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D99" w:rsidP="00D67D99" w:rsidRDefault="00D67D99" w14:paraId="0052BCD3" w14:textId="77777777">
      <w:pPr>
        <w:pStyle w:val="Header"/>
        <w:jc w:val="center"/>
        <w:rPr>
          <w:sz w:val="50"/>
          <w:szCs w:val="50"/>
        </w:rPr>
      </w:pPr>
    </w:p>
    <w:p w:rsidR="00D67D99" w:rsidP="00D67D99" w:rsidRDefault="00D67D99" w14:paraId="01229058" w14:textId="77777777">
      <w:pPr>
        <w:pStyle w:val="Header"/>
        <w:jc w:val="center"/>
        <w:rPr>
          <w:sz w:val="50"/>
          <w:szCs w:val="50"/>
        </w:rPr>
      </w:pPr>
    </w:p>
    <w:p w:rsidR="00D67D99" w:rsidP="00D67D99" w:rsidRDefault="00D67D99" w14:paraId="26084176" w14:textId="77777777">
      <w:pPr>
        <w:pStyle w:val="Header"/>
        <w:jc w:val="center"/>
        <w:rPr>
          <w:sz w:val="50"/>
          <w:szCs w:val="50"/>
        </w:rPr>
      </w:pPr>
    </w:p>
    <w:p w:rsidR="00D67D99" w:rsidP="00D67D99" w:rsidRDefault="00D67D99" w14:paraId="25C40447" w14:textId="77777777">
      <w:pPr>
        <w:pStyle w:val="Header"/>
        <w:jc w:val="center"/>
        <w:rPr>
          <w:sz w:val="50"/>
          <w:szCs w:val="50"/>
        </w:rPr>
      </w:pPr>
    </w:p>
    <w:p w:rsidR="00D67D99" w:rsidP="00D67D99" w:rsidRDefault="00D67D99" w14:paraId="6BE4DDA0" w14:textId="77777777">
      <w:pPr>
        <w:pStyle w:val="Header"/>
        <w:jc w:val="center"/>
        <w:rPr>
          <w:sz w:val="50"/>
          <w:szCs w:val="50"/>
        </w:rPr>
      </w:pPr>
    </w:p>
    <w:p w:rsidRPr="00E43705" w:rsidR="00975F92" w:rsidP="00975F92" w:rsidRDefault="00975F92" w14:paraId="4617280E" w14:textId="77777777">
      <w:pPr>
        <w:pStyle w:val="Header"/>
        <w:jc w:val="center"/>
        <w:rPr>
          <w:sz w:val="50"/>
          <w:szCs w:val="50"/>
        </w:rPr>
      </w:pPr>
      <w:r w:rsidRPr="00E43705">
        <w:rPr>
          <w:sz w:val="50"/>
          <w:szCs w:val="50"/>
        </w:rPr>
        <w:t>National Healthcare Safety Network (NHSN)</w:t>
      </w:r>
    </w:p>
    <w:p w:rsidRPr="00E43705" w:rsidR="00D67D99" w:rsidP="00D67D99" w:rsidRDefault="00D67D99" w14:paraId="01686E57" w14:textId="77777777">
      <w:pPr>
        <w:pStyle w:val="Header"/>
        <w:jc w:val="center"/>
        <w:rPr>
          <w:sz w:val="50"/>
          <w:szCs w:val="50"/>
        </w:rPr>
      </w:pPr>
      <w:r w:rsidRPr="00E43705">
        <w:rPr>
          <w:sz w:val="50"/>
          <w:szCs w:val="50"/>
        </w:rPr>
        <w:t>OMB Control No. 0920-0666</w:t>
      </w:r>
    </w:p>
    <w:p w:rsidRPr="00E43705" w:rsidR="00975F92" w:rsidP="00D67D99" w:rsidRDefault="00975F92" w14:paraId="1E5DBD80" w14:textId="3F369739">
      <w:pPr>
        <w:pStyle w:val="Header"/>
        <w:jc w:val="center"/>
        <w:rPr>
          <w:sz w:val="50"/>
          <w:szCs w:val="50"/>
        </w:rPr>
      </w:pPr>
      <w:r w:rsidRPr="00E43705">
        <w:rPr>
          <w:sz w:val="50"/>
          <w:szCs w:val="50"/>
        </w:rPr>
        <w:t xml:space="preserve">Expiration </w:t>
      </w:r>
      <w:r w:rsidRPr="00E43705" w:rsidR="00AA748E">
        <w:rPr>
          <w:sz w:val="50"/>
          <w:szCs w:val="50"/>
        </w:rPr>
        <w:t>12/31/2022</w:t>
      </w:r>
    </w:p>
    <w:p w:rsidRPr="00E43705" w:rsidR="00975F92" w:rsidP="00975F92" w:rsidRDefault="00975F92" w14:paraId="0D3B8C54" w14:textId="77777777">
      <w:pPr>
        <w:pStyle w:val="Header"/>
        <w:jc w:val="center"/>
        <w:rPr>
          <w:sz w:val="50"/>
          <w:szCs w:val="50"/>
        </w:rPr>
      </w:pPr>
      <w:r w:rsidRPr="00E43705">
        <w:rPr>
          <w:sz w:val="50"/>
          <w:szCs w:val="50"/>
        </w:rPr>
        <w:t xml:space="preserve">Revision Request </w:t>
      </w:r>
    </w:p>
    <w:p w:rsidRPr="00E43705" w:rsidR="00975F92" w:rsidP="00975F92" w:rsidRDefault="00975F92" w14:paraId="408333AB" w14:textId="77777777">
      <w:pPr>
        <w:pStyle w:val="Header"/>
        <w:jc w:val="center"/>
        <w:rPr>
          <w:sz w:val="44"/>
          <w:szCs w:val="44"/>
        </w:rPr>
      </w:pPr>
      <w:r w:rsidRPr="00E43705">
        <w:rPr>
          <w:sz w:val="44"/>
          <w:szCs w:val="44"/>
        </w:rPr>
        <w:t xml:space="preserve">Supporting Statement </w:t>
      </w:r>
      <w:proofErr w:type="gramStart"/>
      <w:r w:rsidRPr="00E43705">
        <w:rPr>
          <w:sz w:val="44"/>
          <w:szCs w:val="44"/>
        </w:rPr>
        <w:t>Part</w:t>
      </w:r>
      <w:proofErr w:type="gramEnd"/>
      <w:r w:rsidRPr="00E43705">
        <w:rPr>
          <w:sz w:val="44"/>
          <w:szCs w:val="44"/>
        </w:rPr>
        <w:t xml:space="preserve"> A</w:t>
      </w:r>
    </w:p>
    <w:p w:rsidRPr="00E43705" w:rsidR="00975F92" w:rsidP="00D67D99" w:rsidRDefault="00975F92" w14:paraId="0461EB59" w14:textId="77777777">
      <w:pPr>
        <w:pStyle w:val="Header"/>
        <w:jc w:val="center"/>
        <w:rPr>
          <w:sz w:val="50"/>
          <w:szCs w:val="50"/>
        </w:rPr>
      </w:pPr>
    </w:p>
    <w:p w:rsidRPr="00E43705" w:rsidR="00975F92" w:rsidP="00975F92" w:rsidRDefault="00975F92" w14:paraId="3B8E6463" w14:textId="77777777">
      <w:pPr>
        <w:pStyle w:val="Header"/>
        <w:rPr>
          <w:sz w:val="30"/>
          <w:szCs w:val="30"/>
        </w:rPr>
      </w:pPr>
    </w:p>
    <w:p w:rsidRPr="00E43705" w:rsidR="00975F92" w:rsidP="00975F92" w:rsidRDefault="00975F92" w14:paraId="60AE0680" w14:textId="77777777">
      <w:pPr>
        <w:pStyle w:val="Header"/>
        <w:rPr>
          <w:sz w:val="30"/>
          <w:szCs w:val="30"/>
        </w:rPr>
      </w:pPr>
    </w:p>
    <w:p w:rsidRPr="00E43705" w:rsidR="00975F92" w:rsidP="00975F92" w:rsidRDefault="00975F92" w14:paraId="0F3C42DB" w14:textId="77777777">
      <w:pPr>
        <w:pStyle w:val="Header"/>
        <w:rPr>
          <w:sz w:val="30"/>
          <w:szCs w:val="30"/>
        </w:rPr>
      </w:pPr>
    </w:p>
    <w:p w:rsidRPr="00E43705" w:rsidR="00975F92" w:rsidP="00975F92" w:rsidRDefault="00975F92" w14:paraId="15DD83AF" w14:textId="77777777">
      <w:pPr>
        <w:pStyle w:val="Header"/>
        <w:rPr>
          <w:sz w:val="30"/>
          <w:szCs w:val="30"/>
        </w:rPr>
      </w:pPr>
    </w:p>
    <w:p w:rsidRPr="00E43705" w:rsidR="00975F92" w:rsidP="00975F92" w:rsidRDefault="00975F92" w14:paraId="6E1185EC" w14:textId="77777777">
      <w:pPr>
        <w:pStyle w:val="Header"/>
        <w:rPr>
          <w:sz w:val="30"/>
          <w:szCs w:val="30"/>
        </w:rPr>
      </w:pPr>
    </w:p>
    <w:p w:rsidRPr="00E43705" w:rsidR="00975F92" w:rsidP="00975F92" w:rsidRDefault="00975F92" w14:paraId="314B952A" w14:textId="77777777">
      <w:pPr>
        <w:pStyle w:val="Header"/>
        <w:rPr>
          <w:sz w:val="30"/>
          <w:szCs w:val="30"/>
        </w:rPr>
      </w:pPr>
    </w:p>
    <w:p w:rsidRPr="00E43705" w:rsidR="00975F92" w:rsidP="00975F92" w:rsidRDefault="00975F92" w14:paraId="3BA62B6C" w14:textId="77777777">
      <w:pPr>
        <w:pStyle w:val="Header"/>
        <w:rPr>
          <w:sz w:val="30"/>
          <w:szCs w:val="30"/>
        </w:rPr>
      </w:pPr>
    </w:p>
    <w:p w:rsidRPr="00E43705" w:rsidR="00975F92" w:rsidP="00975F92" w:rsidRDefault="00975F92" w14:paraId="70DCACCB" w14:textId="77777777">
      <w:pPr>
        <w:pStyle w:val="Header"/>
        <w:rPr>
          <w:sz w:val="30"/>
          <w:szCs w:val="30"/>
        </w:rPr>
      </w:pPr>
    </w:p>
    <w:p w:rsidRPr="00E43705" w:rsidR="00975F92" w:rsidP="00975F92" w:rsidRDefault="00975F92" w14:paraId="5CDDCA6D" w14:textId="77777777">
      <w:pPr>
        <w:pStyle w:val="Header"/>
        <w:rPr>
          <w:sz w:val="30"/>
          <w:szCs w:val="30"/>
        </w:rPr>
      </w:pPr>
    </w:p>
    <w:p w:rsidRPr="00E43705" w:rsidR="00975F92" w:rsidP="00975F92" w:rsidRDefault="00975F92" w14:paraId="43AB99FB" w14:textId="77777777">
      <w:pPr>
        <w:pStyle w:val="Header"/>
        <w:rPr>
          <w:sz w:val="30"/>
          <w:szCs w:val="30"/>
        </w:rPr>
      </w:pPr>
      <w:r w:rsidRPr="00E43705">
        <w:rPr>
          <w:sz w:val="30"/>
          <w:szCs w:val="30"/>
        </w:rPr>
        <w:t>Daniel A. Pollock. MD</w:t>
      </w:r>
    </w:p>
    <w:p w:rsidRPr="00E43705" w:rsidR="00975F92" w:rsidP="00975F92" w:rsidRDefault="00975F92" w14:paraId="293EF89E" w14:textId="77777777">
      <w:pPr>
        <w:pStyle w:val="Header"/>
        <w:rPr>
          <w:sz w:val="30"/>
          <w:szCs w:val="30"/>
        </w:rPr>
      </w:pPr>
      <w:r w:rsidRPr="00E43705">
        <w:rPr>
          <w:sz w:val="30"/>
          <w:szCs w:val="30"/>
        </w:rPr>
        <w:t>Surveillance Branch Chief</w:t>
      </w:r>
    </w:p>
    <w:p w:rsidRPr="00E43705" w:rsidR="00975F92" w:rsidP="00975F92" w:rsidRDefault="00975F92" w14:paraId="6FD49558" w14:textId="77777777">
      <w:pPr>
        <w:pStyle w:val="Header"/>
        <w:rPr>
          <w:sz w:val="30"/>
          <w:szCs w:val="30"/>
        </w:rPr>
      </w:pPr>
      <w:r w:rsidRPr="00E43705">
        <w:rPr>
          <w:sz w:val="30"/>
          <w:szCs w:val="30"/>
        </w:rPr>
        <w:t>Division of Healthcare Quality Promotion</w:t>
      </w:r>
    </w:p>
    <w:p w:rsidRPr="00E43705" w:rsidR="00975F92" w:rsidP="00975F92" w:rsidRDefault="00975F92" w14:paraId="497249E7" w14:textId="77777777">
      <w:pPr>
        <w:pStyle w:val="Header"/>
        <w:rPr>
          <w:sz w:val="30"/>
          <w:szCs w:val="30"/>
        </w:rPr>
      </w:pPr>
      <w:r w:rsidRPr="00E43705">
        <w:rPr>
          <w:sz w:val="30"/>
          <w:szCs w:val="30"/>
        </w:rPr>
        <w:t>National Center for Emerging and Zoonotic Infectious Diseases</w:t>
      </w:r>
    </w:p>
    <w:p w:rsidRPr="00E43705" w:rsidR="00975F92" w:rsidP="00975F92" w:rsidRDefault="00975F92" w14:paraId="408A035A" w14:textId="77777777">
      <w:pPr>
        <w:pStyle w:val="Header"/>
        <w:rPr>
          <w:sz w:val="30"/>
          <w:szCs w:val="30"/>
        </w:rPr>
      </w:pPr>
      <w:r w:rsidRPr="00E43705">
        <w:rPr>
          <w:sz w:val="30"/>
          <w:szCs w:val="30"/>
        </w:rPr>
        <w:t>Centers for Disease Control and Prevention</w:t>
      </w:r>
    </w:p>
    <w:p w:rsidRPr="00E43705" w:rsidR="00975F92" w:rsidP="00975F92" w:rsidRDefault="003424E1" w14:paraId="09AF64C5" w14:textId="77777777">
      <w:pPr>
        <w:pStyle w:val="Header"/>
        <w:rPr>
          <w:sz w:val="30"/>
          <w:szCs w:val="30"/>
        </w:rPr>
      </w:pPr>
      <w:r w:rsidRPr="00E43705">
        <w:rPr>
          <w:sz w:val="30"/>
          <w:szCs w:val="30"/>
        </w:rPr>
        <w:t>Atlanta, Georgia 30329-4018</w:t>
      </w:r>
    </w:p>
    <w:p w:rsidRPr="00E43705" w:rsidR="00975F92" w:rsidP="00975F92" w:rsidRDefault="00975F92" w14:paraId="28B9A193" w14:textId="77777777">
      <w:pPr>
        <w:pStyle w:val="Header"/>
        <w:rPr>
          <w:sz w:val="30"/>
          <w:szCs w:val="30"/>
        </w:rPr>
      </w:pPr>
      <w:r w:rsidRPr="00E43705">
        <w:rPr>
          <w:sz w:val="30"/>
          <w:szCs w:val="30"/>
        </w:rPr>
        <w:t>Phone: (404) 639-4237</w:t>
      </w:r>
    </w:p>
    <w:p w:rsidRPr="00E43705" w:rsidR="00975F92" w:rsidP="00975F92" w:rsidRDefault="00975F92" w14:paraId="74784D3B" w14:textId="77777777">
      <w:pPr>
        <w:pStyle w:val="Header"/>
        <w:rPr>
          <w:sz w:val="30"/>
          <w:szCs w:val="30"/>
        </w:rPr>
      </w:pPr>
      <w:r w:rsidRPr="00E43705">
        <w:rPr>
          <w:sz w:val="30"/>
          <w:szCs w:val="30"/>
        </w:rPr>
        <w:t>Fax: (404) 639-4043</w:t>
      </w:r>
    </w:p>
    <w:p w:rsidRPr="00E43705" w:rsidR="00975F92" w:rsidP="00975F92" w:rsidRDefault="00975F92" w14:paraId="4637BF8D" w14:textId="77777777">
      <w:pPr>
        <w:pStyle w:val="Header"/>
        <w:rPr>
          <w:sz w:val="30"/>
          <w:szCs w:val="30"/>
        </w:rPr>
      </w:pPr>
      <w:r w:rsidRPr="00E43705">
        <w:rPr>
          <w:sz w:val="30"/>
          <w:szCs w:val="30"/>
        </w:rPr>
        <w:t>Email: dap1@cdc.gov</w:t>
      </w:r>
    </w:p>
    <w:p w:rsidRPr="00E43705" w:rsidR="00D67D99" w:rsidRDefault="00D67D99" w14:paraId="63BC6C72" w14:textId="77777777">
      <w:pPr>
        <w:spacing w:after="200" w:line="276" w:lineRule="auto"/>
        <w:rPr>
          <w:rFonts w:eastAsiaTheme="minorHAnsi"/>
          <w:b/>
          <w:sz w:val="26"/>
          <w:szCs w:val="26"/>
        </w:rPr>
      </w:pPr>
      <w:r w:rsidRPr="00E43705">
        <w:rPr>
          <w:b/>
          <w:sz w:val="26"/>
          <w:szCs w:val="26"/>
        </w:rPr>
        <w:br w:type="page"/>
      </w:r>
    </w:p>
    <w:p w:rsidRPr="00E43705" w:rsidR="00035181" w:rsidP="00035181" w:rsidRDefault="00035181" w14:paraId="4E9944A7" w14:textId="77777777">
      <w:pPr>
        <w:pStyle w:val="NoSpacing"/>
        <w:jc w:val="center"/>
        <w:rPr>
          <w:b/>
          <w:sz w:val="26"/>
          <w:szCs w:val="26"/>
        </w:rPr>
      </w:pPr>
      <w:r w:rsidRPr="00E43705">
        <w:rPr>
          <w:b/>
          <w:sz w:val="26"/>
          <w:szCs w:val="26"/>
        </w:rPr>
        <w:lastRenderedPageBreak/>
        <w:t>OMB No. 0920-0666</w:t>
      </w:r>
    </w:p>
    <w:p w:rsidRPr="00E43705" w:rsidR="00035181" w:rsidP="00035181" w:rsidRDefault="00035181" w14:paraId="68EBA271" w14:textId="77777777">
      <w:pPr>
        <w:pStyle w:val="NoSpacing"/>
        <w:jc w:val="center"/>
        <w:rPr>
          <w:b/>
          <w:bCs/>
          <w:sz w:val="26"/>
          <w:szCs w:val="26"/>
        </w:rPr>
      </w:pPr>
      <w:r w:rsidRPr="00E43705">
        <w:rPr>
          <w:b/>
          <w:bCs/>
          <w:sz w:val="26"/>
          <w:szCs w:val="26"/>
        </w:rPr>
        <w:t>National Healthcare Safety Network (NHSN)</w:t>
      </w:r>
    </w:p>
    <w:p w:rsidRPr="00E43705" w:rsidR="00035181" w:rsidP="00035181" w:rsidRDefault="00035181" w14:paraId="32C3B8D8" w14:textId="2367A767">
      <w:pPr>
        <w:pStyle w:val="NoSpacing"/>
        <w:jc w:val="center"/>
        <w:rPr>
          <w:b/>
          <w:color w:val="C00000"/>
          <w:sz w:val="26"/>
          <w:szCs w:val="26"/>
        </w:rPr>
      </w:pPr>
      <w:r w:rsidRPr="00E43705">
        <w:rPr>
          <w:b/>
          <w:sz w:val="26"/>
          <w:szCs w:val="26"/>
        </w:rPr>
        <w:t xml:space="preserve">Revision Request, </w:t>
      </w:r>
      <w:r w:rsidRPr="00E43705" w:rsidR="00F8782D">
        <w:rPr>
          <w:b/>
          <w:sz w:val="26"/>
          <w:szCs w:val="26"/>
        </w:rPr>
        <w:t>May</w:t>
      </w:r>
      <w:r w:rsidRPr="00E43705" w:rsidR="00AA748E">
        <w:rPr>
          <w:b/>
          <w:sz w:val="26"/>
          <w:szCs w:val="26"/>
        </w:rPr>
        <w:t xml:space="preserve"> 2020</w:t>
      </w:r>
    </w:p>
    <w:p w:rsidRPr="00E43705" w:rsidR="00D6548C" w:rsidP="00D6548C" w:rsidRDefault="00D6548C" w14:paraId="1997109C" w14:textId="77777777">
      <w:pPr>
        <w:pStyle w:val="NoSpacing"/>
        <w:rPr>
          <w:b/>
          <w:sz w:val="26"/>
          <w:szCs w:val="26"/>
        </w:rPr>
      </w:pPr>
    </w:p>
    <w:p w:rsidRPr="00E43705" w:rsidR="00035181" w:rsidP="00D6548C" w:rsidRDefault="00035181" w14:paraId="5364F7DA" w14:textId="77777777">
      <w:pPr>
        <w:pStyle w:val="NoSpacing"/>
        <w:rPr>
          <w:b/>
        </w:rPr>
      </w:pPr>
      <w:r w:rsidRPr="00E43705">
        <w:rPr>
          <w:b/>
        </w:rPr>
        <w:t xml:space="preserve">Supporting Statement </w:t>
      </w:r>
      <w:proofErr w:type="gramStart"/>
      <w:r w:rsidRPr="00E43705">
        <w:rPr>
          <w:b/>
        </w:rPr>
        <w:t>Part</w:t>
      </w:r>
      <w:proofErr w:type="gramEnd"/>
      <w:r w:rsidRPr="00E43705">
        <w:rPr>
          <w:b/>
        </w:rPr>
        <w:t xml:space="preserve"> A – Table of Contents</w:t>
      </w:r>
    </w:p>
    <w:p w:rsidRPr="00E43705" w:rsidR="00035181" w:rsidP="00871B32" w:rsidRDefault="00035181" w14:paraId="63855576" w14:textId="77777777">
      <w:pPr>
        <w:pStyle w:val="NoSpacing"/>
        <w:numPr>
          <w:ilvl w:val="0"/>
          <w:numId w:val="7"/>
        </w:numPr>
        <w:ind w:left="360"/>
      </w:pPr>
      <w:r w:rsidRPr="00E43705">
        <w:t>Justification</w:t>
      </w:r>
    </w:p>
    <w:p w:rsidRPr="00E43705" w:rsidR="00035181" w:rsidP="00871B32" w:rsidRDefault="00035181" w14:paraId="0D2C85F5" w14:textId="77777777">
      <w:pPr>
        <w:pStyle w:val="NoSpacing"/>
        <w:numPr>
          <w:ilvl w:val="1"/>
          <w:numId w:val="7"/>
        </w:numPr>
        <w:ind w:left="720"/>
      </w:pPr>
      <w:r w:rsidRPr="00E43705">
        <w:t>Circumstances Making the Collection of Information Necessary</w:t>
      </w:r>
    </w:p>
    <w:p w:rsidRPr="00E43705" w:rsidR="00035181" w:rsidP="00871B32" w:rsidRDefault="00035181" w14:paraId="001BC5AD" w14:textId="77777777">
      <w:pPr>
        <w:pStyle w:val="NoSpacing"/>
        <w:numPr>
          <w:ilvl w:val="1"/>
          <w:numId w:val="7"/>
        </w:numPr>
        <w:ind w:left="720"/>
      </w:pPr>
      <w:r w:rsidRPr="00E43705">
        <w:t>Purpose and Use of the Information Collection</w:t>
      </w:r>
    </w:p>
    <w:p w:rsidRPr="00E43705" w:rsidR="00035181" w:rsidP="00871B32" w:rsidRDefault="00035181" w14:paraId="447B1DC4" w14:textId="77777777">
      <w:pPr>
        <w:pStyle w:val="NoSpacing"/>
        <w:numPr>
          <w:ilvl w:val="1"/>
          <w:numId w:val="7"/>
        </w:numPr>
        <w:ind w:left="720"/>
      </w:pPr>
      <w:r w:rsidRPr="00E43705">
        <w:t>Use of Improved Information Technology and Burden Reduction</w:t>
      </w:r>
    </w:p>
    <w:p w:rsidRPr="00E43705" w:rsidR="00035181" w:rsidP="00871B32" w:rsidRDefault="00035181" w14:paraId="4231D094" w14:textId="77777777">
      <w:pPr>
        <w:pStyle w:val="NoSpacing"/>
        <w:numPr>
          <w:ilvl w:val="1"/>
          <w:numId w:val="7"/>
        </w:numPr>
        <w:ind w:left="720"/>
      </w:pPr>
      <w:r w:rsidRPr="00E43705">
        <w:t>Efforts to Identify Duplication and Use of Similar Information</w:t>
      </w:r>
    </w:p>
    <w:p w:rsidRPr="00E43705" w:rsidR="00035181" w:rsidP="00871B32" w:rsidRDefault="00035181" w14:paraId="0C1BA6F8" w14:textId="77777777">
      <w:pPr>
        <w:pStyle w:val="NoSpacing"/>
        <w:numPr>
          <w:ilvl w:val="1"/>
          <w:numId w:val="7"/>
        </w:numPr>
        <w:ind w:left="720"/>
      </w:pPr>
      <w:r w:rsidRPr="00E43705">
        <w:t>Impact on Small Businesses or Other Small Entities</w:t>
      </w:r>
    </w:p>
    <w:p w:rsidRPr="00E43705" w:rsidR="00035181" w:rsidP="00871B32" w:rsidRDefault="00035181" w14:paraId="1BE12C79" w14:textId="77777777">
      <w:pPr>
        <w:pStyle w:val="NoSpacing"/>
        <w:numPr>
          <w:ilvl w:val="1"/>
          <w:numId w:val="7"/>
        </w:numPr>
        <w:ind w:left="720"/>
      </w:pPr>
      <w:r w:rsidRPr="00E43705">
        <w:t>Consequences of Collecting the Information Less Frequently</w:t>
      </w:r>
    </w:p>
    <w:p w:rsidRPr="00E43705" w:rsidR="00035181" w:rsidP="00871B32" w:rsidRDefault="00035181" w14:paraId="2873D029" w14:textId="77777777">
      <w:pPr>
        <w:pStyle w:val="NoSpacing"/>
        <w:numPr>
          <w:ilvl w:val="1"/>
          <w:numId w:val="7"/>
        </w:numPr>
        <w:ind w:left="720"/>
      </w:pPr>
      <w:r w:rsidRPr="00E43705">
        <w:t>Special Circumstances Relating to the Guidelines of 5 CFR 1320.5</w:t>
      </w:r>
    </w:p>
    <w:p w:rsidRPr="00E43705" w:rsidR="00035181" w:rsidP="00871B32" w:rsidRDefault="00035181" w14:paraId="7E058331" w14:textId="77777777">
      <w:pPr>
        <w:pStyle w:val="NoSpacing"/>
        <w:numPr>
          <w:ilvl w:val="1"/>
          <w:numId w:val="7"/>
        </w:numPr>
        <w:ind w:left="720"/>
      </w:pPr>
      <w:r w:rsidRPr="00E43705">
        <w:t>Comments in Response to the Federal Register Notice and Efforts to Consult Outside the Agency</w:t>
      </w:r>
    </w:p>
    <w:p w:rsidRPr="00E43705" w:rsidR="00035181" w:rsidP="00871B32" w:rsidRDefault="00035181" w14:paraId="3486E7E3" w14:textId="77777777">
      <w:pPr>
        <w:pStyle w:val="NoSpacing"/>
        <w:numPr>
          <w:ilvl w:val="1"/>
          <w:numId w:val="7"/>
        </w:numPr>
        <w:ind w:left="720"/>
      </w:pPr>
      <w:r w:rsidRPr="00E43705">
        <w:t>Explanation of Any Payment or Gift to Respondents</w:t>
      </w:r>
    </w:p>
    <w:p w:rsidRPr="00E43705" w:rsidR="00035181" w:rsidP="00871B32" w:rsidRDefault="00CC3116" w14:paraId="367AB752" w14:textId="77777777">
      <w:pPr>
        <w:pStyle w:val="NoSpacing"/>
        <w:numPr>
          <w:ilvl w:val="1"/>
          <w:numId w:val="7"/>
        </w:numPr>
        <w:ind w:left="720"/>
      </w:pPr>
      <w:r w:rsidRPr="00E43705">
        <w:t>Protection of the Privacy and Confidentiality of Information Provided by Respondents</w:t>
      </w:r>
    </w:p>
    <w:p w:rsidRPr="00E43705" w:rsidR="00035181" w:rsidP="00871B32" w:rsidRDefault="00CC3116" w14:paraId="1CD7A60C" w14:textId="77777777">
      <w:pPr>
        <w:pStyle w:val="NoSpacing"/>
        <w:numPr>
          <w:ilvl w:val="1"/>
          <w:numId w:val="7"/>
        </w:numPr>
        <w:ind w:left="720"/>
      </w:pPr>
      <w:r w:rsidRPr="00E43705">
        <w:t xml:space="preserve">Institutional Review Board (IRB) and </w:t>
      </w:r>
      <w:r w:rsidRPr="00E43705" w:rsidR="00035181">
        <w:t>Justification for Sensitive Questions</w:t>
      </w:r>
    </w:p>
    <w:p w:rsidRPr="00E43705" w:rsidR="00035181" w:rsidP="00871B32" w:rsidRDefault="00035181" w14:paraId="1809EB5C" w14:textId="77777777">
      <w:pPr>
        <w:pStyle w:val="NoSpacing"/>
        <w:numPr>
          <w:ilvl w:val="1"/>
          <w:numId w:val="7"/>
        </w:numPr>
        <w:ind w:left="720"/>
      </w:pPr>
      <w:r w:rsidRPr="00E43705">
        <w:t>Estimates of Annualized Burden Hours and Costs</w:t>
      </w:r>
    </w:p>
    <w:p w:rsidRPr="00E43705" w:rsidR="00035181" w:rsidP="00871B32" w:rsidRDefault="00035181" w14:paraId="4F96E976" w14:textId="77777777">
      <w:pPr>
        <w:pStyle w:val="NoSpacing"/>
        <w:numPr>
          <w:ilvl w:val="1"/>
          <w:numId w:val="7"/>
        </w:numPr>
        <w:ind w:left="720"/>
      </w:pPr>
      <w:r w:rsidRPr="00E43705">
        <w:t>Estimates of Other Total Annual Cost Burden to Respondents and Record Keepers</w:t>
      </w:r>
    </w:p>
    <w:p w:rsidRPr="00E43705" w:rsidR="00035181" w:rsidP="00871B32" w:rsidRDefault="00035181" w14:paraId="6B8720D1" w14:textId="77777777">
      <w:pPr>
        <w:pStyle w:val="NoSpacing"/>
        <w:numPr>
          <w:ilvl w:val="1"/>
          <w:numId w:val="7"/>
        </w:numPr>
        <w:ind w:left="720"/>
      </w:pPr>
      <w:r w:rsidRPr="00E43705">
        <w:t>Annualized Cost to the Federal Government</w:t>
      </w:r>
    </w:p>
    <w:p w:rsidRPr="00E43705" w:rsidR="00035181" w:rsidP="00871B32" w:rsidRDefault="00A555E4" w14:paraId="3A02E0AC" w14:textId="77777777">
      <w:pPr>
        <w:pStyle w:val="NoSpacing"/>
        <w:numPr>
          <w:ilvl w:val="1"/>
          <w:numId w:val="7"/>
        </w:numPr>
        <w:ind w:left="720"/>
      </w:pPr>
      <w:r w:rsidRPr="00E43705">
        <w:rPr>
          <w:noProof/>
        </w:rPr>
        <w:t>The e</w:t>
      </w:r>
      <w:r w:rsidRPr="00E43705" w:rsidR="00035181">
        <w:rPr>
          <w:noProof/>
        </w:rPr>
        <w:t>xplanation</w:t>
      </w:r>
      <w:r w:rsidRPr="00E43705" w:rsidR="00035181">
        <w:t xml:space="preserve"> for Program Changes or Adjustments</w:t>
      </w:r>
    </w:p>
    <w:p w:rsidRPr="00E43705" w:rsidR="00035181" w:rsidP="00871B32" w:rsidRDefault="00035181" w14:paraId="1B71EBF2" w14:textId="77777777">
      <w:pPr>
        <w:pStyle w:val="NoSpacing"/>
        <w:numPr>
          <w:ilvl w:val="1"/>
          <w:numId w:val="7"/>
        </w:numPr>
        <w:ind w:left="720"/>
      </w:pPr>
      <w:r w:rsidRPr="00E43705">
        <w:t>Plans for Tabulation and Publication and Project Time Schedule</w:t>
      </w:r>
    </w:p>
    <w:p w:rsidRPr="00E43705" w:rsidR="00035181" w:rsidP="00871B32" w:rsidRDefault="00035181" w14:paraId="7C7564FF" w14:textId="77777777">
      <w:pPr>
        <w:pStyle w:val="NoSpacing"/>
        <w:numPr>
          <w:ilvl w:val="1"/>
          <w:numId w:val="7"/>
        </w:numPr>
        <w:ind w:left="720"/>
      </w:pPr>
      <w:r w:rsidRPr="00E43705">
        <w:t>Reason(s)</w:t>
      </w:r>
      <w:r w:rsidRPr="00E43705" w:rsidR="007D5B1C">
        <w:t xml:space="preserve"> why</w:t>
      </w:r>
      <w:r w:rsidRPr="00E43705">
        <w:t xml:space="preserve"> Display of OMB Expiration Date is Inappropriate</w:t>
      </w:r>
    </w:p>
    <w:p w:rsidRPr="00E43705" w:rsidR="00035181" w:rsidP="00871B32" w:rsidRDefault="00035181" w14:paraId="3EB092C8" w14:textId="77777777">
      <w:pPr>
        <w:pStyle w:val="NoSpacing"/>
        <w:numPr>
          <w:ilvl w:val="1"/>
          <w:numId w:val="7"/>
        </w:numPr>
        <w:ind w:left="720"/>
      </w:pPr>
      <w:r w:rsidRPr="00E43705">
        <w:t>Exceptions to Certification for Paperwork Reduction Act Submission</w:t>
      </w:r>
    </w:p>
    <w:p w:rsidRPr="00E43705" w:rsidR="00035181" w:rsidP="00004322" w:rsidRDefault="00035181" w14:paraId="16FBDE26" w14:textId="77777777">
      <w:pPr>
        <w:pStyle w:val="NoSpacing"/>
        <w:jc w:val="center"/>
        <w:rPr>
          <w:b/>
        </w:rPr>
      </w:pPr>
    </w:p>
    <w:p w:rsidRPr="00E43705" w:rsidR="00035181" w:rsidP="00035181" w:rsidRDefault="00035181" w14:paraId="578602F6" w14:textId="77777777">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43705">
        <w:rPr>
          <w:b/>
        </w:rPr>
        <w:t>Attachments</w:t>
      </w:r>
    </w:p>
    <w:p w:rsidRPr="00E43705" w:rsidR="00035181" w:rsidP="00871B32" w:rsidRDefault="00035181" w14:paraId="4B2C892F"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t xml:space="preserve">Public Health Service Act </w:t>
      </w:r>
    </w:p>
    <w:p w:rsidRPr="00E43705" w:rsidR="00035181" w:rsidP="00871B32" w:rsidRDefault="00035181" w14:paraId="0697A68C" w14:textId="77777777">
      <w:pPr>
        <w:numPr>
          <w:ilvl w:val="0"/>
          <w:numId w:val="3"/>
        </w:numPr>
        <w:tabs>
          <w:tab w:val="left" w:pos="-1440"/>
          <w:tab w:val="left" w:pos="-720"/>
          <w:tab w:val="left" w:pos="990"/>
        </w:tabs>
        <w:ind w:left="720"/>
        <w:rPr>
          <w:rFonts w:eastAsia="SimSun"/>
          <w:lang w:eastAsia="zh-CN"/>
        </w:rPr>
      </w:pPr>
      <w:r w:rsidRPr="00E43705">
        <w:t>42 USC 242b</w:t>
      </w:r>
    </w:p>
    <w:p w:rsidRPr="00E43705" w:rsidR="00035181" w:rsidP="00871B32" w:rsidRDefault="00035181" w14:paraId="02DCED81" w14:textId="77777777">
      <w:pPr>
        <w:numPr>
          <w:ilvl w:val="0"/>
          <w:numId w:val="3"/>
        </w:numPr>
        <w:tabs>
          <w:tab w:val="left" w:pos="-1440"/>
          <w:tab w:val="left" w:pos="-720"/>
          <w:tab w:val="left" w:pos="990"/>
        </w:tabs>
        <w:ind w:left="720"/>
        <w:rPr>
          <w:rFonts w:eastAsia="SimSun"/>
          <w:lang w:eastAsia="zh-CN"/>
        </w:rPr>
      </w:pPr>
      <w:r w:rsidRPr="00E43705">
        <w:t>42 USC 242k</w:t>
      </w:r>
    </w:p>
    <w:p w:rsidRPr="00E43705" w:rsidR="00035181" w:rsidP="00871B32" w:rsidRDefault="00035181" w14:paraId="70901A85" w14:textId="77777777">
      <w:pPr>
        <w:numPr>
          <w:ilvl w:val="0"/>
          <w:numId w:val="3"/>
        </w:numPr>
        <w:tabs>
          <w:tab w:val="left" w:pos="-1440"/>
          <w:tab w:val="left" w:pos="-720"/>
          <w:tab w:val="left" w:pos="990"/>
        </w:tabs>
        <w:ind w:left="720"/>
        <w:rPr>
          <w:rFonts w:eastAsia="SimSun"/>
          <w:lang w:eastAsia="zh-CN"/>
        </w:rPr>
      </w:pPr>
      <w:r w:rsidRPr="00E43705">
        <w:t>42 USC 242m</w:t>
      </w:r>
    </w:p>
    <w:p w:rsidRPr="00E43705" w:rsidR="00035181" w:rsidP="00035181" w:rsidRDefault="00035181" w14:paraId="6356440C" w14:textId="77777777">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Pr="00E43705" w:rsidR="00035181" w:rsidP="00871B32" w:rsidRDefault="00035181" w14:paraId="7F7D6822"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rPr>
          <w:rFonts w:eastAsia="SimSun"/>
          <w:lang w:eastAsia="zh-CN"/>
        </w:rPr>
        <w:t>60 Day Federal Register Notice</w:t>
      </w:r>
    </w:p>
    <w:p w:rsidRPr="00E43705" w:rsidR="00035181" w:rsidP="00035181" w:rsidRDefault="00035181" w14:paraId="0910D026" w14:textId="77777777">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Pr="00E43705" w:rsidR="00035181" w:rsidP="00871B32" w:rsidRDefault="00035181" w14:paraId="650DF594"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rPr>
          <w:rFonts w:eastAsia="SimSun"/>
          <w:lang w:eastAsia="zh-CN"/>
        </w:rPr>
        <w:t>NHSN Forms Submitted for Approval</w:t>
      </w:r>
    </w:p>
    <w:p w:rsidRPr="00E43705" w:rsidR="00035181" w:rsidP="00035181" w:rsidRDefault="00035181" w14:paraId="63931C4F" w14:textId="77777777">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rsidRPr="00E43705" w:rsidR="00035181" w:rsidP="00871B32" w:rsidRDefault="00035181" w14:paraId="1DB1F1F8"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rPr>
          <w:rFonts w:eastAsia="SimSun"/>
          <w:lang w:eastAsia="zh-CN"/>
        </w:rPr>
        <w:t>ICR Revision Supporting Documentation</w:t>
      </w:r>
    </w:p>
    <w:p w:rsidRPr="00E43705" w:rsidR="00035181" w:rsidP="00871B32" w:rsidRDefault="00035181" w14:paraId="4E9C86D1" w14:textId="77777777">
      <w:pPr>
        <w:numPr>
          <w:ilvl w:val="0"/>
          <w:numId w:val="4"/>
        </w:numPr>
        <w:tabs>
          <w:tab w:val="left" w:pos="-1440"/>
          <w:tab w:val="left" w:pos="-720"/>
          <w:tab w:val="left" w:pos="990"/>
        </w:tabs>
        <w:ind w:left="720"/>
        <w:rPr>
          <w:rFonts w:eastAsia="SimSun"/>
          <w:lang w:eastAsia="zh-CN"/>
        </w:rPr>
      </w:pPr>
      <w:r w:rsidRPr="00E43705">
        <w:t>Explanations and justifications for proposed revisions to OMB 0920-0666</w:t>
      </w:r>
    </w:p>
    <w:p w:rsidRPr="00E43705" w:rsidR="00035181" w:rsidP="00871B32" w:rsidRDefault="00035181" w14:paraId="65ECE3F4" w14:textId="77777777">
      <w:pPr>
        <w:numPr>
          <w:ilvl w:val="0"/>
          <w:numId w:val="4"/>
        </w:numPr>
        <w:tabs>
          <w:tab w:val="left" w:pos="-1440"/>
          <w:tab w:val="left" w:pos="-720"/>
          <w:tab w:val="left" w:pos="990"/>
        </w:tabs>
        <w:ind w:left="720"/>
        <w:rPr>
          <w:rFonts w:eastAsia="SimSun"/>
          <w:lang w:eastAsia="zh-CN"/>
        </w:rPr>
      </w:pPr>
      <w:r w:rsidRPr="00E43705">
        <w:rPr>
          <w:rFonts w:eastAsia="SimSun"/>
          <w:lang w:eastAsia="zh-CN"/>
        </w:rPr>
        <w:t>Itemized IC Revisions and Justifications</w:t>
      </w:r>
    </w:p>
    <w:p w:rsidRPr="00E43705" w:rsidR="00035181" w:rsidP="00871B32" w:rsidRDefault="00035181" w14:paraId="4BF1F449" w14:textId="77777777">
      <w:pPr>
        <w:numPr>
          <w:ilvl w:val="0"/>
          <w:numId w:val="4"/>
        </w:numPr>
        <w:tabs>
          <w:tab w:val="left" w:pos="-1440"/>
          <w:tab w:val="left" w:pos="-720"/>
          <w:tab w:val="left" w:pos="990"/>
        </w:tabs>
        <w:ind w:left="720"/>
        <w:rPr>
          <w:rFonts w:eastAsia="SimSun"/>
          <w:lang w:eastAsia="zh-CN"/>
        </w:rPr>
      </w:pPr>
      <w:r w:rsidRPr="00E43705">
        <w:rPr>
          <w:rFonts w:eastAsia="SimSun"/>
          <w:lang w:eastAsia="zh-CN"/>
        </w:rPr>
        <w:t>Revision of Estimated Annual Burden Hours</w:t>
      </w:r>
    </w:p>
    <w:p w:rsidRPr="00E43705" w:rsidR="00035181" w:rsidP="00871B32" w:rsidRDefault="00035181" w14:paraId="1C357CE6" w14:textId="77777777">
      <w:pPr>
        <w:numPr>
          <w:ilvl w:val="0"/>
          <w:numId w:val="4"/>
        </w:numPr>
        <w:tabs>
          <w:tab w:val="left" w:pos="990"/>
        </w:tabs>
        <w:ind w:left="720"/>
        <w:rPr>
          <w:rFonts w:eastAsia="SimSun"/>
          <w:lang w:eastAsia="zh-CN"/>
        </w:rPr>
      </w:pPr>
      <w:r w:rsidRPr="00E43705">
        <w:rPr>
          <w:rFonts w:eastAsia="SimSun"/>
          <w:lang w:eastAsia="zh-CN"/>
        </w:rPr>
        <w:t>Revision of Estimated Annual Cost Burden</w:t>
      </w:r>
    </w:p>
    <w:p w:rsidRPr="00E43705" w:rsidR="00035181" w:rsidP="00035181" w:rsidRDefault="00035181" w14:paraId="4B053801" w14:textId="77777777">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rsidRPr="00E43705" w:rsidR="00035181" w:rsidP="00871B32" w:rsidRDefault="00035181" w14:paraId="22425DE6"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rPr>
          <w:rFonts w:eastAsia="SimSun"/>
          <w:lang w:eastAsia="zh-CN"/>
        </w:rPr>
        <w:t>CMS Reporting Requirements</w:t>
      </w:r>
    </w:p>
    <w:p w:rsidRPr="00E43705" w:rsidR="00F927B7" w:rsidP="00871B32" w:rsidRDefault="00F927B7" w14:paraId="67190ABB" w14:textId="77777777">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E43705">
        <w:rPr>
          <w:rFonts w:eastAsia="SimSun"/>
          <w:lang w:eastAsia="zh-CN"/>
        </w:rPr>
        <w:t>NHSN Forms used for CMS QRPs and State Mandated Reporting</w:t>
      </w:r>
    </w:p>
    <w:p w:rsidRPr="00E43705" w:rsidR="00035181" w:rsidP="00871B32" w:rsidRDefault="005F7A6F" w14:paraId="46BDA164" w14:textId="77777777">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E43705">
        <w:rPr>
          <w:rFonts w:eastAsia="SimSun"/>
          <w:lang w:eastAsia="zh-CN"/>
        </w:rPr>
        <w:t>Acute Care Facilities,</w:t>
      </w:r>
      <w:r w:rsidRPr="00E43705" w:rsidR="00035181">
        <w:rPr>
          <w:rFonts w:eastAsia="SimSun"/>
          <w:lang w:eastAsia="zh-CN"/>
        </w:rPr>
        <w:t xml:space="preserve"> Long-term Acute Care </w:t>
      </w:r>
      <w:r w:rsidRPr="00E43705">
        <w:rPr>
          <w:rFonts w:eastAsia="SimSun"/>
          <w:lang w:eastAsia="zh-CN"/>
        </w:rPr>
        <w:t>Facilities, and Oncology Hospitals</w:t>
      </w:r>
      <w:r w:rsidRPr="00E43705" w:rsidR="00035181">
        <w:rPr>
          <w:rFonts w:eastAsia="SimSun"/>
          <w:lang w:eastAsia="zh-CN"/>
        </w:rPr>
        <w:t xml:space="preserve"> – CLABSI, CAUTI, SSI, </w:t>
      </w:r>
      <w:r w:rsidRPr="00E43705" w:rsidR="0037787F">
        <w:rPr>
          <w:rFonts w:eastAsia="SimSun"/>
          <w:lang w:eastAsia="zh-CN"/>
        </w:rPr>
        <w:t>MRSA</w:t>
      </w:r>
      <w:r w:rsidRPr="00E43705" w:rsidR="00F927B7">
        <w:rPr>
          <w:rFonts w:eastAsia="SimSun"/>
          <w:lang w:eastAsia="zh-CN"/>
        </w:rPr>
        <w:t xml:space="preserve"> </w:t>
      </w:r>
      <w:proofErr w:type="spellStart"/>
      <w:r w:rsidRPr="00E43705" w:rsidR="00F927B7">
        <w:rPr>
          <w:rFonts w:eastAsia="SimSun"/>
          <w:lang w:eastAsia="zh-CN"/>
        </w:rPr>
        <w:t>LabID</w:t>
      </w:r>
      <w:proofErr w:type="spellEnd"/>
      <w:r w:rsidRPr="00E43705" w:rsidR="0037787F">
        <w:rPr>
          <w:rFonts w:eastAsia="SimSun"/>
          <w:lang w:eastAsia="zh-CN"/>
        </w:rPr>
        <w:t>, CDI</w:t>
      </w:r>
      <w:r w:rsidRPr="00E43705" w:rsidR="00F927B7">
        <w:rPr>
          <w:rFonts w:eastAsia="SimSun"/>
          <w:lang w:eastAsia="zh-CN"/>
        </w:rPr>
        <w:t xml:space="preserve"> </w:t>
      </w:r>
      <w:proofErr w:type="spellStart"/>
      <w:r w:rsidRPr="00E43705" w:rsidR="00F927B7">
        <w:rPr>
          <w:rFonts w:eastAsia="SimSun"/>
          <w:lang w:eastAsia="zh-CN"/>
        </w:rPr>
        <w:t>LabID</w:t>
      </w:r>
      <w:proofErr w:type="spellEnd"/>
      <w:r w:rsidRPr="00E43705" w:rsidR="00035181">
        <w:rPr>
          <w:rFonts w:eastAsia="SimSun"/>
          <w:lang w:eastAsia="zh-CN"/>
        </w:rPr>
        <w:t>,</w:t>
      </w:r>
      <w:r w:rsidRPr="00E43705" w:rsidR="00F927B7">
        <w:rPr>
          <w:rFonts w:eastAsia="SimSun"/>
          <w:lang w:eastAsia="zh-CN"/>
        </w:rPr>
        <w:t xml:space="preserve"> VAE,</w:t>
      </w:r>
      <w:r w:rsidRPr="00E43705" w:rsidR="003424CC">
        <w:rPr>
          <w:rFonts w:eastAsia="SimSun"/>
          <w:lang w:eastAsia="zh-CN"/>
        </w:rPr>
        <w:t xml:space="preserve"> Flu, </w:t>
      </w:r>
      <w:r w:rsidRPr="00E43705" w:rsidR="007D5B1C">
        <w:rPr>
          <w:rFonts w:eastAsia="SimSun"/>
          <w:lang w:eastAsia="zh-CN"/>
        </w:rPr>
        <w:t xml:space="preserve">and </w:t>
      </w:r>
      <w:r w:rsidRPr="00E43705" w:rsidR="003424CC">
        <w:rPr>
          <w:rFonts w:eastAsia="SimSun"/>
          <w:lang w:eastAsia="zh-CN"/>
        </w:rPr>
        <w:t>AU</w:t>
      </w:r>
    </w:p>
    <w:p w:rsidRPr="00E43705" w:rsidR="003424CC" w:rsidP="00871B32" w:rsidRDefault="0037787F" w14:paraId="73E56406" w14:textId="77777777">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E43705">
        <w:rPr>
          <w:rFonts w:eastAsia="SimSun"/>
          <w:lang w:eastAsia="zh-CN"/>
        </w:rPr>
        <w:lastRenderedPageBreak/>
        <w:t xml:space="preserve">Inpatient Rehabilitation Facilities </w:t>
      </w:r>
      <w:r w:rsidRPr="00E43705" w:rsidR="00F927B7">
        <w:rPr>
          <w:rFonts w:eastAsia="SimSun"/>
          <w:lang w:eastAsia="zh-CN"/>
        </w:rPr>
        <w:t>–</w:t>
      </w:r>
      <w:r w:rsidRPr="00E43705">
        <w:rPr>
          <w:rFonts w:eastAsia="SimSun"/>
          <w:lang w:eastAsia="zh-CN"/>
        </w:rPr>
        <w:t xml:space="preserve"> CAUTI</w:t>
      </w:r>
      <w:r w:rsidRPr="00E43705" w:rsidR="00F927B7">
        <w:rPr>
          <w:rFonts w:eastAsia="SimSun"/>
          <w:lang w:eastAsia="zh-CN"/>
        </w:rPr>
        <w:t xml:space="preserve">, </w:t>
      </w:r>
      <w:r w:rsidRPr="00E43705" w:rsidR="003424CC">
        <w:rPr>
          <w:rFonts w:eastAsia="SimSun"/>
          <w:lang w:eastAsia="zh-CN"/>
        </w:rPr>
        <w:t xml:space="preserve">MRSA </w:t>
      </w:r>
      <w:proofErr w:type="spellStart"/>
      <w:r w:rsidRPr="00E43705" w:rsidR="005232B9">
        <w:rPr>
          <w:rFonts w:eastAsia="SimSun"/>
          <w:lang w:eastAsia="zh-CN"/>
        </w:rPr>
        <w:t>LabID</w:t>
      </w:r>
      <w:proofErr w:type="spellEnd"/>
      <w:r w:rsidRPr="00E43705" w:rsidR="005232B9">
        <w:rPr>
          <w:rFonts w:eastAsia="SimSun"/>
          <w:lang w:eastAsia="zh-CN"/>
        </w:rPr>
        <w:t>,</w:t>
      </w:r>
      <w:r w:rsidRPr="00E43705" w:rsidR="003424CC">
        <w:rPr>
          <w:rFonts w:eastAsia="SimSun"/>
          <w:lang w:eastAsia="zh-CN"/>
        </w:rPr>
        <w:t xml:space="preserve"> CDI </w:t>
      </w:r>
      <w:proofErr w:type="spellStart"/>
      <w:r w:rsidRPr="00E43705" w:rsidR="003424CC">
        <w:rPr>
          <w:rFonts w:eastAsia="SimSun"/>
          <w:lang w:eastAsia="zh-CN"/>
        </w:rPr>
        <w:t>LabID</w:t>
      </w:r>
      <w:proofErr w:type="spellEnd"/>
      <w:r w:rsidRPr="00E43705" w:rsidR="003424CC">
        <w:rPr>
          <w:rFonts w:eastAsia="SimSun"/>
          <w:lang w:eastAsia="zh-CN"/>
        </w:rPr>
        <w:t>,</w:t>
      </w:r>
      <w:r w:rsidRPr="00E43705" w:rsidR="005232B9">
        <w:rPr>
          <w:rFonts w:eastAsia="SimSun"/>
          <w:lang w:eastAsia="zh-CN"/>
        </w:rPr>
        <w:t xml:space="preserve"> </w:t>
      </w:r>
      <w:r w:rsidRPr="00E43705" w:rsidR="007D5B1C">
        <w:rPr>
          <w:rFonts w:eastAsia="SimSun"/>
          <w:lang w:eastAsia="zh-CN"/>
        </w:rPr>
        <w:t xml:space="preserve">and </w:t>
      </w:r>
      <w:r w:rsidRPr="00E43705" w:rsidR="003424CC">
        <w:rPr>
          <w:rFonts w:eastAsia="SimSun"/>
          <w:lang w:eastAsia="zh-CN"/>
        </w:rPr>
        <w:t>Flu</w:t>
      </w:r>
    </w:p>
    <w:p w:rsidRPr="00E43705" w:rsidR="00035181" w:rsidP="00871B32" w:rsidRDefault="00035181" w14:paraId="423B2D32" w14:textId="4C416E0A">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E43705">
        <w:rPr>
          <w:rFonts w:eastAsia="SimSun"/>
          <w:lang w:eastAsia="zh-CN"/>
        </w:rPr>
        <w:t>Dialysis Facilities – Dialysis Event</w:t>
      </w:r>
      <w:r w:rsidRPr="00E43705" w:rsidR="007D5B1C">
        <w:rPr>
          <w:rFonts w:eastAsia="SimSun"/>
          <w:lang w:eastAsia="zh-CN"/>
        </w:rPr>
        <w:t xml:space="preserve"> and </w:t>
      </w:r>
    </w:p>
    <w:p w:rsidRPr="00E43705" w:rsidR="0037787F" w:rsidP="00871B32" w:rsidRDefault="003424CC" w14:paraId="7341AA1B" w14:textId="4FFE282E">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E43705">
        <w:rPr>
          <w:rFonts w:eastAsia="SimSun"/>
          <w:lang w:eastAsia="zh-CN"/>
        </w:rPr>
        <w:t>Ambulatory Surgery</w:t>
      </w:r>
      <w:r w:rsidRPr="00E43705" w:rsidR="0037787F">
        <w:rPr>
          <w:rFonts w:eastAsia="SimSun"/>
          <w:lang w:eastAsia="zh-CN"/>
        </w:rPr>
        <w:t xml:space="preserve"> Centers</w:t>
      </w:r>
      <w:r w:rsidRPr="00E43705" w:rsidR="005F7A6F">
        <w:rPr>
          <w:rFonts w:eastAsia="SimSun"/>
          <w:lang w:eastAsia="zh-CN"/>
        </w:rPr>
        <w:t xml:space="preserve"> and Outpatient Acute Care Facility Departments</w:t>
      </w:r>
      <w:r w:rsidRPr="00E43705" w:rsidR="00F67E1D">
        <w:rPr>
          <w:rFonts w:eastAsia="SimSun"/>
          <w:lang w:eastAsia="zh-CN"/>
        </w:rPr>
        <w:t>-</w:t>
      </w:r>
      <w:r w:rsidRPr="00E43705" w:rsidR="003C2F76">
        <w:rPr>
          <w:rFonts w:eastAsia="SimSun"/>
          <w:lang w:eastAsia="zh-CN"/>
        </w:rPr>
        <w:t xml:space="preserve"> SSI</w:t>
      </w:r>
    </w:p>
    <w:p w:rsidRPr="00E43705" w:rsidR="00035181" w:rsidP="00035181" w:rsidRDefault="00035181" w14:paraId="478735DE" w14:textId="77777777">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rsidRPr="00E43705" w:rsidR="00035181" w:rsidP="00871B32" w:rsidRDefault="00035181" w14:paraId="292A65B5"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rPr>
          <w:rFonts w:eastAsia="SimSun"/>
          <w:lang w:eastAsia="zh-CN"/>
        </w:rPr>
        <w:t>Notice of IRB Closure</w:t>
      </w:r>
    </w:p>
    <w:p w:rsidRPr="00E43705" w:rsidR="00035181" w:rsidP="00871B32" w:rsidRDefault="00035181" w14:paraId="5A8CA559" w14:textId="77777777">
      <w:pPr>
        <w:numPr>
          <w:ilvl w:val="0"/>
          <w:numId w:val="5"/>
        </w:numPr>
        <w:tabs>
          <w:tab w:val="left" w:pos="-1440"/>
          <w:tab w:val="left" w:pos="-720"/>
          <w:tab w:val="left" w:pos="990"/>
        </w:tabs>
        <w:ind w:left="720"/>
        <w:rPr>
          <w:rFonts w:eastAsia="SimSun"/>
          <w:lang w:eastAsia="zh-CN"/>
        </w:rPr>
      </w:pPr>
      <w:r w:rsidRPr="00E43705">
        <w:rPr>
          <w:rFonts w:eastAsia="SimSun"/>
          <w:lang w:eastAsia="zh-CN"/>
        </w:rPr>
        <w:t>Closure of NHSN IRB Protocol</w:t>
      </w:r>
    </w:p>
    <w:p w:rsidRPr="00E43705" w:rsidR="00035181" w:rsidP="00871B32" w:rsidRDefault="00035181" w14:paraId="60B023F1" w14:textId="77777777">
      <w:pPr>
        <w:numPr>
          <w:ilvl w:val="0"/>
          <w:numId w:val="5"/>
        </w:numPr>
        <w:tabs>
          <w:tab w:val="left" w:pos="-1440"/>
          <w:tab w:val="left" w:pos="-720"/>
          <w:tab w:val="left" w:pos="990"/>
        </w:tabs>
        <w:ind w:left="720"/>
        <w:rPr>
          <w:rFonts w:eastAsia="SimSun"/>
          <w:lang w:eastAsia="zh-CN"/>
        </w:rPr>
      </w:pPr>
      <w:r w:rsidRPr="00E43705">
        <w:rPr>
          <w:rFonts w:eastAsia="SimSun"/>
          <w:lang w:eastAsia="zh-CN"/>
        </w:rPr>
        <w:t>NHSN - Report of End of Human Research Review 0.1253</w:t>
      </w:r>
    </w:p>
    <w:p w:rsidRPr="00E43705" w:rsidR="00035181" w:rsidP="00035181" w:rsidRDefault="00035181" w14:paraId="605FC1DF" w14:textId="77777777">
      <w:pPr>
        <w:tabs>
          <w:tab w:val="left" w:pos="-1440"/>
          <w:tab w:val="left" w:pos="-720"/>
          <w:tab w:val="left" w:pos="990"/>
        </w:tabs>
        <w:ind w:left="360"/>
        <w:rPr>
          <w:rFonts w:eastAsia="SimSun"/>
          <w:lang w:eastAsia="zh-CN"/>
        </w:rPr>
      </w:pPr>
    </w:p>
    <w:p w:rsidRPr="00E43705" w:rsidR="00035181" w:rsidP="00871B32" w:rsidRDefault="00035181" w14:paraId="549D6260" w14:textId="77777777">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E43705">
        <w:rPr>
          <w:rFonts w:eastAsia="SimSun"/>
          <w:lang w:eastAsia="zh-CN"/>
        </w:rPr>
        <w:t>Surveillance Methods Supporting Materials</w:t>
      </w:r>
    </w:p>
    <w:p w:rsidRPr="00E43705" w:rsidR="00272315" w:rsidP="00871B32" w:rsidRDefault="00272315" w14:paraId="34D3D8F6"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Crosswalk for Supporting Documentation in Attachment G and Corresponding Data Collection Forms in Attachment C</w:t>
      </w:r>
    </w:p>
    <w:p w:rsidRPr="00E43705" w:rsidR="00272315" w:rsidP="00871B32" w:rsidRDefault="00272315" w14:paraId="3E373846"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Antimicrobial Use and Resistance</w:t>
      </w:r>
    </w:p>
    <w:p w:rsidRPr="00E43705" w:rsidR="00272315" w:rsidP="00871B32" w:rsidRDefault="00272315" w14:paraId="6776A646"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Biovigilance Component</w:t>
      </w:r>
    </w:p>
    <w:p w:rsidRPr="00E43705" w:rsidR="00272315" w:rsidP="00871B32" w:rsidRDefault="00272315" w14:paraId="4DD5CB42"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Catheter-Associated Urinary Tract Infection</w:t>
      </w:r>
    </w:p>
    <w:p w:rsidRPr="00E43705" w:rsidR="00272315" w:rsidP="00871B32" w:rsidRDefault="00272315" w14:paraId="1DE3782C"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Central Line-Associated Blood Stream Infection</w:t>
      </w:r>
    </w:p>
    <w:p w:rsidRPr="00E43705" w:rsidR="00272315" w:rsidP="00871B32" w:rsidRDefault="00272315" w14:paraId="3A85F79E"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Central Line Insertion Practices Adherence</w:t>
      </w:r>
    </w:p>
    <w:p w:rsidRPr="00E43705" w:rsidR="00AE24E1" w:rsidP="00871B32" w:rsidRDefault="00AE24E1" w14:paraId="407934C0"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Custom Event Surveillance</w:t>
      </w:r>
    </w:p>
    <w:p w:rsidRPr="00E43705" w:rsidR="00272315" w:rsidP="00871B32" w:rsidRDefault="00272315" w14:paraId="04E9871D"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Denominators for Patient Safety Component</w:t>
      </w:r>
    </w:p>
    <w:p w:rsidRPr="00E43705" w:rsidR="00272315" w:rsidP="00871B32" w:rsidRDefault="00272315" w14:paraId="0DF12374"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Dialysis Event</w:t>
      </w:r>
    </w:p>
    <w:p w:rsidRPr="00E43705" w:rsidR="00272315" w:rsidP="00871B32" w:rsidRDefault="00272315" w14:paraId="76E9CA4A"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Dialysis Patient Influenza Vaccination</w:t>
      </w:r>
    </w:p>
    <w:p w:rsidRPr="00E43705" w:rsidR="00272315" w:rsidP="00871B32" w:rsidRDefault="00272315" w14:paraId="02027F15"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Dialysis Prevention Process Measures</w:t>
      </w:r>
    </w:p>
    <w:p w:rsidRPr="00E43705" w:rsidR="00272315" w:rsidP="00871B32" w:rsidRDefault="00272315" w14:paraId="34D20865"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Healthcare Personnel Exposure</w:t>
      </w:r>
    </w:p>
    <w:p w:rsidRPr="00E43705" w:rsidR="00272315" w:rsidP="00871B32" w:rsidRDefault="00272315" w14:paraId="7898D445"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LTCF MDRO CDI</w:t>
      </w:r>
    </w:p>
    <w:p w:rsidRPr="00E43705" w:rsidR="00272315" w:rsidP="00871B32" w:rsidRDefault="00272315" w14:paraId="1A145A26"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LTCF Prevention Process Measures</w:t>
      </w:r>
    </w:p>
    <w:p w:rsidRPr="00E43705" w:rsidR="00272315" w:rsidP="00871B32" w:rsidRDefault="00272315" w14:paraId="19D319AE"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LTCF Urinary Tract Infection</w:t>
      </w:r>
    </w:p>
    <w:p w:rsidRPr="00E43705" w:rsidR="00272315" w:rsidP="00871B32" w:rsidRDefault="00272315" w14:paraId="528CF2B0"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MDRO &amp; CDI</w:t>
      </w:r>
    </w:p>
    <w:p w:rsidRPr="00E43705" w:rsidR="00272315" w:rsidP="00871B32" w:rsidRDefault="00272315" w14:paraId="044738E9"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Outpatient Procedure Component</w:t>
      </w:r>
    </w:p>
    <w:p w:rsidRPr="00E43705" w:rsidR="00AE24E1" w:rsidP="00871B32" w:rsidRDefault="00AE24E1" w14:paraId="3B5EF67F"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Pediatric Ventilator-Associated Event</w:t>
      </w:r>
    </w:p>
    <w:p w:rsidRPr="00E43705" w:rsidR="00AE24E1" w:rsidP="00871B32" w:rsidRDefault="00AE24E1" w14:paraId="45233449"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Sepsis</w:t>
      </w:r>
    </w:p>
    <w:p w:rsidRPr="00E43705" w:rsidR="00272315" w:rsidP="00871B32" w:rsidRDefault="00272315" w14:paraId="7299BFAA"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Surgical Site Infection</w:t>
      </w:r>
    </w:p>
    <w:p w:rsidRPr="00E43705" w:rsidR="00272315" w:rsidP="00871B32" w:rsidRDefault="00272315" w14:paraId="0F5AD339"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Surveys – Hospital, LTAC, IRF, and Dialysis</w:t>
      </w:r>
    </w:p>
    <w:p w:rsidRPr="00E43705" w:rsidR="00272315" w:rsidP="00871B32" w:rsidRDefault="00272315" w14:paraId="2A65EBEE"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Ventilator-Associated Event</w:t>
      </w:r>
    </w:p>
    <w:p w:rsidRPr="00E43705" w:rsidR="00272315" w:rsidP="00871B32" w:rsidRDefault="00272315" w14:paraId="2318C21C" w14:textId="77777777">
      <w:pPr>
        <w:numPr>
          <w:ilvl w:val="0"/>
          <w:numId w:val="6"/>
        </w:numPr>
        <w:tabs>
          <w:tab w:val="left" w:pos="-1440"/>
          <w:tab w:val="left" w:pos="-720"/>
          <w:tab w:val="left" w:pos="990"/>
        </w:tabs>
        <w:ind w:left="720"/>
        <w:rPr>
          <w:rFonts w:eastAsia="SimSun"/>
          <w:lang w:eastAsia="zh-CN"/>
        </w:rPr>
      </w:pPr>
      <w:r w:rsidRPr="00E43705">
        <w:rPr>
          <w:rFonts w:eastAsia="SimSun"/>
          <w:lang w:eastAsia="zh-CN"/>
        </w:rPr>
        <w:t xml:space="preserve">Ventilator-Associated Pneumonia </w:t>
      </w:r>
    </w:p>
    <w:p w:rsidRPr="00E43705" w:rsidR="00E87DF2" w:rsidP="00E87DF2" w:rsidRDefault="00E87DF2" w14:paraId="07DB6BF1" w14:textId="77777777">
      <w:pPr>
        <w:tabs>
          <w:tab w:val="left" w:pos="-1440"/>
          <w:tab w:val="left" w:pos="-720"/>
          <w:tab w:val="left" w:pos="990"/>
        </w:tabs>
        <w:rPr>
          <w:rFonts w:eastAsia="SimSun"/>
          <w:lang w:eastAsia="zh-CN"/>
        </w:rPr>
      </w:pPr>
    </w:p>
    <w:p w:rsidRPr="00E43705" w:rsidR="00E87DF2" w:rsidP="00871B32" w:rsidRDefault="00E87DF2" w14:paraId="07C89FC5" w14:textId="77777777">
      <w:pPr>
        <w:pStyle w:val="ListParagraph"/>
        <w:numPr>
          <w:ilvl w:val="0"/>
          <w:numId w:val="2"/>
        </w:numPr>
        <w:tabs>
          <w:tab w:val="left" w:pos="-1440"/>
          <w:tab w:val="left" w:pos="-720"/>
          <w:tab w:val="left" w:pos="990"/>
        </w:tabs>
        <w:ind w:left="360"/>
        <w:rPr>
          <w:rFonts w:eastAsia="SimSun"/>
          <w:lang w:eastAsia="zh-CN"/>
        </w:rPr>
      </w:pPr>
      <w:r w:rsidRPr="00E43705">
        <w:rPr>
          <w:rFonts w:eastAsia="SimSun"/>
          <w:lang w:eastAsia="zh-CN"/>
        </w:rPr>
        <w:t>NHSN Assurance of Confidentiality Documentation</w:t>
      </w:r>
    </w:p>
    <w:p w:rsidRPr="00E43705" w:rsidR="00E87DF2" w:rsidP="00871B32" w:rsidRDefault="00C21339" w14:paraId="36A60A48" w14:textId="77777777">
      <w:pPr>
        <w:pStyle w:val="ListParagraph"/>
        <w:numPr>
          <w:ilvl w:val="1"/>
          <w:numId w:val="2"/>
        </w:numPr>
        <w:tabs>
          <w:tab w:val="left" w:pos="-1440"/>
          <w:tab w:val="left" w:pos="-720"/>
          <w:tab w:val="left" w:pos="990"/>
        </w:tabs>
        <w:ind w:left="720"/>
        <w:rPr>
          <w:rFonts w:eastAsia="SimSun"/>
          <w:lang w:eastAsia="zh-CN"/>
        </w:rPr>
      </w:pPr>
      <w:r w:rsidRPr="00E43705">
        <w:rPr>
          <w:rFonts w:eastAsia="SimSun"/>
          <w:lang w:eastAsia="zh-CN"/>
        </w:rPr>
        <w:t>NHSN 308d Approval 2015</w:t>
      </w:r>
    </w:p>
    <w:p w:rsidRPr="00E43705" w:rsidR="00D53283" w:rsidP="00D53283" w:rsidRDefault="00E87DF2" w14:paraId="2667190C" w14:textId="77777777">
      <w:pPr>
        <w:pStyle w:val="ListParagraph"/>
        <w:numPr>
          <w:ilvl w:val="1"/>
          <w:numId w:val="2"/>
        </w:numPr>
        <w:tabs>
          <w:tab w:val="left" w:pos="-1440"/>
          <w:tab w:val="left" w:pos="-720"/>
          <w:tab w:val="left" w:pos="990"/>
        </w:tabs>
        <w:ind w:left="720"/>
        <w:rPr>
          <w:rFonts w:eastAsia="SimSun"/>
          <w:lang w:eastAsia="zh-CN"/>
        </w:rPr>
      </w:pPr>
      <w:r w:rsidRPr="00E43705">
        <w:rPr>
          <w:rFonts w:eastAsia="SimSun"/>
          <w:lang w:eastAsia="zh-CN"/>
        </w:rPr>
        <w:t>NHSN 308d Request for Extension and Amendment</w:t>
      </w:r>
    </w:p>
    <w:p w:rsidRPr="00E43705" w:rsidR="00D53283" w:rsidP="00EA1B2A" w:rsidRDefault="00D53283" w14:paraId="46212C8F" w14:textId="77777777">
      <w:pPr>
        <w:pStyle w:val="ListParagraph"/>
        <w:tabs>
          <w:tab w:val="left" w:pos="-1440"/>
          <w:tab w:val="left" w:pos="-720"/>
          <w:tab w:val="left" w:pos="990"/>
        </w:tabs>
        <w:ind w:left="360"/>
        <w:rPr>
          <w:rFonts w:eastAsia="SimSun"/>
          <w:lang w:eastAsia="zh-CN"/>
        </w:rPr>
      </w:pPr>
    </w:p>
    <w:p w:rsidRPr="00E43705" w:rsidR="00D53283" w:rsidP="00EA1B2A" w:rsidRDefault="00D53283" w14:paraId="58195460" w14:textId="2B285A69">
      <w:pPr>
        <w:pStyle w:val="ListParagraph"/>
        <w:numPr>
          <w:ilvl w:val="0"/>
          <w:numId w:val="2"/>
        </w:numPr>
        <w:tabs>
          <w:tab w:val="left" w:pos="-1440"/>
          <w:tab w:val="left" w:pos="-720"/>
          <w:tab w:val="left" w:pos="990"/>
        </w:tabs>
        <w:ind w:left="360"/>
        <w:rPr>
          <w:rFonts w:eastAsia="SimSun"/>
          <w:lang w:eastAsia="zh-CN"/>
        </w:rPr>
      </w:pPr>
      <w:r w:rsidRPr="00E43705">
        <w:rPr>
          <w:rFonts w:eastAsia="SimSun"/>
          <w:lang w:eastAsia="zh-CN"/>
        </w:rPr>
        <w:t>Privacy Impact Assessment</w:t>
      </w:r>
    </w:p>
    <w:p w:rsidRPr="00E43705" w:rsidR="00035181" w:rsidP="00035181" w:rsidRDefault="00035181" w14:paraId="64B327BC" w14:textId="77777777">
      <w:pPr>
        <w:pStyle w:val="NoSpacing"/>
      </w:pPr>
    </w:p>
    <w:p w:rsidRPr="00E43705" w:rsidR="00035181" w:rsidP="00004322" w:rsidRDefault="00035181" w14:paraId="48084657" w14:textId="77777777">
      <w:pPr>
        <w:pStyle w:val="NoSpacing"/>
        <w:jc w:val="center"/>
        <w:rPr>
          <w:b/>
          <w:sz w:val="26"/>
          <w:szCs w:val="26"/>
        </w:rPr>
      </w:pPr>
    </w:p>
    <w:p w:rsidRPr="00E43705" w:rsidR="00E87DF2" w:rsidP="00004322" w:rsidRDefault="00E87DF2" w14:paraId="007F58CB" w14:textId="77777777">
      <w:pPr>
        <w:pStyle w:val="NoSpacing"/>
        <w:jc w:val="center"/>
        <w:rPr>
          <w:b/>
          <w:sz w:val="26"/>
          <w:szCs w:val="26"/>
        </w:rPr>
        <w:sectPr w:rsidRPr="00E43705" w:rsidR="00E87DF2" w:rsidSect="002612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Pr="00E43705" w:rsidR="002E3FCA" w:rsidP="00957F2D" w:rsidRDefault="002E3FCA" w14:paraId="4A7946CC" w14:textId="0F0AB6C7">
      <w:pPr>
        <w:jc w:val="center"/>
        <w:rPr>
          <w:color w:val="FF0000"/>
        </w:rPr>
      </w:pPr>
      <w:r w:rsidRPr="00E43705">
        <w:rPr>
          <w:b/>
          <w:noProof/>
        </w:rPr>
        <w:lastRenderedPageBreak/>
        <mc:AlternateContent>
          <mc:Choice Requires="wps">
            <w:drawing>
              <wp:anchor distT="0" distB="0" distL="114300" distR="114300" simplePos="0" relativeHeight="251659264" behindDoc="1" locked="0" layoutInCell="1" allowOverlap="1" wp14:editId="20B4DA1F" wp14:anchorId="52E535EC">
                <wp:simplePos x="0" y="0"/>
                <wp:positionH relativeFrom="margin">
                  <wp:posOffset>-228600</wp:posOffset>
                </wp:positionH>
                <wp:positionV relativeFrom="margin">
                  <wp:posOffset>-228600</wp:posOffset>
                </wp:positionV>
                <wp:extent cx="6477000" cy="4457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457700"/>
                        </a:xfrm>
                        <a:prstGeom prst="rect">
                          <a:avLst/>
                        </a:prstGeom>
                        <a:solidFill>
                          <a:srgbClr val="FFFFFF"/>
                        </a:solidFill>
                        <a:ln w="9525">
                          <a:solidFill>
                            <a:srgbClr val="000000"/>
                          </a:solidFill>
                          <a:miter lim="800000"/>
                          <a:headEnd/>
                          <a:tailEnd/>
                        </a:ln>
                      </wps:spPr>
                      <wps:txbx>
                        <w:txbxContent>
                          <w:p w:rsidRPr="00C97748" w:rsidR="00970572" w:rsidP="002E3FCA" w:rsidRDefault="00970572" w14:paraId="5B9EF15A" w14:textId="6107C5C9">
                            <w:pPr>
                              <w:pStyle w:val="ListParagraph"/>
                              <w:numPr>
                                <w:ilvl w:val="0"/>
                                <w:numId w:val="1"/>
                              </w:numPr>
                              <w:rPr>
                                <w:color w:val="FF0000"/>
                              </w:rPr>
                            </w:pPr>
                            <w:r w:rsidRPr="001A58BE">
                              <w:rPr>
                                <w:b/>
                              </w:rPr>
                              <w:t>Goal of the study:</w:t>
                            </w:r>
                            <w:r>
                              <w:rPr>
                                <w:b/>
                              </w:rPr>
                              <w:t xml:space="preserve"> </w:t>
                            </w:r>
                            <w:r w:rsidRPr="00F8782D">
                              <w:rPr>
                                <w:noProof/>
                              </w:rPr>
                              <w:t>The proposed revisions included in this 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xml:space="preserve">, the proposed 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Pr="00B36EB2" w:rsidR="00970572" w:rsidP="00B90E00" w:rsidRDefault="00970572" w14:paraId="20205263" w14:textId="023BA85C">
                            <w:pPr>
                              <w:pStyle w:val="Bullets"/>
                              <w:numPr>
                                <w:ilvl w:val="0"/>
                                <w:numId w:val="1"/>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provide state agencies, at their request, facility-specific NHSN patient safety component and healthcare personnel safety component adverse event and prevention practice adherence data for surveillance, prevention, or mandated public reporting.</w:t>
                            </w:r>
                          </w:p>
                          <w:p w:rsidRPr="005B5E58" w:rsidR="00970572" w:rsidP="005B5E58" w:rsidRDefault="00970572" w14:paraId="7330D6D1" w14:textId="03F749EB">
                            <w:pPr>
                              <w:pStyle w:val="Bullets"/>
                              <w:numPr>
                                <w:ilvl w:val="0"/>
                                <w:numId w:val="1"/>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Pr="00957F2D" w:rsidR="00970572" w:rsidP="005B5E58" w:rsidRDefault="00970572" w14:paraId="32366FC3" w14:textId="2CD62ED2">
                            <w:pPr>
                              <w:pStyle w:val="Bullets"/>
                              <w:numPr>
                                <w:ilvl w:val="0"/>
                                <w:numId w:val="1"/>
                              </w:numPr>
                              <w:rPr>
                                <w:b/>
                              </w:rPr>
                            </w:pPr>
                            <w:r w:rsidRPr="00957F2D">
                              <w:rPr>
                                <w:b/>
                              </w:rPr>
                              <w:t xml:space="preserve">The subpopulation to be studied: </w:t>
                            </w:r>
                            <w:r w:rsidRPr="00B36EB2">
                              <w:t>NHSN participation is open to all U.S</w:t>
                            </w:r>
                            <w:r>
                              <w:t>.</w:t>
                            </w:r>
                            <w:r w:rsidRPr="00B36EB2">
                              <w:t xml:space="preserve"> healthcare facilities.</w:t>
                            </w:r>
                          </w:p>
                          <w:p w:rsidRPr="00B36EB2" w:rsidR="00970572" w:rsidP="005B5E58" w:rsidRDefault="00970572" w14:paraId="79EA9055" w14:textId="59F6C613">
                            <w:pPr>
                              <w:pStyle w:val="Bullets"/>
                              <w:numPr>
                                <w:ilvl w:val="0"/>
                                <w:numId w:val="1"/>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w:history="1" r:id="rId14">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970572" w:rsidP="00B90E00" w:rsidRDefault="00970572" w14:paraId="35ED9100" w14:textId="13B2666E">
                            <w:pPr>
                              <w:pStyle w:val="ListParagraph"/>
                              <w:spacing w:after="200" w:line="276"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E535EC">
                <v:stroke joinstyle="miter"/>
                <v:path gradientshapeok="t" o:connecttype="rect"/>
              </v:shapetype>
              <v:shape id="Text Box 2" style="position:absolute;left:0;text-align:left;margin-left:-18pt;margin-top:-18pt;width:510pt;height:35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">
                <v:textbox>
                  <w:txbxContent>
                    <w:p w:rsidRPr="00C97748" w:rsidR="00970572" w:rsidP="002E3FCA" w:rsidRDefault="00970572" w14:paraId="5B9EF15A" w14:textId="6107C5C9">
                      <w:pPr>
                        <w:pStyle w:val="ListParagraph"/>
                        <w:numPr>
                          <w:ilvl w:val="0"/>
                          <w:numId w:val="1"/>
                        </w:numPr>
                        <w:rPr>
                          <w:color w:val="FF0000"/>
                        </w:rPr>
                      </w:pPr>
                      <w:r w:rsidRPr="001A58BE">
                        <w:rPr>
                          <w:b/>
                        </w:rPr>
                        <w:t>Goal of the study:</w:t>
                      </w:r>
                      <w:r>
                        <w:rPr>
                          <w:b/>
                        </w:rPr>
                        <w:t xml:space="preserve"> </w:t>
                      </w:r>
                      <w:r w:rsidRPr="00F8782D">
                        <w:rPr>
                          <w:noProof/>
                        </w:rPr>
                        <w:t>The proposed revisions included in this 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xml:space="preserve">, the proposed 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Pr="00B36EB2" w:rsidR="00970572" w:rsidP="00B90E00" w:rsidRDefault="00970572" w14:paraId="20205263" w14:textId="023BA85C">
                      <w:pPr>
                        <w:pStyle w:val="Bullets"/>
                        <w:numPr>
                          <w:ilvl w:val="0"/>
                          <w:numId w:val="1"/>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provide state agencies, at their request, facility-specific NHSN patient safety component and healthcare personnel safety component adverse event and prevention practice adherence data for surveillance, prevention, or mandated public reporting.</w:t>
                      </w:r>
                    </w:p>
                    <w:p w:rsidRPr="005B5E58" w:rsidR="00970572" w:rsidP="005B5E58" w:rsidRDefault="00970572" w14:paraId="7330D6D1" w14:textId="03F749EB">
                      <w:pPr>
                        <w:pStyle w:val="Bullets"/>
                        <w:numPr>
                          <w:ilvl w:val="0"/>
                          <w:numId w:val="1"/>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Pr="00957F2D" w:rsidR="00970572" w:rsidP="005B5E58" w:rsidRDefault="00970572" w14:paraId="32366FC3" w14:textId="2CD62ED2">
                      <w:pPr>
                        <w:pStyle w:val="Bullets"/>
                        <w:numPr>
                          <w:ilvl w:val="0"/>
                          <w:numId w:val="1"/>
                        </w:numPr>
                        <w:rPr>
                          <w:b/>
                        </w:rPr>
                      </w:pPr>
                      <w:r w:rsidRPr="00957F2D">
                        <w:rPr>
                          <w:b/>
                        </w:rPr>
                        <w:t xml:space="preserve">The subpopulation to be studied: </w:t>
                      </w:r>
                      <w:r w:rsidRPr="00B36EB2">
                        <w:t>NHSN participation is open to all U.S</w:t>
                      </w:r>
                      <w:r>
                        <w:t>.</w:t>
                      </w:r>
                      <w:r w:rsidRPr="00B36EB2">
                        <w:t xml:space="preserve"> healthcare facilities.</w:t>
                      </w:r>
                    </w:p>
                    <w:p w:rsidRPr="00B36EB2" w:rsidR="00970572" w:rsidP="005B5E58" w:rsidRDefault="00970572" w14:paraId="79EA9055" w14:textId="59F6C613">
                      <w:pPr>
                        <w:pStyle w:val="Bullets"/>
                        <w:numPr>
                          <w:ilvl w:val="0"/>
                          <w:numId w:val="1"/>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w:history="1" r:id="rId15">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970572" w:rsidP="00B90E00" w:rsidRDefault="00970572" w14:paraId="35ED9100" w14:textId="13B2666E">
                      <w:pPr>
                        <w:pStyle w:val="ListParagraph"/>
                        <w:spacing w:after="200" w:line="276" w:lineRule="auto"/>
                      </w:pPr>
                    </w:p>
                  </w:txbxContent>
                </v:textbox>
                <w10:wrap type="tight" anchorx="margin" anchory="margin"/>
              </v:shape>
            </w:pict>
          </mc:Fallback>
        </mc:AlternateContent>
      </w:r>
      <w:r w:rsidRPr="00E43705" w:rsidR="00B36EB2">
        <w:t xml:space="preserve"> </w:t>
      </w:r>
    </w:p>
    <w:p w:rsidRPr="00E43705" w:rsidR="002E3FCA" w:rsidP="00957F2D" w:rsidRDefault="002E3FCA" w14:paraId="1F8B4713" w14:textId="3E59B25B">
      <w:pPr>
        <w:jc w:val="center"/>
        <w:rPr>
          <w:color w:val="FF0000"/>
        </w:rPr>
      </w:pPr>
    </w:p>
    <w:p w:rsidRPr="00E43705" w:rsidR="002E3FCA" w:rsidP="00957F2D" w:rsidRDefault="002E3FCA" w14:paraId="121C29F9" w14:textId="0DE88669">
      <w:pPr>
        <w:jc w:val="center"/>
        <w:rPr>
          <w:color w:val="FF0000"/>
        </w:rPr>
      </w:pPr>
    </w:p>
    <w:p w:rsidRPr="00E43705" w:rsidR="002E3FCA" w:rsidP="00957F2D" w:rsidRDefault="002E3FCA" w14:paraId="2C79189A" w14:textId="54C30A1F">
      <w:pPr>
        <w:jc w:val="center"/>
        <w:rPr>
          <w:color w:val="FF0000"/>
        </w:rPr>
      </w:pPr>
    </w:p>
    <w:p w:rsidRPr="00E43705" w:rsidR="002E3FCA" w:rsidP="00957F2D" w:rsidRDefault="002E3FCA" w14:paraId="596818C8" w14:textId="01696A9B">
      <w:pPr>
        <w:jc w:val="center"/>
        <w:rPr>
          <w:color w:val="FF0000"/>
        </w:rPr>
      </w:pPr>
    </w:p>
    <w:p w:rsidRPr="00E43705" w:rsidR="002E3FCA" w:rsidP="00957F2D" w:rsidRDefault="002E3FCA" w14:paraId="442B68F7" w14:textId="7E9DBC49">
      <w:pPr>
        <w:jc w:val="center"/>
        <w:rPr>
          <w:color w:val="FF0000"/>
        </w:rPr>
      </w:pPr>
    </w:p>
    <w:p w:rsidRPr="00E43705" w:rsidR="002E3FCA" w:rsidP="00957F2D" w:rsidRDefault="002E3FCA" w14:paraId="044D2B7E" w14:textId="73514E77">
      <w:pPr>
        <w:jc w:val="center"/>
        <w:rPr>
          <w:color w:val="FF0000"/>
        </w:rPr>
      </w:pPr>
    </w:p>
    <w:p w:rsidRPr="00E43705" w:rsidR="002E3FCA" w:rsidP="00957F2D" w:rsidRDefault="002E3FCA" w14:paraId="113C2212" w14:textId="6F0F7733">
      <w:pPr>
        <w:jc w:val="center"/>
        <w:rPr>
          <w:color w:val="FF0000"/>
        </w:rPr>
      </w:pPr>
    </w:p>
    <w:p w:rsidRPr="00E43705" w:rsidR="002E3FCA" w:rsidP="00957F2D" w:rsidRDefault="002E3FCA" w14:paraId="3F5CE49A" w14:textId="23490F6F">
      <w:pPr>
        <w:jc w:val="center"/>
        <w:rPr>
          <w:color w:val="FF0000"/>
        </w:rPr>
      </w:pPr>
    </w:p>
    <w:p w:rsidRPr="00E43705" w:rsidR="002E3FCA" w:rsidP="00957F2D" w:rsidRDefault="002E3FCA" w14:paraId="44E1E25A" w14:textId="151424C0">
      <w:pPr>
        <w:jc w:val="center"/>
        <w:rPr>
          <w:color w:val="FF0000"/>
        </w:rPr>
      </w:pPr>
    </w:p>
    <w:p w:rsidRPr="00E43705" w:rsidR="002E3FCA" w:rsidP="00957F2D" w:rsidRDefault="002E3FCA" w14:paraId="40D299E4" w14:textId="64CE4000">
      <w:pPr>
        <w:jc w:val="center"/>
        <w:rPr>
          <w:color w:val="FF0000"/>
        </w:rPr>
      </w:pPr>
    </w:p>
    <w:p w:rsidRPr="00E43705" w:rsidR="002E3FCA" w:rsidP="00957F2D" w:rsidRDefault="002E3FCA" w14:paraId="577A1E7C" w14:textId="1C702160">
      <w:pPr>
        <w:jc w:val="center"/>
        <w:rPr>
          <w:color w:val="FF0000"/>
        </w:rPr>
      </w:pPr>
    </w:p>
    <w:p w:rsidRPr="00E43705" w:rsidR="002E3FCA" w:rsidP="00957F2D" w:rsidRDefault="002E3FCA" w14:paraId="14BD281C" w14:textId="31BDB487">
      <w:pPr>
        <w:jc w:val="center"/>
        <w:rPr>
          <w:color w:val="FF0000"/>
        </w:rPr>
      </w:pPr>
    </w:p>
    <w:p w:rsidRPr="00E43705" w:rsidR="002E3FCA" w:rsidP="00957F2D" w:rsidRDefault="002E3FCA" w14:paraId="55C35A63" w14:textId="3561A57D">
      <w:pPr>
        <w:jc w:val="center"/>
        <w:rPr>
          <w:color w:val="FF0000"/>
        </w:rPr>
      </w:pPr>
    </w:p>
    <w:p w:rsidRPr="00E43705" w:rsidR="002E3FCA" w:rsidP="00957F2D" w:rsidRDefault="002E3FCA" w14:paraId="7E168605" w14:textId="025DCA1E">
      <w:pPr>
        <w:jc w:val="center"/>
        <w:rPr>
          <w:color w:val="FF0000"/>
        </w:rPr>
      </w:pPr>
    </w:p>
    <w:p w:rsidRPr="00E43705" w:rsidR="002E3FCA" w:rsidP="00957F2D" w:rsidRDefault="002E3FCA" w14:paraId="631F8CBB" w14:textId="6FE0A516">
      <w:pPr>
        <w:jc w:val="center"/>
        <w:rPr>
          <w:color w:val="FF0000"/>
        </w:rPr>
      </w:pPr>
    </w:p>
    <w:p w:rsidRPr="00E43705" w:rsidR="00DF404E" w:rsidRDefault="00DF404E" w14:paraId="46589D96" w14:textId="77777777">
      <w:pPr>
        <w:jc w:val="center"/>
        <w:rPr>
          <w:b/>
          <w:sz w:val="26"/>
          <w:szCs w:val="26"/>
        </w:rPr>
      </w:pPr>
    </w:p>
    <w:p w:rsidRPr="00E43705" w:rsidR="00B90E00" w:rsidP="00DF404E" w:rsidRDefault="00B90E00" w14:paraId="0FE1A580" w14:textId="77777777">
      <w:pPr>
        <w:jc w:val="center"/>
        <w:rPr>
          <w:b/>
          <w:sz w:val="26"/>
          <w:szCs w:val="26"/>
        </w:rPr>
      </w:pPr>
    </w:p>
    <w:p w:rsidRPr="00E43705" w:rsidR="00B90E00" w:rsidP="00DF404E" w:rsidRDefault="00B90E00" w14:paraId="59990478" w14:textId="77777777">
      <w:pPr>
        <w:jc w:val="center"/>
        <w:rPr>
          <w:b/>
          <w:sz w:val="26"/>
          <w:szCs w:val="26"/>
        </w:rPr>
      </w:pPr>
    </w:p>
    <w:p w:rsidRPr="00E43705" w:rsidR="00B90E00" w:rsidP="00DF404E" w:rsidRDefault="00B90E00" w14:paraId="55911E4C" w14:textId="77777777">
      <w:pPr>
        <w:jc w:val="center"/>
        <w:rPr>
          <w:b/>
          <w:sz w:val="26"/>
          <w:szCs w:val="26"/>
        </w:rPr>
      </w:pPr>
    </w:p>
    <w:p w:rsidRPr="00E43705" w:rsidR="00B90E00" w:rsidP="00DF404E" w:rsidRDefault="00B90E00" w14:paraId="42528A74" w14:textId="77777777">
      <w:pPr>
        <w:jc w:val="center"/>
        <w:rPr>
          <w:b/>
          <w:sz w:val="26"/>
          <w:szCs w:val="26"/>
        </w:rPr>
      </w:pPr>
    </w:p>
    <w:p w:rsidRPr="00E43705" w:rsidR="009227AD" w:rsidP="00DF404E" w:rsidRDefault="009227AD" w14:paraId="634031D8" w14:textId="77777777">
      <w:pPr>
        <w:jc w:val="center"/>
        <w:rPr>
          <w:b/>
          <w:sz w:val="26"/>
          <w:szCs w:val="26"/>
        </w:rPr>
      </w:pPr>
    </w:p>
    <w:p w:rsidRPr="00E43705" w:rsidR="009227AD" w:rsidP="00DF404E" w:rsidRDefault="009227AD" w14:paraId="7A65417A" w14:textId="77777777">
      <w:pPr>
        <w:jc w:val="center"/>
        <w:rPr>
          <w:b/>
          <w:sz w:val="26"/>
          <w:szCs w:val="26"/>
        </w:rPr>
      </w:pPr>
    </w:p>
    <w:p w:rsidRPr="00E43705" w:rsidR="009227AD" w:rsidP="00DF404E" w:rsidRDefault="009227AD" w14:paraId="22E8E1C3" w14:textId="77777777">
      <w:pPr>
        <w:jc w:val="center"/>
        <w:rPr>
          <w:b/>
          <w:sz w:val="26"/>
          <w:szCs w:val="26"/>
        </w:rPr>
      </w:pPr>
    </w:p>
    <w:p w:rsidRPr="00E43705" w:rsidR="009227AD" w:rsidP="00DF404E" w:rsidRDefault="009227AD" w14:paraId="16D77F6C" w14:textId="77777777">
      <w:pPr>
        <w:jc w:val="center"/>
        <w:rPr>
          <w:b/>
          <w:sz w:val="26"/>
          <w:szCs w:val="26"/>
        </w:rPr>
      </w:pPr>
    </w:p>
    <w:p w:rsidRPr="00E43705" w:rsidR="000128FC" w:rsidP="00B36EB2" w:rsidRDefault="000128FC" w14:paraId="31C807B8" w14:textId="77777777">
      <w:pPr>
        <w:pStyle w:val="NoSpacing"/>
        <w:ind w:firstLine="720"/>
      </w:pPr>
    </w:p>
    <w:p w:rsidRPr="00E43705" w:rsidR="00352F4C" w:rsidP="00513AAE" w:rsidRDefault="0083419A" w14:paraId="61DCE46D" w14:textId="01ACC095">
      <w:pPr>
        <w:pStyle w:val="NoSpacing"/>
        <w:ind w:firstLine="720"/>
        <w:rPr>
          <w:noProof/>
        </w:rPr>
      </w:pPr>
      <w:r w:rsidRPr="00E43705">
        <w:t xml:space="preserve">The Centers for Disease Control and Prevention is requesting a 3-year approval for revisions made to OMB Control No. 0920-0666 for the National Healthcare Safety Network. The collection </w:t>
      </w:r>
      <w:r w:rsidRPr="00E43705">
        <w:rPr>
          <w:noProof/>
        </w:rPr>
        <w:t>was approved</w:t>
      </w:r>
      <w:r w:rsidRPr="00E43705">
        <w:t xml:space="preserve"> for </w:t>
      </w:r>
      <w:r w:rsidRPr="00E43705" w:rsidR="00AA748E">
        <w:t>5,352,360</w:t>
      </w:r>
      <w:r w:rsidRPr="00E43705">
        <w:t xml:space="preserve"> responses</w:t>
      </w:r>
      <w:r w:rsidRPr="00E43705" w:rsidR="00A55CF7">
        <w:t>;</w:t>
      </w:r>
      <w:r w:rsidRPr="00E43705">
        <w:t xml:space="preserve"> </w:t>
      </w:r>
      <w:r w:rsidRPr="00E43705" w:rsidR="00AA748E">
        <w:t>3,113,631</w:t>
      </w:r>
      <w:r w:rsidRPr="00E43705">
        <w:t xml:space="preserve"> burden hours and $</w:t>
      </w:r>
      <w:r w:rsidRPr="00E43705" w:rsidR="00AA748E">
        <w:t>101,009,102</w:t>
      </w:r>
      <w:r w:rsidRPr="00E43705">
        <w:t xml:space="preserve"> in annual cost, due to expire on </w:t>
      </w:r>
      <w:r w:rsidRPr="00E43705" w:rsidR="00AA748E">
        <w:t xml:space="preserve">December </w:t>
      </w:r>
      <w:r w:rsidRPr="00E43705" w:rsidR="00ED2FE4">
        <w:t>3</w:t>
      </w:r>
      <w:r w:rsidRPr="00E43705" w:rsidR="00AA748E">
        <w:t>1</w:t>
      </w:r>
      <w:r w:rsidRPr="00E43705" w:rsidR="00A55CF7">
        <w:t>, 202</w:t>
      </w:r>
      <w:r w:rsidRPr="00E43705" w:rsidR="00BA4793">
        <w:t>2</w:t>
      </w:r>
      <w:r w:rsidRPr="00E43705">
        <w:t xml:space="preserve">. </w:t>
      </w:r>
      <w:r w:rsidRPr="00E43705" w:rsidR="00352F4C">
        <w:t xml:space="preserve">The proposed changes in this new ICR include revisions made to </w:t>
      </w:r>
      <w:r w:rsidRPr="00E43705" w:rsidR="004D3647">
        <w:t>fourteen</w:t>
      </w:r>
      <w:r w:rsidRPr="00E43705" w:rsidR="00215A7E">
        <w:t xml:space="preserve"> </w:t>
      </w:r>
      <w:r w:rsidRPr="00E43705" w:rsidR="00352F4C">
        <w:t>NHSN data collection tools</w:t>
      </w:r>
      <w:r w:rsidRPr="00E43705" w:rsidR="00DC2CE0">
        <w:t xml:space="preserve"> </w:t>
      </w:r>
      <w:r w:rsidRPr="00E43705" w:rsidR="005672CC">
        <w:t xml:space="preserve">and the addition of two new forms </w:t>
      </w:r>
      <w:r w:rsidRPr="00E43705" w:rsidR="00F56044">
        <w:t xml:space="preserve">for a total of </w:t>
      </w:r>
      <w:r w:rsidRPr="00E43705" w:rsidR="005672CC">
        <w:rPr>
          <w:b/>
          <w:bCs/>
        </w:rPr>
        <w:t>86</w:t>
      </w:r>
      <w:r w:rsidRPr="00E43705" w:rsidR="005672CC">
        <w:t xml:space="preserve"> </w:t>
      </w:r>
      <w:r w:rsidRPr="00E43705" w:rsidR="00F56044">
        <w:t xml:space="preserve">data collection tools included in this ICR </w:t>
      </w:r>
      <w:r w:rsidRPr="00E43705" w:rsidR="004312C2">
        <w:t>(Attachment D-2)</w:t>
      </w:r>
      <w:r w:rsidRPr="00E43705" w:rsidR="00901147">
        <w:t>.</w:t>
      </w:r>
      <w:r w:rsidRPr="00E43705" w:rsidR="00871B32">
        <w:t xml:space="preserve"> </w:t>
      </w:r>
      <w:r w:rsidRPr="00E43705" w:rsidR="00F56044">
        <w:t>The reporting burden</w:t>
      </w:r>
      <w:r w:rsidRPr="00E43705" w:rsidR="00710D60">
        <w:t xml:space="preserve"> decreased</w:t>
      </w:r>
      <w:r w:rsidRPr="00E43705" w:rsidR="00ED2FE4">
        <w:t xml:space="preserve"> by</w:t>
      </w:r>
      <w:r w:rsidRPr="00E43705" w:rsidR="00352F4C">
        <w:t xml:space="preserve"> </w:t>
      </w:r>
      <w:r w:rsidRPr="00E43705" w:rsidR="00E43705">
        <w:t xml:space="preserve">1,744,182 </w:t>
      </w:r>
      <w:r w:rsidRPr="00E43705" w:rsidR="00EB6C9D">
        <w:t>hours for a total estimated burden of</w:t>
      </w:r>
      <w:r w:rsidRPr="00E43705" w:rsidR="00EB6C9D">
        <w:rPr>
          <w:b/>
        </w:rPr>
        <w:t xml:space="preserve"> </w:t>
      </w:r>
      <w:r w:rsidRPr="00E43705" w:rsidR="00215A7E">
        <w:rPr>
          <w:rFonts w:cs="Calibri"/>
          <w:b/>
          <w:bCs/>
          <w:color w:val="000000"/>
        </w:rPr>
        <w:t>1,369,449</w:t>
      </w:r>
      <w:r w:rsidRPr="00E43705" w:rsidR="00F751FC">
        <w:t xml:space="preserve"> </w:t>
      </w:r>
      <w:r w:rsidRPr="00E43705" w:rsidR="00EB6C9D">
        <w:t xml:space="preserve">hours. </w:t>
      </w:r>
      <w:r w:rsidRPr="00E43705" w:rsidR="00EB6C9D">
        <w:rPr>
          <w:noProof/>
        </w:rPr>
        <w:t>The annual</w:t>
      </w:r>
      <w:r w:rsidRPr="00E43705" w:rsidR="00EB6C9D">
        <w:t xml:space="preserve"> cost of reporting will </w:t>
      </w:r>
      <w:r w:rsidRPr="00E43705" w:rsidR="00267AAF">
        <w:t xml:space="preserve">increase </w:t>
      </w:r>
      <w:r w:rsidRPr="00E43705" w:rsidR="00EB6C9D">
        <w:t xml:space="preserve">by $ </w:t>
      </w:r>
      <w:r w:rsidRPr="00E43705" w:rsidR="00E43705">
        <w:t xml:space="preserve">8,547,747 </w:t>
      </w:r>
      <w:r w:rsidRPr="00E43705" w:rsidR="00EB6C9D">
        <w:t>for a total cost burden of $</w:t>
      </w:r>
      <w:r w:rsidRPr="00E43705" w:rsidR="002F42B3">
        <w:rPr>
          <w:b/>
        </w:rPr>
        <w:t>109,556,849</w:t>
      </w:r>
      <w:r w:rsidRPr="00E43705" w:rsidR="00EB6C9D">
        <w:t xml:space="preserve"> (Attachment D-2). NHSN has achieved significant </w:t>
      </w:r>
      <w:r w:rsidRPr="00E43705" w:rsidR="00267AAF">
        <w:t xml:space="preserve">reduction in </w:t>
      </w:r>
      <w:r w:rsidRPr="00E43705" w:rsidR="00EB6C9D">
        <w:t xml:space="preserve">burden </w:t>
      </w:r>
      <w:proofErr w:type="gramStart"/>
      <w:r w:rsidRPr="00E43705" w:rsidR="00267AAF">
        <w:t>hours</w:t>
      </w:r>
      <w:r w:rsidRPr="00E43705" w:rsidR="004312C2">
        <w:t>(</w:t>
      </w:r>
      <w:proofErr w:type="gramEnd"/>
      <w:r w:rsidRPr="00E43705" w:rsidR="004312C2">
        <w:t>Attachment D-2)</w:t>
      </w:r>
      <w:r w:rsidRPr="00E43705" w:rsidR="00352F4C">
        <w:t xml:space="preserve">. </w:t>
      </w:r>
      <w:r w:rsidRPr="00E43705" w:rsidR="00710D60">
        <w:rPr>
          <w:noProof/>
        </w:rPr>
        <w:t>Also</w:t>
      </w:r>
      <w:r w:rsidRPr="00E43705" w:rsidR="00075486">
        <w:rPr>
          <w:noProof/>
        </w:rPr>
        <w:t>,</w:t>
      </w:r>
      <w:r w:rsidRPr="00E43705" w:rsidR="00710D60">
        <w:t xml:space="preserve"> </w:t>
      </w:r>
      <w:r w:rsidRPr="00E43705" w:rsidR="00075486">
        <w:t xml:space="preserve">the </w:t>
      </w:r>
      <w:r w:rsidRPr="00E43705" w:rsidR="00F56044">
        <w:rPr>
          <w:noProof/>
        </w:rPr>
        <w:t>a</w:t>
      </w:r>
      <w:r w:rsidRPr="00E43705" w:rsidR="002710C5">
        <w:rPr>
          <w:noProof/>
        </w:rPr>
        <w:t xml:space="preserve">pplication of the </w:t>
      </w:r>
      <w:r w:rsidRPr="00E43705" w:rsidR="00BA4793">
        <w:rPr>
          <w:noProof/>
        </w:rPr>
        <w:t xml:space="preserve">2019 </w:t>
      </w:r>
      <w:r w:rsidRPr="00E43705" w:rsidR="002710C5">
        <w:rPr>
          <w:noProof/>
        </w:rPr>
        <w:t xml:space="preserve">annual labor wages will result in changes to the </w:t>
      </w:r>
      <w:r w:rsidRPr="00E43705" w:rsidR="00F56044">
        <w:rPr>
          <w:noProof/>
        </w:rPr>
        <w:t>burden</w:t>
      </w:r>
      <w:r w:rsidRPr="00E43705" w:rsidR="002710C5">
        <w:rPr>
          <w:noProof/>
        </w:rPr>
        <w:t xml:space="preserve"> for forms submitted with this ICR (Attachment D-4).</w:t>
      </w:r>
    </w:p>
    <w:p w:rsidRPr="00E43705" w:rsidR="00511ECB" w:rsidP="00263478" w:rsidRDefault="00511ECB" w14:paraId="47E1C1AA" w14:textId="77777777">
      <w:pPr>
        <w:pStyle w:val="NoSpacing"/>
        <w:ind w:firstLine="720"/>
      </w:pPr>
    </w:p>
    <w:p w:rsidRPr="00E43705" w:rsidR="00B36EB2" w:rsidP="00B36EB2" w:rsidRDefault="00B36EB2" w14:paraId="7234077B" w14:textId="77777777">
      <w:pPr>
        <w:pStyle w:val="NoSpacing"/>
      </w:pPr>
    </w:p>
    <w:p w:rsidRPr="00E43705" w:rsidR="00B36EB2" w:rsidP="00B36EB2" w:rsidRDefault="00B36EB2" w14:paraId="510FEA60" w14:textId="77777777">
      <w:pPr>
        <w:pStyle w:val="NoSpacing"/>
        <w:rPr>
          <w:b/>
        </w:rPr>
      </w:pPr>
      <w:r w:rsidRPr="00E43705">
        <w:rPr>
          <w:b/>
        </w:rPr>
        <w:lastRenderedPageBreak/>
        <w:t xml:space="preserve">A. </w:t>
      </w:r>
      <w:r w:rsidRPr="00E43705">
        <w:rPr>
          <w:b/>
        </w:rPr>
        <w:tab/>
        <w:t>Justification</w:t>
      </w:r>
    </w:p>
    <w:p w:rsidRPr="00E43705" w:rsidR="00B36EB2" w:rsidP="00B36EB2" w:rsidRDefault="00B36EB2" w14:paraId="6A9F45E8" w14:textId="77777777">
      <w:pPr>
        <w:pStyle w:val="NoSpacing"/>
      </w:pPr>
    </w:p>
    <w:p w:rsidRPr="00E43705" w:rsidR="00B36EB2" w:rsidP="00B36EB2" w:rsidRDefault="00B36EB2" w14:paraId="7B49B7BC" w14:textId="77777777">
      <w:pPr>
        <w:pStyle w:val="NoSpacing"/>
        <w:rPr>
          <w:b/>
        </w:rPr>
      </w:pPr>
      <w:r w:rsidRPr="00E43705">
        <w:rPr>
          <w:b/>
        </w:rPr>
        <w:t xml:space="preserve">1. </w:t>
      </w:r>
      <w:r w:rsidRPr="00E43705">
        <w:rPr>
          <w:b/>
        </w:rPr>
        <w:tab/>
      </w:r>
      <w:r w:rsidRPr="00E43705">
        <w:rPr>
          <w:b/>
          <w:u w:val="single"/>
        </w:rPr>
        <w:t>Circumstances Making the Collection of Information Necessary</w:t>
      </w:r>
    </w:p>
    <w:p w:rsidRPr="00E43705" w:rsidR="00901147" w:rsidP="00B36EB2" w:rsidRDefault="00901147" w14:paraId="561A9B0F" w14:textId="77777777">
      <w:pPr>
        <w:pStyle w:val="NoSpacing"/>
        <w:ind w:firstLine="720"/>
        <w:rPr>
          <w:u w:val="single"/>
        </w:rPr>
      </w:pPr>
    </w:p>
    <w:p w:rsidRPr="00E43705" w:rsidR="00901147" w:rsidP="00901147" w:rsidRDefault="00901147" w14:paraId="55BB80B7" w14:textId="6C0E5551">
      <w:pPr>
        <w:pStyle w:val="NoSpacing"/>
        <w:ind w:firstLine="720"/>
        <w:rPr>
          <w:u w:val="single"/>
        </w:rPr>
      </w:pPr>
      <w:r w:rsidRPr="00E43705">
        <w:rPr>
          <w:u w:val="single"/>
        </w:rPr>
        <w:t>Background</w:t>
      </w:r>
    </w:p>
    <w:p w:rsidRPr="00E43705" w:rsidR="00B702F5" w:rsidP="00901147" w:rsidRDefault="00B702F5" w14:paraId="7CEBFAA9" w14:textId="77777777">
      <w:pPr>
        <w:pStyle w:val="NoSpacing"/>
        <w:ind w:firstLine="720"/>
        <w:rPr>
          <w:u w:val="single"/>
        </w:rPr>
      </w:pPr>
    </w:p>
    <w:p w:rsidRPr="00E43705" w:rsidR="00B36EB2" w:rsidP="00B36EB2" w:rsidRDefault="00B36EB2" w14:paraId="1545C666" w14:textId="25A5AD6E">
      <w:pPr>
        <w:pStyle w:val="NoSpacing"/>
        <w:ind w:firstLine="720"/>
      </w:pPr>
      <w:r w:rsidRPr="00E43705">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During the early stages of its </w:t>
      </w:r>
      <w:r w:rsidRPr="00E43705">
        <w:rPr>
          <w:noProof/>
        </w:rPr>
        <w:t>development,</w:t>
      </w:r>
      <w:r w:rsidRPr="00E43705">
        <w:t xml:space="preserve"> NHSN </w:t>
      </w:r>
      <w:r w:rsidRPr="00E43705" w:rsidR="00A555E4">
        <w:t xml:space="preserve">began as </w:t>
      </w:r>
      <w:r w:rsidRPr="00E43705" w:rsidR="00B702F5">
        <w:t>a voluntary</w:t>
      </w:r>
      <w:r w:rsidRPr="00E43705">
        <w:t xml:space="preserve"> surveillance system in 2005 managed by DHQP</w:t>
      </w:r>
      <w:r w:rsidRPr="00E43705">
        <w:rPr>
          <w:noProof/>
        </w:rPr>
        <w:t>.</w:t>
      </w:r>
      <w:r w:rsidRPr="00E43705">
        <w:t xml:space="preserve"> </w:t>
      </w:r>
      <w:r w:rsidRPr="00E43705">
        <w:rPr>
          <w:lang w:val="en"/>
        </w:rPr>
        <w:t xml:space="preserve">NHSN provides facilities, states, regions, and the nation with data necessary to identify problem areas, measure the </w:t>
      </w:r>
      <w:r w:rsidRPr="00E43705">
        <w:rPr>
          <w:noProof/>
          <w:lang w:val="en"/>
        </w:rPr>
        <w:t>progress</w:t>
      </w:r>
      <w:r w:rsidRPr="00E43705">
        <w:rPr>
          <w:lang w:val="en"/>
        </w:rPr>
        <w:t xml:space="preserve"> of prevention efforts, and ultimately eliminate healthcare-associated infections (HAIs)</w:t>
      </w:r>
      <w:r w:rsidRPr="00E43705" w:rsidR="00004208">
        <w:rPr>
          <w:lang w:val="en"/>
        </w:rPr>
        <w:t xml:space="preserve"> nationwide</w:t>
      </w:r>
      <w:r w:rsidRPr="00E43705">
        <w:rPr>
          <w:lang w:val="en"/>
        </w:rPr>
        <w:t xml:space="preserve">. NHSN allows healthcare facilities to track blood safety errors and </w:t>
      </w:r>
      <w:r w:rsidRPr="00E43705" w:rsidR="00004208">
        <w:rPr>
          <w:lang w:val="en"/>
        </w:rPr>
        <w:t xml:space="preserve">various </w:t>
      </w:r>
      <w:r w:rsidRPr="00E43705">
        <w:rPr>
          <w:noProof/>
          <w:lang w:val="en"/>
        </w:rPr>
        <w:t>healthcare</w:t>
      </w:r>
      <w:r w:rsidRPr="00E43705" w:rsidR="00A555E4">
        <w:rPr>
          <w:noProof/>
          <w:lang w:val="en"/>
        </w:rPr>
        <w:t>-associ</w:t>
      </w:r>
      <w:r w:rsidRPr="00E43705" w:rsidR="00004208">
        <w:rPr>
          <w:noProof/>
          <w:lang w:val="en"/>
        </w:rPr>
        <w:t>ated infection</w:t>
      </w:r>
      <w:r w:rsidRPr="00E43705" w:rsidR="00004208">
        <w:rPr>
          <w:lang w:val="en"/>
        </w:rPr>
        <w:t xml:space="preserve"> prevention practice methods</w:t>
      </w:r>
      <w:r w:rsidRPr="00E43705">
        <w:rPr>
          <w:lang w:val="en"/>
        </w:rPr>
        <w:t xml:space="preserve"> such as </w:t>
      </w:r>
      <w:r w:rsidRPr="00E43705">
        <w:rPr>
          <w:noProof/>
          <w:lang w:val="en"/>
        </w:rPr>
        <w:t>healthcare personnel influenza vaccine status</w:t>
      </w:r>
      <w:r w:rsidRPr="00E43705">
        <w:rPr>
          <w:lang w:val="en"/>
        </w:rPr>
        <w:t xml:space="preserve"> and </w:t>
      </w:r>
      <w:r w:rsidRPr="00E43705" w:rsidR="00901147">
        <w:rPr>
          <w:lang w:val="en"/>
        </w:rPr>
        <w:t>corresponding</w:t>
      </w:r>
      <w:r w:rsidRPr="00E43705" w:rsidR="00004208">
        <w:rPr>
          <w:lang w:val="en"/>
        </w:rPr>
        <w:t xml:space="preserve"> </w:t>
      </w:r>
      <w:r w:rsidRPr="00E43705">
        <w:rPr>
          <w:lang w:val="en"/>
        </w:rPr>
        <w:t>infection control adherence rates.</w:t>
      </w:r>
      <w:r w:rsidRPr="00E43705">
        <w:t xml:space="preserve"> </w:t>
      </w:r>
    </w:p>
    <w:p w:rsidRPr="00E43705" w:rsidR="00C97748" w:rsidP="00981111" w:rsidRDefault="002E3FCA" w14:paraId="4BB31AF9" w14:textId="08D80627">
      <w:pPr>
        <w:pStyle w:val="NoSpacing"/>
        <w:ind w:firstLine="720"/>
      </w:pPr>
      <w:r w:rsidRPr="00E43705">
        <w:t xml:space="preserve">Enrollment in NHSN has continuously increased, with over 30,000 enrolled healthcare </w:t>
      </w:r>
      <w:r w:rsidRPr="00E43705">
        <w:rPr>
          <w:noProof/>
        </w:rPr>
        <w:t>facilities</w:t>
      </w:r>
      <w:r w:rsidRPr="00E43705">
        <w:t xml:space="preserve"> and 22,303 actively reporting healthcare facilities across the U.S. Of these, there are over 5,000 acute care facilities; 8,100 dialysis facilities; 600 long-term acute care facilities; 1,100 inpatient rehabilitation facilities; 800 inpatient psychiatric facilities; 9,700 long-term care facilities; and 6,000 ambulatory surgery facilities. </w:t>
      </w:r>
      <w:r w:rsidRPr="00E43705" w:rsidR="00B36EB2">
        <w:t xml:space="preserve">NHSN </w:t>
      </w:r>
      <w:r w:rsidRPr="00E43705" w:rsidR="00FE2A55">
        <w:rPr>
          <w:noProof/>
        </w:rPr>
        <w:t>currently has</w:t>
      </w:r>
      <w:r w:rsidRPr="00E43705" w:rsidR="00B36EB2">
        <w:t xml:space="preserve"> six components: Patient Safety</w:t>
      </w:r>
      <w:r w:rsidRPr="00E43705" w:rsidR="00A55CF7">
        <w:t xml:space="preserve"> </w:t>
      </w:r>
      <w:r w:rsidRPr="00E43705" w:rsidR="00B85383">
        <w:t>(PS)</w:t>
      </w:r>
      <w:r w:rsidRPr="00E43705" w:rsidR="00B36EB2">
        <w:t>, Healthcare Personnel Safety</w:t>
      </w:r>
      <w:r w:rsidRPr="00E43705" w:rsidR="00A55CF7">
        <w:t xml:space="preserve"> </w:t>
      </w:r>
      <w:r w:rsidRPr="00E43705" w:rsidR="00B85383">
        <w:t>(HPS)</w:t>
      </w:r>
      <w:r w:rsidRPr="00E43705" w:rsidR="00B36EB2">
        <w:t>, Biovigilance</w:t>
      </w:r>
      <w:r w:rsidRPr="00E43705" w:rsidR="00B85383">
        <w:t xml:space="preserve"> (BV)</w:t>
      </w:r>
      <w:r w:rsidRPr="00E43705" w:rsidR="00B36EB2">
        <w:t>, Long-Term Care Facility</w:t>
      </w:r>
      <w:r w:rsidRPr="00E43705" w:rsidR="00A55CF7">
        <w:t xml:space="preserve"> </w:t>
      </w:r>
      <w:r w:rsidRPr="00E43705" w:rsidR="00B85383">
        <w:t>(LTCF)</w:t>
      </w:r>
      <w:r w:rsidRPr="00E43705" w:rsidR="00B36EB2">
        <w:t>, Outpatient Procedure</w:t>
      </w:r>
      <w:r w:rsidRPr="00E43705" w:rsidR="00B85383">
        <w:t xml:space="preserve"> (OPC)</w:t>
      </w:r>
      <w:r w:rsidRPr="00E43705" w:rsidR="00B36EB2">
        <w:t xml:space="preserve">, and </w:t>
      </w:r>
      <w:r w:rsidRPr="00E43705" w:rsidR="00F56044">
        <w:t xml:space="preserve">the </w:t>
      </w:r>
      <w:r w:rsidRPr="00E43705" w:rsidR="00B36EB2">
        <w:t>Dialysis</w:t>
      </w:r>
      <w:r w:rsidRPr="00E43705" w:rsidR="00F56044">
        <w:t xml:space="preserve"> Component</w:t>
      </w:r>
      <w:r w:rsidRPr="00E43705" w:rsidR="00B36EB2">
        <w:t>.</w:t>
      </w:r>
      <w:r w:rsidRPr="00E43705" w:rsidR="00C97748">
        <w:rPr>
          <w:sz w:val="22"/>
          <w:szCs w:val="22"/>
        </w:rPr>
        <w:t xml:space="preserve"> </w:t>
      </w:r>
      <w:r w:rsidRPr="00E43705" w:rsidR="00C97748">
        <w:t xml:space="preserve">NHSN’s new Neonatal Component is expected to launch during the </w:t>
      </w:r>
      <w:r w:rsidRPr="00E43705" w:rsidR="00310D5E">
        <w:t xml:space="preserve">winter </w:t>
      </w:r>
      <w:r w:rsidRPr="00E43705" w:rsidR="00C97748">
        <w:t xml:space="preserve">of </w:t>
      </w:r>
      <w:r w:rsidRPr="00E43705" w:rsidR="00981111">
        <w:t>2020</w:t>
      </w:r>
      <w:r w:rsidRPr="00E43705" w:rsidR="00310D5E">
        <w:t>/2021</w:t>
      </w:r>
      <w:r w:rsidRPr="00E43705" w:rsidR="00C97748">
        <w:t xml:space="preserve">.  This component will focus on premature neonates and the </w:t>
      </w:r>
      <w:r w:rsidRPr="00E43705" w:rsidR="00C97748">
        <w:rPr>
          <w:noProof/>
        </w:rPr>
        <w:t>healthcare</w:t>
      </w:r>
      <w:r w:rsidRPr="00E43705" w:rsidR="002710C5">
        <w:rPr>
          <w:noProof/>
        </w:rPr>
        <w:t>-</w:t>
      </w:r>
      <w:r w:rsidRPr="00E43705" w:rsidR="00C97748">
        <w:rPr>
          <w:noProof/>
        </w:rPr>
        <w:t>associated</w:t>
      </w:r>
      <w:r w:rsidRPr="00E43705" w:rsidR="00C97748">
        <w:t xml:space="preserve"> events that occur as a result of their prematurity. This component will be released with one module, which includes Late</w:t>
      </w:r>
      <w:r w:rsidRPr="00E43705" w:rsidR="00981111">
        <w:t xml:space="preserve"> Onset-Sepsis and Meningitis.  </w:t>
      </w:r>
      <w:r w:rsidRPr="00E43705" w:rsidR="00C97748">
        <w:rPr>
          <w:noProof/>
        </w:rPr>
        <w:t>Late</w:t>
      </w:r>
      <w:r w:rsidRPr="00E43705" w:rsidR="002710C5">
        <w:rPr>
          <w:noProof/>
        </w:rPr>
        <w:t>-</w:t>
      </w:r>
      <w:r w:rsidRPr="00E43705" w:rsidR="00C97748">
        <w:rPr>
          <w:noProof/>
        </w:rPr>
        <w:t>onset</w:t>
      </w:r>
      <w:r w:rsidRPr="00E43705" w:rsidR="00C97748">
        <w:t xml:space="preserve"> sepsis (LOS) and Meningitis are common complications of extreme prematurity. Studies have indicated that 36% of extremely low gestational age (22-28 weeks) infants develop LOS and that 21% of very low birth weight infants surviving beyond 3 days of life will develop LOS.</w:t>
      </w:r>
      <w:hyperlink w:tooltip="Shane, 2013 #101" w:history="1" w:anchor="_ENREF_1">
        <w:r w:rsidRPr="00E43705" w:rsidR="00C97748">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LW51bT48L3JlY29yZD48L0NpdGU+PC9FbmROb3RlPn==
</w:fldData>
          </w:fldChar>
        </w:r>
        <w:r w:rsidRPr="00E43705" w:rsidR="00C97748">
          <w:rPr>
            <w:rStyle w:val="Hyperlink"/>
          </w:rPr>
          <w:instrText xml:space="preserve"> ADDIN EN.CITE </w:instrText>
        </w:r>
        <w:r w:rsidRPr="00E43705" w:rsidR="00C97748">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LW51bT48L3JlY29yZD48L0NpdGU+PC9FbmROb3RlPn==
</w:fldData>
          </w:fldChar>
        </w:r>
        <w:r w:rsidRPr="00E43705" w:rsidR="00C97748">
          <w:rPr>
            <w:rStyle w:val="Hyperlink"/>
          </w:rPr>
          <w:instrText xml:space="preserve"> ADDIN EN.CITE.DATA </w:instrText>
        </w:r>
        <w:r w:rsidRPr="00E43705" w:rsidR="00C97748">
          <w:rPr>
            <w:rStyle w:val="Hyperlink"/>
          </w:rPr>
        </w:r>
        <w:r w:rsidRPr="00E43705" w:rsidR="00C97748">
          <w:rPr>
            <w:rStyle w:val="Hyperlink"/>
          </w:rPr>
          <w:fldChar w:fldCharType="end"/>
        </w:r>
        <w:r w:rsidRPr="00E43705" w:rsidR="00C97748">
          <w:rPr>
            <w:rStyle w:val="Hyperlink"/>
          </w:rPr>
        </w:r>
        <w:r w:rsidRPr="00E43705" w:rsidR="00C97748">
          <w:rPr>
            <w:rStyle w:val="Hyperlink"/>
          </w:rPr>
          <w:fldChar w:fldCharType="separate"/>
        </w:r>
        <w:r w:rsidRPr="00E43705" w:rsidR="00C97748">
          <w:rPr>
            <w:rStyle w:val="Hyperlink"/>
            <w:vertAlign w:val="superscript"/>
          </w:rPr>
          <w:t>1</w:t>
        </w:r>
        <w:r w:rsidRPr="00E43705" w:rsidR="00C97748">
          <w:rPr>
            <w:rStyle w:val="Hyperlink"/>
          </w:rPr>
          <w:fldChar w:fldCharType="end"/>
        </w:r>
      </w:hyperlink>
      <w:r w:rsidRPr="00E43705" w:rsidR="00C97748">
        <w:t xml:space="preserve"> Meningitis occurs in 23% of </w:t>
      </w:r>
      <w:proofErr w:type="spellStart"/>
      <w:r w:rsidRPr="00E43705" w:rsidR="00C97748">
        <w:t>bacteremic</w:t>
      </w:r>
      <w:proofErr w:type="spellEnd"/>
      <w:r w:rsidRPr="00E43705" w:rsidR="00C97748">
        <w:t xml:space="preserve"> infants, but 38% of infants with a pathogen isolated from the cerebrospinal fluid may not have an organism isolated from blood. These infections are usually serious, causing a prolongation of hospital stay, increased cost, and risk of morbidity and mortality.  </w:t>
      </w:r>
    </w:p>
    <w:p w:rsidRPr="00E43705" w:rsidR="00C97748" w:rsidRDefault="00C97748" w14:paraId="0ECBF125" w14:textId="6435A4DC">
      <w:pPr>
        <w:pStyle w:val="NoSpacing"/>
        <w:ind w:firstLine="720"/>
      </w:pPr>
      <w:r w:rsidRPr="00E43705">
        <w:t xml:space="preserve">Some cases of LOS can be prevented through proper central line insertion and maintenance practices. These are addressed in the CDC’s Healthcare Infection Control Practices Advisory Committee (CDC/HICPAC) </w:t>
      </w:r>
      <w:r w:rsidRPr="00E43705">
        <w:rPr>
          <w:i/>
        </w:rPr>
        <w:t>Guidelines for the Prevention of Intravascular Catheter-Related Infections, 2011</w:t>
      </w:r>
      <w:r w:rsidRPr="00E43705">
        <w:t>.</w:t>
      </w:r>
      <w:r w:rsidRPr="00E43705" w:rsidR="00981111">
        <w:t xml:space="preserve"> </w:t>
      </w:r>
      <w:r w:rsidRPr="00E43705">
        <w:t xml:space="preserve">However, almost one-third of LOS events in a quality-improvement study </w:t>
      </w:r>
      <w:r w:rsidRPr="00E43705" w:rsidR="00935D2E">
        <w:t xml:space="preserve">was </w:t>
      </w:r>
      <w:r w:rsidRPr="00E43705">
        <w:t>not related to central-lines.</w:t>
      </w:r>
      <w:r w:rsidRPr="00E43705" w:rsidR="00981111">
        <w:t xml:space="preserve"> </w:t>
      </w:r>
      <w:r w:rsidRPr="00E43705">
        <w:t>Prevention strategies for</w:t>
      </w:r>
      <w:r w:rsidRPr="00E43705" w:rsidR="00F56044">
        <w:rPr>
          <w:noProof/>
        </w:rPr>
        <w:t xml:space="preserve"> </w:t>
      </w:r>
      <w:r w:rsidRPr="00E43705" w:rsidR="00075486">
        <w:rPr>
          <w:noProof/>
        </w:rPr>
        <w:t xml:space="preserve">the </w:t>
      </w:r>
      <w:r w:rsidRPr="00E43705">
        <w:rPr>
          <w:noProof/>
        </w:rPr>
        <w:t>non-central line</w:t>
      </w:r>
      <w:r w:rsidRPr="00E43705">
        <w:t xml:space="preserve"> –related infection events have yet to be fully defined, but include adherence to hand-hygiene, parent and visitor education, and optimum nursery design features.</w:t>
      </w:r>
      <w:r w:rsidRPr="00E43705" w:rsidR="00981111">
        <w:t xml:space="preserve"> </w:t>
      </w:r>
      <w:r w:rsidRPr="00E43705">
        <w:t>Other areas that likely influence the development of LOS include early enteral nutritional support and skin care practices.</w:t>
      </w:r>
      <w:r w:rsidRPr="00E43705" w:rsidR="00981111">
        <w:t xml:space="preserve"> </w:t>
      </w:r>
      <w:r w:rsidRPr="00E43705">
        <w:t>The data for this module will be electronically submitted</w:t>
      </w:r>
      <w:r w:rsidRPr="00E43705" w:rsidR="005C2404">
        <w:t>,</w:t>
      </w:r>
      <w:r w:rsidRPr="00E43705">
        <w:t xml:space="preserve"> and manual data entry will not be available.  This will </w:t>
      </w:r>
      <w:r w:rsidRPr="00E43705" w:rsidR="005C2404">
        <w:t>allow more</w:t>
      </w:r>
      <w:r w:rsidRPr="00E43705">
        <w:t xml:space="preserve"> hospital personnel to </w:t>
      </w:r>
      <w:r w:rsidRPr="00E43705" w:rsidR="005C2404">
        <w:t xml:space="preserve">be available to </w:t>
      </w:r>
      <w:r w:rsidRPr="00E43705">
        <w:t>care for patients</w:t>
      </w:r>
      <w:r w:rsidRPr="00E43705" w:rsidR="005C2404">
        <w:t xml:space="preserve"> and will reduce </w:t>
      </w:r>
      <w:r w:rsidRPr="00E43705" w:rsidR="00935D2E">
        <w:t xml:space="preserve">the </w:t>
      </w:r>
      <w:r w:rsidRPr="00E43705" w:rsidR="005C2404">
        <w:t>annual burden across healthcare facilities.  Additionally, LOS data will be</w:t>
      </w:r>
      <w:r w:rsidRPr="00E43705">
        <w:t xml:space="preserve"> utilize</w:t>
      </w:r>
      <w:r w:rsidRPr="00E43705" w:rsidR="005C2404">
        <w:t>d</w:t>
      </w:r>
      <w:r w:rsidRPr="00E43705">
        <w:t xml:space="preserve"> for prevention initiatives</w:t>
      </w:r>
      <w:r w:rsidRPr="00E43705" w:rsidR="005C2404">
        <w:t>.</w:t>
      </w:r>
    </w:p>
    <w:p w:rsidRPr="00E43705" w:rsidR="00545BFA" w:rsidP="00AA66E4" w:rsidRDefault="005C2404" w14:paraId="17B16AEC" w14:textId="6BCDBF28">
      <w:pPr>
        <w:ind w:firstLine="720"/>
        <w:rPr>
          <w:rFonts w:cs="Courier New"/>
        </w:rPr>
      </w:pPr>
      <w:r w:rsidRPr="00E43705">
        <w:t>D</w:t>
      </w:r>
      <w:r w:rsidRPr="00E43705" w:rsidR="00B36EB2">
        <w:t xml:space="preserve">ata </w:t>
      </w:r>
      <w:r w:rsidRPr="00E43705" w:rsidR="00B36EB2">
        <w:rPr>
          <w:noProof/>
        </w:rPr>
        <w:t>reported</w:t>
      </w:r>
      <w:r w:rsidRPr="00E43705" w:rsidR="00B36EB2">
        <w:t xml:space="preserve"> under the Patient Safety Component are used to determine the magnitude of the healthcare-associated adverse events and trends in the rates of the events, in the distribution of pathogens, and in the adherence to prevention practices</w:t>
      </w:r>
      <w:r w:rsidRPr="00E43705" w:rsidR="00901147">
        <w:t>. Data will</w:t>
      </w:r>
      <w:r w:rsidRPr="00E43705" w:rsidR="00B36EB2">
        <w:t xml:space="preserve"> </w:t>
      </w:r>
      <w:r w:rsidRPr="00E43705" w:rsidR="00901147">
        <w:t xml:space="preserve">help </w:t>
      </w:r>
      <w:r w:rsidRPr="00E43705" w:rsidR="00B36EB2">
        <w:t xml:space="preserve">detect changes in the epidemiology of adverse events resulting from new medical therapies and changing patient risks. Additionally, reported data </w:t>
      </w:r>
      <w:r w:rsidRPr="00E43705" w:rsidR="00FE2A55">
        <w:rPr>
          <w:noProof/>
        </w:rPr>
        <w:t>is</w:t>
      </w:r>
      <w:r w:rsidRPr="00E43705" w:rsidR="00B36EB2">
        <w:t xml:space="preserve"> </w:t>
      </w:r>
      <w:r w:rsidRPr="00E43705" w:rsidR="00B36EB2">
        <w:rPr>
          <w:noProof/>
        </w:rPr>
        <w:t>be</w:t>
      </w:r>
      <w:r w:rsidRPr="00E43705" w:rsidR="00FE2A55">
        <w:rPr>
          <w:noProof/>
        </w:rPr>
        <w:t>ing</w:t>
      </w:r>
      <w:r w:rsidRPr="00E43705" w:rsidR="00B36EB2">
        <w:t xml:space="preserve"> used to describe the epidemiology of antimicrobial use and resistance and to better understand the relationship of antimicrobial therapy to this rising problem. Under </w:t>
      </w:r>
      <w:r w:rsidRPr="00E43705" w:rsidR="00B36EB2">
        <w:lastRenderedPageBreak/>
        <w:t>the Healthcare Personnel Safety</w:t>
      </w:r>
      <w:r w:rsidRPr="00E43705" w:rsidR="00B832C7">
        <w:t xml:space="preserve"> </w:t>
      </w:r>
      <w:r w:rsidRPr="00E43705" w:rsidR="00B36EB2">
        <w:t>Component</w:t>
      </w:r>
      <w:r w:rsidRPr="00E43705">
        <w:t>,</w:t>
      </w:r>
      <w:r w:rsidRPr="00E43705" w:rsidR="00B36EB2">
        <w:t xml:space="preserve"> protocols and data on events</w:t>
      </w:r>
      <w:r w:rsidRPr="00E43705">
        <w:t>—</w:t>
      </w:r>
      <w:r w:rsidRPr="00E43705" w:rsidR="00B36EB2">
        <w:t>both</w:t>
      </w:r>
      <w:r w:rsidRPr="00E43705">
        <w:t xml:space="preserve"> </w:t>
      </w:r>
      <w:r w:rsidRPr="00E43705" w:rsidR="00B36EB2">
        <w:t>positive and adverse</w:t>
      </w:r>
      <w:r w:rsidRPr="00E43705" w:rsidR="00BF3BC1">
        <w:t>—</w:t>
      </w:r>
      <w:r w:rsidRPr="00E43705" w:rsidR="00B36EB2">
        <w:t>are</w:t>
      </w:r>
      <w:r w:rsidRPr="00E43705" w:rsidR="00BF3BC1">
        <w:t xml:space="preserve"> </w:t>
      </w:r>
      <w:r w:rsidRPr="00E43705" w:rsidR="00B36EB2">
        <w:t>used to determine (1) the magnitude of adverse events in healthcare personnel, and (2) compliance with immunization and sharps injuries safety guidelines</w:t>
      </w:r>
      <w:r w:rsidRPr="00E43705" w:rsidR="00B36EB2">
        <w:rPr>
          <w:b/>
          <w:bCs/>
        </w:rPr>
        <w:t>.</w:t>
      </w:r>
      <w:r w:rsidRPr="00E43705" w:rsidR="00CE1AE1">
        <w:rPr>
          <w:rFonts w:cs="Courier New"/>
        </w:rPr>
        <w:t xml:space="preserve"> </w:t>
      </w:r>
      <w:r w:rsidRPr="00E43705" w:rsidR="00B36EB2">
        <w:t xml:space="preserve">Under the Biovigilance Component, data on adverse reactions and incidents associated with blood transfusions are </w:t>
      </w:r>
      <w:r w:rsidRPr="00E43705" w:rsidR="00901147">
        <w:t>reported and analyzed</w:t>
      </w:r>
      <w:r w:rsidRPr="00E43705" w:rsidR="00B36EB2">
        <w:t xml:space="preserve"> to provide national estimates of ad</w:t>
      </w:r>
      <w:r w:rsidRPr="00E43705" w:rsidR="00F56044">
        <w:t>verse reactions and incidents. Under t</w:t>
      </w:r>
      <w:r w:rsidRPr="00E43705" w:rsidR="00B36EB2">
        <w:t xml:space="preserve">he Long-Term Care </w:t>
      </w:r>
      <w:r w:rsidRPr="00E43705" w:rsidR="00B36EB2">
        <w:rPr>
          <w:noProof/>
        </w:rPr>
        <w:t>Facility</w:t>
      </w:r>
      <w:r w:rsidRPr="00E43705" w:rsidR="00B36EB2">
        <w:t xml:space="preserve"> Component</w:t>
      </w:r>
      <w:r w:rsidRPr="00E43705">
        <w:t>,</w:t>
      </w:r>
      <w:r w:rsidRPr="00E43705" w:rsidR="00B36EB2">
        <w:t xml:space="preserve"> data </w:t>
      </w:r>
      <w:r w:rsidRPr="00E43705" w:rsidR="00F56044">
        <w:t xml:space="preserve">is captured </w:t>
      </w:r>
      <w:r w:rsidRPr="00E43705" w:rsidR="00B36EB2">
        <w:t>fr</w:t>
      </w:r>
      <w:r w:rsidRPr="00E43705" w:rsidR="00F56044">
        <w:t xml:space="preserve">om skilled nursing facilities. </w:t>
      </w:r>
      <w:r w:rsidRPr="00E43705" w:rsidR="00B36EB2">
        <w:t xml:space="preserve">Reporting methods under </w:t>
      </w:r>
      <w:r w:rsidRPr="00E43705" w:rsidR="00F56044">
        <w:t>the LTCF</w:t>
      </w:r>
      <w:r w:rsidRPr="00E43705" w:rsidR="00B36EB2">
        <w:t xml:space="preserve"> component have been created by using forms from the </w:t>
      </w:r>
      <w:r w:rsidRPr="00E43705" w:rsidR="00B85383">
        <w:t>PS</w:t>
      </w:r>
      <w:r w:rsidRPr="00E43705" w:rsidR="00B36EB2">
        <w:t xml:space="preserve"> Component as a </w:t>
      </w:r>
      <w:r w:rsidRPr="00E43705" w:rsidR="00F56044">
        <w:t>model</w:t>
      </w:r>
      <w:r w:rsidRPr="00E43705" w:rsidR="00B36EB2">
        <w:t xml:space="preserve"> with modifications to specifically address the</w:t>
      </w:r>
      <w:r w:rsidRPr="00E43705">
        <w:t xml:space="preserve"> </w:t>
      </w:r>
      <w:r w:rsidRPr="00E43705" w:rsidR="00F56044">
        <w:t>specific</w:t>
      </w:r>
      <w:r w:rsidRPr="00E43705" w:rsidR="00B36EB2">
        <w:t xml:space="preserve"> characteristics of LTCF residents</w:t>
      </w:r>
      <w:r w:rsidRPr="00E43705" w:rsidR="00901147">
        <w:t xml:space="preserve"> and the </w:t>
      </w:r>
      <w:r w:rsidRPr="00E43705" w:rsidR="005F11E9">
        <w:t xml:space="preserve">unique </w:t>
      </w:r>
      <w:r w:rsidRPr="00E43705" w:rsidR="00901147">
        <w:t>data needs</w:t>
      </w:r>
      <w:r w:rsidRPr="00E43705" w:rsidR="00B36EB2">
        <w:t xml:space="preserve"> of </w:t>
      </w:r>
      <w:r w:rsidRPr="00E43705" w:rsidR="005F11E9">
        <w:t xml:space="preserve">these </w:t>
      </w:r>
      <w:r w:rsidRPr="00E43705" w:rsidR="00B36EB2">
        <w:t>facilities</w:t>
      </w:r>
      <w:r w:rsidRPr="00E43705" w:rsidR="00F56044">
        <w:t xml:space="preserve"> reporting into NHSN</w:t>
      </w:r>
      <w:r w:rsidRPr="00E43705" w:rsidR="00776277">
        <w:rPr>
          <w:rFonts w:cs="Courier New"/>
        </w:rPr>
        <w:t>.</w:t>
      </w:r>
      <w:r w:rsidRPr="00E43705" w:rsidR="00545BFA">
        <w:rPr>
          <w:rFonts w:cs="Courier New"/>
        </w:rPr>
        <w:t xml:space="preserve"> </w:t>
      </w:r>
    </w:p>
    <w:p w:rsidRPr="00E43705" w:rsidR="00F56044" w:rsidP="00AA66E4" w:rsidRDefault="00B36EB2" w14:paraId="323BCA75" w14:textId="59060850">
      <w:pPr>
        <w:ind w:firstLine="720"/>
        <w:rPr>
          <w:rFonts w:cs="Courier New"/>
        </w:rPr>
      </w:pPr>
      <w:r w:rsidRPr="00E43705">
        <w:t>The Dialysis Component offers a simplified user interface for dialysis users to streamline their data entry and analyses processes as well as provide options for expanding in the future to include dialysis surveillance in settings other than outpatient facilities.</w:t>
      </w:r>
      <w:r w:rsidRPr="00E43705" w:rsidR="00871B32">
        <w:t xml:space="preserve"> </w:t>
      </w:r>
      <w:r w:rsidRPr="00E43705">
        <w:t>The Outpatient Procedure Component (OPC) gather</w:t>
      </w:r>
      <w:r w:rsidRPr="00E43705" w:rsidR="007442E4">
        <w:t>s</w:t>
      </w:r>
      <w:r w:rsidRPr="00E43705">
        <w:t xml:space="preserve"> data on the impact of infections and outcomes related to </w:t>
      </w:r>
      <w:r w:rsidRPr="00E43705" w:rsidR="00DE2022">
        <w:t xml:space="preserve">operative </w:t>
      </w:r>
      <w:r w:rsidRPr="00E43705">
        <w:t>procedures performed in Ambulatory Surgery Centers (</w:t>
      </w:r>
      <w:r w:rsidRPr="00E43705">
        <w:rPr>
          <w:noProof/>
        </w:rPr>
        <w:t>ASCs</w:t>
      </w:r>
      <w:r w:rsidRPr="00E43705">
        <w:t>)</w:t>
      </w:r>
      <w:r w:rsidRPr="00E43705" w:rsidR="00DE2022">
        <w:t>.</w:t>
      </w:r>
      <w:r w:rsidRPr="00E43705">
        <w:t xml:space="preserve"> The OPC </w:t>
      </w:r>
      <w:r w:rsidRPr="00E43705" w:rsidR="0034565B">
        <w:t>is</w:t>
      </w:r>
      <w:r w:rsidRPr="00E43705">
        <w:t xml:space="preserve"> used to monitor </w:t>
      </w:r>
      <w:r w:rsidRPr="00E43705" w:rsidR="00DE2022">
        <w:t xml:space="preserve">two </w:t>
      </w:r>
      <w:r w:rsidRPr="00E43705">
        <w:t>event types: Same Day Outcome Measures</w:t>
      </w:r>
      <w:r w:rsidRPr="00E43705" w:rsidR="00A635B1">
        <w:t xml:space="preserve"> </w:t>
      </w:r>
      <w:r w:rsidRPr="00E43705">
        <w:t>and Surgical Site Infections (SSI</w:t>
      </w:r>
      <w:r w:rsidRPr="00E43705" w:rsidR="005F11E9">
        <w:t>s</w:t>
      </w:r>
      <w:r w:rsidRPr="00E43705">
        <w:t>).</w:t>
      </w:r>
      <w:r w:rsidRPr="00E43705" w:rsidR="00F56044">
        <w:t xml:space="preserve"> </w:t>
      </w:r>
    </w:p>
    <w:p w:rsidRPr="00E43705" w:rsidR="00B36EB2" w:rsidP="00F56044" w:rsidRDefault="00B36EB2" w14:paraId="0C7C3727" w14:textId="26FC259D">
      <w:pPr>
        <w:pStyle w:val="NoSpacing"/>
        <w:ind w:firstLine="720"/>
      </w:pPr>
      <w:r w:rsidRPr="00E43705">
        <w:t xml:space="preserve">NHSN has increasingly served as the operating system </w:t>
      </w:r>
      <w:r w:rsidRPr="00E43705" w:rsidR="00367D1A">
        <w:t>for</w:t>
      </w:r>
      <w:r w:rsidRPr="00E43705">
        <w:t xml:space="preserve"> HAI reporting compliance through legislation established by </w:t>
      </w:r>
      <w:r w:rsidRPr="00E43705" w:rsidR="00367D1A">
        <w:t xml:space="preserve">the </w:t>
      </w:r>
      <w:r w:rsidRPr="00E43705">
        <w:t>states. As of March 201</w:t>
      </w:r>
      <w:r w:rsidRPr="00E43705" w:rsidR="00981111">
        <w:t>9</w:t>
      </w:r>
      <w:r w:rsidRPr="00E43705">
        <w:t>, 36 states</w:t>
      </w:r>
      <w:r w:rsidRPr="00E43705" w:rsidR="00B06650">
        <w:t>,</w:t>
      </w:r>
      <w:r w:rsidRPr="00E43705">
        <w:t xml:space="preserve"> the District of Columbia </w:t>
      </w:r>
      <w:r w:rsidRPr="00E43705" w:rsidR="00B06650">
        <w:t xml:space="preserve">and </w:t>
      </w:r>
      <w:r w:rsidRPr="00E43705" w:rsidR="00901147">
        <w:t xml:space="preserve">the City of </w:t>
      </w:r>
      <w:r w:rsidRPr="00E43705" w:rsidR="00A55CF7">
        <w:t xml:space="preserve">Philadelphia, Pennsylvania </w:t>
      </w:r>
      <w:r w:rsidRPr="00E43705">
        <w:t xml:space="preserve">have opted to use NHSN as their </w:t>
      </w:r>
      <w:r w:rsidRPr="00E43705" w:rsidR="00367D1A">
        <w:t xml:space="preserve">primary </w:t>
      </w:r>
      <w:r w:rsidRPr="00E43705">
        <w:t>system for mandated reporting</w:t>
      </w:r>
      <w:r w:rsidRPr="00E43705" w:rsidR="00B85383">
        <w:t xml:space="preserve">. Reporting compliance is completed </w:t>
      </w:r>
      <w:r w:rsidRPr="00E43705">
        <w:t xml:space="preserve">by healthcare facilities in their </w:t>
      </w:r>
      <w:r w:rsidRPr="00E43705" w:rsidR="00B85383">
        <w:t xml:space="preserve">respective </w:t>
      </w:r>
      <w:r w:rsidRPr="00E43705">
        <w:t>jurisdictions, with</w:t>
      </w:r>
      <w:r w:rsidRPr="00E43705" w:rsidR="00B85383">
        <w:t xml:space="preserve"> emphasis on those</w:t>
      </w:r>
      <w:r w:rsidRPr="00E43705">
        <w:t xml:space="preserve"> states </w:t>
      </w:r>
      <w:r w:rsidRPr="00E43705" w:rsidR="00A55CF7">
        <w:t xml:space="preserve">and municipalities </w:t>
      </w:r>
      <w:r w:rsidRPr="00E43705" w:rsidR="00B85383">
        <w:t xml:space="preserve">acquiring varying </w:t>
      </w:r>
      <w:r w:rsidRPr="00E43705">
        <w:t xml:space="preserve">consequences for </w:t>
      </w:r>
      <w:r w:rsidRPr="00E43705" w:rsidR="00757CD9">
        <w:t xml:space="preserve">failure </w:t>
      </w:r>
      <w:r w:rsidRPr="00E43705">
        <w:t xml:space="preserve">to use NHSN. Additionally, healthcare facilities in five U.S. territories </w:t>
      </w:r>
      <w:r w:rsidRPr="00E43705" w:rsidR="00A55CF7">
        <w:t>(</w:t>
      </w:r>
      <w:r w:rsidRPr="00E43705">
        <w:t xml:space="preserve">Puerto Rico, American Samoa, the U.S. Virgin Islands, Guam, and the </w:t>
      </w:r>
      <w:r w:rsidRPr="00E43705">
        <w:rPr>
          <w:noProof/>
        </w:rPr>
        <w:t>Northern</w:t>
      </w:r>
      <w:r w:rsidRPr="00E43705">
        <w:t xml:space="preserve"> Mariana Islands</w:t>
      </w:r>
      <w:r w:rsidRPr="00E43705" w:rsidR="00A55CF7">
        <w:t>)</w:t>
      </w:r>
      <w:r w:rsidRPr="00E43705">
        <w:t xml:space="preserve"> are voluntarily reporting to NHSN. Additional territories are projected to follow with similar use of NHSN for reporting purposes. </w:t>
      </w:r>
    </w:p>
    <w:p w:rsidRPr="00E43705" w:rsidR="00B36EB2" w:rsidP="00B36EB2" w:rsidRDefault="00B36EB2" w14:paraId="145C7B68" w14:textId="5A3F0741">
      <w:pPr>
        <w:pStyle w:val="NoSpacing"/>
        <w:ind w:firstLine="720"/>
      </w:pPr>
      <w:r w:rsidRPr="00E43705">
        <w:t>NHSN</w:t>
      </w:r>
      <w:r w:rsidRPr="00E43705" w:rsidR="00C040F0">
        <w:t xml:space="preserve">’s data is used to aid </w:t>
      </w:r>
      <w:r w:rsidRPr="00E43705" w:rsidR="005D0DC7">
        <w:rPr>
          <w:noProof/>
        </w:rPr>
        <w:t>in</w:t>
      </w:r>
      <w:r w:rsidRPr="00E43705" w:rsidR="00C040F0">
        <w:t xml:space="preserve"> the tracking</w:t>
      </w:r>
      <w:r w:rsidRPr="00E43705">
        <w:t xml:space="preserve"> of </w:t>
      </w:r>
      <w:r w:rsidRPr="00E43705" w:rsidR="00BF3BC1">
        <w:t>HAIs</w:t>
      </w:r>
      <w:r w:rsidRPr="00E43705">
        <w:t xml:space="preserve"> and guide infection prevention activities</w:t>
      </w:r>
      <w:r w:rsidRPr="00E43705" w:rsidR="00F56044">
        <w:t>/practices</w:t>
      </w:r>
      <w:r w:rsidRPr="00E43705">
        <w:t xml:space="preserve"> that protect patients.  The Centers for Medicare and Medicaid Services (CMS) and other payers use these data to determine incentives for performance</w:t>
      </w:r>
      <w:r w:rsidRPr="00E43705" w:rsidR="00F56044">
        <w:t xml:space="preserve"> at healthcare </w:t>
      </w:r>
      <w:r w:rsidRPr="00E43705" w:rsidR="00F56044">
        <w:rPr>
          <w:noProof/>
        </w:rPr>
        <w:t>facil</w:t>
      </w:r>
      <w:r w:rsidRPr="00E43705" w:rsidR="00201EFD">
        <w:rPr>
          <w:noProof/>
        </w:rPr>
        <w:t>i</w:t>
      </w:r>
      <w:r w:rsidRPr="00E43705" w:rsidR="00F56044">
        <w:rPr>
          <w:noProof/>
        </w:rPr>
        <w:t>ties</w:t>
      </w:r>
      <w:r w:rsidRPr="00E43705" w:rsidR="00F56044">
        <w:t xml:space="preserve"> across the US and surrounding territories</w:t>
      </w:r>
      <w:r w:rsidRPr="00E43705">
        <w:t>, and members of the public may use</w:t>
      </w:r>
      <w:r w:rsidRPr="00E43705" w:rsidR="00F56044">
        <w:t xml:space="preserve"> some protected</w:t>
      </w:r>
      <w:r w:rsidRPr="00E43705">
        <w:t xml:space="preserve"> data to </w:t>
      </w:r>
      <w:r w:rsidRPr="00E43705" w:rsidR="00F56044">
        <w:t xml:space="preserve">inform their </w:t>
      </w:r>
      <w:r w:rsidRPr="00E43705">
        <w:t>select</w:t>
      </w:r>
      <w:r w:rsidRPr="00E43705" w:rsidR="00F56044">
        <w:t>ion</w:t>
      </w:r>
      <w:r w:rsidRPr="00E43705">
        <w:t xml:space="preserve"> among available providers.  Each of these parties </w:t>
      </w:r>
      <w:r w:rsidRPr="00E43705" w:rsidR="00201EFD">
        <w:rPr>
          <w:noProof/>
        </w:rPr>
        <w:t>is</w:t>
      </w:r>
      <w:r w:rsidRPr="00E43705" w:rsidR="00F56044">
        <w:rPr>
          <w:noProof/>
        </w:rPr>
        <w:t xml:space="preserve"> depe</w:t>
      </w:r>
      <w:r w:rsidRPr="00E43705" w:rsidR="00201EFD">
        <w:rPr>
          <w:noProof/>
        </w:rPr>
        <w:t>n</w:t>
      </w:r>
      <w:r w:rsidRPr="00E43705" w:rsidR="00F56044">
        <w:rPr>
          <w:noProof/>
        </w:rPr>
        <w:t>dent</w:t>
      </w:r>
      <w:r w:rsidRPr="00E43705" w:rsidR="00BF3BC1">
        <w:t xml:space="preserve"> </w:t>
      </w:r>
      <w:r w:rsidRPr="00E43705">
        <w:t xml:space="preserve">on the completeness and accuracy of the data. CDC and CMS </w:t>
      </w:r>
      <w:r w:rsidRPr="00E43705" w:rsidR="00F56044">
        <w:t xml:space="preserve">work closely and </w:t>
      </w:r>
      <w:r w:rsidRPr="00E43705">
        <w:t xml:space="preserve">are fully committed to ensuring complete and accurate reporting, which </w:t>
      </w:r>
      <w:r w:rsidRPr="00E43705" w:rsidR="00DE2022">
        <w:t xml:space="preserve">are </w:t>
      </w:r>
      <w:r w:rsidRPr="00E43705">
        <w:t>critical for protecting patients and guiding national, state, and local prevention priorities.  </w:t>
      </w:r>
    </w:p>
    <w:p w:rsidRPr="00E43705" w:rsidR="00B36EB2" w:rsidP="00B36EB2" w:rsidRDefault="00B36EB2" w14:paraId="3AF70D03" w14:textId="1B48E5BB">
      <w:pPr>
        <w:pStyle w:val="NoSpacing"/>
        <w:ind w:firstLine="720"/>
      </w:pPr>
      <w:r w:rsidRPr="00E43705">
        <w:t xml:space="preserve">CMS collects </w:t>
      </w:r>
      <w:r w:rsidRPr="00E43705" w:rsidR="00A46862">
        <w:t xml:space="preserve">some </w:t>
      </w:r>
      <w:r w:rsidRPr="00E43705">
        <w:rPr>
          <w:iCs/>
        </w:rPr>
        <w:t xml:space="preserve">HAI data and </w:t>
      </w:r>
      <w:r w:rsidRPr="00E43705">
        <w:rPr>
          <w:iCs/>
          <w:noProof/>
        </w:rPr>
        <w:t>healthcare personnel influenza vaccination summary data</w:t>
      </w:r>
      <w:r w:rsidRPr="00E43705" w:rsidR="00FE2A55">
        <w:rPr>
          <w:iCs/>
          <w:noProof/>
        </w:rPr>
        <w:t>, which is done on</w:t>
      </w:r>
      <w:r w:rsidRPr="00E43705">
        <w:t xml:space="preserve"> a voluntary basis as part of its Fee-for-Service Medicare quality reporting programs</w:t>
      </w:r>
      <w:r w:rsidRPr="00E43705" w:rsidR="00A46862">
        <w:t>, while others may report data required by a federal mandate</w:t>
      </w:r>
      <w:r w:rsidRPr="00E43705">
        <w:t>. Facilities that fail to report quality measure data are subject to partial payment reduction in the applicable Medicare Fee-for-Service payment system. </w:t>
      </w:r>
      <w:r w:rsidRPr="00E43705">
        <w:rPr>
          <w:iCs/>
        </w:rPr>
        <w:t xml:space="preserve">CMS </w:t>
      </w:r>
      <w:r w:rsidRPr="00E43705">
        <w:rPr>
          <w:iCs/>
          <w:noProof/>
        </w:rPr>
        <w:t>link</w:t>
      </w:r>
      <w:r w:rsidRPr="00E43705" w:rsidR="00FE2A55">
        <w:rPr>
          <w:iCs/>
          <w:noProof/>
        </w:rPr>
        <w:t xml:space="preserve">s their </w:t>
      </w:r>
      <w:r w:rsidRPr="00E43705">
        <w:rPr>
          <w:iCs/>
          <w:noProof/>
        </w:rPr>
        <w:t>quality</w:t>
      </w:r>
      <w:r w:rsidRPr="00E43705">
        <w:rPr>
          <w:iCs/>
        </w:rPr>
        <w:t xml:space="preserve"> reporting to payment for Medicare-eligible acute care hospitals, inpatient rehabilitation facilities, long-term acute care facilities, oncology hospitals, inpatient psychiatric facilities, dialysis facilities, and ambulatory surgery centers. Facilities report HAI data and </w:t>
      </w:r>
      <w:r w:rsidRPr="00E43705">
        <w:rPr>
          <w:iCs/>
          <w:noProof/>
        </w:rPr>
        <w:t>healthcare personnel influenza vaccination summary data</w:t>
      </w:r>
      <w:r w:rsidRPr="00E43705">
        <w:rPr>
          <w:iCs/>
        </w:rPr>
        <w:t xml:space="preserve"> to CMS via NHSN as part of CMS’s quality reporting programs to receive full payment.</w:t>
      </w:r>
      <w:r w:rsidRPr="00E43705">
        <w:t xml:space="preserve"> Still, many healthcare facilities, even in states with</w:t>
      </w:r>
      <w:r w:rsidRPr="00E43705" w:rsidR="00A46862">
        <w:t>out</w:t>
      </w:r>
      <w:r w:rsidRPr="00E43705">
        <w:t xml:space="preserve"> HAI reporting legislation, submit </w:t>
      </w:r>
      <w:r w:rsidRPr="00E43705" w:rsidR="00F30A01">
        <w:t xml:space="preserve">limited </w:t>
      </w:r>
      <w:r w:rsidRPr="00E43705">
        <w:t xml:space="preserve">HAI data to NHSN voluntarily. </w:t>
      </w:r>
    </w:p>
    <w:p w:rsidRPr="00E43705" w:rsidR="00B36EB2" w:rsidP="00B36EB2" w:rsidRDefault="00B36EB2" w14:paraId="32BB09D4" w14:textId="155AA8C5">
      <w:pPr>
        <w:pStyle w:val="NoSpacing"/>
        <w:ind w:firstLine="720"/>
        <w:rPr>
          <w:i/>
        </w:rPr>
      </w:pPr>
      <w:r w:rsidRPr="00E43705">
        <w:t xml:space="preserve">NHSN’s data collection </w:t>
      </w:r>
      <w:r w:rsidRPr="00E43705" w:rsidR="00C040F0">
        <w:t>updates</w:t>
      </w:r>
      <w:r w:rsidRPr="00E43705">
        <w:t xml:space="preserve"> continue to support the incentive programs managed by CMS.  For example, survey questions support requirements for CMS’ quality reporting programs.  Additionally, CDC has </w:t>
      </w:r>
      <w:r w:rsidRPr="00E43705" w:rsidR="00F5430C">
        <w:t>collaborated</w:t>
      </w:r>
      <w:r w:rsidRPr="00E43705">
        <w:t xml:space="preserve"> with CMS on a voluntary National Nursing Home Quality Collaborative, which focuses on </w:t>
      </w:r>
      <w:r w:rsidRPr="00E43705" w:rsidR="00A351ED">
        <w:t>recruiting nursing homes to report HAI data to NHSN and to retain their continued participation.</w:t>
      </w:r>
      <w:r w:rsidRPr="00E43705">
        <w:t xml:space="preserve"> This project has resulted in </w:t>
      </w:r>
      <w:r w:rsidRPr="00E43705" w:rsidR="00A351ED">
        <w:t xml:space="preserve">a </w:t>
      </w:r>
      <w:r w:rsidRPr="00E43705" w:rsidR="00C040F0">
        <w:t>significant increase</w:t>
      </w:r>
      <w:r w:rsidRPr="00E43705">
        <w:t xml:space="preserve"> in </w:t>
      </w:r>
      <w:r w:rsidRPr="00E43705" w:rsidR="00F5430C">
        <w:t>long-term</w:t>
      </w:r>
      <w:r w:rsidRPr="00E43705">
        <w:t xml:space="preserve"> care facilities reporting to NHSN.</w:t>
      </w:r>
      <w:r w:rsidRPr="00E43705" w:rsidR="00A351ED">
        <w:t xml:space="preserve">  </w:t>
      </w:r>
      <w:r w:rsidRPr="00E43705">
        <w:t>Th</w:t>
      </w:r>
      <w:r w:rsidRPr="00E43705" w:rsidR="00A861F3">
        <w:t>e</w:t>
      </w:r>
      <w:r w:rsidRPr="00E43705">
        <w:t xml:space="preserve"> collection of information </w:t>
      </w:r>
      <w:r w:rsidRPr="00E43705">
        <w:rPr>
          <w:noProof/>
        </w:rPr>
        <w:t>is authorized</w:t>
      </w:r>
      <w:r w:rsidRPr="00E43705">
        <w:t xml:space="preserve"> by the Public Health Service Act (42 USC 242b, 242k, and </w:t>
      </w:r>
      <w:r w:rsidRPr="00E43705" w:rsidR="00757CD9">
        <w:t>242m (</w:t>
      </w:r>
      <w:r w:rsidRPr="00E43705">
        <w:t>d)</w:t>
      </w:r>
      <w:proofErr w:type="gramStart"/>
      <w:r w:rsidRPr="00E43705">
        <w:t>)</w:t>
      </w:r>
      <w:r w:rsidRPr="00E43705" w:rsidR="00F56044">
        <w:rPr>
          <w:i/>
        </w:rPr>
        <w:t>,</w:t>
      </w:r>
      <w:r w:rsidRPr="00E43705">
        <w:rPr>
          <w:i/>
        </w:rPr>
        <w:t>(</w:t>
      </w:r>
      <w:proofErr w:type="gramEnd"/>
      <w:r w:rsidRPr="00E43705">
        <w:rPr>
          <w:i/>
        </w:rPr>
        <w:t xml:space="preserve">Attachment A). </w:t>
      </w:r>
    </w:p>
    <w:p w:rsidRPr="00E43705" w:rsidR="00E00110" w:rsidP="00B36EB2" w:rsidRDefault="00E00110" w14:paraId="52093EDE" w14:textId="47BDB86B">
      <w:pPr>
        <w:pStyle w:val="NoSpacing"/>
        <w:ind w:firstLine="720"/>
        <w:rPr>
          <w:i/>
        </w:rPr>
      </w:pPr>
    </w:p>
    <w:p w:rsidRPr="00E43705" w:rsidR="00E00110" w:rsidP="00B36EB2" w:rsidRDefault="00E00110" w14:paraId="5458BEAE" w14:textId="77777777">
      <w:pPr>
        <w:pStyle w:val="NoSpacing"/>
        <w:ind w:firstLine="720"/>
        <w:rPr>
          <w:i/>
        </w:rPr>
      </w:pPr>
    </w:p>
    <w:p w:rsidRPr="00E43705" w:rsidR="002A47DC" w:rsidP="00445B20" w:rsidRDefault="002A47DC" w14:paraId="693560D8" w14:textId="77777777">
      <w:pPr>
        <w:pStyle w:val="NoSpacing"/>
        <w:ind w:firstLine="720"/>
      </w:pPr>
    </w:p>
    <w:p w:rsidRPr="00E43705" w:rsidR="004A3732" w:rsidP="00E811D9" w:rsidRDefault="007618BD" w14:paraId="205AA8CE" w14:textId="7B9B0E13">
      <w:pPr>
        <w:pStyle w:val="NoSpacing"/>
      </w:pPr>
      <w:r w:rsidRPr="00E43705">
        <w:lastRenderedPageBreak/>
        <w:t>T</w:t>
      </w:r>
      <w:r w:rsidRPr="00E43705" w:rsidR="00B36EB2">
        <w:t>he current revision request includes</w:t>
      </w:r>
      <w:r w:rsidRPr="00E43705" w:rsidR="00AA66E4">
        <w:t>:</w:t>
      </w:r>
    </w:p>
    <w:p w:rsidRPr="00E43705" w:rsidR="00003BF6" w:rsidP="00E43705" w:rsidRDefault="00201EFD" w14:paraId="10C77C6A" w14:textId="1D3DCB10">
      <w:pPr>
        <w:pStyle w:val="ListParagraph"/>
        <w:numPr>
          <w:ilvl w:val="0"/>
          <w:numId w:val="43"/>
        </w:numPr>
        <w:ind w:left="360"/>
      </w:pPr>
      <w:r w:rsidRPr="00E43705">
        <w:t>revisions to</w:t>
      </w:r>
      <w:r w:rsidRPr="00E43705" w:rsidR="006F239C">
        <w:t xml:space="preserve"> </w:t>
      </w:r>
      <w:r w:rsidRPr="00E43705" w:rsidR="004D3647">
        <w:t xml:space="preserve">fourteen </w:t>
      </w:r>
      <w:r w:rsidRPr="00E43705">
        <w:t>data collection forms</w:t>
      </w:r>
      <w:r w:rsidRPr="00E43705" w:rsidR="006D391B">
        <w:t xml:space="preserve"> (57.123, 57.124, 57</w:t>
      </w:r>
      <w:r w:rsidRPr="00E43705" w:rsidR="004D6B15">
        <w:t>.140, 57.500</w:t>
      </w:r>
      <w:r w:rsidRPr="00E43705" w:rsidR="00EA5936">
        <w:t>, 57.501, 57.502</w:t>
      </w:r>
      <w:proofErr w:type="gramStart"/>
      <w:r w:rsidRPr="00E43705" w:rsidR="00EA5936">
        <w:t>,  57.507</w:t>
      </w:r>
      <w:proofErr w:type="gramEnd"/>
      <w:r w:rsidRPr="00E43705" w:rsidR="0059087F">
        <w:t>,</w:t>
      </w:r>
      <w:r w:rsidRPr="00E43705" w:rsidR="004D3647">
        <w:t xml:space="preserve"> 57.108, 57.111, 57.112, 57.113, 57.114, 57.115, </w:t>
      </w:r>
      <w:r w:rsidRPr="00E43705" w:rsidR="0059087F">
        <w:t xml:space="preserve">and </w:t>
      </w:r>
      <w:r w:rsidRPr="00E43705" w:rsidR="004D3647">
        <w:t>57.120</w:t>
      </w:r>
      <w:r w:rsidRPr="00E43705" w:rsidR="0059087F">
        <w:t>)</w:t>
      </w:r>
    </w:p>
    <w:p w:rsidRPr="00E43705" w:rsidR="00003BF6" w:rsidP="00E43705" w:rsidRDefault="00003BF6" w14:paraId="4BC35E3F" w14:textId="24DF2CD4">
      <w:pPr>
        <w:pStyle w:val="ListParagraph"/>
        <w:numPr>
          <w:ilvl w:val="0"/>
          <w:numId w:val="43"/>
        </w:numPr>
        <w:ind w:left="360"/>
      </w:pPr>
      <w:r w:rsidRPr="00E43705">
        <w:t>t</w:t>
      </w:r>
      <w:r w:rsidRPr="00E43705" w:rsidR="00CB4863">
        <w:t xml:space="preserve">he addition of </w:t>
      </w:r>
      <w:r w:rsidRPr="00E43705" w:rsidR="005672CC">
        <w:t xml:space="preserve">two </w:t>
      </w:r>
      <w:r w:rsidRPr="00E43705" w:rsidR="00CB4863">
        <w:t>new forms</w:t>
      </w:r>
      <w:r w:rsidRPr="00E43705" w:rsidR="007618BD">
        <w:t xml:space="preserve">: </w:t>
      </w:r>
    </w:p>
    <w:p w:rsidRPr="00E43705" w:rsidR="004A3732" w:rsidP="00215A7E" w:rsidRDefault="004A3732" w14:paraId="44900EAA" w14:textId="2B618B15">
      <w:pPr>
        <w:pStyle w:val="ListParagraph"/>
        <w:numPr>
          <w:ilvl w:val="1"/>
          <w:numId w:val="43"/>
        </w:numPr>
        <w:ind w:left="1080"/>
      </w:pPr>
      <w:r w:rsidRPr="00E43705">
        <w:t xml:space="preserve">Patient Safety Component: </w:t>
      </w:r>
      <w:r w:rsidRPr="00E43705" w:rsidR="00552B40">
        <w:t>LOS Denominator</w:t>
      </w:r>
      <w:r w:rsidRPr="00E43705" w:rsidR="00BB1F56">
        <w:t xml:space="preserve"> </w:t>
      </w:r>
      <w:r w:rsidRPr="00E43705" w:rsidR="00552B40">
        <w:t>(</w:t>
      </w:r>
      <w:r w:rsidRPr="00E43705" w:rsidR="00BB1F56">
        <w:t>57.135</w:t>
      </w:r>
      <w:r w:rsidRPr="00E43705" w:rsidR="00552B40">
        <w:t xml:space="preserve">) and LOS Event Form </w:t>
      </w:r>
    </w:p>
    <w:p w:rsidRPr="00E43705" w:rsidR="006F239C" w:rsidP="00215A7E" w:rsidRDefault="006F239C" w14:paraId="6F50DB69" w14:textId="20C779BD">
      <w:pPr>
        <w:pStyle w:val="NoSpacing"/>
        <w:numPr>
          <w:ilvl w:val="0"/>
          <w:numId w:val="9"/>
        </w:numPr>
        <w:ind w:left="360"/>
      </w:pPr>
      <w:r w:rsidRPr="00E43705">
        <w:t xml:space="preserve">Burden modifications based on changes to the number of respondents </w:t>
      </w:r>
    </w:p>
    <w:p w:rsidRPr="00E43705" w:rsidR="000B2E81" w:rsidP="00215A7E" w:rsidRDefault="00F56044" w14:paraId="4C74C668" w14:textId="2DEDA0FD">
      <w:pPr>
        <w:pStyle w:val="NoSpacing"/>
        <w:numPr>
          <w:ilvl w:val="0"/>
          <w:numId w:val="9"/>
        </w:numPr>
        <w:ind w:left="360"/>
      </w:pPr>
      <w:r w:rsidRPr="00E43705">
        <w:t xml:space="preserve">Other </w:t>
      </w:r>
      <w:r w:rsidRPr="00E43705" w:rsidR="00201EFD">
        <w:t>revision</w:t>
      </w:r>
      <w:r w:rsidRPr="00E43705">
        <w:t>s include application of</w:t>
      </w:r>
      <w:r w:rsidRPr="00E43705" w:rsidR="00B702F5">
        <w:t xml:space="preserve"> the</w:t>
      </w:r>
      <w:r w:rsidRPr="00E43705">
        <w:t xml:space="preserve"> annual labor and statistic wages for 201</w:t>
      </w:r>
      <w:r w:rsidRPr="00E43705" w:rsidR="005B787B">
        <w:t>9</w:t>
      </w:r>
      <w:r w:rsidRPr="00E43705">
        <w:t>, which ha</w:t>
      </w:r>
      <w:r w:rsidRPr="00E43705" w:rsidR="007618BD">
        <w:t>ve</w:t>
      </w:r>
      <w:r w:rsidRPr="00E43705">
        <w:t xml:space="preserve"> been applied across all </w:t>
      </w:r>
      <w:r w:rsidRPr="00E43705">
        <w:rPr>
          <w:noProof/>
        </w:rPr>
        <w:t>components</w:t>
      </w:r>
      <w:r w:rsidRPr="00E43705">
        <w:t xml:space="preserve"> within NHSN</w:t>
      </w:r>
      <w:r w:rsidRPr="00E43705" w:rsidR="006F239C">
        <w:t>.</w:t>
      </w:r>
    </w:p>
    <w:p w:rsidRPr="00E43705" w:rsidR="00901147" w:rsidRDefault="00901147" w14:paraId="36EC6D0E" w14:textId="77777777">
      <w:pPr>
        <w:pStyle w:val="NoSpacing"/>
        <w:ind w:firstLine="720"/>
      </w:pPr>
    </w:p>
    <w:p w:rsidRPr="00E43705" w:rsidR="00B87C4E" w:rsidP="00215A7E" w:rsidRDefault="006F239C" w14:paraId="6384DFBA" w14:textId="5AB2FE26">
      <w:pPr>
        <w:spacing w:after="160" w:line="259" w:lineRule="auto"/>
      </w:pPr>
      <w:r w:rsidRPr="00E43705">
        <w:t>The</w:t>
      </w:r>
      <w:r w:rsidRPr="00E43705" w:rsidR="00B36EB2">
        <w:t xml:space="preserve"> proposed revisions to </w:t>
      </w:r>
      <w:r w:rsidRPr="00E43705" w:rsidR="00003BF6">
        <w:t xml:space="preserve">fourteen </w:t>
      </w:r>
      <w:r w:rsidRPr="00E43705" w:rsidR="00B36EB2">
        <w:t>information collection tools</w:t>
      </w:r>
      <w:r w:rsidRPr="00E43705" w:rsidR="00B702F5">
        <w:t xml:space="preserve"> in </w:t>
      </w:r>
      <w:r w:rsidRPr="00E43705" w:rsidR="00B36EB2">
        <w:t xml:space="preserve">NHSN </w:t>
      </w:r>
      <w:r w:rsidRPr="00E43705">
        <w:t>are detailed below:</w:t>
      </w:r>
    </w:p>
    <w:p w:rsidRPr="00E43705" w:rsidR="004D3647" w:rsidP="00215A7E" w:rsidRDefault="00003BF6" w14:paraId="690AA978" w14:textId="179EA777">
      <w:pPr>
        <w:pStyle w:val="ListParagraph"/>
        <w:numPr>
          <w:ilvl w:val="0"/>
          <w:numId w:val="30"/>
        </w:numPr>
        <w:spacing w:after="160" w:line="259" w:lineRule="auto"/>
      </w:pPr>
      <w:r w:rsidRPr="00E43705">
        <w:t xml:space="preserve">Forms </w:t>
      </w:r>
      <w:r w:rsidRPr="00E43705" w:rsidR="004D3647">
        <w:t xml:space="preserve">57.108, 57.111, 57.112, 57.113, 57.114, 57.115, </w:t>
      </w:r>
      <w:r w:rsidRPr="00E43705">
        <w:t xml:space="preserve">and </w:t>
      </w:r>
      <w:r w:rsidRPr="00E43705" w:rsidR="004D3647">
        <w:t xml:space="preserve">57.120: </w:t>
      </w:r>
    </w:p>
    <w:p w:rsidRPr="00E43705" w:rsidR="009B1035" w:rsidP="00215A7E" w:rsidRDefault="00003BF6" w14:paraId="08AD966C" w14:textId="4522E337">
      <w:pPr>
        <w:pStyle w:val="ListParagraph"/>
        <w:ind w:left="1146"/>
      </w:pPr>
      <w:r w:rsidRPr="00E43705">
        <w:rPr>
          <w:i/>
          <w:iCs/>
        </w:rPr>
        <w:t>Justification for Change</w:t>
      </w:r>
      <w:r w:rsidRPr="00E43705">
        <w:t xml:space="preserve">: </w:t>
      </w:r>
      <w:r w:rsidRPr="00E43705" w:rsidR="009B1035">
        <w:t xml:space="preserve">The antimicrobial susceptibility data collection for reported pathogens </w:t>
      </w:r>
      <w:r w:rsidRPr="00E43705">
        <w:t xml:space="preserve">is </w:t>
      </w:r>
      <w:r w:rsidRPr="00E43705" w:rsidR="009B1035">
        <w:t xml:space="preserve">requested for the following events: PNEU, VAE, </w:t>
      </w:r>
      <w:proofErr w:type="spellStart"/>
      <w:r w:rsidRPr="00E43705" w:rsidR="009B1035">
        <w:t>PedVAE</w:t>
      </w:r>
      <w:proofErr w:type="spellEnd"/>
      <w:r w:rsidRPr="00E43705" w:rsidR="009B1035">
        <w:t xml:space="preserve">, UTI, SSI, MDRO/CDI, </w:t>
      </w:r>
      <w:r w:rsidRPr="00E43705">
        <w:t xml:space="preserve">and </w:t>
      </w:r>
      <w:r w:rsidRPr="00E43705" w:rsidR="009B1035">
        <w:t>Custom event. The update includes removal of some antimicrobial agents that are no longer in use, addition of some new agents and updates to the result value options (</w:t>
      </w:r>
      <w:proofErr w:type="gramStart"/>
      <w:r w:rsidRPr="00E43705" w:rsidR="009B1035">
        <w:t>S,I</w:t>
      </w:r>
      <w:proofErr w:type="gramEnd"/>
      <w:r w:rsidRPr="00E43705" w:rsidR="009B1035">
        <w:t xml:space="preserve">,R,N, S-DD) for a few existing agents. </w:t>
      </w:r>
    </w:p>
    <w:p w:rsidRPr="00E43705" w:rsidR="00B87C4E" w:rsidP="00F516A4" w:rsidRDefault="00403A3E" w14:paraId="14068339" w14:textId="3718D465">
      <w:pPr>
        <w:pStyle w:val="ListParagraph"/>
        <w:numPr>
          <w:ilvl w:val="0"/>
          <w:numId w:val="30"/>
        </w:numPr>
        <w:spacing w:after="160" w:line="259" w:lineRule="auto"/>
      </w:pPr>
      <w:r w:rsidRPr="00E43705">
        <w:t>57.123: Clarified required pathogens. Removed variables that are populated by the NHSN application and not submitted in the CDA file itself. Added a new variable to allow vendors to report no AR events. Increased the number of facilities submitting from 1,500 to 2,500</w:t>
      </w:r>
      <w:r w:rsidRPr="00E43705" w:rsidR="005672CC">
        <w:t xml:space="preserve"> based on the number of submissions in 2019</w:t>
      </w:r>
      <w:r w:rsidRPr="00E43705">
        <w:t xml:space="preserve">. The time to complete this form was not changed because all changes above are handled on the vendor side, thus not causing any additional time </w:t>
      </w:r>
      <w:r w:rsidRPr="00E43705" w:rsidR="00027CE1">
        <w:t xml:space="preserve">or burden </w:t>
      </w:r>
      <w:r w:rsidRPr="00E43705">
        <w:t xml:space="preserve">on the </w:t>
      </w:r>
      <w:r w:rsidRPr="00E43705" w:rsidR="00027CE1">
        <w:t xml:space="preserve">responding </w:t>
      </w:r>
      <w:r w:rsidRPr="00E43705">
        <w:t xml:space="preserve">facilities’ part. </w:t>
      </w:r>
    </w:p>
    <w:p w:rsidRPr="00E43705" w:rsidR="00876D33" w:rsidP="00215A7E" w:rsidRDefault="00876D33" w14:paraId="2C9B9B84" w14:textId="2A2C70C6">
      <w:pPr>
        <w:pStyle w:val="ListParagraph"/>
        <w:spacing w:after="160" w:line="259" w:lineRule="auto"/>
        <w:ind w:left="1146"/>
      </w:pPr>
      <w:r w:rsidRPr="00E43705">
        <w:rPr>
          <w:i/>
          <w:iCs/>
        </w:rPr>
        <w:t xml:space="preserve">Justification for </w:t>
      </w:r>
      <w:proofErr w:type="gramStart"/>
      <w:r w:rsidRPr="00E43705">
        <w:rPr>
          <w:i/>
          <w:iCs/>
        </w:rPr>
        <w:t>change:</w:t>
      </w:r>
      <w:proofErr w:type="gramEnd"/>
      <w:r w:rsidRPr="00E43705">
        <w:t xml:space="preserve"> provides more clarification for respondents.</w:t>
      </w:r>
    </w:p>
    <w:p w:rsidRPr="00E43705" w:rsidR="00403A3E" w:rsidP="00F516A4" w:rsidRDefault="00403A3E" w14:paraId="5E7D3E29" w14:textId="79666360">
      <w:pPr>
        <w:pStyle w:val="ListParagraph"/>
        <w:numPr>
          <w:ilvl w:val="0"/>
          <w:numId w:val="30"/>
        </w:numPr>
        <w:spacing w:after="160" w:line="259" w:lineRule="auto"/>
      </w:pPr>
      <w:r w:rsidRPr="00E43705">
        <w:t xml:space="preserve">57.124: Antimicrobial Use and Resistance (AUR): Pharmacy Data Monthly Electronic Upload Specification Tables-Added and removed drugs. Four drugs were </w:t>
      </w:r>
      <w:proofErr w:type="gramStart"/>
      <w:r w:rsidRPr="00E43705">
        <w:t>added</w:t>
      </w:r>
      <w:proofErr w:type="gramEnd"/>
      <w:r w:rsidRPr="00E43705">
        <w:t xml:space="preserve"> and three drugs were removed. Added new variables required to be included in the CDA file by the vendor software that produced the files. Removed variables that are populated by the NHSN application and not submitted in the CDA file itself. </w:t>
      </w:r>
      <w:bookmarkStart w:name="_Hlk56100474" w:id="0"/>
      <w:r w:rsidRPr="00E43705">
        <w:t>Increased the number of facilities submitting data from 2,000 to 2,500</w:t>
      </w:r>
      <w:bookmarkEnd w:id="0"/>
      <w:r w:rsidRPr="00E43705">
        <w:t>.</w:t>
      </w:r>
      <w:r w:rsidRPr="00E43705" w:rsidR="00876D33">
        <w:t xml:space="preserve"> </w:t>
      </w:r>
      <w:r w:rsidRPr="00E43705">
        <w:t xml:space="preserve">The time to complete this form was not changed because all changes above are handled on the vendor side, thus not causing any additional time </w:t>
      </w:r>
      <w:r w:rsidRPr="00E43705" w:rsidR="00027CE1">
        <w:t xml:space="preserve">or burden </w:t>
      </w:r>
      <w:r w:rsidRPr="00E43705">
        <w:t xml:space="preserve">on the </w:t>
      </w:r>
      <w:r w:rsidRPr="00E43705" w:rsidR="00027CE1">
        <w:t xml:space="preserve">responding </w:t>
      </w:r>
      <w:r w:rsidRPr="00E43705">
        <w:t xml:space="preserve">facilities’ part. All changes are made by the vendor once a year. </w:t>
      </w:r>
    </w:p>
    <w:p w:rsidRPr="00E43705" w:rsidR="00876D33" w:rsidP="00215A7E" w:rsidRDefault="00876D33" w14:paraId="67FF5129" w14:textId="0E9EE6EF">
      <w:pPr>
        <w:pStyle w:val="ListParagraph"/>
        <w:spacing w:after="160" w:line="259" w:lineRule="auto"/>
        <w:ind w:left="1146"/>
      </w:pPr>
      <w:r w:rsidRPr="00E43705">
        <w:rPr>
          <w:i/>
          <w:iCs/>
        </w:rPr>
        <w:t xml:space="preserve">Justification for </w:t>
      </w:r>
      <w:proofErr w:type="gramStart"/>
      <w:r w:rsidRPr="00E43705">
        <w:rPr>
          <w:i/>
          <w:iCs/>
        </w:rPr>
        <w:t>change:</w:t>
      </w:r>
      <w:proofErr w:type="gramEnd"/>
      <w:r w:rsidRPr="00E43705">
        <w:t xml:space="preserve"> provides more clarification for respondents and updated selections.</w:t>
      </w:r>
    </w:p>
    <w:p w:rsidRPr="00E43705" w:rsidR="00876D33" w:rsidP="00F516A4" w:rsidRDefault="006F239C" w14:paraId="130F0F17" w14:textId="1FBC9C4E">
      <w:pPr>
        <w:pStyle w:val="ListParagraph"/>
        <w:numPr>
          <w:ilvl w:val="0"/>
          <w:numId w:val="30"/>
        </w:numPr>
        <w:spacing w:after="160" w:line="259" w:lineRule="auto"/>
      </w:pPr>
      <w:r w:rsidRPr="00E43705">
        <w:t>57.140:</w:t>
      </w:r>
      <w:r w:rsidRPr="00E43705" w:rsidR="00866DD2">
        <w:rPr>
          <w:sz w:val="18"/>
          <w:szCs w:val="18"/>
        </w:rPr>
        <w:t xml:space="preserve"> </w:t>
      </w:r>
      <w:r w:rsidRPr="00E43705" w:rsidR="00866DD2">
        <w:t xml:space="preserve">Urinary Tract Infection (UTI) for LTCF: </w:t>
      </w:r>
      <w:r w:rsidRPr="00E43705" w:rsidR="00866DD2">
        <w:rPr>
          <w:bCs/>
        </w:rPr>
        <w:t>Change the definition of leukocytosis from &gt; 14,000 cells/mm</w:t>
      </w:r>
      <w:r w:rsidRPr="00E43705" w:rsidR="00866DD2">
        <w:rPr>
          <w:bCs/>
          <w:vertAlign w:val="superscript"/>
        </w:rPr>
        <w:t xml:space="preserve">3 </w:t>
      </w:r>
      <w:r w:rsidRPr="00E43705" w:rsidR="00866DD2">
        <w:rPr>
          <w:bCs/>
        </w:rPr>
        <w:t>to &gt; 10,000 cells/mm</w:t>
      </w:r>
      <w:r w:rsidRPr="00E43705" w:rsidR="00866DD2">
        <w:rPr>
          <w:bCs/>
          <w:vertAlign w:val="superscript"/>
        </w:rPr>
        <w:t>3</w:t>
      </w:r>
      <w:r w:rsidRPr="00E43705" w:rsidR="00866DD2">
        <w:rPr>
          <w:bCs/>
        </w:rPr>
        <w:t xml:space="preserve">. </w:t>
      </w:r>
      <w:r w:rsidRPr="00E43705" w:rsidR="00866DD2">
        <w:rPr>
          <w:bCs/>
          <w:i/>
          <w:iCs/>
        </w:rPr>
        <w:t>Justification for change</w:t>
      </w:r>
      <w:r w:rsidRPr="00E43705" w:rsidR="00866DD2">
        <w:rPr>
          <w:bCs/>
        </w:rPr>
        <w:t xml:space="preserve">: This change is being made to improve sensitivity of UTI detection when using leukocytosis as a criterion. Changes to UTI pathogen susceptibility data collection form. Specifically, require susceptibility response for Proteus mirabilis and add Nitrofurantoin as a drug option for select pathogens. </w:t>
      </w:r>
    </w:p>
    <w:p w:rsidRPr="00E43705" w:rsidR="006F239C" w:rsidP="00215A7E" w:rsidRDefault="00866DD2" w14:paraId="566D9D55" w14:textId="010E0CD6">
      <w:pPr>
        <w:pStyle w:val="ListParagraph"/>
        <w:spacing w:after="160" w:line="259" w:lineRule="auto"/>
        <w:ind w:left="1146"/>
      </w:pPr>
      <w:r w:rsidRPr="00E43705">
        <w:rPr>
          <w:bCs/>
          <w:i/>
          <w:iCs/>
        </w:rPr>
        <w:t>Justification for change:</w:t>
      </w:r>
      <w:r w:rsidRPr="00E43705">
        <w:rPr>
          <w:bCs/>
        </w:rPr>
        <w:t xml:space="preserve"> This change is being made to align with organism and susceptibility requirements reported by long-term care facilities in the LTCF 2018 Prevalence Survey. This change is being made to align with most recent CLSI guidelines.</w:t>
      </w:r>
    </w:p>
    <w:p w:rsidRPr="00E43705" w:rsidR="00003BF6" w:rsidP="00F919F5" w:rsidRDefault="00EA5936" w14:paraId="409E8204" w14:textId="6C172391">
      <w:pPr>
        <w:pStyle w:val="ListParagraph"/>
        <w:numPr>
          <w:ilvl w:val="0"/>
          <w:numId w:val="30"/>
        </w:numPr>
      </w:pPr>
      <w:r w:rsidRPr="00E43705">
        <w:t>Four Dialysis component tools will be updated with this ICR</w:t>
      </w:r>
      <w:r w:rsidRPr="00E43705" w:rsidR="00003BF6">
        <w:t xml:space="preserve"> (57.500, 57.501, 57.507, and 57.502)</w:t>
      </w:r>
      <w:r w:rsidRPr="00E43705">
        <w:t xml:space="preserve">. </w:t>
      </w:r>
    </w:p>
    <w:p w:rsidRPr="00E43705" w:rsidR="00EA5936" w:rsidP="00E43705" w:rsidRDefault="00280646" w14:paraId="08E3BC59" w14:textId="7B7ADA1E">
      <w:pPr>
        <w:pStyle w:val="ListParagraph"/>
        <w:ind w:left="1146"/>
      </w:pPr>
      <w:r w:rsidRPr="00E43705">
        <w:rPr>
          <w:bCs/>
          <w:i/>
          <w:iCs/>
        </w:rPr>
        <w:lastRenderedPageBreak/>
        <w:t>Justification for change</w:t>
      </w:r>
      <w:r w:rsidRPr="00E43705">
        <w:rPr>
          <w:bCs/>
        </w:rPr>
        <w:t xml:space="preserve">: </w:t>
      </w:r>
      <w:r w:rsidRPr="00E43705">
        <w:t xml:space="preserve"> </w:t>
      </w:r>
      <w:r w:rsidRPr="00E43705" w:rsidR="00003BF6">
        <w:t xml:space="preserve">CDC added and revised multiple questions/options on the surveys to better understand possible risk factors for healthcare-associated infections (HAIs), as well as the patient population they serve for surveillance and prevention purposes. </w:t>
      </w:r>
      <w:r w:rsidRPr="00E43705">
        <w:t xml:space="preserve">The antimicrobial susceptibility data collection for reported pathogens is </w:t>
      </w:r>
      <w:r w:rsidRPr="00E43705" w:rsidR="000D201D">
        <w:t xml:space="preserve">now </w:t>
      </w:r>
      <w:r w:rsidRPr="00E43705">
        <w:t xml:space="preserve">requested for </w:t>
      </w:r>
      <w:r w:rsidRPr="00E43705" w:rsidR="00701757">
        <w:t>bloodstream infections (</w:t>
      </w:r>
      <w:r w:rsidRPr="00E43705">
        <w:t>BSI</w:t>
      </w:r>
      <w:r w:rsidRPr="00E43705" w:rsidR="00701757">
        <w:t xml:space="preserve">).  </w:t>
      </w:r>
      <w:r w:rsidRPr="00E43705" w:rsidR="00020784">
        <w:t xml:space="preserve">Additionally, the change and updates to the forms are to gather information on the practices that occur in the dialysis settings (outpatient, home, </w:t>
      </w:r>
      <w:proofErr w:type="spellStart"/>
      <w:r w:rsidRPr="00E43705" w:rsidR="00020784">
        <w:t>etc</w:t>
      </w:r>
      <w:proofErr w:type="spellEnd"/>
      <w:r w:rsidRPr="00E43705" w:rsidR="00020784">
        <w:t xml:space="preserve">). We need to know the current practices, which informs our infection control guidelines and ultimately polices for clinics to follow.  The goal is to reduce bloodstream </w:t>
      </w:r>
      <w:proofErr w:type="gramStart"/>
      <w:r w:rsidRPr="00E43705" w:rsidR="00020784">
        <w:t>infections</w:t>
      </w:r>
      <w:proofErr w:type="gramEnd"/>
      <w:r w:rsidRPr="00E43705" w:rsidR="00020784">
        <w:t xml:space="preserve"> but we need to know what are the risk factors, current practices, </w:t>
      </w:r>
      <w:proofErr w:type="spellStart"/>
      <w:r w:rsidRPr="00E43705" w:rsidR="00020784">
        <w:t>etc</w:t>
      </w:r>
      <w:proofErr w:type="spellEnd"/>
      <w:r w:rsidRPr="00E43705" w:rsidR="00020784">
        <w:t xml:space="preserve"> and we can only do so by identifying such factors. </w:t>
      </w:r>
      <w:r w:rsidRPr="00E43705" w:rsidR="00EA5936">
        <w:t xml:space="preserve">These changes will help inform future policies/guidelines to reduce </w:t>
      </w:r>
      <w:r w:rsidRPr="00E43705" w:rsidR="00701757">
        <w:t>BSIs</w:t>
      </w:r>
      <w:r w:rsidRPr="00E43705" w:rsidR="00EA5936">
        <w:t>. Additionally, new event-specific event dates were added to the dialysis event form (57.502) to gather more accurate information on dialysis events.</w:t>
      </w:r>
    </w:p>
    <w:p w:rsidRPr="00E43705" w:rsidR="003E5815" w:rsidRDefault="003E5815" w14:paraId="42174B18" w14:textId="77777777">
      <w:pPr>
        <w:pStyle w:val="NoSpacing"/>
        <w:ind w:firstLine="720"/>
      </w:pPr>
    </w:p>
    <w:p w:rsidRPr="00E43705" w:rsidR="000506D4" w:rsidRDefault="000506D4" w14:paraId="27D2A731" w14:textId="77777777">
      <w:pPr>
        <w:pStyle w:val="NoSpacing"/>
        <w:ind w:firstLine="720"/>
      </w:pPr>
    </w:p>
    <w:p w:rsidRPr="00E43705" w:rsidR="000506D4" w:rsidP="00F516A4" w:rsidRDefault="00DE3EE5" w14:paraId="7955129B" w14:textId="73966D30">
      <w:pPr>
        <w:rPr>
          <w:rFonts w:eastAsiaTheme="minorHAnsi"/>
        </w:rPr>
      </w:pPr>
      <w:r w:rsidRPr="00E43705">
        <w:rPr>
          <w:rFonts w:eastAsiaTheme="minorHAnsi"/>
        </w:rPr>
        <w:t xml:space="preserve">The following </w:t>
      </w:r>
      <w:r w:rsidRPr="00E43705" w:rsidR="00776277">
        <w:rPr>
          <w:rFonts w:eastAsiaTheme="minorHAnsi"/>
        </w:rPr>
        <w:t>2</w:t>
      </w:r>
      <w:r w:rsidRPr="00E43705">
        <w:rPr>
          <w:rFonts w:eastAsiaTheme="minorHAnsi"/>
        </w:rPr>
        <w:t xml:space="preserve"> data collection forms are proposed additions to NHSN:</w:t>
      </w:r>
    </w:p>
    <w:p w:rsidRPr="00E43705" w:rsidR="00DE3EE5" w:rsidP="00F516A4" w:rsidRDefault="00DE3EE5" w14:paraId="7F2E08EC" w14:textId="77777777">
      <w:pPr>
        <w:pStyle w:val="NoSpacing"/>
        <w:numPr>
          <w:ilvl w:val="0"/>
          <w:numId w:val="32"/>
        </w:numPr>
      </w:pPr>
      <w:r w:rsidRPr="00E43705">
        <w:t xml:space="preserve">Patient Safety Component: </w:t>
      </w:r>
    </w:p>
    <w:p w:rsidRPr="00E43705" w:rsidR="00DE3EE5" w:rsidP="00F516A4" w:rsidRDefault="00DE3EE5" w14:paraId="5DC798CE" w14:textId="2F014DEE">
      <w:pPr>
        <w:pStyle w:val="NoSpacing"/>
        <w:numPr>
          <w:ilvl w:val="1"/>
          <w:numId w:val="32"/>
        </w:numPr>
      </w:pPr>
      <w:r w:rsidRPr="00E43705">
        <w:t>Late-onset Sepsis (LOS) Denominator Form (57.135)</w:t>
      </w:r>
    </w:p>
    <w:p w:rsidRPr="00E43705" w:rsidR="00003BF6" w:rsidP="00F516A4" w:rsidRDefault="00DE3EE5" w14:paraId="01F8419B" w14:textId="77777777">
      <w:pPr>
        <w:pStyle w:val="NoSpacing"/>
        <w:numPr>
          <w:ilvl w:val="1"/>
          <w:numId w:val="32"/>
        </w:numPr>
      </w:pPr>
      <w:r w:rsidRPr="00E43705">
        <w:t>LOS Event Form (57.136)</w:t>
      </w:r>
    </w:p>
    <w:p w:rsidRPr="00E43705" w:rsidR="00DE3EE5" w:rsidP="00215A7E" w:rsidRDefault="00DE3EE5" w14:paraId="4C0E9873" w14:textId="5D041DCE">
      <w:pPr>
        <w:pStyle w:val="NoSpacing"/>
        <w:ind w:left="1440"/>
      </w:pPr>
    </w:p>
    <w:p w:rsidRPr="00E43705" w:rsidR="00DE3EE5" w:rsidP="00AA66E4" w:rsidRDefault="00DE3EE5" w14:paraId="0B02D5D1" w14:textId="330EB29A">
      <w:pPr>
        <w:pStyle w:val="NoSpacing"/>
      </w:pPr>
      <w:r w:rsidRPr="00E43705">
        <w:t xml:space="preserve">The number of participating reporting facilities and their responses per respondent </w:t>
      </w:r>
      <w:r w:rsidRPr="00E43705" w:rsidR="001148B0">
        <w:t>have changed</w:t>
      </w:r>
      <w:r w:rsidRPr="00E43705">
        <w:t xml:space="preserve"> for </w:t>
      </w:r>
      <w:r w:rsidRPr="00E43705" w:rsidR="00EA5936">
        <w:t>ten</w:t>
      </w:r>
      <w:r w:rsidRPr="00E43705">
        <w:t xml:space="preserve"> data collection tools with this ICR</w:t>
      </w:r>
      <w:r w:rsidRPr="00E43705" w:rsidR="000A22A9">
        <w:t xml:space="preserve"> due to more accurate methods for estimating the number of respondents</w:t>
      </w:r>
      <w:r w:rsidRPr="00E43705">
        <w:t xml:space="preserve">. Healthcare facility use of NHSN continues to change annually. This year the Patient Safety, Long-term Care Facility, Outpatient Procedure and Dialysis Components of NHSN have seen a change in their estimated number of respondents. Therefore, the CDC has changed the estimated number of facilities that will report data during the </w:t>
      </w:r>
      <w:r w:rsidRPr="00E43705">
        <w:rPr>
          <w:noProof/>
        </w:rPr>
        <w:t>calendar</w:t>
      </w:r>
      <w:r w:rsidRPr="00E43705">
        <w:t xml:space="preserve"> year 2020. Many of the changes will </w:t>
      </w:r>
      <w:r w:rsidRPr="00E43705">
        <w:rPr>
          <w:noProof/>
        </w:rPr>
        <w:t>result in a decrease in</w:t>
      </w:r>
      <w:r w:rsidRPr="00E43705">
        <w:t xml:space="preserve"> the annual burden and cost estimates. </w:t>
      </w:r>
    </w:p>
    <w:p w:rsidRPr="00E43705" w:rsidR="00DE3EE5" w:rsidP="00AA66E4" w:rsidRDefault="00DE3EE5" w14:paraId="1355FDBE" w14:textId="77777777">
      <w:pPr>
        <w:pStyle w:val="ListParagraph"/>
        <w:numPr>
          <w:ilvl w:val="0"/>
          <w:numId w:val="31"/>
        </w:numPr>
        <w:rPr>
          <w:rFonts w:eastAsiaTheme="minorHAnsi"/>
        </w:rPr>
      </w:pPr>
      <w:bookmarkStart w:name="_Hlk56100706" w:id="1"/>
      <w:r w:rsidRPr="00E43705">
        <w:rPr>
          <w:rFonts w:eastAsiaTheme="minorHAnsi"/>
        </w:rPr>
        <w:t xml:space="preserve">57.103 - Patient Safety Component-Annual Hospital Survey; the annual number of respondents will increase by 1590, which will </w:t>
      </w:r>
      <w:r w:rsidRPr="00E43705">
        <w:rPr>
          <w:rFonts w:eastAsiaTheme="minorHAnsi"/>
          <w:noProof/>
        </w:rPr>
        <w:t>increase</w:t>
      </w:r>
      <w:r w:rsidRPr="00E43705">
        <w:rPr>
          <w:rFonts w:eastAsiaTheme="minorHAnsi"/>
        </w:rPr>
        <w:t xml:space="preserve"> the overall annual time burden by 268 hours.</w:t>
      </w:r>
    </w:p>
    <w:bookmarkEnd w:id="1"/>
    <w:p w:rsidRPr="00E43705" w:rsidR="00DE3EE5" w:rsidP="00AA66E4" w:rsidRDefault="00DE3EE5" w14:paraId="64F43079" w14:textId="6226510C">
      <w:pPr>
        <w:pStyle w:val="ListParagraph"/>
        <w:numPr>
          <w:ilvl w:val="0"/>
          <w:numId w:val="31"/>
        </w:numPr>
        <w:rPr>
          <w:rFonts w:eastAsiaTheme="minorHAnsi"/>
        </w:rPr>
      </w:pPr>
      <w:r w:rsidRPr="00E43705">
        <w:rPr>
          <w:rFonts w:eastAsiaTheme="minorHAnsi"/>
        </w:rPr>
        <w:t>57.104 - NHSN Facility Administrator Change Request Form; Annual response burden will increase by 800 responses, increasing the overall annual time burden by 67 hours</w:t>
      </w:r>
      <w:r w:rsidRPr="00E43705" w:rsidR="000A22A9">
        <w:rPr>
          <w:rFonts w:eastAsiaTheme="minorHAnsi"/>
        </w:rPr>
        <w:t>.</w:t>
      </w:r>
    </w:p>
    <w:p w:rsidRPr="00E43705" w:rsidR="00DE3EE5" w:rsidP="00AA66E4" w:rsidRDefault="00DE3EE5" w14:paraId="6ADDD703" w14:textId="73002B8C">
      <w:pPr>
        <w:pStyle w:val="ListParagraph"/>
        <w:numPr>
          <w:ilvl w:val="0"/>
          <w:numId w:val="31"/>
        </w:numPr>
        <w:rPr>
          <w:rFonts w:eastAsiaTheme="minorHAnsi"/>
        </w:rPr>
      </w:pPr>
      <w:r w:rsidRPr="00E43705">
        <w:rPr>
          <w:rFonts w:eastAsiaTheme="minorHAnsi"/>
        </w:rPr>
        <w:t>57.111- Pneumonia (PNEU): Annual response burden will decrease by 28 responses, decreasing the overall annual time burden by 2</w:t>
      </w:r>
      <w:r w:rsidRPr="00E43705" w:rsidR="00536170">
        <w:rPr>
          <w:rFonts w:eastAsiaTheme="minorHAnsi"/>
        </w:rPr>
        <w:t>6,100</w:t>
      </w:r>
      <w:r w:rsidRPr="00E43705" w:rsidR="000A22A9">
        <w:rPr>
          <w:rFonts w:eastAsiaTheme="minorHAnsi"/>
        </w:rPr>
        <w:t xml:space="preserve"> </w:t>
      </w:r>
      <w:r w:rsidRPr="00E43705">
        <w:rPr>
          <w:rFonts w:eastAsiaTheme="minorHAnsi"/>
        </w:rPr>
        <w:t>hours.</w:t>
      </w:r>
    </w:p>
    <w:p w:rsidRPr="00E43705" w:rsidR="00DE3EE5" w:rsidP="00AA66E4" w:rsidRDefault="00DE3EE5" w14:paraId="5B8E7018" w14:textId="7F44E5CB">
      <w:pPr>
        <w:pStyle w:val="ListParagraph"/>
        <w:numPr>
          <w:ilvl w:val="0"/>
          <w:numId w:val="31"/>
        </w:numPr>
        <w:rPr>
          <w:rFonts w:eastAsiaTheme="minorHAnsi"/>
        </w:rPr>
      </w:pPr>
      <w:r w:rsidRPr="00E43705">
        <w:rPr>
          <w:rFonts w:eastAsiaTheme="minorHAnsi"/>
        </w:rPr>
        <w:t xml:space="preserve">57.112 - Ventilator-Associated Event: The number of respondents will have no overall change in respondents annually, </w:t>
      </w:r>
      <w:r w:rsidRPr="00E43705" w:rsidR="00EA5936">
        <w:rPr>
          <w:rFonts w:eastAsiaTheme="minorHAnsi"/>
        </w:rPr>
        <w:t>but</w:t>
      </w:r>
      <w:r w:rsidRPr="00E43705">
        <w:rPr>
          <w:rFonts w:eastAsiaTheme="minorHAnsi"/>
        </w:rPr>
        <w:t xml:space="preserve"> the annual response burden will decrease by 37 responses, which will decrease the overall annual time burden by 5,271 hours.  </w:t>
      </w:r>
    </w:p>
    <w:p w:rsidRPr="00E43705" w:rsidR="00DE3EE5" w:rsidP="00AA66E4" w:rsidRDefault="00DE3EE5" w14:paraId="7FEBF2D2" w14:textId="77777777">
      <w:pPr>
        <w:pStyle w:val="ListParagraph"/>
        <w:numPr>
          <w:ilvl w:val="0"/>
          <w:numId w:val="31"/>
        </w:numPr>
        <w:rPr>
          <w:rFonts w:eastAsiaTheme="minorHAnsi"/>
        </w:rPr>
      </w:pPr>
      <w:r w:rsidRPr="00E43705">
        <w:rPr>
          <w:rFonts w:eastAsiaTheme="minorHAnsi"/>
        </w:rPr>
        <w:t xml:space="preserve">57.114 - Urinary Tract Infection (UTI): The number of respondents will decrease by 500 respondents annually, which will decrease the overall annual time burden by 53,025 hours. </w:t>
      </w:r>
    </w:p>
    <w:p w:rsidRPr="00E43705" w:rsidR="00DE3EE5" w:rsidP="00F516A4" w:rsidRDefault="00DE3EE5" w14:paraId="42A3B43A" w14:textId="2834DA97">
      <w:pPr>
        <w:pStyle w:val="ListParagraph"/>
        <w:numPr>
          <w:ilvl w:val="0"/>
          <w:numId w:val="31"/>
        </w:numPr>
        <w:rPr>
          <w:rFonts w:eastAsiaTheme="minorHAnsi"/>
        </w:rPr>
      </w:pPr>
      <w:r w:rsidRPr="00E43705">
        <w:rPr>
          <w:rFonts w:eastAsiaTheme="minorHAnsi"/>
        </w:rPr>
        <w:t>57.120- Surgical Site Infection (SSI): annual response burden will decrease by 2 responses per respondent annually, which will increase the overall annual time burden by 5,250 hours.</w:t>
      </w:r>
      <w:r w:rsidRPr="00E43705" w:rsidR="000D201D">
        <w:rPr>
          <w:rFonts w:eastAsiaTheme="minorHAnsi"/>
        </w:rPr>
        <w:t xml:space="preserve"> </w:t>
      </w:r>
      <w:r w:rsidRPr="00E43705" w:rsidR="001F57F1">
        <w:rPr>
          <w:rFonts w:eastAsiaTheme="minorHAnsi"/>
        </w:rPr>
        <w:t>Annual number of responses increased by 4,500.</w:t>
      </w:r>
    </w:p>
    <w:p w:rsidRPr="00E43705" w:rsidR="00EA5936" w:rsidP="00EA5936" w:rsidRDefault="00EA5936" w14:paraId="094B583D" w14:textId="27C11D77">
      <w:pPr>
        <w:pStyle w:val="NoSpacing"/>
        <w:numPr>
          <w:ilvl w:val="0"/>
          <w:numId w:val="31"/>
        </w:numPr>
        <w:tabs>
          <w:tab w:val="left" w:pos="720"/>
        </w:tabs>
      </w:pPr>
      <w:r w:rsidRPr="00E43705">
        <w:t xml:space="preserve">57.505 - Dialysis Patient Influenza Vaccination: Annual number of respondents will decrease by 10, which will decrease the overall annual time burden by 3,475 </w:t>
      </w:r>
      <w:proofErr w:type="spellStart"/>
      <w:proofErr w:type="gramStart"/>
      <w:r w:rsidRPr="00E43705">
        <w:t>hours.</w:t>
      </w:r>
      <w:r w:rsidRPr="00E43705" w:rsidR="001F57F1">
        <w:t>Annual</w:t>
      </w:r>
      <w:proofErr w:type="spellEnd"/>
      <w:proofErr w:type="gramEnd"/>
      <w:r w:rsidRPr="00E43705" w:rsidR="001F57F1">
        <w:t xml:space="preserve"> number of responses decreased by 20,850.  Annual time burden hours decreased by 3,475.</w:t>
      </w:r>
    </w:p>
    <w:p w:rsidRPr="00E43705" w:rsidR="00EA5936" w:rsidP="00AA66E4" w:rsidRDefault="00EA5936" w14:paraId="586DD9DA" w14:textId="238DD420">
      <w:pPr>
        <w:pStyle w:val="NoSpacing"/>
        <w:numPr>
          <w:ilvl w:val="0"/>
          <w:numId w:val="31"/>
        </w:numPr>
        <w:tabs>
          <w:tab w:val="left" w:pos="720"/>
        </w:tabs>
      </w:pPr>
      <w:r w:rsidRPr="00E43705">
        <w:t xml:space="preserve">57.506 - Dialysis Patient Influenza Vaccination Denominator: Annual number of responses will increase by 4. </w:t>
      </w:r>
    </w:p>
    <w:p w:rsidRPr="00E43705" w:rsidR="00CD0999" w:rsidP="00AA66E4" w:rsidRDefault="00CD0999" w14:paraId="4EDE3FBD" w14:textId="77777777">
      <w:pPr>
        <w:pStyle w:val="NoSpacing"/>
        <w:tabs>
          <w:tab w:val="left" w:pos="720"/>
        </w:tabs>
        <w:jc w:val="both"/>
      </w:pPr>
    </w:p>
    <w:p w:rsidRPr="00E43705" w:rsidR="00CD0999" w:rsidP="00AA66E4" w:rsidRDefault="00CD0999" w14:paraId="6B8F7A89" w14:textId="77777777">
      <w:pPr>
        <w:pStyle w:val="NoSpacing"/>
        <w:tabs>
          <w:tab w:val="left" w:pos="720"/>
        </w:tabs>
        <w:ind w:left="1080"/>
        <w:jc w:val="both"/>
      </w:pPr>
    </w:p>
    <w:p w:rsidRPr="00E43705" w:rsidR="00D1710C" w:rsidP="00AE24E1" w:rsidRDefault="00D1710C" w14:paraId="4773185B" w14:textId="77777777">
      <w:pPr>
        <w:pStyle w:val="ListParagraph"/>
      </w:pPr>
    </w:p>
    <w:p w:rsidRPr="00E43705" w:rsidR="008051BD" w:rsidP="008051BD" w:rsidRDefault="008051BD" w14:paraId="257A2B75" w14:textId="77777777">
      <w:pPr>
        <w:pStyle w:val="NoSpacing"/>
        <w:rPr>
          <w:b/>
        </w:rPr>
      </w:pPr>
      <w:r w:rsidRPr="00E43705">
        <w:rPr>
          <w:b/>
        </w:rPr>
        <w:t>2.</w:t>
      </w:r>
      <w:r w:rsidRPr="00E43705">
        <w:rPr>
          <w:b/>
        </w:rPr>
        <w:tab/>
      </w:r>
      <w:r w:rsidRPr="00E43705">
        <w:rPr>
          <w:b/>
          <w:u w:val="single"/>
        </w:rPr>
        <w:t>Purpose and Use of Information Collection</w:t>
      </w:r>
    </w:p>
    <w:p w:rsidRPr="00E43705" w:rsidR="00184A7B" w:rsidP="00184A7B" w:rsidRDefault="00184A7B" w14:paraId="5AE1FD85" w14:textId="6F6FC796">
      <w:pPr>
        <w:pStyle w:val="NoSpacing"/>
      </w:pPr>
      <w:r w:rsidRPr="00E43705">
        <w:t xml:space="preserve">The data collected under OMB Control No. 0920-0666 </w:t>
      </w:r>
      <w:r w:rsidRPr="00E43705">
        <w:rPr>
          <w:noProof/>
        </w:rPr>
        <w:t>are used</w:t>
      </w:r>
      <w:r w:rsidRPr="00E43705">
        <w:t xml:space="preserve"> for</w:t>
      </w:r>
      <w:r w:rsidRPr="00E43705" w:rsidR="00371D80">
        <w:t xml:space="preserve"> the following purposes</w:t>
      </w:r>
      <w:r w:rsidRPr="00E43705">
        <w:t>:</w:t>
      </w:r>
    </w:p>
    <w:p w:rsidRPr="00E43705" w:rsidR="00184A7B" w:rsidP="00184A7B" w:rsidRDefault="00184A7B" w14:paraId="2AC7C53D" w14:textId="77777777">
      <w:pPr>
        <w:pStyle w:val="NoSpacing"/>
      </w:pPr>
    </w:p>
    <w:p w:rsidRPr="00E43705" w:rsidR="00184A7B" w:rsidP="00871B32" w:rsidRDefault="00184A7B" w14:paraId="4CE67A8B" w14:textId="77777777">
      <w:pPr>
        <w:pStyle w:val="NoSpacing"/>
        <w:numPr>
          <w:ilvl w:val="0"/>
          <w:numId w:val="1"/>
        </w:numPr>
      </w:pPr>
      <w:r w:rsidRPr="00E43705">
        <w:t xml:space="preserve">Estimation of the magnitude of </w:t>
      </w:r>
      <w:r w:rsidRPr="00E43705" w:rsidR="000633B1">
        <w:t>healthcare-associated infections (</w:t>
      </w:r>
      <w:r w:rsidRPr="00E43705">
        <w:t>HAIs</w:t>
      </w:r>
      <w:r w:rsidRPr="00E43705" w:rsidR="000633B1">
        <w:t>)</w:t>
      </w:r>
      <w:r w:rsidRPr="00E43705">
        <w:t xml:space="preserve"> </w:t>
      </w:r>
    </w:p>
    <w:p w:rsidRPr="00E43705" w:rsidR="00184A7B" w:rsidP="00871B32" w:rsidRDefault="00184A7B" w14:paraId="40F807FA" w14:textId="77777777">
      <w:pPr>
        <w:pStyle w:val="NoSpacing"/>
        <w:numPr>
          <w:ilvl w:val="0"/>
          <w:numId w:val="1"/>
        </w:numPr>
      </w:pPr>
      <w:r w:rsidRPr="00E43705">
        <w:t xml:space="preserve">Monitoring of HAI trends </w:t>
      </w:r>
      <w:r w:rsidRPr="00E43705" w:rsidR="00A102F0">
        <w:rPr>
          <w:lang w:val="en"/>
        </w:rPr>
        <w:t xml:space="preserve">to identify problem areas and measure the </w:t>
      </w:r>
      <w:r w:rsidRPr="00E43705" w:rsidR="00A102F0">
        <w:rPr>
          <w:noProof/>
          <w:lang w:val="en"/>
        </w:rPr>
        <w:t>progress</w:t>
      </w:r>
      <w:r w:rsidRPr="00E43705" w:rsidR="00A102F0">
        <w:rPr>
          <w:lang w:val="en"/>
        </w:rPr>
        <w:t xml:space="preserve"> of prevention efforts.</w:t>
      </w:r>
    </w:p>
    <w:p w:rsidRPr="00E43705" w:rsidR="00184A7B" w:rsidP="00871B32" w:rsidRDefault="00184A7B" w14:paraId="0656E7BA" w14:textId="77777777">
      <w:pPr>
        <w:pStyle w:val="NoSpacing"/>
        <w:numPr>
          <w:ilvl w:val="0"/>
          <w:numId w:val="1"/>
        </w:numPr>
      </w:pPr>
      <w:r w:rsidRPr="00E43705">
        <w:t>Facilitation of inter</w:t>
      </w:r>
      <w:r w:rsidRPr="00E43705" w:rsidR="00C8154E">
        <w:t>-</w:t>
      </w:r>
      <w:r w:rsidRPr="00E43705">
        <w:t>facility and intra</w:t>
      </w:r>
      <w:r w:rsidRPr="00E43705" w:rsidR="00C8154E">
        <w:t>-</w:t>
      </w:r>
      <w:r w:rsidRPr="00E43705">
        <w:t xml:space="preserve">facility comparisons with risk-adjusted data that can </w:t>
      </w:r>
      <w:r w:rsidRPr="00E43705">
        <w:rPr>
          <w:noProof/>
        </w:rPr>
        <w:t>be used</w:t>
      </w:r>
      <w:r w:rsidRPr="00E43705">
        <w:t xml:space="preserve"> for local</w:t>
      </w:r>
      <w:r w:rsidRPr="00E43705" w:rsidR="00A102F0">
        <w:t xml:space="preserve"> quality improvement activities.</w:t>
      </w:r>
    </w:p>
    <w:p w:rsidRPr="00E43705" w:rsidR="00184A7B" w:rsidP="00871B32" w:rsidRDefault="00184A7B" w14:paraId="4F047F3F" w14:textId="77777777">
      <w:pPr>
        <w:pStyle w:val="NoSpacing"/>
        <w:numPr>
          <w:ilvl w:val="0"/>
          <w:numId w:val="1"/>
        </w:numPr>
      </w:pPr>
      <w:r w:rsidRPr="00E43705">
        <w:t>Assistance to facilities in developing surveillance and analysis methods that permit timely recognition of patient safety problems and prompt intervention with appropriate measures.</w:t>
      </w:r>
    </w:p>
    <w:p w:rsidRPr="00E43705" w:rsidR="009D7AE0" w:rsidP="00871B32" w:rsidRDefault="009D7AE0" w14:paraId="7A9261F5" w14:textId="2ECDA6B5">
      <w:pPr>
        <w:pStyle w:val="NoSpacing"/>
        <w:numPr>
          <w:ilvl w:val="0"/>
          <w:numId w:val="1"/>
        </w:numPr>
      </w:pPr>
      <w:r w:rsidRPr="00E43705">
        <w:t xml:space="preserve">Development of clinical quality measures that can </w:t>
      </w:r>
      <w:r w:rsidRPr="00E43705">
        <w:rPr>
          <w:noProof/>
        </w:rPr>
        <w:t>be used</w:t>
      </w:r>
      <w:r w:rsidRPr="00E43705">
        <w:t xml:space="preserve"> as </w:t>
      </w:r>
      <w:r w:rsidRPr="00E43705" w:rsidR="00770ACA">
        <w:t xml:space="preserve">a </w:t>
      </w:r>
      <w:r w:rsidRPr="00E43705">
        <w:t>benchmark for healthcare facilities</w:t>
      </w:r>
      <w:r w:rsidRPr="00E43705" w:rsidR="00770ACA">
        <w:t xml:space="preserve"> reporting data to NHSN</w:t>
      </w:r>
      <w:r w:rsidRPr="00E43705">
        <w:t xml:space="preserve"> to measure their </w:t>
      </w:r>
      <w:r w:rsidRPr="00E43705">
        <w:rPr>
          <w:noProof/>
        </w:rPr>
        <w:t>own</w:t>
      </w:r>
      <w:r w:rsidRPr="00E43705">
        <w:t xml:space="preserve"> performance</w:t>
      </w:r>
      <w:r w:rsidRPr="00E43705" w:rsidR="00770ACA">
        <w:t xml:space="preserve">. </w:t>
      </w:r>
      <w:r w:rsidRPr="00E43705" w:rsidR="00770ACA">
        <w:rPr>
          <w:noProof/>
        </w:rPr>
        <w:t>One</w:t>
      </w:r>
      <w:r w:rsidRPr="00E43705" w:rsidR="00770ACA">
        <w:t xml:space="preserve"> of the goals is to </w:t>
      </w:r>
      <w:r w:rsidRPr="00E43705">
        <w:t>eventually—as a result</w:t>
      </w:r>
      <w:r w:rsidRPr="00E43705" w:rsidR="003F4B90">
        <w:t>, measure</w:t>
      </w:r>
      <w:r w:rsidRPr="00E43705">
        <w:t xml:space="preserve"> experience</w:t>
      </w:r>
      <w:r w:rsidRPr="00E43705" w:rsidR="00A555E4">
        <w:t>,</w:t>
      </w:r>
      <w:r w:rsidRPr="00E43705">
        <w:t xml:space="preserve"> </w:t>
      </w:r>
      <w:r w:rsidRPr="00E43705">
        <w:rPr>
          <w:noProof/>
        </w:rPr>
        <w:t>and</w:t>
      </w:r>
      <w:r w:rsidRPr="00E43705">
        <w:t xml:space="preserve"> measure enhancements or other changes as needed—as summary statistics that can be publicly reported for multiple healthcare facilities and serve as metrics for externally evaluating their care and incentivizing quality and patient safety.</w:t>
      </w:r>
    </w:p>
    <w:p w:rsidRPr="00E43705" w:rsidR="006E5A0B" w:rsidP="00871B32" w:rsidRDefault="006E5A0B" w14:paraId="5CC4FE8B" w14:textId="77777777">
      <w:pPr>
        <w:pStyle w:val="NoSpacing"/>
        <w:numPr>
          <w:ilvl w:val="0"/>
          <w:numId w:val="1"/>
        </w:numPr>
      </w:pPr>
      <w:r w:rsidRPr="00E43705">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Pr="00E43705" w:rsidR="006E5A0B" w:rsidP="00871B32" w:rsidRDefault="006E5A0B" w14:paraId="0C661528" w14:textId="77777777">
      <w:pPr>
        <w:pStyle w:val="NoSpacing"/>
        <w:numPr>
          <w:ilvl w:val="0"/>
          <w:numId w:val="1"/>
        </w:numPr>
      </w:pPr>
      <w:r w:rsidRPr="00E43705">
        <w:t xml:space="preserve">Enable healthcare facilities to report HAI and prevention practice adherence data via NHSN to the Centers for Medicare and Medicaid Services (CMS) in fulfillment of CMS’s quality measurement reporting </w:t>
      </w:r>
      <w:r w:rsidRPr="00E43705" w:rsidR="009D7AE0">
        <w:t>programs including</w:t>
      </w:r>
      <w:r w:rsidRPr="00E43705">
        <w:t xml:space="preserve"> those data. </w:t>
      </w:r>
    </w:p>
    <w:p w:rsidRPr="00E43705" w:rsidR="006E5A0B" w:rsidP="00871B32" w:rsidRDefault="006E5A0B" w14:paraId="43466045" w14:textId="77777777">
      <w:pPr>
        <w:pStyle w:val="NoSpacing"/>
        <w:numPr>
          <w:ilvl w:val="0"/>
          <w:numId w:val="1"/>
        </w:numPr>
      </w:pPr>
      <w:r w:rsidRPr="00E43705">
        <w:t>Provide state</w:t>
      </w:r>
      <w:r w:rsidRPr="00E43705" w:rsidR="000735F0">
        <w:t xml:space="preserve"> and local</w:t>
      </w:r>
      <w:r w:rsidRPr="00E43705">
        <w:t xml:space="preserve"> </w:t>
      </w:r>
      <w:r w:rsidRPr="00E43705" w:rsidR="009224A4">
        <w:t>health departments</w:t>
      </w:r>
      <w:r w:rsidRPr="00E43705">
        <w:t xml:space="preserve"> with information that identifies the healthcare facilities in their state that participate in NHSN.</w:t>
      </w:r>
    </w:p>
    <w:p w:rsidRPr="00E43705" w:rsidR="006E5A0B" w:rsidP="00871B32" w:rsidRDefault="006E5A0B" w14:paraId="7DE80E81" w14:textId="77777777">
      <w:pPr>
        <w:pStyle w:val="NoSpacing"/>
        <w:numPr>
          <w:ilvl w:val="0"/>
          <w:numId w:val="1"/>
        </w:numPr>
      </w:pPr>
      <w:r w:rsidRPr="00E43705">
        <w:t xml:space="preserve">Provide to state </w:t>
      </w:r>
      <w:r w:rsidRPr="00E43705" w:rsidR="000735F0">
        <w:t xml:space="preserve">and local </w:t>
      </w:r>
      <w:r w:rsidRPr="00E43705">
        <w:t xml:space="preserve">agencies, at their request, </w:t>
      </w:r>
      <w:proofErr w:type="gramStart"/>
      <w:r w:rsidRPr="00E43705">
        <w:t>facility-specific</w:t>
      </w:r>
      <w:proofErr w:type="gramEnd"/>
      <w:r w:rsidRPr="00E43705">
        <w:t xml:space="preserve">, NHSN patient safety component and healthcare personnel safety component adverse event and prevention practice adherence data for surveillance, prevention, </w:t>
      </w:r>
      <w:r w:rsidRPr="00E43705" w:rsidR="009224A4">
        <w:rPr>
          <w:noProof/>
        </w:rPr>
        <w:t>and/</w:t>
      </w:r>
      <w:r w:rsidRPr="00E43705">
        <w:rPr>
          <w:noProof/>
        </w:rPr>
        <w:t>or</w:t>
      </w:r>
      <w:r w:rsidRPr="00E43705">
        <w:t xml:space="preserve"> mandatory public reporting.</w:t>
      </w:r>
    </w:p>
    <w:p w:rsidRPr="00E43705" w:rsidR="00322D8F" w:rsidP="00322D8F" w:rsidRDefault="00322D8F" w14:paraId="4A816A17" w14:textId="77777777">
      <w:pPr>
        <w:pStyle w:val="NoSpacing"/>
        <w:ind w:left="720"/>
      </w:pPr>
    </w:p>
    <w:p w:rsidRPr="00E43705" w:rsidR="00184A7B" w:rsidP="00184A7B" w:rsidRDefault="00184A7B" w14:paraId="61CFDEAD" w14:textId="77777777">
      <w:pPr>
        <w:pStyle w:val="NoSpacing"/>
      </w:pPr>
      <w:r w:rsidRPr="00E43705">
        <w:tab/>
        <w:t>NHSN is used to determine the magnitude of various healthcare-associated adverse events and trends in the rates of these events among patients and healthcare personnel with similar risks or exposures.</w:t>
      </w:r>
      <w:r w:rsidRPr="00E43705" w:rsidR="00973580">
        <w:t xml:space="preserve"> The healthcare institutions participating in NHSN are required to collect data </w:t>
      </w:r>
      <w:r w:rsidRPr="00E43705" w:rsidR="00A102F0">
        <w:t xml:space="preserve">regularly and </w:t>
      </w:r>
      <w:r w:rsidRPr="00E43705" w:rsidR="00973580">
        <w:rPr>
          <w:noProof/>
        </w:rPr>
        <w:t>report</w:t>
      </w:r>
      <w:r w:rsidRPr="00E43705" w:rsidR="00A555E4">
        <w:rPr>
          <w:noProof/>
        </w:rPr>
        <w:t xml:space="preserve"> </w:t>
      </w:r>
      <w:r w:rsidRPr="00E43705" w:rsidR="00973580">
        <w:rPr>
          <w:noProof/>
        </w:rPr>
        <w:t>them</w:t>
      </w:r>
      <w:r w:rsidRPr="00E43705" w:rsidR="00973580">
        <w:t xml:space="preserve"> monthly, seasonally, or </w:t>
      </w:r>
      <w:r w:rsidRPr="00E43705" w:rsidR="00A102F0">
        <w:t>annually</w:t>
      </w:r>
      <w:r w:rsidRPr="00E43705" w:rsidR="00973580">
        <w:t xml:space="preserve"> to CDC based on the specific data element </w:t>
      </w:r>
      <w:r w:rsidRPr="00E43705" w:rsidR="00973580">
        <w:rPr>
          <w:noProof/>
        </w:rPr>
        <w:t>being reported</w:t>
      </w:r>
      <w:r w:rsidRPr="00E43705" w:rsidR="00973580">
        <w:t>.</w:t>
      </w:r>
      <w:r w:rsidRPr="00E43705">
        <w:t xml:space="preserve"> NHSN provides facilities with risk-adjusted data that can </w:t>
      </w:r>
      <w:r w:rsidRPr="00E43705">
        <w:rPr>
          <w:noProof/>
        </w:rPr>
        <w:t>be used</w:t>
      </w:r>
      <w:r w:rsidRPr="00E43705">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w:t>
      </w:r>
      <w:r w:rsidRPr="00E43705" w:rsidR="00973580">
        <w:t xml:space="preserve"> </w:t>
      </w:r>
      <w:r w:rsidRPr="00E43705" w:rsidR="009A7BEF">
        <w:t>annually</w:t>
      </w:r>
      <w:r w:rsidRPr="00E43705">
        <w:t xml:space="preserve"> to estimate and characterize the national burden of healthcare-associated infections. These publications can be accessed here: </w:t>
      </w:r>
      <w:hyperlink w:history="1" r:id="rId16">
        <w:r w:rsidRPr="00E43705" w:rsidR="009224A4">
          <w:rPr>
            <w:rStyle w:val="Hyperlink"/>
          </w:rPr>
          <w:t>https://www.cdc.gov/nhsn/dataStat.html</w:t>
        </w:r>
      </w:hyperlink>
      <w:r w:rsidRPr="00E43705">
        <w:t xml:space="preserve">. </w:t>
      </w:r>
    </w:p>
    <w:p w:rsidRPr="00E43705" w:rsidR="00BF3444" w:rsidP="00BF3444" w:rsidRDefault="00D6548C" w14:paraId="7E9E8961" w14:textId="623FD47E">
      <w:pPr>
        <w:pStyle w:val="NoSpacing"/>
      </w:pPr>
      <w:r w:rsidRPr="00E43705">
        <w:tab/>
      </w:r>
      <w:r w:rsidRPr="00E43705" w:rsidR="00184A7B">
        <w:t xml:space="preserve">NHSN is also increasingly used to satisfy HAI reporting </w:t>
      </w:r>
      <w:r w:rsidRPr="00E43705" w:rsidR="009D411C">
        <w:t>included in state legislation</w:t>
      </w:r>
      <w:r w:rsidRPr="00E43705" w:rsidR="00386213">
        <w:t xml:space="preserve"> and local mandates</w:t>
      </w:r>
      <w:r w:rsidRPr="00E43705" w:rsidR="00184A7B">
        <w:t>.</w:t>
      </w:r>
      <w:r w:rsidRPr="00E43705" w:rsidR="00B747CE">
        <w:t xml:space="preserve"> Compared </w:t>
      </w:r>
      <w:r w:rsidRPr="00E43705" w:rsidR="00E25DF4">
        <w:t xml:space="preserve">to </w:t>
      </w:r>
      <w:r w:rsidRPr="00E43705" w:rsidR="00B747CE">
        <w:t>previous submissions</w:t>
      </w:r>
      <w:r w:rsidRPr="00E43705" w:rsidR="00E25DF4">
        <w:t>,</w:t>
      </w:r>
      <w:r w:rsidRPr="00E43705" w:rsidR="00B747CE">
        <w:t xml:space="preserve"> there has been an increase in the uptake of HAI </w:t>
      </w:r>
      <w:r w:rsidRPr="00E43705" w:rsidR="00E25DF4">
        <w:t>Surveillance</w:t>
      </w:r>
      <w:r w:rsidRPr="00E43705" w:rsidR="00B747CE">
        <w:t xml:space="preserve"> in approximately</w:t>
      </w:r>
      <w:r w:rsidRPr="00E43705" w:rsidR="00184A7B">
        <w:t xml:space="preserve"> </w:t>
      </w:r>
      <w:r w:rsidRPr="00E43705" w:rsidR="0006558E">
        <w:t>Thirty-</w:t>
      </w:r>
      <w:r w:rsidRPr="00E43705" w:rsidR="00A102F0">
        <w:t xml:space="preserve">six </w:t>
      </w:r>
      <w:r w:rsidRPr="00E43705" w:rsidR="0099420E">
        <w:t>states</w:t>
      </w:r>
      <w:r w:rsidRPr="00E43705" w:rsidR="00A102F0">
        <w:t xml:space="preserve">, </w:t>
      </w:r>
      <w:r w:rsidRPr="00E43705" w:rsidR="0006558E">
        <w:t>t</w:t>
      </w:r>
      <w:r w:rsidRPr="00E43705" w:rsidR="00A940F8">
        <w:t xml:space="preserve">he </w:t>
      </w:r>
      <w:r w:rsidRPr="00E43705" w:rsidR="00C41A6B">
        <w:t>District of Columbia</w:t>
      </w:r>
      <w:r w:rsidRPr="00E43705" w:rsidR="00A102F0">
        <w:t xml:space="preserve">, and the </w:t>
      </w:r>
      <w:r w:rsidRPr="00E43705" w:rsidR="0099420E">
        <w:t xml:space="preserve">city </w:t>
      </w:r>
      <w:r w:rsidRPr="00E43705" w:rsidR="00A102F0">
        <w:t xml:space="preserve">of </w:t>
      </w:r>
      <w:r w:rsidRPr="00E43705" w:rsidR="006575C8">
        <w:t xml:space="preserve">Philadelphia, </w:t>
      </w:r>
      <w:r w:rsidRPr="00E43705" w:rsidR="006575C8">
        <w:lastRenderedPageBreak/>
        <w:t xml:space="preserve">Pennsylvania </w:t>
      </w:r>
      <w:r w:rsidRPr="00E43705" w:rsidR="00B747CE">
        <w:t xml:space="preserve">who </w:t>
      </w:r>
      <w:r w:rsidRPr="00E43705" w:rsidR="00184A7B">
        <w:t xml:space="preserve">have implemented HAI reporting using NHSN as the </w:t>
      </w:r>
      <w:r w:rsidRPr="00E43705" w:rsidR="00A102F0">
        <w:t xml:space="preserve">primary </w:t>
      </w:r>
      <w:r w:rsidRPr="00E43705" w:rsidR="00184A7B">
        <w:t>reporting mechanism</w:t>
      </w:r>
      <w:r w:rsidRPr="00E43705" w:rsidR="00386213">
        <w:t>,</w:t>
      </w:r>
      <w:r w:rsidRPr="00E43705" w:rsidR="00184A7B">
        <w:t xml:space="preserve"> and more </w:t>
      </w:r>
      <w:r w:rsidRPr="00E43705" w:rsidR="00386213">
        <w:t xml:space="preserve">jurisdictions </w:t>
      </w:r>
      <w:r w:rsidRPr="00E43705" w:rsidR="00184A7B">
        <w:rPr>
          <w:noProof/>
        </w:rPr>
        <w:t>are expected</w:t>
      </w:r>
      <w:r w:rsidRPr="00E43705" w:rsidR="00184A7B">
        <w:t xml:space="preserve"> in the coming years. </w:t>
      </w:r>
      <w:r w:rsidRPr="00E43705" w:rsidR="009D411C">
        <w:rPr>
          <w:noProof/>
        </w:rPr>
        <w:t>In addition</w:t>
      </w:r>
      <w:r w:rsidRPr="00E43705" w:rsidR="009D411C">
        <w:t xml:space="preserve">, CMS collects </w:t>
      </w:r>
      <w:r w:rsidRPr="00E43705" w:rsidR="009D411C">
        <w:rPr>
          <w:iCs/>
        </w:rPr>
        <w:t xml:space="preserve">HAI data and </w:t>
      </w:r>
      <w:r w:rsidRPr="00E43705" w:rsidR="009D411C">
        <w:rPr>
          <w:iCs/>
          <w:noProof/>
        </w:rPr>
        <w:t>healthcare personnel influenza vaccination summary data</w:t>
      </w:r>
      <w:r w:rsidRPr="00E43705" w:rsidR="009D411C">
        <w:rPr>
          <w:iCs/>
        </w:rPr>
        <w:t xml:space="preserve"> </w:t>
      </w:r>
      <w:r w:rsidRPr="00E43705" w:rsidR="009D411C">
        <w:t xml:space="preserve">on a voluntary basis as part of its Fee-for-Service Medicare quality reporting programs. Facilities that fail </w:t>
      </w:r>
      <w:r w:rsidRPr="00E43705" w:rsidR="009D411C">
        <w:rPr>
          <w:noProof/>
        </w:rPr>
        <w:t>to successfully report quality measure data</w:t>
      </w:r>
      <w:r w:rsidRPr="00E43705" w:rsidR="009D411C">
        <w:t xml:space="preserve"> are potentially subject to partial payment reduction in the applicable Medicare Fee-for-Service payment system. </w:t>
      </w:r>
      <w:r w:rsidRPr="00E43705" w:rsidR="009D411C">
        <w:rPr>
          <w:iCs/>
        </w:rPr>
        <w:t xml:space="preserve">Facilities report HAI data and </w:t>
      </w:r>
      <w:r w:rsidRPr="00E43705" w:rsidR="009D411C">
        <w:rPr>
          <w:iCs/>
          <w:noProof/>
        </w:rPr>
        <w:t>healthcare personnel influenza vaccination summary data</w:t>
      </w:r>
      <w:r w:rsidRPr="00E43705" w:rsidR="009D411C">
        <w:rPr>
          <w:iCs/>
        </w:rPr>
        <w:t xml:space="preserve"> to CMS via NHSN as part of CMS quality reporting programs to receive full payment.</w:t>
      </w:r>
    </w:p>
    <w:p w:rsidRPr="00E43705" w:rsidR="004F05DA" w:rsidP="004F05DA" w:rsidRDefault="004F05DA" w14:paraId="23095C14" w14:textId="47D308A5">
      <w:pPr>
        <w:ind w:firstLine="720"/>
      </w:pPr>
      <w:r w:rsidRPr="00E43705">
        <w:t xml:space="preserve">Further, CDC DHQP </w:t>
      </w:r>
      <w:r w:rsidRPr="00E43705">
        <w:rPr>
          <w:noProof/>
        </w:rPr>
        <w:t>is actively engaged</w:t>
      </w:r>
      <w:r w:rsidRPr="00E43705">
        <w:t xml:space="preserve"> with </w:t>
      </w:r>
      <w:r w:rsidRPr="00E43705" w:rsidR="00386213">
        <w:t xml:space="preserve">the </w:t>
      </w:r>
      <w:r w:rsidRPr="00E43705">
        <w:t xml:space="preserve">CMS Center for Clinical Standards and Quality (CCSQ) in working to reduce </w:t>
      </w:r>
      <w:r w:rsidRPr="00E43705">
        <w:rPr>
          <w:noProof/>
        </w:rPr>
        <w:t>healthcare</w:t>
      </w:r>
      <w:r w:rsidRPr="00E43705" w:rsidR="00A555E4">
        <w:rPr>
          <w:noProof/>
        </w:rPr>
        <w:t>-</w:t>
      </w:r>
      <w:r w:rsidRPr="00E43705">
        <w:rPr>
          <w:noProof/>
        </w:rPr>
        <w:t>associated</w:t>
      </w:r>
      <w:r w:rsidRPr="00E43705">
        <w:t xml:space="preserve"> infections and improve the quality of care within U</w:t>
      </w:r>
      <w:r w:rsidRPr="00E43705" w:rsidR="00F678B8">
        <w:t>.</w:t>
      </w:r>
      <w:r w:rsidRPr="00E43705">
        <w:t>S</w:t>
      </w:r>
      <w:r w:rsidRPr="00E43705" w:rsidR="00F678B8">
        <w:t>.</w:t>
      </w:r>
      <w:r w:rsidRPr="00E43705">
        <w:t xml:space="preserve"> healthcare facilities. Suggested revisions and enhancements for NHSN definitions and surveillance criteria </w:t>
      </w:r>
      <w:r w:rsidRPr="00E43705" w:rsidR="003F4B90">
        <w:rPr>
          <w:noProof/>
        </w:rPr>
        <w:t xml:space="preserve">were </w:t>
      </w:r>
      <w:r w:rsidRPr="00E43705">
        <w:rPr>
          <w:noProof/>
        </w:rPr>
        <w:t>received</w:t>
      </w:r>
      <w:r w:rsidRPr="00E43705">
        <w:t xml:space="preserve"> from external partners such as CMS CCSQ, the Healthcare Infection Control Practices Advisory Committee (HICPAC), and the Infectious Diseases Society of America (IDSA)</w:t>
      </w:r>
      <w:r w:rsidRPr="00E43705" w:rsidR="003F4B90">
        <w:t xml:space="preserve">. The revisions, which are proposed to NHSN by external partners, </w:t>
      </w:r>
      <w:r w:rsidRPr="00E43705" w:rsidR="00F678B8">
        <w:t xml:space="preserve">are </w:t>
      </w:r>
      <w:r w:rsidRPr="00E43705" w:rsidR="003F4B90">
        <w:t xml:space="preserve">further </w:t>
      </w:r>
      <w:r w:rsidRPr="00E43705">
        <w:t>evaluated</w:t>
      </w:r>
      <w:r w:rsidRPr="00E43705" w:rsidR="003F4B90">
        <w:t xml:space="preserve">, developed, and vetted </w:t>
      </w:r>
      <w:r w:rsidRPr="00E43705">
        <w:t>by internal CDC NHSN subject matter experts</w:t>
      </w:r>
      <w:r w:rsidRPr="00E43705" w:rsidR="003F4B90">
        <w:t xml:space="preserve">. </w:t>
      </w:r>
      <w:r w:rsidRPr="00E43705">
        <w:t>Prior to CMS CCSQ adopting a new NHSN measure for requirement in a CMS Quality Reporting Program (QRP), they require the</w:t>
      </w:r>
      <w:r w:rsidRPr="00E43705" w:rsidR="003F4B90">
        <w:t xml:space="preserve"> proposed</w:t>
      </w:r>
      <w:r w:rsidRPr="00E43705">
        <w:t xml:space="preserve"> measure </w:t>
      </w:r>
      <w:r w:rsidRPr="00E43705" w:rsidR="003F4B90">
        <w:rPr>
          <w:noProof/>
        </w:rPr>
        <w:t>is</w:t>
      </w:r>
      <w:r w:rsidRPr="00E43705">
        <w:rPr>
          <w:noProof/>
        </w:rPr>
        <w:t xml:space="preserve"> endorsed</w:t>
      </w:r>
      <w:r w:rsidRPr="00E43705">
        <w:t xml:space="preserve"> by the National Quality Forum (NQF)</w:t>
      </w:r>
      <w:r w:rsidRPr="00E43705" w:rsidR="00386213">
        <w:t>,</w:t>
      </w:r>
      <w:r w:rsidRPr="00E43705">
        <w:t xml:space="preserve"> th</w:t>
      </w:r>
      <w:r w:rsidRPr="00E43705" w:rsidR="00F678B8">
        <w:t>us,</w:t>
      </w:r>
      <w:r w:rsidRPr="00E43705">
        <w:t xml:space="preserve"> resulting in updates and improvements to NHSN forms as CDC strives to obtain the highest standard for measuring infection surveillance and process improvement. Further, changes to the number of respondents and responses per respondent for NHSN forms are directly related to the expansion of CMS QRPs. The CMS QRP final rules and list of the NHSN forms used for the CMS QRPs </w:t>
      </w:r>
      <w:r w:rsidRPr="00E43705" w:rsidR="00F927B7">
        <w:t xml:space="preserve">and </w:t>
      </w:r>
      <w:r w:rsidRPr="00E43705" w:rsidR="006D682B">
        <w:rPr>
          <w:noProof/>
        </w:rPr>
        <w:t>s</w:t>
      </w:r>
      <w:r w:rsidRPr="00E43705" w:rsidR="00F927B7">
        <w:rPr>
          <w:noProof/>
        </w:rPr>
        <w:t>tate</w:t>
      </w:r>
      <w:r w:rsidRPr="00E43705" w:rsidR="00A555E4">
        <w:rPr>
          <w:noProof/>
        </w:rPr>
        <w:t>-</w:t>
      </w:r>
      <w:r w:rsidRPr="00E43705" w:rsidR="00F927B7">
        <w:rPr>
          <w:noProof/>
        </w:rPr>
        <w:t>mandated</w:t>
      </w:r>
      <w:r w:rsidRPr="00E43705" w:rsidR="00F927B7">
        <w:t xml:space="preserve"> reporting </w:t>
      </w:r>
      <w:r w:rsidRPr="00E43705">
        <w:t xml:space="preserve">can </w:t>
      </w:r>
      <w:r w:rsidRPr="00E43705">
        <w:rPr>
          <w:noProof/>
        </w:rPr>
        <w:t>be found</w:t>
      </w:r>
      <w:r w:rsidRPr="00E43705">
        <w:t xml:space="preserve"> in Attachment E. </w:t>
      </w:r>
    </w:p>
    <w:p w:rsidRPr="00E43705" w:rsidR="004F05DA" w:rsidP="00BF3444" w:rsidRDefault="004F05DA" w14:paraId="391E3F43" w14:textId="77777777">
      <w:pPr>
        <w:pStyle w:val="NoSpacing"/>
      </w:pPr>
    </w:p>
    <w:p w:rsidRPr="00E43705" w:rsidR="00BB2657" w:rsidP="008051BD" w:rsidRDefault="00BB2657" w14:paraId="586DB891" w14:textId="77777777">
      <w:pPr>
        <w:pStyle w:val="NoSpacing"/>
        <w:rPr>
          <w:b/>
          <w:u w:val="single"/>
        </w:rPr>
      </w:pPr>
      <w:r w:rsidRPr="00E43705">
        <w:rPr>
          <w:b/>
        </w:rPr>
        <w:t>3.</w:t>
      </w:r>
      <w:r w:rsidRPr="00E43705">
        <w:rPr>
          <w:b/>
        </w:rPr>
        <w:tab/>
      </w:r>
      <w:r w:rsidRPr="00E43705">
        <w:rPr>
          <w:b/>
          <w:u w:val="single"/>
        </w:rPr>
        <w:t>Use of Improved Information Technology and Burden Reduction</w:t>
      </w:r>
    </w:p>
    <w:p w:rsidRPr="00E43705" w:rsidR="00351E09" w:rsidP="00351E09" w:rsidRDefault="00184A7B" w14:paraId="6F8D54AB" w14:textId="61BC502F">
      <w:pPr>
        <w:pStyle w:val="NoSpacing"/>
        <w:ind w:firstLine="720"/>
      </w:pPr>
      <w:r w:rsidRPr="00E43705">
        <w:t xml:space="preserve">As stated in </w:t>
      </w:r>
      <w:r w:rsidRPr="00E43705" w:rsidR="00322D8F">
        <w:t>previous</w:t>
      </w:r>
      <w:r w:rsidRPr="00E43705">
        <w:t xml:space="preserve"> submission</w:t>
      </w:r>
      <w:r w:rsidRPr="00E43705" w:rsidR="00322D8F">
        <w:t>s</w:t>
      </w:r>
      <w:r w:rsidRPr="00E43705">
        <w:t xml:space="preserve"> to OMB, 100% of the data for NHSN </w:t>
      </w:r>
      <w:r w:rsidRPr="00E43705">
        <w:rPr>
          <w:noProof/>
        </w:rPr>
        <w:t>are collected</w:t>
      </w:r>
      <w:r w:rsidRPr="00E43705">
        <w:t xml:space="preserve"> via a secure </w:t>
      </w:r>
      <w:r w:rsidRPr="00E43705" w:rsidR="00326A40">
        <w:t>i</w:t>
      </w:r>
      <w:r w:rsidRPr="00E43705">
        <w:t xml:space="preserve">nternet application. Only the minimum amount of information necessary for data </w:t>
      </w:r>
      <w:r w:rsidRPr="00E43705" w:rsidR="00D869D0">
        <w:t xml:space="preserve">collection is </w:t>
      </w:r>
      <w:r w:rsidRPr="00E43705">
        <w:rPr>
          <w:noProof/>
        </w:rPr>
        <w:t>requested</w:t>
      </w:r>
      <w:r w:rsidRPr="00E43705">
        <w:t xml:space="preserve">. Institutions that participate in NHSN are required to have a computer and Internet Service Provider (ISP), and they must provide the salaries of the data collectors and data entry personnel. These expenses would not exceed what </w:t>
      </w:r>
      <w:r w:rsidRPr="00E43705">
        <w:rPr>
          <w:noProof/>
        </w:rPr>
        <w:t>is normally expended</w:t>
      </w:r>
      <w:r w:rsidRPr="00E43705">
        <w:t xml:space="preserve"> for a typical </w:t>
      </w:r>
      <w:r w:rsidRPr="00E43705">
        <w:rPr>
          <w:noProof/>
        </w:rPr>
        <w:t>healthcare facility infection surveillance program</w:t>
      </w:r>
      <w:r w:rsidRPr="00E43705">
        <w:t xml:space="preserve">. While the paper forms </w:t>
      </w:r>
      <w:r w:rsidRPr="00E43705">
        <w:rPr>
          <w:noProof/>
        </w:rPr>
        <w:t>are provided</w:t>
      </w:r>
      <w:r w:rsidRPr="00E43705">
        <w:t xml:space="preserve"> for data collection, facilities are not required to use them for entry of data into NHSN.</w:t>
      </w:r>
      <w:r w:rsidRPr="00E43705" w:rsidR="00351E09">
        <w:t xml:space="preserve"> There is no manual entry available to users for the new neonatal component.  Both numerator and denominator data will be imported into the </w:t>
      </w:r>
      <w:r w:rsidRPr="00E43705" w:rsidR="00D869D0">
        <w:t>Clinical Document Architecture (</w:t>
      </w:r>
      <w:r w:rsidRPr="00E43705" w:rsidR="00351E09">
        <w:t>CDA</w:t>
      </w:r>
      <w:r w:rsidRPr="00E43705" w:rsidR="00D869D0">
        <w:t>)</w:t>
      </w:r>
      <w:r w:rsidRPr="00E43705" w:rsidR="00351E09">
        <w:t xml:space="preserve"> via electronic data transfer. This will allow users to obtain data submitted </w:t>
      </w:r>
      <w:r w:rsidRPr="00E43705" w:rsidR="008925F6">
        <w:t xml:space="preserve">via CDA </w:t>
      </w:r>
      <w:r w:rsidRPr="00E43705" w:rsidR="00351E09">
        <w:t xml:space="preserve">and focus on prevention </w:t>
      </w:r>
      <w:r w:rsidRPr="00E43705" w:rsidR="008925F6">
        <w:t>activities within their respective hospitals or facilities</w:t>
      </w:r>
      <w:r w:rsidRPr="00E43705" w:rsidR="00351E09">
        <w:t>.</w:t>
      </w:r>
    </w:p>
    <w:p w:rsidRPr="00E43705" w:rsidR="00184A7B" w:rsidP="00184A7B" w:rsidRDefault="00184A7B" w14:paraId="044E7A9B" w14:textId="1D72E44C">
      <w:pPr>
        <w:pStyle w:val="NoSpacing"/>
        <w:ind w:firstLine="720"/>
      </w:pPr>
    </w:p>
    <w:p w:rsidRPr="00E43705" w:rsidR="00184FFD" w:rsidP="00184A7B" w:rsidRDefault="00184A7B" w14:paraId="51C23D50" w14:textId="2B59E584">
      <w:pPr>
        <w:pStyle w:val="NoSpacing"/>
        <w:ind w:firstLine="720"/>
      </w:pPr>
      <w:r w:rsidRPr="00E43705">
        <w:t>Clinical Document Architecture (CDA) is a Health L</w:t>
      </w:r>
      <w:r w:rsidRPr="00E43705" w:rsidR="009A7BEF">
        <w:t xml:space="preserve">evel 7 (HL7) </w:t>
      </w:r>
      <w:r w:rsidRPr="00E43705" w:rsidR="00390E9D">
        <w:t xml:space="preserve">standard that </w:t>
      </w:r>
      <w:r w:rsidRPr="00E43705" w:rsidR="009A7BEF">
        <w:t xml:space="preserve">provides </w:t>
      </w:r>
      <w:r w:rsidRPr="00E43705" w:rsidR="00390E9D">
        <w:rPr>
          <w:noProof/>
        </w:rPr>
        <w:t>technical</w:t>
      </w:r>
      <w:r w:rsidRPr="00E43705" w:rsidR="00390E9D">
        <w:t xml:space="preserve"> specifications </w:t>
      </w:r>
      <w:r w:rsidRPr="00E43705" w:rsidR="009A7BEF">
        <w:t xml:space="preserve">for </w:t>
      </w:r>
      <w:r w:rsidRPr="00E43705" w:rsidR="00371D80">
        <w:rPr>
          <w:noProof/>
        </w:rPr>
        <w:t>electronic formatting</w:t>
      </w:r>
      <w:r w:rsidRPr="00E43705" w:rsidR="00390E9D">
        <w:t xml:space="preserve"> documents </w:t>
      </w:r>
      <w:r w:rsidRPr="00E43705" w:rsidR="00390E9D">
        <w:rPr>
          <w:noProof/>
        </w:rPr>
        <w:t>for</w:t>
      </w:r>
      <w:r w:rsidRPr="00E43705" w:rsidR="00390E9D">
        <w:t xml:space="preserve"> </w:t>
      </w:r>
      <w:r w:rsidRPr="00E43705" w:rsidR="00390E9D">
        <w:rPr>
          <w:noProof/>
        </w:rPr>
        <w:t>interoperable</w:t>
      </w:r>
      <w:r w:rsidRPr="00E43705" w:rsidR="00390E9D">
        <w:t xml:space="preserve"> data exchange and re-use</w:t>
      </w:r>
      <w:r w:rsidRPr="00E43705">
        <w:t>. Currently</w:t>
      </w:r>
      <w:r w:rsidRPr="00E43705" w:rsidR="00184FFD">
        <w:t xml:space="preserve">, NHSN </w:t>
      </w:r>
      <w:r w:rsidRPr="00E43705" w:rsidR="00371D80">
        <w:rPr>
          <w:noProof/>
        </w:rPr>
        <w:t>can</w:t>
      </w:r>
      <w:r w:rsidRPr="00E43705" w:rsidR="00184FFD">
        <w:t xml:space="preserve"> accept data for the following event types/summary data via CDA:</w:t>
      </w:r>
    </w:p>
    <w:p w:rsidRPr="00E43705" w:rsidR="00184FFD" w:rsidP="00871B32" w:rsidRDefault="00184FFD" w14:paraId="23B6F7F6" w14:textId="77777777">
      <w:pPr>
        <w:pStyle w:val="NoSpacing"/>
        <w:numPr>
          <w:ilvl w:val="0"/>
          <w:numId w:val="8"/>
        </w:numPr>
        <w:ind w:left="720"/>
      </w:pPr>
      <w:r w:rsidRPr="00E43705">
        <w:t>C</w:t>
      </w:r>
      <w:r w:rsidRPr="00E43705" w:rsidR="00184A7B">
        <w:t>entral line-associated bloodstream infections (CLABSI)</w:t>
      </w:r>
    </w:p>
    <w:p w:rsidRPr="00E43705" w:rsidR="00184FFD" w:rsidP="00871B32" w:rsidRDefault="00184FFD" w14:paraId="3D53604D" w14:textId="77777777">
      <w:pPr>
        <w:pStyle w:val="NoSpacing"/>
        <w:numPr>
          <w:ilvl w:val="0"/>
          <w:numId w:val="8"/>
        </w:numPr>
        <w:ind w:left="720"/>
      </w:pPr>
      <w:r w:rsidRPr="00E43705">
        <w:t>Catheter-associated urinary tract infections (CAUTI)</w:t>
      </w:r>
    </w:p>
    <w:p w:rsidRPr="00E43705" w:rsidR="00184FFD" w:rsidP="00871B32" w:rsidRDefault="00184FFD" w14:paraId="42A22BD6" w14:textId="77777777">
      <w:pPr>
        <w:pStyle w:val="NoSpacing"/>
        <w:numPr>
          <w:ilvl w:val="0"/>
          <w:numId w:val="8"/>
        </w:numPr>
        <w:ind w:left="720"/>
      </w:pPr>
      <w:r w:rsidRPr="00E43705">
        <w:t>Central line insertion practices (CLIP)</w:t>
      </w:r>
    </w:p>
    <w:p w:rsidRPr="00E43705" w:rsidR="00184FFD" w:rsidP="00871B32" w:rsidRDefault="00184FFD" w14:paraId="62787D9E" w14:textId="77777777">
      <w:pPr>
        <w:pStyle w:val="NoSpacing"/>
        <w:numPr>
          <w:ilvl w:val="0"/>
          <w:numId w:val="8"/>
        </w:numPr>
        <w:ind w:left="720"/>
      </w:pPr>
      <w:r w:rsidRPr="00E43705">
        <w:t>S</w:t>
      </w:r>
      <w:r w:rsidRPr="00E43705" w:rsidR="00184A7B">
        <w:t>urgical site infections (SSI)</w:t>
      </w:r>
    </w:p>
    <w:p w:rsidRPr="00E43705" w:rsidR="00184FFD" w:rsidP="00871B32" w:rsidRDefault="00184FFD" w14:paraId="4377FE2D" w14:textId="77777777">
      <w:pPr>
        <w:pStyle w:val="NoSpacing"/>
        <w:numPr>
          <w:ilvl w:val="0"/>
          <w:numId w:val="8"/>
        </w:numPr>
        <w:ind w:left="720"/>
      </w:pPr>
      <w:r w:rsidRPr="00E43705">
        <w:t>L</w:t>
      </w:r>
      <w:r w:rsidRPr="00E43705" w:rsidR="007852CA">
        <w:t>abor</w:t>
      </w:r>
      <w:r w:rsidRPr="00E43705" w:rsidR="00965F42">
        <w:t>atory-identifi</w:t>
      </w:r>
      <w:r w:rsidRPr="00E43705">
        <w:t>ed (</w:t>
      </w:r>
      <w:proofErr w:type="spellStart"/>
      <w:r w:rsidRPr="00E43705">
        <w:t>LabID</w:t>
      </w:r>
      <w:proofErr w:type="spellEnd"/>
      <w:r w:rsidRPr="00E43705">
        <w:t>) events</w:t>
      </w:r>
    </w:p>
    <w:p w:rsidRPr="00E43705" w:rsidR="00184FFD" w:rsidP="00871B32" w:rsidRDefault="00D06D8B" w14:paraId="6D5ECDC6" w14:textId="77777777">
      <w:pPr>
        <w:pStyle w:val="NoSpacing"/>
        <w:numPr>
          <w:ilvl w:val="0"/>
          <w:numId w:val="8"/>
        </w:numPr>
        <w:ind w:left="720"/>
      </w:pPr>
      <w:r w:rsidRPr="00E43705">
        <w:t xml:space="preserve">Summary data for </w:t>
      </w:r>
      <w:r w:rsidRPr="00E43705" w:rsidR="00D979A1">
        <w:t>Intensive Care Unit</w:t>
      </w:r>
      <w:r w:rsidRPr="00E43705" w:rsidR="0030440C">
        <w:t>s</w:t>
      </w:r>
      <w:r w:rsidRPr="00E43705" w:rsidR="00D979A1">
        <w:t xml:space="preserve"> (ICU)/Other Locations (not NICU and SC</w:t>
      </w:r>
      <w:r w:rsidRPr="00E43705" w:rsidR="00184FFD">
        <w:t>A)</w:t>
      </w:r>
    </w:p>
    <w:p w:rsidRPr="00E43705" w:rsidR="00184FFD" w:rsidP="00871B32" w:rsidRDefault="00D06D8B" w14:paraId="6909256E" w14:textId="77777777">
      <w:pPr>
        <w:pStyle w:val="NoSpacing"/>
        <w:numPr>
          <w:ilvl w:val="0"/>
          <w:numId w:val="8"/>
        </w:numPr>
        <w:ind w:left="720"/>
      </w:pPr>
      <w:r w:rsidRPr="00E43705">
        <w:t xml:space="preserve">Summary data for </w:t>
      </w:r>
      <w:r w:rsidRPr="00E43705" w:rsidR="00D979A1">
        <w:t>Neonatal Intensive Care Unit</w:t>
      </w:r>
      <w:r w:rsidRPr="00E43705" w:rsidR="0030440C">
        <w:t>s</w:t>
      </w:r>
      <w:r w:rsidRPr="00E43705" w:rsidR="00184FFD">
        <w:t xml:space="preserve"> (NICU)</w:t>
      </w:r>
    </w:p>
    <w:p w:rsidRPr="00E43705" w:rsidR="00184FFD" w:rsidP="00871B32" w:rsidRDefault="00D06D8B" w14:paraId="1EEDDA95" w14:textId="77777777">
      <w:pPr>
        <w:pStyle w:val="NoSpacing"/>
        <w:numPr>
          <w:ilvl w:val="0"/>
          <w:numId w:val="8"/>
        </w:numPr>
        <w:ind w:left="720"/>
      </w:pPr>
      <w:r w:rsidRPr="00E43705">
        <w:t xml:space="preserve">Summary data for </w:t>
      </w:r>
      <w:r w:rsidRPr="00E43705" w:rsidR="00D979A1">
        <w:t>Specialty Care Area</w:t>
      </w:r>
      <w:r w:rsidRPr="00E43705" w:rsidR="0030440C">
        <w:t>s</w:t>
      </w:r>
      <w:r w:rsidRPr="00E43705" w:rsidR="00184FFD">
        <w:t xml:space="preserve"> (SCA)</w:t>
      </w:r>
    </w:p>
    <w:p w:rsidRPr="00E43705" w:rsidR="00D06D8B" w:rsidP="00871B32" w:rsidRDefault="00D06D8B" w14:paraId="25E75601" w14:textId="77777777">
      <w:pPr>
        <w:pStyle w:val="NoSpacing"/>
        <w:numPr>
          <w:ilvl w:val="0"/>
          <w:numId w:val="8"/>
        </w:numPr>
        <w:ind w:left="720"/>
      </w:pPr>
      <w:r w:rsidRPr="00E43705">
        <w:lastRenderedPageBreak/>
        <w:t>Surgical procedures</w:t>
      </w:r>
    </w:p>
    <w:p w:rsidRPr="00E43705" w:rsidR="00BB2657" w:rsidP="00871B32" w:rsidRDefault="00184FFD" w14:paraId="36DB2FF8" w14:textId="77777777">
      <w:pPr>
        <w:pStyle w:val="NoSpacing"/>
        <w:numPr>
          <w:ilvl w:val="0"/>
          <w:numId w:val="8"/>
        </w:numPr>
        <w:ind w:left="720"/>
      </w:pPr>
      <w:r w:rsidRPr="00E43705">
        <w:t>MDRO and CDI Prevention Process and Outcome Measures</w:t>
      </w:r>
      <w:r w:rsidRPr="00E43705" w:rsidR="00D06D8B">
        <w:t xml:space="preserve"> Monthly Monitoring</w:t>
      </w:r>
    </w:p>
    <w:p w:rsidRPr="00E43705" w:rsidR="00D06D8B" w:rsidP="00871B32" w:rsidRDefault="00D06D8B" w14:paraId="11CBFB23" w14:textId="068791AD">
      <w:pPr>
        <w:pStyle w:val="NoSpacing"/>
        <w:numPr>
          <w:ilvl w:val="0"/>
          <w:numId w:val="8"/>
        </w:numPr>
        <w:ind w:left="720"/>
      </w:pPr>
      <w:r w:rsidRPr="00E43705">
        <w:t>Antimicrobial use (AU)</w:t>
      </w:r>
    </w:p>
    <w:p w:rsidRPr="00E43705" w:rsidR="00D06D8B" w:rsidP="00871B32" w:rsidRDefault="00D06D8B" w14:paraId="596E307A" w14:textId="77777777">
      <w:pPr>
        <w:pStyle w:val="NoSpacing"/>
        <w:numPr>
          <w:ilvl w:val="0"/>
          <w:numId w:val="8"/>
        </w:numPr>
        <w:ind w:left="720"/>
      </w:pPr>
      <w:r w:rsidRPr="00E43705">
        <w:t>Antimicrobial resistance events (AR)</w:t>
      </w:r>
    </w:p>
    <w:p w:rsidRPr="00E43705" w:rsidR="00D06D8B" w:rsidP="00871B32" w:rsidRDefault="00D06D8B" w14:paraId="73468C16" w14:textId="77777777">
      <w:pPr>
        <w:pStyle w:val="NoSpacing"/>
        <w:numPr>
          <w:ilvl w:val="0"/>
          <w:numId w:val="8"/>
        </w:numPr>
        <w:ind w:left="720"/>
      </w:pPr>
      <w:r w:rsidRPr="00E43705">
        <w:t>Antimicrobial resistance (AR) summary data</w:t>
      </w:r>
    </w:p>
    <w:p w:rsidRPr="00E43705" w:rsidR="00D06D8B" w:rsidP="00871B32" w:rsidRDefault="00D06D8B" w14:paraId="74792B0A" w14:textId="77777777">
      <w:pPr>
        <w:pStyle w:val="NoSpacing"/>
        <w:numPr>
          <w:ilvl w:val="0"/>
          <w:numId w:val="8"/>
        </w:numPr>
        <w:ind w:left="720"/>
      </w:pPr>
      <w:r w:rsidRPr="00E43705">
        <w:t>Dialysis events</w:t>
      </w:r>
    </w:p>
    <w:p w:rsidRPr="00E43705" w:rsidR="00D06D8B" w:rsidP="00871B32" w:rsidRDefault="00D06D8B" w14:paraId="677512FF" w14:textId="5055AFEB">
      <w:pPr>
        <w:pStyle w:val="NoSpacing"/>
        <w:numPr>
          <w:ilvl w:val="0"/>
          <w:numId w:val="8"/>
        </w:numPr>
        <w:ind w:left="720"/>
      </w:pPr>
      <w:r w:rsidRPr="00E43705">
        <w:t>Dialysis summary data</w:t>
      </w:r>
    </w:p>
    <w:p w:rsidRPr="00E43705" w:rsidR="00EB5268" w:rsidP="00871B32" w:rsidRDefault="00B364FF" w14:paraId="024AAF27" w14:textId="47A2CC4C">
      <w:pPr>
        <w:pStyle w:val="NoSpacing"/>
        <w:numPr>
          <w:ilvl w:val="0"/>
          <w:numId w:val="8"/>
        </w:numPr>
        <w:ind w:left="720"/>
      </w:pPr>
      <w:r w:rsidRPr="00E43705">
        <w:t>Late-onset sepsis/ Meningitis (</w:t>
      </w:r>
      <w:r w:rsidRPr="00E43705" w:rsidR="00EB5268">
        <w:t>LOS/MEN</w:t>
      </w:r>
      <w:r w:rsidRPr="00E43705">
        <w:t>)</w:t>
      </w:r>
      <w:r w:rsidRPr="00E43705" w:rsidR="00EB5268">
        <w:t xml:space="preserve"> data electronically via CDA</w:t>
      </w:r>
    </w:p>
    <w:p w:rsidRPr="00E43705" w:rsidR="00184FFD" w:rsidP="00184FFD" w:rsidRDefault="00184FFD" w14:paraId="11669DED" w14:textId="77777777">
      <w:pPr>
        <w:pStyle w:val="NoSpacing"/>
        <w:ind w:left="720"/>
      </w:pPr>
    </w:p>
    <w:p w:rsidRPr="00E43705" w:rsidR="00BB2657" w:rsidP="008051BD" w:rsidRDefault="00BB2657" w14:paraId="28C5460B" w14:textId="77777777">
      <w:pPr>
        <w:pStyle w:val="NoSpacing"/>
        <w:rPr>
          <w:b/>
        </w:rPr>
      </w:pPr>
      <w:r w:rsidRPr="00E43705">
        <w:rPr>
          <w:b/>
        </w:rPr>
        <w:t>4.</w:t>
      </w:r>
      <w:r w:rsidRPr="00E43705">
        <w:rPr>
          <w:b/>
        </w:rPr>
        <w:tab/>
      </w:r>
      <w:r w:rsidRPr="00E43705">
        <w:rPr>
          <w:b/>
          <w:u w:val="single"/>
        </w:rPr>
        <w:t>Efforts to Identify Duplication and Use of Similar Information</w:t>
      </w:r>
    </w:p>
    <w:p w:rsidRPr="00E43705" w:rsidR="00D70148" w:rsidP="00D70148" w:rsidRDefault="00D70148" w14:paraId="331CEFA2" w14:textId="77777777">
      <w:pPr>
        <w:ind w:firstLine="720"/>
        <w:rPr>
          <w:shd w:val="clear" w:color="auto" w:fill="FFFF00"/>
        </w:rPr>
      </w:pPr>
      <w:r w:rsidRPr="00E43705">
        <w:t xml:space="preserve">NHSN is the only </w:t>
      </w:r>
      <w:r w:rsidRPr="00E43705" w:rsidR="00D56E18">
        <w:t>modern</w:t>
      </w:r>
      <w:r w:rsidRPr="00E43705">
        <w:t xml:space="preserve"> national system that collects surveillance data on healthcare-associated infections, </w:t>
      </w:r>
      <w:r w:rsidRPr="00E43705">
        <w:rPr>
          <w:noProof/>
        </w:rPr>
        <w:t>infection prevention process measure data</w:t>
      </w:r>
      <w:r w:rsidRPr="00E43705">
        <w:t>, data on healthcare personnel safety measures such as blood and body fluid exposures and vaccination practices, and adverse events related to the transfusion of blood and blood products.</w:t>
      </w:r>
    </w:p>
    <w:p w:rsidRPr="00E43705" w:rsidR="00D70148" w:rsidP="00D70148" w:rsidRDefault="00D70148" w14:paraId="7821F94F" w14:textId="51865318">
      <w:pPr>
        <w:ind w:firstLine="720"/>
      </w:pPr>
      <w:r w:rsidRPr="00E43705">
        <w:t xml:space="preserve">There are other organizations within the Department of Health and Human Services (HHS) (e.g., Patient Safety Task Force, the Health Resources and Services Administration, the Agency for Healthcare Research and Quality, </w:t>
      </w:r>
      <w:r w:rsidRPr="00E43705" w:rsidR="00060B01">
        <w:t xml:space="preserve">and </w:t>
      </w:r>
      <w:r w:rsidRPr="00E43705">
        <w:t>the Centers for Medicare and Medicaid Services) that work to improve patient safety and healthcare outcomes. In many cases, these agencies use the information generated from the NHSN to support their mission, and currently, the data collections do not overlap.</w:t>
      </w:r>
    </w:p>
    <w:p w:rsidRPr="00E43705" w:rsidR="00BB2657" w:rsidP="008051BD" w:rsidRDefault="00BB2657" w14:paraId="4A663546" w14:textId="77777777">
      <w:pPr>
        <w:pStyle w:val="NoSpacing"/>
      </w:pPr>
    </w:p>
    <w:p w:rsidRPr="00E43705" w:rsidR="00BB2657" w:rsidP="008051BD" w:rsidRDefault="00BB2657" w14:paraId="4E1695B8" w14:textId="77777777">
      <w:pPr>
        <w:pStyle w:val="NoSpacing"/>
        <w:rPr>
          <w:b/>
        </w:rPr>
      </w:pPr>
      <w:r w:rsidRPr="00E43705">
        <w:rPr>
          <w:b/>
        </w:rPr>
        <w:t>5.</w:t>
      </w:r>
      <w:r w:rsidRPr="00E43705">
        <w:rPr>
          <w:b/>
        </w:rPr>
        <w:tab/>
      </w:r>
      <w:r w:rsidRPr="00E43705">
        <w:rPr>
          <w:b/>
          <w:u w:val="single"/>
        </w:rPr>
        <w:t>Impact on Small Businesses or Other Small Entities</w:t>
      </w:r>
    </w:p>
    <w:p w:rsidRPr="00E43705" w:rsidR="00E7560C" w:rsidP="00DB68CE" w:rsidRDefault="00DB68CE" w14:paraId="78FB1C8E"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rPr>
          <w:rFonts w:ascii="Book Antiqua" w:hAnsi="Book Antiqua"/>
        </w:rPr>
        <w:tab/>
      </w:r>
      <w:r w:rsidRPr="00E43705">
        <w:t xml:space="preserve">There are several vendors, some of which may be considered small businesses, which sell data management tools with similar capabilities as NHSN. However, since NHSN is a voluntary system, facilities are free to choose a vendor product over NHSN. </w:t>
      </w:r>
      <w:r w:rsidRPr="00E43705" w:rsidR="003F4B90">
        <w:t>E</w:t>
      </w:r>
      <w:r w:rsidRPr="00E43705">
        <w:t>xception</w:t>
      </w:r>
      <w:r w:rsidRPr="00E43705" w:rsidR="003F4B90">
        <w:t>s</w:t>
      </w:r>
      <w:r w:rsidRPr="00E43705">
        <w:t xml:space="preserve"> </w:t>
      </w:r>
      <w:r w:rsidRPr="00E43705" w:rsidR="003F4B90">
        <w:t>are</w:t>
      </w:r>
      <w:r w:rsidRPr="00E43705">
        <w:t xml:space="preserve"> </w:t>
      </w:r>
      <w:r w:rsidRPr="00E43705" w:rsidR="003F4B90">
        <w:t>with</w:t>
      </w:r>
      <w:r w:rsidRPr="00E43705">
        <w:t>in those states that have mandated the use of NHSN</w:t>
      </w:r>
      <w:r w:rsidRPr="00E43705" w:rsidR="003F4B90">
        <w:t>. Mandates are required to help participants meet</w:t>
      </w:r>
      <w:r w:rsidRPr="00E43705">
        <w:t xml:space="preserve"> their public reporting laws in fa</w:t>
      </w:r>
      <w:r w:rsidRPr="00E43705" w:rsidR="003F4B90">
        <w:t>cilities that participate in the following</w:t>
      </w:r>
      <w:r w:rsidRPr="00E43705" w:rsidR="00E7560C">
        <w:t xml:space="preserve"> programs listed below.</w:t>
      </w:r>
    </w:p>
    <w:p w:rsidRPr="00E43705" w:rsidR="00E7560C" w:rsidP="00E7560C" w:rsidRDefault="00DB68CE" w14:paraId="07759D2D" w14:textId="292E91FE">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t>CMS Hospital Inpatient Quality Reporting Program</w:t>
      </w:r>
      <w:r w:rsidRPr="00E43705" w:rsidR="006575C8">
        <w:t xml:space="preserve"> </w:t>
      </w:r>
      <w:r w:rsidRPr="00E43705" w:rsidR="00060B01">
        <w:t>(IQR)</w:t>
      </w:r>
    </w:p>
    <w:p w:rsidRPr="00E43705" w:rsidR="00E7560C" w:rsidP="00E7560C" w:rsidRDefault="00BC2B8A" w14:paraId="47B186E4" w14:textId="77777777">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t xml:space="preserve">CMS Prospective Payment System (PPS) </w:t>
      </w:r>
    </w:p>
    <w:p w:rsidRPr="00E43705" w:rsidR="00E7560C" w:rsidP="00B364FF" w:rsidRDefault="00BC2B8A" w14:paraId="2FC7B88E" w14:textId="7AA381AE">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t>End-stage Renal Disease (ESRD) Quality Incentive Program</w:t>
      </w:r>
      <w:r w:rsidRPr="00E43705" w:rsidR="00B364FF">
        <w:t xml:space="preserve"> (QIP)</w:t>
      </w:r>
    </w:p>
    <w:p w:rsidRPr="00E43705" w:rsidR="00E7560C" w:rsidP="00E7560C" w:rsidRDefault="00A81550" w14:paraId="0D65C20A" w14:textId="048C1DA9">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t>CMS Inpatient Rehabilitation Faci</w:t>
      </w:r>
      <w:r w:rsidRPr="00E43705" w:rsidR="00E7560C">
        <w:t>lity Quality Reporting Program</w:t>
      </w:r>
      <w:r w:rsidRPr="00E43705" w:rsidR="00B364FF">
        <w:t xml:space="preserve"> (IRFQR)</w:t>
      </w:r>
    </w:p>
    <w:p w:rsidRPr="00E43705" w:rsidR="00E7560C" w:rsidP="00E7560C" w:rsidRDefault="00E7560C" w14:paraId="1E63FAAB" w14:textId="3AC2484A">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720"/>
      </w:pPr>
    </w:p>
    <w:p w:rsidRPr="00E43705" w:rsidR="00DB68CE" w:rsidP="00DB68CE" w:rsidRDefault="00E7560C" w14:paraId="231DFBC5" w14:textId="0240FC38">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tab/>
      </w:r>
      <w:r w:rsidRPr="00E43705" w:rsidR="00C50E98">
        <w:t xml:space="preserve">However, </w:t>
      </w:r>
      <w:r w:rsidRPr="00E43705" w:rsidR="00C50E98">
        <w:rPr>
          <w:noProof/>
        </w:rPr>
        <w:t>i</w:t>
      </w:r>
      <w:r w:rsidRPr="00E43705" w:rsidR="00DB68CE">
        <w:rPr>
          <w:noProof/>
        </w:rPr>
        <w:t>n order to</w:t>
      </w:r>
      <w:r w:rsidRPr="00E43705" w:rsidR="00DB68CE">
        <w:t xml:space="preserve"> minimize any negative impact on vendors (i.e., loss of potential market share)</w:t>
      </w:r>
      <w:r w:rsidRPr="00E43705">
        <w:t>;</w:t>
      </w:r>
      <w:r w:rsidRPr="00E43705" w:rsidR="00DB68CE">
        <w:t xml:space="preserve"> CDC actively </w:t>
      </w:r>
      <w:r w:rsidRPr="00E43705" w:rsidR="00C50E98">
        <w:t>assists all</w:t>
      </w:r>
      <w:r w:rsidRPr="00E43705" w:rsidR="00DB68CE">
        <w:t xml:space="preserve"> vendors</w:t>
      </w:r>
      <w:r w:rsidRPr="00E43705" w:rsidR="00C50E98">
        <w:t xml:space="preserve"> with facility data submission into NHSN.</w:t>
      </w:r>
    </w:p>
    <w:p w:rsidRPr="00E43705" w:rsidR="00BB2657" w:rsidP="008051BD" w:rsidRDefault="00BB2657" w14:paraId="5050760E" w14:textId="77777777">
      <w:pPr>
        <w:pStyle w:val="NoSpacing"/>
      </w:pPr>
    </w:p>
    <w:p w:rsidRPr="00E43705" w:rsidR="00BB2657" w:rsidP="008051BD" w:rsidRDefault="00BB2657" w14:paraId="39CDC77C" w14:textId="77777777">
      <w:pPr>
        <w:pStyle w:val="NoSpacing"/>
        <w:rPr>
          <w:b/>
        </w:rPr>
      </w:pPr>
      <w:r w:rsidRPr="00E43705">
        <w:rPr>
          <w:b/>
        </w:rPr>
        <w:t>6.</w:t>
      </w:r>
      <w:r w:rsidRPr="00E43705">
        <w:rPr>
          <w:b/>
        </w:rPr>
        <w:tab/>
      </w:r>
      <w:r w:rsidRPr="00E43705">
        <w:rPr>
          <w:b/>
          <w:u w:val="single"/>
        </w:rPr>
        <w:t>Consequences of Collecting the Information Less Frequently</w:t>
      </w:r>
    </w:p>
    <w:p w:rsidRPr="00E43705" w:rsidR="00A24216" w:rsidP="00A24216" w:rsidRDefault="00A24216" w14:paraId="266AB611"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rPr>
          <w:rFonts w:ascii="Book Antiqua" w:hAnsi="Book Antiqua"/>
        </w:rPr>
        <w:tab/>
      </w:r>
      <w:r w:rsidRPr="00E43705">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E43705">
        <w:rPr>
          <w:noProof/>
        </w:rPr>
        <w:t>be identified</w:t>
      </w:r>
      <w:r w:rsidRPr="00E43705">
        <w:t xml:space="preserve"> </w:t>
      </w:r>
      <w:r w:rsidRPr="00E43705">
        <w:rPr>
          <w:noProof/>
        </w:rPr>
        <w:t>in a timely manner</w:t>
      </w:r>
      <w:r w:rsidRPr="00E43705">
        <w:t xml:space="preserve"> and appropriate measures instituted to minimize the number of affected patients or </w:t>
      </w:r>
      <w:r w:rsidRPr="00E43705">
        <w:lastRenderedPageBreak/>
        <w:t xml:space="preserve">healthcare personnel. Collecting the data sporadically or less often than required by NHSN could potentially place patients at risk. </w:t>
      </w:r>
      <w:r w:rsidRPr="00E43705">
        <w:rPr>
          <w:noProof/>
        </w:rPr>
        <w:t>In addition</w:t>
      </w:r>
      <w:r w:rsidRPr="00E43705">
        <w:t xml:space="preserve">, </w:t>
      </w:r>
      <w:r w:rsidRPr="00E43705" w:rsidR="00256086">
        <w:t xml:space="preserve">CMS and state </w:t>
      </w:r>
      <w:r w:rsidRPr="00E43705">
        <w:t>mandate</w:t>
      </w:r>
      <w:r w:rsidRPr="00E43705" w:rsidR="00256086">
        <w:t>s require monthly</w:t>
      </w:r>
      <w:r w:rsidRPr="00E43705">
        <w:t xml:space="preserve"> reporting</w:t>
      </w:r>
      <w:r w:rsidRPr="00E43705" w:rsidR="00256086">
        <w:t xml:space="preserve"> of HAI data via NHSN</w:t>
      </w:r>
      <w:r w:rsidRPr="00E43705">
        <w:t xml:space="preserve">. </w:t>
      </w:r>
    </w:p>
    <w:p w:rsidRPr="00E43705" w:rsidR="00BB2657" w:rsidP="008051BD" w:rsidRDefault="00BB2657" w14:paraId="66D771BB" w14:textId="77777777">
      <w:pPr>
        <w:pStyle w:val="NoSpacing"/>
      </w:pPr>
    </w:p>
    <w:p w:rsidRPr="00E43705" w:rsidR="00BB2657" w:rsidP="008051BD" w:rsidRDefault="00BB2657" w14:paraId="7232FEAE" w14:textId="77777777">
      <w:pPr>
        <w:pStyle w:val="NoSpacing"/>
        <w:rPr>
          <w:b/>
        </w:rPr>
      </w:pPr>
      <w:r w:rsidRPr="00E43705">
        <w:rPr>
          <w:b/>
        </w:rPr>
        <w:t>7.</w:t>
      </w:r>
      <w:r w:rsidRPr="00E43705">
        <w:rPr>
          <w:b/>
        </w:rPr>
        <w:tab/>
      </w:r>
      <w:r w:rsidRPr="00E43705">
        <w:rPr>
          <w:b/>
          <w:u w:val="single"/>
        </w:rPr>
        <w:t>Special Circumstances Relating to the Guidelines of 5 CFR 1320.5</w:t>
      </w:r>
    </w:p>
    <w:p w:rsidRPr="00E43705" w:rsidR="00A24216" w:rsidP="00A24216" w:rsidRDefault="00A24216" w14:paraId="29613AB2" w14:textId="226FB76A">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43705">
        <w:t xml:space="preserve">The healthcare institutions participating in NHSN are required to collect data in an ongoing manner and report them monthly to </w:t>
      </w:r>
      <w:r w:rsidRPr="00E43705" w:rsidR="00075486">
        <w:t xml:space="preserve">the </w:t>
      </w:r>
      <w:r w:rsidRPr="00E43705">
        <w:rPr>
          <w:noProof/>
        </w:rPr>
        <w:t>CDC</w:t>
      </w:r>
      <w:r w:rsidRPr="00E43705">
        <w:t xml:space="preserve">. Such a schedule will not cause undue burden in most facilities, since data are usually collected daily or at least several times per week, and denominator data </w:t>
      </w:r>
      <w:r w:rsidRPr="00E43705">
        <w:rPr>
          <w:noProof/>
        </w:rPr>
        <w:t>are tallied</w:t>
      </w:r>
      <w:r w:rsidRPr="00E43705">
        <w:t xml:space="preserve"> monthly. The data are usually entered into the computer at least monthly for a facility’s analysis. Given these practices, it is advantageous </w:t>
      </w:r>
      <w:r w:rsidRPr="00E43705">
        <w:rPr>
          <w:noProof/>
        </w:rPr>
        <w:t>to</w:t>
      </w:r>
      <w:r w:rsidRPr="00E43705">
        <w:t xml:space="preserve"> CDC to maintain a monthly reporting frequency. In NHSN, once the data </w:t>
      </w:r>
      <w:r w:rsidRPr="00E43705">
        <w:rPr>
          <w:noProof/>
        </w:rPr>
        <w:t>are entered</w:t>
      </w:r>
      <w:r w:rsidRPr="00E43705">
        <w:t xml:space="preserve"> into the </w:t>
      </w:r>
      <w:r w:rsidRPr="00E43705" w:rsidR="0077397D">
        <w:t>i</w:t>
      </w:r>
      <w:r w:rsidRPr="00E43705">
        <w:t>nternet-based application, they are transmitted electronically to CDC with no additional data preparation.</w:t>
      </w:r>
    </w:p>
    <w:p w:rsidRPr="00E43705" w:rsidR="007C60F5" w:rsidP="00A24216" w:rsidRDefault="004F443A" w14:paraId="12157E48" w14:textId="55D1C809">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43705">
        <w:t xml:space="preserve">The majority </w:t>
      </w:r>
      <w:proofErr w:type="gramStart"/>
      <w:r w:rsidRPr="00E43705">
        <w:t xml:space="preserve">of </w:t>
      </w:r>
      <w:r w:rsidRPr="00E43705" w:rsidR="00557676">
        <w:t xml:space="preserve"> </w:t>
      </w:r>
      <w:r w:rsidRPr="00E43705">
        <w:t>facilities</w:t>
      </w:r>
      <w:proofErr w:type="gramEnd"/>
      <w:r w:rsidRPr="00E43705">
        <w:t xml:space="preserve"> </w:t>
      </w:r>
      <w:r w:rsidRPr="00E43705" w:rsidR="00557676">
        <w:t xml:space="preserve">active in NHSN </w:t>
      </w:r>
      <w:r w:rsidRPr="00E43705">
        <w:t xml:space="preserve">are participating in CMS reporting programs for specific infection types. </w:t>
      </w:r>
      <w:r w:rsidRPr="00E43705" w:rsidR="00900475">
        <w:t>In 201</w:t>
      </w:r>
      <w:r w:rsidRPr="00E43705" w:rsidR="00355B37">
        <w:t>1</w:t>
      </w:r>
      <w:r w:rsidRPr="00E43705" w:rsidR="00900475">
        <w:t>, t</w:t>
      </w:r>
      <w:r w:rsidRPr="00E43705">
        <w:t>he CMS</w:t>
      </w:r>
      <w:r w:rsidRPr="00E43705" w:rsidR="00EA5936">
        <w:t>’ Hospital Inpatient Quality Reporting (HIQR)</w:t>
      </w:r>
      <w:r w:rsidRPr="00E43705" w:rsidR="006575C8">
        <w:t xml:space="preserve"> </w:t>
      </w:r>
      <w:r w:rsidRPr="00E43705" w:rsidR="00900475">
        <w:t>began</w:t>
      </w:r>
      <w:r w:rsidRPr="00E43705">
        <w:t xml:space="preserve"> for all </w:t>
      </w:r>
      <w:r w:rsidRPr="00E43705" w:rsidR="00404924">
        <w:t xml:space="preserve">acute care facilities with </w:t>
      </w:r>
      <w:r w:rsidRPr="00E43705">
        <w:t>intensive care units</w:t>
      </w:r>
      <w:r w:rsidRPr="00E43705" w:rsidR="00751BDA">
        <w:t xml:space="preserve">. </w:t>
      </w:r>
      <w:r w:rsidRPr="00E43705" w:rsidR="007C60F5">
        <w:t xml:space="preserve">Further, in 2013, the CMS </w:t>
      </w:r>
      <w:r w:rsidRPr="00E43705" w:rsidR="00EA5936">
        <w:t>H</w:t>
      </w:r>
      <w:r w:rsidRPr="00E43705" w:rsidR="00060B01">
        <w:t>IQR</w:t>
      </w:r>
      <w:r w:rsidRPr="00E43705" w:rsidR="007C60F5">
        <w:t xml:space="preserve"> expanded its requirements to include reporting of facility-wide inpatient (</w:t>
      </w:r>
      <w:proofErr w:type="spellStart"/>
      <w:r w:rsidRPr="00E43705" w:rsidR="007C60F5">
        <w:t>FacWideIN</w:t>
      </w:r>
      <w:proofErr w:type="spellEnd"/>
      <w:r w:rsidRPr="00E43705" w:rsidR="007C60F5">
        <w:t>) Methicillin-Resistant Staphylococcus aureus (MRSA) blood specimen (Bacteremia) laboratory-identified (</w:t>
      </w:r>
      <w:proofErr w:type="spellStart"/>
      <w:r w:rsidRPr="00E43705" w:rsidR="007C60F5">
        <w:t>LabID</w:t>
      </w:r>
      <w:proofErr w:type="spellEnd"/>
      <w:r w:rsidRPr="00E43705" w:rsidR="007C60F5">
        <w:t>) event data, facility-wide Inpatient (</w:t>
      </w:r>
      <w:proofErr w:type="spellStart"/>
      <w:r w:rsidRPr="00E43705" w:rsidR="007C60F5">
        <w:t>FacWideIN</w:t>
      </w:r>
      <w:proofErr w:type="spellEnd"/>
      <w:r w:rsidRPr="00E43705" w:rsidR="007C60F5">
        <w:t xml:space="preserve">) </w:t>
      </w:r>
      <w:r w:rsidRPr="00E43705" w:rsidR="00201EFD">
        <w:rPr>
          <w:lang w:val="en"/>
        </w:rPr>
        <w:t>Clostridium</w:t>
      </w:r>
      <w:r w:rsidRPr="00E43705" w:rsidR="007C60F5">
        <w:t xml:space="preserve"> </w:t>
      </w:r>
      <w:r w:rsidRPr="00E43705" w:rsidR="007C60F5">
        <w:rPr>
          <w:noProof/>
        </w:rPr>
        <w:t>difficile</w:t>
      </w:r>
      <w:r w:rsidRPr="00E43705" w:rsidR="007C60F5">
        <w:t xml:space="preserve"> infection (CDI) laboratory-identified (</w:t>
      </w:r>
      <w:proofErr w:type="spellStart"/>
      <w:r w:rsidRPr="00E43705" w:rsidR="007C60F5">
        <w:t>LabID</w:t>
      </w:r>
      <w:proofErr w:type="spellEnd"/>
      <w:r w:rsidRPr="00E43705" w:rsidR="007C60F5">
        <w:t>) event data, and healthcare personnel (HCP) Influenza vaccination data</w:t>
      </w:r>
      <w:r w:rsidRPr="00E43705" w:rsidR="00F57BC6">
        <w:t xml:space="preserve">. As very few acute care facilities opt out of these additional CMS reporting requirements, </w:t>
      </w:r>
      <w:r w:rsidRPr="00E43705" w:rsidR="00263B69">
        <w:t>NHSN</w:t>
      </w:r>
      <w:r w:rsidRPr="00E43705" w:rsidR="00F57BC6">
        <w:t xml:space="preserve"> data </w:t>
      </w:r>
      <w:proofErr w:type="gramStart"/>
      <w:r w:rsidRPr="00E43705" w:rsidR="00F57BC6">
        <w:t>are considered to be</w:t>
      </w:r>
      <w:proofErr w:type="gramEnd"/>
      <w:r w:rsidRPr="00E43705" w:rsidR="00F57BC6">
        <w:t xml:space="preserve"> generalizable to all U</w:t>
      </w:r>
      <w:r w:rsidRPr="00E43705" w:rsidR="00D02DFC">
        <w:t>.</w:t>
      </w:r>
      <w:r w:rsidRPr="00E43705" w:rsidR="00F57BC6">
        <w:t>S</w:t>
      </w:r>
      <w:r w:rsidRPr="00E43705" w:rsidR="00D02DFC">
        <w:t>.</w:t>
      </w:r>
      <w:r w:rsidRPr="00E43705" w:rsidR="00F57BC6">
        <w:t xml:space="preserve"> acute care facilities. </w:t>
      </w:r>
    </w:p>
    <w:p w:rsidRPr="00E43705" w:rsidR="00B56EA6" w:rsidP="00A24216" w:rsidRDefault="00751BDA" w14:paraId="5D9A4BCC" w14:textId="3788F015">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43705">
        <w:t xml:space="preserve">In 2012, </w:t>
      </w:r>
      <w:r w:rsidRPr="00E43705" w:rsidR="004F443A">
        <w:t xml:space="preserve">CMS ESRD Quality Incentive Program </w:t>
      </w:r>
      <w:r w:rsidRPr="00E43705" w:rsidR="004F443A">
        <w:rPr>
          <w:noProof/>
        </w:rPr>
        <w:t>was implemen</w:t>
      </w:r>
      <w:r w:rsidRPr="00E43705">
        <w:rPr>
          <w:noProof/>
        </w:rPr>
        <w:t>ted</w:t>
      </w:r>
      <w:r w:rsidRPr="00E43705">
        <w:t xml:space="preserve"> for all dialysis facilities</w:t>
      </w:r>
      <w:r w:rsidRPr="00E43705">
        <w:rPr>
          <w:noProof/>
        </w:rPr>
        <w:t>, therefore</w:t>
      </w:r>
      <w:r w:rsidRPr="00E43705">
        <w:t xml:space="preserve"> dialysis event data </w:t>
      </w:r>
      <w:proofErr w:type="gramStart"/>
      <w:r w:rsidRPr="00E43705">
        <w:t>are considered to be</w:t>
      </w:r>
      <w:proofErr w:type="gramEnd"/>
      <w:r w:rsidRPr="00E43705">
        <w:t xml:space="preserve"> generalizable to all outpatient dialysis facilities</w:t>
      </w:r>
      <w:r w:rsidRPr="00E43705" w:rsidR="004F443A">
        <w:t xml:space="preserve">. </w:t>
      </w:r>
      <w:r w:rsidRPr="00E43705" w:rsidR="00E23D74">
        <w:t xml:space="preserve">Furthermore, CLABSI and CAUTI data from long-term acute care facilities, and CAUTI data from inpatient rehabilitation </w:t>
      </w:r>
      <w:r w:rsidRPr="00E43705" w:rsidR="00E23D74">
        <w:rPr>
          <w:noProof/>
        </w:rPr>
        <w:t>facilities</w:t>
      </w:r>
      <w:r w:rsidRPr="00E43705" w:rsidR="00E23D74">
        <w:t xml:space="preserve"> </w:t>
      </w:r>
      <w:r w:rsidRPr="00E43705" w:rsidR="00263B69">
        <w:t>are</w:t>
      </w:r>
      <w:r w:rsidRPr="00E43705">
        <w:t xml:space="preserve"> considered</w:t>
      </w:r>
      <w:r w:rsidRPr="00E43705" w:rsidR="00E23D74">
        <w:t xml:space="preserve"> generalizable to those facility </w:t>
      </w:r>
      <w:r w:rsidRPr="00E43705" w:rsidR="00E23D74">
        <w:rPr>
          <w:noProof/>
        </w:rPr>
        <w:t>a</w:t>
      </w:r>
      <w:r w:rsidRPr="00E43705" w:rsidR="00900475">
        <w:rPr>
          <w:noProof/>
        </w:rPr>
        <w:t>nd</w:t>
      </w:r>
      <w:r w:rsidRPr="00E43705" w:rsidR="00900475">
        <w:t xml:space="preserve"> infection types </w:t>
      </w:r>
      <w:r w:rsidRPr="00E43705">
        <w:t>as CMS reporting programs for those facility types went into effect in October 2012</w:t>
      </w:r>
      <w:r w:rsidRPr="00E43705" w:rsidR="00E23D74">
        <w:t xml:space="preserve">. </w:t>
      </w:r>
    </w:p>
    <w:p w:rsidRPr="00E43705" w:rsidR="00A24216" w:rsidP="00E811D9" w:rsidRDefault="00EA5936" w14:paraId="035AC16E" w14:textId="6BF3DC61">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E43705">
        <w:t>As part of the national COVID-19 response, CMS began requiring that all nursing homes report counts of COVID-19 cases and deaths among nursing home residents and personnel to NHSN</w:t>
      </w:r>
      <w:r w:rsidRPr="00E43705" w:rsidR="00F516A4">
        <w:t>.  The data is used by CDC, the White House Coronavirus Task Force, and by CMS to respond to the pandemic.  There are additionally plans for the data to be publicly displayed on a CMS website.  (</w:t>
      </w:r>
      <w:hyperlink w:history="1" r:id="rId17">
        <w:r w:rsidRPr="00E43705" w:rsidR="00F516A4">
          <w:rPr>
            <w:rStyle w:val="Hyperlink"/>
          </w:rPr>
          <w:t>https://www.cms.gov/files/document/covid-medicare-and-medicaid-ifc2.pdf</w:t>
        </w:r>
      </w:hyperlink>
      <w:r w:rsidRPr="00E43705" w:rsidR="00F516A4">
        <w:t xml:space="preserve">.) </w:t>
      </w:r>
      <w:r w:rsidRPr="00E43705" w:rsidR="00F516A4">
        <w:tab/>
      </w:r>
      <w:r w:rsidRPr="00E43705" w:rsidR="00A24216">
        <w:t>Further, because NHSN membership is now open to any healthcare facility and is increasingly being used to satisfy mandated reporting requirements</w:t>
      </w:r>
      <w:r w:rsidRPr="00E43705" w:rsidR="00E23D74">
        <w:t xml:space="preserve"> at both the federal and state levels</w:t>
      </w:r>
      <w:r w:rsidRPr="00E43705" w:rsidR="00A24216">
        <w:t>, we expect that over time the results will be more representat</w:t>
      </w:r>
      <w:r w:rsidRPr="00E43705" w:rsidR="00E23D74">
        <w:t>ive of all healthcare facility and infection types</w:t>
      </w:r>
      <w:r w:rsidRPr="00E43705" w:rsidR="00A24216">
        <w:t xml:space="preserve">. </w:t>
      </w:r>
    </w:p>
    <w:p w:rsidRPr="00E43705" w:rsidR="00BB2657" w:rsidP="008051BD" w:rsidRDefault="00BB2657" w14:paraId="4BBB5727" w14:textId="77777777">
      <w:pPr>
        <w:pStyle w:val="NoSpacing"/>
      </w:pPr>
    </w:p>
    <w:p w:rsidRPr="00E43705" w:rsidR="00BB2657" w:rsidP="00512D58" w:rsidRDefault="00BB2657" w14:paraId="6D0B43DD" w14:textId="77777777">
      <w:pPr>
        <w:pStyle w:val="NoSpacing"/>
        <w:ind w:left="720" w:hanging="720"/>
        <w:rPr>
          <w:b/>
        </w:rPr>
      </w:pPr>
      <w:r w:rsidRPr="00E43705">
        <w:rPr>
          <w:b/>
        </w:rPr>
        <w:t>8.</w:t>
      </w:r>
      <w:r w:rsidRPr="00E43705">
        <w:rPr>
          <w:b/>
        </w:rPr>
        <w:tab/>
      </w:r>
      <w:r w:rsidRPr="00E43705">
        <w:rPr>
          <w:b/>
          <w:u w:val="single"/>
        </w:rPr>
        <w:t xml:space="preserve">Comments in Response to the Federal Register </w:t>
      </w:r>
      <w:r w:rsidRPr="00E43705" w:rsidR="00512D58">
        <w:rPr>
          <w:b/>
          <w:u w:val="single"/>
        </w:rPr>
        <w:t>Notice and Efforts to Consult Outside the Agency</w:t>
      </w:r>
    </w:p>
    <w:p w:rsidRPr="00E43705" w:rsidR="00A24216" w:rsidP="00512D58" w:rsidRDefault="00A24216" w14:paraId="6437672D" w14:textId="77777777">
      <w:pPr>
        <w:pStyle w:val="NoSpacing"/>
        <w:ind w:left="720" w:hanging="720"/>
        <w:rPr>
          <w:b/>
        </w:rPr>
      </w:pPr>
    </w:p>
    <w:p w:rsidRPr="00E43705" w:rsidR="008014BB" w:rsidP="008014BB" w:rsidRDefault="00512D58" w14:paraId="3EE74A28" w14:textId="4E442A7F">
      <w:pPr>
        <w:rPr>
          <w:b/>
          <w:bCs/>
        </w:rPr>
      </w:pPr>
      <w:r w:rsidRPr="00E43705">
        <w:rPr>
          <w:b/>
        </w:rPr>
        <w:t>A.</w:t>
      </w:r>
      <w:r w:rsidRPr="00E43705" w:rsidR="00A24216">
        <w:rPr>
          <w:b/>
        </w:rPr>
        <w:tab/>
      </w:r>
      <w:r w:rsidRPr="00E43705" w:rsidR="00E409B8">
        <w:t xml:space="preserve"> </w:t>
      </w:r>
      <w:r w:rsidRPr="00E43705" w:rsidR="008014BB">
        <w:t xml:space="preserve">A 60-day Federal Register Notice was published in the </w:t>
      </w:r>
      <w:r w:rsidRPr="00E43705" w:rsidR="008014BB">
        <w:rPr>
          <w:i/>
        </w:rPr>
        <w:t xml:space="preserve">Federal Register </w:t>
      </w:r>
      <w:r w:rsidRPr="00E43705" w:rsidR="008014BB">
        <w:t xml:space="preserve">on </w:t>
      </w:r>
      <w:r w:rsidRPr="00E43705" w:rsidR="00776277">
        <w:t>06/15/2020</w:t>
      </w:r>
      <w:r w:rsidRPr="00E43705" w:rsidR="008014BB">
        <w:t xml:space="preserve">, vol. </w:t>
      </w:r>
      <w:r w:rsidRPr="00E43705" w:rsidR="00776277">
        <w:t>85</w:t>
      </w:r>
      <w:r w:rsidRPr="00E43705" w:rsidR="008014BB">
        <w:t>, No.</w:t>
      </w:r>
      <w:r w:rsidRPr="00E43705" w:rsidR="00776277">
        <w:t>115</w:t>
      </w:r>
      <w:r w:rsidRPr="00E43705" w:rsidR="008014BB">
        <w:t xml:space="preserve">, pp. </w:t>
      </w:r>
      <w:r w:rsidRPr="00E43705" w:rsidR="00776277">
        <w:t>36208</w:t>
      </w:r>
      <w:r w:rsidRPr="00E43705" w:rsidR="008014BB">
        <w:t xml:space="preserve"> (Attachment 2). CDC receive</w:t>
      </w:r>
      <w:r w:rsidRPr="00E43705" w:rsidR="00267AAF">
        <w:t>d</w:t>
      </w:r>
      <w:r w:rsidRPr="00E43705" w:rsidR="008014BB">
        <w:t xml:space="preserve"> </w:t>
      </w:r>
      <w:r w:rsidRPr="00E43705" w:rsidR="00267AAF">
        <w:t xml:space="preserve">two </w:t>
      </w:r>
      <w:r w:rsidRPr="00E43705" w:rsidR="008014BB">
        <w:t>public comments related to this notice</w:t>
      </w:r>
      <w:r w:rsidRPr="00E43705" w:rsidR="00267AAF">
        <w:t>, and both comments were unrelated to the content of this notice.</w:t>
      </w:r>
      <w:r w:rsidRPr="00E43705" w:rsidR="008014BB">
        <w:rPr>
          <w:b/>
          <w:bCs/>
        </w:rPr>
        <w:t xml:space="preserve"> </w:t>
      </w:r>
    </w:p>
    <w:p w:rsidRPr="00E43705" w:rsidR="00512D58" w:rsidP="00A24216" w:rsidRDefault="00512D58" w14:paraId="3C7E06C9" w14:textId="1700314C">
      <w:pPr>
        <w:pStyle w:val="NoSpacing"/>
        <w:rPr>
          <w:b/>
        </w:rPr>
      </w:pPr>
    </w:p>
    <w:p w:rsidRPr="00E43705" w:rsidR="002B56A1" w:rsidP="00512D58" w:rsidRDefault="002B56A1" w14:paraId="49D713E7" w14:textId="77777777">
      <w:pPr>
        <w:pStyle w:val="NoSpacing"/>
        <w:ind w:left="720" w:hanging="720"/>
        <w:rPr>
          <w:b/>
        </w:rPr>
      </w:pPr>
    </w:p>
    <w:p w:rsidRPr="00E43705" w:rsidR="00A24216" w:rsidP="00A24216" w:rsidRDefault="00512D58" w14:paraId="5B235850" w14:textId="77777777">
      <w:r w:rsidRPr="00E43705">
        <w:rPr>
          <w:b/>
        </w:rPr>
        <w:t>B.</w:t>
      </w:r>
      <w:r w:rsidRPr="00E43705" w:rsidR="00A24216">
        <w:rPr>
          <w:b/>
        </w:rPr>
        <w:tab/>
      </w:r>
      <w:r w:rsidRPr="00E43705" w:rsid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E43705" w:rsidR="00A24216">
        <w:rPr>
          <w:noProof/>
        </w:rPr>
        <w:t>are kept</w:t>
      </w:r>
      <w:r w:rsidRPr="00E43705" w:rsidR="00A24216">
        <w:t xml:space="preserve"> abreast of NHSN methodologies and results and proposed </w:t>
      </w:r>
      <w:r w:rsidRPr="00E43705" w:rsidR="00A24216">
        <w:lastRenderedPageBreak/>
        <w:t xml:space="preserve">studies related to NHSN. The committee has the authority to make recommendations on the conduct of the surveillance systems and studies by DHQP. </w:t>
      </w:r>
    </w:p>
    <w:p w:rsidRPr="00E43705" w:rsidR="00A24216" w:rsidP="00A24216" w:rsidRDefault="00A24216" w14:paraId="75FFD544" w14:textId="77777777">
      <w:pPr>
        <w:ind w:firstLine="720"/>
      </w:pPr>
      <w:r w:rsidRPr="00E43705">
        <w:t>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Pr="00E43705" w:rsidR="00A24216" w:rsidP="00A24216" w:rsidRDefault="00371D80" w14:paraId="72A59A98" w14:textId="01914530">
      <w:pPr>
        <w:ind w:firstLine="720"/>
      </w:pPr>
      <w:r w:rsidRPr="00E43705">
        <w:rPr>
          <w:noProof/>
        </w:rPr>
        <w:t>Also</w:t>
      </w:r>
      <w:r w:rsidRPr="00E43705" w:rsidR="00A24216">
        <w:t>, DHQP actively interfaces with CMS and</w:t>
      </w:r>
      <w:r w:rsidRPr="00E43705" w:rsidR="00830777">
        <w:t xml:space="preserve"> Agency for Healthcare Research and Quality</w:t>
      </w:r>
      <w:r w:rsidRPr="00E43705" w:rsidR="00A24216">
        <w:t xml:space="preserve"> </w:t>
      </w:r>
      <w:r w:rsidRPr="00E43705" w:rsidR="00830777">
        <w:t>(</w:t>
      </w:r>
      <w:r w:rsidRPr="00E43705" w:rsidR="00A24216">
        <w:t>AHRQ</w:t>
      </w:r>
      <w:r w:rsidRPr="00E43705" w:rsidR="00830777">
        <w:t>)</w:t>
      </w:r>
      <w:r w:rsidRPr="00E43705" w:rsidR="00A24216">
        <w:t xml:space="preserve"> as well as state</w:t>
      </w:r>
      <w:r w:rsidRPr="00E43705" w:rsidR="00830777">
        <w:t xml:space="preserve"> and local</w:t>
      </w:r>
      <w:r w:rsidRPr="00E43705" w:rsidR="00A24216">
        <w:t xml:space="preserve"> health departments to ensure adequate but minimal data collection as well as effective data sharing mechanisms to meet the purposes and surveillance needs of each agency using NHSN to operationalize HAI reporting mandates.</w:t>
      </w:r>
    </w:p>
    <w:p w:rsidRPr="00E43705" w:rsidR="00512D58" w:rsidP="00512D58" w:rsidRDefault="00512D58" w14:paraId="5628B406" w14:textId="77777777">
      <w:pPr>
        <w:pStyle w:val="NoSpacing"/>
        <w:ind w:left="720" w:hanging="720"/>
        <w:rPr>
          <w:b/>
        </w:rPr>
      </w:pPr>
    </w:p>
    <w:p w:rsidRPr="00E43705" w:rsidR="00512D58" w:rsidP="00512D58" w:rsidRDefault="00512D58" w14:paraId="728F3F4A" w14:textId="77777777">
      <w:pPr>
        <w:pStyle w:val="NoSpacing"/>
        <w:ind w:left="720" w:hanging="720"/>
        <w:rPr>
          <w:b/>
          <w:u w:val="single"/>
        </w:rPr>
      </w:pPr>
      <w:r w:rsidRPr="00E43705">
        <w:rPr>
          <w:b/>
        </w:rPr>
        <w:t>9.</w:t>
      </w:r>
      <w:r w:rsidRPr="00E43705">
        <w:rPr>
          <w:b/>
        </w:rPr>
        <w:tab/>
      </w:r>
      <w:r w:rsidRPr="00E43705">
        <w:rPr>
          <w:b/>
          <w:u w:val="single"/>
        </w:rPr>
        <w:t>Explanation of Any Payment or Gift to Respondents</w:t>
      </w:r>
    </w:p>
    <w:p w:rsidRPr="00E43705" w:rsidR="00377269" w:rsidP="00377269" w:rsidRDefault="00377269" w14:paraId="7C7BF669" w14:textId="77777777">
      <w:pPr>
        <w:ind w:firstLine="720"/>
      </w:pPr>
      <w:r w:rsidRPr="00E43705">
        <w:t xml:space="preserve">No monetary incentive </w:t>
      </w:r>
      <w:r w:rsidRPr="00E43705">
        <w:rPr>
          <w:noProof/>
        </w:rPr>
        <w:t>is provided</w:t>
      </w:r>
      <w:r w:rsidRPr="00E43705">
        <w:t xml:space="preserve"> to NHSN participants.</w:t>
      </w:r>
    </w:p>
    <w:p w:rsidRPr="00E43705" w:rsidR="00512D58" w:rsidP="00512D58" w:rsidRDefault="00512D58" w14:paraId="3AA91627" w14:textId="77777777">
      <w:pPr>
        <w:pStyle w:val="NoSpacing"/>
        <w:ind w:left="720" w:hanging="720"/>
      </w:pPr>
    </w:p>
    <w:p w:rsidRPr="00E43705" w:rsidR="00512D58" w:rsidP="00512D58" w:rsidRDefault="00512D58" w14:paraId="03C3A153" w14:textId="77777777">
      <w:pPr>
        <w:pStyle w:val="NoSpacing"/>
        <w:ind w:left="720" w:hanging="720"/>
        <w:rPr>
          <w:b/>
        </w:rPr>
      </w:pPr>
      <w:r w:rsidRPr="00E43705">
        <w:rPr>
          <w:b/>
        </w:rPr>
        <w:t>10.</w:t>
      </w:r>
      <w:r w:rsidRPr="00E43705">
        <w:rPr>
          <w:b/>
        </w:rPr>
        <w:tab/>
      </w:r>
      <w:r w:rsidRPr="00E43705" w:rsidR="00CC3116">
        <w:rPr>
          <w:b/>
          <w:u w:val="single"/>
        </w:rPr>
        <w:t>Protection of the Privacy and Confidentiality of Information Provided by Respondents</w:t>
      </w:r>
    </w:p>
    <w:p w:rsidRPr="00E43705" w:rsidR="001E0815" w:rsidP="001E0815" w:rsidRDefault="001E0815" w14:paraId="0310A7C0" w14:textId="57EF9672">
      <w:pPr>
        <w:ind w:firstLine="720"/>
        <w:rPr>
          <w:noProof/>
          <w:u w:color="C0C0C0"/>
        </w:rPr>
      </w:pPr>
      <w:r w:rsidRPr="00E43705">
        <w:t>This submission has been reviewed by NCEZID who determined that the Privacy Act does not apply. The CDC Office of General Counsel (OGC) has also determined that the Privacy Act does not apply to this data collection. T</w:t>
      </w:r>
      <w:r w:rsidRPr="00E43705">
        <w:rPr>
          <w:noProof/>
          <w:u w:color="C0C0C0"/>
        </w:rPr>
        <w:t xml:space="preserve">he CDC OGC believes that NHSN, as </w:t>
      </w:r>
      <w:r w:rsidRPr="00E43705">
        <w:rPr>
          <w:noProof/>
        </w:rPr>
        <w:t>it is currently being utilized by CDC</w:t>
      </w:r>
      <w:r w:rsidRPr="00E43705">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Pr="00E43705" w:rsidR="00371D80">
        <w:rPr>
          <w:noProof/>
        </w:rPr>
        <w:t>can</w:t>
      </w:r>
      <w:r w:rsidRPr="00E43705">
        <w:rPr>
          <w:noProof/>
          <w:u w:color="C0C0C0"/>
        </w:rPr>
        <w:t xml:space="preserve"> retrieve data by personal identifier, CDC does not, as a matter of practice or policy, retrieve data in this way.  Specifically, the primary practice and policy of CDC regarding NHSN data </w:t>
      </w:r>
      <w:r w:rsidRPr="00E43705" w:rsidR="00A555E4">
        <w:rPr>
          <w:noProof/>
        </w:rPr>
        <w:t>are</w:t>
      </w:r>
      <w:r w:rsidRPr="00E43705">
        <w:rPr>
          <w:noProof/>
          <w:u w:color="C0C0C0"/>
        </w:rPr>
        <w:t xml:space="preserve"> to retrieve data by the name of the hospital or </w:t>
      </w:r>
      <w:r w:rsidRPr="00E43705" w:rsidR="00A555E4">
        <w:rPr>
          <w:noProof/>
          <w:u w:color="C0C0C0"/>
        </w:rPr>
        <w:t>an</w:t>
      </w:r>
      <w:r w:rsidRPr="00E43705">
        <w:rPr>
          <w:noProof/>
        </w:rPr>
        <w:t>other non-personal identifier</w:t>
      </w:r>
      <w:r w:rsidRPr="00E43705">
        <w:rPr>
          <w:noProof/>
          <w:u w:color="C0C0C0"/>
        </w:rPr>
        <w:t xml:space="preserve">, not an individual patient, for surveillance and public health purposes. Furthermore, patient identifiers are not necessary for NHSN to operate, and </w:t>
      </w:r>
      <w:r w:rsidRPr="00E43705" w:rsidR="00075486">
        <w:rPr>
          <w:noProof/>
          <w:u w:color="C0C0C0"/>
        </w:rPr>
        <w:t xml:space="preserve">the </w:t>
      </w:r>
      <w:r w:rsidRPr="00E43705">
        <w:rPr>
          <w:noProof/>
        </w:rPr>
        <w:t>CDC</w:t>
      </w:r>
      <w:r w:rsidRPr="00E43705">
        <w:rPr>
          <w:noProof/>
          <w:u w:color="C0C0C0"/>
        </w:rPr>
        <w:t xml:space="preserve"> does not regularly or even frequently use patient names to obtain information about these individuals."</w:t>
      </w:r>
    </w:p>
    <w:p w:rsidRPr="00E43705" w:rsidR="00E7560C" w:rsidP="00676E33" w:rsidRDefault="00663AED" w14:paraId="54B7D2B8" w14:textId="53D4F6B6">
      <w:pPr>
        <w:ind w:firstLine="720"/>
      </w:pPr>
      <w:r w:rsidRPr="00E43705">
        <w:t xml:space="preserve">An Assurance of Confidentiality </w:t>
      </w:r>
      <w:r w:rsidRPr="00E43705">
        <w:rPr>
          <w:noProof/>
        </w:rPr>
        <w:t>is granted</w:t>
      </w:r>
      <w:r w:rsidRPr="00E43705">
        <w:t xml:space="preserve"> for all data collected under NHSN. </w:t>
      </w:r>
      <w:r w:rsidRPr="00E43705" w:rsidR="00E7560C">
        <w:t>NHSN’s Assurance of Confidentiality, states the following;</w:t>
      </w:r>
    </w:p>
    <w:p w:rsidRPr="00E43705" w:rsidR="00E7560C" w:rsidP="00E7560C" w:rsidRDefault="00663AED" w14:paraId="6E924B82" w14:textId="425504BB">
      <w:pPr>
        <w:ind w:left="720" w:firstLine="720"/>
      </w:pPr>
      <w:r w:rsidRPr="00E43705">
        <w:rPr>
          <w:noProof/>
        </w:rPr>
        <w:t>“</w:t>
      </w:r>
      <w:r w:rsidRPr="00E43705">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E43705" w:rsidR="00663AED" w:rsidP="00E7560C" w:rsidRDefault="00E7560C" w14:paraId="310025E0" w14:textId="45BD9151">
      <w:r w:rsidRPr="00E43705">
        <w:t xml:space="preserve">The document is in </w:t>
      </w:r>
      <w:r w:rsidRPr="00E43705" w:rsidR="00663AED">
        <w:t>(Attachment H)</w:t>
      </w:r>
      <w:r w:rsidRPr="00E43705">
        <w:t xml:space="preserve">. </w:t>
      </w:r>
      <w:r w:rsidRPr="00E43705" w:rsidR="00663AED">
        <w:t xml:space="preserve">The </w:t>
      </w:r>
      <w:r w:rsidRPr="00E43705">
        <w:t xml:space="preserve">current </w:t>
      </w:r>
      <w:r w:rsidRPr="00E43705" w:rsidR="00663AED">
        <w:t xml:space="preserve">NHSN Assurance of Confidentiality expires </w:t>
      </w:r>
      <w:r w:rsidRPr="00E43705">
        <w:t xml:space="preserve">on </w:t>
      </w:r>
      <w:r w:rsidRPr="00E43705" w:rsidR="00C21339">
        <w:t>December 31, 2020</w:t>
      </w:r>
      <w:r w:rsidRPr="00E43705" w:rsidR="00663AED">
        <w:t xml:space="preserve">. </w:t>
      </w:r>
    </w:p>
    <w:p w:rsidRPr="00E43705" w:rsidR="001E0815" w:rsidP="001E0815" w:rsidRDefault="00486EBF" w14:paraId="6DB9D3E6" w14:textId="77777777">
      <w:pPr>
        <w:pStyle w:val="NoSpacing"/>
        <w:ind w:firstLine="720"/>
        <w:rPr>
          <w:color w:val="548DD4" w:themeColor="text2" w:themeTint="99"/>
        </w:rPr>
      </w:pPr>
      <w:r w:rsidRPr="00E43705">
        <w:t>The use of NHSN i</w:t>
      </w:r>
      <w:r w:rsidRPr="00E43705" w:rsidR="00C95248">
        <w:t xml:space="preserve">s both voluntary and mandated. </w:t>
      </w:r>
      <w:r w:rsidRPr="00E43705">
        <w:t>State legislatures</w:t>
      </w:r>
      <w:r w:rsidRPr="00E43705" w:rsidR="001C5733">
        <w:t xml:space="preserve"> and some local health departments</w:t>
      </w:r>
      <w:r w:rsidRPr="00E43705">
        <w:t xml:space="preserve"> have mandated the use of NHSN for public reporting of </w:t>
      </w:r>
      <w:r w:rsidRPr="00E43705" w:rsidR="004C0E92">
        <w:t>HAIs</w:t>
      </w:r>
      <w:r w:rsidRPr="00E43705">
        <w:t xml:space="preserve"> by healthcare facilities in their </w:t>
      </w:r>
      <w:r w:rsidRPr="00E43705" w:rsidR="001C5733">
        <w:t>jurisdiction</w:t>
      </w:r>
      <w:r w:rsidRPr="00E43705">
        <w:t>.</w:t>
      </w:r>
      <w:r w:rsidRPr="00E43705" w:rsidR="001E0815">
        <w:t xml:space="preserve"> </w:t>
      </w:r>
    </w:p>
    <w:p w:rsidRPr="00E43705" w:rsidR="00486EBF" w:rsidP="00486EBF" w:rsidRDefault="00486EBF" w14:paraId="0D030104" w14:textId="77777777">
      <w:pPr>
        <w:ind w:firstLine="720"/>
      </w:pPr>
      <w:r w:rsidRPr="00E43705">
        <w:rPr>
          <w:noProof/>
          <w:u w:color="C0C0C0"/>
        </w:rPr>
        <w:t xml:space="preserve">While the Privacy Act is not applicable, </w:t>
      </w:r>
      <w:r w:rsidRPr="00E43705">
        <w:rPr>
          <w:noProof/>
        </w:rPr>
        <w:t>in accordance with</w:t>
      </w:r>
      <w:r w:rsidRPr="00E43705">
        <w:t xml:space="preserve"> the stringent safeguarding that must be in place for 308(d) assurance of confidentiality protected projects, all the safeguarding measures described in previous Section A.10 are still in effect. These </w:t>
      </w:r>
      <w:r w:rsidRPr="00E43705">
        <w:rPr>
          <w:noProof/>
        </w:rPr>
        <w:t>include</w:t>
      </w:r>
      <w:r w:rsidRPr="00E43705">
        <w:t xml:space="preserve"> </w:t>
      </w:r>
      <w:r w:rsidRPr="00E43705" w:rsidR="00A555E4">
        <w:t xml:space="preserve">the </w:t>
      </w:r>
      <w:r w:rsidRPr="00E43705">
        <w:rPr>
          <w:noProof/>
        </w:rPr>
        <w:t>use</w:t>
      </w:r>
      <w:r w:rsidRPr="00E43705">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Pr="00E43705" w:rsidR="00486EBF" w:rsidP="00486EBF" w:rsidRDefault="00486EBF" w14:paraId="474A9DA4" w14:textId="3B93EE84">
      <w:pPr>
        <w:ind w:firstLine="720"/>
        <w:rPr>
          <w:noProof/>
        </w:rPr>
      </w:pPr>
      <w:r w:rsidRPr="00E43705">
        <w:rPr>
          <w:noProof/>
        </w:rPr>
        <w:lastRenderedPageBreak/>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Pr="00E43705" w:rsidR="00486EBF" w:rsidP="00486EBF" w:rsidRDefault="00486EBF" w14:paraId="148E7658" w14:textId="77777777">
      <w:pPr>
        <w:ind w:firstLine="720"/>
        <w:rPr>
          <w:noProof/>
          <w:u w:color="C0C0C0"/>
        </w:rPr>
      </w:pPr>
    </w:p>
    <w:p w:rsidRPr="00E43705" w:rsidR="006E5A0B" w:rsidP="006E5A0B" w:rsidRDefault="006E5A0B" w14:paraId="29AB1BFF" w14:textId="64898F1E">
      <w:pPr>
        <w:pStyle w:val="NoSpacing"/>
        <w:ind w:firstLine="720"/>
      </w:pPr>
      <w:r w:rsidRPr="00E43705">
        <w:t xml:space="preserve">The surveillance data </w:t>
      </w:r>
      <w:r w:rsidRPr="00E43705" w:rsidR="009A434F">
        <w:t xml:space="preserve">is </w:t>
      </w:r>
      <w:r w:rsidRPr="00E43705">
        <w:t xml:space="preserve">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w:t>
      </w:r>
      <w:r w:rsidRPr="00E43705" w:rsidR="00E7560C">
        <w:t xml:space="preserve">a </w:t>
      </w:r>
      <w:r w:rsidRPr="00E43705">
        <w:t xml:space="preserve">hard-copy data collection forms and later </w:t>
      </w:r>
      <w:proofErr w:type="gramStart"/>
      <w:r w:rsidRPr="00E43705">
        <w:t>entered into</w:t>
      </w:r>
      <w:proofErr w:type="gramEnd"/>
      <w:r w:rsidRPr="00E43705">
        <w:t xml:space="preserve"> the NHSN </w:t>
      </w:r>
      <w:r w:rsidRPr="00E43705" w:rsidR="00E7560C">
        <w:t xml:space="preserve">via </w:t>
      </w:r>
      <w:r w:rsidRPr="00E43705" w:rsidR="005D0DC7">
        <w:t xml:space="preserve">a </w:t>
      </w:r>
      <w:r w:rsidRPr="00E43705">
        <w:rPr>
          <w:noProof/>
        </w:rPr>
        <w:t>web</w:t>
      </w:r>
      <w:r w:rsidRPr="00E43705">
        <w:t xml:space="preserve"> interface. However, </w:t>
      </w:r>
      <w:r w:rsidRPr="00E43705" w:rsidR="00390E9D">
        <w:t xml:space="preserve">approximately </w:t>
      </w:r>
      <w:r w:rsidRPr="00E43705" w:rsidR="00A102F0">
        <w:t>7,500</w:t>
      </w:r>
      <w:r w:rsidRPr="00E43705" w:rsidR="00E31736">
        <w:t xml:space="preserve"> NHSN </w:t>
      </w:r>
      <w:r w:rsidRPr="00E43705">
        <w:t xml:space="preserve">facilities submit data electronically directly from a vendor system using Clinical Document Architecture (CDA). </w:t>
      </w:r>
    </w:p>
    <w:p w:rsidRPr="00E43705" w:rsidR="00C95248" w:rsidP="006E5A0B" w:rsidRDefault="00C95248" w14:paraId="245DD37D" w14:textId="7B015DB6">
      <w:pPr>
        <w:pStyle w:val="NoSpacing"/>
        <w:ind w:firstLine="720"/>
      </w:pPr>
      <w:r w:rsidRPr="00E43705">
        <w:t xml:space="preserve">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w:t>
      </w:r>
      <w:r w:rsidRPr="00E43705">
        <w:rPr>
          <w:noProof/>
        </w:rPr>
        <w:t>is collected</w:t>
      </w:r>
      <w:r w:rsidRPr="00E43705">
        <w:t xml:space="preserve"> for one of two purposes. The information </w:t>
      </w:r>
      <w:r w:rsidRPr="00E43705">
        <w:rPr>
          <w:noProof/>
        </w:rPr>
        <w:t>is used</w:t>
      </w:r>
      <w:r w:rsidRPr="00E43705">
        <w:t xml:space="preserve"> to either a) enumerate a specific event and minimize duplication (e.g., medical record number) </w:t>
      </w:r>
      <w:r w:rsidRPr="00E43705" w:rsidR="009A434F">
        <w:t xml:space="preserve">or </w:t>
      </w:r>
      <w:r w:rsidRPr="00E43705">
        <w:t xml:space="preserve">b) analyze risk factors related to the event data </w:t>
      </w:r>
      <w:r w:rsidRPr="00E43705">
        <w:rPr>
          <w:noProof/>
        </w:rPr>
        <w:t>being collected</w:t>
      </w:r>
      <w:r w:rsidRPr="00E43705">
        <w:t xml:space="preserve"> (e.g., date of birth and gender). Data </w:t>
      </w:r>
      <w:r w:rsidRPr="00E43705">
        <w:rPr>
          <w:noProof/>
        </w:rPr>
        <w:t>are reported</w:t>
      </w:r>
      <w:r w:rsidRPr="00E43705">
        <w:t xml:space="preserve"> to </w:t>
      </w:r>
      <w:r w:rsidRPr="00E43705" w:rsidR="00075486">
        <w:t xml:space="preserve">the </w:t>
      </w:r>
      <w:r w:rsidRPr="00E43705">
        <w:rPr>
          <w:noProof/>
        </w:rPr>
        <w:t>CDC</w:t>
      </w:r>
      <w:r w:rsidRPr="00E43705" w:rsidR="00F9685A">
        <w:t>,</w:t>
      </w:r>
      <w:r w:rsidRPr="00E43705">
        <w:t xml:space="preserve"> and CDC aggregates the data for national surveillance and public health practice evaluation purposes.</w:t>
      </w:r>
    </w:p>
    <w:p w:rsidRPr="00E43705" w:rsidR="00C95248" w:rsidP="00C95248" w:rsidRDefault="00C95248" w14:paraId="3E8731AF" w14:textId="77777777">
      <w:pPr>
        <w:ind w:firstLine="720"/>
      </w:pPr>
      <w:r w:rsidRPr="00E43705">
        <w:rPr>
          <w:noProof/>
          <w:u w:color="C0C0C0"/>
        </w:rPr>
        <w:t xml:space="preserve">While the Privacy Act is not applicable, </w:t>
      </w:r>
      <w:r w:rsidRPr="00E43705">
        <w:rPr>
          <w:noProof/>
        </w:rPr>
        <w:t>in accordance with</w:t>
      </w:r>
      <w:r w:rsidRPr="00E43705">
        <w:t xml:space="preserve"> the stringent safeguarding that must be in place for 308(d) assurance of confidentiality protected projects, all the safeguarding measures described in previous Section A.10 are still in effect. These </w:t>
      </w:r>
      <w:r w:rsidRPr="00E43705">
        <w:rPr>
          <w:noProof/>
        </w:rPr>
        <w:t>include</w:t>
      </w:r>
      <w:r w:rsidRPr="00E43705">
        <w:t xml:space="preserve"> </w:t>
      </w:r>
      <w:r w:rsidRPr="00E43705" w:rsidR="00A555E4">
        <w:t xml:space="preserve">the </w:t>
      </w:r>
      <w:r w:rsidRPr="00E43705">
        <w:rPr>
          <w:noProof/>
        </w:rPr>
        <w:t>use</w:t>
      </w:r>
      <w:r w:rsidRPr="00E43705">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Pr="00E43705" w:rsidR="00C95248" w:rsidP="00C95248" w:rsidRDefault="00C95248" w14:paraId="6389E728" w14:textId="2636E3D4">
      <w:pPr>
        <w:ind w:firstLine="720"/>
        <w:rPr>
          <w:noProof/>
        </w:rPr>
      </w:pPr>
      <w:r w:rsidRPr="00E43705">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Pr="00E43705" w:rsidR="00F41E16" w:rsidP="00F41E16" w:rsidRDefault="00F41E16" w14:paraId="2143CEFE" w14:textId="77777777">
      <w:pPr>
        <w:ind w:firstLine="720"/>
      </w:pPr>
      <w:r w:rsidRPr="00E43705">
        <w:rPr>
          <w:noProof/>
        </w:rPr>
        <w:t xml:space="preserve">A signed Privacy Impact Assessment is included with this submission (Attachment I). </w:t>
      </w:r>
    </w:p>
    <w:p w:rsidRPr="00E43705" w:rsidR="00512D58" w:rsidP="00512D58" w:rsidRDefault="00512D58" w14:paraId="3C75C88A" w14:textId="77777777">
      <w:pPr>
        <w:pStyle w:val="NoSpacing"/>
        <w:ind w:left="720" w:hanging="720"/>
      </w:pPr>
    </w:p>
    <w:p w:rsidRPr="00E43705" w:rsidR="00512D58" w:rsidP="00512D58" w:rsidRDefault="00512D58" w14:paraId="0D9B3C43" w14:textId="77777777">
      <w:pPr>
        <w:pStyle w:val="NoSpacing"/>
        <w:ind w:left="720" w:hanging="720"/>
        <w:rPr>
          <w:b/>
        </w:rPr>
      </w:pPr>
      <w:r w:rsidRPr="00E43705">
        <w:rPr>
          <w:b/>
        </w:rPr>
        <w:t>11.</w:t>
      </w:r>
      <w:r w:rsidRPr="00E43705">
        <w:rPr>
          <w:b/>
        </w:rPr>
        <w:tab/>
      </w:r>
      <w:r w:rsidRPr="00E43705" w:rsidR="00CC3116">
        <w:rPr>
          <w:b/>
          <w:u w:val="single"/>
        </w:rPr>
        <w:t xml:space="preserve">Institutional Review Board (IRB) and </w:t>
      </w:r>
      <w:r w:rsidRPr="00E43705">
        <w:rPr>
          <w:b/>
          <w:u w:val="single"/>
        </w:rPr>
        <w:t>Justification for Sensitive Questions</w:t>
      </w:r>
    </w:p>
    <w:p w:rsidRPr="00E43705" w:rsidR="00CC3116" w:rsidP="00CC3116" w:rsidRDefault="00CC3116" w14:paraId="17639FEC" w14:textId="77777777">
      <w:pPr>
        <w:rPr>
          <w:i/>
        </w:rPr>
      </w:pPr>
      <w:r w:rsidRPr="00E43705">
        <w:rPr>
          <w:i/>
        </w:rPr>
        <w:t>IRB Approval</w:t>
      </w:r>
    </w:p>
    <w:p w:rsidRPr="00E43705" w:rsidR="00CC3116" w:rsidP="00CC3116" w:rsidRDefault="00CC3116" w14:paraId="63FAE272" w14:textId="77777777">
      <w:pPr>
        <w:ind w:firstLine="720"/>
      </w:pPr>
      <w:r w:rsidRPr="00E43705">
        <w:t xml:space="preserve">For the participating healthcare institutions, data </w:t>
      </w:r>
      <w:r w:rsidRPr="00E43705">
        <w:rPr>
          <w:noProof/>
        </w:rPr>
        <w:t>are collected</w:t>
      </w:r>
      <w:r w:rsidRPr="00E43705">
        <w:t xml:space="preserve"> in this system </w:t>
      </w:r>
      <w:r w:rsidRPr="00E43705">
        <w:rPr>
          <w:noProof/>
        </w:rPr>
        <w:t>for the purposes of</w:t>
      </w:r>
      <w:r w:rsidRPr="00E43705">
        <w:t xml:space="preserve"> local surveillance and program evaluation. DHQP aggregates the data for national surveillance and public health practice evaluation purposes. No primary research will </w:t>
      </w:r>
      <w:r w:rsidRPr="00E43705">
        <w:rPr>
          <w:noProof/>
        </w:rPr>
        <w:t>be conducted</w:t>
      </w:r>
      <w:r w:rsidRPr="00E43705">
        <w:t xml:space="preserve"> as part of this data collection effort</w:t>
      </w:r>
      <w:r w:rsidRPr="00E43705" w:rsidR="00F9685A">
        <w:t>,</w:t>
      </w:r>
      <w:r w:rsidRPr="00E43705">
        <w:t xml:space="preserve"> and no patient consent forms will </w:t>
      </w:r>
      <w:r w:rsidRPr="00E43705">
        <w:rPr>
          <w:noProof/>
        </w:rPr>
        <w:t>be used</w:t>
      </w:r>
      <w:r w:rsidRPr="00E43705">
        <w:t xml:space="preserve">. 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E43705" w:rsidDel="009A109B">
        <w:t>Subsequently, in consultation with NCEZID senior staff, the program was advised that the activities of the NHSN are surveillance and evaluation of public health practice and that IRB review is no longer required</w:t>
      </w:r>
      <w:r w:rsidRPr="00E43705" w:rsidDel="009A109B">
        <w:rPr>
          <w:noProof/>
        </w:rPr>
        <w:t>, therefore</w:t>
      </w:r>
      <w:r w:rsidRPr="00E43705" w:rsidDel="009A109B">
        <w:t xml:space="preserve"> the protocol has been closed (Attachment F).</w:t>
      </w:r>
    </w:p>
    <w:p w:rsidRPr="00E43705" w:rsidR="00F9685A" w:rsidP="00CC3116" w:rsidRDefault="00F9685A" w14:paraId="2ACE14B8" w14:textId="77777777">
      <w:pPr>
        <w:pStyle w:val="NoSpacing"/>
        <w:rPr>
          <w:i/>
        </w:rPr>
      </w:pPr>
    </w:p>
    <w:p w:rsidRPr="00E43705" w:rsidR="00CC3116" w:rsidP="00CC3116" w:rsidRDefault="00A555E4" w14:paraId="3EFDA080" w14:textId="77777777">
      <w:pPr>
        <w:pStyle w:val="NoSpacing"/>
        <w:rPr>
          <w:i/>
        </w:rPr>
      </w:pPr>
      <w:r w:rsidRPr="00E43705">
        <w:rPr>
          <w:i/>
          <w:noProof/>
        </w:rPr>
        <w:t>The j</w:t>
      </w:r>
      <w:r w:rsidRPr="00E43705" w:rsidR="00CC3116">
        <w:rPr>
          <w:i/>
          <w:noProof/>
        </w:rPr>
        <w:t>ustification</w:t>
      </w:r>
      <w:r w:rsidRPr="00E43705" w:rsidR="00CC3116">
        <w:rPr>
          <w:i/>
        </w:rPr>
        <w:t xml:space="preserve"> for Sensitive Questions</w:t>
      </w:r>
    </w:p>
    <w:p w:rsidRPr="00E43705" w:rsidR="007C3A46" w:rsidP="008B3F6E" w:rsidRDefault="008B3F6E" w14:paraId="2303172F" w14:textId="77777777">
      <w:pPr>
        <w:pStyle w:val="NoSpacing"/>
        <w:ind w:firstLine="720"/>
      </w:pPr>
      <w:r w:rsidRPr="00E43705">
        <w:t xml:space="preserve">The reporting of adverse events associated with healthcare can be sensitive unless the institution </w:t>
      </w:r>
      <w:r w:rsidRPr="00E43705">
        <w:rPr>
          <w:noProof/>
        </w:rPr>
        <w:t>is assured</w:t>
      </w:r>
      <w:r w:rsidRPr="00E43705">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E43705" w:rsidR="008B3F6E" w:rsidP="008B3F6E" w:rsidRDefault="008B3F6E" w14:paraId="489D20E5" w14:textId="77777777">
      <w:pPr>
        <w:pStyle w:val="NoSpacing"/>
        <w:ind w:firstLine="720"/>
      </w:pPr>
    </w:p>
    <w:p w:rsidRPr="00E43705" w:rsidR="007C3A46" w:rsidP="00512D58" w:rsidRDefault="007C3A46" w14:paraId="4F03BB38" w14:textId="77777777">
      <w:pPr>
        <w:pStyle w:val="NoSpacing"/>
        <w:ind w:left="720" w:hanging="720"/>
        <w:rPr>
          <w:b/>
        </w:rPr>
      </w:pPr>
      <w:r w:rsidRPr="00E43705">
        <w:rPr>
          <w:b/>
        </w:rPr>
        <w:t>12.</w:t>
      </w:r>
      <w:r w:rsidRPr="00E43705">
        <w:rPr>
          <w:b/>
        </w:rPr>
        <w:tab/>
      </w:r>
      <w:r w:rsidRPr="00E43705">
        <w:rPr>
          <w:b/>
          <w:u w:val="single"/>
        </w:rPr>
        <w:t>Estimates of Annualized Burden Hours and Costs</w:t>
      </w:r>
    </w:p>
    <w:p w:rsidRPr="00E43705" w:rsidR="007C3A46" w:rsidP="008B3F6E" w:rsidRDefault="008B3F6E" w14:paraId="5D323EDD" w14:textId="77777777">
      <w:pPr>
        <w:pStyle w:val="NoSpacing"/>
        <w:ind w:firstLine="720"/>
      </w:pPr>
      <w:r w:rsidRPr="00E43705">
        <w:t>The tables below provide the burden hour</w:t>
      </w:r>
      <w:r w:rsidRPr="00E43705" w:rsidR="00195A80">
        <w:t>s</w:t>
      </w:r>
      <w:r w:rsidRPr="00E43705">
        <w:t xml:space="preserve"> and cost estimates for the proposed NHSN data collection tools. Detailed revisions of the previous burden tables are available in Attachments D-3 and D-4.</w:t>
      </w:r>
    </w:p>
    <w:p w:rsidRPr="00E43705" w:rsidR="00E45762" w:rsidP="008B3F6E" w:rsidRDefault="00E45762" w14:paraId="6BA29739" w14:textId="77777777">
      <w:pPr>
        <w:pStyle w:val="NoSpacing"/>
        <w:ind w:firstLine="720"/>
      </w:pPr>
    </w:p>
    <w:p w:rsidRPr="00E43705" w:rsidR="00F15E33" w:rsidP="008B3F6E" w:rsidRDefault="00F15E33" w14:paraId="579057F9" w14:textId="77777777">
      <w:pPr>
        <w:pStyle w:val="NoSpacing"/>
        <w:ind w:firstLine="720"/>
      </w:pPr>
    </w:p>
    <w:p w:rsidRPr="00E43705" w:rsidR="00F15E33" w:rsidP="00F15E33" w:rsidRDefault="00F15E33" w14:paraId="578BC572" w14:textId="77777777">
      <w:pPr>
        <w:pStyle w:val="NoSpacing"/>
        <w:ind w:left="720" w:hanging="720"/>
        <w:rPr>
          <w:b/>
        </w:rPr>
      </w:pPr>
      <w:r w:rsidRPr="00E43705">
        <w:rPr>
          <w:b/>
        </w:rPr>
        <w:t xml:space="preserve">A. </w:t>
      </w:r>
      <w:r w:rsidRPr="00E43705">
        <w:rPr>
          <w:b/>
        </w:rPr>
        <w:tab/>
        <w:t>Estimates of Annualized Burden Hours</w:t>
      </w:r>
    </w:p>
    <w:p w:rsidRPr="00E43705" w:rsidR="00E95FFA" w:rsidP="00E95FFA" w:rsidRDefault="00E95FFA" w14:paraId="28228606" w14:textId="77777777"/>
    <w:p w:rsidRPr="00E43705" w:rsidR="005462BB" w:rsidP="005462BB" w:rsidRDefault="00E95FFA" w14:paraId="371DA3E2" w14:textId="389FD4A6">
      <w:pPr>
        <w:pStyle w:val="NoSpacing"/>
        <w:ind w:firstLine="720"/>
      </w:pPr>
      <w:r w:rsidRPr="00E43705">
        <w:t>The tables below provide the burden hour</w:t>
      </w:r>
      <w:r w:rsidRPr="00E43705" w:rsidR="00195A80">
        <w:t>s</w:t>
      </w:r>
      <w:r w:rsidRPr="00E43705">
        <w:t xml:space="preserve"> and cost estimates for the proposed NHSN data collection tools.  </w:t>
      </w:r>
      <w:r w:rsidRPr="00E43705" w:rsidR="00195A80">
        <w:t>Completion of t</w:t>
      </w:r>
      <w:r w:rsidRPr="00E43705">
        <w:t xml:space="preserve">he </w:t>
      </w:r>
      <w:r w:rsidRPr="00E43705" w:rsidR="00195A80">
        <w:t xml:space="preserve">NHSN data </w:t>
      </w:r>
      <w:r w:rsidRPr="00E43705">
        <w:t xml:space="preserve">collection tools are required for participation in NHSN, </w:t>
      </w:r>
      <w:r w:rsidRPr="00E43705" w:rsidR="006575C8">
        <w:t xml:space="preserve">participation in </w:t>
      </w:r>
      <w:r w:rsidRPr="00E43705">
        <w:t>a CMS reporting program, or to fulfill state</w:t>
      </w:r>
      <w:r w:rsidRPr="00E43705" w:rsidR="006575C8">
        <w:t xml:space="preserve"> or local</w:t>
      </w:r>
      <w:r w:rsidRPr="00E43705" w:rsidR="00371D80">
        <w:t xml:space="preserve"> reporting mandates. </w:t>
      </w:r>
      <w:r w:rsidRPr="00E43705" w:rsidR="00371D80">
        <w:rPr>
          <w:noProof/>
        </w:rPr>
        <w:t>T</w:t>
      </w:r>
      <w:r w:rsidRPr="00E43705">
        <w:rPr>
          <w:noProof/>
        </w:rPr>
        <w:t>o estimate annualized burden hours and costs</w:t>
      </w:r>
      <w:r w:rsidRPr="00E43705">
        <w:t xml:space="preserve">, the number of respondents </w:t>
      </w:r>
      <w:r w:rsidRPr="00E43705">
        <w:rPr>
          <w:noProof/>
        </w:rPr>
        <w:t>is first determined</w:t>
      </w:r>
      <w:r w:rsidRPr="00E43705">
        <w:t xml:space="preserve"> by the number of facilities that report to NHSN by component and includes projected growth or reductions in facilities reporting during the ICR period.  For forms that </w:t>
      </w:r>
      <w:r w:rsidRPr="00E43705">
        <w:rPr>
          <w:noProof/>
        </w:rPr>
        <w:t>are required</w:t>
      </w:r>
      <w:r w:rsidRPr="00E43705">
        <w:t xml:space="preserve">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w:t>
      </w:r>
      <w:r w:rsidRPr="00E43705">
        <w:rPr>
          <w:noProof/>
        </w:rPr>
        <w:t xml:space="preserve">be </w:t>
      </w:r>
      <w:r w:rsidRPr="00E43705" w:rsidR="00371D80">
        <w:rPr>
          <w:noProof/>
        </w:rPr>
        <w:t>considered complete</w:t>
      </w:r>
      <w:r w:rsidRPr="00E43705">
        <w:t xml:space="preserve">.  Annual labor rates reported by the U.S. Department of Labor are used to calculate the annual burden costs based on the hourly rate of pay for health professionals most qualified to complete NHSN data submission. </w:t>
      </w:r>
      <w:r w:rsidRPr="00E43705" w:rsidR="005462BB">
        <w:t xml:space="preserve"> The proposed changes in this new ICR include revisions made to </w:t>
      </w:r>
      <w:r w:rsidRPr="00E43705" w:rsidR="00B04029">
        <w:t xml:space="preserve">fourteen </w:t>
      </w:r>
      <w:r w:rsidRPr="00E43705" w:rsidR="005462BB">
        <w:t xml:space="preserve">NHSN data collection tools for a total of </w:t>
      </w:r>
      <w:r w:rsidRPr="00E43705" w:rsidR="0081549C">
        <w:rPr>
          <w:b/>
          <w:bCs/>
        </w:rPr>
        <w:t>86</w:t>
      </w:r>
      <w:r w:rsidRPr="00E43705" w:rsidR="0081549C">
        <w:t xml:space="preserve"> </w:t>
      </w:r>
      <w:r w:rsidRPr="00E43705" w:rsidR="005462BB">
        <w:t xml:space="preserve">data collection tools included in this ICR (Attachment D-2). The reporting burden decreased by </w:t>
      </w:r>
      <w:r w:rsidRPr="00E43705" w:rsidR="00E43705">
        <w:t>1,</w:t>
      </w:r>
      <w:r w:rsidR="002867DF">
        <w:t>796,341</w:t>
      </w:r>
      <w:r w:rsidRPr="00E43705" w:rsidR="00E43705">
        <w:t xml:space="preserve"> </w:t>
      </w:r>
      <w:r w:rsidRPr="00E43705" w:rsidR="005462BB">
        <w:t>hours for a total estimated burden of</w:t>
      </w:r>
      <w:r w:rsidRPr="00E43705" w:rsidR="005462BB">
        <w:rPr>
          <w:b/>
        </w:rPr>
        <w:t xml:space="preserve"> </w:t>
      </w:r>
      <w:r w:rsidR="002867DF">
        <w:rPr>
          <w:rFonts w:cs="Calibri"/>
          <w:b/>
          <w:bCs/>
          <w:color w:val="000000"/>
        </w:rPr>
        <w:t>1,321,991</w:t>
      </w:r>
      <w:r w:rsidRPr="00E43705" w:rsidR="00215A7E">
        <w:t xml:space="preserve"> </w:t>
      </w:r>
      <w:r w:rsidRPr="00E43705" w:rsidR="005462BB">
        <w:t xml:space="preserve">hours. </w:t>
      </w:r>
      <w:r w:rsidRPr="00E43705" w:rsidR="005462BB">
        <w:rPr>
          <w:noProof/>
        </w:rPr>
        <w:t>The annual</w:t>
      </w:r>
      <w:r w:rsidRPr="00E43705" w:rsidR="005462BB">
        <w:t xml:space="preserve"> cost of reporting will increase by $</w:t>
      </w:r>
      <w:bookmarkStart w:name="_GoBack" w:id="2"/>
      <w:bookmarkEnd w:id="2"/>
      <w:r w:rsidR="002867DF">
        <w:t>705,618</w:t>
      </w:r>
      <w:r w:rsidRPr="00E43705" w:rsidR="00E43705">
        <w:t xml:space="preserve"> </w:t>
      </w:r>
      <w:r w:rsidRPr="00E43705" w:rsidR="005462BB">
        <w:t xml:space="preserve">for a total cost burden of $ </w:t>
      </w:r>
      <w:r w:rsidR="002867DF">
        <w:rPr>
          <w:b/>
        </w:rPr>
        <w:t>101,704,078</w:t>
      </w:r>
      <w:r w:rsidRPr="00E43705" w:rsidR="00215A7E">
        <w:t xml:space="preserve"> </w:t>
      </w:r>
      <w:r w:rsidRPr="00E43705" w:rsidR="005462BB">
        <w:t>(Attachment D-2). NHSN has achieved significant reduction in burden hours</w:t>
      </w:r>
      <w:r w:rsidRPr="00E43705" w:rsidR="00215A7E">
        <w:t xml:space="preserve"> </w:t>
      </w:r>
      <w:r w:rsidRPr="00E43705" w:rsidR="005462BB">
        <w:t xml:space="preserve">(Attachment D-2). </w:t>
      </w:r>
      <w:r w:rsidRPr="00E43705" w:rsidR="005462BB">
        <w:rPr>
          <w:noProof/>
        </w:rPr>
        <w:t>Also,</w:t>
      </w:r>
      <w:r w:rsidRPr="00E43705" w:rsidR="005462BB">
        <w:t xml:space="preserve"> the </w:t>
      </w:r>
      <w:r w:rsidRPr="00E43705" w:rsidR="005462BB">
        <w:rPr>
          <w:noProof/>
        </w:rPr>
        <w:t>application of the 2019 annual labor wages will result in changes to the burden for forms submitted with this ICR (Attachment D-4).</w:t>
      </w:r>
    </w:p>
    <w:p w:rsidRPr="00E43705" w:rsidR="005462BB" w:rsidP="002372CB" w:rsidRDefault="00D876A2" w14:paraId="426B598C" w14:textId="12454303">
      <w:pPr>
        <w:pStyle w:val="NoSpacing"/>
      </w:pPr>
      <w:r w:rsidRPr="00E43705">
        <w:t xml:space="preserve"> </w:t>
      </w:r>
    </w:p>
    <w:p w:rsidRPr="00E43705" w:rsidR="008B3F6E" w:rsidP="00307E79" w:rsidRDefault="008B3F6E" w14:paraId="4F6F6CD9" w14:textId="0CFAFF70">
      <w:pPr>
        <w:pStyle w:val="NoSpacing"/>
      </w:pPr>
    </w:p>
    <w:p w:rsidRPr="00E43705" w:rsidR="005462BB" w:rsidP="00307E79" w:rsidRDefault="005462BB" w14:paraId="14262D16" w14:textId="179C4FE9">
      <w:pPr>
        <w:pStyle w:val="NoSpacing"/>
      </w:pPr>
    </w:p>
    <w:p w:rsidRPr="00E43705" w:rsidR="005462BB" w:rsidP="00307E79" w:rsidRDefault="005462BB" w14:paraId="62B25C0A" w14:textId="6F81D915">
      <w:pPr>
        <w:pStyle w:val="NoSpacing"/>
      </w:pPr>
    </w:p>
    <w:p w:rsidRPr="00E43705" w:rsidR="005462BB" w:rsidP="00307E79" w:rsidRDefault="005462BB" w14:paraId="6371EACB" w14:textId="24496ACE">
      <w:pPr>
        <w:pStyle w:val="NoSpacing"/>
      </w:pPr>
    </w:p>
    <w:p w:rsidRPr="00E43705" w:rsidR="005462BB" w:rsidP="00307E79" w:rsidRDefault="005462BB" w14:paraId="2F931A62" w14:textId="3967E842">
      <w:pPr>
        <w:pStyle w:val="NoSpacing"/>
      </w:pPr>
    </w:p>
    <w:p w:rsidRPr="00E43705" w:rsidR="005462BB" w:rsidP="00307E79" w:rsidRDefault="005462BB" w14:paraId="624610D4" w14:textId="3D9716F5">
      <w:pPr>
        <w:pStyle w:val="NoSpacing"/>
      </w:pPr>
    </w:p>
    <w:p w:rsidRPr="00E43705" w:rsidR="005462BB" w:rsidP="00307E79" w:rsidRDefault="005462BB" w14:paraId="6F7838E5" w14:textId="77777777">
      <w:pPr>
        <w:pStyle w:val="NoSpacing"/>
      </w:pPr>
    </w:p>
    <w:p w:rsidRPr="00E43705" w:rsidR="00764F35" w:rsidP="007C3A46" w:rsidRDefault="00764F35" w14:paraId="55038A70" w14:textId="77777777">
      <w:pPr>
        <w:pStyle w:val="NoSpacing"/>
        <w:ind w:left="720" w:hanging="720"/>
        <w:rPr>
          <w:b/>
        </w:rPr>
      </w:pPr>
    </w:p>
    <w:p w:rsidRPr="00E43705" w:rsidR="00764F35" w:rsidP="007C3A46" w:rsidRDefault="00764F35" w14:paraId="3096DE51" w14:textId="77777777">
      <w:pPr>
        <w:pStyle w:val="NoSpacing"/>
        <w:ind w:left="720" w:hanging="720"/>
        <w:rPr>
          <w:b/>
        </w:rPr>
      </w:pPr>
    </w:p>
    <w:p w:rsidRPr="00E43705" w:rsidR="00DC266B" w:rsidP="004946CA" w:rsidRDefault="00DC266B" w14:paraId="1AF5832B" w14:textId="77777777">
      <w:pPr>
        <w:pStyle w:val="NoSpacing"/>
        <w:ind w:left="720" w:hanging="720"/>
        <w:jc w:val="center"/>
        <w:rPr>
          <w:b/>
        </w:rPr>
      </w:pPr>
    </w:p>
    <w:p w:rsidRPr="00E43705" w:rsidR="00DC266B" w:rsidP="004946CA" w:rsidRDefault="00DC266B" w14:paraId="71CFDED2" w14:textId="77777777">
      <w:pPr>
        <w:pStyle w:val="NoSpacing"/>
        <w:ind w:left="720" w:hanging="720"/>
        <w:jc w:val="center"/>
        <w:rPr>
          <w:b/>
        </w:rPr>
      </w:pPr>
    </w:p>
    <w:p w:rsidRPr="00E43705" w:rsidR="00DC266B" w:rsidP="004946CA" w:rsidRDefault="00DC266B" w14:paraId="040A5B0F" w14:textId="77777777">
      <w:pPr>
        <w:pStyle w:val="NoSpacing"/>
        <w:ind w:left="720" w:hanging="720"/>
        <w:jc w:val="center"/>
        <w:rPr>
          <w:b/>
        </w:rPr>
      </w:pPr>
    </w:p>
    <w:p w:rsidRPr="00E43705" w:rsidR="00764F35" w:rsidP="004946CA" w:rsidRDefault="007C3A46" w14:paraId="2A56BA1D" w14:textId="5C64046B">
      <w:pPr>
        <w:pStyle w:val="NoSpacing"/>
        <w:ind w:left="720" w:hanging="720"/>
        <w:jc w:val="center"/>
        <w:rPr>
          <w:b/>
          <w:noProof/>
        </w:rPr>
      </w:pPr>
      <w:r w:rsidRPr="00E43705">
        <w:rPr>
          <w:b/>
        </w:rPr>
        <w:t xml:space="preserve">Estimated annual </w:t>
      </w:r>
      <w:r w:rsidRPr="00E43705">
        <w:rPr>
          <w:b/>
          <w:noProof/>
        </w:rPr>
        <w:t>burden</w:t>
      </w:r>
    </w:p>
    <w:p w:rsidRPr="00E43705" w:rsidR="003801A5" w:rsidP="007C3A46" w:rsidRDefault="003801A5" w14:paraId="437D57FE" w14:textId="0905B1D3">
      <w:pPr>
        <w:pStyle w:val="NoSpacing"/>
        <w:ind w:left="720" w:hanging="720"/>
        <w:rPr>
          <w:rFonts w:eastAsia="Times New Roman"/>
          <w:b/>
          <w:bCs/>
          <w:sz w:val="18"/>
          <w:szCs w:val="18"/>
        </w:rPr>
      </w:pPr>
    </w:p>
    <w:p w:rsidRPr="00E43705" w:rsidR="003801A5" w:rsidP="007C3A46" w:rsidRDefault="003801A5" w14:paraId="3A83A1FA" w14:textId="5E1E76C9">
      <w:pPr>
        <w:pStyle w:val="NoSpacing"/>
        <w:ind w:left="720" w:hanging="720"/>
        <w:rPr>
          <w:rFonts w:eastAsia="Times New Roman"/>
          <w:b/>
          <w:bCs/>
          <w:sz w:val="18"/>
          <w:szCs w:val="18"/>
        </w:rPr>
      </w:pPr>
    </w:p>
    <w:p w:rsidRPr="00E43705" w:rsidR="00D30E4A" w:rsidP="007C3A46" w:rsidRDefault="00D30E4A" w14:paraId="51BFD403" w14:textId="47354C82">
      <w:pPr>
        <w:pStyle w:val="NoSpacing"/>
        <w:ind w:left="720" w:hanging="720"/>
        <w:rPr>
          <w:rFonts w:eastAsia="Times New Roman"/>
          <w:b/>
          <w:bCs/>
          <w:sz w:val="18"/>
          <w:szCs w:val="18"/>
        </w:rPr>
      </w:pPr>
    </w:p>
    <w:tbl>
      <w:tblPr>
        <w:tblStyle w:val="TableGrid1"/>
        <w:tblW w:w="0" w:type="auto"/>
        <w:tblInd w:w="-432" w:type="dxa"/>
        <w:tblLook w:val="04A0" w:firstRow="1" w:lastRow="0" w:firstColumn="1" w:lastColumn="0" w:noHBand="0" w:noVBand="1"/>
      </w:tblPr>
      <w:tblGrid>
        <w:gridCol w:w="5894"/>
        <w:gridCol w:w="2486"/>
        <w:gridCol w:w="2240"/>
        <w:gridCol w:w="2554"/>
        <w:gridCol w:w="1648"/>
      </w:tblGrid>
      <w:tr w:rsidRPr="00E43705" w:rsidR="00215A7E" w:rsidTr="00A6541D" w14:paraId="6DAC6877" w14:textId="77777777">
        <w:trPr>
          <w:tblHeader/>
        </w:trPr>
        <w:tc>
          <w:tcPr>
            <w:tcW w:w="0" w:type="auto"/>
            <w:shd w:val="clear" w:color="auto" w:fill="auto"/>
            <w:vAlign w:val="bottom"/>
          </w:tcPr>
          <w:p w:rsidRPr="00E43705" w:rsidR="00D30E4A" w:rsidP="00A6541D" w:rsidRDefault="00D30E4A" w14:paraId="38C86631" w14:textId="77777777">
            <w:pPr>
              <w:rPr>
                <w:rFonts w:ascii="Times New Roman" w:hAnsi="Times New Roman" w:eastAsia="Calibri"/>
                <w:b/>
                <w:sz w:val="20"/>
                <w:szCs w:val="20"/>
              </w:rPr>
            </w:pPr>
            <w:r w:rsidRPr="00E43705">
              <w:rPr>
                <w:rFonts w:ascii="Times New Roman" w:hAnsi="Times New Roman" w:eastAsia="Calibri"/>
                <w:b/>
                <w:sz w:val="20"/>
                <w:szCs w:val="20"/>
              </w:rPr>
              <w:t>Form Number &amp; Name</w:t>
            </w:r>
          </w:p>
        </w:tc>
        <w:tc>
          <w:tcPr>
            <w:tcW w:w="0" w:type="auto"/>
            <w:shd w:val="clear" w:color="auto" w:fill="auto"/>
            <w:vAlign w:val="bottom"/>
          </w:tcPr>
          <w:p w:rsidRPr="00E43705" w:rsidR="00D30E4A" w:rsidP="00B92EB0" w:rsidRDefault="00D30E4A" w14:paraId="7B054448" w14:textId="7829136E">
            <w:pPr>
              <w:jc w:val="center"/>
              <w:rPr>
                <w:rFonts w:ascii="Times New Roman" w:hAnsi="Times New Roman" w:eastAsia="Calibri"/>
                <w:b/>
                <w:sz w:val="20"/>
                <w:szCs w:val="20"/>
              </w:rPr>
            </w:pPr>
            <w:r w:rsidRPr="00E43705">
              <w:rPr>
                <w:rFonts w:ascii="Times New Roman" w:hAnsi="Times New Roman" w:eastAsia="Calibri"/>
                <w:b/>
                <w:sz w:val="20"/>
                <w:szCs w:val="20"/>
              </w:rPr>
              <w:t>No. of Respondents</w:t>
            </w:r>
          </w:p>
        </w:tc>
        <w:tc>
          <w:tcPr>
            <w:tcW w:w="0" w:type="auto"/>
            <w:shd w:val="clear" w:color="auto" w:fill="auto"/>
            <w:vAlign w:val="bottom"/>
          </w:tcPr>
          <w:p w:rsidRPr="00E43705" w:rsidR="00D30E4A" w:rsidP="00B90E00" w:rsidRDefault="00D30E4A" w14:paraId="1419803C" w14:textId="5ADB658F">
            <w:pPr>
              <w:jc w:val="center"/>
              <w:rPr>
                <w:rFonts w:ascii="Times New Roman" w:hAnsi="Times New Roman" w:eastAsia="Calibri"/>
                <w:b/>
                <w:sz w:val="20"/>
                <w:szCs w:val="20"/>
              </w:rPr>
            </w:pPr>
            <w:r w:rsidRPr="00E43705">
              <w:rPr>
                <w:rFonts w:ascii="Times New Roman" w:hAnsi="Times New Roman" w:eastAsia="Calibri"/>
                <w:b/>
                <w:sz w:val="20"/>
                <w:szCs w:val="20"/>
              </w:rPr>
              <w:t>No. of Responses per Respondent</w:t>
            </w:r>
          </w:p>
        </w:tc>
        <w:tc>
          <w:tcPr>
            <w:tcW w:w="0" w:type="auto"/>
            <w:shd w:val="clear" w:color="auto" w:fill="auto"/>
            <w:vAlign w:val="bottom"/>
          </w:tcPr>
          <w:p w:rsidRPr="00E43705" w:rsidR="00D30E4A" w:rsidP="00B90E00" w:rsidRDefault="00D30E4A" w14:paraId="31593DDD" w14:textId="77777777">
            <w:pPr>
              <w:jc w:val="center"/>
              <w:rPr>
                <w:rFonts w:ascii="Times New Roman" w:hAnsi="Times New Roman" w:eastAsia="Calibri"/>
                <w:b/>
                <w:sz w:val="20"/>
                <w:szCs w:val="20"/>
              </w:rPr>
            </w:pPr>
            <w:r w:rsidRPr="00E43705">
              <w:rPr>
                <w:rFonts w:ascii="Times New Roman" w:hAnsi="Times New Roman" w:eastAsia="Calibri"/>
                <w:b/>
                <w:sz w:val="20"/>
                <w:szCs w:val="20"/>
              </w:rPr>
              <w:t>Avg. Burden per Response (Min./Hour)</w:t>
            </w:r>
          </w:p>
        </w:tc>
        <w:tc>
          <w:tcPr>
            <w:tcW w:w="0" w:type="auto"/>
            <w:shd w:val="clear" w:color="auto" w:fill="auto"/>
            <w:vAlign w:val="bottom"/>
          </w:tcPr>
          <w:p w:rsidRPr="00E43705" w:rsidR="00D30E4A" w:rsidP="00B90E00" w:rsidRDefault="00D30E4A" w14:paraId="47A70660" w14:textId="77777777">
            <w:pPr>
              <w:jc w:val="center"/>
              <w:rPr>
                <w:rFonts w:ascii="Times New Roman" w:hAnsi="Times New Roman" w:eastAsia="Calibri"/>
                <w:b/>
                <w:sz w:val="20"/>
                <w:szCs w:val="20"/>
              </w:rPr>
            </w:pPr>
            <w:r w:rsidRPr="00E43705">
              <w:rPr>
                <w:rFonts w:ascii="Times New Roman" w:hAnsi="Times New Roman" w:eastAsia="Calibri"/>
                <w:b/>
                <w:sz w:val="20"/>
                <w:szCs w:val="20"/>
              </w:rPr>
              <w:t>Total Burden (Hours)</w:t>
            </w:r>
          </w:p>
        </w:tc>
      </w:tr>
      <w:tr w:rsidRPr="00E43705" w:rsidR="00215A7E" w:rsidTr="00A6541D" w14:paraId="547517C7" w14:textId="77777777">
        <w:tc>
          <w:tcPr>
            <w:tcW w:w="0" w:type="auto"/>
            <w:shd w:val="clear" w:color="auto" w:fill="auto"/>
            <w:vAlign w:val="bottom"/>
          </w:tcPr>
          <w:p w:rsidRPr="00E43705" w:rsidR="00D30E4A" w:rsidP="00A6541D" w:rsidRDefault="00D30E4A" w14:paraId="0A308409" w14:textId="77777777">
            <w:pPr>
              <w:rPr>
                <w:rFonts w:ascii="Times New Roman" w:hAnsi="Times New Roman"/>
                <w:sz w:val="20"/>
                <w:szCs w:val="20"/>
              </w:rPr>
            </w:pPr>
            <w:r w:rsidRPr="00E43705">
              <w:rPr>
                <w:rFonts w:ascii="Times New Roman" w:hAnsi="Times New Roman"/>
                <w:sz w:val="20"/>
                <w:szCs w:val="20"/>
              </w:rPr>
              <w:t xml:space="preserve">57.100 NHSN Registration Form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24608D7" w14:textId="3B718739">
            <w:pPr>
              <w:jc w:val="center"/>
              <w:rPr>
                <w:rFonts w:ascii="Times New Roman" w:hAnsi="Times New Roman"/>
                <w:sz w:val="20"/>
                <w:szCs w:val="20"/>
              </w:rPr>
            </w:pPr>
            <w:r w:rsidRPr="00E43705">
              <w:rPr>
                <w:rFonts w:ascii="Times New Roman" w:hAnsi="Times New Roman"/>
                <w:sz w:val="20"/>
                <w:szCs w:val="20"/>
              </w:rPr>
              <w:t>2,000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3CDE317"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C8DD209" w14:textId="77777777">
            <w:pPr>
              <w:jc w:val="center"/>
              <w:rPr>
                <w:rFonts w:ascii="Times New Roman" w:hAnsi="Times New Roman"/>
                <w:sz w:val="20"/>
                <w:szCs w:val="20"/>
              </w:rPr>
            </w:pPr>
            <w:r w:rsidRPr="00E43705">
              <w:rPr>
                <w:rFonts w:ascii="Times New Roman" w:hAnsi="Times New Roman"/>
                <w:sz w:val="20"/>
                <w:szCs w:val="20"/>
              </w:rPr>
              <w:t>5/60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7BF643C"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45ECD23B" w14:textId="77777777">
        <w:tc>
          <w:tcPr>
            <w:tcW w:w="0" w:type="auto"/>
            <w:shd w:val="clear" w:color="auto" w:fill="auto"/>
            <w:vAlign w:val="bottom"/>
          </w:tcPr>
          <w:p w:rsidRPr="00E43705" w:rsidR="00D30E4A" w:rsidP="00A6541D" w:rsidRDefault="00D30E4A" w14:paraId="2B1E2029" w14:textId="77777777">
            <w:pPr>
              <w:rPr>
                <w:rFonts w:ascii="Times New Roman" w:hAnsi="Times New Roman"/>
                <w:sz w:val="20"/>
                <w:szCs w:val="20"/>
              </w:rPr>
            </w:pPr>
            <w:r w:rsidRPr="00E43705">
              <w:rPr>
                <w:rFonts w:ascii="Times New Roman" w:hAnsi="Times New Roman"/>
                <w:sz w:val="20"/>
                <w:szCs w:val="20"/>
              </w:rPr>
              <w:t>57.101 Facility Contact Information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DC489D4" w14:textId="53FD65FF">
            <w:pPr>
              <w:jc w:val="center"/>
              <w:rPr>
                <w:rFonts w:ascii="Times New Roman" w:hAnsi="Times New Roman"/>
                <w:sz w:val="20"/>
                <w:szCs w:val="20"/>
              </w:rPr>
            </w:pPr>
            <w:r w:rsidRPr="00E43705">
              <w:rPr>
                <w:rFonts w:ascii="Times New Roman" w:hAnsi="Times New Roman"/>
                <w:sz w:val="20"/>
                <w:szCs w:val="20"/>
              </w:rPr>
              <w:t>2,000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7E8680D"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9EC92FC"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3CFCCB4" w14:textId="77777777">
            <w:pPr>
              <w:jc w:val="center"/>
              <w:rPr>
                <w:rFonts w:ascii="Times New Roman" w:hAnsi="Times New Roman"/>
                <w:sz w:val="20"/>
                <w:szCs w:val="20"/>
              </w:rPr>
            </w:pPr>
            <w:r w:rsidRPr="00E43705">
              <w:rPr>
                <w:rFonts w:ascii="Times New Roman" w:hAnsi="Times New Roman"/>
                <w:sz w:val="20"/>
                <w:szCs w:val="20"/>
              </w:rPr>
              <w:t>333</w:t>
            </w:r>
          </w:p>
        </w:tc>
      </w:tr>
      <w:tr w:rsidRPr="00E43705" w:rsidR="00215A7E" w:rsidTr="00A6541D" w14:paraId="3F9ED93C" w14:textId="77777777">
        <w:tc>
          <w:tcPr>
            <w:tcW w:w="0" w:type="auto"/>
            <w:shd w:val="clear" w:color="auto" w:fill="auto"/>
            <w:vAlign w:val="bottom"/>
          </w:tcPr>
          <w:p w:rsidRPr="00E43705" w:rsidR="00D30E4A" w:rsidP="00A6541D" w:rsidRDefault="00D30E4A" w14:paraId="294A0E28" w14:textId="77777777">
            <w:pPr>
              <w:rPr>
                <w:rFonts w:ascii="Times New Roman" w:hAnsi="Times New Roman"/>
                <w:sz w:val="20"/>
                <w:szCs w:val="20"/>
              </w:rPr>
            </w:pPr>
            <w:r w:rsidRPr="00E43705">
              <w:rPr>
                <w:sz w:val="20"/>
                <w:szCs w:val="20"/>
              </w:rPr>
              <w:t>57.103 Patient Safety Component--Annual Hospital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90DDD84" w14:textId="73A21F32">
            <w:pPr>
              <w:jc w:val="center"/>
              <w:rPr>
                <w:rFonts w:ascii="Times New Roman" w:hAnsi="Times New Roman"/>
                <w:sz w:val="20"/>
                <w:szCs w:val="20"/>
              </w:rPr>
            </w:pPr>
            <w:r w:rsidRPr="00E43705">
              <w:rPr>
                <w:sz w:val="20"/>
                <w:szCs w:val="20"/>
              </w:rPr>
              <w:t>6765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3F7C148"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2BEC711" w14:textId="77777777">
            <w:pPr>
              <w:jc w:val="center"/>
              <w:rPr>
                <w:rFonts w:ascii="Times New Roman" w:hAnsi="Times New Roman"/>
                <w:sz w:val="20"/>
                <w:szCs w:val="20"/>
              </w:rPr>
            </w:pPr>
            <w:r w:rsidRPr="00E43705">
              <w:rPr>
                <w:sz w:val="20"/>
                <w:szCs w:val="20"/>
              </w:rPr>
              <w:t>55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BE79DD5" w14:textId="77777777">
            <w:pPr>
              <w:jc w:val="center"/>
              <w:rPr>
                <w:rFonts w:ascii="Times New Roman" w:hAnsi="Times New Roman"/>
                <w:sz w:val="20"/>
                <w:szCs w:val="20"/>
              </w:rPr>
            </w:pPr>
            <w:r w:rsidRPr="00E43705">
              <w:rPr>
                <w:sz w:val="20"/>
                <w:szCs w:val="20"/>
              </w:rPr>
              <w:t>6,201</w:t>
            </w:r>
          </w:p>
        </w:tc>
      </w:tr>
      <w:tr w:rsidRPr="00E43705" w:rsidR="00215A7E" w:rsidTr="00A6541D" w14:paraId="445871F4" w14:textId="77777777">
        <w:tc>
          <w:tcPr>
            <w:tcW w:w="0" w:type="auto"/>
            <w:shd w:val="clear" w:color="auto" w:fill="auto"/>
            <w:vAlign w:val="bottom"/>
          </w:tcPr>
          <w:p w:rsidRPr="00E43705" w:rsidR="009C6BBA" w:rsidP="00A6541D" w:rsidRDefault="009C6BBA" w14:paraId="39B797E7" w14:textId="2A56C6D6">
            <w:pPr>
              <w:rPr>
                <w:sz w:val="20"/>
                <w:szCs w:val="20"/>
              </w:rPr>
            </w:pPr>
            <w:r w:rsidRPr="00E43705">
              <w:rPr>
                <w:sz w:val="20"/>
                <w:szCs w:val="20"/>
              </w:rPr>
              <w:t>57.104 Facility Administrator Change Request Form</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9C6BBA" w:rsidP="00B92EB0" w:rsidRDefault="009C6BBA" w14:paraId="534B3B61" w14:textId="5E221451">
            <w:pPr>
              <w:jc w:val="center"/>
              <w:rPr>
                <w:sz w:val="20"/>
                <w:szCs w:val="20"/>
              </w:rPr>
            </w:pPr>
            <w:r w:rsidRPr="00E43705">
              <w:rPr>
                <w:sz w:val="20"/>
                <w:szCs w:val="20"/>
              </w:rPr>
              <w:t>800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9C6BBA" w:rsidP="00B90E00" w:rsidRDefault="009C6BBA" w14:paraId="0831D680" w14:textId="5C724FA6">
            <w:pPr>
              <w:jc w:val="center"/>
              <w:rPr>
                <w:sz w:val="20"/>
                <w:szCs w:val="20"/>
              </w:rPr>
            </w:pPr>
            <w:r w:rsidRPr="00E43705">
              <w:rPr>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9C6BBA" w:rsidP="00B90E00" w:rsidRDefault="009C6BBA" w14:paraId="7AFEB34E" w14:textId="34FF7A10">
            <w:pPr>
              <w:jc w:val="center"/>
              <w:rPr>
                <w:sz w:val="20"/>
                <w:szCs w:val="20"/>
              </w:rPr>
            </w:pPr>
            <w:r w:rsidRPr="00E43705">
              <w:rPr>
                <w:sz w:val="20"/>
                <w:szCs w:val="20"/>
              </w:rPr>
              <w:t>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9C6BBA" w:rsidP="00B90E00" w:rsidRDefault="009C6BBA" w14:paraId="1831AA21" w14:textId="720EACB5">
            <w:pPr>
              <w:jc w:val="center"/>
              <w:rPr>
                <w:sz w:val="20"/>
                <w:szCs w:val="20"/>
              </w:rPr>
            </w:pPr>
            <w:r w:rsidRPr="00E43705">
              <w:rPr>
                <w:sz w:val="20"/>
                <w:szCs w:val="20"/>
              </w:rPr>
              <w:t>67</w:t>
            </w:r>
          </w:p>
        </w:tc>
      </w:tr>
      <w:tr w:rsidRPr="00E43705" w:rsidR="00215A7E" w:rsidTr="00A6541D" w14:paraId="59E5026B" w14:textId="77777777">
        <w:tc>
          <w:tcPr>
            <w:tcW w:w="0" w:type="auto"/>
            <w:shd w:val="clear" w:color="auto" w:fill="auto"/>
            <w:vAlign w:val="bottom"/>
          </w:tcPr>
          <w:p w:rsidRPr="00E43705" w:rsidR="00D30E4A" w:rsidP="00A6541D" w:rsidRDefault="00D30E4A" w14:paraId="4C009901" w14:textId="77777777">
            <w:pPr>
              <w:rPr>
                <w:rFonts w:ascii="Times New Roman" w:hAnsi="Times New Roman"/>
                <w:sz w:val="20"/>
                <w:szCs w:val="20"/>
              </w:rPr>
            </w:pPr>
            <w:r w:rsidRPr="00E43705">
              <w:rPr>
                <w:rFonts w:ascii="Times New Roman" w:hAnsi="Times New Roman"/>
                <w:sz w:val="20"/>
                <w:szCs w:val="20"/>
              </w:rPr>
              <w:t>57.105 Group Contact Information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DFA9CC5" w14:textId="13F5F85F">
            <w:pPr>
              <w:jc w:val="center"/>
              <w:rPr>
                <w:rFonts w:ascii="Times New Roman" w:hAnsi="Times New Roman"/>
                <w:sz w:val="20"/>
                <w:szCs w:val="20"/>
              </w:rPr>
            </w:pPr>
            <w:r w:rsidRPr="00E43705">
              <w:rPr>
                <w:rFonts w:ascii="Times New Roman" w:hAnsi="Times New Roman"/>
                <w:sz w:val="20"/>
                <w:szCs w:val="20"/>
              </w:rPr>
              <w:t>1,000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25D1081"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74EDDA8" w14:textId="77777777">
            <w:pPr>
              <w:jc w:val="center"/>
              <w:rPr>
                <w:rFonts w:ascii="Times New Roman" w:hAnsi="Times New Roman"/>
                <w:sz w:val="20"/>
                <w:szCs w:val="20"/>
              </w:rPr>
            </w:pPr>
            <w:r w:rsidRPr="00E43705">
              <w:rPr>
                <w:rFonts w:ascii="Times New Roman" w:hAnsi="Times New Roman"/>
                <w:sz w:val="20"/>
                <w:szCs w:val="20"/>
              </w:rPr>
              <w:t>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79A6A18" w14:textId="77777777">
            <w:pPr>
              <w:jc w:val="center"/>
              <w:rPr>
                <w:rFonts w:ascii="Times New Roman" w:hAnsi="Times New Roman"/>
                <w:sz w:val="20"/>
                <w:szCs w:val="20"/>
              </w:rPr>
            </w:pPr>
            <w:r w:rsidRPr="00E43705">
              <w:rPr>
                <w:rFonts w:ascii="Times New Roman" w:hAnsi="Times New Roman"/>
                <w:sz w:val="20"/>
                <w:szCs w:val="20"/>
              </w:rPr>
              <w:t>83</w:t>
            </w:r>
          </w:p>
        </w:tc>
      </w:tr>
      <w:tr w:rsidRPr="00E43705" w:rsidR="00215A7E" w:rsidTr="00A6541D" w14:paraId="4E0454E9" w14:textId="77777777">
        <w:tc>
          <w:tcPr>
            <w:tcW w:w="0" w:type="auto"/>
            <w:shd w:val="clear" w:color="auto" w:fill="auto"/>
            <w:vAlign w:val="bottom"/>
          </w:tcPr>
          <w:p w:rsidRPr="00E43705" w:rsidR="00D30E4A" w:rsidP="00A6541D" w:rsidRDefault="00D30E4A" w14:paraId="419AABB2" w14:textId="77777777">
            <w:pPr>
              <w:rPr>
                <w:rFonts w:ascii="Times New Roman" w:hAnsi="Times New Roman"/>
                <w:sz w:val="20"/>
                <w:szCs w:val="20"/>
              </w:rPr>
            </w:pPr>
            <w:r w:rsidRPr="00E43705">
              <w:rPr>
                <w:rFonts w:ascii="Times New Roman" w:hAnsi="Times New Roman"/>
                <w:sz w:val="20"/>
                <w:szCs w:val="20"/>
              </w:rPr>
              <w:t>57.106 Patient Safety Monthly Reporting Plan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5B9A9EC" w14:textId="5E460510">
            <w:pPr>
              <w:jc w:val="center"/>
              <w:rPr>
                <w:rFonts w:ascii="Times New Roman" w:hAnsi="Times New Roman"/>
                <w:sz w:val="20"/>
                <w:szCs w:val="20"/>
              </w:rPr>
            </w:pPr>
            <w:r w:rsidRPr="00E43705">
              <w:rPr>
                <w:sz w:val="20"/>
                <w:szCs w:val="20"/>
              </w:rPr>
              <w:t>7,821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EB8AFE8"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E4123B6" w14:textId="77777777">
            <w:pPr>
              <w:jc w:val="center"/>
              <w:rPr>
                <w:rFonts w:ascii="Times New Roman" w:hAnsi="Times New Roman"/>
                <w:sz w:val="20"/>
                <w:szCs w:val="20"/>
              </w:rPr>
            </w:pPr>
            <w:r w:rsidRPr="00E43705">
              <w:rPr>
                <w:rFonts w:ascii="Times New Roman" w:hAnsi="Times New Roman"/>
                <w:sz w:val="20"/>
                <w:szCs w:val="20"/>
              </w:rPr>
              <w:t>15/60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403BB16" w14:textId="28BF79C9">
            <w:pPr>
              <w:jc w:val="center"/>
              <w:rPr>
                <w:rFonts w:ascii="Times New Roman" w:hAnsi="Times New Roman"/>
                <w:sz w:val="20"/>
                <w:szCs w:val="20"/>
              </w:rPr>
            </w:pPr>
            <w:r w:rsidRPr="00E43705">
              <w:rPr>
                <w:sz w:val="20"/>
                <w:szCs w:val="20"/>
              </w:rPr>
              <w:t>23,463</w:t>
            </w:r>
          </w:p>
          <w:p w:rsidRPr="00E43705" w:rsidR="00D30E4A" w:rsidP="00B90E00" w:rsidRDefault="00D30E4A" w14:paraId="6E2CF6C8" w14:textId="77777777">
            <w:pPr>
              <w:jc w:val="center"/>
              <w:rPr>
                <w:rFonts w:ascii="Times New Roman" w:hAnsi="Times New Roman"/>
                <w:sz w:val="20"/>
                <w:szCs w:val="20"/>
              </w:rPr>
            </w:pPr>
          </w:p>
        </w:tc>
      </w:tr>
      <w:tr w:rsidRPr="00E43705" w:rsidR="00215A7E" w:rsidTr="00A6541D" w14:paraId="096902A0" w14:textId="77777777">
        <w:tc>
          <w:tcPr>
            <w:tcW w:w="0" w:type="auto"/>
            <w:shd w:val="clear" w:color="auto" w:fill="auto"/>
            <w:vAlign w:val="bottom"/>
          </w:tcPr>
          <w:p w:rsidRPr="00E43705" w:rsidR="00D30E4A" w:rsidP="00A6541D" w:rsidRDefault="00D30E4A" w14:paraId="173A4B09" w14:textId="77777777">
            <w:pPr>
              <w:rPr>
                <w:rFonts w:ascii="Times New Roman" w:hAnsi="Times New Roman"/>
                <w:sz w:val="20"/>
                <w:szCs w:val="20"/>
              </w:rPr>
            </w:pPr>
            <w:r w:rsidRPr="00E43705">
              <w:rPr>
                <w:rFonts w:ascii="Times New Roman" w:hAnsi="Times New Roman"/>
                <w:sz w:val="20"/>
                <w:szCs w:val="20"/>
              </w:rPr>
              <w:t>57.108 Primary Bloodstream Infection (BSI)</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25D4A53" w14:textId="7856CFDB">
            <w:pPr>
              <w:jc w:val="center"/>
              <w:rPr>
                <w:rFonts w:ascii="Times New Roman" w:hAnsi="Times New Roman"/>
                <w:sz w:val="20"/>
                <w:szCs w:val="20"/>
              </w:rPr>
            </w:pPr>
            <w:r w:rsidRPr="00E43705">
              <w:rPr>
                <w:rFonts w:ascii="Times New Roman" w:hAnsi="Times New Roman"/>
                <w:sz w:val="20"/>
                <w:szCs w:val="20"/>
              </w:rPr>
              <w:t>5,775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FF91284" w14:textId="77777777">
            <w:pPr>
              <w:jc w:val="center"/>
              <w:rPr>
                <w:rFonts w:ascii="Times New Roman" w:hAnsi="Times New Roman"/>
                <w:sz w:val="20"/>
                <w:szCs w:val="20"/>
              </w:rPr>
            </w:pPr>
            <w:r w:rsidRPr="00E43705">
              <w:rPr>
                <w:rFonts w:ascii="Times New Roman" w:hAnsi="Times New Roman"/>
                <w:sz w:val="20"/>
                <w:szCs w:val="20"/>
              </w:rPr>
              <w:t>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1482CEA" w14:textId="77777777">
            <w:pPr>
              <w:jc w:val="center"/>
              <w:rPr>
                <w:rFonts w:ascii="Times New Roman" w:hAnsi="Times New Roman"/>
                <w:sz w:val="20"/>
                <w:szCs w:val="20"/>
              </w:rPr>
            </w:pPr>
            <w:r w:rsidRPr="00E43705">
              <w:rPr>
                <w:rFonts w:ascii="Times New Roman" w:hAnsi="Times New Roman"/>
                <w:sz w:val="20"/>
                <w:szCs w:val="20"/>
              </w:rPr>
              <w:t>38/60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8EFFA7A" w14:textId="77777777">
            <w:pPr>
              <w:jc w:val="center"/>
              <w:rPr>
                <w:rFonts w:ascii="Times New Roman" w:hAnsi="Times New Roman"/>
                <w:sz w:val="20"/>
                <w:szCs w:val="20"/>
              </w:rPr>
            </w:pPr>
            <w:r w:rsidRPr="00E43705">
              <w:rPr>
                <w:rFonts w:ascii="Times New Roman" w:hAnsi="Times New Roman"/>
                <w:sz w:val="20"/>
                <w:szCs w:val="20"/>
              </w:rPr>
              <w:t>18,288</w:t>
            </w:r>
          </w:p>
        </w:tc>
      </w:tr>
      <w:tr w:rsidRPr="00E43705" w:rsidR="00215A7E" w:rsidTr="00A6541D" w14:paraId="3F3919CD" w14:textId="77777777">
        <w:tc>
          <w:tcPr>
            <w:tcW w:w="0" w:type="auto"/>
            <w:shd w:val="clear" w:color="auto" w:fill="auto"/>
            <w:vAlign w:val="bottom"/>
          </w:tcPr>
          <w:p w:rsidRPr="00E43705" w:rsidR="00D30E4A" w:rsidP="00A6541D" w:rsidRDefault="00D30E4A" w14:paraId="1C96619C" w14:textId="77777777">
            <w:pPr>
              <w:rPr>
                <w:rFonts w:ascii="Times New Roman" w:hAnsi="Times New Roman"/>
                <w:sz w:val="20"/>
                <w:szCs w:val="20"/>
              </w:rPr>
            </w:pPr>
            <w:r w:rsidRPr="00E43705">
              <w:rPr>
                <w:sz w:val="20"/>
                <w:szCs w:val="20"/>
              </w:rPr>
              <w:t>57.111 Pneumonia (PNEU)</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02B5AF6" w14:textId="496F1A01">
            <w:pPr>
              <w:jc w:val="center"/>
              <w:rPr>
                <w:rFonts w:ascii="Times New Roman" w:hAnsi="Times New Roman"/>
                <w:sz w:val="20"/>
                <w:szCs w:val="20"/>
              </w:rPr>
            </w:pPr>
            <w:r w:rsidRPr="00E43705">
              <w:rPr>
                <w:rFonts w:ascii="Times New Roman" w:hAnsi="Times New Roman"/>
                <w:sz w:val="20"/>
                <w:szCs w:val="20"/>
              </w:rPr>
              <w:t>1,800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A4D7F89" w14:textId="77777777">
            <w:pPr>
              <w:jc w:val="center"/>
              <w:rPr>
                <w:rFonts w:ascii="Times New Roman" w:hAnsi="Times New Roman"/>
                <w:sz w:val="20"/>
                <w:szCs w:val="20"/>
              </w:rPr>
            </w:pPr>
            <w:r w:rsidRPr="00E43705">
              <w:rPr>
                <w:sz w:val="20"/>
                <w:szCs w:val="20"/>
              </w:rPr>
              <w:t>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A228162" w14:textId="77777777">
            <w:pPr>
              <w:jc w:val="center"/>
              <w:rPr>
                <w:rFonts w:ascii="Times New Roman" w:hAnsi="Times New Roman"/>
                <w:sz w:val="20"/>
                <w:szCs w:val="20"/>
              </w:rPr>
            </w:pPr>
            <w:r w:rsidRPr="00E43705">
              <w:rPr>
                <w:sz w:val="20"/>
                <w:szCs w:val="20"/>
              </w:rPr>
              <w:t>30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B1232" w14:paraId="18CA8BE8" w14:textId="38D2DF98">
            <w:pPr>
              <w:jc w:val="center"/>
              <w:rPr>
                <w:rFonts w:ascii="Times New Roman" w:hAnsi="Times New Roman"/>
                <w:sz w:val="20"/>
                <w:szCs w:val="20"/>
              </w:rPr>
            </w:pPr>
            <w:r w:rsidRPr="00E43705">
              <w:rPr>
                <w:sz w:val="20"/>
                <w:szCs w:val="20"/>
              </w:rPr>
              <w:t>1800</w:t>
            </w:r>
          </w:p>
          <w:p w:rsidRPr="00E43705" w:rsidR="00D30E4A" w:rsidP="00B90E00" w:rsidRDefault="00D30E4A" w14:paraId="2D660E23" w14:textId="77777777">
            <w:pPr>
              <w:jc w:val="center"/>
              <w:rPr>
                <w:rFonts w:ascii="Times New Roman" w:hAnsi="Times New Roman"/>
                <w:sz w:val="20"/>
                <w:szCs w:val="20"/>
              </w:rPr>
            </w:pPr>
          </w:p>
        </w:tc>
      </w:tr>
      <w:tr w:rsidRPr="00E43705" w:rsidR="00215A7E" w:rsidTr="00A6541D" w14:paraId="3FC0709A" w14:textId="77777777">
        <w:tc>
          <w:tcPr>
            <w:tcW w:w="0" w:type="auto"/>
            <w:shd w:val="clear" w:color="auto" w:fill="auto"/>
            <w:vAlign w:val="bottom"/>
          </w:tcPr>
          <w:p w:rsidRPr="00E43705" w:rsidR="00D30E4A" w:rsidP="00A6541D" w:rsidRDefault="00D30E4A" w14:paraId="0C9F9316" w14:textId="77777777">
            <w:pPr>
              <w:rPr>
                <w:rFonts w:ascii="Times New Roman" w:hAnsi="Times New Roman"/>
                <w:sz w:val="20"/>
                <w:szCs w:val="20"/>
              </w:rPr>
            </w:pPr>
            <w:r w:rsidRPr="00E43705">
              <w:rPr>
                <w:rFonts w:ascii="Times New Roman" w:hAnsi="Times New Roman"/>
                <w:sz w:val="20"/>
                <w:szCs w:val="20"/>
              </w:rPr>
              <w:t>57.112 Ventilator-Associated Event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Del="002C3051" w:rsidP="00B92EB0" w:rsidRDefault="00D30E4A" w14:paraId="60DA5CA7" w14:textId="027D9CE0">
            <w:pPr>
              <w:jc w:val="center"/>
              <w:rPr>
                <w:rFonts w:ascii="Times New Roman" w:hAnsi="Times New Roman"/>
                <w:sz w:val="20"/>
                <w:szCs w:val="20"/>
              </w:rPr>
            </w:pPr>
          </w:p>
          <w:p w:rsidRPr="00E43705" w:rsidR="00D30E4A" w:rsidP="00B90E00" w:rsidRDefault="00D30E4A" w14:paraId="34214C35" w14:textId="77777777">
            <w:pPr>
              <w:jc w:val="center"/>
              <w:rPr>
                <w:rFonts w:ascii="Times New Roman" w:hAnsi="Times New Roman"/>
                <w:sz w:val="20"/>
                <w:szCs w:val="20"/>
              </w:rPr>
            </w:pPr>
            <w:r w:rsidRPr="00E43705">
              <w:rPr>
                <w:sz w:val="20"/>
                <w:szCs w:val="20"/>
              </w:rPr>
              <w:t>5,463</w:t>
            </w:r>
          </w:p>
          <w:p w:rsidRPr="00E43705" w:rsidR="00D30E4A" w:rsidP="00B90E00" w:rsidRDefault="00D30E4A" w14:paraId="7C75696A" w14:textId="27F800BD">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F59F162" w14:textId="77777777">
            <w:pPr>
              <w:jc w:val="center"/>
              <w:rPr>
                <w:rFonts w:ascii="Times New Roman" w:hAnsi="Times New Roman"/>
                <w:sz w:val="20"/>
                <w:szCs w:val="20"/>
              </w:rPr>
            </w:pPr>
            <w:r w:rsidRPr="00E43705">
              <w:rPr>
                <w:sz w:val="20"/>
                <w:szCs w:val="20"/>
              </w:rPr>
              <w:t>8</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88E0966" w14:textId="77777777">
            <w:pPr>
              <w:jc w:val="center"/>
              <w:rPr>
                <w:rFonts w:ascii="Times New Roman" w:hAnsi="Times New Roman"/>
                <w:sz w:val="20"/>
                <w:szCs w:val="20"/>
              </w:rPr>
            </w:pPr>
            <w:r w:rsidRPr="00E43705">
              <w:rPr>
                <w:sz w:val="20"/>
                <w:szCs w:val="20"/>
              </w:rPr>
              <w:t>28</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C0B9539" w14:textId="0B4761DD">
            <w:pPr>
              <w:jc w:val="center"/>
              <w:rPr>
                <w:rFonts w:ascii="Times New Roman" w:hAnsi="Times New Roman"/>
                <w:sz w:val="20"/>
                <w:szCs w:val="20"/>
              </w:rPr>
            </w:pPr>
            <w:r w:rsidRPr="00E43705">
              <w:rPr>
                <w:sz w:val="20"/>
                <w:szCs w:val="20"/>
              </w:rPr>
              <w:t>20,395</w:t>
            </w:r>
          </w:p>
          <w:p w:rsidRPr="00E43705" w:rsidR="00D30E4A" w:rsidP="00B90E00" w:rsidRDefault="00D30E4A" w14:paraId="63689F9F" w14:textId="77777777">
            <w:pPr>
              <w:jc w:val="center"/>
              <w:rPr>
                <w:rFonts w:ascii="Times New Roman" w:hAnsi="Times New Roman"/>
                <w:sz w:val="20"/>
                <w:szCs w:val="20"/>
              </w:rPr>
            </w:pPr>
          </w:p>
        </w:tc>
      </w:tr>
      <w:tr w:rsidRPr="00E43705" w:rsidR="00215A7E" w:rsidTr="00A6541D" w14:paraId="79200727" w14:textId="77777777">
        <w:tc>
          <w:tcPr>
            <w:tcW w:w="0" w:type="auto"/>
            <w:shd w:val="clear" w:color="auto" w:fill="auto"/>
            <w:vAlign w:val="bottom"/>
          </w:tcPr>
          <w:p w:rsidRPr="00E43705" w:rsidR="00D30E4A" w:rsidP="00A6541D" w:rsidRDefault="00D30E4A" w14:paraId="54AC959E" w14:textId="77777777">
            <w:pPr>
              <w:rPr>
                <w:rFonts w:ascii="Times New Roman" w:hAnsi="Times New Roman"/>
                <w:sz w:val="20"/>
                <w:szCs w:val="20"/>
              </w:rPr>
            </w:pPr>
            <w:r w:rsidRPr="00E43705">
              <w:rPr>
                <w:rFonts w:ascii="Times New Roman" w:hAnsi="Times New Roman"/>
                <w:sz w:val="20"/>
                <w:szCs w:val="20"/>
              </w:rPr>
              <w:t>57.113 Pediatric Ventilator-Associated Event (</w:t>
            </w:r>
            <w:proofErr w:type="spellStart"/>
            <w:r w:rsidRPr="00E43705">
              <w:rPr>
                <w:rFonts w:ascii="Times New Roman" w:hAnsi="Times New Roman"/>
                <w:sz w:val="20"/>
                <w:szCs w:val="20"/>
              </w:rPr>
              <w:t>PedVAE</w:t>
            </w:r>
            <w:proofErr w:type="spellEnd"/>
            <w:r w:rsidRPr="00E43705">
              <w:rPr>
                <w:rFonts w:ascii="Times New Roman" w:hAnsi="Times New Roman"/>
                <w:sz w:val="20"/>
                <w:szCs w:val="20"/>
              </w:rPr>
              <w: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BF4A7C9" w14:textId="378AFD56">
            <w:pPr>
              <w:jc w:val="center"/>
              <w:rPr>
                <w:rFonts w:ascii="Times New Roman" w:hAnsi="Times New Roman"/>
                <w:sz w:val="20"/>
                <w:szCs w:val="20"/>
              </w:rPr>
            </w:pPr>
            <w:r w:rsidRPr="00E43705">
              <w:rPr>
                <w:sz w:val="20"/>
                <w:szCs w:val="20"/>
              </w:rPr>
              <w:t>334</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3D5BE9B"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9FE326C" w14:textId="77777777">
            <w:pPr>
              <w:jc w:val="center"/>
              <w:rPr>
                <w:rFonts w:ascii="Times New Roman" w:hAnsi="Times New Roman"/>
                <w:sz w:val="20"/>
                <w:szCs w:val="20"/>
              </w:rPr>
            </w:pPr>
            <w:r w:rsidRPr="00E43705">
              <w:rPr>
                <w:sz w:val="20"/>
                <w:szCs w:val="20"/>
              </w:rPr>
              <w:t>30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7E14BA6" w14:textId="77777777">
            <w:pPr>
              <w:jc w:val="center"/>
              <w:rPr>
                <w:rFonts w:ascii="Times New Roman" w:hAnsi="Times New Roman"/>
                <w:sz w:val="20"/>
                <w:szCs w:val="20"/>
              </w:rPr>
            </w:pPr>
            <w:r w:rsidRPr="00E43705">
              <w:rPr>
                <w:sz w:val="20"/>
                <w:szCs w:val="20"/>
              </w:rPr>
              <w:t>167</w:t>
            </w:r>
          </w:p>
        </w:tc>
      </w:tr>
      <w:tr w:rsidRPr="00E43705" w:rsidR="00215A7E" w:rsidTr="00A6541D" w14:paraId="5562A11C" w14:textId="77777777">
        <w:tc>
          <w:tcPr>
            <w:tcW w:w="0" w:type="auto"/>
            <w:shd w:val="clear" w:color="auto" w:fill="auto"/>
          </w:tcPr>
          <w:p w:rsidRPr="00E43705" w:rsidR="00D30E4A" w:rsidP="00A6541D" w:rsidRDefault="00D30E4A" w14:paraId="5CBF59EE" w14:textId="77777777">
            <w:pPr>
              <w:rPr>
                <w:rFonts w:ascii="Times New Roman" w:hAnsi="Times New Roman"/>
                <w:sz w:val="20"/>
                <w:szCs w:val="20"/>
              </w:rPr>
            </w:pPr>
            <w:r w:rsidRPr="00E43705">
              <w:rPr>
                <w:rFonts w:ascii="Times New Roman" w:hAnsi="Times New Roman"/>
                <w:sz w:val="20"/>
                <w:szCs w:val="20"/>
              </w:rPr>
              <w:t>57.114 Urinary Tract Infection (UTI)</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3E9D58E" w14:textId="6A259D3D">
            <w:pPr>
              <w:jc w:val="center"/>
              <w:rPr>
                <w:rFonts w:ascii="Times New Roman" w:hAnsi="Times New Roman"/>
                <w:sz w:val="20"/>
                <w:szCs w:val="20"/>
              </w:rPr>
            </w:pPr>
            <w:r w:rsidRPr="00E43705">
              <w:rPr>
                <w:rFonts w:ascii="Times New Roman" w:hAnsi="Times New Roman"/>
                <w:sz w:val="20"/>
                <w:szCs w:val="20"/>
              </w:rPr>
              <w:t>6,000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CB2771D" w14:textId="77777777">
            <w:pPr>
              <w:jc w:val="center"/>
              <w:rPr>
                <w:rFonts w:ascii="Times New Roman" w:hAnsi="Times New Roman"/>
                <w:sz w:val="20"/>
                <w:szCs w:val="20"/>
              </w:rPr>
            </w:pPr>
            <w:r w:rsidRPr="00E43705">
              <w:rPr>
                <w:rFonts w:ascii="Times New Roman" w:hAnsi="Times New Roman"/>
                <w:sz w:val="20"/>
                <w:szCs w:val="20"/>
              </w:rPr>
              <w:t>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59054CC" w14:textId="77777777">
            <w:pPr>
              <w:jc w:val="center"/>
              <w:rPr>
                <w:rFonts w:ascii="Times New Roman" w:hAnsi="Times New Roman"/>
                <w:sz w:val="20"/>
                <w:szCs w:val="20"/>
              </w:rPr>
            </w:pPr>
            <w:r w:rsidRPr="00E43705">
              <w:rPr>
                <w:sz w:val="20"/>
                <w:szCs w:val="20"/>
              </w:rPr>
              <w:t>20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D11F7F8" w14:textId="77777777">
            <w:pPr>
              <w:jc w:val="center"/>
              <w:rPr>
                <w:rFonts w:ascii="Times New Roman" w:hAnsi="Times New Roman"/>
                <w:sz w:val="20"/>
                <w:szCs w:val="20"/>
              </w:rPr>
            </w:pPr>
            <w:r w:rsidRPr="00E43705">
              <w:rPr>
                <w:sz w:val="20"/>
                <w:szCs w:val="20"/>
              </w:rPr>
              <w:t>10,000</w:t>
            </w:r>
          </w:p>
        </w:tc>
      </w:tr>
      <w:tr w:rsidRPr="00E43705" w:rsidR="00215A7E" w:rsidTr="00A6541D" w14:paraId="66AF6EA8" w14:textId="77777777">
        <w:trPr>
          <w:trHeight w:val="557"/>
        </w:trPr>
        <w:tc>
          <w:tcPr>
            <w:tcW w:w="0" w:type="auto"/>
            <w:shd w:val="clear" w:color="auto" w:fill="auto"/>
          </w:tcPr>
          <w:p w:rsidRPr="00E43705" w:rsidR="00D30E4A" w:rsidP="00A6541D" w:rsidRDefault="00D30E4A" w14:paraId="43CB9BF8" w14:textId="77777777">
            <w:pPr>
              <w:rPr>
                <w:rFonts w:ascii="Times New Roman" w:hAnsi="Times New Roman"/>
                <w:sz w:val="20"/>
                <w:szCs w:val="20"/>
              </w:rPr>
            </w:pPr>
          </w:p>
          <w:p w:rsidRPr="00E43705" w:rsidR="00D30E4A" w:rsidP="00A6541D" w:rsidRDefault="00D30E4A" w14:paraId="752B490A" w14:textId="77777777">
            <w:pPr>
              <w:rPr>
                <w:rFonts w:ascii="Times New Roman" w:hAnsi="Times New Roman"/>
                <w:sz w:val="20"/>
                <w:szCs w:val="20"/>
              </w:rPr>
            </w:pPr>
            <w:r w:rsidRPr="00E43705">
              <w:rPr>
                <w:rFonts w:ascii="Times New Roman" w:hAnsi="Times New Roman"/>
                <w:sz w:val="20"/>
                <w:szCs w:val="20"/>
              </w:rPr>
              <w:t>57.115 Custom Event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89DFD92" w14:textId="7737A543">
            <w:pPr>
              <w:jc w:val="center"/>
              <w:rPr>
                <w:rFonts w:ascii="Times New Roman" w:hAnsi="Times New Roman"/>
                <w:sz w:val="20"/>
                <w:szCs w:val="20"/>
              </w:rPr>
            </w:pPr>
            <w:r w:rsidRPr="00E43705">
              <w:rPr>
                <w:rFonts w:ascii="Times New Roman" w:hAnsi="Times New Roman"/>
                <w:sz w:val="20"/>
                <w:szCs w:val="20"/>
              </w:rPr>
              <w:t>600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015841D" w14:textId="77777777">
            <w:pPr>
              <w:jc w:val="center"/>
              <w:rPr>
                <w:rFonts w:ascii="Times New Roman" w:hAnsi="Times New Roman"/>
                <w:sz w:val="20"/>
                <w:szCs w:val="20"/>
              </w:rPr>
            </w:pPr>
            <w:r w:rsidRPr="00E43705">
              <w:rPr>
                <w:rFonts w:ascii="Times New Roman" w:hAnsi="Times New Roman"/>
                <w:sz w:val="20"/>
                <w:szCs w:val="20"/>
              </w:rPr>
              <w:t>91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479F73E" w14:textId="77777777">
            <w:pPr>
              <w:jc w:val="center"/>
              <w:rPr>
                <w:rFonts w:ascii="Times New Roman" w:hAnsi="Times New Roman"/>
                <w:sz w:val="20"/>
                <w:szCs w:val="20"/>
              </w:rPr>
            </w:pPr>
            <w:r w:rsidRPr="00E43705">
              <w:rPr>
                <w:sz w:val="20"/>
                <w:szCs w:val="20"/>
              </w:rPr>
              <w:t>35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60EF3E4" w14:textId="77777777">
            <w:pPr>
              <w:jc w:val="center"/>
              <w:rPr>
                <w:rFonts w:ascii="Times New Roman" w:hAnsi="Times New Roman"/>
                <w:sz w:val="20"/>
                <w:szCs w:val="20"/>
              </w:rPr>
            </w:pPr>
            <w:r w:rsidRPr="00E43705">
              <w:rPr>
                <w:sz w:val="20"/>
                <w:szCs w:val="20"/>
              </w:rPr>
              <w:t>31,850</w:t>
            </w:r>
          </w:p>
        </w:tc>
      </w:tr>
      <w:tr w:rsidRPr="00E43705" w:rsidR="00215A7E" w:rsidTr="00A6541D" w14:paraId="6432D130" w14:textId="77777777">
        <w:tc>
          <w:tcPr>
            <w:tcW w:w="0" w:type="auto"/>
            <w:shd w:val="clear" w:color="auto" w:fill="auto"/>
            <w:vAlign w:val="bottom"/>
          </w:tcPr>
          <w:p w:rsidRPr="00E43705" w:rsidR="00D30E4A" w:rsidP="00A6541D" w:rsidRDefault="00D30E4A" w14:paraId="73351465" w14:textId="77777777">
            <w:pPr>
              <w:rPr>
                <w:rFonts w:ascii="Times New Roman" w:hAnsi="Times New Roman"/>
                <w:sz w:val="20"/>
                <w:szCs w:val="20"/>
              </w:rPr>
            </w:pPr>
            <w:r w:rsidRPr="00E43705">
              <w:rPr>
                <w:rFonts w:ascii="Times New Roman" w:hAnsi="Times New Roman"/>
                <w:sz w:val="20"/>
                <w:szCs w:val="20"/>
              </w:rPr>
              <w:t>57.116 Denominators for Neonatal Intensive Care Unit (NICU)</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Del="002C3051" w:rsidP="00B92EB0" w:rsidRDefault="00D30E4A" w14:paraId="565C6013" w14:textId="2CCBEA16">
            <w:pPr>
              <w:jc w:val="center"/>
              <w:rPr>
                <w:rFonts w:ascii="Times New Roman" w:hAnsi="Times New Roman"/>
                <w:sz w:val="20"/>
                <w:szCs w:val="20"/>
              </w:rPr>
            </w:pPr>
          </w:p>
          <w:p w:rsidRPr="00E43705" w:rsidR="00D30E4A" w:rsidP="00B90E00" w:rsidRDefault="00D30E4A" w14:paraId="30DE9CA2" w14:textId="77777777">
            <w:pPr>
              <w:jc w:val="center"/>
              <w:rPr>
                <w:rFonts w:ascii="Times New Roman" w:hAnsi="Times New Roman"/>
                <w:sz w:val="20"/>
                <w:szCs w:val="20"/>
              </w:rPr>
            </w:pPr>
            <w:r w:rsidRPr="00E43705">
              <w:rPr>
                <w:sz w:val="20"/>
                <w:szCs w:val="20"/>
              </w:rPr>
              <w:t>1,100</w:t>
            </w:r>
          </w:p>
          <w:p w:rsidRPr="00E43705" w:rsidR="00D30E4A" w:rsidP="00B90E00" w:rsidRDefault="00D30E4A" w14:paraId="672BC39F"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4FCA3A0"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B1DE414" w14:textId="77777777">
            <w:pPr>
              <w:jc w:val="center"/>
              <w:rPr>
                <w:rFonts w:ascii="Times New Roman" w:hAnsi="Times New Roman"/>
                <w:sz w:val="20"/>
                <w:szCs w:val="20"/>
              </w:rPr>
            </w:pPr>
            <w:r w:rsidRPr="00E43705">
              <w:rPr>
                <w:sz w:val="20"/>
                <w:szCs w:val="20"/>
              </w:rPr>
              <w:t>4</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4C39A87" w14:textId="20570B3B">
            <w:pPr>
              <w:jc w:val="center"/>
              <w:rPr>
                <w:rFonts w:ascii="Times New Roman" w:hAnsi="Times New Roman"/>
                <w:sz w:val="20"/>
                <w:szCs w:val="20"/>
              </w:rPr>
            </w:pPr>
            <w:r w:rsidRPr="00E43705">
              <w:rPr>
                <w:sz w:val="20"/>
                <w:szCs w:val="20"/>
              </w:rPr>
              <w:t>880</w:t>
            </w:r>
          </w:p>
          <w:p w:rsidRPr="00E43705" w:rsidR="00D30E4A" w:rsidP="00B90E00" w:rsidRDefault="00D30E4A" w14:paraId="5F0BD68D" w14:textId="77777777">
            <w:pPr>
              <w:jc w:val="center"/>
              <w:rPr>
                <w:rFonts w:ascii="Times New Roman" w:hAnsi="Times New Roman"/>
                <w:sz w:val="20"/>
                <w:szCs w:val="20"/>
              </w:rPr>
            </w:pPr>
          </w:p>
        </w:tc>
      </w:tr>
      <w:tr w:rsidRPr="00E43705" w:rsidR="00215A7E" w:rsidTr="00C07DFF" w14:paraId="297FB264" w14:textId="77777777">
        <w:trPr>
          <w:trHeight w:val="332"/>
        </w:trPr>
        <w:tc>
          <w:tcPr>
            <w:tcW w:w="0" w:type="auto"/>
            <w:shd w:val="clear" w:color="auto" w:fill="auto"/>
            <w:vAlign w:val="bottom"/>
          </w:tcPr>
          <w:p w:rsidRPr="00E43705" w:rsidR="00D30E4A" w:rsidP="00A6541D" w:rsidRDefault="00D30E4A" w14:paraId="0C9002D8" w14:textId="77777777">
            <w:pPr>
              <w:ind w:right="-18"/>
              <w:rPr>
                <w:rFonts w:ascii="Times New Roman" w:hAnsi="Times New Roman"/>
                <w:sz w:val="20"/>
                <w:szCs w:val="20"/>
              </w:rPr>
            </w:pPr>
            <w:r w:rsidRPr="00E43705">
              <w:rPr>
                <w:rFonts w:ascii="Times New Roman" w:hAnsi="Times New Roman"/>
                <w:sz w:val="20"/>
                <w:szCs w:val="20"/>
              </w:rPr>
              <w:t>57.117 Denominators for Specialty Care Area (SCA)/Oncology (ONC)</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BC9DB3C" w14:textId="77777777">
            <w:pPr>
              <w:jc w:val="center"/>
              <w:rPr>
                <w:rFonts w:ascii="Times New Roman" w:hAnsi="Times New Roman"/>
                <w:sz w:val="20"/>
                <w:szCs w:val="20"/>
              </w:rPr>
            </w:pPr>
            <w:r w:rsidRPr="00E43705">
              <w:rPr>
                <w:sz w:val="20"/>
                <w:szCs w:val="20"/>
              </w:rPr>
              <w:t>500</w:t>
            </w:r>
          </w:p>
          <w:p w:rsidRPr="00E43705" w:rsidR="00D30E4A" w:rsidP="00B90E00" w:rsidRDefault="00D30E4A" w14:paraId="59EC3A34"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681B993"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9B930B1" w14:textId="77777777">
            <w:pPr>
              <w:jc w:val="center"/>
              <w:rPr>
                <w:rFonts w:ascii="Times New Roman" w:hAnsi="Times New Roman"/>
                <w:sz w:val="20"/>
                <w:szCs w:val="20"/>
              </w:rPr>
            </w:pPr>
            <w:r w:rsidRPr="00E43705">
              <w:rPr>
                <w:sz w:val="20"/>
                <w:szCs w:val="20"/>
              </w:rPr>
              <w:t>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B1232" w14:paraId="608DCC8B" w14:textId="0CD89839">
            <w:pPr>
              <w:jc w:val="center"/>
              <w:rPr>
                <w:rFonts w:ascii="Times New Roman" w:hAnsi="Times New Roman"/>
                <w:sz w:val="20"/>
                <w:szCs w:val="20"/>
              </w:rPr>
            </w:pPr>
            <w:r w:rsidRPr="00E43705">
              <w:rPr>
                <w:sz w:val="20"/>
                <w:szCs w:val="20"/>
              </w:rPr>
              <w:t>500</w:t>
            </w:r>
          </w:p>
          <w:p w:rsidRPr="00E43705" w:rsidR="00D30E4A" w:rsidP="00B90E00" w:rsidRDefault="00D30E4A" w14:paraId="3AECCCF5" w14:textId="77777777">
            <w:pPr>
              <w:jc w:val="center"/>
              <w:rPr>
                <w:rFonts w:ascii="Times New Roman" w:hAnsi="Times New Roman"/>
                <w:sz w:val="20"/>
                <w:szCs w:val="20"/>
              </w:rPr>
            </w:pPr>
          </w:p>
        </w:tc>
      </w:tr>
      <w:tr w:rsidRPr="00E43705" w:rsidR="00215A7E" w:rsidTr="00A6541D" w14:paraId="0E6B7597" w14:textId="77777777">
        <w:tc>
          <w:tcPr>
            <w:tcW w:w="0" w:type="auto"/>
            <w:shd w:val="clear" w:color="auto" w:fill="auto"/>
            <w:vAlign w:val="bottom"/>
          </w:tcPr>
          <w:p w:rsidRPr="00E43705" w:rsidR="00D30E4A" w:rsidP="00A6541D" w:rsidRDefault="00D30E4A" w14:paraId="22EB6293" w14:textId="77777777">
            <w:pPr>
              <w:rPr>
                <w:rFonts w:ascii="Times New Roman" w:hAnsi="Times New Roman"/>
                <w:sz w:val="20"/>
                <w:szCs w:val="20"/>
              </w:rPr>
            </w:pPr>
            <w:r w:rsidRPr="00E43705">
              <w:rPr>
                <w:rFonts w:ascii="Times New Roman" w:hAnsi="Times New Roman"/>
                <w:sz w:val="20"/>
                <w:szCs w:val="20"/>
              </w:rPr>
              <w:t>57.118 Denominators for Intensive Care Unit (ICU)/Other locations (not NICU or SCA)</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B315661" w14:textId="77777777">
            <w:pPr>
              <w:jc w:val="center"/>
              <w:rPr>
                <w:rFonts w:ascii="Times New Roman" w:hAnsi="Times New Roman"/>
                <w:sz w:val="20"/>
                <w:szCs w:val="20"/>
              </w:rPr>
            </w:pPr>
            <w:r w:rsidRPr="00E43705">
              <w:rPr>
                <w:rFonts w:ascii="Times New Roman" w:hAnsi="Times New Roman"/>
                <w:sz w:val="20"/>
                <w:szCs w:val="20"/>
              </w:rPr>
              <w:t>5,500</w:t>
            </w:r>
          </w:p>
          <w:p w:rsidRPr="00E43705" w:rsidR="00D30E4A" w:rsidP="00B90E00" w:rsidRDefault="00D30E4A" w14:paraId="6ECB8AD2" w14:textId="0E96B23B">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199945A" w14:textId="77777777">
            <w:pPr>
              <w:jc w:val="center"/>
              <w:rPr>
                <w:rFonts w:ascii="Times New Roman" w:hAnsi="Times New Roman"/>
                <w:sz w:val="20"/>
                <w:szCs w:val="20"/>
              </w:rPr>
            </w:pP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BDCF020" w14:textId="77777777">
            <w:pPr>
              <w:jc w:val="center"/>
              <w:rPr>
                <w:rFonts w:ascii="Times New Roman" w:hAnsi="Times New Roman"/>
                <w:sz w:val="20"/>
                <w:szCs w:val="20"/>
              </w:rPr>
            </w:pPr>
            <w:r w:rsidRPr="00E43705">
              <w:rPr>
                <w:sz w:val="20"/>
                <w:szCs w:val="20"/>
              </w:rPr>
              <w:t>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5F4D4A3" w14:textId="6C54798D">
            <w:pPr>
              <w:jc w:val="center"/>
              <w:rPr>
                <w:rFonts w:ascii="Times New Roman" w:hAnsi="Times New Roman"/>
                <w:sz w:val="20"/>
                <w:szCs w:val="20"/>
              </w:rPr>
            </w:pPr>
            <w:r w:rsidRPr="00E43705">
              <w:rPr>
                <w:sz w:val="20"/>
                <w:szCs w:val="20"/>
              </w:rPr>
              <w:t>27,</w:t>
            </w:r>
            <w:r w:rsidRPr="00E43705" w:rsidR="005B1232">
              <w:rPr>
                <w:sz w:val="20"/>
                <w:szCs w:val="20"/>
              </w:rPr>
              <w:t>500</w:t>
            </w:r>
          </w:p>
          <w:p w:rsidRPr="00E43705" w:rsidR="00D30E4A" w:rsidP="00B90E00" w:rsidRDefault="00D30E4A" w14:paraId="4C8E6953" w14:textId="77777777">
            <w:pPr>
              <w:jc w:val="center"/>
              <w:rPr>
                <w:rFonts w:ascii="Times New Roman" w:hAnsi="Times New Roman"/>
                <w:sz w:val="20"/>
                <w:szCs w:val="20"/>
              </w:rPr>
            </w:pPr>
          </w:p>
        </w:tc>
      </w:tr>
      <w:tr w:rsidRPr="00E43705" w:rsidR="00215A7E" w:rsidTr="00A6541D" w14:paraId="55B90A6D" w14:textId="77777777">
        <w:tc>
          <w:tcPr>
            <w:tcW w:w="0" w:type="auto"/>
            <w:shd w:val="clear" w:color="auto" w:fill="auto"/>
            <w:vAlign w:val="bottom"/>
          </w:tcPr>
          <w:p w:rsidRPr="00E43705" w:rsidR="00D30E4A" w:rsidP="00A6541D" w:rsidRDefault="00D30E4A" w14:paraId="4B8ACC90" w14:textId="77777777">
            <w:pPr>
              <w:rPr>
                <w:rFonts w:ascii="Times New Roman" w:hAnsi="Times New Roman"/>
                <w:sz w:val="20"/>
                <w:szCs w:val="20"/>
              </w:rPr>
            </w:pPr>
            <w:r w:rsidRPr="00E43705">
              <w:rPr>
                <w:rFonts w:ascii="Times New Roman" w:hAnsi="Times New Roman"/>
                <w:sz w:val="20"/>
                <w:szCs w:val="20"/>
              </w:rPr>
              <w:t>57.120 Surgical Site Infection (SSI)</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6D69EAF" w14:textId="6BE8EA17">
            <w:pPr>
              <w:jc w:val="center"/>
              <w:rPr>
                <w:rFonts w:ascii="Times New Roman" w:hAnsi="Times New Roman"/>
                <w:sz w:val="20"/>
                <w:szCs w:val="20"/>
              </w:rPr>
            </w:pPr>
          </w:p>
          <w:p w:rsidRPr="00E43705" w:rsidR="00D30E4A" w:rsidP="00B90E00" w:rsidRDefault="00D30E4A" w14:paraId="12926868" w14:textId="77777777">
            <w:pPr>
              <w:jc w:val="center"/>
              <w:rPr>
                <w:rFonts w:ascii="Times New Roman" w:hAnsi="Times New Roman"/>
                <w:sz w:val="20"/>
                <w:szCs w:val="20"/>
              </w:rPr>
            </w:pPr>
            <w:r w:rsidRPr="00E43705">
              <w:rPr>
                <w:sz w:val="20"/>
                <w:szCs w:val="20"/>
              </w:rPr>
              <w:t>6,000</w:t>
            </w:r>
          </w:p>
          <w:p w:rsidRPr="00E43705" w:rsidR="00D30E4A" w:rsidP="00B90E00" w:rsidRDefault="00D30E4A" w14:paraId="15BC268A"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E1F3DEB" w14:textId="77777777">
            <w:pPr>
              <w:jc w:val="center"/>
              <w:rPr>
                <w:rFonts w:ascii="Times New Roman" w:hAnsi="Times New Roman"/>
                <w:sz w:val="20"/>
                <w:szCs w:val="20"/>
              </w:rPr>
            </w:pPr>
            <w:r w:rsidRPr="00E43705">
              <w:rPr>
                <w:sz w:val="20"/>
                <w:szCs w:val="20"/>
              </w:rPr>
              <w:t>9</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F974CA5" w14:textId="77777777">
            <w:pPr>
              <w:jc w:val="center"/>
              <w:rPr>
                <w:rFonts w:ascii="Times New Roman" w:hAnsi="Times New Roman"/>
                <w:sz w:val="20"/>
                <w:szCs w:val="20"/>
              </w:rPr>
            </w:pPr>
            <w:r w:rsidRPr="00E43705">
              <w:rPr>
                <w:sz w:val="20"/>
                <w:szCs w:val="20"/>
              </w:rPr>
              <w:t>35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A641B8D" w14:textId="221A2CC5">
            <w:pPr>
              <w:jc w:val="center"/>
              <w:rPr>
                <w:rFonts w:ascii="Times New Roman" w:hAnsi="Times New Roman"/>
                <w:sz w:val="20"/>
                <w:szCs w:val="20"/>
              </w:rPr>
            </w:pPr>
            <w:r w:rsidRPr="00E43705">
              <w:rPr>
                <w:sz w:val="20"/>
                <w:szCs w:val="20"/>
              </w:rPr>
              <w:t>31,500</w:t>
            </w:r>
          </w:p>
          <w:p w:rsidRPr="00E43705" w:rsidR="00D30E4A" w:rsidP="00B90E00" w:rsidRDefault="00D30E4A" w14:paraId="5D81C03F" w14:textId="77777777">
            <w:pPr>
              <w:jc w:val="center"/>
              <w:rPr>
                <w:rFonts w:ascii="Times New Roman" w:hAnsi="Times New Roman"/>
                <w:sz w:val="20"/>
                <w:szCs w:val="20"/>
              </w:rPr>
            </w:pPr>
          </w:p>
        </w:tc>
      </w:tr>
      <w:tr w:rsidRPr="00E43705" w:rsidR="00215A7E" w:rsidTr="00A6541D" w14:paraId="57ADEA98" w14:textId="77777777">
        <w:tc>
          <w:tcPr>
            <w:tcW w:w="0" w:type="auto"/>
            <w:shd w:val="clear" w:color="auto" w:fill="auto"/>
            <w:vAlign w:val="bottom"/>
          </w:tcPr>
          <w:p w:rsidRPr="00E43705" w:rsidR="00D30E4A" w:rsidP="00A6541D" w:rsidRDefault="00D30E4A" w14:paraId="36D1D3C3" w14:textId="77777777">
            <w:pPr>
              <w:rPr>
                <w:rFonts w:ascii="Times New Roman" w:hAnsi="Times New Roman"/>
                <w:sz w:val="20"/>
                <w:szCs w:val="20"/>
              </w:rPr>
            </w:pPr>
            <w:r w:rsidRPr="00E43705">
              <w:rPr>
                <w:rFonts w:ascii="Times New Roman" w:hAnsi="Times New Roman"/>
                <w:sz w:val="20"/>
                <w:szCs w:val="20"/>
              </w:rPr>
              <w:t>57.121 Denominator for Procedure</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AB5A35A" w14:textId="77777777">
            <w:pPr>
              <w:jc w:val="center"/>
              <w:rPr>
                <w:rFonts w:ascii="Times New Roman" w:hAnsi="Times New Roman"/>
                <w:sz w:val="20"/>
                <w:szCs w:val="20"/>
              </w:rPr>
            </w:pPr>
            <w:r w:rsidRPr="00E43705">
              <w:rPr>
                <w:sz w:val="20"/>
                <w:szCs w:val="20"/>
              </w:rPr>
              <w:t>6,000</w:t>
            </w:r>
          </w:p>
          <w:p w:rsidRPr="00E43705" w:rsidR="00D30E4A" w:rsidP="00B90E00" w:rsidRDefault="00D30E4A" w14:paraId="1548806D" w14:textId="6134448D">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9738913" w14:textId="77777777">
            <w:pPr>
              <w:jc w:val="center"/>
              <w:rPr>
                <w:rFonts w:ascii="Times New Roman" w:hAnsi="Times New Roman"/>
                <w:sz w:val="20"/>
                <w:szCs w:val="20"/>
              </w:rPr>
            </w:pPr>
            <w:r w:rsidRPr="00E43705">
              <w:rPr>
                <w:sz w:val="20"/>
                <w:szCs w:val="20"/>
              </w:rPr>
              <w:t>602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05E6F94" w14:textId="77777777">
            <w:pPr>
              <w:jc w:val="center"/>
              <w:rPr>
                <w:rFonts w:ascii="Times New Roman" w:hAnsi="Times New Roman"/>
                <w:sz w:val="20"/>
                <w:szCs w:val="20"/>
              </w:rPr>
            </w:pPr>
            <w:r w:rsidRPr="00E43705">
              <w:rPr>
                <w:sz w:val="20"/>
                <w:szCs w:val="20"/>
              </w:rPr>
              <w:t>10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1EB33CB" w14:textId="281FF0E1">
            <w:pPr>
              <w:jc w:val="center"/>
              <w:rPr>
                <w:rFonts w:ascii="Times New Roman" w:hAnsi="Times New Roman"/>
                <w:sz w:val="20"/>
                <w:szCs w:val="20"/>
              </w:rPr>
            </w:pPr>
            <w:r w:rsidRPr="00E43705">
              <w:rPr>
                <w:sz w:val="20"/>
                <w:szCs w:val="20"/>
              </w:rPr>
              <w:t>602,000</w:t>
            </w:r>
          </w:p>
          <w:p w:rsidRPr="00E43705" w:rsidR="00D30E4A" w:rsidP="00B90E00" w:rsidRDefault="00D30E4A" w14:paraId="772EC0F8" w14:textId="77777777">
            <w:pPr>
              <w:jc w:val="center"/>
              <w:rPr>
                <w:rFonts w:ascii="Times New Roman" w:hAnsi="Times New Roman"/>
                <w:sz w:val="20"/>
                <w:szCs w:val="20"/>
              </w:rPr>
            </w:pPr>
          </w:p>
        </w:tc>
      </w:tr>
      <w:tr w:rsidRPr="00E43705" w:rsidR="00215A7E" w:rsidTr="00A6541D" w14:paraId="0861ED32" w14:textId="77777777">
        <w:tc>
          <w:tcPr>
            <w:tcW w:w="0" w:type="auto"/>
            <w:shd w:val="clear" w:color="auto" w:fill="auto"/>
            <w:vAlign w:val="bottom"/>
          </w:tcPr>
          <w:p w:rsidRPr="00E43705" w:rsidR="00D30E4A" w:rsidP="00A6541D" w:rsidRDefault="00D30E4A" w14:paraId="460DB6D7" w14:textId="77777777">
            <w:pPr>
              <w:rPr>
                <w:rFonts w:ascii="Times New Roman" w:hAnsi="Times New Roman"/>
                <w:sz w:val="20"/>
                <w:szCs w:val="20"/>
              </w:rPr>
            </w:pPr>
            <w:r w:rsidRPr="00E43705">
              <w:rPr>
                <w:rFonts w:ascii="Times New Roman" w:hAnsi="Times New Roman"/>
                <w:sz w:val="20"/>
                <w:szCs w:val="20"/>
              </w:rPr>
              <w:t>57.122 HAI Progress Report State Health Department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72C25FB" w14:textId="08392F10">
            <w:pPr>
              <w:jc w:val="center"/>
              <w:rPr>
                <w:rFonts w:ascii="Times New Roman" w:hAnsi="Times New Roman"/>
                <w:sz w:val="20"/>
                <w:szCs w:val="20"/>
              </w:rPr>
            </w:pPr>
            <w:r w:rsidRPr="00E43705">
              <w:rPr>
                <w:rFonts w:ascii="Times New Roman" w:hAnsi="Times New Roman"/>
                <w:sz w:val="20"/>
                <w:szCs w:val="20"/>
              </w:rPr>
              <w:t>55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3B9D9CA"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BE4D86C" w14:textId="77777777">
            <w:pPr>
              <w:jc w:val="center"/>
              <w:rPr>
                <w:rFonts w:ascii="Times New Roman" w:hAnsi="Times New Roman"/>
                <w:sz w:val="20"/>
                <w:szCs w:val="20"/>
              </w:rPr>
            </w:pPr>
            <w:r w:rsidRPr="00E43705">
              <w:rPr>
                <w:sz w:val="20"/>
                <w:szCs w:val="20"/>
              </w:rPr>
              <w:t>28/</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54F905B" w14:textId="77777777">
            <w:pPr>
              <w:jc w:val="center"/>
              <w:rPr>
                <w:rFonts w:ascii="Times New Roman" w:hAnsi="Times New Roman"/>
                <w:sz w:val="20"/>
                <w:szCs w:val="20"/>
              </w:rPr>
            </w:pPr>
            <w:r w:rsidRPr="00E43705">
              <w:rPr>
                <w:sz w:val="20"/>
                <w:szCs w:val="20"/>
              </w:rPr>
              <w:t>26</w:t>
            </w:r>
          </w:p>
        </w:tc>
      </w:tr>
      <w:tr w:rsidRPr="00E43705" w:rsidR="00215A7E" w:rsidTr="00A6541D" w14:paraId="56BE9870" w14:textId="77777777">
        <w:tc>
          <w:tcPr>
            <w:tcW w:w="0" w:type="auto"/>
            <w:shd w:val="clear" w:color="auto" w:fill="auto"/>
            <w:vAlign w:val="bottom"/>
          </w:tcPr>
          <w:p w:rsidRPr="00E43705" w:rsidR="00D30E4A" w:rsidP="00A6541D" w:rsidRDefault="00D30E4A" w14:paraId="2FD54DA3" w14:textId="77777777">
            <w:pPr>
              <w:rPr>
                <w:rFonts w:ascii="Times New Roman" w:hAnsi="Times New Roman"/>
                <w:sz w:val="20"/>
                <w:szCs w:val="20"/>
              </w:rPr>
            </w:pPr>
            <w:r w:rsidRPr="00E43705">
              <w:rPr>
                <w:rFonts w:ascii="Times New Roman" w:hAnsi="Times New Roman"/>
                <w:sz w:val="20"/>
                <w:szCs w:val="20"/>
              </w:rPr>
              <w:lastRenderedPageBreak/>
              <w:t>57.123 Antimicrobial Use and Resistance (AUR)-Microbiology Data Electronic Upload Specification Tables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5104214" w14:textId="14CF3DF9">
            <w:pPr>
              <w:jc w:val="center"/>
              <w:rPr>
                <w:rFonts w:ascii="Times New Roman" w:hAnsi="Times New Roman"/>
                <w:sz w:val="20"/>
                <w:szCs w:val="20"/>
              </w:rPr>
            </w:pPr>
            <w:r w:rsidRPr="00E43705">
              <w:rPr>
                <w:rFonts w:ascii="Times New Roman" w:hAnsi="Times New Roman"/>
                <w:sz w:val="20"/>
                <w:szCs w:val="20"/>
              </w:rPr>
              <w:t>2,500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BC3C743"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0C058EB" w14:textId="77777777">
            <w:pPr>
              <w:jc w:val="center"/>
              <w:rPr>
                <w:rFonts w:ascii="Times New Roman" w:hAnsi="Times New Roman"/>
                <w:sz w:val="20"/>
                <w:szCs w:val="20"/>
              </w:rPr>
            </w:pPr>
            <w:r w:rsidRPr="00E43705">
              <w:rPr>
                <w:sz w:val="20"/>
                <w:szCs w:val="20"/>
              </w:rPr>
              <w:t>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B1232" w14:paraId="0E1FE15A" w14:textId="7FC814EC">
            <w:pPr>
              <w:jc w:val="center"/>
              <w:rPr>
                <w:rFonts w:ascii="Times New Roman" w:hAnsi="Times New Roman"/>
                <w:sz w:val="20"/>
                <w:szCs w:val="20"/>
              </w:rPr>
            </w:pPr>
            <w:r w:rsidRPr="00E43705">
              <w:rPr>
                <w:sz w:val="20"/>
                <w:szCs w:val="20"/>
              </w:rPr>
              <w:t>2500</w:t>
            </w:r>
          </w:p>
          <w:p w:rsidRPr="00E43705" w:rsidR="00D30E4A" w:rsidP="00B90E00" w:rsidRDefault="00D30E4A" w14:paraId="7814F316" w14:textId="77777777">
            <w:pPr>
              <w:jc w:val="center"/>
              <w:rPr>
                <w:rFonts w:ascii="Times New Roman" w:hAnsi="Times New Roman"/>
                <w:sz w:val="20"/>
                <w:szCs w:val="20"/>
              </w:rPr>
            </w:pPr>
          </w:p>
        </w:tc>
      </w:tr>
      <w:tr w:rsidRPr="00E43705" w:rsidR="00215A7E" w:rsidTr="00A6541D" w14:paraId="3D14D5D9" w14:textId="77777777">
        <w:tc>
          <w:tcPr>
            <w:tcW w:w="0" w:type="auto"/>
            <w:shd w:val="clear" w:color="auto" w:fill="auto"/>
            <w:vAlign w:val="bottom"/>
          </w:tcPr>
          <w:p w:rsidRPr="00E43705" w:rsidR="00D30E4A" w:rsidP="00A6541D" w:rsidRDefault="00D30E4A" w14:paraId="68EAEDDB" w14:textId="77777777">
            <w:pPr>
              <w:rPr>
                <w:rFonts w:ascii="Times New Roman" w:hAnsi="Times New Roman"/>
                <w:sz w:val="20"/>
                <w:szCs w:val="20"/>
              </w:rPr>
            </w:pPr>
            <w:r w:rsidRPr="00E43705">
              <w:rPr>
                <w:sz w:val="20"/>
                <w:szCs w:val="20"/>
              </w:rPr>
              <w:t>57.124 Antimicrobial Use and Resistance (AUR)-Pharmacy Data Electronic Upload Specification Tables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5B1232" w14:paraId="17B3DD5A" w14:textId="39D7A7EF">
            <w:pPr>
              <w:jc w:val="center"/>
              <w:rPr>
                <w:rFonts w:ascii="Times New Roman" w:hAnsi="Times New Roman"/>
                <w:sz w:val="20"/>
                <w:szCs w:val="20"/>
              </w:rPr>
            </w:pPr>
            <w:r w:rsidRPr="00E43705">
              <w:rPr>
                <w:sz w:val="20"/>
                <w:szCs w:val="20"/>
              </w:rPr>
              <w:t>2,500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A3F83A9"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1AACC8E" w14:textId="77777777">
            <w:pPr>
              <w:jc w:val="center"/>
              <w:rPr>
                <w:rFonts w:ascii="Times New Roman" w:hAnsi="Times New Roman"/>
                <w:sz w:val="20"/>
                <w:szCs w:val="20"/>
              </w:rPr>
            </w:pPr>
            <w:r w:rsidRPr="00E43705">
              <w:rPr>
                <w:rFonts w:ascii="Times New Roman" w:hAnsi="Times New Roman"/>
                <w:sz w:val="20"/>
                <w:szCs w:val="20"/>
              </w:rPr>
              <w:t>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B1232" w14:paraId="3076151D" w14:textId="21523B97">
            <w:pPr>
              <w:jc w:val="center"/>
              <w:rPr>
                <w:rFonts w:ascii="Times New Roman" w:hAnsi="Times New Roman"/>
                <w:sz w:val="20"/>
                <w:szCs w:val="20"/>
              </w:rPr>
            </w:pPr>
            <w:r w:rsidRPr="00E43705">
              <w:rPr>
                <w:rFonts w:ascii="Times New Roman" w:hAnsi="Times New Roman"/>
                <w:sz w:val="20"/>
                <w:szCs w:val="20"/>
              </w:rPr>
              <w:t>2,500</w:t>
            </w:r>
          </w:p>
        </w:tc>
      </w:tr>
      <w:tr w:rsidRPr="00E43705" w:rsidR="00215A7E" w:rsidTr="00A6541D" w14:paraId="2B6FBB7B" w14:textId="77777777">
        <w:tc>
          <w:tcPr>
            <w:tcW w:w="0" w:type="auto"/>
            <w:shd w:val="clear" w:color="auto" w:fill="auto"/>
            <w:vAlign w:val="bottom"/>
          </w:tcPr>
          <w:p w:rsidRPr="00E43705" w:rsidR="00D30E4A" w:rsidP="00A6541D" w:rsidRDefault="00D30E4A" w14:paraId="635CB747" w14:textId="77777777">
            <w:pPr>
              <w:rPr>
                <w:rFonts w:ascii="Times New Roman" w:hAnsi="Times New Roman"/>
                <w:sz w:val="20"/>
                <w:szCs w:val="20"/>
              </w:rPr>
            </w:pPr>
            <w:r w:rsidRPr="00E43705">
              <w:rPr>
                <w:rFonts w:ascii="Times New Roman" w:hAnsi="Times New Roman"/>
                <w:sz w:val="20"/>
                <w:szCs w:val="20"/>
              </w:rPr>
              <w:t>57.125 Central Line Insertion Practices Adherence Monitoring</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6F009A3" w14:textId="32D2A811">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1AEB32A" w14:textId="77777777">
            <w:pPr>
              <w:jc w:val="center"/>
              <w:rPr>
                <w:rFonts w:ascii="Times New Roman" w:hAnsi="Times New Roman"/>
                <w:sz w:val="20"/>
                <w:szCs w:val="20"/>
              </w:rPr>
            </w:pPr>
            <w:r w:rsidRPr="00E43705">
              <w:rPr>
                <w:rFonts w:ascii="Times New Roman" w:hAnsi="Times New Roman"/>
                <w:sz w:val="20"/>
                <w:szCs w:val="20"/>
              </w:rPr>
              <w:t>213</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61C4353" w14:textId="77777777">
            <w:pPr>
              <w:jc w:val="center"/>
              <w:rPr>
                <w:rFonts w:ascii="Times New Roman" w:hAnsi="Times New Roman"/>
                <w:sz w:val="20"/>
                <w:szCs w:val="20"/>
              </w:rPr>
            </w:pPr>
            <w:r w:rsidRPr="00E43705">
              <w:rPr>
                <w:rFonts w:ascii="Times New Roman" w:hAnsi="Times New Roman"/>
                <w:sz w:val="20"/>
                <w:szCs w:val="20"/>
              </w:rPr>
              <w:t>25/60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54FA4BE" w14:textId="77777777">
            <w:pPr>
              <w:jc w:val="center"/>
              <w:rPr>
                <w:rFonts w:ascii="Times New Roman" w:hAnsi="Times New Roman"/>
                <w:sz w:val="20"/>
                <w:szCs w:val="20"/>
              </w:rPr>
            </w:pPr>
            <w:r w:rsidRPr="00E43705">
              <w:rPr>
                <w:rFonts w:ascii="Times New Roman" w:hAnsi="Times New Roman"/>
                <w:sz w:val="20"/>
                <w:szCs w:val="20"/>
              </w:rPr>
              <w:t>44,375</w:t>
            </w:r>
          </w:p>
        </w:tc>
      </w:tr>
      <w:tr w:rsidRPr="00E43705" w:rsidR="00215A7E" w:rsidTr="00A6541D" w14:paraId="0EA9E4CD" w14:textId="77777777">
        <w:tc>
          <w:tcPr>
            <w:tcW w:w="0" w:type="auto"/>
            <w:shd w:val="clear" w:color="auto" w:fill="auto"/>
            <w:vAlign w:val="bottom"/>
          </w:tcPr>
          <w:p w:rsidRPr="00E43705" w:rsidR="00D30E4A" w:rsidP="00A6541D" w:rsidRDefault="00D30E4A" w14:paraId="787828D5" w14:textId="77777777">
            <w:pPr>
              <w:rPr>
                <w:rFonts w:ascii="Times New Roman" w:hAnsi="Times New Roman"/>
                <w:sz w:val="20"/>
                <w:szCs w:val="20"/>
              </w:rPr>
            </w:pPr>
            <w:r w:rsidRPr="00E43705">
              <w:rPr>
                <w:rFonts w:ascii="Times New Roman" w:hAnsi="Times New Roman"/>
                <w:sz w:val="20"/>
                <w:szCs w:val="20"/>
              </w:rPr>
              <w:t>57.126 MDRO or CDI Infection Form</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4C37AB3" w14:textId="7CE9F020">
            <w:pPr>
              <w:jc w:val="center"/>
              <w:rPr>
                <w:rFonts w:ascii="Times New Roman" w:hAnsi="Times New Roman"/>
                <w:sz w:val="20"/>
                <w:szCs w:val="20"/>
              </w:rPr>
            </w:pPr>
            <w:r w:rsidRPr="00E43705">
              <w:rPr>
                <w:rFonts w:ascii="Times New Roman" w:hAnsi="Times New Roman"/>
                <w:sz w:val="20"/>
                <w:szCs w:val="20"/>
              </w:rPr>
              <w:t>720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13AAE" w14:paraId="4A4700AA" w14:textId="552A07B1">
            <w:pPr>
              <w:jc w:val="center"/>
              <w:rPr>
                <w:rFonts w:ascii="Times New Roman" w:hAnsi="Times New Roman"/>
                <w:sz w:val="20"/>
                <w:szCs w:val="20"/>
              </w:rPr>
            </w:pPr>
            <w:r>
              <w:rPr>
                <w:rFonts w:ascii="Times New Roman" w:hAnsi="Times New Roman"/>
                <w:sz w:val="20"/>
                <w:szCs w:val="20"/>
              </w:rPr>
              <w:t>11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0F15938" w14:textId="77777777">
            <w:pPr>
              <w:jc w:val="center"/>
              <w:rPr>
                <w:rFonts w:ascii="Times New Roman" w:hAnsi="Times New Roman"/>
                <w:sz w:val="20"/>
                <w:szCs w:val="20"/>
              </w:rPr>
            </w:pPr>
            <w:r w:rsidRPr="00E43705">
              <w:rPr>
                <w:rFonts w:ascii="Times New Roman" w:hAnsi="Times New Roman"/>
                <w:sz w:val="20"/>
                <w:szCs w:val="20"/>
              </w:rPr>
              <w:t>30/60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C07DFF" w:rsidRDefault="00D30E4A" w14:paraId="08CF2ACE" w14:textId="74BE87E7">
            <w:pPr>
              <w:spacing w:line="276" w:lineRule="auto"/>
              <w:jc w:val="center"/>
              <w:rPr>
                <w:rFonts w:ascii="Times New Roman" w:hAnsi="Times New Roman"/>
                <w:sz w:val="20"/>
                <w:szCs w:val="20"/>
              </w:rPr>
            </w:pPr>
            <w:r w:rsidRPr="00513AAE">
              <w:rPr>
                <w:sz w:val="20"/>
                <w:szCs w:val="20"/>
              </w:rPr>
              <w:t>3,960</w:t>
            </w:r>
          </w:p>
        </w:tc>
      </w:tr>
      <w:tr w:rsidRPr="00E43705" w:rsidR="00215A7E" w:rsidTr="00A6541D" w14:paraId="6A4EE609" w14:textId="77777777">
        <w:tc>
          <w:tcPr>
            <w:tcW w:w="0" w:type="auto"/>
            <w:shd w:val="clear" w:color="auto" w:fill="auto"/>
            <w:vAlign w:val="bottom"/>
          </w:tcPr>
          <w:p w:rsidRPr="00E43705" w:rsidR="00D30E4A" w:rsidP="00A6541D" w:rsidRDefault="00D30E4A" w14:paraId="26BB3649" w14:textId="11619DD5">
            <w:pPr>
              <w:rPr>
                <w:rFonts w:ascii="Times New Roman" w:hAnsi="Times New Roman"/>
                <w:sz w:val="20"/>
                <w:szCs w:val="20"/>
              </w:rPr>
            </w:pPr>
            <w:r w:rsidRPr="00E43705">
              <w:rPr>
                <w:sz w:val="20"/>
                <w:szCs w:val="20"/>
              </w:rPr>
              <w:t xml:space="preserve">57.127 MDRO and CDI Prevention Process and Outcome Measures Monthly Monitoring </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71E4FA1" w14:textId="1B42D774">
            <w:pPr>
              <w:jc w:val="center"/>
              <w:rPr>
                <w:rFonts w:ascii="Times New Roman" w:hAnsi="Times New Roman"/>
                <w:sz w:val="20"/>
                <w:szCs w:val="20"/>
              </w:rPr>
            </w:pPr>
            <w:r w:rsidRPr="00E43705">
              <w:rPr>
                <w:sz w:val="20"/>
                <w:szCs w:val="20"/>
              </w:rPr>
              <w:t>5,500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0E1CDC5" w14:textId="77777777">
            <w:pPr>
              <w:jc w:val="center"/>
              <w:rPr>
                <w:rFonts w:ascii="Times New Roman" w:hAnsi="Times New Roman"/>
                <w:sz w:val="20"/>
                <w:szCs w:val="20"/>
              </w:rPr>
            </w:pPr>
            <w:r w:rsidRPr="00E43705">
              <w:rPr>
                <w:sz w:val="20"/>
                <w:szCs w:val="20"/>
              </w:rPr>
              <w:t>29</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19FE930" w14:textId="77777777">
            <w:pPr>
              <w:jc w:val="center"/>
              <w:rPr>
                <w:rFonts w:ascii="Times New Roman" w:hAnsi="Times New Roman"/>
                <w:sz w:val="20"/>
                <w:szCs w:val="20"/>
              </w:rPr>
            </w:pPr>
            <w:r w:rsidRPr="00E43705">
              <w:rPr>
                <w:sz w:val="20"/>
                <w:szCs w:val="20"/>
              </w:rPr>
              <w:t>15/60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EC1C27B" w14:textId="77777777">
            <w:pPr>
              <w:jc w:val="center"/>
              <w:rPr>
                <w:rFonts w:ascii="Times New Roman" w:hAnsi="Times New Roman"/>
                <w:sz w:val="20"/>
                <w:szCs w:val="20"/>
              </w:rPr>
            </w:pPr>
            <w:r w:rsidRPr="00E43705">
              <w:rPr>
                <w:sz w:val="20"/>
                <w:szCs w:val="20"/>
              </w:rPr>
              <w:t>39,875</w:t>
            </w:r>
          </w:p>
        </w:tc>
      </w:tr>
      <w:tr w:rsidRPr="00E43705" w:rsidR="00215A7E" w:rsidTr="00A6541D" w14:paraId="0F886A1B" w14:textId="77777777">
        <w:tc>
          <w:tcPr>
            <w:tcW w:w="0" w:type="auto"/>
            <w:shd w:val="clear" w:color="auto" w:fill="auto"/>
            <w:vAlign w:val="bottom"/>
          </w:tcPr>
          <w:p w:rsidRPr="00E43705" w:rsidR="00D30E4A" w:rsidP="00A6541D" w:rsidRDefault="00D30E4A" w14:paraId="6FDBE320" w14:textId="77777777">
            <w:pPr>
              <w:rPr>
                <w:rFonts w:ascii="Times New Roman" w:hAnsi="Times New Roman"/>
                <w:sz w:val="20"/>
                <w:szCs w:val="20"/>
              </w:rPr>
            </w:pPr>
            <w:r w:rsidRPr="00E43705">
              <w:rPr>
                <w:rFonts w:ascii="Times New Roman" w:hAnsi="Times New Roman"/>
                <w:sz w:val="20"/>
                <w:szCs w:val="20"/>
              </w:rPr>
              <w:t>57.128 Laboratory-identified MDRO or CDI Event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1A52621" w14:textId="1873CBE5">
            <w:pPr>
              <w:jc w:val="center"/>
              <w:rPr>
                <w:rFonts w:ascii="Times New Roman" w:hAnsi="Times New Roman"/>
                <w:sz w:val="20"/>
                <w:szCs w:val="20"/>
              </w:rPr>
            </w:pPr>
            <w:r w:rsidRPr="00E43705">
              <w:rPr>
                <w:rFonts w:ascii="Times New Roman" w:hAnsi="Times New Roman"/>
                <w:sz w:val="20"/>
                <w:szCs w:val="20"/>
              </w:rPr>
              <w:t>4,800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7B4A239" w14:textId="77777777">
            <w:pPr>
              <w:jc w:val="center"/>
              <w:rPr>
                <w:rFonts w:ascii="Times New Roman" w:hAnsi="Times New Roman"/>
                <w:sz w:val="20"/>
                <w:szCs w:val="20"/>
              </w:rPr>
            </w:pPr>
            <w:r w:rsidRPr="00E43705">
              <w:rPr>
                <w:sz w:val="20"/>
                <w:szCs w:val="20"/>
              </w:rPr>
              <w:t>79</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7C01D35"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02D2C14" w14:textId="1F0E9595">
            <w:pPr>
              <w:jc w:val="center"/>
              <w:rPr>
                <w:rFonts w:ascii="Times New Roman" w:hAnsi="Times New Roman"/>
                <w:sz w:val="20"/>
                <w:szCs w:val="20"/>
              </w:rPr>
            </w:pPr>
            <w:r w:rsidRPr="00E43705">
              <w:rPr>
                <w:sz w:val="20"/>
                <w:szCs w:val="20"/>
              </w:rPr>
              <w:t>126,400</w:t>
            </w:r>
          </w:p>
          <w:p w:rsidRPr="00E43705" w:rsidR="00D30E4A" w:rsidP="00B90E00" w:rsidRDefault="00D30E4A" w14:paraId="1000F374" w14:textId="77777777">
            <w:pPr>
              <w:jc w:val="center"/>
              <w:rPr>
                <w:rFonts w:ascii="Times New Roman" w:hAnsi="Times New Roman"/>
                <w:sz w:val="20"/>
                <w:szCs w:val="20"/>
              </w:rPr>
            </w:pPr>
          </w:p>
        </w:tc>
      </w:tr>
      <w:tr w:rsidRPr="00E43705" w:rsidR="00215A7E" w:rsidTr="00A6541D" w14:paraId="7DA44991" w14:textId="77777777">
        <w:tc>
          <w:tcPr>
            <w:tcW w:w="0" w:type="auto"/>
            <w:shd w:val="clear" w:color="auto" w:fill="auto"/>
            <w:vAlign w:val="bottom"/>
          </w:tcPr>
          <w:p w:rsidRPr="00E43705" w:rsidR="00D30E4A" w:rsidP="00A6541D" w:rsidRDefault="00D30E4A" w14:paraId="7F5B53CA" w14:textId="77777777">
            <w:pPr>
              <w:rPr>
                <w:rFonts w:ascii="Times New Roman" w:hAnsi="Times New Roman"/>
                <w:sz w:val="20"/>
                <w:szCs w:val="20"/>
              </w:rPr>
            </w:pPr>
            <w:r w:rsidRPr="00E43705">
              <w:rPr>
                <w:rFonts w:ascii="Times New Roman" w:hAnsi="Times New Roman"/>
                <w:sz w:val="20"/>
                <w:szCs w:val="20"/>
              </w:rPr>
              <w:t>57.129 Adult Sepsis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DAA5F3F" w14:textId="7DF0B63B">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C14DF42" w14:textId="77777777">
            <w:pPr>
              <w:jc w:val="center"/>
              <w:rPr>
                <w:rFonts w:ascii="Times New Roman" w:hAnsi="Times New Roman"/>
                <w:sz w:val="20"/>
                <w:szCs w:val="20"/>
              </w:rPr>
            </w:pPr>
            <w:r w:rsidRPr="00E43705">
              <w:rPr>
                <w:rFonts w:ascii="Times New Roman" w:hAnsi="Times New Roman"/>
                <w:sz w:val="20"/>
                <w:szCs w:val="20"/>
              </w:rPr>
              <w:t>250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7C5CC0F" w14:textId="77777777">
            <w:pPr>
              <w:jc w:val="center"/>
              <w:rPr>
                <w:rFonts w:ascii="Times New Roman" w:hAnsi="Times New Roman"/>
                <w:sz w:val="20"/>
                <w:szCs w:val="20"/>
              </w:rPr>
            </w:pPr>
            <w:r w:rsidRPr="00E43705">
              <w:rPr>
                <w:rFonts w:ascii="Times New Roman" w:hAnsi="Times New Roman"/>
                <w:sz w:val="20"/>
                <w:szCs w:val="20"/>
              </w:rPr>
              <w:t>25/60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A321033" w14:textId="77777777">
            <w:pPr>
              <w:jc w:val="center"/>
              <w:rPr>
                <w:rFonts w:ascii="Times New Roman" w:hAnsi="Times New Roman"/>
                <w:sz w:val="20"/>
                <w:szCs w:val="20"/>
              </w:rPr>
            </w:pPr>
            <w:r w:rsidRPr="00E43705">
              <w:rPr>
                <w:rFonts w:ascii="Times New Roman" w:hAnsi="Times New Roman"/>
                <w:sz w:val="20"/>
                <w:szCs w:val="20"/>
              </w:rPr>
              <w:t>5,208</w:t>
            </w:r>
          </w:p>
        </w:tc>
      </w:tr>
      <w:tr w:rsidRPr="00E43705" w:rsidR="00215A7E" w:rsidTr="00A6541D" w14:paraId="4796A3FE" w14:textId="77777777">
        <w:tc>
          <w:tcPr>
            <w:tcW w:w="0" w:type="auto"/>
            <w:shd w:val="clear" w:color="auto" w:fill="auto"/>
            <w:vAlign w:val="bottom"/>
          </w:tcPr>
          <w:p w:rsidRPr="00E43705" w:rsidR="00D30E4A" w:rsidP="00A6541D" w:rsidRDefault="00D30E4A" w14:paraId="22A74619" w14:textId="77777777">
            <w:pPr>
              <w:rPr>
                <w:rFonts w:ascii="Times New Roman" w:hAnsi="Times New Roman"/>
                <w:sz w:val="20"/>
                <w:szCs w:val="20"/>
              </w:rPr>
            </w:pPr>
            <w:r w:rsidRPr="00E43705">
              <w:rPr>
                <w:sz w:val="20"/>
                <w:szCs w:val="20"/>
              </w:rPr>
              <w:t>57.135 Late Onset Sepsis/ Meningitis Denominator Form:  Data Table for monthly electronic upload</w:t>
            </w:r>
          </w:p>
        </w:tc>
        <w:tc>
          <w:tcPr>
            <w:tcW w:w="0" w:type="auto"/>
            <w:tcBorders>
              <w:top w:val="nil"/>
              <w:left w:val="single" w:color="auto" w:sz="4" w:space="0"/>
              <w:bottom w:val="single" w:color="auto" w:sz="4" w:space="0"/>
              <w:right w:val="single" w:color="auto" w:sz="4" w:space="0"/>
            </w:tcBorders>
            <w:shd w:val="clear" w:color="auto" w:fill="auto"/>
            <w:vAlign w:val="bottom"/>
          </w:tcPr>
          <w:p w:rsidRPr="00E43705" w:rsidR="00D30E4A" w:rsidP="00B92EB0" w:rsidRDefault="00D30E4A" w14:paraId="063901D4" w14:textId="77777777">
            <w:pPr>
              <w:jc w:val="center"/>
              <w:rPr>
                <w:rFonts w:ascii="Times New Roman" w:hAnsi="Times New Roman"/>
                <w:sz w:val="20"/>
                <w:szCs w:val="20"/>
              </w:rPr>
            </w:pPr>
            <w:r w:rsidRPr="00E43705">
              <w:rPr>
                <w:rFonts w:ascii="Times New Roman" w:hAnsi="Times New Roman"/>
                <w:sz w:val="20"/>
                <w:szCs w:val="20"/>
              </w:rPr>
              <w:t>300</w:t>
            </w:r>
          </w:p>
          <w:p w:rsidRPr="00E43705" w:rsidR="00D30E4A" w:rsidP="00B90E00" w:rsidRDefault="00D30E4A" w14:paraId="5407E633"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751FC" w14:paraId="4E17179B" w14:textId="6AC4D96F">
            <w:pPr>
              <w:jc w:val="center"/>
              <w:rPr>
                <w:rFonts w:ascii="Times New Roman" w:hAnsi="Times New Roman"/>
                <w:sz w:val="20"/>
                <w:szCs w:val="20"/>
              </w:rPr>
            </w:pPr>
            <w:r w:rsidRPr="00E43705">
              <w:rPr>
                <w:rFonts w:ascii="Times New Roman" w:hAnsi="Times New Roman"/>
                <w:sz w:val="20"/>
                <w:szCs w:val="20"/>
              </w:rPr>
              <w:t>6</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6F1706B" w14:textId="77777777">
            <w:pPr>
              <w:jc w:val="center"/>
              <w:rPr>
                <w:rFonts w:ascii="Times New Roman" w:hAnsi="Times New Roman"/>
                <w:sz w:val="20"/>
                <w:szCs w:val="20"/>
              </w:rPr>
            </w:pPr>
            <w:r w:rsidRPr="00E43705">
              <w:rPr>
                <w:rFonts w:ascii="Times New Roman" w:hAnsi="Times New Roman"/>
                <w:sz w:val="20"/>
                <w:szCs w:val="20"/>
              </w:rPr>
              <w:t>5/60</w:t>
            </w:r>
          </w:p>
          <w:p w:rsidRPr="00E43705" w:rsidR="00D30E4A" w:rsidP="00B90E00" w:rsidRDefault="00D30E4A" w14:paraId="5772B447"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751FC" w14:paraId="667AE7D9" w14:textId="1CD65F67">
            <w:pPr>
              <w:jc w:val="center"/>
              <w:rPr>
                <w:rFonts w:ascii="Times New Roman" w:hAnsi="Times New Roman"/>
                <w:sz w:val="20"/>
                <w:szCs w:val="20"/>
              </w:rPr>
            </w:pPr>
            <w:r w:rsidRPr="00E43705">
              <w:rPr>
                <w:rFonts w:ascii="Times New Roman" w:hAnsi="Times New Roman"/>
                <w:sz w:val="20"/>
                <w:szCs w:val="20"/>
              </w:rPr>
              <w:t>150</w:t>
            </w:r>
          </w:p>
          <w:p w:rsidRPr="00E43705" w:rsidR="00D30E4A" w:rsidP="00B90E00" w:rsidRDefault="00D30E4A" w14:paraId="141D6ACB" w14:textId="77777777">
            <w:pPr>
              <w:jc w:val="center"/>
              <w:rPr>
                <w:rFonts w:ascii="Times New Roman" w:hAnsi="Times New Roman"/>
                <w:sz w:val="20"/>
                <w:szCs w:val="20"/>
              </w:rPr>
            </w:pPr>
          </w:p>
        </w:tc>
      </w:tr>
      <w:tr w:rsidRPr="00E43705" w:rsidR="00215A7E" w:rsidTr="00A6541D" w14:paraId="359E7EC2" w14:textId="77777777">
        <w:tc>
          <w:tcPr>
            <w:tcW w:w="0" w:type="auto"/>
            <w:shd w:val="clear" w:color="auto" w:fill="auto"/>
            <w:vAlign w:val="bottom"/>
          </w:tcPr>
          <w:p w:rsidRPr="00E43705" w:rsidR="00D30E4A" w:rsidP="00A6541D" w:rsidRDefault="00D30E4A" w14:paraId="791E3497" w14:textId="77777777">
            <w:pPr>
              <w:rPr>
                <w:rFonts w:ascii="Times New Roman" w:hAnsi="Times New Roman"/>
                <w:sz w:val="20"/>
                <w:szCs w:val="20"/>
              </w:rPr>
            </w:pPr>
            <w:r w:rsidRPr="00E43705">
              <w:rPr>
                <w:rFonts w:ascii="Times New Roman" w:hAnsi="Times New Roman"/>
                <w:sz w:val="20"/>
                <w:szCs w:val="20"/>
              </w:rPr>
              <w:t>57.136 Late Onset Sepsis/ Meningitis Event Form:  Data Table for Monthly Electronic Upload</w:t>
            </w:r>
          </w:p>
        </w:tc>
        <w:tc>
          <w:tcPr>
            <w:tcW w:w="0" w:type="auto"/>
            <w:tcBorders>
              <w:top w:val="nil"/>
              <w:left w:val="single" w:color="auto" w:sz="4" w:space="0"/>
              <w:bottom w:val="single" w:color="auto" w:sz="4" w:space="0"/>
              <w:right w:val="single" w:color="auto" w:sz="4" w:space="0"/>
            </w:tcBorders>
            <w:shd w:val="clear" w:color="auto" w:fill="auto"/>
            <w:vAlign w:val="bottom"/>
          </w:tcPr>
          <w:p w:rsidRPr="00E43705" w:rsidR="00D30E4A" w:rsidP="00B90E00" w:rsidRDefault="00D30E4A" w14:paraId="16D48596" w14:textId="77777777">
            <w:pPr>
              <w:jc w:val="center"/>
              <w:rPr>
                <w:rFonts w:ascii="Times New Roman" w:hAnsi="Times New Roman"/>
                <w:sz w:val="20"/>
                <w:szCs w:val="20"/>
              </w:rPr>
            </w:pPr>
            <w:r w:rsidRPr="00E43705">
              <w:rPr>
                <w:sz w:val="20"/>
                <w:szCs w:val="20"/>
              </w:rPr>
              <w:t>300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9C6BBA" w14:paraId="7215815D" w14:textId="6CA1BFF2">
            <w:pPr>
              <w:jc w:val="center"/>
              <w:rPr>
                <w:rFonts w:ascii="Times New Roman" w:hAnsi="Times New Roman"/>
                <w:sz w:val="20"/>
                <w:szCs w:val="20"/>
              </w:rPr>
            </w:pPr>
            <w:r w:rsidRPr="00E43705">
              <w:rPr>
                <w:sz w:val="20"/>
                <w:szCs w:val="20"/>
              </w:rPr>
              <w:t>6</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E10BDA1" w14:textId="77777777">
            <w:pPr>
              <w:jc w:val="center"/>
              <w:rPr>
                <w:rFonts w:ascii="Times New Roman" w:hAnsi="Times New Roman"/>
                <w:sz w:val="20"/>
                <w:szCs w:val="20"/>
              </w:rPr>
            </w:pPr>
            <w:r w:rsidRPr="00E43705">
              <w:rPr>
                <w:sz w:val="20"/>
                <w:szCs w:val="20"/>
              </w:rPr>
              <w:t>5</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751FC" w14:paraId="2347923F" w14:textId="144D91D7">
            <w:pPr>
              <w:jc w:val="center"/>
              <w:rPr>
                <w:rFonts w:ascii="Times New Roman" w:hAnsi="Times New Roman"/>
                <w:sz w:val="20"/>
                <w:szCs w:val="20"/>
              </w:rPr>
            </w:pPr>
            <w:r w:rsidRPr="00E43705">
              <w:rPr>
                <w:rFonts w:ascii="Times New Roman" w:hAnsi="Times New Roman"/>
                <w:sz w:val="20"/>
                <w:szCs w:val="20"/>
              </w:rPr>
              <w:t>150</w:t>
            </w:r>
          </w:p>
          <w:p w:rsidRPr="00E43705" w:rsidR="00D30E4A" w:rsidP="00B90E00" w:rsidRDefault="00D30E4A" w14:paraId="0BC23CAD" w14:textId="77777777">
            <w:pPr>
              <w:jc w:val="center"/>
              <w:rPr>
                <w:rFonts w:ascii="Times New Roman" w:hAnsi="Times New Roman"/>
                <w:sz w:val="20"/>
                <w:szCs w:val="20"/>
              </w:rPr>
            </w:pPr>
          </w:p>
        </w:tc>
      </w:tr>
      <w:tr w:rsidRPr="00E43705" w:rsidR="00215A7E" w:rsidTr="00A6541D" w14:paraId="4CBF25BA" w14:textId="77777777">
        <w:tc>
          <w:tcPr>
            <w:tcW w:w="0" w:type="auto"/>
            <w:shd w:val="clear" w:color="auto" w:fill="auto"/>
            <w:vAlign w:val="bottom"/>
          </w:tcPr>
          <w:p w:rsidRPr="00E43705" w:rsidR="00D30E4A" w:rsidP="00A6541D" w:rsidRDefault="00D30E4A" w14:paraId="1C719E03" w14:textId="77777777">
            <w:pPr>
              <w:rPr>
                <w:rFonts w:ascii="Times New Roman" w:hAnsi="Times New Roman"/>
                <w:sz w:val="20"/>
                <w:szCs w:val="20"/>
              </w:rPr>
            </w:pPr>
            <w:r w:rsidRPr="00E43705">
              <w:rPr>
                <w:rFonts w:ascii="Times New Roman" w:hAnsi="Times New Roman"/>
                <w:sz w:val="20"/>
                <w:szCs w:val="20"/>
              </w:rPr>
              <w:t>57.137 Long-Term Care Facility Component – Annual Facility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DC7A225" w14:textId="168C006E">
            <w:pPr>
              <w:jc w:val="center"/>
              <w:rPr>
                <w:rFonts w:ascii="Times New Roman" w:hAnsi="Times New Roman"/>
                <w:sz w:val="20"/>
                <w:szCs w:val="20"/>
              </w:rPr>
            </w:pPr>
          </w:p>
          <w:p w:rsidRPr="00E43705" w:rsidR="00D30E4A" w:rsidP="00B90E00" w:rsidRDefault="009C6BBA" w14:paraId="7EA44319" w14:textId="7EE0A05F">
            <w:pPr>
              <w:jc w:val="center"/>
              <w:rPr>
                <w:rFonts w:ascii="Times New Roman" w:hAnsi="Times New Roman"/>
                <w:sz w:val="20"/>
                <w:szCs w:val="20"/>
              </w:rPr>
            </w:pPr>
            <w:r w:rsidRPr="00E43705">
              <w:rPr>
                <w:sz w:val="20"/>
                <w:szCs w:val="20"/>
              </w:rPr>
              <w:t>17,700</w:t>
            </w:r>
          </w:p>
          <w:p w:rsidRPr="00E43705" w:rsidR="00D30E4A" w:rsidP="00B90E00" w:rsidRDefault="00D30E4A" w14:paraId="7EAF183B"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E417CE8"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161924B" w14:textId="4C0B94D4">
            <w:pPr>
              <w:jc w:val="center"/>
              <w:rPr>
                <w:rFonts w:ascii="Times New Roman" w:hAnsi="Times New Roman"/>
                <w:sz w:val="20"/>
                <w:szCs w:val="20"/>
              </w:rPr>
            </w:pPr>
            <w:r w:rsidRPr="00E43705">
              <w:rPr>
                <w:sz w:val="20"/>
                <w:szCs w:val="20"/>
              </w:rPr>
              <w:t>1</w:t>
            </w:r>
            <w:r w:rsidRPr="00E43705" w:rsidR="003C16E1">
              <w:rPr>
                <w:sz w:val="20"/>
                <w:szCs w:val="20"/>
              </w:rPr>
              <w:t>20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9C6BBA" w14:paraId="27362210" w14:textId="51985FA4">
            <w:pPr>
              <w:jc w:val="center"/>
              <w:rPr>
                <w:rFonts w:ascii="Times New Roman" w:hAnsi="Times New Roman"/>
                <w:sz w:val="20"/>
                <w:szCs w:val="20"/>
              </w:rPr>
            </w:pPr>
            <w:r w:rsidRPr="00E43705">
              <w:rPr>
                <w:sz w:val="20"/>
                <w:szCs w:val="20"/>
              </w:rPr>
              <w:t>35,400</w:t>
            </w:r>
          </w:p>
          <w:p w:rsidRPr="00E43705" w:rsidR="00D30E4A" w:rsidP="00B90E00" w:rsidRDefault="00D30E4A" w14:paraId="62C578FB" w14:textId="77777777">
            <w:pPr>
              <w:jc w:val="center"/>
              <w:rPr>
                <w:rFonts w:ascii="Times New Roman" w:hAnsi="Times New Roman"/>
                <w:sz w:val="20"/>
                <w:szCs w:val="20"/>
              </w:rPr>
            </w:pPr>
          </w:p>
        </w:tc>
      </w:tr>
      <w:tr w:rsidRPr="00E43705" w:rsidR="00215A7E" w:rsidTr="00A6541D" w14:paraId="183C220B" w14:textId="77777777">
        <w:tc>
          <w:tcPr>
            <w:tcW w:w="0" w:type="auto"/>
            <w:shd w:val="clear" w:color="auto" w:fill="auto"/>
            <w:vAlign w:val="bottom"/>
          </w:tcPr>
          <w:p w:rsidRPr="00E43705" w:rsidR="00D30E4A" w:rsidP="00A6541D" w:rsidRDefault="00D30E4A" w14:paraId="5C1723AA" w14:textId="77777777">
            <w:pPr>
              <w:rPr>
                <w:rFonts w:ascii="Times New Roman" w:hAnsi="Times New Roman"/>
                <w:sz w:val="20"/>
                <w:szCs w:val="20"/>
              </w:rPr>
            </w:pPr>
            <w:r w:rsidRPr="00E43705">
              <w:rPr>
                <w:rFonts w:ascii="Times New Roman" w:hAnsi="Times New Roman"/>
                <w:sz w:val="20"/>
                <w:szCs w:val="20"/>
              </w:rPr>
              <w:t>57.138 Laboratory-identified MDRO or CDI Event for LTCF</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EC01B74" w14:textId="13F92D57">
            <w:pPr>
              <w:jc w:val="center"/>
              <w:rPr>
                <w:rFonts w:ascii="Times New Roman" w:hAnsi="Times New Roman"/>
                <w:sz w:val="20"/>
                <w:szCs w:val="20"/>
              </w:rPr>
            </w:pPr>
          </w:p>
          <w:p w:rsidRPr="00E43705" w:rsidR="00D30E4A" w:rsidP="00B90E00" w:rsidRDefault="00D30E4A" w14:paraId="2AEA2428" w14:textId="77777777">
            <w:pPr>
              <w:jc w:val="center"/>
              <w:rPr>
                <w:rFonts w:ascii="Times New Roman" w:hAnsi="Times New Roman"/>
                <w:sz w:val="20"/>
                <w:szCs w:val="20"/>
              </w:rPr>
            </w:pPr>
            <w:r w:rsidRPr="00E43705">
              <w:rPr>
                <w:sz w:val="20"/>
                <w:szCs w:val="20"/>
              </w:rPr>
              <w:t>1998</w:t>
            </w:r>
          </w:p>
          <w:p w:rsidRPr="00E43705" w:rsidR="00D30E4A" w:rsidP="00B90E00" w:rsidRDefault="00D30E4A" w14:paraId="7379E579"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6655615" w14:textId="77777777">
            <w:pPr>
              <w:jc w:val="center"/>
              <w:rPr>
                <w:rFonts w:ascii="Times New Roman" w:hAnsi="Times New Roman"/>
                <w:sz w:val="20"/>
                <w:szCs w:val="20"/>
              </w:rPr>
            </w:pPr>
            <w:r w:rsidRPr="00E43705">
              <w:rPr>
                <w:rFonts w:ascii="Times New Roman" w:hAnsi="Times New Roman"/>
                <w:sz w:val="20"/>
                <w:szCs w:val="20"/>
              </w:rPr>
              <w:t>24</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AD2492" w14:paraId="18A438AD" w14:textId="5D99F356">
            <w:pPr>
              <w:jc w:val="center"/>
              <w:rPr>
                <w:rFonts w:ascii="Times New Roman" w:hAnsi="Times New Roman"/>
                <w:sz w:val="20"/>
                <w:szCs w:val="20"/>
              </w:rPr>
            </w:pPr>
            <w:r w:rsidRPr="00E43705">
              <w:rPr>
                <w:sz w:val="20"/>
                <w:szCs w:val="20"/>
              </w:rPr>
              <w:t>20</w:t>
            </w:r>
            <w:r w:rsidRPr="00E43705" w:rsidR="00D30E4A">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AD2492" w14:paraId="6F1EFE8A" w14:textId="7619257F">
            <w:pPr>
              <w:jc w:val="center"/>
              <w:rPr>
                <w:rFonts w:ascii="Times New Roman" w:hAnsi="Times New Roman"/>
                <w:sz w:val="20"/>
                <w:szCs w:val="20"/>
              </w:rPr>
            </w:pPr>
            <w:r w:rsidRPr="00E43705">
              <w:rPr>
                <w:sz w:val="20"/>
                <w:szCs w:val="20"/>
              </w:rPr>
              <w:t>15,984</w:t>
            </w:r>
          </w:p>
          <w:p w:rsidRPr="00E43705" w:rsidR="00D30E4A" w:rsidP="00B90E00" w:rsidRDefault="00D30E4A" w14:paraId="1317EF18" w14:textId="77777777">
            <w:pPr>
              <w:jc w:val="center"/>
              <w:rPr>
                <w:rFonts w:ascii="Times New Roman" w:hAnsi="Times New Roman"/>
                <w:sz w:val="20"/>
                <w:szCs w:val="20"/>
              </w:rPr>
            </w:pPr>
          </w:p>
        </w:tc>
      </w:tr>
      <w:tr w:rsidRPr="00E43705" w:rsidR="00215A7E" w:rsidTr="00A6541D" w14:paraId="67459A27" w14:textId="77777777">
        <w:tc>
          <w:tcPr>
            <w:tcW w:w="0" w:type="auto"/>
            <w:shd w:val="clear" w:color="auto" w:fill="auto"/>
            <w:vAlign w:val="bottom"/>
          </w:tcPr>
          <w:p w:rsidRPr="00E43705" w:rsidR="00D30E4A" w:rsidP="00A6541D" w:rsidRDefault="00D30E4A" w14:paraId="55F2CDEC" w14:textId="77777777">
            <w:pPr>
              <w:rPr>
                <w:rFonts w:ascii="Times New Roman" w:hAnsi="Times New Roman"/>
                <w:sz w:val="20"/>
                <w:szCs w:val="20"/>
              </w:rPr>
            </w:pPr>
            <w:r w:rsidRPr="00E43705">
              <w:rPr>
                <w:rFonts w:ascii="Times New Roman" w:hAnsi="Times New Roman"/>
                <w:sz w:val="20"/>
                <w:szCs w:val="20"/>
              </w:rPr>
              <w:t>57.139 MDRO and CDI Prevention Process Measures Monthly Monitoring for LTCF</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ED2ACFA" w14:textId="6411E31C">
            <w:pPr>
              <w:jc w:val="center"/>
              <w:rPr>
                <w:rFonts w:ascii="Times New Roman" w:hAnsi="Times New Roman"/>
                <w:sz w:val="20"/>
                <w:szCs w:val="20"/>
              </w:rPr>
            </w:pPr>
          </w:p>
          <w:p w:rsidRPr="00E43705" w:rsidR="00D30E4A" w:rsidP="00B90E00" w:rsidRDefault="00D30E4A" w14:paraId="5342CF48" w14:textId="77777777">
            <w:pPr>
              <w:jc w:val="center"/>
              <w:rPr>
                <w:rFonts w:ascii="Times New Roman" w:hAnsi="Times New Roman"/>
                <w:sz w:val="20"/>
                <w:szCs w:val="20"/>
              </w:rPr>
            </w:pPr>
            <w:r w:rsidRPr="00E43705">
              <w:rPr>
                <w:sz w:val="20"/>
                <w:szCs w:val="20"/>
              </w:rPr>
              <w:t>1998</w:t>
            </w:r>
          </w:p>
          <w:p w:rsidRPr="00E43705" w:rsidR="00D30E4A" w:rsidP="00B90E00" w:rsidRDefault="00D30E4A" w14:paraId="4516DC8A" w14:textId="1D428ACF">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9177CBE"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AD2492" w14:paraId="35193A00" w14:textId="3DC0719F">
            <w:pPr>
              <w:jc w:val="center"/>
              <w:rPr>
                <w:rFonts w:ascii="Times New Roman" w:hAnsi="Times New Roman"/>
                <w:sz w:val="20"/>
                <w:szCs w:val="20"/>
              </w:rPr>
            </w:pPr>
            <w:r w:rsidRPr="00E43705">
              <w:rPr>
                <w:sz w:val="20"/>
                <w:szCs w:val="20"/>
              </w:rPr>
              <w:t>20</w:t>
            </w:r>
            <w:r w:rsidRPr="00E43705" w:rsidR="00D30E4A">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AD2492" w14:paraId="23D2D596" w14:textId="1AD3BD9A">
            <w:pPr>
              <w:jc w:val="center"/>
              <w:rPr>
                <w:rFonts w:ascii="Times New Roman" w:hAnsi="Times New Roman"/>
                <w:sz w:val="20"/>
                <w:szCs w:val="20"/>
              </w:rPr>
            </w:pPr>
            <w:r w:rsidRPr="00E43705">
              <w:rPr>
                <w:sz w:val="20"/>
                <w:szCs w:val="20"/>
              </w:rPr>
              <w:t>7,992</w:t>
            </w:r>
          </w:p>
          <w:p w:rsidRPr="00E43705" w:rsidR="00D30E4A" w:rsidP="00B90E00" w:rsidRDefault="00D30E4A" w14:paraId="6A58AF2F" w14:textId="77777777">
            <w:pPr>
              <w:jc w:val="center"/>
              <w:rPr>
                <w:rFonts w:ascii="Times New Roman" w:hAnsi="Times New Roman"/>
                <w:sz w:val="20"/>
                <w:szCs w:val="20"/>
              </w:rPr>
            </w:pPr>
          </w:p>
        </w:tc>
      </w:tr>
      <w:tr w:rsidRPr="00E43705" w:rsidR="00215A7E" w:rsidTr="00A6541D" w14:paraId="07C6CFCE" w14:textId="77777777">
        <w:tc>
          <w:tcPr>
            <w:tcW w:w="0" w:type="auto"/>
            <w:shd w:val="clear" w:color="auto" w:fill="auto"/>
            <w:vAlign w:val="bottom"/>
          </w:tcPr>
          <w:p w:rsidRPr="00E43705" w:rsidR="00D30E4A" w:rsidP="00A6541D" w:rsidRDefault="00D30E4A" w14:paraId="7437C293" w14:textId="77777777">
            <w:pPr>
              <w:rPr>
                <w:rFonts w:ascii="Times New Roman" w:hAnsi="Times New Roman"/>
                <w:sz w:val="20"/>
                <w:szCs w:val="20"/>
              </w:rPr>
            </w:pPr>
            <w:r w:rsidRPr="00E43705">
              <w:rPr>
                <w:rFonts w:ascii="Times New Roman" w:hAnsi="Times New Roman"/>
                <w:sz w:val="20"/>
                <w:szCs w:val="20"/>
              </w:rPr>
              <w:t>57.140 Urinary Tract Infection (UTI) for LTCF</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A307DA3" w14:textId="3D630105">
            <w:pPr>
              <w:jc w:val="center"/>
              <w:rPr>
                <w:rFonts w:ascii="Times New Roman" w:hAnsi="Times New Roman"/>
                <w:sz w:val="20"/>
                <w:szCs w:val="20"/>
              </w:rPr>
            </w:pPr>
          </w:p>
          <w:p w:rsidRPr="00E43705" w:rsidR="00D30E4A" w:rsidP="00B90E00" w:rsidRDefault="00D30E4A" w14:paraId="51508FFC" w14:textId="77777777">
            <w:pPr>
              <w:jc w:val="center"/>
              <w:rPr>
                <w:rFonts w:ascii="Times New Roman" w:hAnsi="Times New Roman"/>
                <w:sz w:val="20"/>
                <w:szCs w:val="20"/>
              </w:rPr>
            </w:pPr>
            <w:r w:rsidRPr="00E43705">
              <w:rPr>
                <w:sz w:val="20"/>
                <w:szCs w:val="20"/>
              </w:rPr>
              <w:t>339</w:t>
            </w:r>
          </w:p>
          <w:p w:rsidRPr="00E43705" w:rsidR="00D30E4A" w:rsidP="00B90E00" w:rsidRDefault="00D30E4A" w14:paraId="1AB0921D"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107A4" w14:paraId="02E214AB" w14:textId="481D7272">
            <w:pPr>
              <w:jc w:val="center"/>
              <w:rPr>
                <w:rFonts w:ascii="Times New Roman" w:hAnsi="Times New Roman"/>
                <w:sz w:val="20"/>
                <w:szCs w:val="20"/>
              </w:rPr>
            </w:pPr>
            <w:r w:rsidRPr="00E43705">
              <w:rPr>
                <w:rFonts w:ascii="Times New Roman" w:hAnsi="Times New Roman"/>
                <w:sz w:val="20"/>
                <w:szCs w:val="20"/>
              </w:rPr>
              <w:t>36</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107A4" w14:paraId="363F8517" w14:textId="2CBC4D6A">
            <w:pPr>
              <w:jc w:val="center"/>
              <w:rPr>
                <w:rFonts w:ascii="Times New Roman" w:hAnsi="Times New Roman"/>
                <w:sz w:val="20"/>
                <w:szCs w:val="20"/>
              </w:rPr>
            </w:pPr>
            <w:r w:rsidRPr="00E43705">
              <w:rPr>
                <w:sz w:val="20"/>
                <w:szCs w:val="20"/>
              </w:rPr>
              <w:t>35</w:t>
            </w:r>
            <w:r w:rsidRPr="00E43705" w:rsidR="00D30E4A">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107A4" w14:paraId="3DE19A33" w14:textId="4EF2B8B8">
            <w:pPr>
              <w:jc w:val="center"/>
              <w:rPr>
                <w:rFonts w:ascii="Times New Roman" w:hAnsi="Times New Roman"/>
                <w:sz w:val="20"/>
                <w:szCs w:val="20"/>
              </w:rPr>
            </w:pPr>
            <w:r w:rsidRPr="00E43705">
              <w:rPr>
                <w:sz w:val="20"/>
                <w:szCs w:val="20"/>
              </w:rPr>
              <w:t>7,119</w:t>
            </w:r>
          </w:p>
          <w:p w:rsidRPr="00E43705" w:rsidR="00D30E4A" w:rsidP="00B90E00" w:rsidRDefault="00D30E4A" w14:paraId="12E57504" w14:textId="77777777">
            <w:pPr>
              <w:jc w:val="center"/>
              <w:rPr>
                <w:rFonts w:ascii="Times New Roman" w:hAnsi="Times New Roman"/>
                <w:sz w:val="20"/>
                <w:szCs w:val="20"/>
              </w:rPr>
            </w:pPr>
          </w:p>
        </w:tc>
      </w:tr>
      <w:tr w:rsidRPr="00E43705" w:rsidR="00215A7E" w:rsidTr="00A6541D" w14:paraId="44D0AA15" w14:textId="77777777">
        <w:tc>
          <w:tcPr>
            <w:tcW w:w="0" w:type="auto"/>
            <w:shd w:val="clear" w:color="auto" w:fill="auto"/>
            <w:vAlign w:val="bottom"/>
          </w:tcPr>
          <w:p w:rsidRPr="00E43705" w:rsidR="00D30E4A" w:rsidP="00A6541D" w:rsidRDefault="00D30E4A" w14:paraId="711ED1E6" w14:textId="77777777">
            <w:pPr>
              <w:rPr>
                <w:rFonts w:ascii="Times New Roman" w:hAnsi="Times New Roman"/>
                <w:sz w:val="20"/>
                <w:szCs w:val="20"/>
              </w:rPr>
            </w:pPr>
            <w:r w:rsidRPr="00E43705">
              <w:rPr>
                <w:rFonts w:ascii="Times New Roman" w:hAnsi="Times New Roman"/>
                <w:sz w:val="20"/>
                <w:szCs w:val="20"/>
              </w:rPr>
              <w:t>57.141 Monthly Reporting Plan for LTCF</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6674A02" w14:textId="4BDF504A">
            <w:pPr>
              <w:jc w:val="center"/>
              <w:rPr>
                <w:rFonts w:ascii="Times New Roman" w:hAnsi="Times New Roman"/>
                <w:sz w:val="20"/>
                <w:szCs w:val="20"/>
              </w:rPr>
            </w:pPr>
          </w:p>
          <w:p w:rsidRPr="00E43705" w:rsidR="00D30E4A" w:rsidP="00B90E00" w:rsidRDefault="00D30E4A" w14:paraId="038F0679" w14:textId="77777777">
            <w:pPr>
              <w:jc w:val="center"/>
              <w:rPr>
                <w:rFonts w:ascii="Times New Roman" w:hAnsi="Times New Roman"/>
                <w:sz w:val="20"/>
                <w:szCs w:val="20"/>
              </w:rPr>
            </w:pPr>
            <w:r w:rsidRPr="00E43705">
              <w:rPr>
                <w:sz w:val="20"/>
                <w:szCs w:val="20"/>
              </w:rPr>
              <w:t>2011</w:t>
            </w:r>
          </w:p>
          <w:p w:rsidRPr="00E43705" w:rsidR="00D30E4A" w:rsidP="00B90E00" w:rsidRDefault="00D30E4A" w14:paraId="20F7F7F9"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3F0BEC8"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107A4" w14:paraId="25D3E8C2" w14:textId="50A5432F">
            <w:pPr>
              <w:jc w:val="center"/>
              <w:rPr>
                <w:rFonts w:ascii="Times New Roman" w:hAnsi="Times New Roman"/>
                <w:sz w:val="20"/>
                <w:szCs w:val="20"/>
              </w:rPr>
            </w:pPr>
            <w:r w:rsidRPr="00E43705">
              <w:rPr>
                <w:sz w:val="20"/>
                <w:szCs w:val="20"/>
              </w:rPr>
              <w:t>5</w:t>
            </w:r>
            <w:r w:rsidRPr="00E43705" w:rsidR="00D30E4A">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5107A4" w14:paraId="4D9515BF" w14:textId="6F0F41D4">
            <w:pPr>
              <w:jc w:val="center"/>
              <w:rPr>
                <w:rFonts w:ascii="Times New Roman" w:hAnsi="Times New Roman"/>
                <w:sz w:val="20"/>
                <w:szCs w:val="20"/>
              </w:rPr>
            </w:pPr>
            <w:r w:rsidRPr="00E43705">
              <w:rPr>
                <w:sz w:val="20"/>
                <w:szCs w:val="20"/>
              </w:rPr>
              <w:t>2,011</w:t>
            </w:r>
          </w:p>
          <w:p w:rsidRPr="00E43705" w:rsidR="00D30E4A" w:rsidP="00B90E00" w:rsidRDefault="00D30E4A" w14:paraId="6B700DDC" w14:textId="77777777">
            <w:pPr>
              <w:jc w:val="center"/>
              <w:rPr>
                <w:rFonts w:ascii="Times New Roman" w:hAnsi="Times New Roman"/>
                <w:sz w:val="20"/>
                <w:szCs w:val="20"/>
              </w:rPr>
            </w:pPr>
          </w:p>
        </w:tc>
      </w:tr>
      <w:tr w:rsidRPr="00E43705" w:rsidR="00215A7E" w:rsidTr="00A6541D" w14:paraId="40795126" w14:textId="77777777">
        <w:tc>
          <w:tcPr>
            <w:tcW w:w="0" w:type="auto"/>
            <w:shd w:val="clear" w:color="auto" w:fill="auto"/>
            <w:vAlign w:val="bottom"/>
          </w:tcPr>
          <w:p w:rsidRPr="00E43705" w:rsidR="00D30E4A" w:rsidP="00A6541D" w:rsidRDefault="00D30E4A" w14:paraId="1419B688" w14:textId="77777777">
            <w:pPr>
              <w:rPr>
                <w:rFonts w:ascii="Times New Roman" w:hAnsi="Times New Roman"/>
                <w:sz w:val="20"/>
                <w:szCs w:val="20"/>
              </w:rPr>
            </w:pPr>
            <w:r w:rsidRPr="00E43705">
              <w:rPr>
                <w:sz w:val="20"/>
                <w:szCs w:val="20"/>
              </w:rPr>
              <w:t>57.142 Denominators for LTCF Locations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97C3D26" w14:textId="01205170">
            <w:pPr>
              <w:jc w:val="center"/>
              <w:rPr>
                <w:rFonts w:ascii="Times New Roman" w:hAnsi="Times New Roman"/>
                <w:sz w:val="20"/>
                <w:szCs w:val="20"/>
              </w:rPr>
            </w:pPr>
          </w:p>
          <w:p w:rsidRPr="00E43705" w:rsidR="00D30E4A" w:rsidP="00B90E00" w:rsidRDefault="00D30E4A" w14:paraId="6E42A80E" w14:textId="77777777">
            <w:pPr>
              <w:jc w:val="center"/>
              <w:rPr>
                <w:rFonts w:ascii="Times New Roman" w:hAnsi="Times New Roman"/>
                <w:sz w:val="20"/>
                <w:szCs w:val="20"/>
              </w:rPr>
            </w:pPr>
            <w:r w:rsidRPr="00E43705">
              <w:rPr>
                <w:sz w:val="20"/>
                <w:szCs w:val="20"/>
              </w:rPr>
              <w:t>339</w:t>
            </w:r>
          </w:p>
          <w:p w:rsidRPr="00E43705" w:rsidR="00D30E4A" w:rsidP="00B90E00" w:rsidRDefault="00D30E4A" w14:paraId="0E360558"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977B5F1" w14:textId="77777777">
            <w:pPr>
              <w:jc w:val="center"/>
              <w:rPr>
                <w:rFonts w:ascii="Times New Roman" w:hAnsi="Times New Roman"/>
                <w:sz w:val="20"/>
                <w:szCs w:val="20"/>
              </w:rPr>
            </w:pPr>
            <w:r w:rsidRPr="00E43705">
              <w:rPr>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349FF" w14:paraId="108BC881" w14:textId="375D6777">
            <w:pPr>
              <w:jc w:val="center"/>
              <w:rPr>
                <w:rFonts w:ascii="Times New Roman" w:hAnsi="Times New Roman"/>
                <w:sz w:val="20"/>
                <w:szCs w:val="20"/>
              </w:rPr>
            </w:pPr>
            <w:r w:rsidRPr="00E43705">
              <w:rPr>
                <w:rFonts w:ascii="Times New Roman" w:hAnsi="Times New Roman"/>
                <w:sz w:val="20"/>
                <w:szCs w:val="20"/>
              </w:rPr>
              <w:t>35</w:t>
            </w:r>
            <w:r w:rsidRPr="00E43705" w:rsidR="00DA4954">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349FF" w14:paraId="5D97AA32" w14:textId="1557070A">
            <w:pPr>
              <w:jc w:val="center"/>
              <w:rPr>
                <w:rFonts w:ascii="Times New Roman" w:hAnsi="Times New Roman"/>
                <w:sz w:val="20"/>
                <w:szCs w:val="20"/>
              </w:rPr>
            </w:pPr>
            <w:r w:rsidRPr="00E43705">
              <w:rPr>
                <w:sz w:val="20"/>
                <w:szCs w:val="20"/>
              </w:rPr>
              <w:t>2,373</w:t>
            </w:r>
          </w:p>
          <w:p w:rsidRPr="00E43705" w:rsidR="00D30E4A" w:rsidP="00B90E00" w:rsidRDefault="00D30E4A" w14:paraId="1E6915E2" w14:textId="77777777">
            <w:pPr>
              <w:jc w:val="center"/>
              <w:rPr>
                <w:rFonts w:ascii="Times New Roman" w:hAnsi="Times New Roman"/>
                <w:sz w:val="20"/>
                <w:szCs w:val="20"/>
              </w:rPr>
            </w:pPr>
          </w:p>
        </w:tc>
      </w:tr>
      <w:tr w:rsidRPr="00E43705" w:rsidR="00215A7E" w:rsidTr="00A6541D" w14:paraId="54FDC8E8" w14:textId="77777777">
        <w:tc>
          <w:tcPr>
            <w:tcW w:w="0" w:type="auto"/>
            <w:shd w:val="clear" w:color="auto" w:fill="auto"/>
            <w:vAlign w:val="bottom"/>
          </w:tcPr>
          <w:p w:rsidRPr="00E43705" w:rsidR="00D30E4A" w:rsidP="00A6541D" w:rsidRDefault="00D30E4A" w14:paraId="092AF4AD" w14:textId="77777777">
            <w:pPr>
              <w:rPr>
                <w:rFonts w:ascii="Times New Roman" w:hAnsi="Times New Roman"/>
                <w:sz w:val="20"/>
                <w:szCs w:val="20"/>
              </w:rPr>
            </w:pPr>
            <w:r w:rsidRPr="00E43705">
              <w:rPr>
                <w:rFonts w:ascii="Times New Roman" w:hAnsi="Times New Roman"/>
                <w:sz w:val="20"/>
                <w:szCs w:val="20"/>
              </w:rPr>
              <w:t>57.143 Prevention Process Measures Monthly Monitoring for LTCF</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FF94A78" w14:textId="565D36D3">
            <w:pPr>
              <w:jc w:val="center"/>
              <w:rPr>
                <w:rFonts w:ascii="Times New Roman" w:hAnsi="Times New Roman"/>
                <w:sz w:val="20"/>
                <w:szCs w:val="20"/>
              </w:rPr>
            </w:pPr>
          </w:p>
          <w:p w:rsidRPr="00E43705" w:rsidR="00D30E4A" w:rsidP="00B90E00" w:rsidRDefault="00D30E4A" w14:paraId="29AAAB39" w14:textId="77777777">
            <w:pPr>
              <w:jc w:val="center"/>
              <w:rPr>
                <w:rFonts w:ascii="Times New Roman" w:hAnsi="Times New Roman"/>
                <w:sz w:val="20"/>
                <w:szCs w:val="20"/>
              </w:rPr>
            </w:pPr>
            <w:r w:rsidRPr="00E43705">
              <w:rPr>
                <w:sz w:val="20"/>
                <w:szCs w:val="20"/>
              </w:rPr>
              <w:t>130</w:t>
            </w:r>
          </w:p>
          <w:p w:rsidRPr="00E43705" w:rsidR="00D30E4A" w:rsidP="00B90E00" w:rsidRDefault="00D30E4A" w14:paraId="13776414"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64719D9"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349FF" w14:paraId="50B777B7" w14:textId="46B5D70F">
            <w:pPr>
              <w:jc w:val="center"/>
              <w:rPr>
                <w:rFonts w:ascii="Times New Roman" w:hAnsi="Times New Roman"/>
                <w:sz w:val="20"/>
                <w:szCs w:val="20"/>
              </w:rPr>
            </w:pPr>
            <w:r w:rsidRPr="00E43705">
              <w:rPr>
                <w:sz w:val="20"/>
                <w:szCs w:val="20"/>
              </w:rPr>
              <w:t>5</w:t>
            </w:r>
            <w:r w:rsidRPr="00E43705" w:rsidR="00D30E4A">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F349FF" w14:paraId="2978982D" w14:textId="49083EC7">
            <w:pPr>
              <w:jc w:val="center"/>
              <w:rPr>
                <w:rFonts w:ascii="Times New Roman" w:hAnsi="Times New Roman"/>
                <w:sz w:val="20"/>
                <w:szCs w:val="20"/>
              </w:rPr>
            </w:pPr>
            <w:r w:rsidRPr="00E43705">
              <w:rPr>
                <w:sz w:val="20"/>
                <w:szCs w:val="20"/>
              </w:rPr>
              <w:t>130</w:t>
            </w:r>
          </w:p>
          <w:p w:rsidRPr="00E43705" w:rsidR="00D30E4A" w:rsidP="00B90E00" w:rsidRDefault="00D30E4A" w14:paraId="1272B105" w14:textId="77777777">
            <w:pPr>
              <w:jc w:val="center"/>
              <w:rPr>
                <w:rFonts w:ascii="Times New Roman" w:hAnsi="Times New Roman"/>
                <w:sz w:val="20"/>
                <w:szCs w:val="20"/>
              </w:rPr>
            </w:pPr>
          </w:p>
        </w:tc>
      </w:tr>
      <w:tr w:rsidRPr="00E43705" w:rsidR="00215A7E" w:rsidTr="00A6541D" w14:paraId="5CAE3657" w14:textId="77777777">
        <w:tc>
          <w:tcPr>
            <w:tcW w:w="0" w:type="auto"/>
            <w:shd w:val="clear" w:color="auto" w:fill="auto"/>
            <w:vAlign w:val="bottom"/>
          </w:tcPr>
          <w:p w:rsidRPr="00E43705" w:rsidR="00D30E4A" w:rsidP="00A6541D" w:rsidRDefault="00D30E4A" w14:paraId="2711600C" w14:textId="77777777">
            <w:pPr>
              <w:rPr>
                <w:rFonts w:ascii="Times New Roman" w:hAnsi="Times New Roman"/>
                <w:sz w:val="20"/>
                <w:szCs w:val="20"/>
              </w:rPr>
            </w:pPr>
            <w:r w:rsidRPr="00E43705">
              <w:rPr>
                <w:rFonts w:ascii="Times New Roman" w:hAnsi="Times New Roman"/>
                <w:sz w:val="20"/>
                <w:szCs w:val="20"/>
              </w:rPr>
              <w:t>57.150 LTAC Annual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09E782F" w14:textId="77777777">
            <w:pPr>
              <w:jc w:val="center"/>
              <w:rPr>
                <w:rFonts w:ascii="Times New Roman" w:hAnsi="Times New Roman"/>
                <w:sz w:val="20"/>
                <w:szCs w:val="20"/>
              </w:rPr>
            </w:pPr>
            <w:r w:rsidRPr="00E43705">
              <w:rPr>
                <w:sz w:val="20"/>
                <w:szCs w:val="20"/>
              </w:rPr>
              <w:t>620</w:t>
            </w:r>
          </w:p>
          <w:p w:rsidRPr="00E43705" w:rsidR="00D30E4A" w:rsidP="00B90E00" w:rsidRDefault="00D30E4A" w14:paraId="3A759C62" w14:textId="665CED40">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CFD385D"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9681CAE" w14:textId="77777777">
            <w:pPr>
              <w:jc w:val="center"/>
              <w:rPr>
                <w:rFonts w:ascii="Times New Roman" w:hAnsi="Times New Roman"/>
                <w:sz w:val="20"/>
                <w:szCs w:val="20"/>
              </w:rPr>
            </w:pPr>
            <w:r w:rsidRPr="00E43705">
              <w:rPr>
                <w:sz w:val="20"/>
                <w:szCs w:val="20"/>
              </w:rPr>
              <w:t>10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A4954" w14:paraId="1A211156" w14:textId="5C5D3A73">
            <w:pPr>
              <w:jc w:val="center"/>
              <w:rPr>
                <w:rFonts w:ascii="Times New Roman" w:hAnsi="Times New Roman"/>
                <w:sz w:val="20"/>
                <w:szCs w:val="20"/>
              </w:rPr>
            </w:pPr>
            <w:r w:rsidRPr="00E43705">
              <w:rPr>
                <w:sz w:val="20"/>
                <w:szCs w:val="20"/>
              </w:rPr>
              <w:t>103</w:t>
            </w:r>
          </w:p>
          <w:p w:rsidRPr="00E43705" w:rsidR="00D30E4A" w:rsidP="00B90E00" w:rsidRDefault="00D30E4A" w14:paraId="01A2C6B8" w14:textId="77777777">
            <w:pPr>
              <w:jc w:val="center"/>
              <w:rPr>
                <w:rFonts w:ascii="Times New Roman" w:hAnsi="Times New Roman"/>
                <w:sz w:val="20"/>
                <w:szCs w:val="20"/>
              </w:rPr>
            </w:pPr>
          </w:p>
        </w:tc>
      </w:tr>
      <w:tr w:rsidRPr="00E43705" w:rsidR="00215A7E" w:rsidTr="00A6541D" w14:paraId="7373F02A" w14:textId="77777777">
        <w:tc>
          <w:tcPr>
            <w:tcW w:w="0" w:type="auto"/>
            <w:shd w:val="clear" w:color="auto" w:fill="auto"/>
            <w:vAlign w:val="bottom"/>
          </w:tcPr>
          <w:p w:rsidRPr="00E43705" w:rsidR="00D30E4A" w:rsidP="00A6541D" w:rsidRDefault="00D30E4A" w14:paraId="22679BF9" w14:textId="77777777">
            <w:pPr>
              <w:rPr>
                <w:rFonts w:ascii="Times New Roman" w:hAnsi="Times New Roman"/>
                <w:sz w:val="20"/>
                <w:szCs w:val="20"/>
              </w:rPr>
            </w:pPr>
            <w:r w:rsidRPr="00E43705">
              <w:rPr>
                <w:rFonts w:ascii="Times New Roman" w:hAnsi="Times New Roman"/>
                <w:sz w:val="20"/>
                <w:szCs w:val="20"/>
              </w:rPr>
              <w:t>57.151 Rehab Annual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BD761C4" w14:textId="160696D4">
            <w:pPr>
              <w:jc w:val="center"/>
              <w:rPr>
                <w:rFonts w:ascii="Times New Roman" w:hAnsi="Times New Roman"/>
                <w:sz w:val="20"/>
                <w:szCs w:val="20"/>
              </w:rPr>
            </w:pPr>
          </w:p>
          <w:p w:rsidRPr="00E43705" w:rsidR="00D30E4A" w:rsidP="00B90E00" w:rsidRDefault="00D30E4A" w14:paraId="10CE92E5" w14:textId="77777777">
            <w:pPr>
              <w:jc w:val="center"/>
              <w:rPr>
                <w:rFonts w:ascii="Times New Roman" w:hAnsi="Times New Roman"/>
                <w:sz w:val="20"/>
                <w:szCs w:val="20"/>
              </w:rPr>
            </w:pPr>
            <w:r w:rsidRPr="00E43705">
              <w:rPr>
                <w:sz w:val="20"/>
                <w:szCs w:val="20"/>
              </w:rPr>
              <w:lastRenderedPageBreak/>
              <w:t>1,340</w:t>
            </w:r>
          </w:p>
          <w:p w:rsidRPr="00E43705" w:rsidR="00D30E4A" w:rsidP="00B90E00" w:rsidRDefault="00D30E4A" w14:paraId="5FE603E0"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62F9A6B" w14:textId="77777777">
            <w:pPr>
              <w:jc w:val="center"/>
              <w:rPr>
                <w:rFonts w:ascii="Times New Roman" w:hAnsi="Times New Roman"/>
                <w:sz w:val="20"/>
                <w:szCs w:val="20"/>
              </w:rPr>
            </w:pPr>
            <w:r w:rsidRPr="00E43705">
              <w:rPr>
                <w:rFonts w:ascii="Times New Roman" w:hAnsi="Times New Roman"/>
                <w:sz w:val="20"/>
                <w:szCs w:val="20"/>
              </w:rPr>
              <w:lastRenderedPageBreak/>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B43BFE1" w14:textId="77777777">
            <w:pPr>
              <w:jc w:val="center"/>
              <w:rPr>
                <w:rFonts w:ascii="Times New Roman" w:hAnsi="Times New Roman"/>
                <w:sz w:val="20"/>
                <w:szCs w:val="20"/>
              </w:rPr>
            </w:pPr>
            <w:r w:rsidRPr="00E43705">
              <w:rPr>
                <w:sz w:val="20"/>
                <w:szCs w:val="20"/>
              </w:rPr>
              <w:t>10</w:t>
            </w:r>
            <w:r w:rsidRPr="00E43705">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C547FB" w14:paraId="3124FFBE" w14:textId="0763EA99">
            <w:pPr>
              <w:jc w:val="center"/>
              <w:rPr>
                <w:rFonts w:ascii="Times New Roman" w:hAnsi="Times New Roman"/>
                <w:sz w:val="20"/>
                <w:szCs w:val="20"/>
              </w:rPr>
            </w:pPr>
            <w:r w:rsidRPr="00E43705">
              <w:rPr>
                <w:sz w:val="20"/>
                <w:szCs w:val="20"/>
              </w:rPr>
              <w:t>223</w:t>
            </w:r>
          </w:p>
        </w:tc>
      </w:tr>
      <w:tr w:rsidRPr="00E43705" w:rsidR="00215A7E" w:rsidTr="00A6541D" w14:paraId="04D33DD5" w14:textId="77777777">
        <w:tc>
          <w:tcPr>
            <w:tcW w:w="0" w:type="auto"/>
            <w:shd w:val="clear" w:color="auto" w:fill="auto"/>
            <w:vAlign w:val="bottom"/>
          </w:tcPr>
          <w:p w:rsidRPr="00E43705" w:rsidR="00D30E4A" w:rsidP="00A6541D" w:rsidRDefault="00D30E4A" w14:paraId="41D17AC9" w14:textId="77777777">
            <w:pPr>
              <w:rPr>
                <w:rFonts w:ascii="Times New Roman" w:hAnsi="Times New Roman"/>
                <w:sz w:val="20"/>
                <w:szCs w:val="20"/>
              </w:rPr>
            </w:pPr>
            <w:r w:rsidRPr="00E43705">
              <w:rPr>
                <w:rFonts w:ascii="Times New Roman" w:hAnsi="Times New Roman"/>
                <w:sz w:val="20"/>
                <w:szCs w:val="20"/>
              </w:rPr>
              <w:t>57.200 Healthcare Personnel Safety Component Annual Facility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C6050DB" w14:textId="29D54559">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60AA140"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0D8D6DC" w14:textId="77777777">
            <w:pPr>
              <w:jc w:val="center"/>
              <w:rPr>
                <w:rFonts w:ascii="Times New Roman" w:hAnsi="Times New Roman"/>
                <w:sz w:val="20"/>
                <w:szCs w:val="20"/>
              </w:rPr>
            </w:pPr>
            <w:r w:rsidRPr="00E43705">
              <w:rPr>
                <w:rFonts w:ascii="Times New Roman" w:hAnsi="Times New Roman"/>
                <w:sz w:val="20"/>
                <w:szCs w:val="20"/>
              </w:rPr>
              <w:t>480/60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9B7A21F" w14:textId="77777777">
            <w:pPr>
              <w:jc w:val="center"/>
              <w:rPr>
                <w:rFonts w:ascii="Times New Roman" w:hAnsi="Times New Roman"/>
                <w:sz w:val="20"/>
                <w:szCs w:val="20"/>
              </w:rPr>
            </w:pPr>
            <w:r w:rsidRPr="00E43705">
              <w:rPr>
                <w:rFonts w:ascii="Times New Roman" w:hAnsi="Times New Roman"/>
                <w:sz w:val="20"/>
                <w:szCs w:val="20"/>
              </w:rPr>
              <w:t>400</w:t>
            </w:r>
          </w:p>
        </w:tc>
      </w:tr>
      <w:tr w:rsidRPr="00E43705" w:rsidR="00215A7E" w:rsidDel="00653282" w:rsidTr="00A6541D" w14:paraId="45F56854" w14:textId="77777777">
        <w:trPr>
          <w:trHeight w:val="530"/>
        </w:trPr>
        <w:tc>
          <w:tcPr>
            <w:tcW w:w="0" w:type="auto"/>
            <w:shd w:val="clear" w:color="auto" w:fill="auto"/>
            <w:vAlign w:val="bottom"/>
          </w:tcPr>
          <w:p w:rsidRPr="00E43705" w:rsidR="00D30E4A" w:rsidP="00A6541D" w:rsidRDefault="00D30E4A" w14:paraId="747BA287" w14:textId="77777777">
            <w:pPr>
              <w:rPr>
                <w:rFonts w:ascii="Times New Roman" w:hAnsi="Times New Roman"/>
                <w:sz w:val="20"/>
                <w:szCs w:val="20"/>
              </w:rPr>
            </w:pPr>
            <w:r w:rsidRPr="00E43705">
              <w:rPr>
                <w:rFonts w:ascii="Times New Roman" w:hAnsi="Times New Roman"/>
                <w:sz w:val="20"/>
                <w:szCs w:val="20"/>
              </w:rPr>
              <w:t>57.204 Healthcare Worker Demographic Data</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616FF5E" w14:textId="7066AE9E">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B4F8965" w14:textId="77777777">
            <w:pPr>
              <w:jc w:val="center"/>
              <w:rPr>
                <w:rFonts w:ascii="Times New Roman" w:hAnsi="Times New Roman"/>
                <w:sz w:val="20"/>
                <w:szCs w:val="20"/>
              </w:rPr>
            </w:pPr>
            <w:r w:rsidRPr="00E43705">
              <w:rPr>
                <w:rFonts w:ascii="Times New Roman" w:hAnsi="Times New Roman"/>
                <w:sz w:val="20"/>
                <w:szCs w:val="20"/>
              </w:rPr>
              <w:t>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556D623"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Del="00653282" w:rsidP="00B90E00" w:rsidRDefault="00D30E4A" w14:paraId="5F61CCA9" w14:textId="77777777">
            <w:pPr>
              <w:jc w:val="center"/>
              <w:rPr>
                <w:rFonts w:ascii="Times New Roman" w:hAnsi="Times New Roman"/>
                <w:sz w:val="20"/>
                <w:szCs w:val="20"/>
              </w:rPr>
            </w:pPr>
            <w:r w:rsidRPr="00E43705">
              <w:rPr>
                <w:rFonts w:ascii="Times New Roman" w:hAnsi="Times New Roman"/>
                <w:sz w:val="20"/>
                <w:szCs w:val="20"/>
              </w:rPr>
              <w:t>3,333</w:t>
            </w:r>
          </w:p>
        </w:tc>
      </w:tr>
      <w:tr w:rsidRPr="00E43705" w:rsidR="00215A7E" w:rsidDel="00653282" w:rsidTr="00A6541D" w14:paraId="1D5DD919" w14:textId="77777777">
        <w:tc>
          <w:tcPr>
            <w:tcW w:w="0" w:type="auto"/>
            <w:shd w:val="clear" w:color="auto" w:fill="auto"/>
            <w:vAlign w:val="bottom"/>
          </w:tcPr>
          <w:p w:rsidRPr="00E43705" w:rsidR="00D30E4A" w:rsidP="00A6541D" w:rsidRDefault="00D30E4A" w14:paraId="72B03ECC" w14:textId="77777777">
            <w:pPr>
              <w:rPr>
                <w:rFonts w:ascii="Times New Roman" w:hAnsi="Times New Roman"/>
                <w:sz w:val="20"/>
                <w:szCs w:val="20"/>
              </w:rPr>
            </w:pPr>
            <w:r w:rsidRPr="00E43705">
              <w:rPr>
                <w:rFonts w:ascii="Times New Roman" w:hAnsi="Times New Roman"/>
                <w:sz w:val="20"/>
                <w:szCs w:val="20"/>
              </w:rPr>
              <w:t>57.205 Exposure to Blood/Body Fluids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E66019B" w14:textId="48A6EECC">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A588DEB" w14:textId="77777777">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2495EE5" w14:textId="77777777">
            <w:pPr>
              <w:jc w:val="center"/>
              <w:rPr>
                <w:rFonts w:ascii="Times New Roman" w:hAnsi="Times New Roman"/>
                <w:sz w:val="20"/>
                <w:szCs w:val="20"/>
              </w:rPr>
            </w:pPr>
            <w:r w:rsidRPr="00E43705">
              <w:rPr>
                <w:rFonts w:ascii="Times New Roman" w:hAnsi="Times New Roman"/>
                <w:sz w:val="20"/>
                <w:szCs w:val="20"/>
              </w:rPr>
              <w:t>60/60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Del="00653282" w:rsidP="00B90E00" w:rsidRDefault="00D30E4A" w14:paraId="23CA2799" w14:textId="77777777">
            <w:pPr>
              <w:jc w:val="center"/>
              <w:rPr>
                <w:rFonts w:ascii="Times New Roman" w:hAnsi="Times New Roman"/>
                <w:sz w:val="20"/>
                <w:szCs w:val="20"/>
              </w:rPr>
            </w:pPr>
            <w:r w:rsidRPr="00E43705">
              <w:rPr>
                <w:rFonts w:ascii="Times New Roman" w:hAnsi="Times New Roman"/>
                <w:sz w:val="20"/>
                <w:szCs w:val="20"/>
              </w:rPr>
              <w:t>2,500</w:t>
            </w:r>
          </w:p>
        </w:tc>
      </w:tr>
      <w:tr w:rsidRPr="00E43705" w:rsidR="00215A7E" w:rsidDel="00653282" w:rsidTr="00A6541D" w14:paraId="5FADC096" w14:textId="77777777">
        <w:tc>
          <w:tcPr>
            <w:tcW w:w="0" w:type="auto"/>
            <w:shd w:val="clear" w:color="auto" w:fill="auto"/>
            <w:vAlign w:val="bottom"/>
          </w:tcPr>
          <w:p w:rsidRPr="00E43705" w:rsidR="00D30E4A" w:rsidP="00A6541D" w:rsidRDefault="00D30E4A" w14:paraId="345E569F" w14:textId="77777777">
            <w:pPr>
              <w:rPr>
                <w:rFonts w:ascii="Times New Roman" w:hAnsi="Times New Roman"/>
                <w:sz w:val="20"/>
                <w:szCs w:val="20"/>
              </w:rPr>
            </w:pPr>
            <w:r w:rsidRPr="00E43705">
              <w:rPr>
                <w:rFonts w:ascii="Times New Roman" w:hAnsi="Times New Roman"/>
                <w:sz w:val="20"/>
                <w:szCs w:val="20"/>
              </w:rPr>
              <w:t>57.206 Healthcare Worker Prophylaxis/Treatment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22DD0A1" w14:textId="47D38B1C">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2A9732C" w14:textId="77777777">
            <w:pPr>
              <w:jc w:val="center"/>
              <w:rPr>
                <w:rFonts w:ascii="Times New Roman" w:hAnsi="Times New Roman"/>
                <w:sz w:val="20"/>
                <w:szCs w:val="20"/>
              </w:rPr>
            </w:pPr>
            <w:r w:rsidRPr="00E43705">
              <w:rPr>
                <w:rFonts w:ascii="Times New Roman" w:hAnsi="Times New Roman"/>
                <w:sz w:val="20"/>
                <w:szCs w:val="20"/>
              </w:rPr>
              <w:t>30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9B45226" w14:textId="77777777">
            <w:pPr>
              <w:jc w:val="center"/>
              <w:rPr>
                <w:rFonts w:ascii="Times New Roman" w:hAnsi="Times New Roman"/>
                <w:sz w:val="20"/>
                <w:szCs w:val="20"/>
              </w:rPr>
            </w:pPr>
            <w:r w:rsidRPr="00E43705">
              <w:rPr>
                <w:rFonts w:ascii="Times New Roman" w:hAnsi="Times New Roman"/>
                <w:sz w:val="20"/>
                <w:szCs w:val="20"/>
              </w:rPr>
              <w:t>15/60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Del="00653282" w:rsidP="00B90E00" w:rsidRDefault="00D30E4A" w14:paraId="25C05C9D" w14:textId="77777777">
            <w:pPr>
              <w:jc w:val="center"/>
              <w:rPr>
                <w:rFonts w:ascii="Times New Roman" w:hAnsi="Times New Roman"/>
                <w:sz w:val="20"/>
                <w:szCs w:val="20"/>
              </w:rPr>
            </w:pPr>
            <w:r w:rsidRPr="00E43705">
              <w:rPr>
                <w:rFonts w:ascii="Times New Roman" w:hAnsi="Times New Roman"/>
                <w:sz w:val="20"/>
                <w:szCs w:val="20"/>
              </w:rPr>
              <w:t>375</w:t>
            </w:r>
          </w:p>
        </w:tc>
      </w:tr>
      <w:tr w:rsidRPr="00E43705" w:rsidR="00215A7E" w:rsidTr="00A6541D" w14:paraId="5156F0F0" w14:textId="77777777">
        <w:tc>
          <w:tcPr>
            <w:tcW w:w="0" w:type="auto"/>
            <w:shd w:val="clear" w:color="auto" w:fill="auto"/>
            <w:vAlign w:val="bottom"/>
          </w:tcPr>
          <w:p w:rsidRPr="00E43705" w:rsidR="00D30E4A" w:rsidP="00A6541D" w:rsidRDefault="00D30E4A" w14:paraId="27C21442" w14:textId="77777777">
            <w:pPr>
              <w:rPr>
                <w:rFonts w:ascii="Times New Roman" w:hAnsi="Times New Roman"/>
                <w:sz w:val="20"/>
                <w:szCs w:val="20"/>
              </w:rPr>
            </w:pPr>
            <w:r w:rsidRPr="00E43705">
              <w:rPr>
                <w:rFonts w:ascii="Times New Roman" w:hAnsi="Times New Roman"/>
                <w:sz w:val="20"/>
                <w:szCs w:val="20"/>
              </w:rPr>
              <w:t>57.207 Follow-Up Laboratory Testing</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B8FF2AE" w14:textId="4295030B">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C5DDAB9" w14:textId="77777777">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79CB90E" w14:textId="77777777">
            <w:pPr>
              <w:jc w:val="center"/>
              <w:rPr>
                <w:rFonts w:ascii="Times New Roman" w:hAnsi="Times New Roman"/>
                <w:sz w:val="20"/>
                <w:szCs w:val="20"/>
              </w:rPr>
            </w:pPr>
            <w:r w:rsidRPr="00E43705">
              <w:rPr>
                <w:rFonts w:ascii="Times New Roman" w:hAnsi="Times New Roman"/>
                <w:sz w:val="20"/>
                <w:szCs w:val="20"/>
              </w:rPr>
              <w:t>15/60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27443B9" w14:textId="77777777">
            <w:pPr>
              <w:jc w:val="center"/>
              <w:rPr>
                <w:rFonts w:ascii="Times New Roman" w:hAnsi="Times New Roman"/>
                <w:sz w:val="20"/>
                <w:szCs w:val="20"/>
              </w:rPr>
            </w:pPr>
            <w:r w:rsidRPr="00E43705">
              <w:rPr>
                <w:rFonts w:ascii="Times New Roman" w:hAnsi="Times New Roman"/>
                <w:sz w:val="20"/>
                <w:szCs w:val="20"/>
              </w:rPr>
              <w:t>625</w:t>
            </w:r>
          </w:p>
        </w:tc>
      </w:tr>
      <w:tr w:rsidRPr="00E43705" w:rsidR="00215A7E" w:rsidTr="00A6541D" w14:paraId="1F2D9180" w14:textId="77777777">
        <w:tc>
          <w:tcPr>
            <w:tcW w:w="0" w:type="auto"/>
            <w:shd w:val="clear" w:color="auto" w:fill="auto"/>
            <w:vAlign w:val="bottom"/>
          </w:tcPr>
          <w:p w:rsidRPr="00E43705" w:rsidR="00D30E4A" w:rsidP="00A6541D" w:rsidRDefault="00D30E4A" w14:paraId="0F661423" w14:textId="77777777">
            <w:pPr>
              <w:rPr>
                <w:rFonts w:ascii="Times New Roman" w:hAnsi="Times New Roman"/>
                <w:sz w:val="20"/>
                <w:szCs w:val="20"/>
              </w:rPr>
            </w:pPr>
            <w:r w:rsidRPr="00E43705">
              <w:rPr>
                <w:rFonts w:ascii="Times New Roman" w:hAnsi="Times New Roman"/>
                <w:sz w:val="20"/>
                <w:szCs w:val="20"/>
              </w:rPr>
              <w:t>57.210 Healthcare Worker Prophylaxis/Treatment-Influenza</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A1F3A3C" w14:textId="1C6A8DF6">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B0A007C" w14:textId="77777777">
            <w:pPr>
              <w:jc w:val="center"/>
              <w:rPr>
                <w:rFonts w:ascii="Times New Roman" w:hAnsi="Times New Roman"/>
                <w:sz w:val="20"/>
                <w:szCs w:val="20"/>
              </w:rPr>
            </w:pPr>
            <w:r w:rsidRPr="00E43705">
              <w:rPr>
                <w:rFonts w:ascii="Times New Roman" w:hAnsi="Times New Roman"/>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9C19C71"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39B7D95" w14:textId="77777777">
            <w:pPr>
              <w:jc w:val="center"/>
              <w:rPr>
                <w:rFonts w:ascii="Times New Roman" w:hAnsi="Times New Roman"/>
                <w:sz w:val="20"/>
                <w:szCs w:val="20"/>
              </w:rPr>
            </w:pPr>
            <w:r w:rsidRPr="00E43705">
              <w:rPr>
                <w:rFonts w:ascii="Times New Roman" w:hAnsi="Times New Roman"/>
                <w:sz w:val="20"/>
                <w:szCs w:val="20"/>
              </w:rPr>
              <w:t>417</w:t>
            </w:r>
          </w:p>
        </w:tc>
      </w:tr>
      <w:tr w:rsidRPr="00E43705" w:rsidR="00215A7E" w:rsidTr="00A6541D" w14:paraId="3B4FF37D" w14:textId="77777777">
        <w:tc>
          <w:tcPr>
            <w:tcW w:w="0" w:type="auto"/>
            <w:shd w:val="clear" w:color="auto" w:fill="auto"/>
            <w:vAlign w:val="bottom"/>
          </w:tcPr>
          <w:p w:rsidRPr="00E43705" w:rsidR="00D30E4A" w:rsidP="00A6541D" w:rsidRDefault="00D30E4A" w14:paraId="3233A335" w14:textId="77777777">
            <w:pPr>
              <w:rPr>
                <w:rFonts w:ascii="Times New Roman" w:hAnsi="Times New Roman"/>
                <w:sz w:val="20"/>
                <w:szCs w:val="20"/>
              </w:rPr>
            </w:pPr>
            <w:r w:rsidRPr="00E43705">
              <w:rPr>
                <w:rFonts w:ascii="Times New Roman" w:hAnsi="Times New Roman"/>
                <w:sz w:val="20"/>
                <w:szCs w:val="20"/>
              </w:rPr>
              <w:t>57.300 Hemovigilance Module Annual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208FB94" w14:textId="06A8FA1E">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DA80FA5"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36CED3C" w14:textId="77777777">
            <w:pPr>
              <w:jc w:val="center"/>
              <w:rPr>
                <w:rFonts w:ascii="Times New Roman" w:hAnsi="Times New Roman"/>
                <w:sz w:val="20"/>
                <w:szCs w:val="20"/>
              </w:rPr>
            </w:pPr>
            <w:r w:rsidRPr="00E43705">
              <w:rPr>
                <w:rFonts w:ascii="Times New Roman" w:hAnsi="Times New Roman"/>
                <w:sz w:val="20"/>
                <w:szCs w:val="20"/>
              </w:rPr>
              <w:t>85/60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4D5DB6F" w14:textId="77777777">
            <w:pPr>
              <w:jc w:val="center"/>
              <w:rPr>
                <w:rFonts w:ascii="Times New Roman" w:hAnsi="Times New Roman"/>
                <w:sz w:val="20"/>
                <w:szCs w:val="20"/>
              </w:rPr>
            </w:pPr>
            <w:r w:rsidRPr="00E43705">
              <w:rPr>
                <w:rFonts w:ascii="Times New Roman" w:hAnsi="Times New Roman"/>
                <w:sz w:val="20"/>
                <w:szCs w:val="20"/>
              </w:rPr>
              <w:t>708</w:t>
            </w:r>
          </w:p>
        </w:tc>
      </w:tr>
      <w:tr w:rsidRPr="00E43705" w:rsidR="00215A7E" w:rsidTr="00A6541D" w14:paraId="56EB0EB0" w14:textId="77777777">
        <w:tc>
          <w:tcPr>
            <w:tcW w:w="0" w:type="auto"/>
            <w:shd w:val="clear" w:color="auto" w:fill="auto"/>
            <w:vAlign w:val="bottom"/>
          </w:tcPr>
          <w:p w:rsidRPr="00E43705" w:rsidR="00D30E4A" w:rsidP="00A6541D" w:rsidRDefault="00D30E4A" w14:paraId="053CC4CD" w14:textId="77777777">
            <w:pPr>
              <w:rPr>
                <w:rFonts w:ascii="Times New Roman" w:hAnsi="Times New Roman"/>
                <w:sz w:val="20"/>
                <w:szCs w:val="20"/>
              </w:rPr>
            </w:pPr>
            <w:r w:rsidRPr="00E43705">
              <w:rPr>
                <w:rFonts w:ascii="Times New Roman" w:hAnsi="Times New Roman"/>
                <w:sz w:val="20"/>
                <w:szCs w:val="20"/>
              </w:rPr>
              <w:t>57.301 Hemovigilance Module Monthly Reporting Plan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7569D68" w14:textId="7C5B6732">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0E14359"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A4954" w14:paraId="7CE17961" w14:textId="7F9825AA">
            <w:pPr>
              <w:jc w:val="center"/>
              <w:rPr>
                <w:rFonts w:ascii="Times New Roman" w:hAnsi="Times New Roman"/>
                <w:sz w:val="20"/>
                <w:szCs w:val="20"/>
              </w:rPr>
            </w:pPr>
            <w:r w:rsidRPr="00E43705">
              <w:rPr>
                <w:rFonts w:ascii="Times New Roman" w:hAnsi="Times New Roman"/>
                <w:sz w:val="20"/>
                <w:szCs w:val="20"/>
              </w:rPr>
              <w:t>60</w:t>
            </w:r>
            <w:r w:rsidRPr="00E43705" w:rsidR="00D30E4A">
              <w:rPr>
                <w:rFonts w:ascii="Times New Roman" w:hAnsi="Times New Roman"/>
                <w:sz w:val="20"/>
                <w:szCs w:val="20"/>
              </w:rPr>
              <w:t>/60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A4954" w14:paraId="70FA8C73" w14:textId="0AE9ED70">
            <w:pPr>
              <w:jc w:val="center"/>
              <w:rPr>
                <w:rFonts w:ascii="Times New Roman" w:hAnsi="Times New Roman"/>
                <w:sz w:val="20"/>
                <w:szCs w:val="20"/>
              </w:rPr>
            </w:pPr>
            <w:r w:rsidRPr="00E43705">
              <w:rPr>
                <w:rFonts w:ascii="Times New Roman" w:hAnsi="Times New Roman"/>
                <w:sz w:val="20"/>
                <w:szCs w:val="20"/>
              </w:rPr>
              <w:t>6,000</w:t>
            </w:r>
          </w:p>
        </w:tc>
      </w:tr>
      <w:tr w:rsidRPr="00E43705" w:rsidR="00215A7E" w:rsidTr="00A6541D" w14:paraId="50047F96" w14:textId="77777777">
        <w:tc>
          <w:tcPr>
            <w:tcW w:w="0" w:type="auto"/>
            <w:shd w:val="clear" w:color="auto" w:fill="auto"/>
            <w:vAlign w:val="bottom"/>
          </w:tcPr>
          <w:p w:rsidRPr="00E43705" w:rsidR="00D30E4A" w:rsidP="00A6541D" w:rsidRDefault="00D30E4A" w14:paraId="129F59F8" w14:textId="77777777">
            <w:pPr>
              <w:rPr>
                <w:rFonts w:ascii="Times New Roman" w:hAnsi="Times New Roman"/>
                <w:sz w:val="20"/>
                <w:szCs w:val="20"/>
              </w:rPr>
            </w:pPr>
            <w:r w:rsidRPr="00E43705">
              <w:rPr>
                <w:rFonts w:ascii="Times New Roman" w:hAnsi="Times New Roman"/>
                <w:sz w:val="20"/>
                <w:szCs w:val="20"/>
              </w:rPr>
              <w:t>57.303 Hemovigilance Module Monthly Reporting Denominators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64B4561" w14:textId="70E2116B">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0B15C41"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A4954" w14:paraId="7F2CDE0F" w14:textId="166BB8F0">
            <w:pPr>
              <w:jc w:val="center"/>
              <w:rPr>
                <w:rFonts w:ascii="Times New Roman" w:hAnsi="Times New Roman"/>
                <w:sz w:val="20"/>
                <w:szCs w:val="20"/>
              </w:rPr>
            </w:pPr>
            <w:r w:rsidRPr="00E43705">
              <w:rPr>
                <w:rFonts w:ascii="Times New Roman" w:hAnsi="Times New Roman"/>
                <w:sz w:val="20"/>
                <w:szCs w:val="20"/>
              </w:rPr>
              <w:t>70/60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A4954" w14:paraId="774FEB58" w14:textId="69E75918">
            <w:pPr>
              <w:jc w:val="center"/>
              <w:rPr>
                <w:rFonts w:ascii="Times New Roman" w:hAnsi="Times New Roman"/>
                <w:sz w:val="20"/>
                <w:szCs w:val="20"/>
              </w:rPr>
            </w:pPr>
            <w:r w:rsidRPr="00E43705">
              <w:rPr>
                <w:sz w:val="20"/>
                <w:szCs w:val="20"/>
              </w:rPr>
              <w:t>7,000</w:t>
            </w:r>
          </w:p>
        </w:tc>
      </w:tr>
      <w:tr w:rsidRPr="00E43705" w:rsidR="00215A7E" w:rsidTr="00A6541D" w14:paraId="69FEE652" w14:textId="77777777">
        <w:tc>
          <w:tcPr>
            <w:tcW w:w="0" w:type="auto"/>
            <w:shd w:val="clear" w:color="auto" w:fill="auto"/>
            <w:vAlign w:val="bottom"/>
          </w:tcPr>
          <w:p w:rsidRPr="00E43705" w:rsidR="00D30E4A" w:rsidP="00A6541D" w:rsidRDefault="00D30E4A" w14:paraId="579F77A1" w14:textId="77777777">
            <w:pPr>
              <w:rPr>
                <w:rFonts w:ascii="Times New Roman" w:hAnsi="Times New Roman"/>
                <w:sz w:val="20"/>
                <w:szCs w:val="20"/>
              </w:rPr>
            </w:pPr>
            <w:r w:rsidRPr="00E43705">
              <w:rPr>
                <w:rFonts w:ascii="Times New Roman" w:hAnsi="Times New Roman"/>
                <w:sz w:val="20"/>
                <w:szCs w:val="20"/>
              </w:rPr>
              <w:t>57.305 Hemovigilance Incident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BBD4909" w14:textId="777A9133">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7A7A72D" w14:textId="77777777">
            <w:pPr>
              <w:jc w:val="center"/>
              <w:rPr>
                <w:rFonts w:ascii="Times New Roman" w:hAnsi="Times New Roman"/>
                <w:sz w:val="20"/>
                <w:szCs w:val="20"/>
              </w:rPr>
            </w:pPr>
            <w:r w:rsidRPr="00E43705">
              <w:rPr>
                <w:rFonts w:ascii="Times New Roman" w:hAnsi="Times New Roman"/>
                <w:sz w:val="20"/>
                <w:szCs w:val="20"/>
              </w:rPr>
              <w:t>10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5C53913"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A2B4B91" w14:textId="77777777">
            <w:pPr>
              <w:jc w:val="center"/>
              <w:rPr>
                <w:rFonts w:ascii="Times New Roman" w:hAnsi="Times New Roman"/>
                <w:sz w:val="20"/>
                <w:szCs w:val="20"/>
              </w:rPr>
            </w:pPr>
            <w:r w:rsidRPr="00E43705">
              <w:rPr>
                <w:rFonts w:ascii="Times New Roman" w:hAnsi="Times New Roman"/>
                <w:sz w:val="20"/>
                <w:szCs w:val="20"/>
              </w:rPr>
              <w:t>833</w:t>
            </w:r>
          </w:p>
        </w:tc>
      </w:tr>
      <w:tr w:rsidRPr="00E43705" w:rsidR="00215A7E" w:rsidTr="00A6541D" w14:paraId="69E27D1F" w14:textId="77777777">
        <w:tc>
          <w:tcPr>
            <w:tcW w:w="0" w:type="auto"/>
            <w:shd w:val="clear" w:color="auto" w:fill="auto"/>
          </w:tcPr>
          <w:p w:rsidRPr="00E43705" w:rsidR="00D30E4A" w:rsidP="00A6541D" w:rsidRDefault="00D30E4A" w14:paraId="72D6C050" w14:textId="77777777">
            <w:pPr>
              <w:rPr>
                <w:rFonts w:ascii="Times New Roman" w:hAnsi="Times New Roman"/>
                <w:sz w:val="20"/>
                <w:szCs w:val="20"/>
              </w:rPr>
            </w:pPr>
            <w:r w:rsidRPr="00E43705">
              <w:rPr>
                <w:rFonts w:ascii="Times New Roman" w:hAnsi="Times New Roman"/>
                <w:sz w:val="20"/>
                <w:szCs w:val="20"/>
              </w:rPr>
              <w:t>57.306 Hemovigilance Module Annual Survey - Non-acute care facility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39CA5D0" w14:textId="7D23E66F">
            <w:pPr>
              <w:jc w:val="center"/>
              <w:rPr>
                <w:rFonts w:ascii="Times New Roman" w:hAnsi="Times New Roman"/>
                <w:sz w:val="20"/>
                <w:szCs w:val="20"/>
              </w:rPr>
            </w:pPr>
            <w:r w:rsidRPr="00E43705">
              <w:rPr>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B91F402"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94AA33A" w14:textId="77777777">
            <w:pPr>
              <w:jc w:val="center"/>
              <w:rPr>
                <w:rFonts w:ascii="Times New Roman" w:hAnsi="Times New Roman"/>
                <w:sz w:val="20"/>
                <w:szCs w:val="20"/>
              </w:rPr>
            </w:pPr>
            <w:r w:rsidRPr="00E43705">
              <w:rPr>
                <w:rFonts w:ascii="Times New Roman" w:hAnsi="Times New Roman"/>
                <w:sz w:val="20"/>
                <w:szCs w:val="20"/>
              </w:rPr>
              <w:t>35/60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F64D23E" w14:textId="77777777">
            <w:pPr>
              <w:jc w:val="center"/>
              <w:rPr>
                <w:rFonts w:ascii="Times New Roman" w:hAnsi="Times New Roman"/>
                <w:sz w:val="20"/>
                <w:szCs w:val="20"/>
              </w:rPr>
            </w:pPr>
            <w:r w:rsidRPr="00E43705">
              <w:rPr>
                <w:rFonts w:ascii="Times New Roman" w:hAnsi="Times New Roman"/>
                <w:sz w:val="20"/>
                <w:szCs w:val="20"/>
              </w:rPr>
              <w:t>292</w:t>
            </w:r>
          </w:p>
        </w:tc>
      </w:tr>
      <w:tr w:rsidRPr="00E43705" w:rsidR="00215A7E" w:rsidTr="00A6541D" w14:paraId="25E43DD5" w14:textId="77777777">
        <w:tc>
          <w:tcPr>
            <w:tcW w:w="0" w:type="auto"/>
            <w:shd w:val="clear" w:color="auto" w:fill="auto"/>
          </w:tcPr>
          <w:p w:rsidRPr="00E43705" w:rsidR="00D30E4A" w:rsidP="00A6541D" w:rsidRDefault="00D30E4A" w14:paraId="30E6FDFB" w14:textId="77777777">
            <w:pPr>
              <w:rPr>
                <w:rFonts w:ascii="Times New Roman" w:hAnsi="Times New Roman"/>
                <w:sz w:val="20"/>
                <w:szCs w:val="20"/>
              </w:rPr>
            </w:pPr>
            <w:r w:rsidRPr="00E43705">
              <w:rPr>
                <w:rFonts w:ascii="Times New Roman" w:hAnsi="Times New Roman"/>
                <w:sz w:val="20"/>
                <w:szCs w:val="20"/>
              </w:rPr>
              <w:t>57.307 Hemovigilance Adverse Reaction - Acute Hemolytic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8AA595B" w14:textId="357BAD8C">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A32C35D" w14:textId="77777777">
            <w:pPr>
              <w:jc w:val="center"/>
              <w:rPr>
                <w:rFonts w:ascii="Times New Roman" w:hAnsi="Times New Roman"/>
                <w:sz w:val="20"/>
                <w:szCs w:val="20"/>
              </w:rPr>
            </w:pPr>
            <w:r w:rsidRPr="00E43705">
              <w:rPr>
                <w:rFonts w:ascii="Times New Roman" w:hAnsi="Times New Roman"/>
                <w:sz w:val="20"/>
                <w:szCs w:val="20"/>
              </w:rPr>
              <w:t>4</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87D8F50"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3EFE9AD" w14:textId="77777777">
            <w:pPr>
              <w:jc w:val="center"/>
              <w:rPr>
                <w:rFonts w:ascii="Times New Roman" w:hAnsi="Times New Roman"/>
                <w:sz w:val="20"/>
                <w:szCs w:val="20"/>
              </w:rPr>
            </w:pPr>
            <w:r w:rsidRPr="00E43705">
              <w:rPr>
                <w:rFonts w:ascii="Times New Roman" w:hAnsi="Times New Roman"/>
                <w:sz w:val="20"/>
                <w:szCs w:val="20"/>
              </w:rPr>
              <w:t>667</w:t>
            </w:r>
          </w:p>
        </w:tc>
      </w:tr>
      <w:tr w:rsidRPr="00E43705" w:rsidR="00215A7E" w:rsidTr="00A6541D" w14:paraId="6B752E0E" w14:textId="77777777">
        <w:tc>
          <w:tcPr>
            <w:tcW w:w="0" w:type="auto"/>
            <w:shd w:val="clear" w:color="auto" w:fill="auto"/>
          </w:tcPr>
          <w:p w:rsidRPr="00E43705" w:rsidR="00D30E4A" w:rsidP="00A6541D" w:rsidRDefault="00D30E4A" w14:paraId="4024DFC2" w14:textId="77777777">
            <w:pPr>
              <w:rPr>
                <w:rFonts w:ascii="Times New Roman" w:hAnsi="Times New Roman"/>
                <w:sz w:val="20"/>
                <w:szCs w:val="20"/>
              </w:rPr>
            </w:pPr>
            <w:r w:rsidRPr="00E43705">
              <w:rPr>
                <w:rFonts w:ascii="Times New Roman" w:hAnsi="Times New Roman"/>
                <w:sz w:val="20"/>
                <w:szCs w:val="20"/>
              </w:rPr>
              <w:t>57.308 Hemovigilance Adverse Reaction - Allergic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1A8E4F9" w14:textId="5CF10FDC">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76519F2" w14:textId="77777777">
            <w:pPr>
              <w:jc w:val="center"/>
              <w:rPr>
                <w:rFonts w:ascii="Times New Roman" w:hAnsi="Times New Roman"/>
                <w:sz w:val="20"/>
                <w:szCs w:val="20"/>
              </w:rPr>
            </w:pPr>
            <w:r w:rsidRPr="00E43705">
              <w:rPr>
                <w:rFonts w:ascii="Times New Roman" w:hAnsi="Times New Roman"/>
                <w:sz w:val="20"/>
                <w:szCs w:val="20"/>
              </w:rPr>
              <w:t>4</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CA12B8F"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E10F432" w14:textId="77777777">
            <w:pPr>
              <w:jc w:val="center"/>
              <w:rPr>
                <w:rFonts w:ascii="Times New Roman" w:hAnsi="Times New Roman"/>
                <w:sz w:val="20"/>
                <w:szCs w:val="20"/>
              </w:rPr>
            </w:pPr>
            <w:r w:rsidRPr="00E43705">
              <w:rPr>
                <w:rFonts w:ascii="Times New Roman" w:hAnsi="Times New Roman"/>
                <w:sz w:val="20"/>
                <w:szCs w:val="20"/>
              </w:rPr>
              <w:t>667</w:t>
            </w:r>
          </w:p>
        </w:tc>
      </w:tr>
      <w:tr w:rsidRPr="00E43705" w:rsidR="00215A7E" w:rsidTr="00A6541D" w14:paraId="68B1F5CB" w14:textId="77777777">
        <w:tc>
          <w:tcPr>
            <w:tcW w:w="0" w:type="auto"/>
            <w:shd w:val="clear" w:color="auto" w:fill="auto"/>
          </w:tcPr>
          <w:p w:rsidRPr="00E43705" w:rsidR="00D30E4A" w:rsidP="00A6541D" w:rsidRDefault="00D30E4A" w14:paraId="0974ADB9" w14:textId="77777777">
            <w:pPr>
              <w:rPr>
                <w:rFonts w:ascii="Times New Roman" w:hAnsi="Times New Roman"/>
                <w:sz w:val="20"/>
                <w:szCs w:val="20"/>
              </w:rPr>
            </w:pPr>
            <w:r w:rsidRPr="00E43705">
              <w:rPr>
                <w:rFonts w:ascii="Times New Roman" w:hAnsi="Times New Roman"/>
                <w:sz w:val="20"/>
                <w:szCs w:val="20"/>
              </w:rPr>
              <w:t>57.309 Hemovigilance Adverse Reaction - Delayed Hemolytic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C395591" w14:textId="6D03FDCA">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E9480D5"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21F2719"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02BBB01"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7CB3B1EA" w14:textId="77777777">
        <w:tc>
          <w:tcPr>
            <w:tcW w:w="0" w:type="auto"/>
            <w:shd w:val="clear" w:color="auto" w:fill="auto"/>
          </w:tcPr>
          <w:p w:rsidRPr="00E43705" w:rsidR="00D30E4A" w:rsidP="00A6541D" w:rsidRDefault="00D30E4A" w14:paraId="0E2F642F" w14:textId="77777777">
            <w:pPr>
              <w:rPr>
                <w:rFonts w:ascii="Times New Roman" w:hAnsi="Times New Roman"/>
                <w:sz w:val="20"/>
                <w:szCs w:val="20"/>
              </w:rPr>
            </w:pPr>
            <w:r w:rsidRPr="00E43705">
              <w:rPr>
                <w:rFonts w:ascii="Times New Roman" w:hAnsi="Times New Roman"/>
                <w:sz w:val="20"/>
                <w:szCs w:val="20"/>
              </w:rPr>
              <w:t>57.310 Hemovigilance Adverse Reaction - Delayed Serologic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B232714" w14:textId="31ED2EDC">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E9F1976" w14:textId="77777777">
            <w:pPr>
              <w:jc w:val="center"/>
              <w:rPr>
                <w:rFonts w:ascii="Times New Roman" w:hAnsi="Times New Roman"/>
                <w:sz w:val="20"/>
                <w:szCs w:val="20"/>
              </w:rPr>
            </w:pPr>
            <w:r w:rsidRPr="00E43705">
              <w:rPr>
                <w:rFonts w:ascii="Times New Roman" w:hAnsi="Times New Roman"/>
                <w:sz w:val="20"/>
                <w:szCs w:val="20"/>
              </w:rPr>
              <w:t>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58A08C9F"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23F97EA" w14:textId="77777777">
            <w:pPr>
              <w:jc w:val="center"/>
              <w:rPr>
                <w:rFonts w:ascii="Times New Roman" w:hAnsi="Times New Roman"/>
                <w:sz w:val="20"/>
                <w:szCs w:val="20"/>
              </w:rPr>
            </w:pPr>
            <w:r w:rsidRPr="00E43705">
              <w:rPr>
                <w:rFonts w:ascii="Times New Roman" w:hAnsi="Times New Roman"/>
                <w:sz w:val="20"/>
                <w:szCs w:val="20"/>
              </w:rPr>
              <w:t>333</w:t>
            </w:r>
          </w:p>
        </w:tc>
      </w:tr>
      <w:tr w:rsidRPr="00E43705" w:rsidR="00215A7E" w:rsidTr="00A6541D" w14:paraId="3C4F015A" w14:textId="77777777">
        <w:tc>
          <w:tcPr>
            <w:tcW w:w="0" w:type="auto"/>
            <w:shd w:val="clear" w:color="auto" w:fill="auto"/>
          </w:tcPr>
          <w:p w:rsidRPr="00E43705" w:rsidR="00D30E4A" w:rsidP="00A6541D" w:rsidRDefault="00D30E4A" w14:paraId="14BD49E8" w14:textId="77777777">
            <w:pPr>
              <w:rPr>
                <w:rFonts w:ascii="Times New Roman" w:hAnsi="Times New Roman"/>
                <w:sz w:val="20"/>
                <w:szCs w:val="20"/>
              </w:rPr>
            </w:pPr>
            <w:r w:rsidRPr="00E43705">
              <w:rPr>
                <w:rFonts w:ascii="Times New Roman" w:hAnsi="Times New Roman"/>
                <w:sz w:val="20"/>
                <w:szCs w:val="20"/>
              </w:rPr>
              <w:t>57.311 Hemovigilance Adverse Reaction - Febrile Non-hemolytic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CC91256" w14:textId="66B3C4A4">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8D14AE8" w14:textId="77777777">
            <w:pPr>
              <w:jc w:val="center"/>
              <w:rPr>
                <w:rFonts w:ascii="Times New Roman" w:hAnsi="Times New Roman"/>
                <w:sz w:val="20"/>
                <w:szCs w:val="20"/>
              </w:rPr>
            </w:pPr>
            <w:r w:rsidRPr="00E43705">
              <w:rPr>
                <w:rFonts w:ascii="Times New Roman" w:hAnsi="Times New Roman"/>
                <w:sz w:val="20"/>
                <w:szCs w:val="20"/>
              </w:rPr>
              <w:t>4</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0335BB4"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D51F5CA" w14:textId="77777777">
            <w:pPr>
              <w:jc w:val="center"/>
              <w:rPr>
                <w:rFonts w:ascii="Times New Roman" w:hAnsi="Times New Roman"/>
                <w:sz w:val="20"/>
                <w:szCs w:val="20"/>
              </w:rPr>
            </w:pPr>
            <w:r w:rsidRPr="00E43705">
              <w:rPr>
                <w:rFonts w:ascii="Times New Roman" w:hAnsi="Times New Roman"/>
                <w:sz w:val="20"/>
                <w:szCs w:val="20"/>
              </w:rPr>
              <w:t>667</w:t>
            </w:r>
          </w:p>
        </w:tc>
      </w:tr>
      <w:tr w:rsidRPr="00E43705" w:rsidR="00215A7E" w:rsidTr="00A6541D" w14:paraId="6DF33E2C" w14:textId="77777777">
        <w:tc>
          <w:tcPr>
            <w:tcW w:w="0" w:type="auto"/>
            <w:shd w:val="clear" w:color="auto" w:fill="auto"/>
          </w:tcPr>
          <w:p w:rsidRPr="00E43705" w:rsidR="00D30E4A" w:rsidP="00A6541D" w:rsidRDefault="00D30E4A" w14:paraId="3DF3B1A9" w14:textId="77777777">
            <w:pPr>
              <w:rPr>
                <w:rFonts w:ascii="Times New Roman" w:hAnsi="Times New Roman"/>
                <w:sz w:val="20"/>
                <w:szCs w:val="20"/>
              </w:rPr>
            </w:pPr>
            <w:r w:rsidRPr="00E43705">
              <w:rPr>
                <w:rFonts w:ascii="Times New Roman" w:hAnsi="Times New Roman"/>
                <w:sz w:val="20"/>
                <w:szCs w:val="20"/>
              </w:rPr>
              <w:t>57.312 Hemovigilance Adverse Reaction - Hypotensive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8F383AD" w14:textId="1FF2728F">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10F512D"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3A9F036"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970F853"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286D3039" w14:textId="77777777">
        <w:tc>
          <w:tcPr>
            <w:tcW w:w="0" w:type="auto"/>
            <w:shd w:val="clear" w:color="auto" w:fill="auto"/>
          </w:tcPr>
          <w:p w:rsidRPr="00E43705" w:rsidR="00D30E4A" w:rsidP="00A6541D" w:rsidRDefault="00D30E4A" w14:paraId="27A51CC4" w14:textId="77777777">
            <w:pPr>
              <w:rPr>
                <w:rFonts w:ascii="Times New Roman" w:hAnsi="Times New Roman"/>
                <w:sz w:val="20"/>
                <w:szCs w:val="20"/>
              </w:rPr>
            </w:pPr>
            <w:r w:rsidRPr="00E43705">
              <w:rPr>
                <w:rFonts w:ascii="Times New Roman" w:hAnsi="Times New Roman"/>
                <w:sz w:val="20"/>
                <w:szCs w:val="20"/>
              </w:rPr>
              <w:t>57.313 Hemovigilance Adverse Reaction - Infection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44D4B92" w14:textId="2A7594AF">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458D4A4"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EE25EAE"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D5747E0"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65ED4776" w14:textId="77777777">
        <w:tc>
          <w:tcPr>
            <w:tcW w:w="0" w:type="auto"/>
            <w:shd w:val="clear" w:color="auto" w:fill="auto"/>
          </w:tcPr>
          <w:p w:rsidRPr="00E43705" w:rsidR="00D30E4A" w:rsidP="00A6541D" w:rsidRDefault="00D30E4A" w14:paraId="7FDFB7FF" w14:textId="77777777">
            <w:pPr>
              <w:rPr>
                <w:rFonts w:ascii="Times New Roman" w:hAnsi="Times New Roman"/>
                <w:sz w:val="20"/>
                <w:szCs w:val="20"/>
              </w:rPr>
            </w:pPr>
            <w:r w:rsidRPr="00E43705">
              <w:rPr>
                <w:rFonts w:ascii="Times New Roman" w:hAnsi="Times New Roman"/>
                <w:sz w:val="20"/>
                <w:szCs w:val="20"/>
              </w:rPr>
              <w:t>57.314 Hemovigilance Adverse Reaction - Post Transfusion Purpura</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4A2A1CE" w14:textId="5223B84E">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E263288"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A6D44F4"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CFB0B4D"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19C4B62F" w14:textId="77777777">
        <w:tc>
          <w:tcPr>
            <w:tcW w:w="0" w:type="auto"/>
            <w:shd w:val="clear" w:color="auto" w:fill="auto"/>
          </w:tcPr>
          <w:p w:rsidRPr="00E43705" w:rsidR="00D30E4A" w:rsidP="00A6541D" w:rsidRDefault="00D30E4A" w14:paraId="5ADB6670" w14:textId="77777777">
            <w:pPr>
              <w:rPr>
                <w:rFonts w:ascii="Times New Roman" w:hAnsi="Times New Roman"/>
                <w:sz w:val="20"/>
                <w:szCs w:val="20"/>
              </w:rPr>
            </w:pPr>
            <w:r w:rsidRPr="00E43705">
              <w:rPr>
                <w:rFonts w:ascii="Times New Roman" w:hAnsi="Times New Roman"/>
                <w:sz w:val="20"/>
                <w:szCs w:val="20"/>
              </w:rPr>
              <w:t>57.315 Hemovigilance Adverse Reaction - Transfusion Associated Dyspnea</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DF5B819" w14:textId="3D37A031">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6A44FA7"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89098D4"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E43CAB7"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3562F4E7" w14:textId="77777777">
        <w:tc>
          <w:tcPr>
            <w:tcW w:w="0" w:type="auto"/>
            <w:shd w:val="clear" w:color="auto" w:fill="auto"/>
          </w:tcPr>
          <w:p w:rsidRPr="00E43705" w:rsidR="00D30E4A" w:rsidP="00A6541D" w:rsidRDefault="00D30E4A" w14:paraId="2A8DEB8A" w14:textId="77777777">
            <w:pPr>
              <w:rPr>
                <w:rFonts w:ascii="Times New Roman" w:hAnsi="Times New Roman"/>
                <w:sz w:val="20"/>
                <w:szCs w:val="20"/>
              </w:rPr>
            </w:pPr>
            <w:r w:rsidRPr="00E43705">
              <w:rPr>
                <w:rFonts w:ascii="Times New Roman" w:hAnsi="Times New Roman"/>
                <w:sz w:val="20"/>
                <w:szCs w:val="20"/>
              </w:rPr>
              <w:t>57.316 Hemovigilance Adverse Reaction - Transfusion Associated Graft vs. Host Disease</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191C508" w14:textId="718B1DE3">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0408AB6"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7165AE7"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FAA5A9D"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5FC9A256" w14:textId="77777777">
        <w:tc>
          <w:tcPr>
            <w:tcW w:w="0" w:type="auto"/>
            <w:shd w:val="clear" w:color="auto" w:fill="auto"/>
          </w:tcPr>
          <w:p w:rsidRPr="00E43705" w:rsidR="00D30E4A" w:rsidP="00A6541D" w:rsidRDefault="00D30E4A" w14:paraId="305A20C7" w14:textId="77777777">
            <w:pPr>
              <w:rPr>
                <w:rFonts w:ascii="Times New Roman" w:hAnsi="Times New Roman"/>
                <w:sz w:val="20"/>
                <w:szCs w:val="20"/>
              </w:rPr>
            </w:pPr>
            <w:r w:rsidRPr="00E43705">
              <w:rPr>
                <w:rFonts w:ascii="Times New Roman" w:hAnsi="Times New Roman"/>
                <w:sz w:val="20"/>
                <w:szCs w:val="20"/>
              </w:rPr>
              <w:t>57.317 Hemovigilance Adverse Reaction - Transfusion Related Acute Lung Injury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CA84A7D" w14:textId="717BC1A0">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F3E48DF"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37E53FB"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06863CE"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71B524A5" w14:textId="77777777">
        <w:tc>
          <w:tcPr>
            <w:tcW w:w="0" w:type="auto"/>
            <w:shd w:val="clear" w:color="auto" w:fill="auto"/>
          </w:tcPr>
          <w:p w:rsidRPr="00E43705" w:rsidR="00D30E4A" w:rsidP="00A6541D" w:rsidRDefault="00D30E4A" w14:paraId="5565A88A" w14:textId="77777777">
            <w:pPr>
              <w:rPr>
                <w:rFonts w:ascii="Times New Roman" w:hAnsi="Times New Roman"/>
                <w:sz w:val="20"/>
                <w:szCs w:val="20"/>
              </w:rPr>
            </w:pPr>
            <w:r w:rsidRPr="00E43705">
              <w:rPr>
                <w:rFonts w:ascii="Times New Roman" w:hAnsi="Times New Roman"/>
                <w:sz w:val="20"/>
                <w:szCs w:val="20"/>
              </w:rPr>
              <w:t>57.318 Hemovigilance Adverse Reaction - Transfusion Associated Circulatory Overload</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7FF942B" w14:textId="6BBBE9AE">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2E40DE3" w14:textId="77777777">
            <w:pPr>
              <w:jc w:val="center"/>
              <w:rPr>
                <w:rFonts w:ascii="Times New Roman" w:hAnsi="Times New Roman"/>
                <w:sz w:val="20"/>
                <w:szCs w:val="20"/>
              </w:rPr>
            </w:pPr>
            <w:r w:rsidRPr="00E43705">
              <w:rPr>
                <w:rFonts w:ascii="Times New Roman" w:hAnsi="Times New Roman"/>
                <w:sz w:val="20"/>
                <w:szCs w:val="20"/>
              </w:rPr>
              <w:t>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1F59641"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5921ED2" w14:textId="77777777">
            <w:pPr>
              <w:jc w:val="center"/>
              <w:rPr>
                <w:rFonts w:ascii="Times New Roman" w:hAnsi="Times New Roman"/>
                <w:sz w:val="20"/>
                <w:szCs w:val="20"/>
              </w:rPr>
            </w:pPr>
            <w:r w:rsidRPr="00E43705">
              <w:rPr>
                <w:rFonts w:ascii="Times New Roman" w:hAnsi="Times New Roman"/>
                <w:sz w:val="20"/>
                <w:szCs w:val="20"/>
              </w:rPr>
              <w:t>333</w:t>
            </w:r>
          </w:p>
        </w:tc>
      </w:tr>
      <w:tr w:rsidRPr="00E43705" w:rsidR="00215A7E" w:rsidTr="00A6541D" w14:paraId="6200ADD4" w14:textId="77777777">
        <w:tc>
          <w:tcPr>
            <w:tcW w:w="0" w:type="auto"/>
            <w:shd w:val="clear" w:color="auto" w:fill="auto"/>
          </w:tcPr>
          <w:p w:rsidRPr="00E43705" w:rsidR="00D30E4A" w:rsidP="00A6541D" w:rsidRDefault="00D30E4A" w14:paraId="4D4BBD49" w14:textId="77777777">
            <w:pPr>
              <w:rPr>
                <w:rFonts w:ascii="Times New Roman" w:hAnsi="Times New Roman"/>
                <w:sz w:val="20"/>
                <w:szCs w:val="20"/>
              </w:rPr>
            </w:pPr>
            <w:r w:rsidRPr="00E43705">
              <w:rPr>
                <w:rFonts w:ascii="Times New Roman" w:hAnsi="Times New Roman"/>
                <w:sz w:val="20"/>
                <w:szCs w:val="20"/>
              </w:rPr>
              <w:lastRenderedPageBreak/>
              <w:t>57.319 Hemovigilance Adverse Reaction - Unknown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DA9705C" w14:textId="6C5F3B75">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8486745"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CAE80A2"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3D899407"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02F7D2ED" w14:textId="77777777">
        <w:tc>
          <w:tcPr>
            <w:tcW w:w="0" w:type="auto"/>
            <w:shd w:val="clear" w:color="auto" w:fill="auto"/>
          </w:tcPr>
          <w:p w:rsidRPr="00E43705" w:rsidR="00D30E4A" w:rsidP="00A6541D" w:rsidRDefault="00D30E4A" w14:paraId="4F197D53" w14:textId="77777777">
            <w:pPr>
              <w:rPr>
                <w:rFonts w:ascii="Times New Roman" w:hAnsi="Times New Roman"/>
                <w:sz w:val="20"/>
                <w:szCs w:val="20"/>
              </w:rPr>
            </w:pPr>
            <w:r w:rsidRPr="00E43705">
              <w:rPr>
                <w:rFonts w:ascii="Times New Roman" w:hAnsi="Times New Roman"/>
                <w:sz w:val="20"/>
                <w:szCs w:val="20"/>
              </w:rPr>
              <w:t>57.320 Hemovigilance Adverse Reaction - Other Transfusion Reaction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FE9B4CB" w14:textId="674DD1E0">
            <w:pPr>
              <w:jc w:val="center"/>
              <w:rPr>
                <w:rFonts w:ascii="Times New Roman" w:hAnsi="Times New Roman"/>
                <w:sz w:val="20"/>
                <w:szCs w:val="20"/>
              </w:rPr>
            </w:pPr>
            <w:r w:rsidRPr="00E43705">
              <w:rPr>
                <w:rFonts w:ascii="Times New Roman" w:hAnsi="Times New Roman"/>
                <w:sz w:val="20"/>
                <w:szCs w:val="20"/>
              </w:rPr>
              <w:t>500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63C988D7"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59389AE" w14:textId="77777777">
            <w:pPr>
              <w:jc w:val="center"/>
              <w:rPr>
                <w:rFonts w:ascii="Times New Roman" w:hAnsi="Times New Roman"/>
                <w:sz w:val="20"/>
                <w:szCs w:val="20"/>
              </w:rPr>
            </w:pPr>
            <w:r w:rsidRPr="00E43705">
              <w:rPr>
                <w:rFonts w:ascii="Times New Roman" w:hAnsi="Times New Roman"/>
                <w:sz w:val="20"/>
                <w:szCs w:val="20"/>
              </w:rPr>
              <w:t>20/60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815AF6D" w14:textId="77777777">
            <w:pPr>
              <w:jc w:val="center"/>
              <w:rPr>
                <w:rFonts w:ascii="Times New Roman" w:hAnsi="Times New Roman"/>
                <w:sz w:val="20"/>
                <w:szCs w:val="20"/>
              </w:rPr>
            </w:pPr>
            <w:r w:rsidRPr="00E43705">
              <w:rPr>
                <w:rFonts w:ascii="Times New Roman" w:hAnsi="Times New Roman"/>
                <w:sz w:val="20"/>
                <w:szCs w:val="20"/>
              </w:rPr>
              <w:t>167</w:t>
            </w:r>
          </w:p>
        </w:tc>
      </w:tr>
      <w:tr w:rsidRPr="00E43705" w:rsidR="00215A7E" w:rsidTr="00A6541D" w14:paraId="4289557D" w14:textId="77777777">
        <w:tc>
          <w:tcPr>
            <w:tcW w:w="0" w:type="auto"/>
            <w:shd w:val="clear" w:color="auto" w:fill="auto"/>
            <w:vAlign w:val="bottom"/>
          </w:tcPr>
          <w:p w:rsidRPr="00E43705" w:rsidR="00D30E4A" w:rsidP="00A6541D" w:rsidRDefault="00D30E4A" w14:paraId="786377E8" w14:textId="77777777">
            <w:pPr>
              <w:rPr>
                <w:rFonts w:ascii="Times New Roman" w:hAnsi="Times New Roman"/>
                <w:sz w:val="20"/>
                <w:szCs w:val="20"/>
              </w:rPr>
            </w:pPr>
            <w:r w:rsidRPr="00E43705">
              <w:rPr>
                <w:rFonts w:ascii="Times New Roman" w:hAnsi="Times New Roman"/>
                <w:sz w:val="20"/>
                <w:szCs w:val="20"/>
              </w:rPr>
              <w:t xml:space="preserve">57.400 Outpatient Procedure Component—Annual Facility Survey </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AFBE6C3" w14:textId="6192759A">
            <w:pPr>
              <w:jc w:val="center"/>
              <w:rPr>
                <w:rFonts w:ascii="Times New Roman" w:hAnsi="Times New Roman"/>
                <w:sz w:val="20"/>
                <w:szCs w:val="20"/>
              </w:rPr>
            </w:pPr>
            <w:r w:rsidRPr="00E43705">
              <w:rPr>
                <w:rFonts w:ascii="Times New Roman" w:hAnsi="Times New Roman"/>
                <w:sz w:val="20"/>
                <w:szCs w:val="20"/>
              </w:rPr>
              <w:t>700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CD08B66"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780A99C"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1DF7B28C" w14:textId="77777777">
            <w:pPr>
              <w:jc w:val="center"/>
              <w:rPr>
                <w:rFonts w:ascii="Times New Roman" w:hAnsi="Times New Roman"/>
                <w:sz w:val="20"/>
                <w:szCs w:val="20"/>
              </w:rPr>
            </w:pPr>
            <w:r w:rsidRPr="00E43705">
              <w:rPr>
                <w:rFonts w:ascii="Times New Roman" w:hAnsi="Times New Roman"/>
                <w:sz w:val="20"/>
                <w:szCs w:val="20"/>
              </w:rPr>
              <w:t>117</w:t>
            </w:r>
          </w:p>
        </w:tc>
      </w:tr>
      <w:tr w:rsidRPr="00E43705" w:rsidR="00215A7E" w:rsidTr="00A6541D" w14:paraId="6A9C02C6" w14:textId="77777777">
        <w:tc>
          <w:tcPr>
            <w:tcW w:w="0" w:type="auto"/>
            <w:shd w:val="clear" w:color="auto" w:fill="auto"/>
            <w:vAlign w:val="bottom"/>
          </w:tcPr>
          <w:p w:rsidRPr="00E43705" w:rsidR="00D30E4A" w:rsidP="00A6541D" w:rsidRDefault="00D30E4A" w14:paraId="29A171D5" w14:textId="77777777">
            <w:pPr>
              <w:rPr>
                <w:rFonts w:ascii="Times New Roman" w:hAnsi="Times New Roman"/>
                <w:sz w:val="20"/>
                <w:szCs w:val="20"/>
              </w:rPr>
            </w:pPr>
            <w:r w:rsidRPr="00E43705">
              <w:rPr>
                <w:rFonts w:ascii="Times New Roman" w:hAnsi="Times New Roman"/>
                <w:sz w:val="20"/>
                <w:szCs w:val="20"/>
              </w:rPr>
              <w:t>57.401 Outpatient Procedure Component - Monthly Reporting Plan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198AE8E" w14:textId="56292B25">
            <w:pPr>
              <w:jc w:val="center"/>
              <w:rPr>
                <w:rFonts w:ascii="Times New Roman" w:hAnsi="Times New Roman"/>
                <w:sz w:val="20"/>
                <w:szCs w:val="20"/>
              </w:rPr>
            </w:pPr>
            <w:r w:rsidRPr="00E43705">
              <w:rPr>
                <w:rFonts w:ascii="Times New Roman" w:hAnsi="Times New Roman"/>
                <w:sz w:val="20"/>
                <w:szCs w:val="20"/>
              </w:rPr>
              <w:t>700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496D3D93"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EE00EE2" w14:textId="77777777">
            <w:pPr>
              <w:jc w:val="center"/>
              <w:rPr>
                <w:rFonts w:ascii="Times New Roman" w:hAnsi="Times New Roman"/>
                <w:sz w:val="20"/>
                <w:szCs w:val="20"/>
              </w:rPr>
            </w:pPr>
            <w:r w:rsidRPr="00E43705">
              <w:rPr>
                <w:rFonts w:ascii="Times New Roman" w:hAnsi="Times New Roman"/>
                <w:sz w:val="20"/>
                <w:szCs w:val="20"/>
              </w:rPr>
              <w:t>15/60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74A7F62D" w14:textId="77777777">
            <w:pPr>
              <w:jc w:val="center"/>
              <w:rPr>
                <w:rFonts w:ascii="Times New Roman" w:hAnsi="Times New Roman"/>
                <w:sz w:val="20"/>
                <w:szCs w:val="20"/>
              </w:rPr>
            </w:pPr>
            <w:r w:rsidRPr="00E43705">
              <w:rPr>
                <w:rFonts w:ascii="Times New Roman" w:hAnsi="Times New Roman"/>
                <w:sz w:val="20"/>
                <w:szCs w:val="20"/>
              </w:rPr>
              <w:t>2,100</w:t>
            </w:r>
          </w:p>
        </w:tc>
      </w:tr>
      <w:tr w:rsidRPr="00E43705" w:rsidR="00215A7E" w:rsidTr="00A6541D" w14:paraId="08A21033" w14:textId="77777777">
        <w:tc>
          <w:tcPr>
            <w:tcW w:w="0" w:type="auto"/>
            <w:shd w:val="clear" w:color="auto" w:fill="auto"/>
            <w:vAlign w:val="bottom"/>
          </w:tcPr>
          <w:p w:rsidRPr="00E43705" w:rsidR="00D30E4A" w:rsidP="00A6541D" w:rsidRDefault="00D30E4A" w14:paraId="7E234B74" w14:textId="77777777">
            <w:pPr>
              <w:rPr>
                <w:rFonts w:ascii="Times New Roman" w:hAnsi="Times New Roman"/>
                <w:sz w:val="20"/>
                <w:szCs w:val="20"/>
              </w:rPr>
            </w:pPr>
            <w:r w:rsidRPr="00E43705">
              <w:rPr>
                <w:rFonts w:ascii="Times New Roman" w:hAnsi="Times New Roman"/>
                <w:sz w:val="20"/>
                <w:szCs w:val="20"/>
              </w:rPr>
              <w:t xml:space="preserve">57.402 Outpatient Procedure Component Same Day Outcome Measures </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B12A611" w14:textId="4C7428B7">
            <w:pPr>
              <w:jc w:val="center"/>
              <w:rPr>
                <w:rFonts w:ascii="Times New Roman" w:hAnsi="Times New Roman"/>
                <w:sz w:val="20"/>
                <w:szCs w:val="20"/>
              </w:rPr>
            </w:pPr>
            <w:r w:rsidRPr="00E43705">
              <w:rPr>
                <w:rFonts w:ascii="Times New Roman" w:hAnsi="Times New Roman"/>
                <w:sz w:val="20"/>
                <w:szCs w:val="20"/>
              </w:rPr>
              <w:t>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57996A6"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249501D3" w14:textId="77777777">
            <w:pPr>
              <w:jc w:val="center"/>
              <w:rPr>
                <w:rFonts w:ascii="Times New Roman" w:hAnsi="Times New Roman"/>
                <w:sz w:val="20"/>
                <w:szCs w:val="20"/>
              </w:rPr>
            </w:pPr>
            <w:r w:rsidRPr="00E43705">
              <w:rPr>
                <w:rFonts w:ascii="Times New Roman" w:hAnsi="Times New Roman"/>
                <w:sz w:val="20"/>
                <w:szCs w:val="20"/>
              </w:rPr>
              <w:t>40/60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0E00" w:rsidRDefault="00D30E4A" w14:paraId="0373B2E1" w14:textId="77777777">
            <w:pPr>
              <w:jc w:val="center"/>
              <w:rPr>
                <w:rFonts w:ascii="Times New Roman" w:hAnsi="Times New Roman"/>
                <w:sz w:val="20"/>
                <w:szCs w:val="20"/>
              </w:rPr>
            </w:pPr>
            <w:r w:rsidRPr="00E43705">
              <w:rPr>
                <w:rFonts w:ascii="Times New Roman" w:hAnsi="Times New Roman"/>
                <w:sz w:val="20"/>
                <w:szCs w:val="20"/>
              </w:rPr>
              <w:t>133</w:t>
            </w:r>
          </w:p>
        </w:tc>
      </w:tr>
      <w:tr w:rsidRPr="00E43705" w:rsidR="00215A7E" w:rsidTr="00A6541D" w14:paraId="58088044" w14:textId="77777777">
        <w:tc>
          <w:tcPr>
            <w:tcW w:w="0" w:type="auto"/>
            <w:shd w:val="clear" w:color="auto" w:fill="auto"/>
            <w:vAlign w:val="bottom"/>
          </w:tcPr>
          <w:p w:rsidRPr="00E43705" w:rsidR="00D30E4A" w:rsidP="00A6541D" w:rsidRDefault="00D30E4A" w14:paraId="4C541951" w14:textId="77777777">
            <w:pPr>
              <w:rPr>
                <w:rFonts w:ascii="Times New Roman" w:hAnsi="Times New Roman"/>
                <w:sz w:val="20"/>
                <w:szCs w:val="20"/>
              </w:rPr>
            </w:pPr>
            <w:r w:rsidRPr="00E43705">
              <w:rPr>
                <w:rFonts w:ascii="Times New Roman" w:hAnsi="Times New Roman"/>
                <w:sz w:val="20"/>
                <w:szCs w:val="20"/>
              </w:rPr>
              <w:t xml:space="preserve">57.403 Outpatient Procedure Component - Monthly Denominators for Same Day Outcome Measures </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15C1962" w14:textId="144FCC29">
            <w:pPr>
              <w:jc w:val="center"/>
              <w:rPr>
                <w:rFonts w:ascii="Times New Roman" w:hAnsi="Times New Roman"/>
                <w:sz w:val="20"/>
                <w:szCs w:val="20"/>
              </w:rPr>
            </w:pPr>
            <w:r w:rsidRPr="00E43705">
              <w:rPr>
                <w:rFonts w:ascii="Times New Roman" w:hAnsi="Times New Roman"/>
                <w:sz w:val="20"/>
                <w:szCs w:val="20"/>
              </w:rPr>
              <w:t>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546A017" w14:textId="77777777">
            <w:pPr>
              <w:jc w:val="center"/>
              <w:rPr>
                <w:rFonts w:ascii="Times New Roman" w:hAnsi="Times New Roman"/>
                <w:sz w:val="20"/>
                <w:szCs w:val="20"/>
              </w:rPr>
            </w:pPr>
            <w:r w:rsidRPr="00E43705">
              <w:rPr>
                <w:rFonts w:ascii="Times New Roman" w:hAnsi="Times New Roman"/>
                <w:sz w:val="20"/>
                <w:szCs w:val="20"/>
              </w:rPr>
              <w:t>400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17863E1" w14:textId="77777777">
            <w:pPr>
              <w:jc w:val="center"/>
              <w:rPr>
                <w:rFonts w:ascii="Times New Roman" w:hAnsi="Times New Roman"/>
                <w:sz w:val="20"/>
                <w:szCs w:val="20"/>
              </w:rPr>
            </w:pPr>
            <w:r w:rsidRPr="00E43705">
              <w:rPr>
                <w:rFonts w:ascii="Times New Roman" w:hAnsi="Times New Roman"/>
                <w:sz w:val="20"/>
                <w:szCs w:val="20"/>
              </w:rPr>
              <w:t>40/60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29C7A31" w14:textId="77777777">
            <w:pPr>
              <w:jc w:val="center"/>
              <w:rPr>
                <w:rFonts w:ascii="Times New Roman" w:hAnsi="Times New Roman"/>
                <w:sz w:val="20"/>
                <w:szCs w:val="20"/>
              </w:rPr>
            </w:pPr>
            <w:r w:rsidRPr="00E43705">
              <w:rPr>
                <w:rFonts w:ascii="Times New Roman" w:hAnsi="Times New Roman"/>
                <w:sz w:val="20"/>
                <w:szCs w:val="20"/>
              </w:rPr>
              <w:t>53,333</w:t>
            </w:r>
          </w:p>
        </w:tc>
      </w:tr>
      <w:tr w:rsidRPr="00E43705" w:rsidR="00215A7E" w:rsidTr="00A6541D" w14:paraId="212B5C50" w14:textId="77777777">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E43705" w:rsidR="00D30E4A" w:rsidP="00A6541D" w:rsidRDefault="00D30E4A" w14:paraId="592DA212" w14:textId="77777777">
            <w:pPr>
              <w:rPr>
                <w:rFonts w:ascii="Times New Roman" w:hAnsi="Times New Roman"/>
                <w:sz w:val="20"/>
                <w:szCs w:val="20"/>
              </w:rPr>
            </w:pPr>
            <w:r w:rsidRPr="00E43705">
              <w:rPr>
                <w:rFonts w:ascii="Times New Roman" w:hAnsi="Times New Roman"/>
                <w:sz w:val="20"/>
                <w:szCs w:val="20"/>
              </w:rPr>
              <w:t xml:space="preserve">57.404 Outpatient Procedure Component – SSI Denominator </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6AF5F8F" w14:textId="50A22B84">
            <w:pPr>
              <w:jc w:val="center"/>
              <w:rPr>
                <w:rFonts w:ascii="Times New Roman" w:hAnsi="Times New Roman"/>
                <w:sz w:val="20"/>
                <w:szCs w:val="20"/>
              </w:rPr>
            </w:pPr>
            <w:r w:rsidRPr="00E43705">
              <w:rPr>
                <w:rFonts w:ascii="Times New Roman" w:hAnsi="Times New Roman"/>
                <w:sz w:val="20"/>
                <w:szCs w:val="20"/>
              </w:rPr>
              <w:t>700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0F1D4AE" w14:textId="77777777">
            <w:pPr>
              <w:jc w:val="center"/>
              <w:rPr>
                <w:rFonts w:ascii="Times New Roman" w:hAnsi="Times New Roman"/>
                <w:sz w:val="20"/>
                <w:szCs w:val="20"/>
              </w:rPr>
            </w:pPr>
            <w:r w:rsidRPr="00E43705">
              <w:rPr>
                <w:rFonts w:ascii="Times New Roman" w:hAnsi="Times New Roman"/>
                <w:sz w:val="20"/>
                <w:szCs w:val="20"/>
              </w:rPr>
              <w:t>100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878E7FB" w14:textId="77777777">
            <w:pPr>
              <w:jc w:val="center"/>
              <w:rPr>
                <w:rFonts w:ascii="Times New Roman" w:hAnsi="Times New Roman"/>
                <w:sz w:val="20"/>
                <w:szCs w:val="20"/>
              </w:rPr>
            </w:pPr>
            <w:r w:rsidRPr="00E43705">
              <w:rPr>
                <w:rFonts w:ascii="Times New Roman" w:hAnsi="Times New Roman"/>
                <w:sz w:val="20"/>
                <w:szCs w:val="20"/>
              </w:rPr>
              <w:t>40/60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168810C" w14:textId="77777777">
            <w:pPr>
              <w:jc w:val="center"/>
              <w:rPr>
                <w:rFonts w:ascii="Times New Roman" w:hAnsi="Times New Roman"/>
                <w:sz w:val="20"/>
                <w:szCs w:val="20"/>
              </w:rPr>
            </w:pPr>
            <w:r w:rsidRPr="00E43705">
              <w:rPr>
                <w:rFonts w:ascii="Times New Roman" w:hAnsi="Times New Roman"/>
                <w:sz w:val="20"/>
                <w:szCs w:val="20"/>
              </w:rPr>
              <w:t>46,667</w:t>
            </w:r>
          </w:p>
        </w:tc>
      </w:tr>
      <w:tr w:rsidRPr="00E43705" w:rsidR="00215A7E" w:rsidTr="00A6541D" w14:paraId="3AAE1026" w14:textId="77777777">
        <w:tc>
          <w:tcPr>
            <w:tcW w:w="0" w:type="auto"/>
            <w:tcBorders>
              <w:top w:val="nil"/>
              <w:left w:val="single" w:color="auto" w:sz="4" w:space="0"/>
              <w:bottom w:val="single" w:color="auto" w:sz="4" w:space="0"/>
              <w:right w:val="single" w:color="auto" w:sz="4" w:space="0"/>
            </w:tcBorders>
            <w:shd w:val="clear" w:color="auto" w:fill="auto"/>
            <w:vAlign w:val="bottom"/>
          </w:tcPr>
          <w:p w:rsidRPr="00E43705" w:rsidR="00D30E4A" w:rsidP="00A6541D" w:rsidRDefault="00D30E4A" w14:paraId="17813053" w14:textId="77777777">
            <w:pPr>
              <w:rPr>
                <w:rFonts w:ascii="Times New Roman" w:hAnsi="Times New Roman"/>
                <w:sz w:val="20"/>
                <w:szCs w:val="20"/>
              </w:rPr>
            </w:pPr>
            <w:r w:rsidRPr="00E43705">
              <w:rPr>
                <w:rFonts w:ascii="Times New Roman" w:hAnsi="Times New Roman"/>
                <w:sz w:val="20"/>
                <w:szCs w:val="20"/>
              </w:rPr>
              <w:t>57.405 Outpatient Procedure Component - Surgical Site (SSI) Event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227952A" w14:textId="6B3DE615">
            <w:pPr>
              <w:jc w:val="center"/>
              <w:rPr>
                <w:rFonts w:ascii="Times New Roman" w:hAnsi="Times New Roman"/>
                <w:sz w:val="20"/>
                <w:szCs w:val="20"/>
              </w:rPr>
            </w:pPr>
            <w:r w:rsidRPr="00E43705">
              <w:rPr>
                <w:rFonts w:ascii="Times New Roman" w:hAnsi="Times New Roman"/>
                <w:sz w:val="20"/>
                <w:szCs w:val="20"/>
              </w:rPr>
              <w:t>700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3924682" w14:textId="77777777">
            <w:pPr>
              <w:jc w:val="center"/>
              <w:rPr>
                <w:rFonts w:ascii="Times New Roman" w:hAnsi="Times New Roman"/>
                <w:sz w:val="20"/>
                <w:szCs w:val="20"/>
              </w:rPr>
            </w:pPr>
            <w:r w:rsidRPr="00E43705">
              <w:rPr>
                <w:rFonts w:ascii="Times New Roman" w:hAnsi="Times New Roman"/>
                <w:sz w:val="20"/>
                <w:szCs w:val="20"/>
              </w:rPr>
              <w:t>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DA7CE15" w14:textId="77777777">
            <w:pPr>
              <w:jc w:val="center"/>
              <w:rPr>
                <w:rFonts w:ascii="Times New Roman" w:hAnsi="Times New Roman"/>
                <w:sz w:val="20"/>
                <w:szCs w:val="20"/>
              </w:rPr>
            </w:pPr>
            <w:r w:rsidRPr="00E43705">
              <w:rPr>
                <w:rFonts w:ascii="Times New Roman" w:hAnsi="Times New Roman"/>
                <w:sz w:val="20"/>
                <w:szCs w:val="20"/>
              </w:rPr>
              <w:t>40/60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999C1D7" w14:textId="77777777">
            <w:pPr>
              <w:jc w:val="center"/>
              <w:rPr>
                <w:rFonts w:ascii="Times New Roman" w:hAnsi="Times New Roman"/>
                <w:sz w:val="20"/>
                <w:szCs w:val="20"/>
              </w:rPr>
            </w:pPr>
            <w:r w:rsidRPr="00E43705">
              <w:rPr>
                <w:rFonts w:ascii="Times New Roman" w:hAnsi="Times New Roman"/>
                <w:sz w:val="20"/>
                <w:szCs w:val="20"/>
              </w:rPr>
              <w:t>2,333</w:t>
            </w:r>
          </w:p>
        </w:tc>
      </w:tr>
      <w:tr w:rsidRPr="00E43705" w:rsidR="00215A7E" w:rsidTr="00A6541D" w14:paraId="238C2154" w14:textId="77777777">
        <w:tc>
          <w:tcPr>
            <w:tcW w:w="0" w:type="auto"/>
            <w:shd w:val="clear" w:color="auto" w:fill="auto"/>
            <w:vAlign w:val="bottom"/>
          </w:tcPr>
          <w:p w:rsidRPr="00E43705" w:rsidR="00D30E4A" w:rsidP="00A6541D" w:rsidRDefault="00D30E4A" w14:paraId="42AE60BD" w14:textId="77777777">
            <w:pPr>
              <w:rPr>
                <w:rFonts w:ascii="Times New Roman" w:hAnsi="Times New Roman"/>
                <w:sz w:val="20"/>
                <w:szCs w:val="20"/>
              </w:rPr>
            </w:pPr>
            <w:r w:rsidRPr="00E43705">
              <w:rPr>
                <w:rFonts w:ascii="Times New Roman" w:hAnsi="Times New Roman"/>
                <w:sz w:val="20"/>
                <w:szCs w:val="20"/>
              </w:rPr>
              <w:t>57.500 Outpatient Dialysis Center Practices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6C211D2" w14:textId="40B094A9">
            <w:pPr>
              <w:jc w:val="center"/>
              <w:rPr>
                <w:rFonts w:ascii="Times New Roman" w:hAnsi="Times New Roman"/>
                <w:sz w:val="20"/>
                <w:szCs w:val="20"/>
              </w:rPr>
            </w:pPr>
            <w:r w:rsidRPr="00E43705">
              <w:rPr>
                <w:sz w:val="20"/>
                <w:szCs w:val="20"/>
              </w:rPr>
              <w:t>7,200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E3272FD"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C07DFF" w:rsidRDefault="00CB140A" w14:paraId="00723B9D" w14:textId="4C7CCCEF">
            <w:pPr>
              <w:rPr>
                <w:rFonts w:ascii="Times New Roman" w:hAnsi="Times New Roman"/>
                <w:sz w:val="20"/>
                <w:szCs w:val="20"/>
              </w:rPr>
            </w:pPr>
            <w:r w:rsidRPr="00E43705">
              <w:rPr>
                <w:rFonts w:ascii="Times New Roman" w:hAnsi="Times New Roman"/>
                <w:sz w:val="20"/>
                <w:szCs w:val="20"/>
              </w:rPr>
              <w:t>12/60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F93D56" w:rsidP="00F93D56" w:rsidRDefault="00F93D56" w14:paraId="570913A6" w14:textId="3EDCA288">
            <w:pPr>
              <w:jc w:val="center"/>
              <w:rPr>
                <w:sz w:val="20"/>
                <w:szCs w:val="20"/>
              </w:rPr>
            </w:pPr>
            <w:r w:rsidRPr="00E43705">
              <w:rPr>
                <w:sz w:val="20"/>
                <w:szCs w:val="20"/>
              </w:rPr>
              <w:t>1,440</w:t>
            </w:r>
          </w:p>
          <w:p w:rsidRPr="00E43705" w:rsidR="00D30E4A" w:rsidP="00B92EB0" w:rsidRDefault="00D30E4A" w14:paraId="0E63BE67" w14:textId="77777777">
            <w:pPr>
              <w:jc w:val="center"/>
              <w:rPr>
                <w:rFonts w:ascii="Times New Roman" w:hAnsi="Times New Roman"/>
                <w:sz w:val="20"/>
                <w:szCs w:val="20"/>
              </w:rPr>
            </w:pPr>
          </w:p>
        </w:tc>
      </w:tr>
      <w:tr w:rsidRPr="00E43705" w:rsidR="00215A7E" w:rsidTr="00A6541D" w14:paraId="31864716" w14:textId="77777777">
        <w:tc>
          <w:tcPr>
            <w:tcW w:w="0" w:type="auto"/>
            <w:shd w:val="clear" w:color="auto" w:fill="auto"/>
            <w:vAlign w:val="bottom"/>
          </w:tcPr>
          <w:p w:rsidRPr="00E43705" w:rsidR="00D30E4A" w:rsidP="00A6541D" w:rsidRDefault="00D30E4A" w14:paraId="51E757ED" w14:textId="77777777">
            <w:pPr>
              <w:rPr>
                <w:rFonts w:ascii="Times New Roman" w:hAnsi="Times New Roman"/>
                <w:sz w:val="20"/>
                <w:szCs w:val="20"/>
              </w:rPr>
            </w:pPr>
            <w:r w:rsidRPr="00E43705">
              <w:rPr>
                <w:rFonts w:ascii="Times New Roman" w:hAnsi="Times New Roman"/>
                <w:sz w:val="20"/>
                <w:szCs w:val="20"/>
              </w:rPr>
              <w:t>57.501 Dialysis Monthly Reporting Plan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324F2B8" w14:textId="6CF23C4C">
            <w:pPr>
              <w:jc w:val="center"/>
              <w:rPr>
                <w:rFonts w:ascii="Times New Roman" w:hAnsi="Times New Roman"/>
                <w:sz w:val="20"/>
                <w:szCs w:val="20"/>
              </w:rPr>
            </w:pPr>
            <w:r w:rsidRPr="00E43705">
              <w:rPr>
                <w:sz w:val="20"/>
                <w:szCs w:val="20"/>
              </w:rPr>
              <w:t>7,200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2B804B98"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3E0DC62" w14:textId="77777777">
            <w:pPr>
              <w:jc w:val="center"/>
              <w:rPr>
                <w:rFonts w:ascii="Times New Roman" w:hAnsi="Times New Roman"/>
                <w:sz w:val="20"/>
                <w:szCs w:val="20"/>
              </w:rPr>
            </w:pPr>
            <w:r w:rsidRPr="00E43705">
              <w:rPr>
                <w:rFonts w:ascii="Times New Roman" w:hAnsi="Times New Roman"/>
                <w:sz w:val="20"/>
                <w:szCs w:val="20"/>
              </w:rPr>
              <w:t>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4739776" w14:textId="77777777">
            <w:pPr>
              <w:jc w:val="center"/>
              <w:rPr>
                <w:rFonts w:ascii="Times New Roman" w:hAnsi="Times New Roman"/>
                <w:sz w:val="20"/>
                <w:szCs w:val="20"/>
              </w:rPr>
            </w:pPr>
            <w:r w:rsidRPr="00E43705">
              <w:rPr>
                <w:rFonts w:ascii="Times New Roman" w:hAnsi="Times New Roman"/>
                <w:sz w:val="20"/>
                <w:szCs w:val="20"/>
              </w:rPr>
              <w:t>7,200</w:t>
            </w:r>
          </w:p>
        </w:tc>
      </w:tr>
      <w:tr w:rsidRPr="00E43705" w:rsidR="00215A7E" w:rsidTr="00A6541D" w14:paraId="130819EC" w14:textId="77777777">
        <w:tc>
          <w:tcPr>
            <w:tcW w:w="0" w:type="auto"/>
            <w:shd w:val="clear" w:color="auto" w:fill="auto"/>
            <w:vAlign w:val="bottom"/>
          </w:tcPr>
          <w:p w:rsidRPr="00E43705" w:rsidR="00D30E4A" w:rsidP="00A6541D" w:rsidRDefault="00D30E4A" w14:paraId="0761D9D5" w14:textId="77777777">
            <w:pPr>
              <w:rPr>
                <w:rFonts w:ascii="Times New Roman" w:hAnsi="Times New Roman"/>
                <w:sz w:val="20"/>
                <w:szCs w:val="20"/>
              </w:rPr>
            </w:pPr>
            <w:r w:rsidRPr="00E43705">
              <w:rPr>
                <w:rFonts w:ascii="Times New Roman" w:hAnsi="Times New Roman"/>
                <w:sz w:val="20"/>
                <w:szCs w:val="20"/>
              </w:rPr>
              <w:t>57.502 Dialysis Event</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4FEE74C1" w14:textId="2400294C">
            <w:pPr>
              <w:jc w:val="center"/>
              <w:rPr>
                <w:rFonts w:ascii="Times New Roman" w:hAnsi="Times New Roman"/>
                <w:sz w:val="20"/>
                <w:szCs w:val="20"/>
              </w:rPr>
            </w:pPr>
            <w:r w:rsidRPr="00E43705">
              <w:rPr>
                <w:sz w:val="20"/>
                <w:szCs w:val="20"/>
              </w:rPr>
              <w:t>7,200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A01E8AF" w14:textId="77777777">
            <w:pPr>
              <w:jc w:val="center"/>
              <w:rPr>
                <w:rFonts w:ascii="Times New Roman" w:hAnsi="Times New Roman"/>
                <w:sz w:val="20"/>
                <w:szCs w:val="20"/>
              </w:rPr>
            </w:pPr>
            <w:r w:rsidRPr="00E43705">
              <w:rPr>
                <w:rFonts w:ascii="Times New Roman" w:hAnsi="Times New Roman"/>
                <w:sz w:val="20"/>
                <w:szCs w:val="20"/>
              </w:rPr>
              <w:t>30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6482984" w14:textId="77777777">
            <w:pPr>
              <w:jc w:val="center"/>
              <w:rPr>
                <w:rFonts w:ascii="Times New Roman" w:hAnsi="Times New Roman"/>
                <w:sz w:val="20"/>
                <w:szCs w:val="20"/>
              </w:rPr>
            </w:pPr>
            <w:r w:rsidRPr="00E43705">
              <w:rPr>
                <w:rFonts w:ascii="Times New Roman" w:hAnsi="Times New Roman"/>
                <w:sz w:val="20"/>
                <w:szCs w:val="20"/>
              </w:rPr>
              <w:t>25/60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96D5950" w14:textId="77777777">
            <w:pPr>
              <w:jc w:val="center"/>
              <w:rPr>
                <w:rFonts w:ascii="Times New Roman" w:hAnsi="Times New Roman"/>
                <w:sz w:val="20"/>
                <w:szCs w:val="20"/>
              </w:rPr>
            </w:pPr>
            <w:r w:rsidRPr="00E43705">
              <w:rPr>
                <w:sz w:val="20"/>
                <w:szCs w:val="20"/>
              </w:rPr>
              <w:t>90,000</w:t>
            </w:r>
          </w:p>
        </w:tc>
      </w:tr>
      <w:tr w:rsidRPr="00E43705" w:rsidR="00215A7E" w:rsidTr="00A6541D" w14:paraId="2AD9DCBC" w14:textId="77777777">
        <w:tc>
          <w:tcPr>
            <w:tcW w:w="0" w:type="auto"/>
            <w:shd w:val="clear" w:color="auto" w:fill="auto"/>
            <w:vAlign w:val="bottom"/>
          </w:tcPr>
          <w:p w:rsidRPr="00E43705" w:rsidR="00D30E4A" w:rsidP="00A6541D" w:rsidRDefault="00D30E4A" w14:paraId="38D72DA1" w14:textId="77777777">
            <w:pPr>
              <w:rPr>
                <w:rFonts w:ascii="Times New Roman" w:hAnsi="Times New Roman"/>
                <w:sz w:val="20"/>
                <w:szCs w:val="20"/>
              </w:rPr>
            </w:pPr>
            <w:r w:rsidRPr="00E43705">
              <w:rPr>
                <w:rFonts w:ascii="Times New Roman" w:hAnsi="Times New Roman"/>
                <w:sz w:val="20"/>
                <w:szCs w:val="20"/>
              </w:rPr>
              <w:t>57.503 Denominator for Outpatient Dialysis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1FE4A7D" w14:textId="353CFB7D">
            <w:pPr>
              <w:jc w:val="center"/>
              <w:rPr>
                <w:rFonts w:ascii="Times New Roman" w:hAnsi="Times New Roman"/>
                <w:sz w:val="20"/>
                <w:szCs w:val="20"/>
              </w:rPr>
            </w:pPr>
            <w:r w:rsidRPr="00E43705">
              <w:rPr>
                <w:sz w:val="20"/>
                <w:szCs w:val="20"/>
              </w:rPr>
              <w:t>7,200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37C5E74" w14:textId="77777777">
            <w:pPr>
              <w:jc w:val="center"/>
              <w:rPr>
                <w:rFonts w:ascii="Times New Roman" w:hAnsi="Times New Roman"/>
                <w:sz w:val="20"/>
                <w:szCs w:val="20"/>
              </w:rPr>
            </w:pPr>
            <w:r w:rsidRPr="00E43705">
              <w:rPr>
                <w:rFonts w:ascii="Times New Roman" w:hAnsi="Times New Roman"/>
                <w:sz w:val="20"/>
                <w:szCs w:val="20"/>
              </w:rPr>
              <w:t>30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5402EBA"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3B464C" w14:paraId="1A4D8451" w14:textId="1BFB3EA9">
            <w:pPr>
              <w:jc w:val="center"/>
              <w:rPr>
                <w:rFonts w:ascii="Times New Roman" w:hAnsi="Times New Roman"/>
                <w:sz w:val="20"/>
                <w:szCs w:val="20"/>
              </w:rPr>
            </w:pPr>
            <w:r w:rsidRPr="00E43705">
              <w:rPr>
                <w:sz w:val="20"/>
                <w:szCs w:val="20"/>
              </w:rPr>
              <w:t>36000</w:t>
            </w:r>
          </w:p>
        </w:tc>
      </w:tr>
      <w:tr w:rsidRPr="00E43705" w:rsidR="00215A7E" w:rsidTr="00A6541D" w14:paraId="43020D4E" w14:textId="77777777">
        <w:tc>
          <w:tcPr>
            <w:tcW w:w="0" w:type="auto"/>
            <w:shd w:val="clear" w:color="auto" w:fill="auto"/>
            <w:vAlign w:val="bottom"/>
          </w:tcPr>
          <w:p w:rsidRPr="00E43705" w:rsidR="00D30E4A" w:rsidP="00A6541D" w:rsidRDefault="00D30E4A" w14:paraId="02F5F2D0" w14:textId="77777777">
            <w:pPr>
              <w:rPr>
                <w:rFonts w:ascii="Times New Roman" w:hAnsi="Times New Roman"/>
                <w:sz w:val="20"/>
                <w:szCs w:val="20"/>
              </w:rPr>
            </w:pPr>
            <w:r w:rsidRPr="00E43705">
              <w:rPr>
                <w:rFonts w:ascii="Times New Roman" w:hAnsi="Times New Roman"/>
                <w:sz w:val="20"/>
                <w:szCs w:val="20"/>
              </w:rPr>
              <w:t>57.504 Prevention Process Measures Monthly Monitoring for Dialysis</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070D939" w14:textId="7F88AAB2">
            <w:pPr>
              <w:jc w:val="center"/>
              <w:rPr>
                <w:rFonts w:ascii="Times New Roman" w:hAnsi="Times New Roman"/>
                <w:sz w:val="20"/>
                <w:szCs w:val="20"/>
              </w:rPr>
            </w:pPr>
            <w:r w:rsidRPr="00E43705">
              <w:rPr>
                <w:sz w:val="20"/>
                <w:szCs w:val="20"/>
              </w:rPr>
              <w:t>1,730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44A3A5F" w14:textId="77777777">
            <w:pPr>
              <w:jc w:val="center"/>
              <w:rPr>
                <w:rFonts w:ascii="Times New Roman" w:hAnsi="Times New Roman"/>
                <w:sz w:val="20"/>
                <w:szCs w:val="20"/>
              </w:rPr>
            </w:pPr>
            <w:r w:rsidRPr="00E43705">
              <w:rPr>
                <w:rFonts w:ascii="Times New Roman" w:hAnsi="Times New Roman"/>
                <w:sz w:val="20"/>
                <w:szCs w:val="20"/>
              </w:rPr>
              <w:t>12</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CB140A" w14:paraId="5EAE371C" w14:textId="5841A6C3">
            <w:pPr>
              <w:jc w:val="center"/>
              <w:rPr>
                <w:rFonts w:ascii="Times New Roman" w:hAnsi="Times New Roman"/>
                <w:sz w:val="20"/>
                <w:szCs w:val="20"/>
              </w:rPr>
            </w:pPr>
            <w:r w:rsidRPr="00E43705">
              <w:rPr>
                <w:sz w:val="20"/>
                <w:szCs w:val="20"/>
              </w:rPr>
              <w:t>75/60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C851CE3" w14:textId="390ED67C">
            <w:pPr>
              <w:jc w:val="center"/>
              <w:rPr>
                <w:rFonts w:ascii="Times New Roman" w:hAnsi="Times New Roman"/>
                <w:sz w:val="20"/>
                <w:szCs w:val="20"/>
              </w:rPr>
            </w:pPr>
            <w:r w:rsidRPr="00E43705">
              <w:rPr>
                <w:rFonts w:ascii="Times New Roman" w:hAnsi="Times New Roman"/>
                <w:sz w:val="20"/>
                <w:szCs w:val="20"/>
              </w:rPr>
              <w:t>25,950</w:t>
            </w:r>
          </w:p>
          <w:p w:rsidRPr="00E43705" w:rsidR="00D30E4A" w:rsidP="00B92EB0" w:rsidRDefault="00D30E4A" w14:paraId="79B229FF" w14:textId="77777777">
            <w:pPr>
              <w:jc w:val="center"/>
              <w:rPr>
                <w:rFonts w:ascii="Times New Roman" w:hAnsi="Times New Roman"/>
                <w:sz w:val="20"/>
                <w:szCs w:val="20"/>
              </w:rPr>
            </w:pPr>
          </w:p>
        </w:tc>
      </w:tr>
      <w:tr w:rsidRPr="00E43705" w:rsidR="00215A7E" w:rsidTr="00A6541D" w14:paraId="7367841D" w14:textId="77777777">
        <w:tc>
          <w:tcPr>
            <w:tcW w:w="0" w:type="auto"/>
            <w:shd w:val="clear" w:color="auto" w:fill="auto"/>
            <w:vAlign w:val="bottom"/>
          </w:tcPr>
          <w:p w:rsidRPr="00E43705" w:rsidR="00D30E4A" w:rsidP="00A6541D" w:rsidRDefault="00D30E4A" w14:paraId="40C531F1" w14:textId="77777777">
            <w:pPr>
              <w:rPr>
                <w:rFonts w:ascii="Times New Roman" w:hAnsi="Times New Roman"/>
                <w:sz w:val="20"/>
                <w:szCs w:val="20"/>
              </w:rPr>
            </w:pPr>
            <w:r w:rsidRPr="00E43705">
              <w:rPr>
                <w:rFonts w:ascii="Times New Roman" w:hAnsi="Times New Roman"/>
                <w:sz w:val="20"/>
                <w:szCs w:val="20"/>
              </w:rPr>
              <w:t>57.505 Dialysis Patient Influenza Vaccination</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6819C4C3" w14:textId="09471B95">
            <w:pPr>
              <w:jc w:val="center"/>
              <w:rPr>
                <w:rFonts w:ascii="Times New Roman" w:hAnsi="Times New Roman"/>
                <w:sz w:val="20"/>
                <w:szCs w:val="20"/>
              </w:rPr>
            </w:pPr>
            <w:r w:rsidRPr="00E43705">
              <w:rPr>
                <w:sz w:val="20"/>
                <w:szCs w:val="20"/>
              </w:rPr>
              <w:t>615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F9E615B" w14:textId="77777777">
            <w:pPr>
              <w:jc w:val="center"/>
              <w:rPr>
                <w:rFonts w:ascii="Times New Roman" w:hAnsi="Times New Roman"/>
                <w:sz w:val="20"/>
                <w:szCs w:val="20"/>
              </w:rPr>
            </w:pPr>
            <w:r w:rsidRPr="00E43705">
              <w:rPr>
                <w:sz w:val="20"/>
                <w:szCs w:val="20"/>
              </w:rPr>
              <w:t>50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A09A4D8"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F05C292" w14:textId="15ADD55D">
            <w:pPr>
              <w:jc w:val="center"/>
              <w:rPr>
                <w:rFonts w:ascii="Times New Roman" w:hAnsi="Times New Roman"/>
                <w:sz w:val="20"/>
                <w:szCs w:val="20"/>
              </w:rPr>
            </w:pPr>
            <w:r w:rsidRPr="00E43705">
              <w:rPr>
                <w:sz w:val="20"/>
                <w:szCs w:val="20"/>
              </w:rPr>
              <w:t>5,125</w:t>
            </w:r>
          </w:p>
          <w:p w:rsidRPr="00E43705" w:rsidR="00D30E4A" w:rsidP="00B92EB0" w:rsidRDefault="00D30E4A" w14:paraId="3B06152F" w14:textId="77777777">
            <w:pPr>
              <w:jc w:val="center"/>
              <w:rPr>
                <w:rFonts w:ascii="Times New Roman" w:hAnsi="Times New Roman"/>
                <w:sz w:val="20"/>
                <w:szCs w:val="20"/>
              </w:rPr>
            </w:pPr>
          </w:p>
        </w:tc>
      </w:tr>
      <w:tr w:rsidRPr="00E43705" w:rsidR="00215A7E" w:rsidTr="00A6541D" w14:paraId="1B9EF298" w14:textId="77777777">
        <w:tc>
          <w:tcPr>
            <w:tcW w:w="0" w:type="auto"/>
            <w:shd w:val="clear" w:color="auto" w:fill="auto"/>
            <w:vAlign w:val="bottom"/>
          </w:tcPr>
          <w:p w:rsidRPr="00E43705" w:rsidR="00D30E4A" w:rsidP="00A6541D" w:rsidRDefault="00D30E4A" w14:paraId="654436C8" w14:textId="77777777">
            <w:pPr>
              <w:rPr>
                <w:rFonts w:ascii="Times New Roman" w:hAnsi="Times New Roman"/>
                <w:sz w:val="20"/>
                <w:szCs w:val="20"/>
              </w:rPr>
            </w:pPr>
            <w:r w:rsidRPr="00E43705">
              <w:rPr>
                <w:rFonts w:ascii="Times New Roman" w:hAnsi="Times New Roman"/>
                <w:sz w:val="20"/>
                <w:szCs w:val="20"/>
              </w:rPr>
              <w:t>57.506 Dialysis Patient Influenza Vaccination Denominator</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4F68661" w14:textId="48DF1532">
            <w:pPr>
              <w:jc w:val="center"/>
              <w:rPr>
                <w:rFonts w:ascii="Times New Roman" w:hAnsi="Times New Roman"/>
                <w:sz w:val="20"/>
                <w:szCs w:val="20"/>
              </w:rPr>
            </w:pPr>
            <w:r w:rsidRPr="00E43705">
              <w:rPr>
                <w:sz w:val="20"/>
                <w:szCs w:val="20"/>
              </w:rPr>
              <w:t>615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008DE40D" w14:textId="77777777">
            <w:pPr>
              <w:jc w:val="center"/>
              <w:rPr>
                <w:rFonts w:ascii="Times New Roman" w:hAnsi="Times New Roman"/>
                <w:sz w:val="20"/>
                <w:szCs w:val="20"/>
              </w:rPr>
            </w:pPr>
            <w:r w:rsidRPr="00E43705">
              <w:rPr>
                <w:sz w:val="20"/>
                <w:szCs w:val="20"/>
              </w:rPr>
              <w:t>5</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E726BA9" w14:textId="77777777">
            <w:pPr>
              <w:jc w:val="center"/>
              <w:rPr>
                <w:rFonts w:ascii="Times New Roman" w:hAnsi="Times New Roman"/>
                <w:sz w:val="20"/>
                <w:szCs w:val="20"/>
              </w:rPr>
            </w:pPr>
            <w:r w:rsidRPr="00E43705">
              <w:rPr>
                <w:rFonts w:ascii="Times New Roman" w:hAnsi="Times New Roman"/>
                <w:sz w:val="20"/>
                <w:szCs w:val="20"/>
              </w:rPr>
              <w:t>10/60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F93D56" w14:paraId="6699214A" w14:textId="7FF3F83F">
            <w:pPr>
              <w:jc w:val="center"/>
              <w:rPr>
                <w:rFonts w:ascii="Times New Roman" w:hAnsi="Times New Roman"/>
                <w:sz w:val="20"/>
                <w:szCs w:val="20"/>
              </w:rPr>
            </w:pPr>
            <w:r w:rsidRPr="00E43705">
              <w:rPr>
                <w:sz w:val="20"/>
                <w:szCs w:val="20"/>
              </w:rPr>
              <w:t>513</w:t>
            </w:r>
          </w:p>
        </w:tc>
      </w:tr>
      <w:tr w:rsidRPr="00E43705" w:rsidR="00215A7E" w:rsidTr="00A6541D" w14:paraId="2CE0595A" w14:textId="77777777">
        <w:tc>
          <w:tcPr>
            <w:tcW w:w="0" w:type="auto"/>
            <w:shd w:val="clear" w:color="auto" w:fill="auto"/>
            <w:vAlign w:val="bottom"/>
          </w:tcPr>
          <w:p w:rsidRPr="00E43705" w:rsidR="00D30E4A" w:rsidP="00A6541D" w:rsidRDefault="00D30E4A" w14:paraId="3BCD7B79" w14:textId="77777777">
            <w:pPr>
              <w:rPr>
                <w:rFonts w:ascii="Times New Roman" w:hAnsi="Times New Roman"/>
                <w:sz w:val="20"/>
                <w:szCs w:val="20"/>
              </w:rPr>
            </w:pPr>
            <w:r w:rsidRPr="00E43705">
              <w:rPr>
                <w:rFonts w:ascii="Times New Roman" w:hAnsi="Times New Roman"/>
                <w:sz w:val="20"/>
                <w:szCs w:val="20"/>
              </w:rPr>
              <w:t>57.507 Home Dialysis Center Practices Survey</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5506AB05" w14:textId="313CF2C9">
            <w:pPr>
              <w:jc w:val="center"/>
              <w:rPr>
                <w:rFonts w:ascii="Times New Roman" w:hAnsi="Times New Roman"/>
                <w:sz w:val="20"/>
                <w:szCs w:val="20"/>
              </w:rPr>
            </w:pPr>
            <w:r w:rsidRPr="00E43705">
              <w:rPr>
                <w:rFonts w:ascii="Times New Roman" w:hAnsi="Times New Roman"/>
                <w:sz w:val="20"/>
                <w:szCs w:val="20"/>
              </w:rPr>
              <w:t>430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7BDBC564" w14:textId="77777777">
            <w:pPr>
              <w:jc w:val="center"/>
              <w:rPr>
                <w:rFonts w:ascii="Times New Roman" w:hAnsi="Times New Roman"/>
                <w:sz w:val="20"/>
                <w:szCs w:val="20"/>
              </w:rPr>
            </w:pPr>
            <w:r w:rsidRPr="00E43705">
              <w:rPr>
                <w:rFonts w:ascii="Times New Roman" w:hAnsi="Times New Roman"/>
                <w:sz w:val="20"/>
                <w:szCs w:val="20"/>
              </w:rPr>
              <w:t>1</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393080B8" w14:textId="77777777">
            <w:pPr>
              <w:jc w:val="center"/>
              <w:rPr>
                <w:rFonts w:ascii="Times New Roman" w:hAnsi="Times New Roman"/>
                <w:sz w:val="20"/>
                <w:szCs w:val="20"/>
              </w:rPr>
            </w:pPr>
            <w:r w:rsidRPr="00E43705">
              <w:rPr>
                <w:rFonts w:ascii="Times New Roman" w:hAnsi="Times New Roman"/>
                <w:sz w:val="20"/>
                <w:szCs w:val="20"/>
              </w:rPr>
              <w:t>30/60</w:t>
            </w: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B92EB0" w:rsidRDefault="00D30E4A" w14:paraId="14C6E232" w14:textId="77777777">
            <w:pPr>
              <w:jc w:val="center"/>
              <w:rPr>
                <w:rFonts w:ascii="Times New Roman" w:hAnsi="Times New Roman"/>
                <w:sz w:val="20"/>
                <w:szCs w:val="20"/>
              </w:rPr>
            </w:pPr>
            <w:r w:rsidRPr="00E43705">
              <w:rPr>
                <w:rFonts w:ascii="Times New Roman" w:hAnsi="Times New Roman"/>
                <w:sz w:val="20"/>
                <w:szCs w:val="20"/>
              </w:rPr>
              <w:t>215</w:t>
            </w:r>
          </w:p>
        </w:tc>
      </w:tr>
      <w:tr w:rsidRPr="00E43705" w:rsidR="00215A7E" w:rsidTr="00A6541D" w14:paraId="65B7CEE7" w14:textId="77777777">
        <w:tc>
          <w:tcPr>
            <w:tcW w:w="0" w:type="auto"/>
            <w:shd w:val="clear" w:color="auto" w:fill="auto"/>
          </w:tcPr>
          <w:p w:rsidRPr="00E43705" w:rsidR="00D30E4A" w:rsidP="00A6541D" w:rsidRDefault="00D30E4A" w14:paraId="35D0AC96" w14:textId="77777777">
            <w:pPr>
              <w:rPr>
                <w:rFonts w:ascii="Times New Roman" w:hAnsi="Times New Roman"/>
                <w:sz w:val="20"/>
                <w:szCs w:val="20"/>
              </w:rPr>
            </w:pPr>
          </w:p>
        </w:tc>
        <w:tc>
          <w:tcPr>
            <w:tcW w:w="0" w:type="auto"/>
            <w:shd w:val="clear" w:color="auto" w:fill="auto"/>
          </w:tcPr>
          <w:p w:rsidRPr="00E43705" w:rsidR="00D30E4A" w:rsidP="00B92EB0" w:rsidRDefault="00D30E4A" w14:paraId="2179B6A2" w14:textId="77777777">
            <w:pPr>
              <w:jc w:val="center"/>
              <w:rPr>
                <w:rFonts w:ascii="Times New Roman" w:hAnsi="Times New Roman"/>
                <w:sz w:val="20"/>
                <w:szCs w:val="20"/>
              </w:rPr>
            </w:pPr>
            <w:r w:rsidRPr="00E43705">
              <w:rPr>
                <w:rFonts w:ascii="Times New Roman" w:hAnsi="Times New Roman" w:eastAsia="Calibri"/>
                <w:sz w:val="20"/>
                <w:szCs w:val="20"/>
              </w:rPr>
              <w:t>Total Estimated Annual Burden (Hours)</w:t>
            </w:r>
          </w:p>
        </w:tc>
        <w:tc>
          <w:tcPr>
            <w:tcW w:w="0" w:type="auto"/>
            <w:shd w:val="clear" w:color="auto" w:fill="auto"/>
            <w:vAlign w:val="bottom"/>
          </w:tcPr>
          <w:p w:rsidRPr="00E43705" w:rsidR="00D30E4A" w:rsidP="00B92EB0" w:rsidRDefault="00D30E4A" w14:paraId="55602AE9" w14:textId="0A3AD7C6">
            <w:pPr>
              <w:jc w:val="center"/>
              <w:rPr>
                <w:rFonts w:cs="Calibri"/>
                <w:b/>
                <w:bCs/>
              </w:rPr>
            </w:pPr>
          </w:p>
          <w:p w:rsidRPr="00E43705" w:rsidR="00D30E4A" w:rsidP="00B92EB0" w:rsidRDefault="00D30E4A" w14:paraId="6F203FB5" w14:textId="0E7476BD">
            <w:pPr>
              <w:jc w:val="center"/>
              <w:rPr>
                <w:rFonts w:cs="Calibri"/>
                <w:b/>
                <w:bCs/>
              </w:rPr>
            </w:pPr>
          </w:p>
          <w:p w:rsidRPr="00E43705" w:rsidR="00D30E4A" w:rsidP="00B92EB0" w:rsidRDefault="00D30E4A" w14:paraId="43390787" w14:textId="77777777">
            <w:pPr>
              <w:jc w:val="center"/>
              <w:rPr>
                <w:rFonts w:ascii="Times New Roman" w:hAnsi="Times New Roman"/>
                <w:sz w:val="20"/>
                <w:szCs w:val="20"/>
              </w:rPr>
            </w:pPr>
          </w:p>
        </w:tc>
        <w:tc>
          <w:tcPr>
            <w:tcW w:w="0" w:type="auto"/>
          </w:tcPr>
          <w:p w:rsidRPr="00E43705" w:rsidR="00D30E4A" w:rsidP="00B92EB0" w:rsidRDefault="00D30E4A" w14:paraId="7DE29AC9" w14:textId="77777777">
            <w:pPr>
              <w:jc w:val="center"/>
              <w:rPr>
                <w:rFonts w:ascii="Times New Roman" w:hAnsi="Times New Roman"/>
                <w:sz w:val="20"/>
                <w:szCs w:val="20"/>
              </w:rPr>
            </w:pPr>
          </w:p>
        </w:tc>
        <w:tc>
          <w:tcPr>
            <w:tcW w:w="0" w:type="auto"/>
            <w:tcBorders>
              <w:top w:val="nil"/>
              <w:left w:val="single" w:color="auto" w:sz="4" w:space="0"/>
              <w:bottom w:val="single" w:color="auto" w:sz="4" w:space="0"/>
              <w:right w:val="single" w:color="auto" w:sz="4" w:space="0"/>
            </w:tcBorders>
            <w:shd w:val="clear" w:color="auto" w:fill="auto"/>
            <w:vAlign w:val="center"/>
          </w:tcPr>
          <w:p w:rsidRPr="00E43705" w:rsidR="00D30E4A" w:rsidP="00D24C50" w:rsidRDefault="002867DF" w14:paraId="7958FB90" w14:textId="28C3129B">
            <w:pPr>
              <w:jc w:val="center"/>
              <w:rPr>
                <w:rFonts w:ascii="Times New Roman" w:hAnsi="Times New Roman"/>
                <w:sz w:val="20"/>
                <w:szCs w:val="20"/>
              </w:rPr>
            </w:pPr>
            <w:r>
              <w:rPr>
                <w:rFonts w:cs="Calibri"/>
                <w:b/>
                <w:bCs/>
              </w:rPr>
              <w:t>1,321,199</w:t>
            </w:r>
          </w:p>
        </w:tc>
      </w:tr>
    </w:tbl>
    <w:p w:rsidRPr="00E43705" w:rsidR="00D30E4A" w:rsidP="007C3A46" w:rsidRDefault="00D30E4A" w14:paraId="62C4F3C3" w14:textId="77777777">
      <w:pPr>
        <w:pStyle w:val="NoSpacing"/>
        <w:ind w:left="720" w:hanging="720"/>
        <w:rPr>
          <w:rFonts w:eastAsia="Times New Roman"/>
          <w:b/>
          <w:bCs/>
          <w:sz w:val="18"/>
          <w:szCs w:val="18"/>
        </w:rPr>
      </w:pPr>
    </w:p>
    <w:p w:rsidRPr="00E43705" w:rsidR="003801A5" w:rsidP="007C3A46" w:rsidRDefault="0081549C" w14:paraId="30BA92A1" w14:textId="63848C62">
      <w:pPr>
        <w:pStyle w:val="NoSpacing"/>
        <w:ind w:left="720" w:hanging="720"/>
        <w:rPr>
          <w:sz w:val="20"/>
        </w:rPr>
      </w:pPr>
      <w:r w:rsidRPr="00E43705">
        <w:rPr>
          <w:sz w:val="20"/>
        </w:rPr>
        <w:t xml:space="preserve">Red text signifies changes or corrections to burden </w:t>
      </w:r>
    </w:p>
    <w:p w:rsidRPr="00E43705" w:rsidR="007C3A46" w:rsidP="00512D58" w:rsidRDefault="00992EBE" w14:paraId="5773E0D1" w14:textId="77777777">
      <w:pPr>
        <w:pStyle w:val="NoSpacing"/>
        <w:ind w:left="720" w:hanging="720"/>
        <w:rPr>
          <w:sz w:val="20"/>
        </w:rPr>
      </w:pPr>
      <w:r w:rsidRPr="00E43705">
        <w:rPr>
          <w:sz w:val="20"/>
          <w:vertAlign w:val="superscript"/>
        </w:rPr>
        <w:t>a</w:t>
      </w:r>
      <w:r w:rsidRPr="00E43705">
        <w:rPr>
          <w:sz w:val="20"/>
        </w:rPr>
        <w:t xml:space="preserve"> Columns may not total due to rounding.</w:t>
      </w:r>
    </w:p>
    <w:p w:rsidRPr="00E43705" w:rsidR="00871B32" w:rsidP="00512D58" w:rsidRDefault="00871B32" w14:paraId="13849E20" w14:textId="77777777">
      <w:pPr>
        <w:pStyle w:val="NoSpacing"/>
        <w:ind w:left="720" w:hanging="720"/>
        <w:rPr>
          <w:sz w:val="20"/>
        </w:rPr>
      </w:pPr>
    </w:p>
    <w:tbl>
      <w:tblPr>
        <w:tblStyle w:val="TableGrid"/>
        <w:tblW w:w="0" w:type="auto"/>
        <w:tblInd w:w="-5" w:type="dxa"/>
        <w:tblLook w:val="04A0" w:firstRow="1" w:lastRow="0" w:firstColumn="1" w:lastColumn="0" w:noHBand="0" w:noVBand="1"/>
      </w:tblPr>
      <w:tblGrid>
        <w:gridCol w:w="6925"/>
        <w:gridCol w:w="6745"/>
      </w:tblGrid>
      <w:tr w:rsidRPr="00E43705" w:rsidR="00871B32" w:rsidTr="00871B32" w14:paraId="3F3F3636" w14:textId="77777777">
        <w:trPr>
          <w:trHeight w:val="1134"/>
        </w:trPr>
        <w:tc>
          <w:tcPr>
            <w:tcW w:w="6925" w:type="dxa"/>
            <w:tcBorders>
              <w:right w:val="nil"/>
            </w:tcBorders>
          </w:tcPr>
          <w:p w:rsidRPr="00E43705" w:rsidR="00871B32" w:rsidP="00871B32" w:rsidRDefault="00871B32" w14:paraId="61B2F030" w14:textId="77777777">
            <w:pPr>
              <w:rPr>
                <w:b/>
                <w:sz w:val="20"/>
                <w:u w:val="single"/>
              </w:rPr>
            </w:pPr>
            <w:r w:rsidRPr="00E43705">
              <w:rPr>
                <w:b/>
                <w:sz w:val="20"/>
                <w:u w:val="single"/>
              </w:rPr>
              <w:t>CMS Program Definitions:</w:t>
            </w:r>
          </w:p>
          <w:p w:rsidRPr="00E43705" w:rsidR="00871B32" w:rsidP="00871B32" w:rsidRDefault="00871B32" w14:paraId="28B554FB" w14:textId="77777777">
            <w:pPr>
              <w:rPr>
                <w:b/>
                <w:sz w:val="20"/>
              </w:rPr>
            </w:pPr>
          </w:p>
          <w:p w:rsidRPr="00E43705" w:rsidR="00871B32" w:rsidP="00871B32" w:rsidRDefault="00871B32" w14:paraId="4F89D81B" w14:textId="77777777">
            <w:pPr>
              <w:rPr>
                <w:sz w:val="20"/>
              </w:rPr>
            </w:pPr>
            <w:r w:rsidRPr="00E43705">
              <w:rPr>
                <w:sz w:val="20"/>
              </w:rPr>
              <w:t>End-Stage Renal Disease (ESRD) Quality Incentive Program (QIP) - ESRD QIP</w:t>
            </w:r>
          </w:p>
          <w:p w:rsidRPr="00E43705" w:rsidR="00871B32" w:rsidP="00871B32" w:rsidRDefault="00871B32" w14:paraId="7634631D" w14:textId="77777777">
            <w:pPr>
              <w:rPr>
                <w:sz w:val="20"/>
              </w:rPr>
            </w:pPr>
            <w:r w:rsidRPr="00E43705">
              <w:rPr>
                <w:sz w:val="20"/>
              </w:rPr>
              <w:t>Hospital Inpatient Quality Reporting Program - IQR</w:t>
            </w:r>
          </w:p>
          <w:p w:rsidRPr="00E43705" w:rsidR="00871B32" w:rsidP="00871B32" w:rsidRDefault="00871B32" w14:paraId="52CB5189" w14:textId="77777777">
            <w:pPr>
              <w:rPr>
                <w:sz w:val="20"/>
              </w:rPr>
            </w:pPr>
            <w:r w:rsidRPr="00E43705">
              <w:rPr>
                <w:sz w:val="20"/>
              </w:rPr>
              <w:t>Hospital Outpatient Quality Reporting Program - OQR</w:t>
            </w:r>
          </w:p>
          <w:p w:rsidRPr="00E43705" w:rsidR="00871B32" w:rsidP="00871B32" w:rsidRDefault="00871B32" w14:paraId="5D03D44D" w14:textId="77777777">
            <w:pPr>
              <w:rPr>
                <w:sz w:val="20"/>
              </w:rPr>
            </w:pPr>
            <w:r w:rsidRPr="00E43705">
              <w:rPr>
                <w:noProof/>
                <w:sz w:val="20"/>
              </w:rPr>
              <w:t>Long</w:t>
            </w:r>
            <w:r w:rsidRPr="00E43705" w:rsidR="00A555E4">
              <w:rPr>
                <w:noProof/>
                <w:sz w:val="20"/>
              </w:rPr>
              <w:t>-</w:t>
            </w:r>
            <w:r w:rsidRPr="00E43705">
              <w:rPr>
                <w:noProof/>
                <w:sz w:val="20"/>
              </w:rPr>
              <w:t>Term</w:t>
            </w:r>
            <w:r w:rsidRPr="00E43705">
              <w:rPr>
                <w:sz w:val="20"/>
              </w:rPr>
              <w:t xml:space="preserve"> Care Hospital* Quality Reporting Program - LTCHQR</w:t>
            </w:r>
          </w:p>
          <w:p w:rsidRPr="00E43705" w:rsidR="00871B32" w:rsidP="00871B32" w:rsidRDefault="00871B32" w14:paraId="76F47E83" w14:textId="77777777">
            <w:pPr>
              <w:rPr>
                <w:sz w:val="20"/>
              </w:rPr>
            </w:pPr>
            <w:r w:rsidRPr="00E43705">
              <w:rPr>
                <w:sz w:val="20"/>
              </w:rPr>
              <w:t>Meaningful Use Stage 3- MU3</w:t>
            </w:r>
          </w:p>
          <w:p w:rsidRPr="00E43705" w:rsidR="00871B32" w:rsidP="00871B32" w:rsidRDefault="00871B32" w14:paraId="1CA6610D" w14:textId="77777777">
            <w:pPr>
              <w:pStyle w:val="NoSpacing"/>
              <w:jc w:val="both"/>
            </w:pPr>
          </w:p>
        </w:tc>
        <w:tc>
          <w:tcPr>
            <w:tcW w:w="6745" w:type="dxa"/>
            <w:tcBorders>
              <w:left w:val="nil"/>
            </w:tcBorders>
          </w:tcPr>
          <w:p w:rsidRPr="00E43705" w:rsidR="00871B32" w:rsidP="00871B32" w:rsidRDefault="00871B32" w14:paraId="35E5F422" w14:textId="77777777">
            <w:pPr>
              <w:rPr>
                <w:sz w:val="20"/>
              </w:rPr>
            </w:pPr>
          </w:p>
          <w:p w:rsidRPr="00E43705" w:rsidR="00871B32" w:rsidP="00871B32" w:rsidRDefault="00871B32" w14:paraId="51D38FF9" w14:textId="77777777">
            <w:pPr>
              <w:rPr>
                <w:sz w:val="20"/>
              </w:rPr>
            </w:pPr>
          </w:p>
          <w:p w:rsidRPr="00E43705" w:rsidR="00871B32" w:rsidP="00871B32" w:rsidRDefault="00871B32" w14:paraId="3C471235" w14:textId="77777777">
            <w:pPr>
              <w:rPr>
                <w:sz w:val="20"/>
              </w:rPr>
            </w:pPr>
            <w:r w:rsidRPr="00E43705">
              <w:rPr>
                <w:sz w:val="20"/>
              </w:rPr>
              <w:t>Inpatient Rehabilitation Facility Quality Reporting Program - IRFQR</w:t>
            </w:r>
          </w:p>
          <w:p w:rsidRPr="00E43705" w:rsidR="00871B32" w:rsidP="00871B32" w:rsidRDefault="00871B32" w14:paraId="0D92516D" w14:textId="77777777">
            <w:pPr>
              <w:rPr>
                <w:sz w:val="20"/>
              </w:rPr>
            </w:pPr>
            <w:r w:rsidRPr="00E43705">
              <w:rPr>
                <w:sz w:val="20"/>
              </w:rPr>
              <w:t>Ambulatory Surgery Centers Quality Reporting Program - ASCQR</w:t>
            </w:r>
          </w:p>
          <w:p w:rsidRPr="00E43705" w:rsidR="00871B32" w:rsidP="00871B32" w:rsidRDefault="00871B32" w14:paraId="414A71BA" w14:textId="77777777">
            <w:pPr>
              <w:rPr>
                <w:sz w:val="20"/>
              </w:rPr>
            </w:pPr>
            <w:r w:rsidRPr="00E43705">
              <w:rPr>
                <w:sz w:val="20"/>
              </w:rPr>
              <w:t xml:space="preserve">PPS-Exempt Cancer </w:t>
            </w:r>
            <w:r w:rsidRPr="00E43705">
              <w:rPr>
                <w:noProof/>
                <w:sz w:val="20"/>
              </w:rPr>
              <w:t>Hospita</w:t>
            </w:r>
            <w:r w:rsidRPr="00E43705">
              <w:rPr>
                <w:sz w:val="20"/>
              </w:rPr>
              <w:t>l Quality Reporting Program - PCHQR</w:t>
            </w:r>
          </w:p>
          <w:p w:rsidRPr="00E43705" w:rsidR="00871B32" w:rsidP="00871B32" w:rsidRDefault="00871B32" w14:paraId="5FF9D013" w14:textId="56425867">
            <w:pPr>
              <w:rPr>
                <w:sz w:val="20"/>
              </w:rPr>
            </w:pPr>
            <w:r w:rsidRPr="00E43705">
              <w:rPr>
                <w:sz w:val="20"/>
              </w:rPr>
              <w:t>Inpatient Psychiatric Facilit</w:t>
            </w:r>
            <w:r w:rsidRPr="00E43705" w:rsidR="00935D2E">
              <w:rPr>
                <w:sz w:val="20"/>
              </w:rPr>
              <w:t>y</w:t>
            </w:r>
            <w:r w:rsidRPr="00E43705">
              <w:rPr>
                <w:sz w:val="20"/>
              </w:rPr>
              <w:t xml:space="preserve"> Quality Reporting Program - IPFQR</w:t>
            </w:r>
          </w:p>
          <w:p w:rsidRPr="00E43705" w:rsidR="00871B32" w:rsidP="00871B32" w:rsidRDefault="00871B32" w14:paraId="0DB04B23" w14:textId="77777777"/>
        </w:tc>
      </w:tr>
    </w:tbl>
    <w:p w:rsidRPr="00E43705" w:rsidR="00964947" w:rsidP="00512D58" w:rsidRDefault="00964947" w14:paraId="770F8DCE" w14:textId="77777777">
      <w:pPr>
        <w:pStyle w:val="NoSpacing"/>
        <w:ind w:left="720" w:hanging="720"/>
        <w:sectPr w:rsidRPr="00E43705" w:rsidR="00964947" w:rsidSect="00B4747B">
          <w:pgSz w:w="15840" w:h="12240" w:orient="landscape"/>
          <w:pgMar w:top="720" w:right="720" w:bottom="720" w:left="720" w:header="720" w:footer="720" w:gutter="0"/>
          <w:cols w:space="720"/>
          <w:docGrid w:linePitch="360"/>
        </w:sectPr>
      </w:pPr>
    </w:p>
    <w:p w:rsidRPr="00E43705" w:rsidR="007C3A46" w:rsidP="00512D58" w:rsidRDefault="007C3A46" w14:paraId="2AC01006" w14:textId="77777777">
      <w:pPr>
        <w:pStyle w:val="NoSpacing"/>
        <w:ind w:left="720" w:hanging="720"/>
        <w:rPr>
          <w:b/>
        </w:rPr>
      </w:pPr>
      <w:r w:rsidRPr="00E43705">
        <w:rPr>
          <w:b/>
        </w:rPr>
        <w:lastRenderedPageBreak/>
        <w:t>B.</w:t>
      </w:r>
      <w:r w:rsidRPr="00E43705">
        <w:rPr>
          <w:b/>
        </w:rPr>
        <w:tab/>
        <w:t>Estimates of Annualized Costs</w:t>
      </w:r>
    </w:p>
    <w:p w:rsidRPr="00E43705" w:rsidR="007C3A46" w:rsidP="007C3A46" w:rsidRDefault="007C3A46" w14:paraId="25337725" w14:textId="03E71931">
      <w:pPr>
        <w:pStyle w:val="NoSpacing"/>
        <w:ind w:firstLine="720"/>
      </w:pPr>
      <w:r w:rsidRPr="00E43705">
        <w:t xml:space="preserve">The average salary of the professional discipline that is expected to perform </w:t>
      </w:r>
      <w:r w:rsidRPr="00E43705">
        <w:rPr>
          <w:noProof/>
        </w:rPr>
        <w:t>surveillanc</w:t>
      </w:r>
      <w:r w:rsidRPr="00E43705">
        <w:t xml:space="preserve">e has been used in the calculations of burden and </w:t>
      </w:r>
      <w:r w:rsidRPr="00E43705">
        <w:rPr>
          <w:noProof/>
        </w:rPr>
        <w:t>is based</w:t>
      </w:r>
      <w:r w:rsidRPr="00E43705">
        <w:t xml:space="preserve"> on data from the Department of Labor, Bu</w:t>
      </w:r>
      <w:r w:rsidRPr="00E43705" w:rsidR="00784FFD">
        <w:t xml:space="preserve">reau of Labor &amp; Statistics, </w:t>
      </w:r>
      <w:r w:rsidRPr="00E43705" w:rsidR="000C6885">
        <w:t>201</w:t>
      </w:r>
      <w:r w:rsidRPr="00E43705" w:rsidR="00AA66E4">
        <w:t>9</w:t>
      </w:r>
      <w:r w:rsidRPr="00E43705">
        <w:t>. Those most likely to complete this surveillance are health practitioners at a mid</w:t>
      </w:r>
      <w:r w:rsidRPr="00E43705" w:rsidR="001A28B2">
        <w:t xml:space="preserve"> (50</w:t>
      </w:r>
      <w:r w:rsidRPr="00E43705" w:rsidR="001A28B2">
        <w:rPr>
          <w:vertAlign w:val="superscript"/>
        </w:rPr>
        <w:t>th</w:t>
      </w:r>
      <w:r w:rsidRPr="00E43705" w:rsidR="001A28B2">
        <w:t xml:space="preserve"> percentile average wage)</w:t>
      </w:r>
      <w:r w:rsidRPr="00E43705">
        <w:t xml:space="preserve"> or </w:t>
      </w:r>
      <w:r w:rsidRPr="00E43705">
        <w:rPr>
          <w:noProof/>
        </w:rPr>
        <w:t>senio</w:t>
      </w:r>
      <w:r w:rsidRPr="00E43705" w:rsidR="005D0DC7">
        <w:rPr>
          <w:noProof/>
        </w:rPr>
        <w:t>r</w:t>
      </w:r>
      <w:r w:rsidRPr="00E43705" w:rsidR="001A28B2">
        <w:t xml:space="preserve"> (75</w:t>
      </w:r>
      <w:r w:rsidRPr="00E43705" w:rsidR="001A28B2">
        <w:rPr>
          <w:vertAlign w:val="superscript"/>
        </w:rPr>
        <w:t>th</w:t>
      </w:r>
      <w:r w:rsidRPr="00E43705" w:rsidR="001A28B2">
        <w:t xml:space="preserve"> percentile average wage)</w:t>
      </w:r>
      <w:r w:rsidRPr="00E43705">
        <w:t xml:space="preserve"> level. </w:t>
      </w:r>
      <w:r w:rsidRPr="00E43705">
        <w:rPr>
          <w:noProof/>
        </w:rPr>
        <w:t>Th</w:t>
      </w:r>
      <w:r w:rsidRPr="00E43705" w:rsidR="00A555E4">
        <w:rPr>
          <w:noProof/>
        </w:rPr>
        <w:t>at</w:t>
      </w:r>
      <w:r w:rsidRPr="00E43705">
        <w:rPr>
          <w:noProof/>
        </w:rPr>
        <w:t xml:space="preserve"> personnel</w:t>
      </w:r>
      <w:r w:rsidRPr="00E43705">
        <w:t xml:space="preserve"> and their estimated hourly wages </w:t>
      </w:r>
      <w:r w:rsidRPr="00E43705">
        <w:rPr>
          <w:noProof/>
        </w:rPr>
        <w:t>are shown</w:t>
      </w:r>
      <w:r w:rsidRPr="00E43705">
        <w:t xml:space="preserve"> below.</w:t>
      </w:r>
    </w:p>
    <w:p w:rsidRPr="00E43705" w:rsidR="007C3A46" w:rsidP="007C3A46" w:rsidRDefault="007C3A46" w14:paraId="426E8C6D" w14:textId="77777777">
      <w:pPr>
        <w:pStyle w:val="NoSpacing"/>
        <w:ind w:firstLine="720"/>
      </w:pPr>
    </w:p>
    <w:tbl>
      <w:tblPr>
        <w:tblW w:w="9085" w:type="dxa"/>
        <w:tblBorders>
          <w:top w:val="single" w:color="auto" w:sz="4" w:space="0"/>
          <w:left w:val="single" w:color="auto" w:sz="4" w:space="0"/>
          <w:right w:val="single" w:color="auto" w:sz="4" w:space="0"/>
          <w:insideH w:val="dotted" w:color="auto" w:sz="4" w:space="0"/>
        </w:tblBorders>
        <w:tblLook w:val="04A0" w:firstRow="1" w:lastRow="0" w:firstColumn="1" w:lastColumn="0" w:noHBand="0" w:noVBand="1"/>
      </w:tblPr>
      <w:tblGrid>
        <w:gridCol w:w="5868"/>
        <w:gridCol w:w="1530"/>
        <w:gridCol w:w="1687"/>
      </w:tblGrid>
      <w:tr w:rsidRPr="00E43705" w:rsidR="007C3A46" w:rsidTr="00F47857" w14:paraId="01D9F062" w14:textId="77777777">
        <w:trPr>
          <w:trHeight w:val="255"/>
        </w:trPr>
        <w:tc>
          <w:tcPr>
            <w:tcW w:w="9085" w:type="dxa"/>
            <w:gridSpan w:val="3"/>
            <w:tcBorders>
              <w:top w:val="single" w:color="auto" w:sz="4" w:space="0"/>
              <w:bottom w:val="single" w:color="auto" w:sz="4" w:space="0"/>
            </w:tcBorders>
            <w:shd w:val="clear" w:color="auto" w:fill="auto"/>
            <w:noWrap/>
            <w:vAlign w:val="bottom"/>
            <w:hideMark/>
          </w:tcPr>
          <w:p w:rsidRPr="00E43705" w:rsidR="007C3A46" w:rsidP="00FF496F" w:rsidRDefault="007C3A46" w14:paraId="260DFE1A" w14:textId="3E57E775">
            <w:pPr>
              <w:rPr>
                <w:b/>
              </w:rPr>
            </w:pPr>
            <w:r w:rsidRPr="00E43705">
              <w:rPr>
                <w:b/>
              </w:rPr>
              <w:t>20</w:t>
            </w:r>
            <w:r w:rsidRPr="00E43705" w:rsidR="00393E97">
              <w:rPr>
                <w:b/>
              </w:rPr>
              <w:t>1</w:t>
            </w:r>
            <w:r w:rsidRPr="00E43705" w:rsidR="00E337C0">
              <w:rPr>
                <w:b/>
              </w:rPr>
              <w:t>8</w:t>
            </w:r>
            <w:r w:rsidRPr="00E43705">
              <w:rPr>
                <w:b/>
              </w:rPr>
              <w:t xml:space="preserve"> Department </w:t>
            </w:r>
            <w:proofErr w:type="gramStart"/>
            <w:r w:rsidRPr="00E43705">
              <w:rPr>
                <w:b/>
              </w:rPr>
              <w:t>Of</w:t>
            </w:r>
            <w:proofErr w:type="gramEnd"/>
            <w:r w:rsidRPr="00E43705">
              <w:rPr>
                <w:b/>
              </w:rPr>
              <w:t xml:space="preserve"> Labor Salary Estimates</w:t>
            </w:r>
          </w:p>
        </w:tc>
      </w:tr>
      <w:tr w:rsidRPr="00E43705" w:rsidR="007C3A46" w:rsidTr="00F47857" w14:paraId="4B3ABEA4" w14:textId="77777777">
        <w:trPr>
          <w:trHeight w:val="255"/>
        </w:trPr>
        <w:tc>
          <w:tcPr>
            <w:tcW w:w="5868" w:type="dxa"/>
            <w:tcBorders>
              <w:top w:val="single" w:color="auto" w:sz="4" w:space="0"/>
              <w:bottom w:val="dotted" w:color="auto" w:sz="4" w:space="0"/>
              <w:right w:val="dotted" w:color="auto" w:sz="4" w:space="0"/>
            </w:tcBorders>
            <w:shd w:val="clear" w:color="auto" w:fill="auto"/>
            <w:noWrap/>
            <w:vAlign w:val="bottom"/>
            <w:hideMark/>
          </w:tcPr>
          <w:p w:rsidRPr="00E43705" w:rsidR="007C3A46" w:rsidP="007C3A46" w:rsidRDefault="007C3A46" w14:paraId="20E79747" w14:textId="77777777">
            <w:pPr>
              <w:rPr>
                <w:b/>
              </w:rPr>
            </w:pPr>
            <w:r w:rsidRPr="00E43705">
              <w:rPr>
                <w:b/>
              </w:rPr>
              <w:t>Professional Labor Category</w:t>
            </w:r>
          </w:p>
        </w:tc>
        <w:tc>
          <w:tcPr>
            <w:tcW w:w="1530" w:type="dxa"/>
            <w:tcBorders>
              <w:top w:val="single" w:color="auto" w:sz="4" w:space="0"/>
              <w:left w:val="dotted" w:color="auto" w:sz="4" w:space="0"/>
              <w:bottom w:val="dotted" w:color="auto" w:sz="4" w:space="0"/>
              <w:right w:val="dotted" w:color="auto" w:sz="4" w:space="0"/>
            </w:tcBorders>
            <w:shd w:val="clear" w:color="auto" w:fill="auto"/>
            <w:noWrap/>
            <w:vAlign w:val="bottom"/>
            <w:hideMark/>
          </w:tcPr>
          <w:p w:rsidRPr="00E43705" w:rsidR="007C3A46" w:rsidP="007C3A46" w:rsidRDefault="007C3A46" w14:paraId="6FA330B2" w14:textId="77777777">
            <w:pPr>
              <w:rPr>
                <w:b/>
              </w:rPr>
            </w:pPr>
            <w:r w:rsidRPr="00E43705">
              <w:rPr>
                <w:b/>
              </w:rPr>
              <w:t>Percentile</w:t>
            </w:r>
          </w:p>
        </w:tc>
        <w:tc>
          <w:tcPr>
            <w:tcW w:w="1687" w:type="dxa"/>
            <w:tcBorders>
              <w:top w:val="single" w:color="auto" w:sz="4" w:space="0"/>
              <w:left w:val="dotted" w:color="auto" w:sz="4" w:space="0"/>
              <w:bottom w:val="dotted" w:color="auto" w:sz="4" w:space="0"/>
            </w:tcBorders>
            <w:shd w:val="clear" w:color="auto" w:fill="auto"/>
            <w:noWrap/>
            <w:vAlign w:val="bottom"/>
            <w:hideMark/>
          </w:tcPr>
          <w:p w:rsidRPr="00E43705" w:rsidR="007C3A46" w:rsidP="007C3A46" w:rsidRDefault="007C3A46" w14:paraId="62900C75" w14:textId="77777777">
            <w:pPr>
              <w:jc w:val="right"/>
              <w:rPr>
                <w:b/>
              </w:rPr>
            </w:pPr>
            <w:r w:rsidRPr="00E43705">
              <w:rPr>
                <w:b/>
              </w:rPr>
              <w:t>Hourly Wage</w:t>
            </w:r>
          </w:p>
        </w:tc>
      </w:tr>
      <w:tr w:rsidRPr="00E43705" w:rsidR="007224E1" w:rsidTr="00F47857" w14:paraId="7F627A04" w14:textId="77777777">
        <w:trPr>
          <w:trHeight w:val="255"/>
        </w:trPr>
        <w:tc>
          <w:tcPr>
            <w:tcW w:w="5868" w:type="dxa"/>
            <w:tcBorders>
              <w:top w:val="dotted" w:color="auto" w:sz="4" w:space="0"/>
              <w:bottom w:val="dotted" w:color="auto" w:sz="4" w:space="0"/>
              <w:right w:val="dotted" w:color="auto" w:sz="4" w:space="0"/>
            </w:tcBorders>
            <w:shd w:val="clear" w:color="auto" w:fill="auto"/>
            <w:noWrap/>
            <w:vAlign w:val="bottom"/>
          </w:tcPr>
          <w:p w:rsidRPr="00E43705" w:rsidR="007224E1" w:rsidP="00923B48" w:rsidRDefault="00C01C65" w14:paraId="27B08720" w14:textId="69487772">
            <w:r w:rsidRPr="00E43705">
              <w:t>Microbiologist</w:t>
            </w:r>
            <w:r w:rsidRPr="00E43705" w:rsidR="00F72446">
              <w:t xml:space="preserve"> </w:t>
            </w:r>
            <w:r w:rsidRPr="00E43705">
              <w:t>(IP)</w:t>
            </w:r>
          </w:p>
        </w:tc>
        <w:tc>
          <w:tcPr>
            <w:tcW w:w="1530" w:type="dxa"/>
            <w:tcBorders>
              <w:top w:val="dotted" w:color="auto" w:sz="4" w:space="0"/>
              <w:left w:val="dotted" w:color="auto" w:sz="4" w:space="0"/>
              <w:bottom w:val="dotted" w:color="auto" w:sz="4" w:space="0"/>
              <w:right w:val="dotted" w:color="auto" w:sz="4" w:space="0"/>
            </w:tcBorders>
            <w:shd w:val="clear" w:color="auto" w:fill="auto"/>
            <w:noWrap/>
            <w:vAlign w:val="bottom"/>
          </w:tcPr>
          <w:p w:rsidRPr="00E43705" w:rsidR="007224E1" w:rsidP="00DC2A6C" w:rsidRDefault="00F72446" w14:paraId="3A3C9F88" w14:textId="65FEDFC5">
            <w:r w:rsidRPr="00E43705">
              <w:t>75th</w:t>
            </w:r>
          </w:p>
        </w:tc>
        <w:tc>
          <w:tcPr>
            <w:tcW w:w="1687" w:type="dxa"/>
            <w:tcBorders>
              <w:top w:val="dotted" w:color="auto" w:sz="4" w:space="0"/>
              <w:left w:val="dotted" w:color="auto" w:sz="4" w:space="0"/>
              <w:bottom w:val="dotted" w:color="auto" w:sz="4" w:space="0"/>
            </w:tcBorders>
            <w:shd w:val="clear" w:color="auto" w:fill="auto"/>
            <w:noWrap/>
            <w:vAlign w:val="bottom"/>
          </w:tcPr>
          <w:p w:rsidRPr="00E43705" w:rsidR="007224E1" w:rsidP="00F72446" w:rsidRDefault="007224E1" w14:paraId="42C0F421" w14:textId="3E2ADF48">
            <w:pPr>
              <w:jc w:val="right"/>
            </w:pPr>
            <w:r w:rsidRPr="00E43705">
              <w:t>$</w:t>
            </w:r>
            <w:r w:rsidRPr="00E43705" w:rsidR="00A74C51">
              <w:t>52.11</w:t>
            </w:r>
          </w:p>
        </w:tc>
      </w:tr>
      <w:tr w:rsidRPr="00E43705" w:rsidR="007224E1" w:rsidTr="00F47857" w14:paraId="6132049C" w14:textId="77777777">
        <w:trPr>
          <w:trHeight w:val="255"/>
        </w:trPr>
        <w:tc>
          <w:tcPr>
            <w:tcW w:w="5868" w:type="dxa"/>
            <w:tcBorders>
              <w:top w:val="dotted" w:color="auto" w:sz="4" w:space="0"/>
              <w:bottom w:val="dotted" w:color="auto" w:sz="4" w:space="0"/>
              <w:right w:val="dotted" w:color="auto" w:sz="4" w:space="0"/>
            </w:tcBorders>
            <w:shd w:val="clear" w:color="auto" w:fill="auto"/>
            <w:noWrap/>
            <w:vAlign w:val="bottom"/>
          </w:tcPr>
          <w:p w:rsidRPr="00E43705" w:rsidR="007224E1" w:rsidP="00DC2A6C" w:rsidRDefault="00FF496F" w14:paraId="7FEFD818" w14:textId="23F407DC">
            <w:r w:rsidRPr="00E43705">
              <w:t>Clinical Laboratory Technologists and Technicians</w:t>
            </w:r>
          </w:p>
        </w:tc>
        <w:tc>
          <w:tcPr>
            <w:tcW w:w="1530" w:type="dxa"/>
            <w:tcBorders>
              <w:top w:val="dotted" w:color="auto" w:sz="4" w:space="0"/>
              <w:left w:val="dotted" w:color="auto" w:sz="4" w:space="0"/>
              <w:bottom w:val="dotted" w:color="auto" w:sz="4" w:space="0"/>
              <w:right w:val="dotted" w:color="auto" w:sz="4" w:space="0"/>
            </w:tcBorders>
            <w:shd w:val="clear" w:color="auto" w:fill="auto"/>
            <w:noWrap/>
            <w:vAlign w:val="bottom"/>
          </w:tcPr>
          <w:p w:rsidRPr="00E43705" w:rsidR="007224E1" w:rsidP="00DC2A6C" w:rsidRDefault="007224E1" w14:paraId="2F421F9C" w14:textId="77777777">
            <w:r w:rsidRPr="00E43705">
              <w:t>75th</w:t>
            </w:r>
          </w:p>
        </w:tc>
        <w:tc>
          <w:tcPr>
            <w:tcW w:w="1687" w:type="dxa"/>
            <w:tcBorders>
              <w:top w:val="dotted" w:color="auto" w:sz="4" w:space="0"/>
              <w:left w:val="dotted" w:color="auto" w:sz="4" w:space="0"/>
              <w:bottom w:val="dotted" w:color="auto" w:sz="4" w:space="0"/>
            </w:tcBorders>
            <w:shd w:val="clear" w:color="auto" w:fill="auto"/>
            <w:noWrap/>
            <w:vAlign w:val="bottom"/>
          </w:tcPr>
          <w:p w:rsidRPr="00E43705" w:rsidR="007224E1" w:rsidP="008A57DB" w:rsidRDefault="00F133C0" w14:paraId="16C36623" w14:textId="0DC49BC2">
            <w:pPr>
              <w:jc w:val="right"/>
            </w:pPr>
            <w:r w:rsidRPr="00E43705">
              <w:t>$</w:t>
            </w:r>
            <w:r w:rsidRPr="00E43705" w:rsidR="00A74C51">
              <w:t>32.74</w:t>
            </w:r>
          </w:p>
        </w:tc>
      </w:tr>
      <w:tr w:rsidRPr="00E43705" w:rsidR="007224E1" w:rsidTr="00F47857" w14:paraId="55EBD079" w14:textId="77777777">
        <w:trPr>
          <w:trHeight w:val="255"/>
        </w:trPr>
        <w:tc>
          <w:tcPr>
            <w:tcW w:w="5868" w:type="dxa"/>
            <w:tcBorders>
              <w:top w:val="dotted" w:color="auto" w:sz="4" w:space="0"/>
              <w:bottom w:val="dotted" w:color="auto" w:sz="4" w:space="0"/>
              <w:right w:val="dotted" w:color="auto" w:sz="4" w:space="0"/>
            </w:tcBorders>
            <w:shd w:val="clear" w:color="auto" w:fill="auto"/>
            <w:noWrap/>
            <w:vAlign w:val="bottom"/>
          </w:tcPr>
          <w:p w:rsidRPr="00E43705" w:rsidR="007224E1" w:rsidP="004749E8" w:rsidRDefault="00FF496F" w14:paraId="56E7C1D7" w14:textId="7144C9F9">
            <w:r w:rsidRPr="00E43705">
              <w:t>Occupational Therapists (RN)</w:t>
            </w:r>
          </w:p>
        </w:tc>
        <w:tc>
          <w:tcPr>
            <w:tcW w:w="1530" w:type="dxa"/>
            <w:tcBorders>
              <w:top w:val="dotted" w:color="auto" w:sz="4" w:space="0"/>
              <w:left w:val="dotted" w:color="auto" w:sz="4" w:space="0"/>
              <w:bottom w:val="dotted" w:color="auto" w:sz="4" w:space="0"/>
              <w:right w:val="dotted" w:color="auto" w:sz="4" w:space="0"/>
            </w:tcBorders>
            <w:shd w:val="clear" w:color="auto" w:fill="auto"/>
            <w:noWrap/>
            <w:vAlign w:val="bottom"/>
          </w:tcPr>
          <w:p w:rsidRPr="00E43705" w:rsidR="007224E1" w:rsidP="00DC2A6C" w:rsidRDefault="007224E1" w14:paraId="140447E6" w14:textId="77777777">
            <w:r w:rsidRPr="00E43705">
              <w:t>50th</w:t>
            </w:r>
          </w:p>
        </w:tc>
        <w:tc>
          <w:tcPr>
            <w:tcW w:w="1687" w:type="dxa"/>
            <w:tcBorders>
              <w:top w:val="dotted" w:color="auto" w:sz="4" w:space="0"/>
              <w:left w:val="dotted" w:color="auto" w:sz="4" w:space="0"/>
              <w:bottom w:val="dotted" w:color="auto" w:sz="4" w:space="0"/>
            </w:tcBorders>
            <w:shd w:val="clear" w:color="auto" w:fill="auto"/>
            <w:noWrap/>
            <w:vAlign w:val="bottom"/>
          </w:tcPr>
          <w:p w:rsidRPr="00E43705" w:rsidR="007224E1" w:rsidP="008A57DB" w:rsidRDefault="008A1CB0" w14:paraId="03470086" w14:textId="4A9829B5">
            <w:pPr>
              <w:jc w:val="right"/>
            </w:pPr>
            <w:r w:rsidRPr="00E43705">
              <w:t>$</w:t>
            </w:r>
            <w:r w:rsidRPr="00E43705" w:rsidR="00A74C51">
              <w:t>40.84</w:t>
            </w:r>
          </w:p>
        </w:tc>
      </w:tr>
      <w:tr w:rsidRPr="00E43705" w:rsidR="007C3A46" w:rsidTr="00F47857" w14:paraId="1A892DC0" w14:textId="77777777">
        <w:trPr>
          <w:trHeight w:val="255"/>
        </w:trPr>
        <w:tc>
          <w:tcPr>
            <w:tcW w:w="5868" w:type="dxa"/>
            <w:tcBorders>
              <w:top w:val="dotted" w:color="auto" w:sz="4" w:space="0"/>
              <w:bottom w:val="dotted" w:color="auto" w:sz="4" w:space="0"/>
              <w:right w:val="dotted" w:color="auto" w:sz="4" w:space="0"/>
            </w:tcBorders>
            <w:shd w:val="clear" w:color="auto" w:fill="auto"/>
            <w:noWrap/>
            <w:vAlign w:val="bottom"/>
            <w:hideMark/>
          </w:tcPr>
          <w:p w:rsidRPr="00E43705" w:rsidR="007C3A46" w:rsidP="007C3A46" w:rsidRDefault="004749E8" w14:paraId="52A989D9" w14:textId="77777777">
            <w:r w:rsidRPr="00E43705">
              <w:t>Pharmacist</w:t>
            </w:r>
            <w:r w:rsidRPr="00E43705" w:rsidR="007C3A46">
              <w:t xml:space="preserve"> </w:t>
            </w:r>
          </w:p>
        </w:tc>
        <w:tc>
          <w:tcPr>
            <w:tcW w:w="1530" w:type="dxa"/>
            <w:tcBorders>
              <w:top w:val="dotted" w:color="auto" w:sz="4" w:space="0"/>
              <w:left w:val="dotted" w:color="auto" w:sz="4" w:space="0"/>
              <w:bottom w:val="dotted" w:color="auto" w:sz="4" w:space="0"/>
              <w:right w:val="dotted" w:color="auto" w:sz="4" w:space="0"/>
            </w:tcBorders>
            <w:shd w:val="clear" w:color="auto" w:fill="auto"/>
            <w:noWrap/>
            <w:vAlign w:val="bottom"/>
            <w:hideMark/>
          </w:tcPr>
          <w:p w:rsidRPr="00E43705" w:rsidR="007C3A46" w:rsidP="007C3A46" w:rsidRDefault="007C3A46" w14:paraId="4D1A3D25" w14:textId="77777777">
            <w:r w:rsidRPr="00E43705">
              <w:t>50th</w:t>
            </w:r>
          </w:p>
        </w:tc>
        <w:tc>
          <w:tcPr>
            <w:tcW w:w="1687" w:type="dxa"/>
            <w:tcBorders>
              <w:top w:val="dotted" w:color="auto" w:sz="4" w:space="0"/>
              <w:left w:val="dotted" w:color="auto" w:sz="4" w:space="0"/>
              <w:bottom w:val="dotted" w:color="auto" w:sz="4" w:space="0"/>
            </w:tcBorders>
            <w:shd w:val="clear" w:color="auto" w:fill="auto"/>
            <w:noWrap/>
            <w:vAlign w:val="bottom"/>
            <w:hideMark/>
          </w:tcPr>
          <w:p w:rsidRPr="00E43705" w:rsidR="007C3A46" w:rsidP="004749E8" w:rsidRDefault="009166D0" w14:paraId="02A8A331" w14:textId="4A84E27D">
            <w:pPr>
              <w:jc w:val="right"/>
            </w:pPr>
            <w:r w:rsidRPr="00E43705">
              <w:t xml:space="preserve">  </w:t>
            </w:r>
            <w:r w:rsidRPr="00E43705" w:rsidR="008A1CB0">
              <w:t>$</w:t>
            </w:r>
            <w:r w:rsidRPr="00E43705" w:rsidR="00A74C51">
              <w:t>61.58</w:t>
            </w:r>
          </w:p>
        </w:tc>
      </w:tr>
      <w:tr w:rsidRPr="00E43705" w:rsidR="007C3A46" w:rsidTr="00F47857" w14:paraId="3EB874FE" w14:textId="77777777">
        <w:trPr>
          <w:trHeight w:val="255"/>
        </w:trPr>
        <w:tc>
          <w:tcPr>
            <w:tcW w:w="5868" w:type="dxa"/>
            <w:tcBorders>
              <w:top w:val="dotted" w:color="auto" w:sz="4" w:space="0"/>
              <w:bottom w:val="dotted" w:color="auto" w:sz="4" w:space="0"/>
              <w:right w:val="dotted" w:color="auto" w:sz="4" w:space="0"/>
            </w:tcBorders>
            <w:shd w:val="clear" w:color="auto" w:fill="auto"/>
            <w:noWrap/>
            <w:vAlign w:val="bottom"/>
            <w:hideMark/>
          </w:tcPr>
          <w:p w:rsidRPr="00E43705" w:rsidR="007C3A46" w:rsidP="007C3A46" w:rsidRDefault="00FF496F" w14:paraId="1BACD2E8" w14:textId="0080E12E">
            <w:r w:rsidRPr="00E43705">
              <w:t>Registered Nurse (RN)</w:t>
            </w:r>
          </w:p>
        </w:tc>
        <w:tc>
          <w:tcPr>
            <w:tcW w:w="1530" w:type="dxa"/>
            <w:tcBorders>
              <w:top w:val="dotted" w:color="auto" w:sz="4" w:space="0"/>
              <w:left w:val="dotted" w:color="auto" w:sz="4" w:space="0"/>
              <w:bottom w:val="dotted" w:color="auto" w:sz="4" w:space="0"/>
              <w:right w:val="dotted" w:color="auto" w:sz="4" w:space="0"/>
            </w:tcBorders>
            <w:shd w:val="clear" w:color="auto" w:fill="auto"/>
            <w:noWrap/>
            <w:vAlign w:val="bottom"/>
            <w:hideMark/>
          </w:tcPr>
          <w:p w:rsidRPr="00E43705" w:rsidR="007C3A46" w:rsidP="007C3A46" w:rsidRDefault="007C3A46" w14:paraId="5023C295" w14:textId="77777777">
            <w:r w:rsidRPr="00E43705">
              <w:t>50th</w:t>
            </w:r>
          </w:p>
        </w:tc>
        <w:tc>
          <w:tcPr>
            <w:tcW w:w="1687" w:type="dxa"/>
            <w:tcBorders>
              <w:top w:val="dotted" w:color="auto" w:sz="4" w:space="0"/>
              <w:left w:val="dotted" w:color="auto" w:sz="4" w:space="0"/>
              <w:bottom w:val="dotted" w:color="auto" w:sz="4" w:space="0"/>
            </w:tcBorders>
            <w:shd w:val="clear" w:color="auto" w:fill="auto"/>
            <w:noWrap/>
            <w:vAlign w:val="bottom"/>
            <w:hideMark/>
          </w:tcPr>
          <w:p w:rsidRPr="00E43705" w:rsidR="007C3A46" w:rsidP="008A57DB" w:rsidRDefault="007C3A46" w14:paraId="06EC9FBB" w14:textId="66F1B82A">
            <w:pPr>
              <w:jc w:val="right"/>
            </w:pPr>
            <w:r w:rsidRPr="00E43705">
              <w:t>$</w:t>
            </w:r>
            <w:r w:rsidRPr="00E43705" w:rsidR="00A74C51">
              <w:t>35.24</w:t>
            </w:r>
          </w:p>
        </w:tc>
      </w:tr>
      <w:tr w:rsidRPr="00E43705" w:rsidR="00765C94" w:rsidTr="00F47857" w14:paraId="223D2838" w14:textId="77777777">
        <w:trPr>
          <w:trHeight w:val="255"/>
        </w:trPr>
        <w:tc>
          <w:tcPr>
            <w:tcW w:w="5868" w:type="dxa"/>
            <w:tcBorders>
              <w:top w:val="dotted" w:color="auto" w:sz="4" w:space="0"/>
              <w:bottom w:val="dotted" w:color="auto" w:sz="4" w:space="0"/>
              <w:right w:val="dotted" w:color="auto" w:sz="4" w:space="0"/>
            </w:tcBorders>
            <w:shd w:val="clear" w:color="auto" w:fill="auto"/>
            <w:noWrap/>
            <w:vAlign w:val="bottom"/>
          </w:tcPr>
          <w:p w:rsidRPr="00E43705" w:rsidR="00765C94" w:rsidP="007C3A46" w:rsidRDefault="00765C94" w14:paraId="79E2E7A5" w14:textId="74D20F52">
            <w:r w:rsidRPr="00E43705">
              <w:t>Epidemiologists</w:t>
            </w:r>
          </w:p>
        </w:tc>
        <w:tc>
          <w:tcPr>
            <w:tcW w:w="1530" w:type="dxa"/>
            <w:tcBorders>
              <w:top w:val="dotted" w:color="auto" w:sz="4" w:space="0"/>
              <w:left w:val="dotted" w:color="auto" w:sz="4" w:space="0"/>
              <w:bottom w:val="dotted" w:color="auto" w:sz="4" w:space="0"/>
              <w:right w:val="dotted" w:color="auto" w:sz="4" w:space="0"/>
            </w:tcBorders>
            <w:shd w:val="clear" w:color="auto" w:fill="auto"/>
            <w:noWrap/>
            <w:vAlign w:val="bottom"/>
          </w:tcPr>
          <w:p w:rsidRPr="00E43705" w:rsidR="00765C94" w:rsidP="007C3A46" w:rsidRDefault="00765C94" w14:paraId="10DDAE5D" w14:textId="4C09801A">
            <w:r w:rsidRPr="00E43705">
              <w:t>50th</w:t>
            </w:r>
          </w:p>
        </w:tc>
        <w:tc>
          <w:tcPr>
            <w:tcW w:w="1687" w:type="dxa"/>
            <w:tcBorders>
              <w:top w:val="dotted" w:color="auto" w:sz="4" w:space="0"/>
              <w:left w:val="dotted" w:color="auto" w:sz="4" w:space="0"/>
              <w:bottom w:val="dotted" w:color="auto" w:sz="4" w:space="0"/>
            </w:tcBorders>
            <w:shd w:val="clear" w:color="auto" w:fill="auto"/>
            <w:noWrap/>
            <w:vAlign w:val="bottom"/>
          </w:tcPr>
          <w:p w:rsidRPr="00E43705" w:rsidR="00765C94" w:rsidP="008A57DB" w:rsidRDefault="00765C94" w14:paraId="2376DE5C" w14:textId="62330C88">
            <w:pPr>
              <w:jc w:val="right"/>
            </w:pPr>
            <w:r w:rsidRPr="00E43705">
              <w:t>$</w:t>
            </w:r>
            <w:r w:rsidRPr="00E43705" w:rsidR="00A74C51">
              <w:t>34.13</w:t>
            </w:r>
          </w:p>
        </w:tc>
      </w:tr>
      <w:tr w:rsidRPr="00E43705" w:rsidR="00215A7E" w:rsidTr="00F47857" w14:paraId="186CD5E5" w14:textId="77777777">
        <w:trPr>
          <w:trHeight w:val="255"/>
        </w:trPr>
        <w:tc>
          <w:tcPr>
            <w:tcW w:w="5868" w:type="dxa"/>
            <w:tcBorders>
              <w:top w:val="dotted" w:color="auto" w:sz="4" w:space="0"/>
              <w:left w:val="single" w:color="auto" w:sz="4" w:space="0"/>
              <w:bottom w:val="single" w:color="auto" w:sz="4" w:space="0"/>
              <w:right w:val="dotted" w:color="auto" w:sz="4" w:space="0"/>
            </w:tcBorders>
            <w:shd w:val="clear" w:color="auto" w:fill="auto"/>
            <w:noWrap/>
            <w:vAlign w:val="bottom"/>
            <w:hideMark/>
          </w:tcPr>
          <w:p w:rsidRPr="00E43705" w:rsidR="007C3A46" w:rsidP="007C3A46" w:rsidRDefault="00FF496F" w14:paraId="456D069F" w14:textId="1C829B56">
            <w:r w:rsidRPr="00E43705">
              <w:t>Health Technologists and Technicians</w:t>
            </w:r>
          </w:p>
        </w:tc>
        <w:tc>
          <w:tcPr>
            <w:tcW w:w="1530" w:type="dxa"/>
            <w:tcBorders>
              <w:top w:val="dotted" w:color="auto" w:sz="4" w:space="0"/>
              <w:left w:val="dotted" w:color="auto" w:sz="4" w:space="0"/>
              <w:bottom w:val="single" w:color="auto" w:sz="4" w:space="0"/>
              <w:right w:val="dotted" w:color="auto" w:sz="4" w:space="0"/>
            </w:tcBorders>
            <w:shd w:val="clear" w:color="auto" w:fill="auto"/>
            <w:noWrap/>
            <w:vAlign w:val="bottom"/>
            <w:hideMark/>
          </w:tcPr>
          <w:p w:rsidRPr="00E43705" w:rsidR="007C3A46" w:rsidP="007C3A46" w:rsidRDefault="007C3A46" w14:paraId="02A3CD25" w14:textId="77777777">
            <w:r w:rsidRPr="00E43705">
              <w:t>50th</w:t>
            </w:r>
          </w:p>
        </w:tc>
        <w:tc>
          <w:tcPr>
            <w:tcW w:w="1687" w:type="dxa"/>
            <w:tcBorders>
              <w:top w:val="dotted" w:color="auto" w:sz="4" w:space="0"/>
              <w:left w:val="dotted" w:color="auto" w:sz="4" w:space="0"/>
              <w:bottom w:val="single" w:color="auto" w:sz="4" w:space="0"/>
              <w:right w:val="single" w:color="auto" w:sz="4" w:space="0"/>
            </w:tcBorders>
            <w:shd w:val="clear" w:color="auto" w:fill="auto"/>
            <w:noWrap/>
            <w:vAlign w:val="bottom"/>
            <w:hideMark/>
          </w:tcPr>
          <w:p w:rsidRPr="00E43705" w:rsidR="007C3A46" w:rsidP="00FF496F" w:rsidRDefault="008A57DB" w14:paraId="6101AD93" w14:textId="7436907D">
            <w:pPr>
              <w:jc w:val="right"/>
            </w:pPr>
            <w:r w:rsidRPr="00E43705">
              <w:t xml:space="preserve"> $24.89</w:t>
            </w:r>
          </w:p>
        </w:tc>
      </w:tr>
      <w:tr w:rsidRPr="00E43705" w:rsidR="007C3A46" w:rsidTr="00F47857" w14:paraId="69E5A781" w14:textId="77777777">
        <w:trPr>
          <w:trHeight w:val="255"/>
        </w:trPr>
        <w:tc>
          <w:tcPr>
            <w:tcW w:w="9085" w:type="dxa"/>
            <w:gridSpan w:val="3"/>
            <w:tcBorders>
              <w:top w:val="single" w:color="auto" w:sz="4" w:space="0"/>
              <w:left w:val="nil"/>
              <w:bottom w:val="nil"/>
              <w:right w:val="nil"/>
            </w:tcBorders>
            <w:shd w:val="clear" w:color="auto" w:fill="auto"/>
            <w:noWrap/>
            <w:vAlign w:val="bottom"/>
            <w:hideMark/>
          </w:tcPr>
          <w:p w:rsidRPr="00E43705" w:rsidR="008A1CB0" w:rsidP="007C3A46" w:rsidRDefault="002867DF" w14:paraId="2256757B" w14:textId="75E24E17">
            <w:hyperlink w:history="1" w:anchor="/indOcc/Multiple%20occupations%20for%20one%20industry" r:id="rId18">
              <w:r w:rsidRPr="00E43705" w:rsidR="00FF496F">
                <w:rPr>
                  <w:rStyle w:val="Hyperlink"/>
                  <w:color w:val="auto"/>
                </w:rPr>
                <w:t>https://data.bls.gov/oes/#/indOcc/Multiple%20occupations%20for%20one%20industry</w:t>
              </w:r>
            </w:hyperlink>
            <w:r w:rsidRPr="00E43705" w:rsidR="00FF496F">
              <w:t xml:space="preserve"> </w:t>
            </w:r>
          </w:p>
        </w:tc>
      </w:tr>
      <w:tr w:rsidRPr="00E43705" w:rsidR="004749E8" w:rsidTr="00F47857" w14:paraId="0921EABA" w14:textId="77777777">
        <w:trPr>
          <w:trHeight w:val="255"/>
        </w:trPr>
        <w:tc>
          <w:tcPr>
            <w:tcW w:w="9085" w:type="dxa"/>
            <w:gridSpan w:val="3"/>
            <w:tcBorders>
              <w:top w:val="nil"/>
              <w:left w:val="nil"/>
              <w:bottom w:val="nil"/>
            </w:tcBorders>
            <w:shd w:val="clear" w:color="auto" w:fill="auto"/>
            <w:noWrap/>
            <w:vAlign w:val="bottom"/>
            <w:hideMark/>
          </w:tcPr>
          <w:p w:rsidRPr="00E43705" w:rsidR="004749E8" w:rsidP="00E337C0" w:rsidRDefault="004749E8" w14:paraId="2A57E611" w14:textId="1856CD9E">
            <w:r w:rsidRPr="00E43705">
              <w:t xml:space="preserve">Accessed: </w:t>
            </w:r>
            <w:r w:rsidRPr="00E43705" w:rsidR="00F16809">
              <w:t>4/28/2020</w:t>
            </w:r>
          </w:p>
        </w:tc>
      </w:tr>
    </w:tbl>
    <w:p w:rsidRPr="00E43705" w:rsidR="007C3A46" w:rsidP="00512D58" w:rsidRDefault="007C3A46" w14:paraId="75369F29" w14:textId="77777777">
      <w:pPr>
        <w:pStyle w:val="NoSpacing"/>
        <w:ind w:left="720" w:hanging="720"/>
      </w:pPr>
    </w:p>
    <w:p w:rsidRPr="00E43705" w:rsidR="00550C66" w:rsidP="005942C5" w:rsidRDefault="00550C66" w14:paraId="4B84CD92" w14:textId="77777777">
      <w:pPr>
        <w:pStyle w:val="NoSpacing"/>
      </w:pPr>
    </w:p>
    <w:p w:rsidRPr="00E43705" w:rsidR="007C3A46" w:rsidP="007C3A46" w:rsidRDefault="007C3A46" w14:paraId="40CF469C" w14:textId="6BF05F9F">
      <w:pPr>
        <w:rPr>
          <w:b/>
          <w:vertAlign w:val="superscript"/>
        </w:rPr>
      </w:pPr>
      <w:r w:rsidRPr="00E43705">
        <w:rPr>
          <w:b/>
        </w:rPr>
        <w:t xml:space="preserve">Estimated </w:t>
      </w:r>
      <w:r w:rsidRPr="00E43705" w:rsidR="00AC37C2">
        <w:rPr>
          <w:b/>
        </w:rPr>
        <w:t>annualized burden cost</w:t>
      </w:r>
      <w:r w:rsidRPr="00E43705" w:rsidR="00992EBE">
        <w:rPr>
          <w:b/>
          <w:vertAlign w:val="superscript"/>
        </w:rPr>
        <w:t>a</w:t>
      </w:r>
    </w:p>
    <w:tbl>
      <w:tblPr>
        <w:tblStyle w:val="TableGrid2"/>
        <w:tblW w:w="10615" w:type="dxa"/>
        <w:jc w:val="center"/>
        <w:tblLayout w:type="fixed"/>
        <w:tblLook w:val="04A0" w:firstRow="1" w:lastRow="0" w:firstColumn="1" w:lastColumn="0" w:noHBand="0" w:noVBand="1"/>
      </w:tblPr>
      <w:tblGrid>
        <w:gridCol w:w="2250"/>
        <w:gridCol w:w="4207"/>
        <w:gridCol w:w="1620"/>
        <w:gridCol w:w="990"/>
        <w:gridCol w:w="1548"/>
      </w:tblGrid>
      <w:tr w:rsidRPr="00E43705" w:rsidR="006078C7" w:rsidTr="00B92EB0" w14:paraId="5C6E741D" w14:textId="77777777">
        <w:trPr>
          <w:tblHeader/>
          <w:jc w:val="center"/>
        </w:trPr>
        <w:tc>
          <w:tcPr>
            <w:tcW w:w="2250" w:type="dxa"/>
            <w:shd w:val="clear" w:color="auto" w:fill="auto"/>
            <w:vAlign w:val="bottom"/>
          </w:tcPr>
          <w:p w:rsidRPr="00E43705" w:rsidR="006078C7" w:rsidP="006078C7" w:rsidRDefault="006078C7" w14:paraId="68C3D4A7" w14:textId="77777777">
            <w:pPr>
              <w:rPr>
                <w:rFonts w:eastAsia="Calibri"/>
                <w:b/>
                <w:bCs/>
                <w:sz w:val="20"/>
                <w:szCs w:val="20"/>
              </w:rPr>
            </w:pPr>
            <w:r w:rsidRPr="00E43705">
              <w:rPr>
                <w:rFonts w:eastAsia="Calibri"/>
                <w:b/>
                <w:bCs/>
                <w:sz w:val="20"/>
                <w:szCs w:val="20"/>
              </w:rPr>
              <w:t>Type of Respondents</w:t>
            </w:r>
          </w:p>
        </w:tc>
        <w:tc>
          <w:tcPr>
            <w:tcW w:w="4207" w:type="dxa"/>
            <w:shd w:val="clear" w:color="auto" w:fill="auto"/>
            <w:vAlign w:val="bottom"/>
          </w:tcPr>
          <w:p w:rsidRPr="00E43705" w:rsidR="006078C7" w:rsidP="006078C7" w:rsidRDefault="006078C7" w14:paraId="3BC1E734" w14:textId="77777777">
            <w:pPr>
              <w:rPr>
                <w:rFonts w:eastAsia="Calibri"/>
                <w:b/>
                <w:sz w:val="20"/>
                <w:szCs w:val="20"/>
              </w:rPr>
            </w:pPr>
            <w:r w:rsidRPr="00E43705">
              <w:rPr>
                <w:rFonts w:eastAsia="Calibri"/>
                <w:b/>
                <w:sz w:val="20"/>
                <w:szCs w:val="20"/>
              </w:rPr>
              <w:t>Form Number &amp; Name</w:t>
            </w:r>
          </w:p>
        </w:tc>
        <w:tc>
          <w:tcPr>
            <w:tcW w:w="1620" w:type="dxa"/>
            <w:shd w:val="clear" w:color="auto" w:fill="auto"/>
            <w:vAlign w:val="bottom"/>
          </w:tcPr>
          <w:p w:rsidRPr="00E43705" w:rsidR="006078C7" w:rsidP="006078C7" w:rsidRDefault="006078C7" w14:paraId="18CF9C3F" w14:textId="77777777">
            <w:pPr>
              <w:jc w:val="center"/>
              <w:rPr>
                <w:rFonts w:eastAsia="Calibri"/>
                <w:b/>
                <w:bCs/>
                <w:sz w:val="20"/>
                <w:szCs w:val="20"/>
              </w:rPr>
            </w:pPr>
            <w:r w:rsidRPr="00E43705">
              <w:rPr>
                <w:rFonts w:eastAsia="Calibri"/>
                <w:b/>
                <w:bCs/>
                <w:sz w:val="20"/>
                <w:szCs w:val="20"/>
              </w:rPr>
              <w:t>Total Burden (Hours)</w:t>
            </w:r>
          </w:p>
        </w:tc>
        <w:tc>
          <w:tcPr>
            <w:tcW w:w="990" w:type="dxa"/>
            <w:shd w:val="clear" w:color="auto" w:fill="auto"/>
            <w:vAlign w:val="bottom"/>
          </w:tcPr>
          <w:p w:rsidRPr="00E43705" w:rsidR="006078C7" w:rsidP="006078C7" w:rsidRDefault="006078C7" w14:paraId="6FA9D501" w14:textId="77777777">
            <w:pPr>
              <w:jc w:val="center"/>
              <w:rPr>
                <w:rFonts w:eastAsia="Calibri"/>
                <w:b/>
                <w:bCs/>
                <w:sz w:val="20"/>
                <w:szCs w:val="20"/>
              </w:rPr>
            </w:pPr>
            <w:r w:rsidRPr="00E43705">
              <w:rPr>
                <w:rFonts w:eastAsia="Calibri"/>
                <w:b/>
                <w:bCs/>
                <w:sz w:val="20"/>
                <w:szCs w:val="20"/>
              </w:rPr>
              <w:t>Hourly Wage Rate</w:t>
            </w:r>
          </w:p>
        </w:tc>
        <w:tc>
          <w:tcPr>
            <w:tcW w:w="1548" w:type="dxa"/>
            <w:shd w:val="clear" w:color="auto" w:fill="auto"/>
            <w:vAlign w:val="bottom"/>
          </w:tcPr>
          <w:p w:rsidRPr="00E43705" w:rsidR="006078C7" w:rsidP="006078C7" w:rsidRDefault="006078C7" w14:paraId="615D8970" w14:textId="77777777">
            <w:pPr>
              <w:jc w:val="center"/>
              <w:rPr>
                <w:rFonts w:eastAsia="Calibri"/>
                <w:b/>
                <w:bCs/>
                <w:sz w:val="20"/>
                <w:szCs w:val="20"/>
              </w:rPr>
            </w:pPr>
            <w:r w:rsidRPr="00E43705">
              <w:rPr>
                <w:rFonts w:eastAsia="Calibri"/>
                <w:b/>
                <w:bCs/>
                <w:sz w:val="20"/>
                <w:szCs w:val="20"/>
              </w:rPr>
              <w:t>Total Respondent Costs</w:t>
            </w:r>
          </w:p>
        </w:tc>
      </w:tr>
      <w:tr w:rsidRPr="00E43705" w:rsidR="00215A7E" w:rsidTr="00E43705" w14:paraId="0979EE62" w14:textId="77777777">
        <w:trPr>
          <w:jc w:val="center"/>
        </w:trPr>
        <w:tc>
          <w:tcPr>
            <w:tcW w:w="2250" w:type="dxa"/>
            <w:shd w:val="clear" w:color="auto" w:fill="auto"/>
          </w:tcPr>
          <w:p w:rsidRPr="00E43705" w:rsidR="00215A7E" w:rsidP="00215A7E" w:rsidRDefault="00215A7E" w14:paraId="146961FE"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29E0FE81" w14:textId="77777777">
            <w:pPr>
              <w:rPr>
                <w:rFonts w:eastAsia="Calibri"/>
                <w:sz w:val="20"/>
                <w:szCs w:val="20"/>
              </w:rPr>
            </w:pPr>
            <w:r w:rsidRPr="00E43705">
              <w:rPr>
                <w:rFonts w:eastAsia="Calibri"/>
                <w:sz w:val="20"/>
                <w:szCs w:val="20"/>
              </w:rPr>
              <w:t>57.100 NHSN Registration Form</w:t>
            </w:r>
          </w:p>
        </w:tc>
        <w:tc>
          <w:tcPr>
            <w:tcW w:w="1620" w:type="dxa"/>
            <w:shd w:val="clear" w:color="auto" w:fill="auto"/>
            <w:vAlign w:val="bottom"/>
          </w:tcPr>
          <w:p w:rsidRPr="00E43705" w:rsidR="00215A7E" w:rsidP="00215A7E" w:rsidRDefault="00215A7E" w14:paraId="37905B4D"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380B7AE8" w14:textId="6FC906C4">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B76D945" w14:textId="0A94955E">
            <w:pPr>
              <w:jc w:val="center"/>
              <w:rPr>
                <w:rFonts w:eastAsia="Calibri"/>
                <w:sz w:val="18"/>
                <w:szCs w:val="18"/>
              </w:rPr>
            </w:pPr>
            <w:r w:rsidRPr="00E43705">
              <w:rPr>
                <w:rFonts w:eastAsia="Calibri"/>
                <w:sz w:val="18"/>
                <w:szCs w:val="18"/>
              </w:rPr>
              <w:t xml:space="preserve">$8,702.37 </w:t>
            </w:r>
          </w:p>
        </w:tc>
      </w:tr>
      <w:tr w:rsidRPr="00E43705" w:rsidR="00215A7E" w:rsidTr="00E43705" w14:paraId="379E6B67" w14:textId="77777777">
        <w:trPr>
          <w:jc w:val="center"/>
        </w:trPr>
        <w:tc>
          <w:tcPr>
            <w:tcW w:w="2250" w:type="dxa"/>
            <w:shd w:val="clear" w:color="auto" w:fill="auto"/>
          </w:tcPr>
          <w:p w:rsidRPr="00E43705" w:rsidR="00215A7E" w:rsidP="00215A7E" w:rsidRDefault="00215A7E" w14:paraId="25BACF90"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0AB9965E" w14:textId="77777777">
            <w:pPr>
              <w:rPr>
                <w:rFonts w:eastAsia="Calibri"/>
                <w:sz w:val="20"/>
                <w:szCs w:val="20"/>
              </w:rPr>
            </w:pPr>
            <w:r w:rsidRPr="00E43705">
              <w:rPr>
                <w:rFonts w:eastAsia="Calibri"/>
                <w:sz w:val="20"/>
                <w:szCs w:val="20"/>
              </w:rPr>
              <w:t>57.101 Facility Contact Information</w:t>
            </w:r>
          </w:p>
        </w:tc>
        <w:tc>
          <w:tcPr>
            <w:tcW w:w="1620" w:type="dxa"/>
            <w:shd w:val="clear" w:color="auto" w:fill="auto"/>
            <w:vAlign w:val="bottom"/>
          </w:tcPr>
          <w:p w:rsidRPr="00E43705" w:rsidR="00215A7E" w:rsidP="00215A7E" w:rsidRDefault="00215A7E" w14:paraId="0CCA3977" w14:textId="77777777">
            <w:pPr>
              <w:jc w:val="center"/>
              <w:rPr>
                <w:rFonts w:eastAsia="Calibri"/>
                <w:sz w:val="18"/>
                <w:szCs w:val="18"/>
              </w:rPr>
            </w:pPr>
            <w:r w:rsidRPr="00E43705">
              <w:rPr>
                <w:rFonts w:eastAsia="Calibri"/>
                <w:sz w:val="18"/>
                <w:szCs w:val="18"/>
              </w:rPr>
              <w:t>333</w:t>
            </w:r>
          </w:p>
        </w:tc>
        <w:tc>
          <w:tcPr>
            <w:tcW w:w="990" w:type="dxa"/>
            <w:shd w:val="clear" w:color="auto" w:fill="auto"/>
            <w:vAlign w:val="center"/>
          </w:tcPr>
          <w:p w:rsidRPr="00E43705" w:rsidR="00215A7E" w:rsidP="00215A7E" w:rsidRDefault="00215A7E" w14:paraId="450B4F3D" w14:textId="6B93E3E3">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5DEBBC29" w14:textId="5DF05275">
            <w:pPr>
              <w:jc w:val="center"/>
              <w:rPr>
                <w:rFonts w:eastAsia="Calibri"/>
                <w:sz w:val="18"/>
                <w:szCs w:val="18"/>
              </w:rPr>
            </w:pPr>
            <w:r w:rsidRPr="00E43705">
              <w:rPr>
                <w:rFonts w:eastAsia="Calibri"/>
                <w:sz w:val="18"/>
                <w:szCs w:val="18"/>
              </w:rPr>
              <w:t xml:space="preserve">$17,352.63 </w:t>
            </w:r>
          </w:p>
        </w:tc>
      </w:tr>
      <w:tr w:rsidRPr="00E43705" w:rsidR="00215A7E" w:rsidTr="00E43705" w14:paraId="7A0457F2" w14:textId="77777777">
        <w:trPr>
          <w:jc w:val="center"/>
        </w:trPr>
        <w:tc>
          <w:tcPr>
            <w:tcW w:w="2250" w:type="dxa"/>
            <w:shd w:val="clear" w:color="auto" w:fill="auto"/>
          </w:tcPr>
          <w:p w:rsidRPr="00E43705" w:rsidR="00215A7E" w:rsidP="00215A7E" w:rsidRDefault="00215A7E" w14:paraId="538B2795" w14:textId="41F2F0B5">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1C7A5ED1" w14:textId="77777777">
            <w:pPr>
              <w:rPr>
                <w:rFonts w:eastAsia="Calibri"/>
                <w:sz w:val="20"/>
                <w:szCs w:val="20"/>
              </w:rPr>
            </w:pPr>
            <w:r w:rsidRPr="00E43705">
              <w:rPr>
                <w:rFonts w:eastAsia="Calibri"/>
                <w:sz w:val="20"/>
                <w:szCs w:val="20"/>
              </w:rPr>
              <w:t>57.103 Patient Safety Component--Annual Hospital Survey</w:t>
            </w:r>
          </w:p>
        </w:tc>
        <w:tc>
          <w:tcPr>
            <w:tcW w:w="1620" w:type="dxa"/>
            <w:shd w:val="clear" w:color="auto" w:fill="auto"/>
            <w:vAlign w:val="bottom"/>
          </w:tcPr>
          <w:p w:rsidRPr="00E43705" w:rsidR="00215A7E" w:rsidP="00215A7E" w:rsidRDefault="00215A7E" w14:paraId="1D9429AE" w14:textId="7850833F">
            <w:pPr>
              <w:jc w:val="center"/>
              <w:rPr>
                <w:rFonts w:eastAsia="Calibri"/>
                <w:sz w:val="18"/>
                <w:szCs w:val="18"/>
              </w:rPr>
            </w:pPr>
            <w:r w:rsidRPr="00E43705">
              <w:rPr>
                <w:rFonts w:eastAsia="Calibri"/>
                <w:sz w:val="18"/>
                <w:szCs w:val="18"/>
              </w:rPr>
              <w:t>6,201</w:t>
            </w:r>
          </w:p>
        </w:tc>
        <w:tc>
          <w:tcPr>
            <w:tcW w:w="990" w:type="dxa"/>
            <w:shd w:val="clear" w:color="auto" w:fill="auto"/>
            <w:vAlign w:val="center"/>
          </w:tcPr>
          <w:p w:rsidRPr="00E43705" w:rsidR="00215A7E" w:rsidP="00215A7E" w:rsidRDefault="00215A7E" w14:paraId="580FC310" w14:textId="43C80937">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FBB2842" w14:textId="6AB2A169">
            <w:pPr>
              <w:jc w:val="center"/>
              <w:rPr>
                <w:rFonts w:eastAsia="Calibri"/>
                <w:sz w:val="18"/>
                <w:szCs w:val="18"/>
              </w:rPr>
            </w:pPr>
            <w:r w:rsidRPr="00E43705">
              <w:rPr>
                <w:rFonts w:eastAsia="Calibri"/>
                <w:sz w:val="18"/>
                <w:szCs w:val="18"/>
              </w:rPr>
              <w:t xml:space="preserve">$323,134.11 </w:t>
            </w:r>
          </w:p>
        </w:tc>
      </w:tr>
      <w:tr w:rsidRPr="00E43705" w:rsidR="00215A7E" w:rsidTr="00E43705" w14:paraId="63C11DAE" w14:textId="77777777">
        <w:trPr>
          <w:jc w:val="center"/>
        </w:trPr>
        <w:tc>
          <w:tcPr>
            <w:tcW w:w="2250" w:type="dxa"/>
            <w:shd w:val="clear" w:color="auto" w:fill="auto"/>
          </w:tcPr>
          <w:p w:rsidRPr="00E43705" w:rsidR="00215A7E" w:rsidP="00215A7E" w:rsidRDefault="00215A7E" w14:paraId="58C0E416" w14:textId="696F6AEC">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7AFAFF26" w14:textId="7A3E518B">
            <w:pPr>
              <w:rPr>
                <w:rFonts w:eastAsia="Calibri"/>
                <w:sz w:val="20"/>
                <w:szCs w:val="20"/>
              </w:rPr>
            </w:pPr>
            <w:r w:rsidRPr="00E43705">
              <w:rPr>
                <w:rFonts w:eastAsia="Calibri"/>
                <w:sz w:val="20"/>
                <w:szCs w:val="20"/>
              </w:rPr>
              <w:t>57.104 NHSN Facility Administrator Change Request Form</w:t>
            </w:r>
          </w:p>
        </w:tc>
        <w:tc>
          <w:tcPr>
            <w:tcW w:w="1620" w:type="dxa"/>
            <w:shd w:val="clear" w:color="auto" w:fill="auto"/>
            <w:vAlign w:val="bottom"/>
          </w:tcPr>
          <w:p w:rsidRPr="00E43705" w:rsidR="00215A7E" w:rsidP="00215A7E" w:rsidRDefault="00215A7E" w14:paraId="0A1B48DF" w14:textId="1D986B87">
            <w:pPr>
              <w:jc w:val="center"/>
              <w:rPr>
                <w:rFonts w:eastAsia="Calibri"/>
                <w:sz w:val="18"/>
                <w:szCs w:val="18"/>
              </w:rPr>
            </w:pPr>
            <w:r w:rsidRPr="00E43705">
              <w:rPr>
                <w:rFonts w:eastAsia="Calibri"/>
                <w:sz w:val="18"/>
                <w:szCs w:val="18"/>
              </w:rPr>
              <w:t>67</w:t>
            </w:r>
          </w:p>
        </w:tc>
        <w:tc>
          <w:tcPr>
            <w:tcW w:w="990" w:type="dxa"/>
            <w:shd w:val="clear" w:color="auto" w:fill="auto"/>
            <w:vAlign w:val="center"/>
          </w:tcPr>
          <w:p w:rsidRPr="00E43705" w:rsidR="00215A7E" w:rsidP="00215A7E" w:rsidRDefault="00215A7E" w14:paraId="53C7546C" w14:textId="2E2AD609">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0FEA308" w14:textId="23B7A0C7">
            <w:pPr>
              <w:jc w:val="center"/>
              <w:rPr>
                <w:rFonts w:eastAsia="Calibri"/>
                <w:sz w:val="18"/>
                <w:szCs w:val="18"/>
              </w:rPr>
            </w:pPr>
            <w:r w:rsidRPr="00E43705">
              <w:rPr>
                <w:rFonts w:eastAsia="Calibri"/>
                <w:sz w:val="18"/>
                <w:szCs w:val="18"/>
              </w:rPr>
              <w:t xml:space="preserve">$3,491.37 </w:t>
            </w:r>
          </w:p>
        </w:tc>
      </w:tr>
      <w:tr w:rsidRPr="00E43705" w:rsidR="00215A7E" w:rsidTr="00E43705" w14:paraId="0934492F" w14:textId="77777777">
        <w:trPr>
          <w:jc w:val="center"/>
        </w:trPr>
        <w:tc>
          <w:tcPr>
            <w:tcW w:w="2250" w:type="dxa"/>
            <w:shd w:val="clear" w:color="auto" w:fill="auto"/>
          </w:tcPr>
          <w:p w:rsidRPr="00E43705" w:rsidR="00215A7E" w:rsidP="00215A7E" w:rsidRDefault="00215A7E" w14:paraId="13AED561" w14:textId="77777777">
            <w:pPr>
              <w:rPr>
                <w:rFonts w:eastAsia="Calibri"/>
                <w:sz w:val="18"/>
                <w:szCs w:val="18"/>
              </w:rPr>
            </w:pPr>
            <w:r w:rsidRPr="00E43705">
              <w:rPr>
                <w:rFonts w:eastAsia="Calibri"/>
                <w:sz w:val="18"/>
                <w:szCs w:val="18"/>
              </w:rPr>
              <w:t>Epidemiologists</w:t>
            </w:r>
          </w:p>
        </w:tc>
        <w:tc>
          <w:tcPr>
            <w:tcW w:w="4207" w:type="dxa"/>
            <w:shd w:val="clear" w:color="auto" w:fill="auto"/>
          </w:tcPr>
          <w:p w:rsidRPr="00E43705" w:rsidR="00215A7E" w:rsidP="00215A7E" w:rsidRDefault="00215A7E" w14:paraId="353CA475" w14:textId="77777777">
            <w:pPr>
              <w:rPr>
                <w:rFonts w:eastAsia="Calibri"/>
                <w:sz w:val="20"/>
                <w:szCs w:val="20"/>
              </w:rPr>
            </w:pPr>
            <w:r w:rsidRPr="00E43705">
              <w:rPr>
                <w:rFonts w:eastAsia="Calibri"/>
                <w:sz w:val="20"/>
                <w:szCs w:val="20"/>
              </w:rPr>
              <w:t>57.105 Group Contact Information</w:t>
            </w:r>
          </w:p>
        </w:tc>
        <w:tc>
          <w:tcPr>
            <w:tcW w:w="1620" w:type="dxa"/>
            <w:shd w:val="clear" w:color="auto" w:fill="auto"/>
            <w:vAlign w:val="bottom"/>
          </w:tcPr>
          <w:p w:rsidRPr="00E43705" w:rsidR="00215A7E" w:rsidP="00215A7E" w:rsidRDefault="00215A7E" w14:paraId="727DFB83" w14:textId="77777777">
            <w:pPr>
              <w:jc w:val="center"/>
              <w:rPr>
                <w:rFonts w:eastAsia="Calibri"/>
                <w:sz w:val="18"/>
                <w:szCs w:val="18"/>
              </w:rPr>
            </w:pPr>
            <w:r w:rsidRPr="00E43705">
              <w:rPr>
                <w:rFonts w:eastAsia="Calibri"/>
                <w:sz w:val="18"/>
                <w:szCs w:val="18"/>
              </w:rPr>
              <w:t>83</w:t>
            </w:r>
          </w:p>
        </w:tc>
        <w:tc>
          <w:tcPr>
            <w:tcW w:w="990" w:type="dxa"/>
            <w:shd w:val="clear" w:color="auto" w:fill="auto"/>
            <w:vAlign w:val="center"/>
          </w:tcPr>
          <w:p w:rsidRPr="00E43705" w:rsidR="00215A7E" w:rsidP="00215A7E" w:rsidRDefault="00215A7E" w14:paraId="6626B6B7" w14:textId="124F2929">
            <w:pPr>
              <w:jc w:val="center"/>
              <w:rPr>
                <w:rFonts w:eastAsia="Calibri"/>
                <w:sz w:val="18"/>
                <w:szCs w:val="18"/>
              </w:rPr>
            </w:pPr>
            <w:r w:rsidRPr="00E43705">
              <w:rPr>
                <w:rFonts w:eastAsia="Calibri"/>
                <w:sz w:val="18"/>
                <w:szCs w:val="18"/>
              </w:rPr>
              <w:t>$34.13</w:t>
            </w:r>
          </w:p>
        </w:tc>
        <w:tc>
          <w:tcPr>
            <w:tcW w:w="1548" w:type="dxa"/>
            <w:shd w:val="clear" w:color="auto" w:fill="auto"/>
            <w:vAlign w:val="bottom"/>
          </w:tcPr>
          <w:p w:rsidRPr="00E43705" w:rsidR="00215A7E" w:rsidP="00215A7E" w:rsidRDefault="00215A7E" w14:paraId="763C7A7F" w14:textId="0DAECF70">
            <w:pPr>
              <w:jc w:val="center"/>
              <w:rPr>
                <w:rFonts w:eastAsia="Calibri"/>
                <w:sz w:val="18"/>
                <w:szCs w:val="18"/>
              </w:rPr>
            </w:pPr>
            <w:r w:rsidRPr="00E43705">
              <w:rPr>
                <w:rFonts w:eastAsia="Calibri"/>
                <w:sz w:val="18"/>
                <w:szCs w:val="18"/>
              </w:rPr>
              <w:t xml:space="preserve">$2,832.79 </w:t>
            </w:r>
          </w:p>
        </w:tc>
      </w:tr>
      <w:tr w:rsidRPr="00E43705" w:rsidR="00215A7E" w:rsidTr="00E43705" w14:paraId="55C62D42" w14:textId="77777777">
        <w:trPr>
          <w:jc w:val="center"/>
        </w:trPr>
        <w:tc>
          <w:tcPr>
            <w:tcW w:w="2250" w:type="dxa"/>
            <w:shd w:val="clear" w:color="auto" w:fill="auto"/>
          </w:tcPr>
          <w:p w:rsidRPr="00E43705" w:rsidR="00215A7E" w:rsidP="00215A7E" w:rsidRDefault="00215A7E" w14:paraId="35E84B0B"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2B93BCF7" w14:textId="77777777">
            <w:pPr>
              <w:rPr>
                <w:rFonts w:eastAsia="Calibri"/>
                <w:sz w:val="20"/>
                <w:szCs w:val="20"/>
              </w:rPr>
            </w:pPr>
            <w:r w:rsidRPr="00E43705">
              <w:rPr>
                <w:rFonts w:eastAsia="Calibri"/>
                <w:sz w:val="20"/>
                <w:szCs w:val="20"/>
              </w:rPr>
              <w:t>57.106 Patient Safety Monthly Reporting Plan</w:t>
            </w:r>
          </w:p>
        </w:tc>
        <w:tc>
          <w:tcPr>
            <w:tcW w:w="1620" w:type="dxa"/>
            <w:shd w:val="clear" w:color="auto" w:fill="auto"/>
            <w:vAlign w:val="bottom"/>
          </w:tcPr>
          <w:p w:rsidRPr="00E43705" w:rsidR="00215A7E" w:rsidP="00215A7E" w:rsidRDefault="00215A7E" w14:paraId="5DC50CA5" w14:textId="267DEB07">
            <w:pPr>
              <w:jc w:val="center"/>
              <w:rPr>
                <w:rFonts w:eastAsia="Calibri"/>
                <w:sz w:val="18"/>
                <w:szCs w:val="18"/>
              </w:rPr>
            </w:pPr>
            <w:r w:rsidRPr="00E43705">
              <w:rPr>
                <w:rFonts w:eastAsia="Calibri"/>
                <w:sz w:val="18"/>
                <w:szCs w:val="18"/>
              </w:rPr>
              <w:t>23,463</w:t>
            </w:r>
          </w:p>
        </w:tc>
        <w:tc>
          <w:tcPr>
            <w:tcW w:w="990" w:type="dxa"/>
            <w:shd w:val="clear" w:color="auto" w:fill="auto"/>
            <w:vAlign w:val="center"/>
          </w:tcPr>
          <w:p w:rsidRPr="00E43705" w:rsidR="00215A7E" w:rsidP="00215A7E" w:rsidRDefault="00215A7E" w14:paraId="6B8309A1" w14:textId="47AE4130">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1D1550B7" w14:textId="0C0B87B7">
            <w:pPr>
              <w:jc w:val="center"/>
              <w:rPr>
                <w:rFonts w:eastAsia="Calibri"/>
                <w:sz w:val="18"/>
                <w:szCs w:val="18"/>
              </w:rPr>
            </w:pPr>
            <w:r w:rsidRPr="00E43705">
              <w:rPr>
                <w:rFonts w:eastAsia="Calibri"/>
                <w:sz w:val="18"/>
                <w:szCs w:val="18"/>
              </w:rPr>
              <w:t xml:space="preserve">$1,222,656.93 </w:t>
            </w:r>
          </w:p>
        </w:tc>
      </w:tr>
      <w:tr w:rsidRPr="00E43705" w:rsidR="00215A7E" w:rsidTr="00E43705" w14:paraId="6A82C19C" w14:textId="77777777">
        <w:trPr>
          <w:jc w:val="center"/>
        </w:trPr>
        <w:tc>
          <w:tcPr>
            <w:tcW w:w="2250" w:type="dxa"/>
            <w:shd w:val="clear" w:color="auto" w:fill="auto"/>
          </w:tcPr>
          <w:p w:rsidRPr="00E43705" w:rsidR="00215A7E" w:rsidP="00215A7E" w:rsidRDefault="00215A7E" w14:paraId="2EC32055"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0EBC312D" w14:textId="77777777">
            <w:pPr>
              <w:rPr>
                <w:rFonts w:eastAsia="Calibri"/>
                <w:sz w:val="20"/>
                <w:szCs w:val="20"/>
              </w:rPr>
            </w:pPr>
            <w:r w:rsidRPr="00E43705">
              <w:rPr>
                <w:rFonts w:eastAsia="Calibri"/>
                <w:sz w:val="20"/>
                <w:szCs w:val="20"/>
              </w:rPr>
              <w:t>57.108 Primary Bloodstream Infection (BSI)</w:t>
            </w:r>
          </w:p>
        </w:tc>
        <w:tc>
          <w:tcPr>
            <w:tcW w:w="1620" w:type="dxa"/>
            <w:shd w:val="clear" w:color="auto" w:fill="auto"/>
            <w:vAlign w:val="bottom"/>
          </w:tcPr>
          <w:p w:rsidRPr="00E43705" w:rsidR="00215A7E" w:rsidP="00215A7E" w:rsidRDefault="00215A7E" w14:paraId="64B74C15" w14:textId="77777777">
            <w:pPr>
              <w:jc w:val="center"/>
              <w:rPr>
                <w:rFonts w:eastAsia="Calibri"/>
                <w:sz w:val="18"/>
                <w:szCs w:val="18"/>
              </w:rPr>
            </w:pPr>
            <w:r w:rsidRPr="00E43705">
              <w:rPr>
                <w:rFonts w:eastAsia="Calibri"/>
                <w:sz w:val="18"/>
                <w:szCs w:val="18"/>
              </w:rPr>
              <w:t>18,288</w:t>
            </w:r>
          </w:p>
        </w:tc>
        <w:tc>
          <w:tcPr>
            <w:tcW w:w="990" w:type="dxa"/>
            <w:shd w:val="clear" w:color="auto" w:fill="auto"/>
            <w:vAlign w:val="center"/>
          </w:tcPr>
          <w:p w:rsidRPr="00E43705" w:rsidR="00215A7E" w:rsidP="00215A7E" w:rsidRDefault="00215A7E" w14:paraId="66EEBF6E" w14:textId="590BAF3D">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032DE30" w14:textId="6A6F8A9B">
            <w:pPr>
              <w:jc w:val="center"/>
              <w:rPr>
                <w:rFonts w:eastAsia="Calibri"/>
                <w:sz w:val="18"/>
                <w:szCs w:val="18"/>
              </w:rPr>
            </w:pPr>
            <w:r w:rsidRPr="00E43705">
              <w:rPr>
                <w:rFonts w:eastAsia="Calibri"/>
                <w:sz w:val="18"/>
                <w:szCs w:val="18"/>
              </w:rPr>
              <w:t xml:space="preserve">$952,987.68 </w:t>
            </w:r>
          </w:p>
        </w:tc>
      </w:tr>
      <w:tr w:rsidRPr="00E43705" w:rsidR="00215A7E" w:rsidTr="00E43705" w14:paraId="0C07650F" w14:textId="77777777">
        <w:trPr>
          <w:jc w:val="center"/>
        </w:trPr>
        <w:tc>
          <w:tcPr>
            <w:tcW w:w="2250" w:type="dxa"/>
            <w:shd w:val="clear" w:color="auto" w:fill="auto"/>
          </w:tcPr>
          <w:p w:rsidRPr="00E43705" w:rsidR="00215A7E" w:rsidP="00215A7E" w:rsidRDefault="00215A7E" w14:paraId="354A6659"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024534A9" w14:textId="77777777">
            <w:pPr>
              <w:rPr>
                <w:rFonts w:eastAsia="Calibri"/>
                <w:sz w:val="20"/>
                <w:szCs w:val="20"/>
              </w:rPr>
            </w:pPr>
            <w:r w:rsidRPr="00E43705">
              <w:rPr>
                <w:rFonts w:eastAsia="Calibri"/>
                <w:sz w:val="20"/>
                <w:szCs w:val="20"/>
              </w:rPr>
              <w:t>57.111 Pneumonia (PNEU)</w:t>
            </w:r>
          </w:p>
        </w:tc>
        <w:tc>
          <w:tcPr>
            <w:tcW w:w="1620" w:type="dxa"/>
            <w:shd w:val="clear" w:color="auto" w:fill="auto"/>
            <w:vAlign w:val="bottom"/>
          </w:tcPr>
          <w:p w:rsidRPr="00E43705" w:rsidR="00215A7E" w:rsidP="00215A7E" w:rsidRDefault="00215A7E" w14:paraId="3401E015" w14:textId="521A8A4B">
            <w:pPr>
              <w:jc w:val="center"/>
              <w:rPr>
                <w:rFonts w:eastAsia="Calibri"/>
                <w:sz w:val="18"/>
                <w:szCs w:val="18"/>
              </w:rPr>
            </w:pPr>
            <w:r w:rsidRPr="00E43705">
              <w:rPr>
                <w:rFonts w:eastAsia="Calibri"/>
                <w:sz w:val="18"/>
                <w:szCs w:val="18"/>
              </w:rPr>
              <w:t>1,800</w:t>
            </w:r>
          </w:p>
        </w:tc>
        <w:tc>
          <w:tcPr>
            <w:tcW w:w="990" w:type="dxa"/>
            <w:shd w:val="clear" w:color="auto" w:fill="auto"/>
            <w:vAlign w:val="center"/>
          </w:tcPr>
          <w:p w:rsidRPr="00E43705" w:rsidR="00215A7E" w:rsidP="00215A7E" w:rsidRDefault="00215A7E" w14:paraId="46FE514F" w14:textId="5F38448C">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5821FB7" w14:textId="34448E56">
            <w:pPr>
              <w:jc w:val="center"/>
              <w:rPr>
                <w:rFonts w:eastAsia="Calibri"/>
                <w:sz w:val="18"/>
                <w:szCs w:val="18"/>
              </w:rPr>
            </w:pPr>
            <w:r w:rsidRPr="00E43705">
              <w:rPr>
                <w:rFonts w:eastAsia="Calibri"/>
                <w:sz w:val="18"/>
                <w:szCs w:val="18"/>
              </w:rPr>
              <w:t xml:space="preserve">$93,798.00 </w:t>
            </w:r>
          </w:p>
        </w:tc>
      </w:tr>
      <w:tr w:rsidRPr="00E43705" w:rsidR="00215A7E" w:rsidTr="00E43705" w14:paraId="7480C6A5" w14:textId="77777777">
        <w:trPr>
          <w:jc w:val="center"/>
        </w:trPr>
        <w:tc>
          <w:tcPr>
            <w:tcW w:w="2250" w:type="dxa"/>
            <w:shd w:val="clear" w:color="auto" w:fill="auto"/>
          </w:tcPr>
          <w:p w:rsidRPr="00E43705" w:rsidR="00215A7E" w:rsidP="00215A7E" w:rsidRDefault="00215A7E" w14:paraId="12BC9F0F"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692EB52C" w14:textId="77777777">
            <w:pPr>
              <w:rPr>
                <w:rFonts w:eastAsia="Calibri"/>
                <w:sz w:val="20"/>
                <w:szCs w:val="20"/>
              </w:rPr>
            </w:pPr>
            <w:r w:rsidRPr="00E43705">
              <w:rPr>
                <w:rFonts w:eastAsia="Calibri"/>
                <w:sz w:val="20"/>
                <w:szCs w:val="20"/>
              </w:rPr>
              <w:t>57.112 Ventilator-Associated Event</w:t>
            </w:r>
          </w:p>
        </w:tc>
        <w:tc>
          <w:tcPr>
            <w:tcW w:w="1620" w:type="dxa"/>
            <w:shd w:val="clear" w:color="auto" w:fill="auto"/>
            <w:vAlign w:val="bottom"/>
          </w:tcPr>
          <w:p w:rsidRPr="00E43705" w:rsidR="00215A7E" w:rsidP="00215A7E" w:rsidRDefault="00215A7E" w14:paraId="3FE95810" w14:textId="089DE66C">
            <w:pPr>
              <w:jc w:val="center"/>
              <w:rPr>
                <w:rFonts w:eastAsia="Calibri"/>
                <w:sz w:val="18"/>
                <w:szCs w:val="18"/>
              </w:rPr>
            </w:pPr>
            <w:r w:rsidRPr="00E43705">
              <w:rPr>
                <w:rFonts w:eastAsia="Calibri"/>
                <w:sz w:val="18"/>
                <w:szCs w:val="18"/>
              </w:rPr>
              <w:t>20,395</w:t>
            </w:r>
          </w:p>
        </w:tc>
        <w:tc>
          <w:tcPr>
            <w:tcW w:w="990" w:type="dxa"/>
            <w:shd w:val="clear" w:color="auto" w:fill="auto"/>
            <w:vAlign w:val="center"/>
          </w:tcPr>
          <w:p w:rsidRPr="00E43705" w:rsidR="00215A7E" w:rsidP="00215A7E" w:rsidRDefault="00215A7E" w14:paraId="75E43A0C" w14:textId="2C9D780E">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4F93CF33" w14:textId="6685AC56">
            <w:pPr>
              <w:jc w:val="center"/>
              <w:rPr>
                <w:rFonts w:eastAsia="Calibri"/>
                <w:sz w:val="18"/>
                <w:szCs w:val="18"/>
              </w:rPr>
            </w:pPr>
            <w:r w:rsidRPr="00E43705">
              <w:rPr>
                <w:rFonts w:eastAsia="Calibri"/>
                <w:sz w:val="18"/>
                <w:szCs w:val="18"/>
              </w:rPr>
              <w:t xml:space="preserve">$1,062,783.45 </w:t>
            </w:r>
          </w:p>
        </w:tc>
      </w:tr>
      <w:tr w:rsidRPr="00E43705" w:rsidR="00215A7E" w:rsidTr="00E43705" w14:paraId="429D9507" w14:textId="77777777">
        <w:trPr>
          <w:jc w:val="center"/>
        </w:trPr>
        <w:tc>
          <w:tcPr>
            <w:tcW w:w="2250" w:type="dxa"/>
            <w:shd w:val="clear" w:color="auto" w:fill="auto"/>
          </w:tcPr>
          <w:p w:rsidRPr="00E43705" w:rsidR="00215A7E" w:rsidP="00215A7E" w:rsidRDefault="00215A7E" w14:paraId="0B519018"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5311AEC7" w14:textId="77777777">
            <w:pPr>
              <w:rPr>
                <w:rFonts w:eastAsia="Calibri"/>
                <w:sz w:val="20"/>
                <w:szCs w:val="20"/>
              </w:rPr>
            </w:pPr>
            <w:r w:rsidRPr="00E43705">
              <w:rPr>
                <w:rFonts w:eastAsia="Calibri"/>
                <w:sz w:val="20"/>
                <w:szCs w:val="20"/>
              </w:rPr>
              <w:t>57.113 Pediatric Ventilator-Associated Event (</w:t>
            </w:r>
            <w:proofErr w:type="spellStart"/>
            <w:r w:rsidRPr="00E43705">
              <w:rPr>
                <w:rFonts w:eastAsia="Calibri"/>
                <w:sz w:val="20"/>
                <w:szCs w:val="20"/>
              </w:rPr>
              <w:t>PedVAE</w:t>
            </w:r>
            <w:proofErr w:type="spellEnd"/>
            <w:r w:rsidRPr="00E43705">
              <w:rPr>
                <w:rFonts w:eastAsia="Calibri"/>
                <w:sz w:val="20"/>
                <w:szCs w:val="20"/>
              </w:rPr>
              <w:t>)</w:t>
            </w:r>
          </w:p>
        </w:tc>
        <w:tc>
          <w:tcPr>
            <w:tcW w:w="1620" w:type="dxa"/>
            <w:shd w:val="clear" w:color="auto" w:fill="auto"/>
            <w:vAlign w:val="bottom"/>
          </w:tcPr>
          <w:p w:rsidRPr="00E43705" w:rsidR="00215A7E" w:rsidP="00215A7E" w:rsidRDefault="00215A7E" w14:paraId="686ADBC3" w14:textId="7666F30E">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667DAF04" w14:textId="66875306">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EB00ADC" w14:textId="4AC35124">
            <w:pPr>
              <w:jc w:val="center"/>
              <w:rPr>
                <w:rFonts w:eastAsia="Calibri"/>
                <w:sz w:val="18"/>
                <w:szCs w:val="18"/>
              </w:rPr>
            </w:pPr>
            <w:r w:rsidRPr="00E43705">
              <w:rPr>
                <w:rFonts w:eastAsia="Calibri"/>
                <w:sz w:val="18"/>
                <w:szCs w:val="18"/>
              </w:rPr>
              <w:t xml:space="preserve">$8,702.37 </w:t>
            </w:r>
          </w:p>
        </w:tc>
      </w:tr>
      <w:tr w:rsidRPr="00E43705" w:rsidR="00215A7E" w:rsidTr="00E43705" w14:paraId="63F44DC6" w14:textId="77777777">
        <w:trPr>
          <w:jc w:val="center"/>
        </w:trPr>
        <w:tc>
          <w:tcPr>
            <w:tcW w:w="2250" w:type="dxa"/>
            <w:shd w:val="clear" w:color="auto" w:fill="auto"/>
          </w:tcPr>
          <w:p w:rsidRPr="00E43705" w:rsidR="00215A7E" w:rsidP="00215A7E" w:rsidRDefault="00215A7E" w14:paraId="326B182B"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518AEF4E" w14:textId="77777777">
            <w:pPr>
              <w:rPr>
                <w:rFonts w:eastAsia="Calibri"/>
                <w:sz w:val="20"/>
                <w:szCs w:val="20"/>
              </w:rPr>
            </w:pPr>
            <w:r w:rsidRPr="00E43705">
              <w:rPr>
                <w:rFonts w:eastAsia="Calibri"/>
                <w:sz w:val="20"/>
                <w:szCs w:val="20"/>
              </w:rPr>
              <w:t>57.114 Urinary Tract Infection (UTI)</w:t>
            </w:r>
          </w:p>
        </w:tc>
        <w:tc>
          <w:tcPr>
            <w:tcW w:w="1620" w:type="dxa"/>
            <w:shd w:val="clear" w:color="auto" w:fill="auto"/>
            <w:vAlign w:val="bottom"/>
          </w:tcPr>
          <w:p w:rsidRPr="00E43705" w:rsidR="00215A7E" w:rsidP="00215A7E" w:rsidRDefault="00215A7E" w14:paraId="5A0B5A54" w14:textId="52C25212">
            <w:pPr>
              <w:jc w:val="center"/>
              <w:rPr>
                <w:rFonts w:eastAsia="Calibri"/>
                <w:sz w:val="18"/>
                <w:szCs w:val="18"/>
              </w:rPr>
            </w:pPr>
            <w:r w:rsidRPr="00E43705">
              <w:rPr>
                <w:rFonts w:eastAsia="Calibri"/>
                <w:sz w:val="18"/>
                <w:szCs w:val="18"/>
              </w:rPr>
              <w:t>10,000</w:t>
            </w:r>
          </w:p>
        </w:tc>
        <w:tc>
          <w:tcPr>
            <w:tcW w:w="990" w:type="dxa"/>
            <w:shd w:val="clear" w:color="auto" w:fill="auto"/>
            <w:vAlign w:val="center"/>
          </w:tcPr>
          <w:p w:rsidRPr="00E43705" w:rsidR="00215A7E" w:rsidP="00215A7E" w:rsidRDefault="00215A7E" w14:paraId="00951DF0" w14:textId="03D34D17">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3AA365C" w14:textId="7DA48B96">
            <w:pPr>
              <w:jc w:val="center"/>
              <w:rPr>
                <w:rFonts w:eastAsia="Calibri"/>
                <w:sz w:val="18"/>
                <w:szCs w:val="18"/>
              </w:rPr>
            </w:pPr>
            <w:r w:rsidRPr="00E43705">
              <w:rPr>
                <w:rFonts w:eastAsia="Calibri"/>
                <w:sz w:val="18"/>
                <w:szCs w:val="18"/>
              </w:rPr>
              <w:t xml:space="preserve">$521,100.00 </w:t>
            </w:r>
          </w:p>
        </w:tc>
      </w:tr>
      <w:tr w:rsidRPr="00E43705" w:rsidR="00215A7E" w:rsidTr="00E43705" w14:paraId="0790712E" w14:textId="77777777">
        <w:trPr>
          <w:jc w:val="center"/>
        </w:trPr>
        <w:tc>
          <w:tcPr>
            <w:tcW w:w="2250" w:type="dxa"/>
            <w:shd w:val="clear" w:color="auto" w:fill="auto"/>
          </w:tcPr>
          <w:p w:rsidRPr="00E43705" w:rsidR="00215A7E" w:rsidP="00215A7E" w:rsidRDefault="00215A7E" w14:paraId="2E588EF4" w14:textId="77777777">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1671014F" w14:textId="77777777">
            <w:pPr>
              <w:rPr>
                <w:rFonts w:eastAsia="Calibri"/>
                <w:sz w:val="20"/>
                <w:szCs w:val="20"/>
              </w:rPr>
            </w:pPr>
            <w:r w:rsidRPr="00E43705">
              <w:rPr>
                <w:rFonts w:eastAsia="Calibri"/>
                <w:sz w:val="20"/>
                <w:szCs w:val="20"/>
              </w:rPr>
              <w:t>57.115 Custom Event</w:t>
            </w:r>
          </w:p>
        </w:tc>
        <w:tc>
          <w:tcPr>
            <w:tcW w:w="1620" w:type="dxa"/>
            <w:shd w:val="clear" w:color="auto" w:fill="auto"/>
            <w:vAlign w:val="bottom"/>
          </w:tcPr>
          <w:p w:rsidRPr="00E43705" w:rsidR="00215A7E" w:rsidP="00215A7E" w:rsidRDefault="00215A7E" w14:paraId="084BDEF0" w14:textId="4ACCB197">
            <w:pPr>
              <w:jc w:val="center"/>
              <w:rPr>
                <w:rFonts w:eastAsia="Calibri"/>
                <w:sz w:val="18"/>
                <w:szCs w:val="18"/>
              </w:rPr>
            </w:pPr>
            <w:r w:rsidRPr="00E43705">
              <w:rPr>
                <w:rFonts w:eastAsia="Calibri"/>
                <w:sz w:val="18"/>
                <w:szCs w:val="18"/>
              </w:rPr>
              <w:t>31,850</w:t>
            </w:r>
          </w:p>
        </w:tc>
        <w:tc>
          <w:tcPr>
            <w:tcW w:w="990" w:type="dxa"/>
            <w:shd w:val="clear" w:color="auto" w:fill="auto"/>
            <w:vAlign w:val="center"/>
          </w:tcPr>
          <w:p w:rsidRPr="00E43705" w:rsidR="00215A7E" w:rsidP="00215A7E" w:rsidRDefault="00215A7E" w14:paraId="61B4493E" w14:textId="26568923">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5C6AC83B" w14:textId="13021BE0">
            <w:pPr>
              <w:jc w:val="center"/>
              <w:rPr>
                <w:rFonts w:eastAsia="Calibri"/>
                <w:sz w:val="18"/>
                <w:szCs w:val="18"/>
              </w:rPr>
            </w:pPr>
            <w:r w:rsidRPr="00E43705">
              <w:rPr>
                <w:rFonts w:eastAsia="Calibri"/>
                <w:sz w:val="18"/>
                <w:szCs w:val="18"/>
              </w:rPr>
              <w:t xml:space="preserve">$1,659,703.50 </w:t>
            </w:r>
          </w:p>
        </w:tc>
      </w:tr>
      <w:tr w:rsidRPr="00E43705" w:rsidR="00215A7E" w:rsidTr="00E43705" w14:paraId="39AE116E" w14:textId="77777777">
        <w:trPr>
          <w:jc w:val="center"/>
        </w:trPr>
        <w:tc>
          <w:tcPr>
            <w:tcW w:w="2250" w:type="dxa"/>
            <w:shd w:val="clear" w:color="auto" w:fill="auto"/>
          </w:tcPr>
          <w:p w:rsidRPr="00E43705" w:rsidR="00215A7E" w:rsidP="00215A7E" w:rsidRDefault="00215A7E" w14:paraId="4B529AD9"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3B0B45F5" w14:textId="77777777">
            <w:pPr>
              <w:rPr>
                <w:rFonts w:eastAsia="Calibri"/>
                <w:sz w:val="20"/>
                <w:szCs w:val="20"/>
              </w:rPr>
            </w:pPr>
            <w:r w:rsidRPr="00E43705">
              <w:rPr>
                <w:rFonts w:eastAsia="Calibri"/>
                <w:sz w:val="20"/>
                <w:szCs w:val="20"/>
              </w:rPr>
              <w:t>57.116 Denominators for Neonatal Intensive Care Unit (NICU)</w:t>
            </w:r>
          </w:p>
        </w:tc>
        <w:tc>
          <w:tcPr>
            <w:tcW w:w="1620" w:type="dxa"/>
            <w:shd w:val="clear" w:color="auto" w:fill="auto"/>
            <w:vAlign w:val="bottom"/>
          </w:tcPr>
          <w:p w:rsidRPr="00E43705" w:rsidR="00215A7E" w:rsidP="00215A7E" w:rsidRDefault="00215A7E" w14:paraId="3A879AA7" w14:textId="4FFD3491">
            <w:pPr>
              <w:jc w:val="center"/>
              <w:rPr>
                <w:rFonts w:eastAsia="Calibri"/>
                <w:sz w:val="18"/>
                <w:szCs w:val="18"/>
              </w:rPr>
            </w:pPr>
            <w:r w:rsidRPr="00E43705">
              <w:rPr>
                <w:rFonts w:eastAsia="Calibri"/>
                <w:sz w:val="18"/>
                <w:szCs w:val="18"/>
              </w:rPr>
              <w:t>880</w:t>
            </w:r>
          </w:p>
        </w:tc>
        <w:tc>
          <w:tcPr>
            <w:tcW w:w="990" w:type="dxa"/>
            <w:shd w:val="clear" w:color="auto" w:fill="auto"/>
            <w:vAlign w:val="center"/>
          </w:tcPr>
          <w:p w:rsidRPr="00E43705" w:rsidR="00215A7E" w:rsidP="00215A7E" w:rsidRDefault="00215A7E" w14:paraId="7F44B98D" w14:textId="3FD66FE6">
            <w:pPr>
              <w:jc w:val="center"/>
              <w:rPr>
                <w:rFonts w:eastAsia="Calibri"/>
                <w:sz w:val="18"/>
                <w:szCs w:val="18"/>
              </w:rPr>
            </w:pPr>
            <w:r w:rsidRPr="00E43705">
              <w:rPr>
                <w:rFonts w:eastAsia="Calibri"/>
                <w:sz w:val="18"/>
                <w:szCs w:val="18"/>
              </w:rPr>
              <w:t>$36.37</w:t>
            </w:r>
          </w:p>
        </w:tc>
        <w:tc>
          <w:tcPr>
            <w:tcW w:w="1548" w:type="dxa"/>
            <w:shd w:val="clear" w:color="auto" w:fill="auto"/>
            <w:vAlign w:val="bottom"/>
          </w:tcPr>
          <w:p w:rsidRPr="00E43705" w:rsidR="00215A7E" w:rsidP="00215A7E" w:rsidRDefault="00215A7E" w14:paraId="0A8F61F8" w14:textId="48F73461">
            <w:pPr>
              <w:jc w:val="center"/>
              <w:rPr>
                <w:rFonts w:eastAsia="Calibri"/>
                <w:sz w:val="18"/>
                <w:szCs w:val="18"/>
              </w:rPr>
            </w:pPr>
            <w:r w:rsidRPr="00E43705">
              <w:rPr>
                <w:rFonts w:eastAsia="Calibri"/>
                <w:sz w:val="18"/>
                <w:szCs w:val="18"/>
              </w:rPr>
              <w:t xml:space="preserve">$32,005.60 </w:t>
            </w:r>
          </w:p>
        </w:tc>
      </w:tr>
      <w:tr w:rsidRPr="00E43705" w:rsidR="00215A7E" w:rsidTr="00E43705" w14:paraId="4160ADA9" w14:textId="77777777">
        <w:trPr>
          <w:jc w:val="center"/>
        </w:trPr>
        <w:tc>
          <w:tcPr>
            <w:tcW w:w="2250" w:type="dxa"/>
            <w:shd w:val="clear" w:color="auto" w:fill="auto"/>
          </w:tcPr>
          <w:p w:rsidRPr="00E43705" w:rsidR="00215A7E" w:rsidP="00215A7E" w:rsidRDefault="00215A7E" w14:paraId="65DF747D"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4884BCD8" w14:textId="77777777">
            <w:pPr>
              <w:rPr>
                <w:rFonts w:eastAsia="Calibri"/>
                <w:sz w:val="20"/>
                <w:szCs w:val="20"/>
              </w:rPr>
            </w:pPr>
            <w:r w:rsidRPr="00E43705">
              <w:rPr>
                <w:rFonts w:eastAsia="Calibri"/>
                <w:sz w:val="20"/>
                <w:szCs w:val="20"/>
              </w:rPr>
              <w:t>57.117 Denominators for Specialty Care Area (SCA)/Oncology (ONC)</w:t>
            </w:r>
          </w:p>
        </w:tc>
        <w:tc>
          <w:tcPr>
            <w:tcW w:w="1620" w:type="dxa"/>
            <w:shd w:val="clear" w:color="auto" w:fill="auto"/>
            <w:vAlign w:val="bottom"/>
          </w:tcPr>
          <w:p w:rsidRPr="00E43705" w:rsidR="00215A7E" w:rsidP="00215A7E" w:rsidRDefault="00215A7E" w14:paraId="274D97B7" w14:textId="4EA13F49">
            <w:pPr>
              <w:jc w:val="center"/>
              <w:rPr>
                <w:rFonts w:eastAsia="Calibri"/>
                <w:sz w:val="18"/>
                <w:szCs w:val="18"/>
              </w:rPr>
            </w:pPr>
            <w:r w:rsidRPr="00E43705">
              <w:rPr>
                <w:rFonts w:eastAsia="Calibri"/>
                <w:sz w:val="18"/>
                <w:szCs w:val="18"/>
              </w:rPr>
              <w:t>500</w:t>
            </w:r>
          </w:p>
        </w:tc>
        <w:tc>
          <w:tcPr>
            <w:tcW w:w="990" w:type="dxa"/>
            <w:shd w:val="clear" w:color="auto" w:fill="auto"/>
            <w:vAlign w:val="center"/>
          </w:tcPr>
          <w:p w:rsidRPr="00E43705" w:rsidR="00215A7E" w:rsidP="00215A7E" w:rsidRDefault="00215A7E" w14:paraId="66C21AE0" w14:textId="2D08AEDD">
            <w:pPr>
              <w:jc w:val="center"/>
              <w:rPr>
                <w:rFonts w:eastAsia="Calibri"/>
                <w:sz w:val="18"/>
                <w:szCs w:val="18"/>
              </w:rPr>
            </w:pPr>
            <w:r w:rsidRPr="00E43705">
              <w:rPr>
                <w:rFonts w:eastAsia="Calibri"/>
                <w:sz w:val="18"/>
                <w:szCs w:val="18"/>
              </w:rPr>
              <w:t>$36.37</w:t>
            </w:r>
          </w:p>
        </w:tc>
        <w:tc>
          <w:tcPr>
            <w:tcW w:w="1548" w:type="dxa"/>
            <w:shd w:val="clear" w:color="auto" w:fill="auto"/>
            <w:vAlign w:val="bottom"/>
          </w:tcPr>
          <w:p w:rsidRPr="00E43705" w:rsidR="00215A7E" w:rsidP="00215A7E" w:rsidRDefault="00215A7E" w14:paraId="3F8DE395" w14:textId="50C0E3A6">
            <w:pPr>
              <w:jc w:val="center"/>
              <w:rPr>
                <w:rFonts w:eastAsia="Calibri"/>
                <w:sz w:val="18"/>
                <w:szCs w:val="18"/>
              </w:rPr>
            </w:pPr>
            <w:r w:rsidRPr="00E43705">
              <w:rPr>
                <w:rFonts w:eastAsia="Calibri"/>
                <w:sz w:val="18"/>
                <w:szCs w:val="18"/>
              </w:rPr>
              <w:t xml:space="preserve">$18,185.00 </w:t>
            </w:r>
          </w:p>
        </w:tc>
      </w:tr>
      <w:tr w:rsidRPr="00E43705" w:rsidR="00215A7E" w:rsidTr="00E43705" w14:paraId="2E8BB662" w14:textId="77777777">
        <w:trPr>
          <w:jc w:val="center"/>
        </w:trPr>
        <w:tc>
          <w:tcPr>
            <w:tcW w:w="2250" w:type="dxa"/>
            <w:shd w:val="clear" w:color="auto" w:fill="auto"/>
          </w:tcPr>
          <w:p w:rsidRPr="00E43705" w:rsidR="00215A7E" w:rsidP="00215A7E" w:rsidRDefault="00215A7E" w14:paraId="34F300C4"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697126E8" w14:textId="77777777">
            <w:pPr>
              <w:rPr>
                <w:rFonts w:eastAsia="Calibri"/>
                <w:sz w:val="20"/>
                <w:szCs w:val="20"/>
              </w:rPr>
            </w:pPr>
            <w:r w:rsidRPr="00E43705">
              <w:rPr>
                <w:rFonts w:eastAsia="Calibri"/>
                <w:sz w:val="20"/>
                <w:szCs w:val="20"/>
              </w:rPr>
              <w:t>57.118 Denominators for Intensive Care Unit (ICU)/Other locations (not NICU or SCA)</w:t>
            </w:r>
          </w:p>
        </w:tc>
        <w:tc>
          <w:tcPr>
            <w:tcW w:w="1620" w:type="dxa"/>
            <w:shd w:val="clear" w:color="auto" w:fill="auto"/>
            <w:vAlign w:val="bottom"/>
          </w:tcPr>
          <w:p w:rsidRPr="00E43705" w:rsidR="00215A7E" w:rsidP="00215A7E" w:rsidRDefault="00215A7E" w14:paraId="34EE8BF7" w14:textId="12EA4441">
            <w:pPr>
              <w:jc w:val="center"/>
              <w:rPr>
                <w:rFonts w:eastAsia="Calibri"/>
                <w:sz w:val="18"/>
                <w:szCs w:val="18"/>
              </w:rPr>
            </w:pPr>
            <w:r w:rsidRPr="00E43705">
              <w:rPr>
                <w:rFonts w:eastAsia="Calibri"/>
                <w:sz w:val="18"/>
                <w:szCs w:val="18"/>
              </w:rPr>
              <w:t>27,500</w:t>
            </w:r>
          </w:p>
        </w:tc>
        <w:tc>
          <w:tcPr>
            <w:tcW w:w="990" w:type="dxa"/>
            <w:shd w:val="clear" w:color="auto" w:fill="auto"/>
            <w:vAlign w:val="center"/>
          </w:tcPr>
          <w:p w:rsidRPr="00E43705" w:rsidR="00215A7E" w:rsidP="00215A7E" w:rsidRDefault="00215A7E" w14:paraId="3E7C5BF8" w14:textId="2BF1BB60">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43E11FBF" w14:textId="14A2D800">
            <w:pPr>
              <w:jc w:val="center"/>
              <w:rPr>
                <w:rFonts w:eastAsia="Calibri"/>
                <w:sz w:val="18"/>
                <w:szCs w:val="18"/>
              </w:rPr>
            </w:pPr>
            <w:r w:rsidRPr="00E43705">
              <w:rPr>
                <w:rFonts w:eastAsia="Calibri"/>
                <w:sz w:val="18"/>
                <w:szCs w:val="18"/>
              </w:rPr>
              <w:t xml:space="preserve">$969,100.00 </w:t>
            </w:r>
          </w:p>
        </w:tc>
      </w:tr>
      <w:tr w:rsidRPr="00E43705" w:rsidR="00215A7E" w:rsidTr="00E43705" w14:paraId="45A97629" w14:textId="77777777">
        <w:trPr>
          <w:jc w:val="center"/>
        </w:trPr>
        <w:tc>
          <w:tcPr>
            <w:tcW w:w="2250" w:type="dxa"/>
            <w:shd w:val="clear" w:color="auto" w:fill="auto"/>
          </w:tcPr>
          <w:p w:rsidRPr="00E43705" w:rsidR="00215A7E" w:rsidP="00215A7E" w:rsidRDefault="00215A7E" w14:paraId="40E098D4"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0353E4F2" w14:textId="77777777">
            <w:pPr>
              <w:rPr>
                <w:rFonts w:eastAsia="Calibri"/>
                <w:sz w:val="20"/>
                <w:szCs w:val="20"/>
              </w:rPr>
            </w:pPr>
            <w:r w:rsidRPr="00E43705">
              <w:rPr>
                <w:rFonts w:eastAsia="Calibri"/>
                <w:sz w:val="20"/>
                <w:szCs w:val="20"/>
              </w:rPr>
              <w:t>57.120 Surgical Site Infection (SSI)</w:t>
            </w:r>
          </w:p>
        </w:tc>
        <w:tc>
          <w:tcPr>
            <w:tcW w:w="1620" w:type="dxa"/>
            <w:shd w:val="clear" w:color="auto" w:fill="auto"/>
            <w:vAlign w:val="bottom"/>
          </w:tcPr>
          <w:p w:rsidRPr="00E43705" w:rsidR="00215A7E" w:rsidP="00215A7E" w:rsidRDefault="00215A7E" w14:paraId="4482C8EB" w14:textId="79C4B4B0">
            <w:pPr>
              <w:jc w:val="center"/>
              <w:rPr>
                <w:rFonts w:eastAsia="Calibri"/>
                <w:sz w:val="18"/>
                <w:szCs w:val="18"/>
              </w:rPr>
            </w:pPr>
            <w:r w:rsidRPr="00E43705">
              <w:rPr>
                <w:rFonts w:eastAsia="Calibri"/>
                <w:sz w:val="18"/>
                <w:szCs w:val="18"/>
              </w:rPr>
              <w:t>31,500</w:t>
            </w:r>
          </w:p>
        </w:tc>
        <w:tc>
          <w:tcPr>
            <w:tcW w:w="990" w:type="dxa"/>
            <w:shd w:val="clear" w:color="auto" w:fill="auto"/>
            <w:vAlign w:val="center"/>
          </w:tcPr>
          <w:p w:rsidRPr="00E43705" w:rsidR="00215A7E" w:rsidP="00215A7E" w:rsidRDefault="00215A7E" w14:paraId="6862B145" w14:textId="0A54B276">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D378301" w14:textId="6A844C3E">
            <w:pPr>
              <w:jc w:val="center"/>
              <w:rPr>
                <w:rFonts w:eastAsia="Calibri"/>
                <w:sz w:val="18"/>
                <w:szCs w:val="18"/>
              </w:rPr>
            </w:pPr>
            <w:r w:rsidRPr="00E43705">
              <w:rPr>
                <w:rFonts w:eastAsia="Calibri"/>
                <w:sz w:val="18"/>
                <w:szCs w:val="18"/>
              </w:rPr>
              <w:t xml:space="preserve">$1,641,465.00 </w:t>
            </w:r>
          </w:p>
        </w:tc>
      </w:tr>
      <w:tr w:rsidRPr="00E43705" w:rsidR="00215A7E" w:rsidTr="00E43705" w14:paraId="3B820835" w14:textId="77777777">
        <w:trPr>
          <w:jc w:val="center"/>
        </w:trPr>
        <w:tc>
          <w:tcPr>
            <w:tcW w:w="2250" w:type="dxa"/>
            <w:shd w:val="clear" w:color="auto" w:fill="auto"/>
          </w:tcPr>
          <w:p w:rsidRPr="00E43705" w:rsidR="00215A7E" w:rsidP="00215A7E" w:rsidRDefault="00215A7E" w14:paraId="1126D099"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191D3EEC" w14:textId="77777777">
            <w:pPr>
              <w:rPr>
                <w:rFonts w:eastAsia="Calibri"/>
                <w:sz w:val="20"/>
                <w:szCs w:val="20"/>
              </w:rPr>
            </w:pPr>
            <w:r w:rsidRPr="00E43705">
              <w:rPr>
                <w:rFonts w:eastAsia="Calibri"/>
                <w:sz w:val="20"/>
                <w:szCs w:val="20"/>
              </w:rPr>
              <w:t>57.121 Denominator for Procedure</w:t>
            </w:r>
          </w:p>
        </w:tc>
        <w:tc>
          <w:tcPr>
            <w:tcW w:w="1620" w:type="dxa"/>
            <w:shd w:val="clear" w:color="auto" w:fill="auto"/>
            <w:vAlign w:val="bottom"/>
          </w:tcPr>
          <w:p w:rsidRPr="00E43705" w:rsidR="00215A7E" w:rsidP="00215A7E" w:rsidRDefault="00215A7E" w14:paraId="1203A633" w14:textId="692662D0">
            <w:pPr>
              <w:jc w:val="center"/>
              <w:rPr>
                <w:rFonts w:eastAsia="Calibri"/>
                <w:sz w:val="18"/>
                <w:szCs w:val="18"/>
              </w:rPr>
            </w:pPr>
            <w:r w:rsidRPr="00E43705">
              <w:rPr>
                <w:rFonts w:eastAsia="Calibri"/>
                <w:sz w:val="18"/>
                <w:szCs w:val="18"/>
              </w:rPr>
              <w:t>602,000</w:t>
            </w:r>
          </w:p>
        </w:tc>
        <w:tc>
          <w:tcPr>
            <w:tcW w:w="990" w:type="dxa"/>
            <w:shd w:val="clear" w:color="auto" w:fill="auto"/>
            <w:vAlign w:val="center"/>
          </w:tcPr>
          <w:p w:rsidRPr="00E43705" w:rsidR="00215A7E" w:rsidP="00215A7E" w:rsidRDefault="00215A7E" w14:paraId="310BAA6D" w14:textId="00A9AA7F">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2795DE68" w14:textId="4230CB24">
            <w:pPr>
              <w:jc w:val="center"/>
              <w:rPr>
                <w:rFonts w:eastAsia="Calibri"/>
                <w:sz w:val="18"/>
                <w:szCs w:val="18"/>
              </w:rPr>
            </w:pPr>
            <w:r w:rsidRPr="00E43705">
              <w:rPr>
                <w:rFonts w:eastAsia="Calibri"/>
                <w:sz w:val="18"/>
                <w:szCs w:val="18"/>
              </w:rPr>
              <w:t xml:space="preserve">$21,214,480.00 </w:t>
            </w:r>
          </w:p>
        </w:tc>
      </w:tr>
      <w:tr w:rsidRPr="00E43705" w:rsidR="00215A7E" w:rsidTr="00E43705" w14:paraId="0D30F921" w14:textId="77777777">
        <w:trPr>
          <w:jc w:val="center"/>
        </w:trPr>
        <w:tc>
          <w:tcPr>
            <w:tcW w:w="2250" w:type="dxa"/>
            <w:shd w:val="clear" w:color="auto" w:fill="auto"/>
          </w:tcPr>
          <w:p w:rsidRPr="00E43705" w:rsidR="00215A7E" w:rsidP="00215A7E" w:rsidRDefault="00215A7E" w14:paraId="0681BD96" w14:textId="77777777">
            <w:pPr>
              <w:rPr>
                <w:rFonts w:eastAsia="Calibri"/>
                <w:sz w:val="18"/>
                <w:szCs w:val="18"/>
              </w:rPr>
            </w:pPr>
            <w:r w:rsidRPr="00E43705">
              <w:rPr>
                <w:rFonts w:eastAsia="Calibri"/>
                <w:sz w:val="18"/>
                <w:szCs w:val="18"/>
              </w:rPr>
              <w:t>Epidemiologists</w:t>
            </w:r>
          </w:p>
        </w:tc>
        <w:tc>
          <w:tcPr>
            <w:tcW w:w="4207" w:type="dxa"/>
            <w:shd w:val="clear" w:color="auto" w:fill="auto"/>
          </w:tcPr>
          <w:p w:rsidRPr="00E43705" w:rsidR="00215A7E" w:rsidP="00215A7E" w:rsidRDefault="00215A7E" w14:paraId="3A52DF49" w14:textId="77777777">
            <w:pPr>
              <w:rPr>
                <w:rFonts w:eastAsia="Calibri"/>
                <w:sz w:val="20"/>
                <w:szCs w:val="20"/>
              </w:rPr>
            </w:pPr>
            <w:r w:rsidRPr="00E43705">
              <w:rPr>
                <w:rFonts w:eastAsia="Calibri"/>
                <w:sz w:val="20"/>
                <w:szCs w:val="20"/>
              </w:rPr>
              <w:t>57.122 HAI Progress Report State Health Department Survey</w:t>
            </w:r>
          </w:p>
        </w:tc>
        <w:tc>
          <w:tcPr>
            <w:tcW w:w="1620" w:type="dxa"/>
            <w:shd w:val="clear" w:color="auto" w:fill="auto"/>
            <w:vAlign w:val="bottom"/>
          </w:tcPr>
          <w:p w:rsidRPr="00E43705" w:rsidR="00215A7E" w:rsidP="00215A7E" w:rsidRDefault="00215A7E" w14:paraId="184CCB6A" w14:textId="64EDF91F">
            <w:pPr>
              <w:jc w:val="center"/>
              <w:rPr>
                <w:rFonts w:eastAsia="Calibri"/>
                <w:sz w:val="18"/>
                <w:szCs w:val="18"/>
              </w:rPr>
            </w:pPr>
            <w:r w:rsidRPr="00E43705">
              <w:rPr>
                <w:rFonts w:eastAsia="Calibri"/>
                <w:sz w:val="18"/>
                <w:szCs w:val="18"/>
              </w:rPr>
              <w:t>26</w:t>
            </w:r>
          </w:p>
        </w:tc>
        <w:tc>
          <w:tcPr>
            <w:tcW w:w="990" w:type="dxa"/>
            <w:shd w:val="clear" w:color="auto" w:fill="auto"/>
            <w:vAlign w:val="center"/>
          </w:tcPr>
          <w:p w:rsidRPr="00E43705" w:rsidR="00215A7E" w:rsidP="00215A7E" w:rsidRDefault="00215A7E" w14:paraId="55245775" w14:textId="7C093A1F">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E3BF4F3" w14:textId="5A7450F0">
            <w:pPr>
              <w:jc w:val="center"/>
              <w:rPr>
                <w:rFonts w:eastAsia="Calibri"/>
                <w:sz w:val="18"/>
                <w:szCs w:val="18"/>
              </w:rPr>
            </w:pPr>
            <w:r w:rsidRPr="00E43705">
              <w:rPr>
                <w:rFonts w:eastAsia="Calibri"/>
                <w:sz w:val="18"/>
                <w:szCs w:val="18"/>
              </w:rPr>
              <w:t xml:space="preserve">$1,354.86 </w:t>
            </w:r>
          </w:p>
        </w:tc>
      </w:tr>
      <w:tr w:rsidRPr="00E43705" w:rsidR="00215A7E" w:rsidTr="00E43705" w14:paraId="65FAFC0C" w14:textId="77777777">
        <w:trPr>
          <w:jc w:val="center"/>
        </w:trPr>
        <w:tc>
          <w:tcPr>
            <w:tcW w:w="2250" w:type="dxa"/>
            <w:shd w:val="clear" w:color="auto" w:fill="auto"/>
          </w:tcPr>
          <w:p w:rsidRPr="00E43705" w:rsidR="00215A7E" w:rsidP="00215A7E" w:rsidRDefault="00215A7E" w14:paraId="2AD21B5D" w14:textId="77777777">
            <w:pPr>
              <w:rPr>
                <w:rFonts w:eastAsia="Calibri"/>
                <w:sz w:val="18"/>
                <w:szCs w:val="18"/>
              </w:rPr>
            </w:pPr>
            <w:r w:rsidRPr="00E43705">
              <w:rPr>
                <w:rFonts w:eastAsia="Calibri"/>
                <w:sz w:val="18"/>
                <w:szCs w:val="18"/>
              </w:rPr>
              <w:lastRenderedPageBreak/>
              <w:t>Registered Nurse</w:t>
            </w:r>
          </w:p>
        </w:tc>
        <w:tc>
          <w:tcPr>
            <w:tcW w:w="4207" w:type="dxa"/>
            <w:shd w:val="clear" w:color="auto" w:fill="auto"/>
          </w:tcPr>
          <w:p w:rsidRPr="00E43705" w:rsidR="00215A7E" w:rsidP="00215A7E" w:rsidRDefault="00215A7E" w14:paraId="59709759" w14:textId="77777777">
            <w:pPr>
              <w:rPr>
                <w:rFonts w:eastAsia="Calibri"/>
                <w:sz w:val="20"/>
                <w:szCs w:val="20"/>
              </w:rPr>
            </w:pPr>
            <w:r w:rsidRPr="00E43705">
              <w:rPr>
                <w:rFonts w:eastAsia="Calibri"/>
                <w:sz w:val="20"/>
                <w:szCs w:val="20"/>
              </w:rPr>
              <w:t>57.123 Antimicrobial Use and Resistance (AUR)-Microbiology Data Electronic Upload Specification Tables</w:t>
            </w:r>
          </w:p>
        </w:tc>
        <w:tc>
          <w:tcPr>
            <w:tcW w:w="1620" w:type="dxa"/>
            <w:shd w:val="clear" w:color="auto" w:fill="auto"/>
            <w:vAlign w:val="bottom"/>
          </w:tcPr>
          <w:p w:rsidRPr="00E43705" w:rsidR="00215A7E" w:rsidP="00215A7E" w:rsidRDefault="00215A7E" w14:paraId="4F6B25FF" w14:textId="04CBE7F3">
            <w:pPr>
              <w:jc w:val="center"/>
              <w:rPr>
                <w:rFonts w:eastAsia="Calibri"/>
                <w:sz w:val="18"/>
                <w:szCs w:val="18"/>
              </w:rPr>
            </w:pPr>
            <w:r w:rsidRPr="00E43705">
              <w:rPr>
                <w:rFonts w:eastAsia="Calibri"/>
                <w:sz w:val="18"/>
                <w:szCs w:val="18"/>
              </w:rPr>
              <w:t>2500</w:t>
            </w:r>
          </w:p>
        </w:tc>
        <w:tc>
          <w:tcPr>
            <w:tcW w:w="990" w:type="dxa"/>
            <w:shd w:val="clear" w:color="auto" w:fill="auto"/>
            <w:vAlign w:val="center"/>
          </w:tcPr>
          <w:p w:rsidRPr="00E43705" w:rsidR="00215A7E" w:rsidP="00215A7E" w:rsidRDefault="00215A7E" w14:paraId="5C9D7A5B" w14:textId="1D8E0216">
            <w:pPr>
              <w:jc w:val="center"/>
              <w:rPr>
                <w:rFonts w:eastAsia="Calibri"/>
                <w:sz w:val="18"/>
                <w:szCs w:val="18"/>
              </w:rPr>
            </w:pPr>
            <w:r w:rsidRPr="00E43705">
              <w:rPr>
                <w:rFonts w:eastAsia="Calibri"/>
                <w:sz w:val="18"/>
                <w:szCs w:val="18"/>
              </w:rPr>
              <w:t>$32.74</w:t>
            </w:r>
          </w:p>
        </w:tc>
        <w:tc>
          <w:tcPr>
            <w:tcW w:w="1548" w:type="dxa"/>
            <w:shd w:val="clear" w:color="auto" w:fill="auto"/>
            <w:vAlign w:val="bottom"/>
          </w:tcPr>
          <w:p w:rsidRPr="00E43705" w:rsidR="00215A7E" w:rsidP="00215A7E" w:rsidRDefault="00215A7E" w14:paraId="206BE348" w14:textId="4F46BA4F">
            <w:pPr>
              <w:jc w:val="center"/>
              <w:rPr>
                <w:rFonts w:eastAsia="Calibri"/>
                <w:sz w:val="18"/>
                <w:szCs w:val="18"/>
              </w:rPr>
            </w:pPr>
            <w:r w:rsidRPr="00E43705">
              <w:rPr>
                <w:rFonts w:eastAsia="Calibri"/>
                <w:sz w:val="18"/>
                <w:szCs w:val="18"/>
              </w:rPr>
              <w:t xml:space="preserve">$81,850.00 </w:t>
            </w:r>
          </w:p>
        </w:tc>
      </w:tr>
      <w:tr w:rsidRPr="00E43705" w:rsidR="00215A7E" w:rsidTr="00E43705" w14:paraId="54BB53A8" w14:textId="77777777">
        <w:trPr>
          <w:jc w:val="center"/>
        </w:trPr>
        <w:tc>
          <w:tcPr>
            <w:tcW w:w="2250" w:type="dxa"/>
            <w:shd w:val="clear" w:color="auto" w:fill="auto"/>
          </w:tcPr>
          <w:p w:rsidRPr="00E43705" w:rsidR="00215A7E" w:rsidP="00215A7E" w:rsidRDefault="00215A7E" w14:paraId="68A44FB8"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02932D40" w14:textId="77777777">
            <w:pPr>
              <w:rPr>
                <w:rFonts w:eastAsia="Calibri"/>
                <w:sz w:val="20"/>
                <w:szCs w:val="20"/>
              </w:rPr>
            </w:pPr>
            <w:r w:rsidRPr="00E43705">
              <w:rPr>
                <w:rFonts w:eastAsia="Calibri"/>
                <w:sz w:val="20"/>
                <w:szCs w:val="20"/>
              </w:rPr>
              <w:t>57.124 Antimicrobial Use and Resistance (AUR)-Pharmacy Data Electronic Upload Specification Tables</w:t>
            </w:r>
          </w:p>
        </w:tc>
        <w:tc>
          <w:tcPr>
            <w:tcW w:w="1620" w:type="dxa"/>
            <w:shd w:val="clear" w:color="auto" w:fill="auto"/>
            <w:vAlign w:val="bottom"/>
          </w:tcPr>
          <w:p w:rsidRPr="00E43705" w:rsidR="00215A7E" w:rsidP="00215A7E" w:rsidRDefault="00215A7E" w14:paraId="633B96D6" w14:textId="5D541923">
            <w:pPr>
              <w:jc w:val="center"/>
              <w:rPr>
                <w:rFonts w:eastAsia="Calibri"/>
                <w:sz w:val="18"/>
                <w:szCs w:val="18"/>
              </w:rPr>
            </w:pPr>
            <w:r w:rsidRPr="00E43705">
              <w:rPr>
                <w:rFonts w:eastAsia="Calibri"/>
                <w:sz w:val="18"/>
                <w:szCs w:val="18"/>
              </w:rPr>
              <w:t>2500</w:t>
            </w:r>
          </w:p>
        </w:tc>
        <w:tc>
          <w:tcPr>
            <w:tcW w:w="990" w:type="dxa"/>
            <w:shd w:val="clear" w:color="auto" w:fill="auto"/>
            <w:vAlign w:val="center"/>
          </w:tcPr>
          <w:p w:rsidRPr="00E43705" w:rsidR="00215A7E" w:rsidP="00215A7E" w:rsidRDefault="00215A7E" w14:paraId="00167E7E" w14:textId="7E554D52">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9FF5DB8" w14:textId="1DF840D5">
            <w:pPr>
              <w:jc w:val="center"/>
              <w:rPr>
                <w:rFonts w:eastAsia="Calibri"/>
                <w:sz w:val="18"/>
                <w:szCs w:val="18"/>
              </w:rPr>
            </w:pPr>
            <w:r w:rsidRPr="00E43705">
              <w:rPr>
                <w:rFonts w:eastAsia="Calibri"/>
                <w:sz w:val="18"/>
                <w:szCs w:val="18"/>
              </w:rPr>
              <w:t xml:space="preserve">$130,275.00 </w:t>
            </w:r>
          </w:p>
        </w:tc>
      </w:tr>
      <w:tr w:rsidRPr="00E43705" w:rsidR="00215A7E" w:rsidTr="00E43705" w14:paraId="772A87FE" w14:textId="77777777">
        <w:trPr>
          <w:jc w:val="center"/>
        </w:trPr>
        <w:tc>
          <w:tcPr>
            <w:tcW w:w="2250" w:type="dxa"/>
            <w:shd w:val="clear" w:color="auto" w:fill="auto"/>
          </w:tcPr>
          <w:p w:rsidRPr="00E43705" w:rsidR="00215A7E" w:rsidP="00215A7E" w:rsidRDefault="00215A7E" w14:paraId="3185263B" w14:textId="77777777">
            <w:pPr>
              <w:rPr>
                <w:rFonts w:eastAsia="Calibri"/>
                <w:sz w:val="18"/>
                <w:szCs w:val="18"/>
              </w:rPr>
            </w:pPr>
            <w:r w:rsidRPr="00E43705">
              <w:rPr>
                <w:rFonts w:eastAsia="Calibri"/>
                <w:sz w:val="18"/>
                <w:szCs w:val="18"/>
              </w:rPr>
              <w:t xml:space="preserve">Registered Nurse </w:t>
            </w:r>
          </w:p>
        </w:tc>
        <w:tc>
          <w:tcPr>
            <w:tcW w:w="4207" w:type="dxa"/>
            <w:shd w:val="clear" w:color="auto" w:fill="auto"/>
          </w:tcPr>
          <w:p w:rsidRPr="00E43705" w:rsidR="00215A7E" w:rsidP="00215A7E" w:rsidRDefault="00215A7E" w14:paraId="5C1862E0" w14:textId="77777777">
            <w:pPr>
              <w:rPr>
                <w:rFonts w:eastAsia="Calibri"/>
                <w:sz w:val="20"/>
                <w:szCs w:val="20"/>
              </w:rPr>
            </w:pPr>
            <w:r w:rsidRPr="00E43705">
              <w:rPr>
                <w:rFonts w:eastAsia="Calibri"/>
                <w:sz w:val="20"/>
                <w:szCs w:val="20"/>
              </w:rPr>
              <w:t>57.125 Central Line Insertion Practices Adherence Monitoring</w:t>
            </w:r>
          </w:p>
        </w:tc>
        <w:tc>
          <w:tcPr>
            <w:tcW w:w="1620" w:type="dxa"/>
            <w:shd w:val="clear" w:color="auto" w:fill="auto"/>
            <w:vAlign w:val="bottom"/>
          </w:tcPr>
          <w:p w:rsidRPr="00E43705" w:rsidR="00215A7E" w:rsidP="00215A7E" w:rsidRDefault="00215A7E" w14:paraId="2E96031E" w14:textId="77777777">
            <w:pPr>
              <w:jc w:val="center"/>
              <w:rPr>
                <w:rFonts w:eastAsia="Calibri"/>
                <w:sz w:val="18"/>
                <w:szCs w:val="18"/>
              </w:rPr>
            </w:pPr>
            <w:r w:rsidRPr="00E43705">
              <w:rPr>
                <w:rFonts w:eastAsia="Calibri"/>
                <w:sz w:val="18"/>
                <w:szCs w:val="18"/>
              </w:rPr>
              <w:t>44,375</w:t>
            </w:r>
          </w:p>
        </w:tc>
        <w:tc>
          <w:tcPr>
            <w:tcW w:w="990" w:type="dxa"/>
            <w:shd w:val="clear" w:color="auto" w:fill="auto"/>
            <w:vAlign w:val="center"/>
          </w:tcPr>
          <w:p w:rsidRPr="00E43705" w:rsidR="00215A7E" w:rsidP="00215A7E" w:rsidRDefault="00215A7E" w14:paraId="4C026446" w14:textId="50E88928">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12CDAB1F" w14:textId="2C096650">
            <w:pPr>
              <w:jc w:val="center"/>
              <w:rPr>
                <w:rFonts w:eastAsia="Calibri"/>
                <w:sz w:val="18"/>
                <w:szCs w:val="18"/>
              </w:rPr>
            </w:pPr>
            <w:r w:rsidRPr="00E43705">
              <w:rPr>
                <w:rFonts w:eastAsia="Calibri"/>
                <w:sz w:val="18"/>
                <w:szCs w:val="18"/>
              </w:rPr>
              <w:t xml:space="preserve">$2,312,381.25 </w:t>
            </w:r>
          </w:p>
        </w:tc>
      </w:tr>
      <w:tr w:rsidRPr="00E43705" w:rsidR="00215A7E" w:rsidTr="00E43705" w14:paraId="7CAB0296" w14:textId="77777777">
        <w:trPr>
          <w:jc w:val="center"/>
        </w:trPr>
        <w:tc>
          <w:tcPr>
            <w:tcW w:w="2250" w:type="dxa"/>
            <w:shd w:val="clear" w:color="auto" w:fill="auto"/>
          </w:tcPr>
          <w:p w:rsidRPr="00E43705" w:rsidR="00215A7E" w:rsidP="00215A7E" w:rsidRDefault="00215A7E" w14:paraId="35B02345"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4145DB9E" w14:textId="77777777">
            <w:pPr>
              <w:rPr>
                <w:rFonts w:eastAsia="Calibri"/>
                <w:sz w:val="20"/>
                <w:szCs w:val="20"/>
              </w:rPr>
            </w:pPr>
            <w:r w:rsidRPr="00E43705">
              <w:rPr>
                <w:rFonts w:eastAsia="Calibri"/>
                <w:sz w:val="20"/>
                <w:szCs w:val="20"/>
              </w:rPr>
              <w:t>57.126 MDRO or CDI Infection Form</w:t>
            </w:r>
          </w:p>
        </w:tc>
        <w:tc>
          <w:tcPr>
            <w:tcW w:w="1620" w:type="dxa"/>
            <w:shd w:val="clear" w:color="auto" w:fill="auto"/>
            <w:vAlign w:val="bottom"/>
          </w:tcPr>
          <w:p w:rsidRPr="00E43705" w:rsidR="00215A7E" w:rsidP="00215A7E" w:rsidRDefault="00215A7E" w14:paraId="3007162A" w14:textId="28E429DD">
            <w:pPr>
              <w:jc w:val="center"/>
              <w:rPr>
                <w:rFonts w:eastAsia="Calibri"/>
                <w:sz w:val="18"/>
                <w:szCs w:val="18"/>
              </w:rPr>
            </w:pPr>
            <w:r w:rsidRPr="00E43705">
              <w:rPr>
                <w:rFonts w:eastAsia="Calibri"/>
                <w:sz w:val="18"/>
                <w:szCs w:val="18"/>
              </w:rPr>
              <w:t>3960</w:t>
            </w:r>
          </w:p>
        </w:tc>
        <w:tc>
          <w:tcPr>
            <w:tcW w:w="990" w:type="dxa"/>
            <w:shd w:val="clear" w:color="auto" w:fill="auto"/>
          </w:tcPr>
          <w:p w:rsidRPr="00E43705" w:rsidR="00215A7E" w:rsidP="00215A7E" w:rsidRDefault="00215A7E" w14:paraId="1AEA13F7" w14:textId="5426DA33">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10CA1E1" w14:textId="409144A0">
            <w:pPr>
              <w:jc w:val="center"/>
              <w:rPr>
                <w:rFonts w:eastAsia="Calibri"/>
                <w:sz w:val="18"/>
                <w:szCs w:val="18"/>
              </w:rPr>
            </w:pPr>
            <w:r w:rsidRPr="00E43705">
              <w:rPr>
                <w:rFonts w:eastAsia="Calibri"/>
                <w:sz w:val="18"/>
                <w:szCs w:val="18"/>
              </w:rPr>
              <w:t xml:space="preserve">$206,355.60 </w:t>
            </w:r>
          </w:p>
        </w:tc>
      </w:tr>
      <w:tr w:rsidRPr="00E43705" w:rsidR="00215A7E" w:rsidTr="00E43705" w14:paraId="778D4AB8" w14:textId="77777777">
        <w:trPr>
          <w:jc w:val="center"/>
        </w:trPr>
        <w:tc>
          <w:tcPr>
            <w:tcW w:w="2250" w:type="dxa"/>
            <w:shd w:val="clear" w:color="auto" w:fill="auto"/>
          </w:tcPr>
          <w:p w:rsidRPr="00E43705" w:rsidR="00215A7E" w:rsidP="00215A7E" w:rsidRDefault="00215A7E" w14:paraId="478F2A21"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5A5014B8" w14:textId="77777777">
            <w:pPr>
              <w:rPr>
                <w:rFonts w:eastAsia="Calibri"/>
                <w:sz w:val="20"/>
                <w:szCs w:val="20"/>
              </w:rPr>
            </w:pPr>
            <w:r w:rsidRPr="00E43705">
              <w:rPr>
                <w:rFonts w:eastAsia="Calibri"/>
                <w:sz w:val="20"/>
                <w:szCs w:val="20"/>
              </w:rPr>
              <w:t xml:space="preserve">57.127 MDRO and CDI Prevention Process and Outcome Measures Monthly Monitoring </w:t>
            </w:r>
          </w:p>
        </w:tc>
        <w:tc>
          <w:tcPr>
            <w:tcW w:w="1620" w:type="dxa"/>
            <w:shd w:val="clear" w:color="auto" w:fill="auto"/>
            <w:vAlign w:val="bottom"/>
          </w:tcPr>
          <w:p w:rsidRPr="00E43705" w:rsidR="00215A7E" w:rsidP="00215A7E" w:rsidRDefault="00215A7E" w14:paraId="4D37C3CA" w14:textId="77777777">
            <w:pPr>
              <w:jc w:val="center"/>
              <w:rPr>
                <w:rFonts w:eastAsia="Calibri"/>
                <w:sz w:val="18"/>
                <w:szCs w:val="18"/>
              </w:rPr>
            </w:pPr>
            <w:r w:rsidRPr="00E43705">
              <w:rPr>
                <w:rFonts w:eastAsia="Calibri"/>
                <w:sz w:val="18"/>
                <w:szCs w:val="18"/>
              </w:rPr>
              <w:t>39,875</w:t>
            </w:r>
          </w:p>
        </w:tc>
        <w:tc>
          <w:tcPr>
            <w:tcW w:w="990" w:type="dxa"/>
            <w:shd w:val="clear" w:color="auto" w:fill="auto"/>
          </w:tcPr>
          <w:p w:rsidRPr="00E43705" w:rsidR="00215A7E" w:rsidP="00215A7E" w:rsidRDefault="00215A7E" w14:paraId="6F5EFA44" w14:textId="67BEA943">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9B3F366" w14:textId="1B4C6A3C">
            <w:pPr>
              <w:jc w:val="center"/>
              <w:rPr>
                <w:rFonts w:eastAsia="Calibri"/>
                <w:sz w:val="18"/>
                <w:szCs w:val="18"/>
              </w:rPr>
            </w:pPr>
            <w:r w:rsidRPr="00E43705">
              <w:rPr>
                <w:rFonts w:eastAsia="Calibri"/>
                <w:sz w:val="18"/>
                <w:szCs w:val="18"/>
              </w:rPr>
              <w:t xml:space="preserve">$2,077,886.25 </w:t>
            </w:r>
          </w:p>
        </w:tc>
      </w:tr>
      <w:tr w:rsidRPr="00E43705" w:rsidR="00215A7E" w:rsidTr="00E43705" w14:paraId="089FDA88" w14:textId="77777777">
        <w:trPr>
          <w:jc w:val="center"/>
        </w:trPr>
        <w:tc>
          <w:tcPr>
            <w:tcW w:w="2250" w:type="dxa"/>
            <w:shd w:val="clear" w:color="auto" w:fill="auto"/>
          </w:tcPr>
          <w:p w:rsidRPr="00E43705" w:rsidR="00215A7E" w:rsidP="00215A7E" w:rsidRDefault="00215A7E" w14:paraId="02787DAB"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6379B04F" w14:textId="77777777">
            <w:pPr>
              <w:rPr>
                <w:rFonts w:eastAsia="Calibri"/>
                <w:sz w:val="20"/>
                <w:szCs w:val="20"/>
              </w:rPr>
            </w:pPr>
            <w:r w:rsidRPr="00E43705">
              <w:rPr>
                <w:rFonts w:eastAsia="Calibri"/>
                <w:sz w:val="20"/>
                <w:szCs w:val="20"/>
              </w:rPr>
              <w:t>57.128 Laboratory-identified MDRO or CDI Event</w:t>
            </w:r>
          </w:p>
        </w:tc>
        <w:tc>
          <w:tcPr>
            <w:tcW w:w="1620" w:type="dxa"/>
            <w:shd w:val="clear" w:color="auto" w:fill="auto"/>
            <w:vAlign w:val="bottom"/>
          </w:tcPr>
          <w:p w:rsidRPr="00E43705" w:rsidR="00215A7E" w:rsidP="00215A7E" w:rsidRDefault="00215A7E" w14:paraId="4E6DA077" w14:textId="288BA62D">
            <w:pPr>
              <w:jc w:val="center"/>
              <w:rPr>
                <w:rFonts w:eastAsia="Calibri"/>
                <w:sz w:val="18"/>
                <w:szCs w:val="18"/>
              </w:rPr>
            </w:pPr>
            <w:r w:rsidRPr="00E43705">
              <w:rPr>
                <w:rFonts w:eastAsia="Calibri"/>
                <w:sz w:val="18"/>
                <w:szCs w:val="18"/>
              </w:rPr>
              <w:t>126,400</w:t>
            </w:r>
          </w:p>
        </w:tc>
        <w:tc>
          <w:tcPr>
            <w:tcW w:w="990" w:type="dxa"/>
            <w:shd w:val="clear" w:color="auto" w:fill="auto"/>
          </w:tcPr>
          <w:p w:rsidRPr="00E43705" w:rsidR="00215A7E" w:rsidP="00215A7E" w:rsidRDefault="00215A7E" w14:paraId="5EB1D6EF" w14:textId="1072CE10">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78F89A1" w14:textId="7E135BC8">
            <w:pPr>
              <w:jc w:val="center"/>
              <w:rPr>
                <w:rFonts w:eastAsia="Calibri"/>
                <w:sz w:val="18"/>
                <w:szCs w:val="18"/>
              </w:rPr>
            </w:pPr>
            <w:r w:rsidRPr="00E43705">
              <w:rPr>
                <w:rFonts w:eastAsia="Calibri"/>
                <w:sz w:val="18"/>
                <w:szCs w:val="18"/>
              </w:rPr>
              <w:t xml:space="preserve">$6,586,704.00 </w:t>
            </w:r>
          </w:p>
        </w:tc>
      </w:tr>
      <w:tr w:rsidRPr="00E43705" w:rsidR="00215A7E" w:rsidTr="00E43705" w14:paraId="2BF16F85" w14:textId="77777777">
        <w:trPr>
          <w:jc w:val="center"/>
        </w:trPr>
        <w:tc>
          <w:tcPr>
            <w:tcW w:w="2250" w:type="dxa"/>
            <w:shd w:val="clear" w:color="auto" w:fill="auto"/>
          </w:tcPr>
          <w:p w:rsidRPr="00E43705" w:rsidR="00215A7E" w:rsidP="00215A7E" w:rsidRDefault="00215A7E" w14:paraId="778F3C3D" w14:textId="77777777">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4D06F023" w14:textId="77777777">
            <w:pPr>
              <w:rPr>
                <w:rFonts w:eastAsia="Calibri"/>
                <w:sz w:val="20"/>
                <w:szCs w:val="20"/>
              </w:rPr>
            </w:pPr>
            <w:r w:rsidRPr="00E43705">
              <w:rPr>
                <w:rFonts w:eastAsia="Calibri"/>
                <w:sz w:val="20"/>
                <w:szCs w:val="20"/>
              </w:rPr>
              <w:t>57.129 Adult Sepsis</w:t>
            </w:r>
          </w:p>
        </w:tc>
        <w:tc>
          <w:tcPr>
            <w:tcW w:w="1620" w:type="dxa"/>
            <w:shd w:val="clear" w:color="auto" w:fill="auto"/>
            <w:vAlign w:val="bottom"/>
          </w:tcPr>
          <w:p w:rsidRPr="00E43705" w:rsidR="00215A7E" w:rsidP="00215A7E" w:rsidRDefault="00215A7E" w14:paraId="1E3751D9" w14:textId="77777777">
            <w:pPr>
              <w:jc w:val="center"/>
              <w:rPr>
                <w:rFonts w:eastAsia="Calibri"/>
                <w:sz w:val="18"/>
                <w:szCs w:val="18"/>
              </w:rPr>
            </w:pPr>
            <w:r w:rsidRPr="00E43705">
              <w:rPr>
                <w:rFonts w:eastAsia="Calibri"/>
                <w:sz w:val="18"/>
                <w:szCs w:val="18"/>
              </w:rPr>
              <w:t>5,208</w:t>
            </w:r>
          </w:p>
        </w:tc>
        <w:tc>
          <w:tcPr>
            <w:tcW w:w="990" w:type="dxa"/>
            <w:shd w:val="clear" w:color="auto" w:fill="auto"/>
          </w:tcPr>
          <w:p w:rsidRPr="00E43705" w:rsidR="00215A7E" w:rsidP="00215A7E" w:rsidRDefault="00215A7E" w14:paraId="4B4BB139" w14:textId="0D3B87C5">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31DAA4CF" w14:textId="013529C9">
            <w:pPr>
              <w:jc w:val="center"/>
              <w:rPr>
                <w:rFonts w:eastAsia="Calibri"/>
                <w:sz w:val="18"/>
                <w:szCs w:val="18"/>
              </w:rPr>
            </w:pPr>
            <w:r w:rsidRPr="00E43705">
              <w:rPr>
                <w:rFonts w:eastAsia="Calibri"/>
                <w:sz w:val="18"/>
                <w:szCs w:val="18"/>
              </w:rPr>
              <w:t xml:space="preserve">$271,388.88 </w:t>
            </w:r>
          </w:p>
        </w:tc>
      </w:tr>
      <w:tr w:rsidRPr="00E43705" w:rsidR="00215A7E" w:rsidTr="00E43705" w14:paraId="7BB1D58B" w14:textId="77777777">
        <w:trPr>
          <w:jc w:val="center"/>
        </w:trPr>
        <w:tc>
          <w:tcPr>
            <w:tcW w:w="2250" w:type="dxa"/>
            <w:shd w:val="clear" w:color="auto" w:fill="auto"/>
          </w:tcPr>
          <w:p w:rsidRPr="00E43705" w:rsidR="00215A7E" w:rsidP="00215A7E" w:rsidRDefault="00215A7E" w14:paraId="2C9DD673" w14:textId="75558E9C">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3E38D56A" w14:textId="48EAF892">
            <w:pPr>
              <w:rPr>
                <w:rFonts w:eastAsia="Calibri"/>
                <w:sz w:val="20"/>
                <w:szCs w:val="20"/>
              </w:rPr>
            </w:pPr>
            <w:r w:rsidRPr="00E43705">
              <w:rPr>
                <w:rFonts w:eastAsia="Calibri"/>
                <w:sz w:val="20"/>
                <w:szCs w:val="20"/>
              </w:rPr>
              <w:t>57.130</w:t>
            </w:r>
          </w:p>
        </w:tc>
        <w:tc>
          <w:tcPr>
            <w:tcW w:w="1620" w:type="dxa"/>
            <w:shd w:val="clear" w:color="auto" w:fill="auto"/>
            <w:vAlign w:val="bottom"/>
          </w:tcPr>
          <w:p w:rsidRPr="00E43705" w:rsidR="00215A7E" w:rsidP="00215A7E" w:rsidRDefault="00215A7E" w14:paraId="256022F8" w14:textId="393B5DA9">
            <w:pPr>
              <w:jc w:val="center"/>
              <w:rPr>
                <w:rFonts w:eastAsia="Calibri"/>
                <w:sz w:val="18"/>
                <w:szCs w:val="18"/>
              </w:rPr>
            </w:pPr>
            <w:r w:rsidRPr="00E43705">
              <w:rPr>
                <w:rFonts w:eastAsia="Calibri"/>
                <w:sz w:val="18"/>
                <w:szCs w:val="18"/>
              </w:rPr>
              <w:t>233,755</w:t>
            </w:r>
          </w:p>
        </w:tc>
        <w:tc>
          <w:tcPr>
            <w:tcW w:w="990" w:type="dxa"/>
            <w:shd w:val="clear" w:color="auto" w:fill="auto"/>
          </w:tcPr>
          <w:p w:rsidRPr="00E43705" w:rsidR="00215A7E" w:rsidP="00215A7E" w:rsidRDefault="00215A7E" w14:paraId="742A474D" w14:textId="0F24D3FD">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14FE528E" w14:textId="20D4A3A9">
            <w:pPr>
              <w:jc w:val="center"/>
              <w:rPr>
                <w:rFonts w:eastAsia="Calibri"/>
                <w:sz w:val="18"/>
                <w:szCs w:val="18"/>
              </w:rPr>
            </w:pPr>
            <w:r w:rsidRPr="00E43705">
              <w:rPr>
                <w:rFonts w:eastAsia="Calibri"/>
                <w:sz w:val="18"/>
                <w:szCs w:val="18"/>
              </w:rPr>
              <w:t xml:space="preserve">$12,180,973.05 </w:t>
            </w:r>
          </w:p>
        </w:tc>
      </w:tr>
      <w:tr w:rsidRPr="00E43705" w:rsidR="00215A7E" w:rsidTr="00E43705" w14:paraId="09829E56" w14:textId="77777777">
        <w:trPr>
          <w:jc w:val="center"/>
        </w:trPr>
        <w:tc>
          <w:tcPr>
            <w:tcW w:w="2250" w:type="dxa"/>
            <w:shd w:val="clear" w:color="auto" w:fill="auto"/>
          </w:tcPr>
          <w:p w:rsidRPr="00E43705" w:rsidR="00215A7E" w:rsidP="00215A7E" w:rsidRDefault="00215A7E" w14:paraId="7E997564" w14:textId="057982AC">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603981E0" w14:textId="3ABE9774">
            <w:pPr>
              <w:rPr>
                <w:rFonts w:eastAsia="Calibri"/>
                <w:sz w:val="20"/>
                <w:szCs w:val="20"/>
              </w:rPr>
            </w:pPr>
            <w:r w:rsidRPr="00E43705">
              <w:rPr>
                <w:rFonts w:eastAsia="Calibri"/>
                <w:sz w:val="20"/>
                <w:szCs w:val="20"/>
              </w:rPr>
              <w:t>57.131</w:t>
            </w:r>
          </w:p>
        </w:tc>
        <w:tc>
          <w:tcPr>
            <w:tcW w:w="1620" w:type="dxa"/>
            <w:shd w:val="clear" w:color="auto" w:fill="auto"/>
            <w:vAlign w:val="bottom"/>
          </w:tcPr>
          <w:p w:rsidRPr="00E43705" w:rsidR="00215A7E" w:rsidP="00215A7E" w:rsidRDefault="00215A7E" w14:paraId="193854A8" w14:textId="3A5727B9">
            <w:pPr>
              <w:jc w:val="center"/>
              <w:rPr>
                <w:rFonts w:eastAsia="Calibri"/>
                <w:sz w:val="18"/>
                <w:szCs w:val="18"/>
              </w:rPr>
            </w:pPr>
            <w:r w:rsidRPr="00E43705">
              <w:rPr>
                <w:rFonts w:eastAsia="Calibri"/>
                <w:sz w:val="18"/>
                <w:szCs w:val="18"/>
              </w:rPr>
              <w:t>233,755</w:t>
            </w:r>
          </w:p>
        </w:tc>
        <w:tc>
          <w:tcPr>
            <w:tcW w:w="990" w:type="dxa"/>
            <w:shd w:val="clear" w:color="auto" w:fill="auto"/>
          </w:tcPr>
          <w:p w:rsidRPr="00E43705" w:rsidR="00215A7E" w:rsidP="00215A7E" w:rsidRDefault="00215A7E" w14:paraId="21146230" w14:textId="2C33D1BD">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60784E9" w14:textId="6AB9B01D">
            <w:pPr>
              <w:jc w:val="center"/>
              <w:rPr>
                <w:rFonts w:eastAsia="Calibri"/>
                <w:sz w:val="18"/>
                <w:szCs w:val="18"/>
              </w:rPr>
            </w:pPr>
            <w:r w:rsidRPr="00E43705">
              <w:rPr>
                <w:rFonts w:eastAsia="Calibri"/>
                <w:sz w:val="18"/>
                <w:szCs w:val="18"/>
              </w:rPr>
              <w:t xml:space="preserve">$12,180,973.05 </w:t>
            </w:r>
          </w:p>
        </w:tc>
      </w:tr>
      <w:tr w:rsidRPr="00E43705" w:rsidR="00215A7E" w:rsidTr="00E43705" w14:paraId="0C191867" w14:textId="77777777">
        <w:trPr>
          <w:jc w:val="center"/>
        </w:trPr>
        <w:tc>
          <w:tcPr>
            <w:tcW w:w="2250" w:type="dxa"/>
            <w:shd w:val="clear" w:color="auto" w:fill="auto"/>
          </w:tcPr>
          <w:p w:rsidRPr="00E43705" w:rsidR="00215A7E" w:rsidP="00215A7E" w:rsidRDefault="00215A7E" w14:paraId="3371E367" w14:textId="2D34F61F">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332DC727" w14:textId="6E2C1EE4">
            <w:pPr>
              <w:rPr>
                <w:rFonts w:eastAsia="Calibri"/>
                <w:sz w:val="20"/>
                <w:szCs w:val="20"/>
              </w:rPr>
            </w:pPr>
            <w:r w:rsidRPr="00E43705">
              <w:rPr>
                <w:rFonts w:eastAsia="Calibri"/>
                <w:sz w:val="20"/>
                <w:szCs w:val="20"/>
              </w:rPr>
              <w:t>57.132</w:t>
            </w:r>
          </w:p>
        </w:tc>
        <w:tc>
          <w:tcPr>
            <w:tcW w:w="1620" w:type="dxa"/>
            <w:shd w:val="clear" w:color="auto" w:fill="auto"/>
            <w:vAlign w:val="bottom"/>
          </w:tcPr>
          <w:p w:rsidRPr="00E43705" w:rsidR="00215A7E" w:rsidP="00215A7E" w:rsidRDefault="00215A7E" w14:paraId="7E3DE9BF" w14:textId="27D93597">
            <w:pPr>
              <w:jc w:val="center"/>
              <w:rPr>
                <w:rFonts w:eastAsia="Calibri"/>
                <w:sz w:val="18"/>
                <w:szCs w:val="18"/>
              </w:rPr>
            </w:pPr>
            <w:r w:rsidRPr="00E43705">
              <w:rPr>
                <w:rFonts w:eastAsia="Calibri"/>
                <w:sz w:val="18"/>
                <w:szCs w:val="18"/>
              </w:rPr>
              <w:t>233,755</w:t>
            </w:r>
          </w:p>
        </w:tc>
        <w:tc>
          <w:tcPr>
            <w:tcW w:w="990" w:type="dxa"/>
            <w:shd w:val="clear" w:color="auto" w:fill="auto"/>
          </w:tcPr>
          <w:p w:rsidRPr="00E43705" w:rsidR="00215A7E" w:rsidP="00215A7E" w:rsidRDefault="00215A7E" w14:paraId="283D48A3" w14:textId="2D22EBD3">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52185F9E" w14:textId="16974116">
            <w:pPr>
              <w:jc w:val="center"/>
              <w:rPr>
                <w:rFonts w:eastAsia="Calibri"/>
                <w:sz w:val="18"/>
                <w:szCs w:val="18"/>
              </w:rPr>
            </w:pPr>
            <w:r w:rsidRPr="00E43705">
              <w:rPr>
                <w:rFonts w:eastAsia="Calibri"/>
                <w:sz w:val="18"/>
                <w:szCs w:val="18"/>
              </w:rPr>
              <w:t xml:space="preserve">$12,180,973.05 </w:t>
            </w:r>
          </w:p>
        </w:tc>
      </w:tr>
      <w:tr w:rsidRPr="00E43705" w:rsidR="00215A7E" w:rsidTr="00E43705" w14:paraId="5F96E40F" w14:textId="77777777">
        <w:trPr>
          <w:jc w:val="center"/>
        </w:trPr>
        <w:tc>
          <w:tcPr>
            <w:tcW w:w="2250" w:type="dxa"/>
            <w:shd w:val="clear" w:color="auto" w:fill="auto"/>
          </w:tcPr>
          <w:p w:rsidRPr="00E43705" w:rsidR="00215A7E" w:rsidP="00215A7E" w:rsidRDefault="00215A7E" w14:paraId="3B1A0393" w14:textId="2B887A1A">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7007FD1C" w14:textId="72F6663C">
            <w:pPr>
              <w:rPr>
                <w:rFonts w:eastAsia="Calibri"/>
                <w:sz w:val="20"/>
                <w:szCs w:val="20"/>
              </w:rPr>
            </w:pPr>
            <w:r w:rsidRPr="00E43705">
              <w:rPr>
                <w:rFonts w:eastAsia="Calibri"/>
                <w:sz w:val="20"/>
                <w:szCs w:val="20"/>
              </w:rPr>
              <w:t>57.135 Late Onset Sepsis/ Meningitis Denominator Form</w:t>
            </w:r>
          </w:p>
        </w:tc>
        <w:tc>
          <w:tcPr>
            <w:tcW w:w="1620" w:type="dxa"/>
            <w:shd w:val="clear" w:color="auto" w:fill="auto"/>
            <w:vAlign w:val="bottom"/>
          </w:tcPr>
          <w:p w:rsidRPr="00E43705" w:rsidR="00215A7E" w:rsidP="00215A7E" w:rsidRDefault="00215A7E" w14:paraId="7D860BC9" w14:textId="6E434A2B">
            <w:pPr>
              <w:jc w:val="center"/>
              <w:rPr>
                <w:rFonts w:eastAsia="Calibri"/>
                <w:sz w:val="18"/>
                <w:szCs w:val="18"/>
              </w:rPr>
            </w:pPr>
            <w:r w:rsidRPr="00E43705">
              <w:rPr>
                <w:rFonts w:eastAsia="Calibri"/>
                <w:sz w:val="18"/>
                <w:szCs w:val="18"/>
              </w:rPr>
              <w:t>150</w:t>
            </w:r>
          </w:p>
        </w:tc>
        <w:tc>
          <w:tcPr>
            <w:tcW w:w="990" w:type="dxa"/>
            <w:shd w:val="clear" w:color="auto" w:fill="auto"/>
          </w:tcPr>
          <w:p w:rsidRPr="00E43705" w:rsidR="00215A7E" w:rsidP="00215A7E" w:rsidRDefault="00215A7E" w14:paraId="1A7F1E86" w14:textId="08B2B2B8">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19C2C1F0" w14:textId="43A89832">
            <w:pPr>
              <w:jc w:val="center"/>
              <w:rPr>
                <w:rFonts w:eastAsia="Calibri"/>
                <w:sz w:val="18"/>
                <w:szCs w:val="18"/>
              </w:rPr>
            </w:pPr>
            <w:r w:rsidRPr="00E43705">
              <w:rPr>
                <w:rFonts w:eastAsia="Calibri"/>
                <w:sz w:val="18"/>
                <w:szCs w:val="18"/>
              </w:rPr>
              <w:t xml:space="preserve">$7,816.50 </w:t>
            </w:r>
          </w:p>
        </w:tc>
      </w:tr>
      <w:tr w:rsidRPr="00E43705" w:rsidR="00215A7E" w:rsidTr="00E43705" w14:paraId="638E768F" w14:textId="77777777">
        <w:trPr>
          <w:jc w:val="center"/>
        </w:trPr>
        <w:tc>
          <w:tcPr>
            <w:tcW w:w="2250" w:type="dxa"/>
            <w:shd w:val="clear" w:color="auto" w:fill="auto"/>
          </w:tcPr>
          <w:p w:rsidRPr="00E43705" w:rsidR="00215A7E" w:rsidP="00215A7E" w:rsidRDefault="00215A7E" w14:paraId="2C072E25" w14:textId="4DCCCB08">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2A81FCA3" w14:textId="06AE5E1C">
            <w:pPr>
              <w:rPr>
                <w:rFonts w:eastAsia="Calibri"/>
                <w:sz w:val="20"/>
                <w:szCs w:val="20"/>
              </w:rPr>
            </w:pPr>
            <w:proofErr w:type="gramStart"/>
            <w:r w:rsidRPr="00E43705">
              <w:rPr>
                <w:rFonts w:eastAsia="Calibri"/>
                <w:sz w:val="20"/>
                <w:szCs w:val="20"/>
              </w:rPr>
              <w:t>57.136  Late</w:t>
            </w:r>
            <w:proofErr w:type="gramEnd"/>
            <w:r w:rsidRPr="00E43705">
              <w:rPr>
                <w:rFonts w:eastAsia="Calibri"/>
                <w:sz w:val="20"/>
                <w:szCs w:val="20"/>
              </w:rPr>
              <w:t xml:space="preserve"> Onset Sepsis/ Meningitis Event Form</w:t>
            </w:r>
          </w:p>
        </w:tc>
        <w:tc>
          <w:tcPr>
            <w:tcW w:w="1620" w:type="dxa"/>
            <w:shd w:val="clear" w:color="auto" w:fill="auto"/>
            <w:vAlign w:val="bottom"/>
          </w:tcPr>
          <w:p w:rsidRPr="00E43705" w:rsidR="00215A7E" w:rsidP="00215A7E" w:rsidRDefault="00215A7E" w14:paraId="57C5BFB9" w14:textId="35E3A0A3">
            <w:pPr>
              <w:jc w:val="center"/>
              <w:rPr>
                <w:rFonts w:eastAsia="Calibri"/>
                <w:sz w:val="18"/>
                <w:szCs w:val="18"/>
              </w:rPr>
            </w:pPr>
            <w:r w:rsidRPr="00E43705">
              <w:rPr>
                <w:rFonts w:eastAsia="Calibri"/>
                <w:sz w:val="18"/>
                <w:szCs w:val="18"/>
              </w:rPr>
              <w:t>150</w:t>
            </w:r>
          </w:p>
        </w:tc>
        <w:tc>
          <w:tcPr>
            <w:tcW w:w="990" w:type="dxa"/>
            <w:shd w:val="clear" w:color="auto" w:fill="auto"/>
          </w:tcPr>
          <w:p w:rsidRPr="00E43705" w:rsidR="00215A7E" w:rsidP="00215A7E" w:rsidRDefault="00215A7E" w14:paraId="5858F31F" w14:textId="0C7E0909">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773E113" w14:textId="452060B5">
            <w:pPr>
              <w:jc w:val="center"/>
              <w:rPr>
                <w:rFonts w:eastAsia="Calibri"/>
                <w:sz w:val="18"/>
                <w:szCs w:val="18"/>
              </w:rPr>
            </w:pPr>
            <w:r w:rsidRPr="00E43705">
              <w:rPr>
                <w:rFonts w:eastAsia="Calibri"/>
                <w:sz w:val="18"/>
                <w:szCs w:val="18"/>
              </w:rPr>
              <w:t xml:space="preserve">$7,816.50 </w:t>
            </w:r>
          </w:p>
        </w:tc>
      </w:tr>
      <w:tr w:rsidRPr="00E43705" w:rsidR="00215A7E" w:rsidTr="00E43705" w14:paraId="474233F7" w14:textId="77777777">
        <w:trPr>
          <w:jc w:val="center"/>
        </w:trPr>
        <w:tc>
          <w:tcPr>
            <w:tcW w:w="2250" w:type="dxa"/>
            <w:shd w:val="clear" w:color="auto" w:fill="auto"/>
          </w:tcPr>
          <w:p w:rsidRPr="00E43705" w:rsidR="00215A7E" w:rsidP="00215A7E" w:rsidRDefault="00215A7E" w14:paraId="684FFE61"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5FDED0DD" w14:textId="77777777">
            <w:pPr>
              <w:rPr>
                <w:rFonts w:eastAsia="Calibri"/>
                <w:sz w:val="20"/>
                <w:szCs w:val="20"/>
              </w:rPr>
            </w:pPr>
            <w:r w:rsidRPr="00E43705">
              <w:rPr>
                <w:rFonts w:eastAsia="Calibri"/>
                <w:sz w:val="20"/>
                <w:szCs w:val="20"/>
              </w:rPr>
              <w:t>57.137 Long-Term Care Facility Component – Annual Facility Survey</w:t>
            </w:r>
          </w:p>
        </w:tc>
        <w:tc>
          <w:tcPr>
            <w:tcW w:w="1620" w:type="dxa"/>
            <w:shd w:val="clear" w:color="auto" w:fill="auto"/>
            <w:vAlign w:val="bottom"/>
          </w:tcPr>
          <w:p w:rsidRPr="00E43705" w:rsidR="00215A7E" w:rsidP="00215A7E" w:rsidRDefault="00215A7E" w14:paraId="01FF9145" w14:textId="062AEA4E">
            <w:pPr>
              <w:jc w:val="center"/>
              <w:rPr>
                <w:rFonts w:eastAsia="Calibri"/>
                <w:sz w:val="18"/>
                <w:szCs w:val="18"/>
              </w:rPr>
            </w:pPr>
            <w:r w:rsidRPr="00E43705">
              <w:rPr>
                <w:rFonts w:eastAsia="Calibri"/>
                <w:sz w:val="18"/>
                <w:szCs w:val="18"/>
              </w:rPr>
              <w:t>6,158</w:t>
            </w:r>
          </w:p>
        </w:tc>
        <w:tc>
          <w:tcPr>
            <w:tcW w:w="990" w:type="dxa"/>
            <w:shd w:val="clear" w:color="auto" w:fill="auto"/>
          </w:tcPr>
          <w:p w:rsidRPr="00E43705" w:rsidR="00215A7E" w:rsidP="00215A7E" w:rsidRDefault="00215A7E" w14:paraId="4474B585" w14:textId="6CDE2096">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4C6484A9" w14:textId="6BF7B713">
            <w:pPr>
              <w:jc w:val="center"/>
              <w:rPr>
                <w:rFonts w:eastAsia="Calibri"/>
                <w:sz w:val="18"/>
                <w:szCs w:val="18"/>
              </w:rPr>
            </w:pPr>
            <w:r w:rsidRPr="00E43705">
              <w:rPr>
                <w:rFonts w:eastAsia="Calibri"/>
                <w:sz w:val="18"/>
                <w:szCs w:val="18"/>
              </w:rPr>
              <w:t xml:space="preserve">$320,893.38 </w:t>
            </w:r>
          </w:p>
        </w:tc>
      </w:tr>
      <w:tr w:rsidRPr="00E43705" w:rsidR="00215A7E" w:rsidTr="00E43705" w14:paraId="22B8ADB9" w14:textId="77777777">
        <w:trPr>
          <w:jc w:val="center"/>
        </w:trPr>
        <w:tc>
          <w:tcPr>
            <w:tcW w:w="2250" w:type="dxa"/>
            <w:shd w:val="clear" w:color="auto" w:fill="auto"/>
          </w:tcPr>
          <w:p w:rsidRPr="00E43705" w:rsidR="00215A7E" w:rsidP="00215A7E" w:rsidRDefault="00215A7E" w14:paraId="51D06C23"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43D159A6" w14:textId="77777777">
            <w:pPr>
              <w:rPr>
                <w:rFonts w:eastAsia="Calibri"/>
                <w:sz w:val="20"/>
                <w:szCs w:val="20"/>
              </w:rPr>
            </w:pPr>
            <w:r w:rsidRPr="00E43705">
              <w:rPr>
                <w:rFonts w:eastAsia="Calibri"/>
                <w:sz w:val="20"/>
                <w:szCs w:val="20"/>
              </w:rPr>
              <w:t>57.138 Laboratory-identified MDRO or CDI Event for LTCF</w:t>
            </w:r>
          </w:p>
        </w:tc>
        <w:tc>
          <w:tcPr>
            <w:tcW w:w="1620" w:type="dxa"/>
            <w:shd w:val="clear" w:color="auto" w:fill="auto"/>
            <w:vAlign w:val="bottom"/>
          </w:tcPr>
          <w:p w:rsidRPr="00E43705" w:rsidR="00215A7E" w:rsidP="00215A7E" w:rsidRDefault="00215A7E" w14:paraId="51691476" w14:textId="19374EDD">
            <w:pPr>
              <w:jc w:val="center"/>
              <w:rPr>
                <w:rFonts w:eastAsia="Calibri"/>
                <w:sz w:val="18"/>
                <w:szCs w:val="18"/>
              </w:rPr>
            </w:pPr>
            <w:r w:rsidRPr="00E43705">
              <w:rPr>
                <w:rFonts w:eastAsia="Calibri"/>
                <w:sz w:val="18"/>
                <w:szCs w:val="18"/>
              </w:rPr>
              <w:t>15,984</w:t>
            </w:r>
          </w:p>
        </w:tc>
        <w:tc>
          <w:tcPr>
            <w:tcW w:w="990" w:type="dxa"/>
            <w:shd w:val="clear" w:color="auto" w:fill="auto"/>
          </w:tcPr>
          <w:p w:rsidRPr="00E43705" w:rsidR="00215A7E" w:rsidP="00215A7E" w:rsidRDefault="00215A7E" w14:paraId="4742E6EE" w14:textId="29C6B854">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CA22029" w14:textId="2BA073D3">
            <w:pPr>
              <w:jc w:val="center"/>
              <w:rPr>
                <w:rFonts w:eastAsia="Calibri"/>
                <w:sz w:val="18"/>
                <w:szCs w:val="18"/>
              </w:rPr>
            </w:pPr>
            <w:r w:rsidRPr="00E43705">
              <w:rPr>
                <w:rFonts w:eastAsia="Calibri"/>
                <w:sz w:val="18"/>
                <w:szCs w:val="18"/>
              </w:rPr>
              <w:t xml:space="preserve">$832,926.24 </w:t>
            </w:r>
          </w:p>
        </w:tc>
      </w:tr>
      <w:tr w:rsidRPr="00E43705" w:rsidR="00215A7E" w:rsidTr="00E43705" w14:paraId="491BAA67" w14:textId="77777777">
        <w:trPr>
          <w:jc w:val="center"/>
        </w:trPr>
        <w:tc>
          <w:tcPr>
            <w:tcW w:w="2250" w:type="dxa"/>
            <w:shd w:val="clear" w:color="auto" w:fill="auto"/>
          </w:tcPr>
          <w:p w:rsidRPr="00E43705" w:rsidR="00215A7E" w:rsidP="00215A7E" w:rsidRDefault="00215A7E" w14:paraId="21ED4A2E"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2743947D" w14:textId="77777777">
            <w:pPr>
              <w:rPr>
                <w:rFonts w:eastAsia="Calibri"/>
                <w:sz w:val="20"/>
                <w:szCs w:val="20"/>
              </w:rPr>
            </w:pPr>
            <w:r w:rsidRPr="00E43705">
              <w:rPr>
                <w:rFonts w:eastAsia="Calibri"/>
                <w:sz w:val="20"/>
                <w:szCs w:val="20"/>
              </w:rPr>
              <w:t>57.139 MDRO and CDI Prevention Process Measures Monthly Monitoring for LTCF</w:t>
            </w:r>
          </w:p>
        </w:tc>
        <w:tc>
          <w:tcPr>
            <w:tcW w:w="1620" w:type="dxa"/>
            <w:shd w:val="clear" w:color="auto" w:fill="auto"/>
            <w:vAlign w:val="bottom"/>
          </w:tcPr>
          <w:p w:rsidRPr="00E43705" w:rsidR="00215A7E" w:rsidP="00215A7E" w:rsidRDefault="00215A7E" w14:paraId="66A447B7" w14:textId="4588421D">
            <w:pPr>
              <w:jc w:val="center"/>
              <w:rPr>
                <w:rFonts w:eastAsia="Calibri"/>
                <w:sz w:val="18"/>
                <w:szCs w:val="18"/>
              </w:rPr>
            </w:pPr>
            <w:r w:rsidRPr="00E43705">
              <w:rPr>
                <w:rFonts w:eastAsia="Calibri"/>
                <w:sz w:val="18"/>
                <w:szCs w:val="18"/>
              </w:rPr>
              <w:t>7,992</w:t>
            </w:r>
          </w:p>
        </w:tc>
        <w:tc>
          <w:tcPr>
            <w:tcW w:w="990" w:type="dxa"/>
            <w:shd w:val="clear" w:color="auto" w:fill="auto"/>
          </w:tcPr>
          <w:p w:rsidRPr="00E43705" w:rsidR="00215A7E" w:rsidP="00215A7E" w:rsidRDefault="00215A7E" w14:paraId="47601C2F" w14:textId="3A80DF55">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4D2615B5" w14:textId="53B9E028">
            <w:pPr>
              <w:jc w:val="center"/>
              <w:rPr>
                <w:rFonts w:eastAsia="Calibri"/>
                <w:sz w:val="18"/>
                <w:szCs w:val="18"/>
              </w:rPr>
            </w:pPr>
            <w:r w:rsidRPr="00E43705">
              <w:rPr>
                <w:rFonts w:eastAsia="Calibri"/>
                <w:sz w:val="18"/>
                <w:szCs w:val="18"/>
              </w:rPr>
              <w:t xml:space="preserve">$416,463.12 </w:t>
            </w:r>
          </w:p>
        </w:tc>
      </w:tr>
      <w:tr w:rsidRPr="00E43705" w:rsidR="00215A7E" w:rsidTr="00E43705" w14:paraId="203301AF" w14:textId="77777777">
        <w:trPr>
          <w:jc w:val="center"/>
        </w:trPr>
        <w:tc>
          <w:tcPr>
            <w:tcW w:w="2250" w:type="dxa"/>
            <w:shd w:val="clear" w:color="auto" w:fill="auto"/>
          </w:tcPr>
          <w:p w:rsidRPr="00E43705" w:rsidR="00215A7E" w:rsidP="00215A7E" w:rsidRDefault="00215A7E" w14:paraId="45650F9A"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51146D26" w14:textId="77777777">
            <w:pPr>
              <w:rPr>
                <w:rFonts w:eastAsia="Calibri"/>
                <w:sz w:val="20"/>
                <w:szCs w:val="20"/>
              </w:rPr>
            </w:pPr>
            <w:r w:rsidRPr="00E43705">
              <w:rPr>
                <w:rFonts w:eastAsia="Calibri"/>
                <w:sz w:val="20"/>
                <w:szCs w:val="20"/>
              </w:rPr>
              <w:t>57.140 Urinary Tract Infection (UTI) for LTCF</w:t>
            </w:r>
          </w:p>
        </w:tc>
        <w:tc>
          <w:tcPr>
            <w:tcW w:w="1620" w:type="dxa"/>
            <w:shd w:val="clear" w:color="auto" w:fill="auto"/>
            <w:vAlign w:val="bottom"/>
          </w:tcPr>
          <w:p w:rsidRPr="00E43705" w:rsidR="00215A7E" w:rsidP="00215A7E" w:rsidRDefault="00215A7E" w14:paraId="17AC1B5B" w14:textId="1CD9488F">
            <w:pPr>
              <w:jc w:val="center"/>
              <w:rPr>
                <w:rFonts w:eastAsia="Calibri"/>
                <w:sz w:val="18"/>
                <w:szCs w:val="18"/>
              </w:rPr>
            </w:pPr>
            <w:r w:rsidRPr="00E43705">
              <w:rPr>
                <w:rFonts w:eastAsia="Calibri"/>
                <w:sz w:val="18"/>
                <w:szCs w:val="18"/>
              </w:rPr>
              <w:t>7,119</w:t>
            </w:r>
          </w:p>
        </w:tc>
        <w:tc>
          <w:tcPr>
            <w:tcW w:w="990" w:type="dxa"/>
            <w:shd w:val="clear" w:color="auto" w:fill="auto"/>
          </w:tcPr>
          <w:p w:rsidRPr="00E43705" w:rsidR="00215A7E" w:rsidP="00215A7E" w:rsidRDefault="00215A7E" w14:paraId="40A22FA6" w14:textId="693CA336">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90AD8FC" w14:textId="504A4AD9">
            <w:pPr>
              <w:jc w:val="center"/>
              <w:rPr>
                <w:rFonts w:eastAsia="Calibri"/>
                <w:sz w:val="18"/>
                <w:szCs w:val="18"/>
              </w:rPr>
            </w:pPr>
            <w:r w:rsidRPr="00E43705">
              <w:rPr>
                <w:rFonts w:eastAsia="Calibri"/>
                <w:sz w:val="18"/>
                <w:szCs w:val="18"/>
              </w:rPr>
              <w:t xml:space="preserve">$370,971.09 </w:t>
            </w:r>
          </w:p>
        </w:tc>
      </w:tr>
      <w:tr w:rsidRPr="00E43705" w:rsidR="00215A7E" w:rsidTr="00E43705" w14:paraId="4E94902E" w14:textId="77777777">
        <w:trPr>
          <w:jc w:val="center"/>
        </w:trPr>
        <w:tc>
          <w:tcPr>
            <w:tcW w:w="2250" w:type="dxa"/>
            <w:shd w:val="clear" w:color="auto" w:fill="auto"/>
          </w:tcPr>
          <w:p w:rsidRPr="00E43705" w:rsidR="00215A7E" w:rsidP="00215A7E" w:rsidRDefault="00215A7E" w14:paraId="5FD44AA6"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6E40A55B" w14:textId="77777777">
            <w:pPr>
              <w:rPr>
                <w:rFonts w:eastAsia="Calibri"/>
                <w:sz w:val="20"/>
                <w:szCs w:val="20"/>
              </w:rPr>
            </w:pPr>
            <w:r w:rsidRPr="00E43705">
              <w:rPr>
                <w:rFonts w:eastAsia="Calibri"/>
                <w:sz w:val="20"/>
                <w:szCs w:val="20"/>
              </w:rPr>
              <w:t>57.141 Monthly Reporting Plan for LTCF</w:t>
            </w:r>
          </w:p>
        </w:tc>
        <w:tc>
          <w:tcPr>
            <w:tcW w:w="1620" w:type="dxa"/>
            <w:shd w:val="clear" w:color="auto" w:fill="auto"/>
            <w:vAlign w:val="bottom"/>
          </w:tcPr>
          <w:p w:rsidRPr="00E43705" w:rsidR="00215A7E" w:rsidP="00215A7E" w:rsidRDefault="00215A7E" w14:paraId="41149935" w14:textId="4D263941">
            <w:pPr>
              <w:jc w:val="center"/>
              <w:rPr>
                <w:rFonts w:eastAsia="Calibri"/>
                <w:sz w:val="18"/>
                <w:szCs w:val="18"/>
              </w:rPr>
            </w:pPr>
            <w:r w:rsidRPr="00E43705">
              <w:rPr>
                <w:rFonts w:eastAsia="Calibri"/>
                <w:sz w:val="18"/>
                <w:szCs w:val="18"/>
              </w:rPr>
              <w:t>2,011</w:t>
            </w:r>
          </w:p>
        </w:tc>
        <w:tc>
          <w:tcPr>
            <w:tcW w:w="990" w:type="dxa"/>
            <w:shd w:val="clear" w:color="auto" w:fill="auto"/>
          </w:tcPr>
          <w:p w:rsidRPr="00E43705" w:rsidR="00215A7E" w:rsidP="00215A7E" w:rsidRDefault="00215A7E" w14:paraId="4E46578D" w14:textId="4E429485">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B999921" w14:textId="51B3DAE3">
            <w:pPr>
              <w:jc w:val="center"/>
              <w:rPr>
                <w:rFonts w:eastAsia="Calibri"/>
                <w:sz w:val="18"/>
                <w:szCs w:val="18"/>
              </w:rPr>
            </w:pPr>
            <w:r w:rsidRPr="00E43705">
              <w:rPr>
                <w:rFonts w:eastAsia="Calibri"/>
                <w:sz w:val="18"/>
                <w:szCs w:val="18"/>
              </w:rPr>
              <w:t xml:space="preserve">$104,793.21 </w:t>
            </w:r>
          </w:p>
        </w:tc>
      </w:tr>
      <w:tr w:rsidRPr="00E43705" w:rsidR="00215A7E" w:rsidTr="00E43705" w14:paraId="48C16179" w14:textId="77777777">
        <w:trPr>
          <w:jc w:val="center"/>
        </w:trPr>
        <w:tc>
          <w:tcPr>
            <w:tcW w:w="2250" w:type="dxa"/>
            <w:shd w:val="clear" w:color="auto" w:fill="auto"/>
          </w:tcPr>
          <w:p w:rsidRPr="00E43705" w:rsidR="00215A7E" w:rsidP="00215A7E" w:rsidRDefault="00215A7E" w14:paraId="346C2508"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33D56219" w14:textId="77777777">
            <w:pPr>
              <w:rPr>
                <w:rFonts w:eastAsia="Calibri"/>
                <w:sz w:val="20"/>
                <w:szCs w:val="20"/>
              </w:rPr>
            </w:pPr>
            <w:r w:rsidRPr="00E43705">
              <w:rPr>
                <w:rFonts w:eastAsia="Calibri"/>
                <w:sz w:val="20"/>
                <w:szCs w:val="20"/>
              </w:rPr>
              <w:t>57.142 Denominators for LTCF Locations</w:t>
            </w:r>
          </w:p>
        </w:tc>
        <w:tc>
          <w:tcPr>
            <w:tcW w:w="1620" w:type="dxa"/>
            <w:shd w:val="clear" w:color="auto" w:fill="auto"/>
            <w:vAlign w:val="bottom"/>
          </w:tcPr>
          <w:p w:rsidRPr="00E43705" w:rsidR="00215A7E" w:rsidP="00215A7E" w:rsidRDefault="00215A7E" w14:paraId="1C2129C8" w14:textId="7BE10596">
            <w:pPr>
              <w:rPr>
                <w:rFonts w:eastAsia="Calibri"/>
                <w:sz w:val="18"/>
                <w:szCs w:val="18"/>
              </w:rPr>
            </w:pPr>
            <w:r w:rsidRPr="00E43705">
              <w:rPr>
                <w:rFonts w:eastAsia="Calibri"/>
                <w:sz w:val="18"/>
                <w:szCs w:val="18"/>
              </w:rPr>
              <w:t>2,373</w:t>
            </w:r>
          </w:p>
        </w:tc>
        <w:tc>
          <w:tcPr>
            <w:tcW w:w="990" w:type="dxa"/>
            <w:shd w:val="clear" w:color="auto" w:fill="auto"/>
          </w:tcPr>
          <w:p w:rsidRPr="00E43705" w:rsidR="00215A7E" w:rsidP="00215A7E" w:rsidRDefault="00215A7E" w14:paraId="3F4CA92F" w14:textId="2FAD5113">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B034D82" w14:textId="0BD03382">
            <w:pPr>
              <w:jc w:val="center"/>
              <w:rPr>
                <w:rFonts w:eastAsia="Calibri"/>
                <w:sz w:val="18"/>
                <w:szCs w:val="18"/>
              </w:rPr>
            </w:pPr>
            <w:r w:rsidRPr="00E43705">
              <w:rPr>
                <w:rFonts w:eastAsia="Calibri"/>
                <w:sz w:val="18"/>
                <w:szCs w:val="18"/>
              </w:rPr>
              <w:t xml:space="preserve">$123,657.03 </w:t>
            </w:r>
          </w:p>
        </w:tc>
      </w:tr>
      <w:tr w:rsidRPr="00E43705" w:rsidR="00215A7E" w:rsidTr="00E43705" w14:paraId="07C165BA" w14:textId="77777777">
        <w:trPr>
          <w:jc w:val="center"/>
        </w:trPr>
        <w:tc>
          <w:tcPr>
            <w:tcW w:w="2250" w:type="dxa"/>
            <w:shd w:val="clear" w:color="auto" w:fill="auto"/>
          </w:tcPr>
          <w:p w:rsidRPr="00E43705" w:rsidR="00215A7E" w:rsidP="00215A7E" w:rsidRDefault="00215A7E" w14:paraId="3DC53281"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512F46A5" w14:textId="77777777">
            <w:pPr>
              <w:rPr>
                <w:rFonts w:eastAsia="Calibri"/>
                <w:sz w:val="20"/>
                <w:szCs w:val="20"/>
              </w:rPr>
            </w:pPr>
            <w:r w:rsidRPr="00E43705">
              <w:rPr>
                <w:rFonts w:eastAsia="Calibri"/>
                <w:sz w:val="20"/>
                <w:szCs w:val="20"/>
              </w:rPr>
              <w:t>57.143 Prevention Process Measures Monthly Monitoring for LTCF</w:t>
            </w:r>
          </w:p>
        </w:tc>
        <w:tc>
          <w:tcPr>
            <w:tcW w:w="1620" w:type="dxa"/>
            <w:shd w:val="clear" w:color="auto" w:fill="auto"/>
            <w:vAlign w:val="bottom"/>
          </w:tcPr>
          <w:p w:rsidRPr="00E43705" w:rsidR="00215A7E" w:rsidP="00215A7E" w:rsidRDefault="00215A7E" w14:paraId="1DB6023B" w14:textId="4D54BE18">
            <w:pPr>
              <w:jc w:val="center"/>
              <w:rPr>
                <w:rFonts w:eastAsia="Calibri"/>
                <w:sz w:val="18"/>
                <w:szCs w:val="18"/>
              </w:rPr>
            </w:pPr>
            <w:r w:rsidRPr="00E43705">
              <w:rPr>
                <w:rFonts w:eastAsia="Calibri"/>
                <w:sz w:val="18"/>
                <w:szCs w:val="18"/>
              </w:rPr>
              <w:t>130</w:t>
            </w:r>
          </w:p>
        </w:tc>
        <w:tc>
          <w:tcPr>
            <w:tcW w:w="990" w:type="dxa"/>
            <w:shd w:val="clear" w:color="auto" w:fill="auto"/>
          </w:tcPr>
          <w:p w:rsidRPr="00E43705" w:rsidR="00215A7E" w:rsidP="00215A7E" w:rsidRDefault="00215A7E" w14:paraId="6A80668D" w14:textId="18AAE9E4">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5AEB163F" w14:textId="2B887ED4">
            <w:pPr>
              <w:jc w:val="center"/>
              <w:rPr>
                <w:rFonts w:eastAsia="Calibri"/>
                <w:sz w:val="18"/>
                <w:szCs w:val="18"/>
              </w:rPr>
            </w:pPr>
            <w:r w:rsidRPr="00E43705">
              <w:rPr>
                <w:rFonts w:eastAsia="Calibri"/>
                <w:sz w:val="18"/>
                <w:szCs w:val="18"/>
              </w:rPr>
              <w:t xml:space="preserve">$6,774.30 </w:t>
            </w:r>
          </w:p>
        </w:tc>
      </w:tr>
      <w:tr w:rsidRPr="00E43705" w:rsidR="00215A7E" w:rsidTr="00E43705" w14:paraId="11413CF6" w14:textId="77777777">
        <w:trPr>
          <w:jc w:val="center"/>
        </w:trPr>
        <w:tc>
          <w:tcPr>
            <w:tcW w:w="2250" w:type="dxa"/>
            <w:shd w:val="clear" w:color="auto" w:fill="auto"/>
          </w:tcPr>
          <w:p w:rsidRPr="00E43705" w:rsidR="00215A7E" w:rsidP="00215A7E" w:rsidRDefault="00215A7E" w14:paraId="50785A1F" w14:textId="2515C3C0">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3426396B" w14:textId="5B208EC7">
            <w:pPr>
              <w:rPr>
                <w:rFonts w:eastAsia="Calibri"/>
                <w:sz w:val="20"/>
                <w:szCs w:val="20"/>
              </w:rPr>
            </w:pPr>
            <w:r w:rsidRPr="00E43705">
              <w:rPr>
                <w:rFonts w:eastAsia="Calibri"/>
                <w:sz w:val="20"/>
                <w:szCs w:val="20"/>
              </w:rPr>
              <w:t>57.144</w:t>
            </w:r>
          </w:p>
        </w:tc>
        <w:tc>
          <w:tcPr>
            <w:tcW w:w="1620" w:type="dxa"/>
            <w:shd w:val="clear" w:color="auto" w:fill="auto"/>
            <w:vAlign w:val="bottom"/>
          </w:tcPr>
          <w:p w:rsidRPr="00E43705" w:rsidR="00215A7E" w:rsidP="00215A7E" w:rsidRDefault="00215A7E" w14:paraId="397595C3" w14:textId="6AF8B9D6">
            <w:pPr>
              <w:jc w:val="center"/>
              <w:rPr>
                <w:rFonts w:eastAsia="Calibri"/>
                <w:sz w:val="18"/>
                <w:szCs w:val="18"/>
              </w:rPr>
            </w:pPr>
            <w:r w:rsidRPr="00E43705">
              <w:rPr>
                <w:rFonts w:eastAsia="Calibri"/>
                <w:sz w:val="18"/>
                <w:szCs w:val="18"/>
              </w:rPr>
              <w:t>127,175</w:t>
            </w:r>
          </w:p>
        </w:tc>
        <w:tc>
          <w:tcPr>
            <w:tcW w:w="990" w:type="dxa"/>
            <w:shd w:val="clear" w:color="auto" w:fill="auto"/>
          </w:tcPr>
          <w:p w:rsidRPr="00E43705" w:rsidR="00215A7E" w:rsidP="00215A7E" w:rsidRDefault="00215A7E" w14:paraId="6EFF3626" w14:textId="4AABE346">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4FCD479D" w14:textId="29D973FC">
            <w:pPr>
              <w:jc w:val="center"/>
              <w:rPr>
                <w:rFonts w:eastAsia="Calibri"/>
                <w:sz w:val="18"/>
                <w:szCs w:val="18"/>
              </w:rPr>
            </w:pPr>
            <w:r w:rsidRPr="00E43705">
              <w:rPr>
                <w:rFonts w:eastAsia="Calibri"/>
                <w:sz w:val="18"/>
                <w:szCs w:val="18"/>
              </w:rPr>
              <w:t xml:space="preserve">$6,627,089.25 </w:t>
            </w:r>
          </w:p>
        </w:tc>
      </w:tr>
      <w:tr w:rsidRPr="00E43705" w:rsidR="00215A7E" w:rsidTr="00E43705" w14:paraId="7FFF69C2" w14:textId="77777777">
        <w:trPr>
          <w:jc w:val="center"/>
        </w:trPr>
        <w:tc>
          <w:tcPr>
            <w:tcW w:w="2250" w:type="dxa"/>
            <w:shd w:val="clear" w:color="auto" w:fill="auto"/>
          </w:tcPr>
          <w:p w:rsidRPr="00E43705" w:rsidR="00215A7E" w:rsidP="00215A7E" w:rsidRDefault="00215A7E" w14:paraId="2FAE60B8" w14:textId="4B2D5030">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4FC135FB" w14:textId="2CFE7762">
            <w:pPr>
              <w:rPr>
                <w:rFonts w:eastAsia="Calibri"/>
                <w:sz w:val="20"/>
                <w:szCs w:val="20"/>
              </w:rPr>
            </w:pPr>
            <w:r w:rsidRPr="00E43705">
              <w:rPr>
                <w:rFonts w:eastAsia="Calibri"/>
                <w:sz w:val="20"/>
                <w:szCs w:val="20"/>
              </w:rPr>
              <w:t>57.145</w:t>
            </w:r>
          </w:p>
        </w:tc>
        <w:tc>
          <w:tcPr>
            <w:tcW w:w="1620" w:type="dxa"/>
            <w:shd w:val="clear" w:color="auto" w:fill="auto"/>
            <w:vAlign w:val="bottom"/>
          </w:tcPr>
          <w:p w:rsidRPr="00E43705" w:rsidR="00215A7E" w:rsidP="00215A7E" w:rsidRDefault="00215A7E" w14:paraId="4240AE6F" w14:textId="08080DCD">
            <w:pPr>
              <w:jc w:val="center"/>
              <w:rPr>
                <w:rFonts w:eastAsia="Calibri"/>
                <w:sz w:val="18"/>
                <w:szCs w:val="18"/>
              </w:rPr>
            </w:pPr>
            <w:r w:rsidRPr="00E43705">
              <w:rPr>
                <w:rFonts w:eastAsia="Calibri"/>
                <w:sz w:val="18"/>
                <w:szCs w:val="18"/>
              </w:rPr>
              <w:t>95,381</w:t>
            </w:r>
          </w:p>
        </w:tc>
        <w:tc>
          <w:tcPr>
            <w:tcW w:w="990" w:type="dxa"/>
            <w:shd w:val="clear" w:color="auto" w:fill="auto"/>
          </w:tcPr>
          <w:p w:rsidRPr="00E43705" w:rsidR="00215A7E" w:rsidP="00215A7E" w:rsidRDefault="00215A7E" w14:paraId="4670A068" w14:textId="44F5426C">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9C68594" w14:textId="5AF1C5E6">
            <w:pPr>
              <w:jc w:val="center"/>
              <w:rPr>
                <w:rFonts w:eastAsia="Calibri"/>
                <w:sz w:val="18"/>
                <w:szCs w:val="18"/>
              </w:rPr>
            </w:pPr>
            <w:r w:rsidRPr="00E43705">
              <w:rPr>
                <w:rFonts w:eastAsia="Calibri"/>
                <w:sz w:val="18"/>
                <w:szCs w:val="18"/>
              </w:rPr>
              <w:t xml:space="preserve">$4,970,303.91 </w:t>
            </w:r>
          </w:p>
        </w:tc>
      </w:tr>
      <w:tr w:rsidRPr="00E43705" w:rsidR="00215A7E" w:rsidTr="00E43705" w14:paraId="42831BB5" w14:textId="77777777">
        <w:trPr>
          <w:jc w:val="center"/>
        </w:trPr>
        <w:tc>
          <w:tcPr>
            <w:tcW w:w="2250" w:type="dxa"/>
            <w:shd w:val="clear" w:color="auto" w:fill="auto"/>
          </w:tcPr>
          <w:p w:rsidRPr="00E43705" w:rsidR="00215A7E" w:rsidP="00215A7E" w:rsidRDefault="00215A7E" w14:paraId="08EE2081" w14:textId="109F8E83">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32619F33" w14:textId="638A2D3B">
            <w:pPr>
              <w:rPr>
                <w:rFonts w:eastAsia="Calibri"/>
                <w:sz w:val="20"/>
                <w:szCs w:val="20"/>
              </w:rPr>
            </w:pPr>
            <w:r w:rsidRPr="00E43705">
              <w:rPr>
                <w:rFonts w:eastAsia="Calibri"/>
                <w:sz w:val="20"/>
                <w:szCs w:val="20"/>
              </w:rPr>
              <w:t>57.146</w:t>
            </w:r>
          </w:p>
        </w:tc>
        <w:tc>
          <w:tcPr>
            <w:tcW w:w="1620" w:type="dxa"/>
            <w:shd w:val="clear" w:color="auto" w:fill="auto"/>
            <w:vAlign w:val="bottom"/>
          </w:tcPr>
          <w:p w:rsidRPr="00E43705" w:rsidR="00215A7E" w:rsidP="00215A7E" w:rsidRDefault="00215A7E" w14:paraId="6625330E" w14:textId="33A27453">
            <w:pPr>
              <w:jc w:val="center"/>
              <w:rPr>
                <w:rFonts w:eastAsia="Calibri"/>
                <w:sz w:val="18"/>
                <w:szCs w:val="18"/>
              </w:rPr>
            </w:pPr>
            <w:r w:rsidRPr="00E43705">
              <w:rPr>
                <w:rFonts w:eastAsia="Calibri"/>
                <w:sz w:val="18"/>
                <w:szCs w:val="18"/>
              </w:rPr>
              <w:t>31,794</w:t>
            </w:r>
          </w:p>
        </w:tc>
        <w:tc>
          <w:tcPr>
            <w:tcW w:w="990" w:type="dxa"/>
            <w:shd w:val="clear" w:color="auto" w:fill="auto"/>
          </w:tcPr>
          <w:p w:rsidRPr="00E43705" w:rsidR="00215A7E" w:rsidP="00215A7E" w:rsidRDefault="00215A7E" w14:paraId="3C247D86" w14:textId="663EEA59">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5EF0448F" w14:textId="655F1B9F">
            <w:pPr>
              <w:jc w:val="center"/>
              <w:rPr>
                <w:rFonts w:eastAsia="Calibri"/>
                <w:sz w:val="18"/>
                <w:szCs w:val="18"/>
              </w:rPr>
            </w:pPr>
            <w:r w:rsidRPr="00E43705">
              <w:rPr>
                <w:rFonts w:eastAsia="Calibri"/>
                <w:sz w:val="18"/>
                <w:szCs w:val="18"/>
              </w:rPr>
              <w:t xml:space="preserve">$1,656,785.34 </w:t>
            </w:r>
          </w:p>
        </w:tc>
      </w:tr>
      <w:tr w:rsidRPr="00E43705" w:rsidR="00215A7E" w:rsidTr="00E43705" w14:paraId="403DEA73" w14:textId="77777777">
        <w:trPr>
          <w:jc w:val="center"/>
        </w:trPr>
        <w:tc>
          <w:tcPr>
            <w:tcW w:w="2250" w:type="dxa"/>
            <w:shd w:val="clear" w:color="auto" w:fill="auto"/>
          </w:tcPr>
          <w:p w:rsidRPr="00E43705" w:rsidR="00215A7E" w:rsidP="00215A7E" w:rsidRDefault="00215A7E" w14:paraId="01A1D6E2" w14:textId="6041679A">
            <w:pPr>
              <w:rPr>
                <w:rFonts w:eastAsia="Calibri"/>
                <w:sz w:val="18"/>
                <w:szCs w:val="18"/>
              </w:rPr>
            </w:pPr>
            <w:r w:rsidRPr="00E43705">
              <w:rPr>
                <w:rFonts w:eastAsia="Calibri"/>
                <w:sz w:val="18"/>
                <w:szCs w:val="18"/>
              </w:rPr>
              <w:t>Microbiologist</w:t>
            </w:r>
          </w:p>
        </w:tc>
        <w:tc>
          <w:tcPr>
            <w:tcW w:w="4207" w:type="dxa"/>
            <w:shd w:val="clear" w:color="auto" w:fill="auto"/>
          </w:tcPr>
          <w:p w:rsidRPr="00E43705" w:rsidR="00215A7E" w:rsidP="00215A7E" w:rsidRDefault="00215A7E" w14:paraId="38BD4457" w14:textId="180BAB5F">
            <w:pPr>
              <w:rPr>
                <w:rFonts w:eastAsia="Calibri"/>
                <w:sz w:val="20"/>
                <w:szCs w:val="20"/>
              </w:rPr>
            </w:pPr>
            <w:r w:rsidRPr="00E43705">
              <w:rPr>
                <w:rFonts w:eastAsia="Calibri"/>
                <w:sz w:val="20"/>
                <w:szCs w:val="20"/>
              </w:rPr>
              <w:t>57.147</w:t>
            </w:r>
          </w:p>
        </w:tc>
        <w:tc>
          <w:tcPr>
            <w:tcW w:w="1620" w:type="dxa"/>
            <w:shd w:val="clear" w:color="auto" w:fill="auto"/>
            <w:vAlign w:val="bottom"/>
          </w:tcPr>
          <w:p w:rsidRPr="00E43705" w:rsidR="00215A7E" w:rsidP="00215A7E" w:rsidRDefault="00215A7E" w14:paraId="4FF385D6" w14:textId="68F60EC5">
            <w:pPr>
              <w:jc w:val="center"/>
              <w:rPr>
                <w:rFonts w:eastAsia="Calibri"/>
                <w:sz w:val="18"/>
                <w:szCs w:val="18"/>
              </w:rPr>
            </w:pPr>
            <w:r w:rsidRPr="00E43705">
              <w:rPr>
                <w:rFonts w:eastAsia="Calibri"/>
                <w:sz w:val="18"/>
                <w:szCs w:val="18"/>
              </w:rPr>
              <w:t>31,794</w:t>
            </w:r>
          </w:p>
        </w:tc>
        <w:tc>
          <w:tcPr>
            <w:tcW w:w="990" w:type="dxa"/>
            <w:shd w:val="clear" w:color="auto" w:fill="auto"/>
          </w:tcPr>
          <w:p w:rsidRPr="00E43705" w:rsidR="00215A7E" w:rsidP="00215A7E" w:rsidRDefault="00215A7E" w14:paraId="4C624BF1" w14:textId="5F47315C">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72083749" w14:textId="2EEC94EF">
            <w:pPr>
              <w:jc w:val="center"/>
              <w:rPr>
                <w:rFonts w:eastAsia="Calibri"/>
                <w:sz w:val="18"/>
                <w:szCs w:val="18"/>
              </w:rPr>
            </w:pPr>
            <w:r w:rsidRPr="00E43705">
              <w:rPr>
                <w:rFonts w:eastAsia="Calibri"/>
                <w:sz w:val="18"/>
                <w:szCs w:val="18"/>
              </w:rPr>
              <w:t xml:space="preserve">$1,656,785.34 </w:t>
            </w:r>
          </w:p>
        </w:tc>
      </w:tr>
      <w:tr w:rsidRPr="00E43705" w:rsidR="00215A7E" w:rsidTr="00E43705" w14:paraId="09CABE30" w14:textId="77777777">
        <w:trPr>
          <w:jc w:val="center"/>
        </w:trPr>
        <w:tc>
          <w:tcPr>
            <w:tcW w:w="2250" w:type="dxa"/>
            <w:shd w:val="clear" w:color="auto" w:fill="auto"/>
          </w:tcPr>
          <w:p w:rsidRPr="00E43705" w:rsidR="00215A7E" w:rsidP="00215A7E" w:rsidRDefault="00215A7E" w14:paraId="21684732"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38800C9A" w14:textId="77777777">
            <w:pPr>
              <w:rPr>
                <w:rFonts w:eastAsia="Calibri"/>
                <w:sz w:val="20"/>
                <w:szCs w:val="20"/>
              </w:rPr>
            </w:pPr>
            <w:r w:rsidRPr="00E43705">
              <w:rPr>
                <w:rFonts w:eastAsia="Calibri"/>
                <w:sz w:val="20"/>
                <w:szCs w:val="20"/>
              </w:rPr>
              <w:t>57.150 LTAC Annual Survey</w:t>
            </w:r>
          </w:p>
        </w:tc>
        <w:tc>
          <w:tcPr>
            <w:tcW w:w="1620" w:type="dxa"/>
            <w:shd w:val="clear" w:color="auto" w:fill="auto"/>
            <w:vAlign w:val="bottom"/>
          </w:tcPr>
          <w:p w:rsidRPr="00E43705" w:rsidR="00215A7E" w:rsidP="00215A7E" w:rsidRDefault="00215A7E" w14:paraId="237035B5" w14:textId="77777777">
            <w:pPr>
              <w:jc w:val="center"/>
              <w:rPr>
                <w:rFonts w:eastAsia="Calibri"/>
                <w:sz w:val="18"/>
                <w:szCs w:val="18"/>
              </w:rPr>
            </w:pPr>
            <w:r w:rsidRPr="00E43705">
              <w:rPr>
                <w:rFonts w:eastAsia="Calibri"/>
                <w:sz w:val="18"/>
                <w:szCs w:val="18"/>
              </w:rPr>
              <w:t>583</w:t>
            </w:r>
          </w:p>
        </w:tc>
        <w:tc>
          <w:tcPr>
            <w:tcW w:w="990" w:type="dxa"/>
            <w:shd w:val="clear" w:color="auto" w:fill="auto"/>
          </w:tcPr>
          <w:p w:rsidRPr="00E43705" w:rsidR="00215A7E" w:rsidP="00215A7E" w:rsidRDefault="00215A7E" w14:paraId="22C9185A" w14:textId="53B0945A">
            <w:pPr>
              <w:jc w:val="center"/>
              <w:rPr>
                <w:rFonts w:eastAsia="Calibri"/>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17B805FF" w14:textId="220E9300">
            <w:pPr>
              <w:jc w:val="center"/>
              <w:rPr>
                <w:rFonts w:eastAsia="Calibri"/>
                <w:sz w:val="18"/>
                <w:szCs w:val="18"/>
              </w:rPr>
            </w:pPr>
            <w:r w:rsidRPr="00E43705">
              <w:rPr>
                <w:rFonts w:eastAsia="Calibri"/>
                <w:sz w:val="18"/>
                <w:szCs w:val="18"/>
              </w:rPr>
              <w:t xml:space="preserve">$30,380.13 </w:t>
            </w:r>
          </w:p>
        </w:tc>
      </w:tr>
      <w:tr w:rsidRPr="00E43705" w:rsidR="00215A7E" w:rsidTr="00E43705" w14:paraId="610AA469" w14:textId="77777777">
        <w:trPr>
          <w:jc w:val="center"/>
        </w:trPr>
        <w:tc>
          <w:tcPr>
            <w:tcW w:w="2250" w:type="dxa"/>
            <w:shd w:val="clear" w:color="auto" w:fill="auto"/>
          </w:tcPr>
          <w:p w:rsidRPr="00E43705" w:rsidR="00215A7E" w:rsidP="00215A7E" w:rsidRDefault="00215A7E" w14:paraId="41EEF3E8"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070FD52A" w14:textId="77777777">
            <w:pPr>
              <w:rPr>
                <w:rFonts w:eastAsia="Calibri"/>
                <w:sz w:val="20"/>
                <w:szCs w:val="20"/>
              </w:rPr>
            </w:pPr>
            <w:r w:rsidRPr="00E43705">
              <w:rPr>
                <w:rFonts w:eastAsia="Calibri"/>
                <w:sz w:val="20"/>
                <w:szCs w:val="20"/>
              </w:rPr>
              <w:t>57.151 Rehab Annual Survey</w:t>
            </w:r>
          </w:p>
        </w:tc>
        <w:tc>
          <w:tcPr>
            <w:tcW w:w="1620" w:type="dxa"/>
            <w:shd w:val="clear" w:color="auto" w:fill="auto"/>
            <w:vAlign w:val="bottom"/>
          </w:tcPr>
          <w:p w:rsidRPr="00E43705" w:rsidR="00215A7E" w:rsidP="00215A7E" w:rsidRDefault="00215A7E" w14:paraId="0571637C" w14:textId="77777777">
            <w:pPr>
              <w:jc w:val="center"/>
              <w:rPr>
                <w:rFonts w:eastAsia="Calibri"/>
                <w:sz w:val="18"/>
                <w:szCs w:val="18"/>
              </w:rPr>
            </w:pPr>
            <w:r w:rsidRPr="00E43705">
              <w:rPr>
                <w:rFonts w:eastAsia="Calibri"/>
                <w:sz w:val="18"/>
                <w:szCs w:val="18"/>
              </w:rPr>
              <w:t>1,400</w:t>
            </w:r>
          </w:p>
        </w:tc>
        <w:tc>
          <w:tcPr>
            <w:tcW w:w="990" w:type="dxa"/>
            <w:shd w:val="clear" w:color="auto" w:fill="auto"/>
          </w:tcPr>
          <w:p w:rsidRPr="00E43705" w:rsidR="00215A7E" w:rsidP="00215A7E" w:rsidRDefault="00215A7E" w14:paraId="6A023A80" w14:textId="5C16C32A">
            <w:pPr>
              <w:jc w:val="center"/>
              <w:rPr>
                <w:rFonts w:eastAsia="Calibri"/>
              </w:rPr>
            </w:pPr>
            <w:r w:rsidRPr="00E43705">
              <w:rPr>
                <w:rFonts w:eastAsia="Calibri"/>
                <w:sz w:val="18"/>
                <w:szCs w:val="18"/>
              </w:rPr>
              <w:t>$42.11</w:t>
            </w:r>
          </w:p>
        </w:tc>
        <w:tc>
          <w:tcPr>
            <w:tcW w:w="1548" w:type="dxa"/>
            <w:shd w:val="clear" w:color="auto" w:fill="auto"/>
            <w:vAlign w:val="bottom"/>
          </w:tcPr>
          <w:p w:rsidRPr="00E43705" w:rsidR="00215A7E" w:rsidP="00215A7E" w:rsidRDefault="00215A7E" w14:paraId="728B3203" w14:textId="08FCC6E7">
            <w:pPr>
              <w:jc w:val="center"/>
              <w:rPr>
                <w:rFonts w:eastAsia="Calibri"/>
                <w:sz w:val="18"/>
                <w:szCs w:val="18"/>
              </w:rPr>
            </w:pPr>
            <w:r w:rsidRPr="00E43705">
              <w:rPr>
                <w:rFonts w:eastAsia="Calibri"/>
                <w:sz w:val="18"/>
                <w:szCs w:val="18"/>
              </w:rPr>
              <w:t xml:space="preserve">$58,954.00 </w:t>
            </w:r>
          </w:p>
        </w:tc>
      </w:tr>
      <w:tr w:rsidRPr="00E43705" w:rsidR="00215A7E" w:rsidTr="00E43705" w14:paraId="05B8C98A" w14:textId="77777777">
        <w:trPr>
          <w:jc w:val="center"/>
        </w:trPr>
        <w:tc>
          <w:tcPr>
            <w:tcW w:w="2250" w:type="dxa"/>
            <w:shd w:val="clear" w:color="auto" w:fill="auto"/>
          </w:tcPr>
          <w:p w:rsidRPr="00E43705" w:rsidR="00215A7E" w:rsidP="00215A7E" w:rsidRDefault="00215A7E" w14:paraId="70522BC7" w14:textId="77777777">
            <w:pPr>
              <w:rPr>
                <w:rFonts w:eastAsia="Calibri"/>
                <w:sz w:val="18"/>
                <w:szCs w:val="18"/>
              </w:rPr>
            </w:pPr>
            <w:r w:rsidRPr="00E43705">
              <w:rPr>
                <w:rFonts w:eastAsia="Calibri"/>
                <w:sz w:val="18"/>
                <w:szCs w:val="18"/>
              </w:rPr>
              <w:t>Occupational Health RN/Specialist</w:t>
            </w:r>
          </w:p>
        </w:tc>
        <w:tc>
          <w:tcPr>
            <w:tcW w:w="4207" w:type="dxa"/>
            <w:shd w:val="clear" w:color="auto" w:fill="auto"/>
          </w:tcPr>
          <w:p w:rsidRPr="00E43705" w:rsidR="00215A7E" w:rsidP="00215A7E" w:rsidRDefault="00215A7E" w14:paraId="1B66771E" w14:textId="77777777">
            <w:pPr>
              <w:rPr>
                <w:rFonts w:eastAsia="Calibri"/>
                <w:sz w:val="20"/>
                <w:szCs w:val="20"/>
              </w:rPr>
            </w:pPr>
            <w:r w:rsidRPr="00E43705">
              <w:rPr>
                <w:rFonts w:eastAsia="Calibri"/>
                <w:sz w:val="20"/>
                <w:szCs w:val="20"/>
              </w:rPr>
              <w:t>57.200 Healthcare Personnel Safety Component Annual Facility Survey</w:t>
            </w:r>
          </w:p>
        </w:tc>
        <w:tc>
          <w:tcPr>
            <w:tcW w:w="1620" w:type="dxa"/>
            <w:shd w:val="clear" w:color="auto" w:fill="auto"/>
            <w:vAlign w:val="bottom"/>
          </w:tcPr>
          <w:p w:rsidRPr="00E43705" w:rsidR="00215A7E" w:rsidP="00215A7E" w:rsidRDefault="00215A7E" w14:paraId="44F47D42" w14:textId="77777777">
            <w:pPr>
              <w:jc w:val="center"/>
              <w:rPr>
                <w:rFonts w:eastAsia="Calibri"/>
                <w:sz w:val="18"/>
                <w:szCs w:val="18"/>
              </w:rPr>
            </w:pPr>
            <w:r w:rsidRPr="00E43705">
              <w:rPr>
                <w:rFonts w:eastAsia="Calibri"/>
                <w:sz w:val="18"/>
                <w:szCs w:val="18"/>
              </w:rPr>
              <w:t>400</w:t>
            </w:r>
          </w:p>
        </w:tc>
        <w:tc>
          <w:tcPr>
            <w:tcW w:w="990" w:type="dxa"/>
            <w:shd w:val="clear" w:color="auto" w:fill="auto"/>
            <w:vAlign w:val="center"/>
          </w:tcPr>
          <w:p w:rsidRPr="00E43705" w:rsidR="00215A7E" w:rsidP="00215A7E" w:rsidRDefault="00215A7E" w14:paraId="72763221" w14:textId="61FFD540">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3B6DFE12" w14:textId="6A36BD7F">
            <w:pPr>
              <w:jc w:val="center"/>
              <w:rPr>
                <w:rFonts w:eastAsia="Calibri"/>
                <w:sz w:val="18"/>
                <w:szCs w:val="18"/>
              </w:rPr>
            </w:pPr>
            <w:r w:rsidRPr="00E43705">
              <w:rPr>
                <w:rFonts w:eastAsia="Calibri"/>
                <w:sz w:val="18"/>
                <w:szCs w:val="18"/>
              </w:rPr>
              <w:t xml:space="preserve">$16,336.00 </w:t>
            </w:r>
          </w:p>
        </w:tc>
      </w:tr>
      <w:tr w:rsidRPr="00E43705" w:rsidR="00215A7E" w:rsidTr="00E43705" w14:paraId="29A18A87" w14:textId="77777777">
        <w:trPr>
          <w:jc w:val="center"/>
        </w:trPr>
        <w:tc>
          <w:tcPr>
            <w:tcW w:w="2250" w:type="dxa"/>
            <w:shd w:val="clear" w:color="auto" w:fill="auto"/>
          </w:tcPr>
          <w:p w:rsidRPr="00E43705" w:rsidR="00215A7E" w:rsidP="00215A7E" w:rsidRDefault="00215A7E" w14:paraId="7B4BA96F" w14:textId="77777777">
            <w:pPr>
              <w:rPr>
                <w:rFonts w:eastAsia="Calibri"/>
                <w:sz w:val="18"/>
                <w:szCs w:val="18"/>
              </w:rPr>
            </w:pPr>
            <w:r w:rsidRPr="00E43705">
              <w:rPr>
                <w:rFonts w:eastAsia="Calibri"/>
                <w:sz w:val="18"/>
                <w:szCs w:val="18"/>
              </w:rPr>
              <w:t>Occupational Health RN/Specialist</w:t>
            </w:r>
          </w:p>
        </w:tc>
        <w:tc>
          <w:tcPr>
            <w:tcW w:w="4207" w:type="dxa"/>
            <w:shd w:val="clear" w:color="auto" w:fill="auto"/>
          </w:tcPr>
          <w:p w:rsidRPr="00E43705" w:rsidR="00215A7E" w:rsidP="00215A7E" w:rsidRDefault="00215A7E" w14:paraId="20AFFF49" w14:textId="77777777">
            <w:pPr>
              <w:rPr>
                <w:rFonts w:eastAsia="Calibri"/>
                <w:sz w:val="20"/>
                <w:szCs w:val="20"/>
              </w:rPr>
            </w:pPr>
            <w:r w:rsidRPr="00E43705">
              <w:rPr>
                <w:rFonts w:eastAsia="Calibri"/>
                <w:sz w:val="20"/>
                <w:szCs w:val="20"/>
              </w:rPr>
              <w:t>57.204 Healthcare Worker Demographic Data</w:t>
            </w:r>
          </w:p>
        </w:tc>
        <w:tc>
          <w:tcPr>
            <w:tcW w:w="1620" w:type="dxa"/>
            <w:shd w:val="clear" w:color="auto" w:fill="auto"/>
            <w:vAlign w:val="bottom"/>
          </w:tcPr>
          <w:p w:rsidRPr="00E43705" w:rsidR="00215A7E" w:rsidP="00215A7E" w:rsidRDefault="00215A7E" w14:paraId="1AE16605" w14:textId="77777777">
            <w:pPr>
              <w:jc w:val="center"/>
              <w:rPr>
                <w:rFonts w:eastAsia="Calibri"/>
                <w:sz w:val="18"/>
                <w:szCs w:val="18"/>
              </w:rPr>
            </w:pPr>
            <w:r w:rsidRPr="00E43705">
              <w:rPr>
                <w:rFonts w:eastAsia="Calibri"/>
                <w:sz w:val="18"/>
                <w:szCs w:val="18"/>
              </w:rPr>
              <w:t>333</w:t>
            </w:r>
          </w:p>
        </w:tc>
        <w:tc>
          <w:tcPr>
            <w:tcW w:w="990" w:type="dxa"/>
            <w:shd w:val="clear" w:color="auto" w:fill="auto"/>
          </w:tcPr>
          <w:p w:rsidRPr="00E43705" w:rsidR="00215A7E" w:rsidP="00215A7E" w:rsidRDefault="00215A7E" w14:paraId="541380C4" w14:textId="4025DCB9">
            <w:pPr>
              <w:jc w:val="center"/>
              <w:rPr>
                <w:rFonts w:eastAsia="Calibri"/>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0B3FCCD4" w14:textId="6F0A16CB">
            <w:pPr>
              <w:jc w:val="center"/>
              <w:rPr>
                <w:rFonts w:eastAsia="Calibri"/>
                <w:sz w:val="18"/>
                <w:szCs w:val="18"/>
              </w:rPr>
            </w:pPr>
            <w:r w:rsidRPr="00E43705">
              <w:rPr>
                <w:rFonts w:eastAsia="Calibri"/>
                <w:sz w:val="18"/>
                <w:szCs w:val="18"/>
              </w:rPr>
              <w:t xml:space="preserve">$13,599.72 </w:t>
            </w:r>
          </w:p>
        </w:tc>
      </w:tr>
      <w:tr w:rsidRPr="00E43705" w:rsidR="00215A7E" w:rsidTr="00E43705" w14:paraId="20F4D3C0" w14:textId="77777777">
        <w:trPr>
          <w:jc w:val="center"/>
        </w:trPr>
        <w:tc>
          <w:tcPr>
            <w:tcW w:w="2250" w:type="dxa"/>
            <w:shd w:val="clear" w:color="auto" w:fill="auto"/>
          </w:tcPr>
          <w:p w:rsidRPr="00E43705" w:rsidR="00215A7E" w:rsidP="00215A7E" w:rsidRDefault="00215A7E" w14:paraId="354C28A6" w14:textId="77777777">
            <w:pPr>
              <w:rPr>
                <w:rFonts w:eastAsia="Calibri"/>
                <w:sz w:val="18"/>
                <w:szCs w:val="18"/>
              </w:rPr>
            </w:pPr>
            <w:r w:rsidRPr="00E43705">
              <w:rPr>
                <w:rFonts w:eastAsia="Calibri"/>
                <w:sz w:val="18"/>
                <w:szCs w:val="18"/>
              </w:rPr>
              <w:t>Occupational Health RN/Specialist</w:t>
            </w:r>
          </w:p>
        </w:tc>
        <w:tc>
          <w:tcPr>
            <w:tcW w:w="4207" w:type="dxa"/>
            <w:shd w:val="clear" w:color="auto" w:fill="auto"/>
          </w:tcPr>
          <w:p w:rsidRPr="00E43705" w:rsidR="00215A7E" w:rsidP="00215A7E" w:rsidRDefault="00215A7E" w14:paraId="45C02658" w14:textId="77777777">
            <w:pPr>
              <w:rPr>
                <w:rFonts w:eastAsia="Calibri"/>
                <w:sz w:val="20"/>
                <w:szCs w:val="20"/>
              </w:rPr>
            </w:pPr>
            <w:r w:rsidRPr="00E43705">
              <w:rPr>
                <w:rFonts w:eastAsia="Calibri"/>
                <w:sz w:val="20"/>
                <w:szCs w:val="20"/>
              </w:rPr>
              <w:t>57.205 Exposure to Blood/Body Fluids</w:t>
            </w:r>
          </w:p>
        </w:tc>
        <w:tc>
          <w:tcPr>
            <w:tcW w:w="1620" w:type="dxa"/>
            <w:shd w:val="clear" w:color="auto" w:fill="auto"/>
            <w:vAlign w:val="bottom"/>
          </w:tcPr>
          <w:p w:rsidRPr="00E43705" w:rsidR="00215A7E" w:rsidP="00215A7E" w:rsidRDefault="00215A7E" w14:paraId="778BE717" w14:textId="77777777">
            <w:pPr>
              <w:jc w:val="center"/>
              <w:rPr>
                <w:rFonts w:eastAsia="Calibri"/>
                <w:sz w:val="18"/>
                <w:szCs w:val="18"/>
              </w:rPr>
            </w:pPr>
            <w:r w:rsidRPr="00E43705">
              <w:rPr>
                <w:rFonts w:eastAsia="Calibri"/>
                <w:sz w:val="18"/>
                <w:szCs w:val="18"/>
              </w:rPr>
              <w:t>2,500</w:t>
            </w:r>
          </w:p>
        </w:tc>
        <w:tc>
          <w:tcPr>
            <w:tcW w:w="990" w:type="dxa"/>
            <w:shd w:val="clear" w:color="auto" w:fill="auto"/>
          </w:tcPr>
          <w:p w:rsidRPr="00E43705" w:rsidR="00215A7E" w:rsidP="00215A7E" w:rsidRDefault="00215A7E" w14:paraId="4D2D577D" w14:textId="73DABFFE">
            <w:pPr>
              <w:jc w:val="center"/>
              <w:rPr>
                <w:rFonts w:eastAsia="Calibri"/>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5F82333F" w14:textId="76B7A462">
            <w:pPr>
              <w:jc w:val="center"/>
              <w:rPr>
                <w:rFonts w:eastAsia="Calibri"/>
                <w:sz w:val="18"/>
                <w:szCs w:val="18"/>
              </w:rPr>
            </w:pPr>
            <w:r w:rsidRPr="00E43705">
              <w:rPr>
                <w:rFonts w:eastAsia="Calibri"/>
                <w:sz w:val="18"/>
                <w:szCs w:val="18"/>
              </w:rPr>
              <w:t xml:space="preserve">$102,100.00 </w:t>
            </w:r>
          </w:p>
        </w:tc>
      </w:tr>
      <w:tr w:rsidRPr="00E43705" w:rsidR="00215A7E" w:rsidTr="00E43705" w14:paraId="76F4E794" w14:textId="77777777">
        <w:trPr>
          <w:jc w:val="center"/>
        </w:trPr>
        <w:tc>
          <w:tcPr>
            <w:tcW w:w="2250" w:type="dxa"/>
            <w:shd w:val="clear" w:color="auto" w:fill="auto"/>
          </w:tcPr>
          <w:p w:rsidRPr="00E43705" w:rsidR="00215A7E" w:rsidP="00215A7E" w:rsidRDefault="00215A7E" w14:paraId="6B6C3ABF" w14:textId="77777777">
            <w:pPr>
              <w:rPr>
                <w:rFonts w:eastAsia="Calibri"/>
                <w:sz w:val="18"/>
                <w:szCs w:val="18"/>
              </w:rPr>
            </w:pPr>
            <w:r w:rsidRPr="00E43705">
              <w:rPr>
                <w:rFonts w:eastAsia="Calibri"/>
                <w:sz w:val="18"/>
                <w:szCs w:val="18"/>
              </w:rPr>
              <w:t>Occupational Health RN/Specialist</w:t>
            </w:r>
          </w:p>
        </w:tc>
        <w:tc>
          <w:tcPr>
            <w:tcW w:w="4207" w:type="dxa"/>
            <w:shd w:val="clear" w:color="auto" w:fill="auto"/>
          </w:tcPr>
          <w:p w:rsidRPr="00E43705" w:rsidR="00215A7E" w:rsidP="00215A7E" w:rsidRDefault="00215A7E" w14:paraId="3216B4F6" w14:textId="77777777">
            <w:pPr>
              <w:rPr>
                <w:rFonts w:eastAsia="Calibri"/>
                <w:sz w:val="20"/>
                <w:szCs w:val="20"/>
              </w:rPr>
            </w:pPr>
            <w:r w:rsidRPr="00E43705">
              <w:rPr>
                <w:rFonts w:eastAsia="Calibri"/>
                <w:sz w:val="20"/>
                <w:szCs w:val="20"/>
              </w:rPr>
              <w:t>57.206 Healthcare Worker Prophylaxis/Treatment</w:t>
            </w:r>
          </w:p>
        </w:tc>
        <w:tc>
          <w:tcPr>
            <w:tcW w:w="1620" w:type="dxa"/>
            <w:shd w:val="clear" w:color="auto" w:fill="auto"/>
            <w:vAlign w:val="bottom"/>
          </w:tcPr>
          <w:p w:rsidRPr="00E43705" w:rsidR="00215A7E" w:rsidP="00215A7E" w:rsidRDefault="00215A7E" w14:paraId="2C2919B6" w14:textId="77777777">
            <w:pPr>
              <w:jc w:val="center"/>
              <w:rPr>
                <w:rFonts w:eastAsia="Calibri"/>
                <w:sz w:val="18"/>
                <w:szCs w:val="18"/>
              </w:rPr>
            </w:pPr>
            <w:r w:rsidRPr="00E43705">
              <w:rPr>
                <w:rFonts w:eastAsia="Calibri"/>
                <w:sz w:val="18"/>
                <w:szCs w:val="18"/>
              </w:rPr>
              <w:t>375</w:t>
            </w:r>
          </w:p>
        </w:tc>
        <w:tc>
          <w:tcPr>
            <w:tcW w:w="990" w:type="dxa"/>
            <w:shd w:val="clear" w:color="auto" w:fill="auto"/>
          </w:tcPr>
          <w:p w:rsidRPr="00E43705" w:rsidR="00215A7E" w:rsidP="00215A7E" w:rsidRDefault="00215A7E" w14:paraId="3FCC1483" w14:textId="088C9889">
            <w:pPr>
              <w:jc w:val="center"/>
              <w:rPr>
                <w:rFonts w:eastAsia="Calibri"/>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133BC4AD" w14:textId="364449E9">
            <w:pPr>
              <w:jc w:val="center"/>
              <w:rPr>
                <w:rFonts w:eastAsia="Calibri"/>
                <w:sz w:val="18"/>
                <w:szCs w:val="18"/>
              </w:rPr>
            </w:pPr>
            <w:r w:rsidRPr="00E43705">
              <w:rPr>
                <w:rFonts w:eastAsia="Calibri"/>
                <w:sz w:val="18"/>
                <w:szCs w:val="18"/>
              </w:rPr>
              <w:t xml:space="preserve">$15,315.00 </w:t>
            </w:r>
          </w:p>
        </w:tc>
      </w:tr>
      <w:tr w:rsidRPr="00E43705" w:rsidR="00215A7E" w:rsidTr="00E43705" w14:paraId="3FD3F36A" w14:textId="77777777">
        <w:trPr>
          <w:jc w:val="center"/>
        </w:trPr>
        <w:tc>
          <w:tcPr>
            <w:tcW w:w="2250" w:type="dxa"/>
            <w:shd w:val="clear" w:color="auto" w:fill="auto"/>
          </w:tcPr>
          <w:p w:rsidRPr="00E43705" w:rsidR="00215A7E" w:rsidP="00215A7E" w:rsidRDefault="00215A7E" w14:paraId="2C650497" w14:textId="77777777">
            <w:pPr>
              <w:rPr>
                <w:rFonts w:eastAsia="Calibri"/>
                <w:sz w:val="18"/>
                <w:szCs w:val="18"/>
              </w:rPr>
            </w:pPr>
            <w:r w:rsidRPr="00E43705">
              <w:rPr>
                <w:rFonts w:eastAsia="Calibri"/>
                <w:sz w:val="18"/>
                <w:szCs w:val="18"/>
              </w:rPr>
              <w:t>Occupational Health RN/Specialist</w:t>
            </w:r>
          </w:p>
        </w:tc>
        <w:tc>
          <w:tcPr>
            <w:tcW w:w="4207" w:type="dxa"/>
            <w:shd w:val="clear" w:color="auto" w:fill="auto"/>
          </w:tcPr>
          <w:p w:rsidRPr="00E43705" w:rsidR="00215A7E" w:rsidP="00215A7E" w:rsidRDefault="00215A7E" w14:paraId="3A6DD705" w14:textId="77777777">
            <w:pPr>
              <w:rPr>
                <w:rFonts w:eastAsia="Calibri"/>
                <w:sz w:val="20"/>
                <w:szCs w:val="20"/>
              </w:rPr>
            </w:pPr>
            <w:r w:rsidRPr="00E43705">
              <w:rPr>
                <w:rFonts w:eastAsia="Calibri"/>
                <w:sz w:val="20"/>
                <w:szCs w:val="20"/>
              </w:rPr>
              <w:t>57.207 Follow-Up Laboratory Testing</w:t>
            </w:r>
          </w:p>
        </w:tc>
        <w:tc>
          <w:tcPr>
            <w:tcW w:w="1620" w:type="dxa"/>
            <w:shd w:val="clear" w:color="auto" w:fill="auto"/>
            <w:vAlign w:val="bottom"/>
          </w:tcPr>
          <w:p w:rsidRPr="00E43705" w:rsidR="00215A7E" w:rsidP="00215A7E" w:rsidRDefault="00215A7E" w14:paraId="22DE9D34" w14:textId="77777777">
            <w:pPr>
              <w:jc w:val="center"/>
              <w:rPr>
                <w:rFonts w:eastAsia="Calibri"/>
                <w:sz w:val="18"/>
                <w:szCs w:val="18"/>
              </w:rPr>
            </w:pPr>
            <w:r w:rsidRPr="00E43705">
              <w:rPr>
                <w:rFonts w:eastAsia="Calibri"/>
                <w:sz w:val="18"/>
                <w:szCs w:val="18"/>
              </w:rPr>
              <w:t>625</w:t>
            </w:r>
          </w:p>
        </w:tc>
        <w:tc>
          <w:tcPr>
            <w:tcW w:w="990" w:type="dxa"/>
            <w:shd w:val="clear" w:color="auto" w:fill="auto"/>
            <w:vAlign w:val="center"/>
          </w:tcPr>
          <w:p w:rsidRPr="00E43705" w:rsidR="00215A7E" w:rsidP="00215A7E" w:rsidRDefault="00215A7E" w14:paraId="5141AB2E" w14:textId="4FFBE441">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5F50F500" w14:textId="0B0875FA">
            <w:pPr>
              <w:jc w:val="center"/>
              <w:rPr>
                <w:rFonts w:eastAsia="Calibri"/>
                <w:sz w:val="18"/>
                <w:szCs w:val="18"/>
              </w:rPr>
            </w:pPr>
            <w:r w:rsidRPr="00E43705">
              <w:rPr>
                <w:rFonts w:eastAsia="Calibri"/>
                <w:sz w:val="18"/>
                <w:szCs w:val="18"/>
              </w:rPr>
              <w:t xml:space="preserve">$25,525.00 </w:t>
            </w:r>
          </w:p>
        </w:tc>
      </w:tr>
      <w:tr w:rsidRPr="00E43705" w:rsidR="00215A7E" w:rsidTr="00E43705" w14:paraId="419B49E7" w14:textId="77777777">
        <w:trPr>
          <w:jc w:val="center"/>
        </w:trPr>
        <w:tc>
          <w:tcPr>
            <w:tcW w:w="2250" w:type="dxa"/>
            <w:shd w:val="clear" w:color="auto" w:fill="auto"/>
          </w:tcPr>
          <w:p w:rsidRPr="00E43705" w:rsidR="00215A7E" w:rsidP="00215A7E" w:rsidRDefault="00215A7E" w14:paraId="412E115C" w14:textId="77777777">
            <w:pPr>
              <w:rPr>
                <w:rFonts w:eastAsia="Calibri"/>
                <w:sz w:val="18"/>
                <w:szCs w:val="18"/>
              </w:rPr>
            </w:pPr>
            <w:r w:rsidRPr="00E43705">
              <w:rPr>
                <w:rFonts w:eastAsia="Calibri"/>
                <w:sz w:val="18"/>
                <w:szCs w:val="18"/>
              </w:rPr>
              <w:t>Occupational Health RN/Specialist</w:t>
            </w:r>
          </w:p>
        </w:tc>
        <w:tc>
          <w:tcPr>
            <w:tcW w:w="4207" w:type="dxa"/>
            <w:shd w:val="clear" w:color="auto" w:fill="auto"/>
          </w:tcPr>
          <w:p w:rsidRPr="00E43705" w:rsidR="00215A7E" w:rsidP="00215A7E" w:rsidRDefault="00215A7E" w14:paraId="1F5CC6D2" w14:textId="77777777">
            <w:pPr>
              <w:rPr>
                <w:rFonts w:eastAsia="Calibri"/>
                <w:sz w:val="20"/>
                <w:szCs w:val="20"/>
              </w:rPr>
            </w:pPr>
            <w:r w:rsidRPr="00E43705">
              <w:rPr>
                <w:rFonts w:eastAsia="Calibri"/>
                <w:sz w:val="20"/>
                <w:szCs w:val="20"/>
              </w:rPr>
              <w:t>57.210 Healthcare Worker Prophylaxis/Treatment-Influenza</w:t>
            </w:r>
          </w:p>
        </w:tc>
        <w:tc>
          <w:tcPr>
            <w:tcW w:w="1620" w:type="dxa"/>
            <w:shd w:val="clear" w:color="auto" w:fill="auto"/>
            <w:vAlign w:val="bottom"/>
          </w:tcPr>
          <w:p w:rsidRPr="00E43705" w:rsidR="00215A7E" w:rsidP="00215A7E" w:rsidRDefault="00215A7E" w14:paraId="45443C4F" w14:textId="77777777">
            <w:pPr>
              <w:jc w:val="center"/>
              <w:rPr>
                <w:rFonts w:eastAsia="Calibri"/>
                <w:sz w:val="18"/>
                <w:szCs w:val="18"/>
              </w:rPr>
            </w:pPr>
            <w:r w:rsidRPr="00E43705">
              <w:rPr>
                <w:rFonts w:eastAsia="Calibri"/>
                <w:sz w:val="18"/>
                <w:szCs w:val="18"/>
              </w:rPr>
              <w:t>417</w:t>
            </w:r>
          </w:p>
        </w:tc>
        <w:tc>
          <w:tcPr>
            <w:tcW w:w="990" w:type="dxa"/>
            <w:shd w:val="clear" w:color="auto" w:fill="auto"/>
            <w:vAlign w:val="center"/>
          </w:tcPr>
          <w:p w:rsidRPr="00E43705" w:rsidR="00215A7E" w:rsidP="00215A7E" w:rsidRDefault="00215A7E" w14:paraId="65CA6A41" w14:textId="30328C25">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215B2B5D" w14:textId="6155F26C">
            <w:pPr>
              <w:jc w:val="center"/>
              <w:rPr>
                <w:rFonts w:eastAsia="Calibri"/>
                <w:sz w:val="18"/>
                <w:szCs w:val="18"/>
              </w:rPr>
            </w:pPr>
            <w:r w:rsidRPr="00E43705">
              <w:rPr>
                <w:rFonts w:eastAsia="Calibri"/>
                <w:sz w:val="18"/>
                <w:szCs w:val="18"/>
              </w:rPr>
              <w:t xml:space="preserve">$17,030.28 </w:t>
            </w:r>
          </w:p>
        </w:tc>
      </w:tr>
      <w:tr w:rsidRPr="00E43705" w:rsidR="00215A7E" w:rsidTr="00E43705" w14:paraId="18389091" w14:textId="77777777">
        <w:trPr>
          <w:jc w:val="center"/>
        </w:trPr>
        <w:tc>
          <w:tcPr>
            <w:tcW w:w="2250" w:type="dxa"/>
            <w:shd w:val="clear" w:color="auto" w:fill="auto"/>
          </w:tcPr>
          <w:p w:rsidRPr="00E43705" w:rsidR="00215A7E" w:rsidP="00215A7E" w:rsidRDefault="00215A7E" w14:paraId="7D6F08D1"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27B23B54" w14:textId="77777777">
            <w:pPr>
              <w:rPr>
                <w:rFonts w:eastAsia="Calibri"/>
                <w:sz w:val="20"/>
                <w:szCs w:val="20"/>
              </w:rPr>
            </w:pPr>
            <w:r w:rsidRPr="00E43705">
              <w:rPr>
                <w:rFonts w:eastAsia="Calibri"/>
                <w:sz w:val="20"/>
                <w:szCs w:val="20"/>
              </w:rPr>
              <w:t>57.300 Hemovigilance Module Annual Survey</w:t>
            </w:r>
          </w:p>
        </w:tc>
        <w:tc>
          <w:tcPr>
            <w:tcW w:w="1620" w:type="dxa"/>
            <w:shd w:val="clear" w:color="auto" w:fill="auto"/>
            <w:vAlign w:val="bottom"/>
          </w:tcPr>
          <w:p w:rsidRPr="00E43705" w:rsidR="00215A7E" w:rsidP="00215A7E" w:rsidRDefault="00215A7E" w14:paraId="7B9AD3AA" w14:textId="77777777">
            <w:pPr>
              <w:jc w:val="center"/>
              <w:rPr>
                <w:rFonts w:eastAsia="Calibri"/>
                <w:sz w:val="18"/>
                <w:szCs w:val="18"/>
              </w:rPr>
            </w:pPr>
            <w:r w:rsidRPr="00E43705">
              <w:rPr>
                <w:rFonts w:eastAsia="Calibri"/>
                <w:sz w:val="18"/>
                <w:szCs w:val="18"/>
              </w:rPr>
              <w:t>708</w:t>
            </w:r>
          </w:p>
        </w:tc>
        <w:tc>
          <w:tcPr>
            <w:tcW w:w="990" w:type="dxa"/>
            <w:shd w:val="clear" w:color="auto" w:fill="auto"/>
            <w:vAlign w:val="center"/>
          </w:tcPr>
          <w:p w:rsidRPr="00E43705" w:rsidR="00215A7E" w:rsidP="00215A7E" w:rsidRDefault="00215A7E" w14:paraId="7DB70BE7" w14:textId="480FA17E">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72509387" w14:textId="75FA8D67">
            <w:pPr>
              <w:jc w:val="center"/>
              <w:rPr>
                <w:rFonts w:eastAsia="Calibri"/>
                <w:sz w:val="18"/>
                <w:szCs w:val="18"/>
              </w:rPr>
            </w:pPr>
            <w:r w:rsidRPr="00E43705">
              <w:rPr>
                <w:rFonts w:eastAsia="Calibri"/>
                <w:sz w:val="18"/>
                <w:szCs w:val="18"/>
              </w:rPr>
              <w:t xml:space="preserve">$28,914.72 </w:t>
            </w:r>
          </w:p>
        </w:tc>
      </w:tr>
      <w:tr w:rsidRPr="00E43705" w:rsidR="00215A7E" w:rsidTr="00E43705" w14:paraId="5D2E2EDA" w14:textId="77777777">
        <w:trPr>
          <w:jc w:val="center"/>
        </w:trPr>
        <w:tc>
          <w:tcPr>
            <w:tcW w:w="2250" w:type="dxa"/>
            <w:shd w:val="clear" w:color="auto" w:fill="auto"/>
          </w:tcPr>
          <w:p w:rsidRPr="00E43705" w:rsidR="00215A7E" w:rsidP="00215A7E" w:rsidRDefault="00215A7E" w14:paraId="4D0EBB27" w14:textId="77777777">
            <w:pPr>
              <w:rPr>
                <w:rFonts w:eastAsia="Calibri"/>
                <w:sz w:val="18"/>
                <w:szCs w:val="18"/>
              </w:rPr>
            </w:pPr>
            <w:r w:rsidRPr="00E43705">
              <w:rPr>
                <w:rFonts w:eastAsia="Calibri"/>
                <w:sz w:val="18"/>
                <w:szCs w:val="18"/>
              </w:rPr>
              <w:lastRenderedPageBreak/>
              <w:t>Medical/Clinical Laboratory Technologist</w:t>
            </w:r>
          </w:p>
        </w:tc>
        <w:tc>
          <w:tcPr>
            <w:tcW w:w="4207" w:type="dxa"/>
            <w:shd w:val="clear" w:color="auto" w:fill="auto"/>
          </w:tcPr>
          <w:p w:rsidRPr="00E43705" w:rsidR="00215A7E" w:rsidP="00215A7E" w:rsidRDefault="00215A7E" w14:paraId="492EB503" w14:textId="77777777">
            <w:pPr>
              <w:rPr>
                <w:rFonts w:eastAsia="Calibri"/>
                <w:sz w:val="20"/>
                <w:szCs w:val="20"/>
              </w:rPr>
            </w:pPr>
            <w:r w:rsidRPr="00E43705">
              <w:rPr>
                <w:rFonts w:eastAsia="Calibri"/>
                <w:sz w:val="20"/>
                <w:szCs w:val="20"/>
              </w:rPr>
              <w:t>57.301 Hemovigilance Module Monthly Reporting Plan</w:t>
            </w:r>
          </w:p>
        </w:tc>
        <w:tc>
          <w:tcPr>
            <w:tcW w:w="1620" w:type="dxa"/>
            <w:shd w:val="clear" w:color="auto" w:fill="auto"/>
            <w:vAlign w:val="bottom"/>
          </w:tcPr>
          <w:p w:rsidRPr="00E43705" w:rsidR="00215A7E" w:rsidP="00215A7E" w:rsidRDefault="00215A7E" w14:paraId="1FE318DF" w14:textId="69A0C46B">
            <w:pPr>
              <w:jc w:val="center"/>
              <w:rPr>
                <w:rFonts w:eastAsia="Calibri"/>
                <w:sz w:val="18"/>
                <w:szCs w:val="18"/>
              </w:rPr>
            </w:pPr>
            <w:r w:rsidRPr="00E43705">
              <w:rPr>
                <w:rFonts w:eastAsia="Calibri"/>
                <w:sz w:val="18"/>
                <w:szCs w:val="18"/>
              </w:rPr>
              <w:t>6,000</w:t>
            </w:r>
          </w:p>
        </w:tc>
        <w:tc>
          <w:tcPr>
            <w:tcW w:w="990" w:type="dxa"/>
            <w:shd w:val="clear" w:color="auto" w:fill="auto"/>
            <w:vAlign w:val="center"/>
          </w:tcPr>
          <w:p w:rsidRPr="00E43705" w:rsidR="00215A7E" w:rsidP="00215A7E" w:rsidRDefault="00215A7E" w14:paraId="663DE240" w14:textId="579C34C1">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6F1D96C6" w14:textId="33CBD9DC">
            <w:pPr>
              <w:jc w:val="center"/>
              <w:rPr>
                <w:rFonts w:eastAsia="Calibri"/>
                <w:sz w:val="18"/>
                <w:szCs w:val="18"/>
              </w:rPr>
            </w:pPr>
            <w:r w:rsidRPr="00E43705">
              <w:rPr>
                <w:rFonts w:eastAsia="Calibri"/>
                <w:sz w:val="18"/>
                <w:szCs w:val="18"/>
              </w:rPr>
              <w:t xml:space="preserve">$245,040.00 </w:t>
            </w:r>
          </w:p>
        </w:tc>
      </w:tr>
      <w:tr w:rsidRPr="00E43705" w:rsidR="00215A7E" w:rsidTr="00E43705" w14:paraId="1E229530" w14:textId="77777777">
        <w:trPr>
          <w:jc w:val="center"/>
        </w:trPr>
        <w:tc>
          <w:tcPr>
            <w:tcW w:w="2250" w:type="dxa"/>
            <w:shd w:val="clear" w:color="auto" w:fill="auto"/>
          </w:tcPr>
          <w:p w:rsidRPr="00E43705" w:rsidR="00215A7E" w:rsidP="00215A7E" w:rsidRDefault="00215A7E" w14:paraId="4FC84406"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50E68A6C" w14:textId="77777777">
            <w:pPr>
              <w:rPr>
                <w:rFonts w:eastAsia="Calibri"/>
                <w:sz w:val="20"/>
                <w:szCs w:val="20"/>
              </w:rPr>
            </w:pPr>
            <w:r w:rsidRPr="00E43705">
              <w:rPr>
                <w:rFonts w:eastAsia="Calibri"/>
                <w:sz w:val="20"/>
                <w:szCs w:val="20"/>
              </w:rPr>
              <w:t>57.303 Hemovigilance Module Monthly Reporting Denominators</w:t>
            </w:r>
          </w:p>
        </w:tc>
        <w:tc>
          <w:tcPr>
            <w:tcW w:w="1620" w:type="dxa"/>
            <w:shd w:val="clear" w:color="auto" w:fill="auto"/>
            <w:vAlign w:val="bottom"/>
          </w:tcPr>
          <w:p w:rsidRPr="00E43705" w:rsidR="00215A7E" w:rsidP="00215A7E" w:rsidRDefault="00215A7E" w14:paraId="37592ED2" w14:textId="77777777">
            <w:pPr>
              <w:jc w:val="center"/>
              <w:rPr>
                <w:rFonts w:eastAsia="Calibri"/>
                <w:sz w:val="18"/>
                <w:szCs w:val="18"/>
              </w:rPr>
            </w:pPr>
            <w:r w:rsidRPr="00E43705">
              <w:rPr>
                <w:rFonts w:eastAsia="Calibri"/>
                <w:sz w:val="18"/>
                <w:szCs w:val="18"/>
              </w:rPr>
              <w:t>7,000</w:t>
            </w:r>
          </w:p>
        </w:tc>
        <w:tc>
          <w:tcPr>
            <w:tcW w:w="990" w:type="dxa"/>
            <w:shd w:val="clear" w:color="auto" w:fill="auto"/>
            <w:vAlign w:val="center"/>
          </w:tcPr>
          <w:p w:rsidRPr="00E43705" w:rsidR="00215A7E" w:rsidP="00215A7E" w:rsidRDefault="00215A7E" w14:paraId="7366031B" w14:textId="183C9DEE">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2B921454" w14:textId="662A19C0">
            <w:pPr>
              <w:jc w:val="center"/>
              <w:rPr>
                <w:rFonts w:eastAsia="Calibri"/>
                <w:sz w:val="18"/>
                <w:szCs w:val="18"/>
              </w:rPr>
            </w:pPr>
            <w:r w:rsidRPr="00E43705">
              <w:rPr>
                <w:rFonts w:eastAsia="Calibri"/>
                <w:sz w:val="18"/>
                <w:szCs w:val="18"/>
              </w:rPr>
              <w:t xml:space="preserve">$285,880.00 </w:t>
            </w:r>
          </w:p>
        </w:tc>
      </w:tr>
      <w:tr w:rsidRPr="00E43705" w:rsidR="00215A7E" w:rsidTr="00E43705" w14:paraId="054F54E2" w14:textId="77777777">
        <w:trPr>
          <w:jc w:val="center"/>
        </w:trPr>
        <w:tc>
          <w:tcPr>
            <w:tcW w:w="2250" w:type="dxa"/>
            <w:shd w:val="clear" w:color="auto" w:fill="auto"/>
          </w:tcPr>
          <w:p w:rsidRPr="00E43705" w:rsidR="00215A7E" w:rsidP="00215A7E" w:rsidRDefault="00215A7E" w14:paraId="2FC20E88"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42B444CF" w14:textId="77777777">
            <w:pPr>
              <w:rPr>
                <w:rFonts w:eastAsia="Calibri"/>
                <w:sz w:val="20"/>
                <w:szCs w:val="20"/>
              </w:rPr>
            </w:pPr>
            <w:r w:rsidRPr="00E43705">
              <w:rPr>
                <w:rFonts w:eastAsia="Calibri"/>
                <w:sz w:val="20"/>
                <w:szCs w:val="20"/>
              </w:rPr>
              <w:t>57.305 Hemovigilance Incident</w:t>
            </w:r>
          </w:p>
        </w:tc>
        <w:tc>
          <w:tcPr>
            <w:tcW w:w="1620" w:type="dxa"/>
            <w:shd w:val="clear" w:color="auto" w:fill="auto"/>
            <w:vAlign w:val="bottom"/>
          </w:tcPr>
          <w:p w:rsidRPr="00E43705" w:rsidR="00215A7E" w:rsidP="00215A7E" w:rsidRDefault="00215A7E" w14:paraId="18C08508" w14:textId="77777777">
            <w:pPr>
              <w:jc w:val="center"/>
              <w:rPr>
                <w:rFonts w:eastAsia="Calibri"/>
                <w:sz w:val="18"/>
                <w:szCs w:val="18"/>
              </w:rPr>
            </w:pPr>
            <w:r w:rsidRPr="00E43705">
              <w:rPr>
                <w:rFonts w:eastAsia="Calibri"/>
                <w:sz w:val="18"/>
                <w:szCs w:val="18"/>
              </w:rPr>
              <w:t>833</w:t>
            </w:r>
          </w:p>
        </w:tc>
        <w:tc>
          <w:tcPr>
            <w:tcW w:w="990" w:type="dxa"/>
            <w:shd w:val="clear" w:color="auto" w:fill="auto"/>
            <w:vAlign w:val="center"/>
          </w:tcPr>
          <w:p w:rsidRPr="00E43705" w:rsidR="00215A7E" w:rsidP="00215A7E" w:rsidRDefault="00215A7E" w14:paraId="2CBC307D" w14:textId="17976E41">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4A9D082C" w14:textId="6B0BC827">
            <w:pPr>
              <w:jc w:val="center"/>
              <w:rPr>
                <w:rFonts w:eastAsia="Calibri"/>
                <w:sz w:val="18"/>
                <w:szCs w:val="18"/>
              </w:rPr>
            </w:pPr>
            <w:r w:rsidRPr="00E43705">
              <w:rPr>
                <w:rFonts w:eastAsia="Calibri"/>
                <w:sz w:val="18"/>
                <w:szCs w:val="18"/>
              </w:rPr>
              <w:t xml:space="preserve">$34,019.72 </w:t>
            </w:r>
          </w:p>
        </w:tc>
      </w:tr>
      <w:tr w:rsidRPr="00E43705" w:rsidR="00215A7E" w:rsidTr="00E43705" w14:paraId="3CD3CAA9" w14:textId="77777777">
        <w:trPr>
          <w:jc w:val="center"/>
        </w:trPr>
        <w:tc>
          <w:tcPr>
            <w:tcW w:w="2250" w:type="dxa"/>
            <w:shd w:val="clear" w:color="auto" w:fill="auto"/>
          </w:tcPr>
          <w:p w:rsidRPr="00E43705" w:rsidR="00215A7E" w:rsidP="00215A7E" w:rsidRDefault="00215A7E" w14:paraId="4F780DDC"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4BB88DC2" w14:textId="77777777">
            <w:pPr>
              <w:rPr>
                <w:rFonts w:eastAsia="Calibri"/>
                <w:sz w:val="20"/>
                <w:szCs w:val="20"/>
              </w:rPr>
            </w:pPr>
            <w:r w:rsidRPr="00E43705">
              <w:rPr>
                <w:rFonts w:eastAsia="Calibri"/>
                <w:sz w:val="20"/>
                <w:szCs w:val="20"/>
              </w:rPr>
              <w:t>57.306 Hemovigilance Module Annual Survey - Non-acute care facility</w:t>
            </w:r>
          </w:p>
        </w:tc>
        <w:tc>
          <w:tcPr>
            <w:tcW w:w="1620" w:type="dxa"/>
            <w:shd w:val="clear" w:color="auto" w:fill="auto"/>
            <w:vAlign w:val="bottom"/>
          </w:tcPr>
          <w:p w:rsidRPr="00E43705" w:rsidR="00215A7E" w:rsidP="00215A7E" w:rsidRDefault="00215A7E" w14:paraId="02232758" w14:textId="77777777">
            <w:pPr>
              <w:jc w:val="center"/>
              <w:rPr>
                <w:rFonts w:eastAsia="Calibri"/>
                <w:sz w:val="18"/>
                <w:szCs w:val="18"/>
              </w:rPr>
            </w:pPr>
            <w:r w:rsidRPr="00E43705">
              <w:rPr>
                <w:rFonts w:eastAsia="Calibri"/>
                <w:sz w:val="18"/>
                <w:szCs w:val="18"/>
              </w:rPr>
              <w:t>292</w:t>
            </w:r>
          </w:p>
        </w:tc>
        <w:tc>
          <w:tcPr>
            <w:tcW w:w="990" w:type="dxa"/>
            <w:shd w:val="clear" w:color="auto" w:fill="auto"/>
            <w:vAlign w:val="center"/>
          </w:tcPr>
          <w:p w:rsidRPr="00E43705" w:rsidR="00215A7E" w:rsidP="00215A7E" w:rsidRDefault="00215A7E" w14:paraId="19A9029C" w14:textId="2C941DF5">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03D5D187" w14:textId="7441E8F7">
            <w:pPr>
              <w:jc w:val="center"/>
              <w:rPr>
                <w:rFonts w:eastAsia="Calibri"/>
                <w:sz w:val="18"/>
                <w:szCs w:val="18"/>
              </w:rPr>
            </w:pPr>
            <w:r w:rsidRPr="00E43705">
              <w:rPr>
                <w:rFonts w:eastAsia="Calibri"/>
                <w:sz w:val="18"/>
                <w:szCs w:val="18"/>
              </w:rPr>
              <w:t xml:space="preserve">$11,925.28 </w:t>
            </w:r>
          </w:p>
        </w:tc>
      </w:tr>
      <w:tr w:rsidRPr="00E43705" w:rsidR="00215A7E" w:rsidTr="00E43705" w14:paraId="08020F60" w14:textId="77777777">
        <w:trPr>
          <w:jc w:val="center"/>
        </w:trPr>
        <w:tc>
          <w:tcPr>
            <w:tcW w:w="2250" w:type="dxa"/>
            <w:shd w:val="clear" w:color="auto" w:fill="auto"/>
          </w:tcPr>
          <w:p w:rsidRPr="00E43705" w:rsidR="00215A7E" w:rsidP="00215A7E" w:rsidRDefault="00215A7E" w14:paraId="24128C17"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769507E6" w14:textId="77777777">
            <w:pPr>
              <w:rPr>
                <w:rFonts w:eastAsia="Calibri"/>
                <w:sz w:val="20"/>
                <w:szCs w:val="20"/>
              </w:rPr>
            </w:pPr>
            <w:r w:rsidRPr="00E43705">
              <w:rPr>
                <w:rFonts w:eastAsia="Calibri"/>
                <w:sz w:val="20"/>
                <w:szCs w:val="20"/>
              </w:rPr>
              <w:t>57.307 Hemovigilance Adverse Reaction - Acute Hemolytic Transfusion Reaction</w:t>
            </w:r>
          </w:p>
        </w:tc>
        <w:tc>
          <w:tcPr>
            <w:tcW w:w="1620" w:type="dxa"/>
            <w:shd w:val="clear" w:color="auto" w:fill="auto"/>
            <w:vAlign w:val="bottom"/>
          </w:tcPr>
          <w:p w:rsidRPr="00E43705" w:rsidR="00215A7E" w:rsidP="00215A7E" w:rsidRDefault="00215A7E" w14:paraId="4E5CEF93" w14:textId="77777777">
            <w:pPr>
              <w:jc w:val="center"/>
              <w:rPr>
                <w:rFonts w:eastAsia="Calibri"/>
                <w:sz w:val="18"/>
                <w:szCs w:val="18"/>
              </w:rPr>
            </w:pPr>
            <w:r w:rsidRPr="00E43705">
              <w:rPr>
                <w:rFonts w:eastAsia="Calibri"/>
                <w:sz w:val="18"/>
                <w:szCs w:val="18"/>
              </w:rPr>
              <w:t>667</w:t>
            </w:r>
          </w:p>
        </w:tc>
        <w:tc>
          <w:tcPr>
            <w:tcW w:w="990" w:type="dxa"/>
            <w:shd w:val="clear" w:color="auto" w:fill="auto"/>
            <w:vAlign w:val="center"/>
          </w:tcPr>
          <w:p w:rsidRPr="00E43705" w:rsidR="00215A7E" w:rsidP="00215A7E" w:rsidRDefault="00215A7E" w14:paraId="5E5FBF54" w14:textId="532891D0">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1A3BED0F" w14:textId="197BBF5B">
            <w:pPr>
              <w:jc w:val="center"/>
              <w:rPr>
                <w:rFonts w:eastAsia="Calibri"/>
                <w:sz w:val="18"/>
                <w:szCs w:val="18"/>
              </w:rPr>
            </w:pPr>
            <w:r w:rsidRPr="00E43705">
              <w:rPr>
                <w:rFonts w:eastAsia="Calibri"/>
                <w:sz w:val="18"/>
                <w:szCs w:val="18"/>
              </w:rPr>
              <w:t xml:space="preserve">$27,240.28 </w:t>
            </w:r>
          </w:p>
        </w:tc>
      </w:tr>
      <w:tr w:rsidRPr="00E43705" w:rsidR="00215A7E" w:rsidTr="00E43705" w14:paraId="261F1D47" w14:textId="77777777">
        <w:trPr>
          <w:jc w:val="center"/>
        </w:trPr>
        <w:tc>
          <w:tcPr>
            <w:tcW w:w="2250" w:type="dxa"/>
            <w:shd w:val="clear" w:color="auto" w:fill="auto"/>
          </w:tcPr>
          <w:p w:rsidRPr="00E43705" w:rsidR="00215A7E" w:rsidP="00215A7E" w:rsidRDefault="00215A7E" w14:paraId="52148ED2"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79B7E9EC" w14:textId="77777777">
            <w:pPr>
              <w:rPr>
                <w:rFonts w:eastAsia="Calibri"/>
                <w:sz w:val="20"/>
                <w:szCs w:val="20"/>
              </w:rPr>
            </w:pPr>
            <w:r w:rsidRPr="00E43705">
              <w:rPr>
                <w:rFonts w:eastAsia="Calibri"/>
                <w:sz w:val="20"/>
                <w:szCs w:val="20"/>
              </w:rPr>
              <w:t>57.308 Hemovigilance Adverse Reaction - Allergic Transfusion Reaction</w:t>
            </w:r>
          </w:p>
        </w:tc>
        <w:tc>
          <w:tcPr>
            <w:tcW w:w="1620" w:type="dxa"/>
            <w:shd w:val="clear" w:color="auto" w:fill="auto"/>
            <w:vAlign w:val="bottom"/>
          </w:tcPr>
          <w:p w:rsidRPr="00E43705" w:rsidR="00215A7E" w:rsidP="00215A7E" w:rsidRDefault="00215A7E" w14:paraId="1F96088F" w14:textId="77777777">
            <w:pPr>
              <w:jc w:val="center"/>
              <w:rPr>
                <w:rFonts w:eastAsia="Calibri"/>
                <w:sz w:val="18"/>
                <w:szCs w:val="18"/>
              </w:rPr>
            </w:pPr>
            <w:r w:rsidRPr="00E43705">
              <w:rPr>
                <w:rFonts w:eastAsia="Calibri"/>
                <w:sz w:val="18"/>
                <w:szCs w:val="18"/>
              </w:rPr>
              <w:t>667</w:t>
            </w:r>
          </w:p>
        </w:tc>
        <w:tc>
          <w:tcPr>
            <w:tcW w:w="990" w:type="dxa"/>
            <w:shd w:val="clear" w:color="auto" w:fill="auto"/>
            <w:vAlign w:val="center"/>
          </w:tcPr>
          <w:p w:rsidRPr="00E43705" w:rsidR="00215A7E" w:rsidP="00215A7E" w:rsidRDefault="00215A7E" w14:paraId="59D3194F" w14:textId="72B5C8F2">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127ED0DB" w14:textId="247421C0">
            <w:pPr>
              <w:jc w:val="center"/>
              <w:rPr>
                <w:rFonts w:eastAsia="Calibri"/>
                <w:sz w:val="18"/>
                <w:szCs w:val="18"/>
              </w:rPr>
            </w:pPr>
            <w:r w:rsidRPr="00E43705">
              <w:rPr>
                <w:rFonts w:eastAsia="Calibri"/>
                <w:sz w:val="18"/>
                <w:szCs w:val="18"/>
              </w:rPr>
              <w:t xml:space="preserve">$27,240.28 </w:t>
            </w:r>
          </w:p>
        </w:tc>
      </w:tr>
      <w:tr w:rsidRPr="00E43705" w:rsidR="00215A7E" w:rsidTr="00E43705" w14:paraId="7F17CAE4" w14:textId="77777777">
        <w:trPr>
          <w:jc w:val="center"/>
        </w:trPr>
        <w:tc>
          <w:tcPr>
            <w:tcW w:w="2250" w:type="dxa"/>
            <w:shd w:val="clear" w:color="auto" w:fill="auto"/>
          </w:tcPr>
          <w:p w:rsidRPr="00E43705" w:rsidR="00215A7E" w:rsidP="00215A7E" w:rsidRDefault="00215A7E" w14:paraId="12B2FDB8"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77BC35E9" w14:textId="77777777">
            <w:pPr>
              <w:rPr>
                <w:rFonts w:eastAsia="Calibri"/>
                <w:sz w:val="20"/>
                <w:szCs w:val="20"/>
              </w:rPr>
            </w:pPr>
            <w:r w:rsidRPr="00E43705">
              <w:rPr>
                <w:rFonts w:eastAsia="Calibri"/>
                <w:sz w:val="20"/>
                <w:szCs w:val="20"/>
              </w:rPr>
              <w:t>57.309 Hemovigilance Adverse Reaction - Delayed Hemolytic Transfusion Reaction</w:t>
            </w:r>
          </w:p>
        </w:tc>
        <w:tc>
          <w:tcPr>
            <w:tcW w:w="1620" w:type="dxa"/>
            <w:shd w:val="clear" w:color="auto" w:fill="auto"/>
            <w:vAlign w:val="bottom"/>
          </w:tcPr>
          <w:p w:rsidRPr="00E43705" w:rsidR="00215A7E" w:rsidP="00215A7E" w:rsidRDefault="00215A7E" w14:paraId="0A6D2315"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17E7A4CA" w14:textId="474EE538">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2CA989CA" w14:textId="38FB15E3">
            <w:pPr>
              <w:jc w:val="center"/>
              <w:rPr>
                <w:rFonts w:eastAsia="Calibri"/>
                <w:sz w:val="18"/>
                <w:szCs w:val="18"/>
              </w:rPr>
            </w:pPr>
            <w:r w:rsidRPr="00E43705">
              <w:rPr>
                <w:rFonts w:eastAsia="Calibri"/>
                <w:sz w:val="18"/>
                <w:szCs w:val="18"/>
              </w:rPr>
              <w:t xml:space="preserve">$6,820.28 </w:t>
            </w:r>
          </w:p>
        </w:tc>
      </w:tr>
      <w:tr w:rsidRPr="00E43705" w:rsidR="00215A7E" w:rsidTr="00E43705" w14:paraId="7ACDED9A" w14:textId="77777777">
        <w:trPr>
          <w:jc w:val="center"/>
        </w:trPr>
        <w:tc>
          <w:tcPr>
            <w:tcW w:w="2250" w:type="dxa"/>
            <w:shd w:val="clear" w:color="auto" w:fill="auto"/>
          </w:tcPr>
          <w:p w:rsidRPr="00E43705" w:rsidR="00215A7E" w:rsidP="00215A7E" w:rsidRDefault="00215A7E" w14:paraId="4ECF9C17"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0DA40396" w14:textId="77777777">
            <w:pPr>
              <w:rPr>
                <w:rFonts w:eastAsia="Calibri"/>
                <w:sz w:val="20"/>
                <w:szCs w:val="20"/>
              </w:rPr>
            </w:pPr>
            <w:r w:rsidRPr="00E43705">
              <w:rPr>
                <w:rFonts w:eastAsia="Calibri"/>
                <w:sz w:val="20"/>
                <w:szCs w:val="20"/>
              </w:rPr>
              <w:t>57.310 Hemovigilance Adverse Reaction - Delayed Serologic Transfusion Reaction</w:t>
            </w:r>
          </w:p>
        </w:tc>
        <w:tc>
          <w:tcPr>
            <w:tcW w:w="1620" w:type="dxa"/>
            <w:shd w:val="clear" w:color="auto" w:fill="auto"/>
            <w:vAlign w:val="bottom"/>
          </w:tcPr>
          <w:p w:rsidRPr="00E43705" w:rsidR="00215A7E" w:rsidP="00215A7E" w:rsidRDefault="00215A7E" w14:paraId="682A542D" w14:textId="77777777">
            <w:pPr>
              <w:jc w:val="center"/>
              <w:rPr>
                <w:rFonts w:eastAsia="Calibri"/>
                <w:sz w:val="18"/>
                <w:szCs w:val="18"/>
              </w:rPr>
            </w:pPr>
            <w:r w:rsidRPr="00E43705">
              <w:rPr>
                <w:rFonts w:eastAsia="Calibri"/>
                <w:sz w:val="18"/>
                <w:szCs w:val="18"/>
              </w:rPr>
              <w:t>333</w:t>
            </w:r>
          </w:p>
        </w:tc>
        <w:tc>
          <w:tcPr>
            <w:tcW w:w="990" w:type="dxa"/>
            <w:shd w:val="clear" w:color="auto" w:fill="auto"/>
            <w:vAlign w:val="center"/>
          </w:tcPr>
          <w:p w:rsidRPr="00E43705" w:rsidR="00215A7E" w:rsidP="00215A7E" w:rsidRDefault="00215A7E" w14:paraId="3AEC3583" w14:textId="2D982B8D">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12CDC366" w14:textId="17874D04">
            <w:pPr>
              <w:jc w:val="center"/>
              <w:rPr>
                <w:rFonts w:eastAsia="Calibri"/>
                <w:sz w:val="18"/>
                <w:szCs w:val="18"/>
              </w:rPr>
            </w:pPr>
            <w:r w:rsidRPr="00E43705">
              <w:rPr>
                <w:rFonts w:eastAsia="Calibri"/>
                <w:sz w:val="18"/>
                <w:szCs w:val="18"/>
              </w:rPr>
              <w:t xml:space="preserve">$13,599.72 </w:t>
            </w:r>
          </w:p>
        </w:tc>
      </w:tr>
      <w:tr w:rsidRPr="00E43705" w:rsidR="00215A7E" w:rsidTr="00E43705" w14:paraId="08EA1505" w14:textId="77777777">
        <w:trPr>
          <w:jc w:val="center"/>
        </w:trPr>
        <w:tc>
          <w:tcPr>
            <w:tcW w:w="2250" w:type="dxa"/>
            <w:shd w:val="clear" w:color="auto" w:fill="auto"/>
          </w:tcPr>
          <w:p w:rsidRPr="00E43705" w:rsidR="00215A7E" w:rsidP="00215A7E" w:rsidRDefault="00215A7E" w14:paraId="49212D13"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18CAFCC2" w14:textId="77777777">
            <w:pPr>
              <w:rPr>
                <w:rFonts w:eastAsia="Calibri"/>
                <w:sz w:val="20"/>
                <w:szCs w:val="20"/>
              </w:rPr>
            </w:pPr>
            <w:r w:rsidRPr="00E43705">
              <w:rPr>
                <w:rFonts w:eastAsia="Calibri"/>
                <w:sz w:val="20"/>
                <w:szCs w:val="20"/>
              </w:rPr>
              <w:t>57.311 Hemovigilance Adverse Reaction - Febrile Non-hemolytic Transfusion Reaction</w:t>
            </w:r>
          </w:p>
        </w:tc>
        <w:tc>
          <w:tcPr>
            <w:tcW w:w="1620" w:type="dxa"/>
            <w:shd w:val="clear" w:color="auto" w:fill="auto"/>
            <w:vAlign w:val="bottom"/>
          </w:tcPr>
          <w:p w:rsidRPr="00E43705" w:rsidR="00215A7E" w:rsidP="00215A7E" w:rsidRDefault="00215A7E" w14:paraId="3E4F6390" w14:textId="77777777">
            <w:pPr>
              <w:jc w:val="center"/>
              <w:rPr>
                <w:rFonts w:eastAsia="Calibri"/>
                <w:sz w:val="18"/>
                <w:szCs w:val="18"/>
              </w:rPr>
            </w:pPr>
            <w:r w:rsidRPr="00E43705">
              <w:rPr>
                <w:rFonts w:eastAsia="Calibri"/>
                <w:sz w:val="18"/>
                <w:szCs w:val="18"/>
              </w:rPr>
              <w:t>667</w:t>
            </w:r>
          </w:p>
        </w:tc>
        <w:tc>
          <w:tcPr>
            <w:tcW w:w="990" w:type="dxa"/>
            <w:shd w:val="clear" w:color="auto" w:fill="auto"/>
            <w:vAlign w:val="center"/>
          </w:tcPr>
          <w:p w:rsidRPr="00E43705" w:rsidR="00215A7E" w:rsidP="00215A7E" w:rsidRDefault="00215A7E" w14:paraId="06AB50ED" w14:textId="3B5DC3ED">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754C3DC1" w14:textId="0C48EF69">
            <w:pPr>
              <w:jc w:val="center"/>
              <w:rPr>
                <w:rFonts w:eastAsia="Calibri"/>
                <w:sz w:val="18"/>
                <w:szCs w:val="18"/>
              </w:rPr>
            </w:pPr>
            <w:r w:rsidRPr="00E43705">
              <w:rPr>
                <w:rFonts w:eastAsia="Calibri"/>
                <w:sz w:val="18"/>
                <w:szCs w:val="18"/>
              </w:rPr>
              <w:t xml:space="preserve">$27,240.28 </w:t>
            </w:r>
          </w:p>
        </w:tc>
      </w:tr>
      <w:tr w:rsidRPr="00E43705" w:rsidR="00215A7E" w:rsidTr="00E43705" w14:paraId="37292F72" w14:textId="77777777">
        <w:trPr>
          <w:jc w:val="center"/>
        </w:trPr>
        <w:tc>
          <w:tcPr>
            <w:tcW w:w="2250" w:type="dxa"/>
            <w:shd w:val="clear" w:color="auto" w:fill="auto"/>
          </w:tcPr>
          <w:p w:rsidRPr="00E43705" w:rsidR="00215A7E" w:rsidP="00215A7E" w:rsidRDefault="00215A7E" w14:paraId="173516B1"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6AB44EC7" w14:textId="77777777">
            <w:pPr>
              <w:rPr>
                <w:rFonts w:eastAsia="Calibri"/>
                <w:sz w:val="20"/>
                <w:szCs w:val="20"/>
              </w:rPr>
            </w:pPr>
            <w:r w:rsidRPr="00E43705">
              <w:rPr>
                <w:rFonts w:eastAsia="Calibri"/>
                <w:sz w:val="20"/>
                <w:szCs w:val="20"/>
              </w:rPr>
              <w:t>57.312 Hemovigilance Adverse Reaction - Hypotensive Transfusion Reaction</w:t>
            </w:r>
          </w:p>
        </w:tc>
        <w:tc>
          <w:tcPr>
            <w:tcW w:w="1620" w:type="dxa"/>
            <w:shd w:val="clear" w:color="auto" w:fill="auto"/>
            <w:vAlign w:val="bottom"/>
          </w:tcPr>
          <w:p w:rsidRPr="00E43705" w:rsidR="00215A7E" w:rsidP="00215A7E" w:rsidRDefault="00215A7E" w14:paraId="223F1744"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696C3F8D" w14:textId="788536A1">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78CEF8BC" w14:textId="472EF1EE">
            <w:pPr>
              <w:jc w:val="center"/>
              <w:rPr>
                <w:rFonts w:eastAsia="Calibri"/>
                <w:sz w:val="18"/>
                <w:szCs w:val="18"/>
              </w:rPr>
            </w:pPr>
            <w:r w:rsidRPr="00E43705">
              <w:rPr>
                <w:rFonts w:eastAsia="Calibri"/>
                <w:sz w:val="18"/>
                <w:szCs w:val="18"/>
              </w:rPr>
              <w:t xml:space="preserve">$6,820.28 </w:t>
            </w:r>
          </w:p>
        </w:tc>
      </w:tr>
      <w:tr w:rsidRPr="00E43705" w:rsidR="00215A7E" w:rsidTr="00E43705" w14:paraId="24085328" w14:textId="77777777">
        <w:trPr>
          <w:jc w:val="center"/>
        </w:trPr>
        <w:tc>
          <w:tcPr>
            <w:tcW w:w="2250" w:type="dxa"/>
            <w:shd w:val="clear" w:color="auto" w:fill="auto"/>
          </w:tcPr>
          <w:p w:rsidRPr="00E43705" w:rsidR="00215A7E" w:rsidP="00215A7E" w:rsidRDefault="00215A7E" w14:paraId="420DF8AA"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2D0959D7" w14:textId="77777777">
            <w:pPr>
              <w:rPr>
                <w:rFonts w:eastAsia="Calibri"/>
                <w:sz w:val="20"/>
                <w:szCs w:val="20"/>
              </w:rPr>
            </w:pPr>
            <w:r w:rsidRPr="00E43705">
              <w:rPr>
                <w:rFonts w:eastAsia="Calibri"/>
                <w:sz w:val="20"/>
                <w:szCs w:val="20"/>
              </w:rPr>
              <w:t>57.313 Hemovigilance Adverse Reaction – Infection</w:t>
            </w:r>
          </w:p>
        </w:tc>
        <w:tc>
          <w:tcPr>
            <w:tcW w:w="1620" w:type="dxa"/>
            <w:shd w:val="clear" w:color="auto" w:fill="auto"/>
            <w:vAlign w:val="bottom"/>
          </w:tcPr>
          <w:p w:rsidRPr="00E43705" w:rsidR="00215A7E" w:rsidP="00215A7E" w:rsidRDefault="00215A7E" w14:paraId="5AC85CE7"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53A0F4EA" w14:textId="3C0A92F2">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60E09D88" w14:textId="79F2906B">
            <w:pPr>
              <w:jc w:val="center"/>
              <w:rPr>
                <w:rFonts w:eastAsia="Calibri"/>
                <w:sz w:val="18"/>
                <w:szCs w:val="18"/>
              </w:rPr>
            </w:pPr>
            <w:r w:rsidRPr="00E43705">
              <w:rPr>
                <w:rFonts w:eastAsia="Calibri"/>
                <w:sz w:val="18"/>
                <w:szCs w:val="18"/>
              </w:rPr>
              <w:t xml:space="preserve">$6,820.28 </w:t>
            </w:r>
          </w:p>
        </w:tc>
      </w:tr>
      <w:tr w:rsidRPr="00E43705" w:rsidR="00215A7E" w:rsidTr="00E43705" w14:paraId="3DF14123" w14:textId="77777777">
        <w:trPr>
          <w:jc w:val="center"/>
        </w:trPr>
        <w:tc>
          <w:tcPr>
            <w:tcW w:w="2250" w:type="dxa"/>
            <w:shd w:val="clear" w:color="auto" w:fill="auto"/>
          </w:tcPr>
          <w:p w:rsidRPr="00E43705" w:rsidR="00215A7E" w:rsidP="00215A7E" w:rsidRDefault="00215A7E" w14:paraId="6E6AFCD2"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1971F595" w14:textId="77777777">
            <w:pPr>
              <w:rPr>
                <w:rFonts w:eastAsia="Calibri"/>
                <w:sz w:val="20"/>
                <w:szCs w:val="20"/>
              </w:rPr>
            </w:pPr>
            <w:r w:rsidRPr="00E43705">
              <w:rPr>
                <w:rFonts w:eastAsia="Calibri"/>
                <w:sz w:val="20"/>
                <w:szCs w:val="20"/>
              </w:rPr>
              <w:t>57.314 Hemovigilance Adverse Reaction - Post Transfusion Purpura</w:t>
            </w:r>
          </w:p>
        </w:tc>
        <w:tc>
          <w:tcPr>
            <w:tcW w:w="1620" w:type="dxa"/>
            <w:shd w:val="clear" w:color="auto" w:fill="auto"/>
            <w:vAlign w:val="bottom"/>
          </w:tcPr>
          <w:p w:rsidRPr="00E43705" w:rsidR="00215A7E" w:rsidP="00215A7E" w:rsidRDefault="00215A7E" w14:paraId="43E7212E"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14F0C991" w14:textId="245DA032">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747169B5" w14:textId="0A5BCF9D">
            <w:pPr>
              <w:jc w:val="center"/>
              <w:rPr>
                <w:rFonts w:eastAsia="Calibri"/>
                <w:sz w:val="18"/>
                <w:szCs w:val="18"/>
              </w:rPr>
            </w:pPr>
            <w:r w:rsidRPr="00E43705">
              <w:rPr>
                <w:rFonts w:eastAsia="Calibri"/>
                <w:sz w:val="18"/>
                <w:szCs w:val="18"/>
              </w:rPr>
              <w:t xml:space="preserve">$6,820.28 </w:t>
            </w:r>
          </w:p>
        </w:tc>
      </w:tr>
      <w:tr w:rsidRPr="00E43705" w:rsidR="00215A7E" w:rsidTr="00E43705" w14:paraId="51292CB3" w14:textId="77777777">
        <w:trPr>
          <w:jc w:val="center"/>
        </w:trPr>
        <w:tc>
          <w:tcPr>
            <w:tcW w:w="2250" w:type="dxa"/>
            <w:shd w:val="clear" w:color="auto" w:fill="auto"/>
          </w:tcPr>
          <w:p w:rsidRPr="00E43705" w:rsidR="00215A7E" w:rsidP="00215A7E" w:rsidRDefault="00215A7E" w14:paraId="6B5CA345"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5BF079D0" w14:textId="77777777">
            <w:pPr>
              <w:rPr>
                <w:rFonts w:eastAsia="Calibri"/>
                <w:sz w:val="20"/>
                <w:szCs w:val="20"/>
              </w:rPr>
            </w:pPr>
            <w:r w:rsidRPr="00E43705">
              <w:rPr>
                <w:rFonts w:eastAsia="Calibri"/>
                <w:sz w:val="20"/>
                <w:szCs w:val="20"/>
              </w:rPr>
              <w:t>57.315 Hemovigilance Adverse Reaction - Transfusion Associated Dyspnea</w:t>
            </w:r>
          </w:p>
        </w:tc>
        <w:tc>
          <w:tcPr>
            <w:tcW w:w="1620" w:type="dxa"/>
            <w:shd w:val="clear" w:color="auto" w:fill="auto"/>
            <w:vAlign w:val="bottom"/>
          </w:tcPr>
          <w:p w:rsidRPr="00E43705" w:rsidR="00215A7E" w:rsidP="00215A7E" w:rsidRDefault="00215A7E" w14:paraId="337E0232"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042705A5" w14:textId="7FE1F589">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6810375F" w14:textId="02F6625F">
            <w:pPr>
              <w:jc w:val="center"/>
              <w:rPr>
                <w:rFonts w:eastAsia="Calibri"/>
                <w:sz w:val="18"/>
                <w:szCs w:val="18"/>
              </w:rPr>
            </w:pPr>
            <w:r w:rsidRPr="00E43705">
              <w:rPr>
                <w:rFonts w:eastAsia="Calibri"/>
                <w:sz w:val="18"/>
                <w:szCs w:val="18"/>
              </w:rPr>
              <w:t xml:space="preserve">$6,820.28 </w:t>
            </w:r>
          </w:p>
        </w:tc>
      </w:tr>
      <w:tr w:rsidRPr="00E43705" w:rsidR="00215A7E" w:rsidTr="00E43705" w14:paraId="2F46D26A" w14:textId="77777777">
        <w:trPr>
          <w:jc w:val="center"/>
        </w:trPr>
        <w:tc>
          <w:tcPr>
            <w:tcW w:w="2250" w:type="dxa"/>
            <w:shd w:val="clear" w:color="auto" w:fill="auto"/>
          </w:tcPr>
          <w:p w:rsidRPr="00E43705" w:rsidR="00215A7E" w:rsidP="00215A7E" w:rsidRDefault="00215A7E" w14:paraId="33A4AC2A"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4F6D98A1" w14:textId="77777777">
            <w:pPr>
              <w:rPr>
                <w:rFonts w:eastAsia="Calibri"/>
                <w:sz w:val="20"/>
                <w:szCs w:val="20"/>
              </w:rPr>
            </w:pPr>
            <w:r w:rsidRPr="00E43705">
              <w:rPr>
                <w:rFonts w:eastAsia="Calibri"/>
                <w:sz w:val="20"/>
                <w:szCs w:val="20"/>
              </w:rPr>
              <w:t>57.316 Hemovigilance Adverse Reaction - Transfusion Associated Graft vs. Host Disease</w:t>
            </w:r>
          </w:p>
        </w:tc>
        <w:tc>
          <w:tcPr>
            <w:tcW w:w="1620" w:type="dxa"/>
            <w:shd w:val="clear" w:color="auto" w:fill="auto"/>
            <w:vAlign w:val="bottom"/>
          </w:tcPr>
          <w:p w:rsidRPr="00E43705" w:rsidR="00215A7E" w:rsidP="00215A7E" w:rsidRDefault="00215A7E" w14:paraId="3A853C5E"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2469C0DC" w14:textId="768380E4">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0818822E" w14:textId="7D4CC81F">
            <w:pPr>
              <w:jc w:val="center"/>
              <w:rPr>
                <w:rFonts w:eastAsia="Calibri"/>
                <w:sz w:val="18"/>
                <w:szCs w:val="18"/>
              </w:rPr>
            </w:pPr>
            <w:r w:rsidRPr="00E43705">
              <w:rPr>
                <w:rFonts w:eastAsia="Calibri"/>
                <w:sz w:val="18"/>
                <w:szCs w:val="18"/>
              </w:rPr>
              <w:t xml:space="preserve">$6,820.28 </w:t>
            </w:r>
          </w:p>
        </w:tc>
      </w:tr>
      <w:tr w:rsidRPr="00E43705" w:rsidR="00215A7E" w:rsidTr="00E43705" w14:paraId="38B2CF66" w14:textId="77777777">
        <w:trPr>
          <w:jc w:val="center"/>
        </w:trPr>
        <w:tc>
          <w:tcPr>
            <w:tcW w:w="2250" w:type="dxa"/>
            <w:shd w:val="clear" w:color="auto" w:fill="auto"/>
          </w:tcPr>
          <w:p w:rsidRPr="00E43705" w:rsidR="00215A7E" w:rsidP="00215A7E" w:rsidRDefault="00215A7E" w14:paraId="4B02ECB9"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4A40423C" w14:textId="77777777">
            <w:pPr>
              <w:rPr>
                <w:rFonts w:eastAsia="Calibri"/>
                <w:sz w:val="20"/>
                <w:szCs w:val="20"/>
              </w:rPr>
            </w:pPr>
            <w:r w:rsidRPr="00E43705">
              <w:rPr>
                <w:rFonts w:eastAsia="Calibri"/>
                <w:sz w:val="20"/>
                <w:szCs w:val="20"/>
              </w:rPr>
              <w:t>57.317 Hemovigilance Adverse Reaction - Transfusion Related Acute Lung Injury</w:t>
            </w:r>
          </w:p>
        </w:tc>
        <w:tc>
          <w:tcPr>
            <w:tcW w:w="1620" w:type="dxa"/>
            <w:shd w:val="clear" w:color="auto" w:fill="auto"/>
            <w:vAlign w:val="bottom"/>
          </w:tcPr>
          <w:p w:rsidRPr="00E43705" w:rsidR="00215A7E" w:rsidP="00215A7E" w:rsidRDefault="00215A7E" w14:paraId="1E39C726"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2999BDFE" w14:textId="52B3F37E">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0A1A942A" w14:textId="01972ABE">
            <w:pPr>
              <w:jc w:val="center"/>
              <w:rPr>
                <w:rFonts w:eastAsia="Calibri"/>
                <w:sz w:val="18"/>
                <w:szCs w:val="18"/>
              </w:rPr>
            </w:pPr>
            <w:r w:rsidRPr="00E43705">
              <w:rPr>
                <w:rFonts w:eastAsia="Calibri"/>
                <w:sz w:val="18"/>
                <w:szCs w:val="18"/>
              </w:rPr>
              <w:t xml:space="preserve">$6,820.28 </w:t>
            </w:r>
          </w:p>
        </w:tc>
      </w:tr>
      <w:tr w:rsidRPr="00E43705" w:rsidR="00215A7E" w:rsidTr="00E43705" w14:paraId="2FDFA6B6" w14:textId="77777777">
        <w:trPr>
          <w:jc w:val="center"/>
        </w:trPr>
        <w:tc>
          <w:tcPr>
            <w:tcW w:w="2250" w:type="dxa"/>
            <w:shd w:val="clear" w:color="auto" w:fill="auto"/>
          </w:tcPr>
          <w:p w:rsidRPr="00E43705" w:rsidR="00215A7E" w:rsidP="00215A7E" w:rsidRDefault="00215A7E" w14:paraId="3ECB421D"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16B42602" w14:textId="77777777">
            <w:pPr>
              <w:rPr>
                <w:rFonts w:eastAsia="Calibri"/>
                <w:sz w:val="20"/>
                <w:szCs w:val="20"/>
              </w:rPr>
            </w:pPr>
            <w:r w:rsidRPr="00E43705">
              <w:rPr>
                <w:rFonts w:eastAsia="Calibri"/>
                <w:sz w:val="20"/>
                <w:szCs w:val="20"/>
              </w:rPr>
              <w:t>57.318 Hemovigilance Adverse Reaction - Transfusion Associated Circulatory Overload</w:t>
            </w:r>
          </w:p>
        </w:tc>
        <w:tc>
          <w:tcPr>
            <w:tcW w:w="1620" w:type="dxa"/>
            <w:shd w:val="clear" w:color="auto" w:fill="auto"/>
            <w:vAlign w:val="bottom"/>
          </w:tcPr>
          <w:p w:rsidRPr="00E43705" w:rsidR="00215A7E" w:rsidP="00215A7E" w:rsidRDefault="00215A7E" w14:paraId="1822DB8B" w14:textId="77777777">
            <w:pPr>
              <w:jc w:val="center"/>
              <w:rPr>
                <w:rFonts w:eastAsia="Calibri"/>
                <w:sz w:val="18"/>
                <w:szCs w:val="18"/>
              </w:rPr>
            </w:pPr>
            <w:r w:rsidRPr="00E43705">
              <w:rPr>
                <w:rFonts w:eastAsia="Calibri"/>
                <w:sz w:val="18"/>
                <w:szCs w:val="18"/>
              </w:rPr>
              <w:t>333</w:t>
            </w:r>
          </w:p>
        </w:tc>
        <w:tc>
          <w:tcPr>
            <w:tcW w:w="990" w:type="dxa"/>
            <w:shd w:val="clear" w:color="auto" w:fill="auto"/>
            <w:vAlign w:val="center"/>
          </w:tcPr>
          <w:p w:rsidRPr="00E43705" w:rsidR="00215A7E" w:rsidP="00215A7E" w:rsidRDefault="00215A7E" w14:paraId="0C4D1B8C" w14:textId="45E9A6FF">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0526783E" w14:textId="2D3298F8">
            <w:pPr>
              <w:jc w:val="center"/>
              <w:rPr>
                <w:rFonts w:eastAsia="Calibri"/>
                <w:sz w:val="18"/>
                <w:szCs w:val="18"/>
              </w:rPr>
            </w:pPr>
            <w:r w:rsidRPr="00E43705">
              <w:rPr>
                <w:rFonts w:eastAsia="Calibri"/>
                <w:sz w:val="18"/>
                <w:szCs w:val="18"/>
              </w:rPr>
              <w:t xml:space="preserve">$13,599.72 </w:t>
            </w:r>
          </w:p>
        </w:tc>
      </w:tr>
      <w:tr w:rsidRPr="00E43705" w:rsidR="00215A7E" w:rsidTr="00E43705" w14:paraId="15E55A74" w14:textId="77777777">
        <w:trPr>
          <w:jc w:val="center"/>
        </w:trPr>
        <w:tc>
          <w:tcPr>
            <w:tcW w:w="2250" w:type="dxa"/>
            <w:shd w:val="clear" w:color="auto" w:fill="auto"/>
          </w:tcPr>
          <w:p w:rsidRPr="00E43705" w:rsidR="00215A7E" w:rsidP="00215A7E" w:rsidRDefault="00215A7E" w14:paraId="320B52D5"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7775907D" w14:textId="77777777">
            <w:pPr>
              <w:rPr>
                <w:rFonts w:eastAsia="Calibri"/>
                <w:sz w:val="20"/>
                <w:szCs w:val="20"/>
              </w:rPr>
            </w:pPr>
            <w:r w:rsidRPr="00E43705">
              <w:rPr>
                <w:rFonts w:eastAsia="Calibri"/>
                <w:sz w:val="20"/>
                <w:szCs w:val="20"/>
              </w:rPr>
              <w:t>57.319 Hemovigilance Adverse Reaction - Unknown Transfusion Reaction</w:t>
            </w:r>
          </w:p>
        </w:tc>
        <w:tc>
          <w:tcPr>
            <w:tcW w:w="1620" w:type="dxa"/>
            <w:shd w:val="clear" w:color="auto" w:fill="auto"/>
            <w:vAlign w:val="bottom"/>
          </w:tcPr>
          <w:p w:rsidRPr="00E43705" w:rsidR="00215A7E" w:rsidP="00215A7E" w:rsidRDefault="00215A7E" w14:paraId="743506D0"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3153600F" w14:textId="4D35D533">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6698FB16" w14:textId="5869C68B">
            <w:pPr>
              <w:jc w:val="center"/>
              <w:rPr>
                <w:rFonts w:eastAsia="Calibri"/>
                <w:sz w:val="18"/>
                <w:szCs w:val="18"/>
              </w:rPr>
            </w:pPr>
            <w:r w:rsidRPr="00E43705">
              <w:rPr>
                <w:rFonts w:eastAsia="Calibri"/>
                <w:sz w:val="18"/>
                <w:szCs w:val="18"/>
              </w:rPr>
              <w:t xml:space="preserve">$6,820.28 </w:t>
            </w:r>
          </w:p>
        </w:tc>
      </w:tr>
      <w:tr w:rsidRPr="00E43705" w:rsidR="00215A7E" w:rsidTr="00E43705" w14:paraId="01E2ACA2" w14:textId="77777777">
        <w:trPr>
          <w:jc w:val="center"/>
        </w:trPr>
        <w:tc>
          <w:tcPr>
            <w:tcW w:w="2250" w:type="dxa"/>
            <w:shd w:val="clear" w:color="auto" w:fill="auto"/>
          </w:tcPr>
          <w:p w:rsidRPr="00E43705" w:rsidR="00215A7E" w:rsidP="00215A7E" w:rsidRDefault="00215A7E" w14:paraId="1ACBD75B" w14:textId="77777777">
            <w:pPr>
              <w:rPr>
                <w:rFonts w:eastAsia="Calibri"/>
                <w:sz w:val="18"/>
                <w:szCs w:val="18"/>
              </w:rPr>
            </w:pPr>
            <w:r w:rsidRPr="00E43705">
              <w:rPr>
                <w:rFonts w:eastAsia="Calibri"/>
                <w:sz w:val="18"/>
                <w:szCs w:val="18"/>
              </w:rPr>
              <w:t>Medical/Clinical Laboratory Technologist</w:t>
            </w:r>
          </w:p>
        </w:tc>
        <w:tc>
          <w:tcPr>
            <w:tcW w:w="4207" w:type="dxa"/>
            <w:shd w:val="clear" w:color="auto" w:fill="auto"/>
          </w:tcPr>
          <w:p w:rsidRPr="00E43705" w:rsidR="00215A7E" w:rsidP="00215A7E" w:rsidRDefault="00215A7E" w14:paraId="19116EEA" w14:textId="77777777">
            <w:pPr>
              <w:rPr>
                <w:rFonts w:eastAsia="Calibri"/>
                <w:sz w:val="20"/>
                <w:szCs w:val="20"/>
              </w:rPr>
            </w:pPr>
            <w:r w:rsidRPr="00E43705">
              <w:rPr>
                <w:rFonts w:eastAsia="Calibri"/>
                <w:sz w:val="20"/>
                <w:szCs w:val="20"/>
              </w:rPr>
              <w:t>57.320 Hemovigilance Adverse Reaction - Other Transfusion Reaction</w:t>
            </w:r>
          </w:p>
        </w:tc>
        <w:tc>
          <w:tcPr>
            <w:tcW w:w="1620" w:type="dxa"/>
            <w:shd w:val="clear" w:color="auto" w:fill="auto"/>
            <w:vAlign w:val="bottom"/>
          </w:tcPr>
          <w:p w:rsidRPr="00E43705" w:rsidR="00215A7E" w:rsidP="00215A7E" w:rsidRDefault="00215A7E" w14:paraId="4CD8CAF8" w14:textId="77777777">
            <w:pPr>
              <w:jc w:val="center"/>
              <w:rPr>
                <w:rFonts w:eastAsia="Calibri"/>
                <w:sz w:val="18"/>
                <w:szCs w:val="18"/>
              </w:rPr>
            </w:pPr>
            <w:r w:rsidRPr="00E43705">
              <w:rPr>
                <w:rFonts w:eastAsia="Calibri"/>
                <w:sz w:val="18"/>
                <w:szCs w:val="18"/>
              </w:rPr>
              <w:t>167</w:t>
            </w:r>
          </w:p>
        </w:tc>
        <w:tc>
          <w:tcPr>
            <w:tcW w:w="990" w:type="dxa"/>
            <w:shd w:val="clear" w:color="auto" w:fill="auto"/>
            <w:vAlign w:val="center"/>
          </w:tcPr>
          <w:p w:rsidRPr="00E43705" w:rsidR="00215A7E" w:rsidP="00215A7E" w:rsidRDefault="00215A7E" w14:paraId="33EF5C45" w14:textId="484102BB">
            <w:pPr>
              <w:jc w:val="center"/>
              <w:rPr>
                <w:rFonts w:eastAsia="Calibri"/>
                <w:sz w:val="18"/>
                <w:szCs w:val="18"/>
              </w:rPr>
            </w:pPr>
            <w:r w:rsidRPr="00E43705">
              <w:rPr>
                <w:rFonts w:eastAsia="Calibri"/>
                <w:sz w:val="18"/>
                <w:szCs w:val="18"/>
              </w:rPr>
              <w:t>$40.84</w:t>
            </w:r>
          </w:p>
        </w:tc>
        <w:tc>
          <w:tcPr>
            <w:tcW w:w="1548" w:type="dxa"/>
            <w:shd w:val="clear" w:color="auto" w:fill="auto"/>
            <w:vAlign w:val="bottom"/>
          </w:tcPr>
          <w:p w:rsidRPr="00E43705" w:rsidR="00215A7E" w:rsidP="00215A7E" w:rsidRDefault="00215A7E" w14:paraId="00B3842F" w14:textId="44D7DED9">
            <w:pPr>
              <w:jc w:val="center"/>
              <w:rPr>
                <w:rFonts w:eastAsia="Calibri"/>
                <w:sz w:val="18"/>
                <w:szCs w:val="18"/>
              </w:rPr>
            </w:pPr>
            <w:r w:rsidRPr="00E43705">
              <w:rPr>
                <w:rFonts w:eastAsia="Calibri"/>
                <w:sz w:val="18"/>
                <w:szCs w:val="18"/>
              </w:rPr>
              <w:t xml:space="preserve">$6,820.28 </w:t>
            </w:r>
          </w:p>
        </w:tc>
      </w:tr>
      <w:tr w:rsidRPr="00E43705" w:rsidR="00215A7E" w:rsidTr="00E43705" w14:paraId="79C22901" w14:textId="77777777">
        <w:trPr>
          <w:jc w:val="center"/>
        </w:trPr>
        <w:tc>
          <w:tcPr>
            <w:tcW w:w="2250" w:type="dxa"/>
            <w:shd w:val="clear" w:color="auto" w:fill="auto"/>
          </w:tcPr>
          <w:p w:rsidRPr="00E43705" w:rsidR="00215A7E" w:rsidP="00215A7E" w:rsidRDefault="00215A7E" w14:paraId="7005871C"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1F1D34B8" w14:textId="77777777">
            <w:pPr>
              <w:rPr>
                <w:rFonts w:eastAsia="Calibri"/>
                <w:sz w:val="20"/>
                <w:szCs w:val="20"/>
              </w:rPr>
            </w:pPr>
            <w:r w:rsidRPr="00E43705">
              <w:rPr>
                <w:rFonts w:eastAsia="Calibri"/>
                <w:sz w:val="20"/>
                <w:szCs w:val="20"/>
              </w:rPr>
              <w:t>57.400 Outpatient Procedure Component—Annual Facility Survey</w:t>
            </w:r>
          </w:p>
        </w:tc>
        <w:tc>
          <w:tcPr>
            <w:tcW w:w="1620" w:type="dxa"/>
            <w:shd w:val="clear" w:color="auto" w:fill="auto"/>
            <w:vAlign w:val="bottom"/>
          </w:tcPr>
          <w:p w:rsidRPr="00E43705" w:rsidR="00215A7E" w:rsidP="00215A7E" w:rsidRDefault="00215A7E" w14:paraId="3E7C4598" w14:textId="77777777">
            <w:pPr>
              <w:jc w:val="center"/>
              <w:rPr>
                <w:rFonts w:eastAsia="Calibri"/>
                <w:sz w:val="18"/>
                <w:szCs w:val="18"/>
              </w:rPr>
            </w:pPr>
            <w:r w:rsidRPr="00E43705">
              <w:rPr>
                <w:rFonts w:eastAsia="Calibri"/>
                <w:sz w:val="18"/>
                <w:szCs w:val="18"/>
              </w:rPr>
              <w:t>117</w:t>
            </w:r>
          </w:p>
        </w:tc>
        <w:tc>
          <w:tcPr>
            <w:tcW w:w="990" w:type="dxa"/>
            <w:shd w:val="clear" w:color="auto" w:fill="auto"/>
            <w:vAlign w:val="center"/>
          </w:tcPr>
          <w:p w:rsidRPr="00E43705" w:rsidR="00215A7E" w:rsidP="00215A7E" w:rsidRDefault="00215A7E" w14:paraId="4086AE63" w14:textId="3FD6274B">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09DCE176" w14:textId="41091424">
            <w:pPr>
              <w:jc w:val="center"/>
              <w:rPr>
                <w:rFonts w:eastAsia="Calibri"/>
                <w:sz w:val="18"/>
                <w:szCs w:val="18"/>
              </w:rPr>
            </w:pPr>
            <w:r w:rsidRPr="00E43705">
              <w:rPr>
                <w:rFonts w:eastAsia="Calibri"/>
                <w:sz w:val="18"/>
                <w:szCs w:val="18"/>
              </w:rPr>
              <w:t xml:space="preserve">$4,123.08 </w:t>
            </w:r>
          </w:p>
        </w:tc>
      </w:tr>
      <w:tr w:rsidRPr="00E43705" w:rsidR="00215A7E" w:rsidTr="00E43705" w14:paraId="1A9CF6CA" w14:textId="77777777">
        <w:trPr>
          <w:jc w:val="center"/>
        </w:trPr>
        <w:tc>
          <w:tcPr>
            <w:tcW w:w="2250" w:type="dxa"/>
            <w:shd w:val="clear" w:color="auto" w:fill="auto"/>
          </w:tcPr>
          <w:p w:rsidRPr="00E43705" w:rsidR="00215A7E" w:rsidP="00215A7E" w:rsidRDefault="00215A7E" w14:paraId="28AC13F6"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6C867CF0" w14:textId="77777777">
            <w:pPr>
              <w:rPr>
                <w:rFonts w:eastAsia="Calibri"/>
                <w:sz w:val="20"/>
                <w:szCs w:val="20"/>
              </w:rPr>
            </w:pPr>
            <w:r w:rsidRPr="00E43705">
              <w:rPr>
                <w:rFonts w:eastAsia="Calibri"/>
                <w:sz w:val="20"/>
                <w:szCs w:val="20"/>
              </w:rPr>
              <w:t>57.401 Outpatient Procedure Component - Monthly Reporting Plan</w:t>
            </w:r>
          </w:p>
        </w:tc>
        <w:tc>
          <w:tcPr>
            <w:tcW w:w="1620" w:type="dxa"/>
            <w:shd w:val="clear" w:color="auto" w:fill="auto"/>
            <w:vAlign w:val="bottom"/>
          </w:tcPr>
          <w:p w:rsidRPr="00E43705" w:rsidR="00215A7E" w:rsidP="00215A7E" w:rsidRDefault="00215A7E" w14:paraId="7E73E258" w14:textId="77777777">
            <w:pPr>
              <w:jc w:val="center"/>
              <w:rPr>
                <w:rFonts w:eastAsia="Calibri"/>
                <w:sz w:val="18"/>
                <w:szCs w:val="18"/>
              </w:rPr>
            </w:pPr>
            <w:r w:rsidRPr="00E43705">
              <w:rPr>
                <w:rFonts w:eastAsia="Calibri"/>
                <w:sz w:val="18"/>
                <w:szCs w:val="18"/>
              </w:rPr>
              <w:t>2,100</w:t>
            </w:r>
          </w:p>
        </w:tc>
        <w:tc>
          <w:tcPr>
            <w:tcW w:w="990" w:type="dxa"/>
            <w:shd w:val="clear" w:color="auto" w:fill="auto"/>
            <w:vAlign w:val="center"/>
          </w:tcPr>
          <w:p w:rsidRPr="00E43705" w:rsidR="00215A7E" w:rsidP="00215A7E" w:rsidRDefault="00215A7E" w14:paraId="3EBF3E2F" w14:textId="5A2CD77D">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49C1606C" w14:textId="5387DE76">
            <w:pPr>
              <w:jc w:val="center"/>
              <w:rPr>
                <w:rFonts w:eastAsia="Calibri"/>
                <w:sz w:val="18"/>
                <w:szCs w:val="18"/>
              </w:rPr>
            </w:pPr>
            <w:r w:rsidRPr="00E43705">
              <w:rPr>
                <w:rFonts w:eastAsia="Calibri"/>
                <w:sz w:val="18"/>
                <w:szCs w:val="18"/>
              </w:rPr>
              <w:t xml:space="preserve">$74,004.00 </w:t>
            </w:r>
          </w:p>
        </w:tc>
      </w:tr>
      <w:tr w:rsidRPr="00E43705" w:rsidR="00215A7E" w:rsidTr="00E43705" w14:paraId="7939975D" w14:textId="77777777">
        <w:trPr>
          <w:jc w:val="center"/>
        </w:trPr>
        <w:tc>
          <w:tcPr>
            <w:tcW w:w="2250" w:type="dxa"/>
            <w:shd w:val="clear" w:color="auto" w:fill="auto"/>
          </w:tcPr>
          <w:p w:rsidRPr="00E43705" w:rsidR="00215A7E" w:rsidP="00215A7E" w:rsidRDefault="00215A7E" w14:paraId="12B457E9"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2B9D45C9" w14:textId="77777777">
            <w:pPr>
              <w:rPr>
                <w:rFonts w:eastAsia="Calibri"/>
                <w:sz w:val="20"/>
                <w:szCs w:val="20"/>
              </w:rPr>
            </w:pPr>
            <w:r w:rsidRPr="00E43705">
              <w:rPr>
                <w:rFonts w:eastAsia="Calibri"/>
                <w:sz w:val="20"/>
                <w:szCs w:val="20"/>
              </w:rPr>
              <w:t xml:space="preserve">57.402 Outpatient Procedure Component Same Day Outcome Measures </w:t>
            </w:r>
          </w:p>
        </w:tc>
        <w:tc>
          <w:tcPr>
            <w:tcW w:w="1620" w:type="dxa"/>
            <w:shd w:val="clear" w:color="auto" w:fill="auto"/>
            <w:vAlign w:val="bottom"/>
          </w:tcPr>
          <w:p w:rsidRPr="00E43705" w:rsidR="00215A7E" w:rsidP="00215A7E" w:rsidRDefault="00215A7E" w14:paraId="4B8AF614" w14:textId="77777777">
            <w:pPr>
              <w:jc w:val="center"/>
              <w:rPr>
                <w:rFonts w:eastAsia="Calibri"/>
                <w:sz w:val="18"/>
                <w:szCs w:val="18"/>
              </w:rPr>
            </w:pPr>
            <w:r w:rsidRPr="00E43705">
              <w:rPr>
                <w:rFonts w:eastAsia="Calibri"/>
                <w:sz w:val="18"/>
                <w:szCs w:val="18"/>
              </w:rPr>
              <w:t>133</w:t>
            </w:r>
          </w:p>
        </w:tc>
        <w:tc>
          <w:tcPr>
            <w:tcW w:w="990" w:type="dxa"/>
            <w:shd w:val="clear" w:color="auto" w:fill="auto"/>
            <w:vAlign w:val="center"/>
          </w:tcPr>
          <w:p w:rsidRPr="00E43705" w:rsidR="00215A7E" w:rsidP="00215A7E" w:rsidRDefault="00215A7E" w14:paraId="2D0F30BD" w14:textId="7741318C">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3ACD8379" w14:textId="6BA25466">
            <w:pPr>
              <w:jc w:val="center"/>
              <w:rPr>
                <w:rFonts w:eastAsia="Calibri"/>
                <w:sz w:val="18"/>
                <w:szCs w:val="18"/>
              </w:rPr>
            </w:pPr>
            <w:r w:rsidRPr="00E43705">
              <w:rPr>
                <w:rFonts w:eastAsia="Calibri"/>
                <w:sz w:val="18"/>
                <w:szCs w:val="18"/>
              </w:rPr>
              <w:t xml:space="preserve">$4,686.92 </w:t>
            </w:r>
          </w:p>
        </w:tc>
      </w:tr>
      <w:tr w:rsidRPr="00E43705" w:rsidR="00215A7E" w:rsidTr="00E43705" w14:paraId="7846BEF5" w14:textId="77777777">
        <w:trPr>
          <w:jc w:val="center"/>
        </w:trPr>
        <w:tc>
          <w:tcPr>
            <w:tcW w:w="2250" w:type="dxa"/>
            <w:shd w:val="clear" w:color="auto" w:fill="auto"/>
          </w:tcPr>
          <w:p w:rsidRPr="00E43705" w:rsidR="00215A7E" w:rsidP="00215A7E" w:rsidRDefault="00215A7E" w14:paraId="3170C5E5"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4E64A673" w14:textId="77777777">
            <w:pPr>
              <w:rPr>
                <w:rFonts w:eastAsia="Calibri"/>
                <w:sz w:val="20"/>
                <w:szCs w:val="20"/>
              </w:rPr>
            </w:pPr>
            <w:r w:rsidRPr="00E43705">
              <w:rPr>
                <w:rFonts w:eastAsia="Calibri"/>
                <w:sz w:val="20"/>
                <w:szCs w:val="20"/>
              </w:rPr>
              <w:t xml:space="preserve">57.403 Outpatient Procedure Component - Monthly Denominators for Same Day Outcome Measures </w:t>
            </w:r>
          </w:p>
        </w:tc>
        <w:tc>
          <w:tcPr>
            <w:tcW w:w="1620" w:type="dxa"/>
            <w:shd w:val="clear" w:color="auto" w:fill="auto"/>
            <w:vAlign w:val="bottom"/>
          </w:tcPr>
          <w:p w:rsidRPr="00E43705" w:rsidR="00215A7E" w:rsidP="00215A7E" w:rsidRDefault="00215A7E" w14:paraId="065275D4" w14:textId="77777777">
            <w:pPr>
              <w:jc w:val="center"/>
              <w:rPr>
                <w:rFonts w:eastAsia="Calibri"/>
                <w:sz w:val="18"/>
                <w:szCs w:val="18"/>
              </w:rPr>
            </w:pPr>
            <w:r w:rsidRPr="00E43705">
              <w:rPr>
                <w:rFonts w:eastAsia="Calibri"/>
                <w:sz w:val="18"/>
                <w:szCs w:val="18"/>
              </w:rPr>
              <w:t>53,333</w:t>
            </w:r>
          </w:p>
        </w:tc>
        <w:tc>
          <w:tcPr>
            <w:tcW w:w="990" w:type="dxa"/>
            <w:shd w:val="clear" w:color="auto" w:fill="auto"/>
            <w:vAlign w:val="center"/>
          </w:tcPr>
          <w:p w:rsidRPr="00E43705" w:rsidR="00215A7E" w:rsidP="00215A7E" w:rsidRDefault="00215A7E" w14:paraId="247EF6A5" w14:textId="533F888F">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35C8ED5C" w14:textId="5FEFA2E2">
            <w:pPr>
              <w:jc w:val="center"/>
              <w:rPr>
                <w:rFonts w:eastAsia="Calibri"/>
                <w:sz w:val="18"/>
                <w:szCs w:val="18"/>
              </w:rPr>
            </w:pPr>
            <w:r w:rsidRPr="00E43705">
              <w:rPr>
                <w:rFonts w:eastAsia="Calibri"/>
                <w:sz w:val="18"/>
                <w:szCs w:val="18"/>
              </w:rPr>
              <w:t xml:space="preserve">$1,879,454.92 </w:t>
            </w:r>
          </w:p>
        </w:tc>
      </w:tr>
      <w:tr w:rsidRPr="00E43705" w:rsidR="00215A7E" w:rsidTr="00E43705" w14:paraId="72AD8F16" w14:textId="77777777">
        <w:trPr>
          <w:jc w:val="center"/>
        </w:trPr>
        <w:tc>
          <w:tcPr>
            <w:tcW w:w="2250" w:type="dxa"/>
            <w:shd w:val="clear" w:color="auto" w:fill="auto"/>
          </w:tcPr>
          <w:p w:rsidRPr="00E43705" w:rsidR="00215A7E" w:rsidP="00215A7E" w:rsidRDefault="00215A7E" w14:paraId="4D18A35B" w14:textId="77777777">
            <w:pPr>
              <w:rPr>
                <w:rFonts w:eastAsia="Calibri"/>
                <w:sz w:val="18"/>
                <w:szCs w:val="18"/>
              </w:rPr>
            </w:pPr>
            <w:r w:rsidRPr="00E43705">
              <w:rPr>
                <w:rFonts w:eastAsia="Calibri"/>
                <w:sz w:val="18"/>
                <w:szCs w:val="18"/>
              </w:rPr>
              <w:t>Registered Nurse</w:t>
            </w:r>
          </w:p>
        </w:tc>
        <w:tc>
          <w:tcPr>
            <w:tcW w:w="4207" w:type="dxa"/>
            <w:shd w:val="clear" w:color="auto" w:fill="auto"/>
            <w:vAlign w:val="bottom"/>
          </w:tcPr>
          <w:p w:rsidRPr="00E43705" w:rsidR="00215A7E" w:rsidP="00215A7E" w:rsidRDefault="00215A7E" w14:paraId="453FB8B1" w14:textId="77777777">
            <w:pPr>
              <w:rPr>
                <w:rFonts w:eastAsia="Calibri"/>
                <w:sz w:val="20"/>
                <w:szCs w:val="20"/>
              </w:rPr>
            </w:pPr>
            <w:r w:rsidRPr="00E43705">
              <w:rPr>
                <w:rFonts w:eastAsia="Calibri"/>
                <w:sz w:val="20"/>
                <w:szCs w:val="20"/>
              </w:rPr>
              <w:t xml:space="preserve">57.404 Outpatient Procedure Component - SSI Denominator </w:t>
            </w:r>
          </w:p>
        </w:tc>
        <w:tc>
          <w:tcPr>
            <w:tcW w:w="1620" w:type="dxa"/>
            <w:shd w:val="clear" w:color="auto" w:fill="auto"/>
            <w:vAlign w:val="bottom"/>
          </w:tcPr>
          <w:p w:rsidRPr="00E43705" w:rsidR="00215A7E" w:rsidP="00215A7E" w:rsidRDefault="00215A7E" w14:paraId="389D47F3" w14:textId="77777777">
            <w:pPr>
              <w:jc w:val="center"/>
              <w:rPr>
                <w:rFonts w:eastAsia="Calibri"/>
                <w:sz w:val="18"/>
                <w:szCs w:val="18"/>
              </w:rPr>
            </w:pPr>
            <w:r w:rsidRPr="00E43705">
              <w:rPr>
                <w:rFonts w:eastAsia="Calibri"/>
                <w:sz w:val="18"/>
                <w:szCs w:val="18"/>
              </w:rPr>
              <w:t>46,667</w:t>
            </w:r>
          </w:p>
        </w:tc>
        <w:tc>
          <w:tcPr>
            <w:tcW w:w="990" w:type="dxa"/>
            <w:shd w:val="clear" w:color="auto" w:fill="auto"/>
            <w:vAlign w:val="center"/>
          </w:tcPr>
          <w:p w:rsidRPr="00E43705" w:rsidR="00215A7E" w:rsidP="00215A7E" w:rsidRDefault="00215A7E" w14:paraId="04DE1377" w14:textId="4816D9B4">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569D7C11" w14:textId="0A02D133">
            <w:pPr>
              <w:jc w:val="center"/>
              <w:rPr>
                <w:rFonts w:eastAsia="Calibri"/>
                <w:sz w:val="18"/>
                <w:szCs w:val="18"/>
              </w:rPr>
            </w:pPr>
            <w:r w:rsidRPr="00E43705">
              <w:rPr>
                <w:rFonts w:eastAsia="Calibri"/>
                <w:sz w:val="18"/>
                <w:szCs w:val="18"/>
              </w:rPr>
              <w:t xml:space="preserve">$1,644,545.08 </w:t>
            </w:r>
          </w:p>
        </w:tc>
      </w:tr>
      <w:tr w:rsidRPr="00E43705" w:rsidR="00215A7E" w:rsidTr="00E43705" w14:paraId="502F554E" w14:textId="77777777">
        <w:trPr>
          <w:jc w:val="center"/>
        </w:trPr>
        <w:tc>
          <w:tcPr>
            <w:tcW w:w="2250" w:type="dxa"/>
            <w:shd w:val="clear" w:color="auto" w:fill="auto"/>
          </w:tcPr>
          <w:p w:rsidRPr="00E43705" w:rsidR="00215A7E" w:rsidP="00215A7E" w:rsidRDefault="00215A7E" w14:paraId="075722F3"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vAlign w:val="bottom"/>
          </w:tcPr>
          <w:p w:rsidRPr="00E43705" w:rsidR="00215A7E" w:rsidP="00215A7E" w:rsidRDefault="00215A7E" w14:paraId="34E483BE" w14:textId="77777777">
            <w:pPr>
              <w:rPr>
                <w:rFonts w:eastAsia="Calibri"/>
                <w:sz w:val="20"/>
                <w:szCs w:val="20"/>
              </w:rPr>
            </w:pPr>
            <w:r w:rsidRPr="00E43705">
              <w:rPr>
                <w:rFonts w:eastAsia="Calibri"/>
                <w:sz w:val="20"/>
                <w:szCs w:val="20"/>
              </w:rPr>
              <w:t>57.405 Outpatient Procedure Component - Surgical Site (SSI) Event</w:t>
            </w:r>
          </w:p>
        </w:tc>
        <w:tc>
          <w:tcPr>
            <w:tcW w:w="1620" w:type="dxa"/>
            <w:shd w:val="clear" w:color="auto" w:fill="auto"/>
            <w:vAlign w:val="bottom"/>
          </w:tcPr>
          <w:p w:rsidRPr="00E43705" w:rsidR="00215A7E" w:rsidP="00215A7E" w:rsidRDefault="00215A7E" w14:paraId="3D9EE418" w14:textId="40F09203">
            <w:pPr>
              <w:jc w:val="center"/>
              <w:rPr>
                <w:rFonts w:eastAsia="Calibri"/>
                <w:sz w:val="18"/>
                <w:szCs w:val="18"/>
              </w:rPr>
            </w:pPr>
            <w:r w:rsidRPr="00E43705">
              <w:rPr>
                <w:rFonts w:eastAsia="Calibri"/>
                <w:sz w:val="18"/>
                <w:szCs w:val="18"/>
              </w:rPr>
              <w:t>68,792</w:t>
            </w:r>
          </w:p>
        </w:tc>
        <w:tc>
          <w:tcPr>
            <w:tcW w:w="990" w:type="dxa"/>
            <w:shd w:val="clear" w:color="auto" w:fill="auto"/>
            <w:vAlign w:val="center"/>
          </w:tcPr>
          <w:p w:rsidRPr="00E43705" w:rsidR="00215A7E" w:rsidP="00215A7E" w:rsidRDefault="00215A7E" w14:paraId="13A13EEB" w14:textId="681E4CF6">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BF77AD0" w14:textId="529064C4">
            <w:pPr>
              <w:jc w:val="center"/>
              <w:rPr>
                <w:rFonts w:eastAsia="Calibri"/>
                <w:sz w:val="18"/>
                <w:szCs w:val="18"/>
              </w:rPr>
            </w:pPr>
            <w:r w:rsidRPr="00E43705">
              <w:rPr>
                <w:rFonts w:eastAsia="Calibri"/>
                <w:sz w:val="18"/>
                <w:szCs w:val="18"/>
              </w:rPr>
              <w:t xml:space="preserve">$3,584,751.12 </w:t>
            </w:r>
          </w:p>
        </w:tc>
      </w:tr>
      <w:tr w:rsidRPr="00E43705" w:rsidR="00215A7E" w:rsidTr="00E43705" w14:paraId="7DB43CFA" w14:textId="77777777">
        <w:trPr>
          <w:jc w:val="center"/>
        </w:trPr>
        <w:tc>
          <w:tcPr>
            <w:tcW w:w="2250" w:type="dxa"/>
            <w:shd w:val="clear" w:color="auto" w:fill="auto"/>
          </w:tcPr>
          <w:p w:rsidRPr="00E43705" w:rsidR="00215A7E" w:rsidP="00215A7E" w:rsidRDefault="00215A7E" w14:paraId="42E85FB6"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67ACA2CE" w14:textId="77777777">
            <w:pPr>
              <w:rPr>
                <w:rFonts w:eastAsia="Calibri"/>
                <w:sz w:val="20"/>
                <w:szCs w:val="20"/>
              </w:rPr>
            </w:pPr>
            <w:r w:rsidRPr="00E43705">
              <w:rPr>
                <w:rFonts w:eastAsia="Calibri"/>
                <w:sz w:val="20"/>
                <w:szCs w:val="20"/>
              </w:rPr>
              <w:t>57.500 Outpatient Dialysis Center Practices Survey</w:t>
            </w:r>
          </w:p>
        </w:tc>
        <w:tc>
          <w:tcPr>
            <w:tcW w:w="1620" w:type="dxa"/>
            <w:shd w:val="clear" w:color="auto" w:fill="auto"/>
            <w:vAlign w:val="bottom"/>
          </w:tcPr>
          <w:p w:rsidRPr="00E43705" w:rsidR="00215A7E" w:rsidP="00215A7E" w:rsidRDefault="00215A7E" w14:paraId="64EEA2EF" w14:textId="32D18049">
            <w:pPr>
              <w:jc w:val="center"/>
              <w:rPr>
                <w:rFonts w:eastAsia="Calibri"/>
                <w:sz w:val="18"/>
                <w:szCs w:val="18"/>
              </w:rPr>
            </w:pPr>
            <w:r w:rsidRPr="00E43705">
              <w:rPr>
                <w:rFonts w:eastAsia="Calibri"/>
                <w:sz w:val="18"/>
                <w:szCs w:val="18"/>
              </w:rPr>
              <w:t>15,240</w:t>
            </w:r>
          </w:p>
        </w:tc>
        <w:tc>
          <w:tcPr>
            <w:tcW w:w="990" w:type="dxa"/>
            <w:shd w:val="clear" w:color="auto" w:fill="auto"/>
            <w:vAlign w:val="center"/>
          </w:tcPr>
          <w:p w:rsidRPr="00E43705" w:rsidR="00215A7E" w:rsidP="00215A7E" w:rsidRDefault="00215A7E" w14:paraId="31ED8C75" w14:textId="2A333348">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013231FC" w14:textId="49AE5268">
            <w:pPr>
              <w:jc w:val="center"/>
              <w:rPr>
                <w:rFonts w:eastAsia="Calibri"/>
                <w:sz w:val="18"/>
                <w:szCs w:val="18"/>
              </w:rPr>
            </w:pPr>
            <w:r w:rsidRPr="00E43705">
              <w:rPr>
                <w:rFonts w:eastAsia="Calibri"/>
                <w:sz w:val="18"/>
                <w:szCs w:val="18"/>
              </w:rPr>
              <w:t xml:space="preserve">$794,156.40 </w:t>
            </w:r>
          </w:p>
        </w:tc>
      </w:tr>
      <w:tr w:rsidRPr="00E43705" w:rsidR="00215A7E" w:rsidTr="00E43705" w14:paraId="53F38D23" w14:textId="77777777">
        <w:trPr>
          <w:jc w:val="center"/>
        </w:trPr>
        <w:tc>
          <w:tcPr>
            <w:tcW w:w="2250" w:type="dxa"/>
            <w:shd w:val="clear" w:color="auto" w:fill="auto"/>
          </w:tcPr>
          <w:p w:rsidRPr="00E43705" w:rsidR="00215A7E" w:rsidP="00215A7E" w:rsidRDefault="00215A7E" w14:paraId="06943803"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7F358D66" w14:textId="77777777">
            <w:pPr>
              <w:rPr>
                <w:rFonts w:eastAsia="Calibri"/>
                <w:sz w:val="20"/>
                <w:szCs w:val="20"/>
              </w:rPr>
            </w:pPr>
            <w:r w:rsidRPr="00E43705">
              <w:rPr>
                <w:rFonts w:eastAsia="Calibri"/>
                <w:sz w:val="20"/>
                <w:szCs w:val="20"/>
              </w:rPr>
              <w:t>57.501 Dialysis Monthly Reporting Plan</w:t>
            </w:r>
          </w:p>
        </w:tc>
        <w:tc>
          <w:tcPr>
            <w:tcW w:w="1620" w:type="dxa"/>
            <w:shd w:val="clear" w:color="auto" w:fill="auto"/>
            <w:vAlign w:val="bottom"/>
          </w:tcPr>
          <w:p w:rsidRPr="00E43705" w:rsidR="00215A7E" w:rsidP="00215A7E" w:rsidRDefault="00215A7E" w14:paraId="447E78BE" w14:textId="6FEC74C8">
            <w:pPr>
              <w:jc w:val="center"/>
              <w:rPr>
                <w:rFonts w:eastAsia="Calibri"/>
                <w:sz w:val="18"/>
                <w:szCs w:val="18"/>
              </w:rPr>
            </w:pPr>
            <w:r w:rsidRPr="00E43705">
              <w:rPr>
                <w:rFonts w:eastAsia="Calibri"/>
                <w:sz w:val="18"/>
                <w:szCs w:val="18"/>
              </w:rPr>
              <w:t>7,200</w:t>
            </w:r>
          </w:p>
        </w:tc>
        <w:tc>
          <w:tcPr>
            <w:tcW w:w="990" w:type="dxa"/>
            <w:shd w:val="clear" w:color="auto" w:fill="auto"/>
            <w:vAlign w:val="center"/>
          </w:tcPr>
          <w:p w:rsidRPr="00E43705" w:rsidR="00215A7E" w:rsidP="00215A7E" w:rsidRDefault="00215A7E" w14:paraId="42EAE013" w14:textId="5D4910F2">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47A30494" w14:textId="6680E443">
            <w:pPr>
              <w:jc w:val="center"/>
              <w:rPr>
                <w:rFonts w:eastAsia="Calibri"/>
                <w:sz w:val="18"/>
                <w:szCs w:val="18"/>
              </w:rPr>
            </w:pPr>
            <w:r w:rsidRPr="00E43705">
              <w:rPr>
                <w:rFonts w:eastAsia="Calibri"/>
                <w:sz w:val="18"/>
                <w:szCs w:val="18"/>
              </w:rPr>
              <w:t xml:space="preserve">$253,728.00 </w:t>
            </w:r>
          </w:p>
        </w:tc>
      </w:tr>
      <w:tr w:rsidRPr="00E43705" w:rsidR="00215A7E" w:rsidTr="00E43705" w14:paraId="6F86AE86" w14:textId="77777777">
        <w:trPr>
          <w:jc w:val="center"/>
        </w:trPr>
        <w:tc>
          <w:tcPr>
            <w:tcW w:w="2250" w:type="dxa"/>
            <w:shd w:val="clear" w:color="auto" w:fill="auto"/>
          </w:tcPr>
          <w:p w:rsidRPr="00E43705" w:rsidR="00215A7E" w:rsidP="00215A7E" w:rsidRDefault="00215A7E" w14:paraId="417A5CB8" w14:textId="77777777">
            <w:pPr>
              <w:rPr>
                <w:rFonts w:eastAsia="Calibri"/>
                <w:sz w:val="18"/>
                <w:szCs w:val="18"/>
              </w:rPr>
            </w:pPr>
            <w:r w:rsidRPr="00E43705">
              <w:rPr>
                <w:rFonts w:eastAsia="Calibri"/>
                <w:sz w:val="18"/>
                <w:szCs w:val="18"/>
              </w:rPr>
              <w:lastRenderedPageBreak/>
              <w:t>Registered Nurse</w:t>
            </w:r>
          </w:p>
        </w:tc>
        <w:tc>
          <w:tcPr>
            <w:tcW w:w="4207" w:type="dxa"/>
            <w:shd w:val="clear" w:color="auto" w:fill="auto"/>
          </w:tcPr>
          <w:p w:rsidRPr="00E43705" w:rsidR="00215A7E" w:rsidP="00215A7E" w:rsidRDefault="00215A7E" w14:paraId="0E43D2FE" w14:textId="77777777">
            <w:pPr>
              <w:rPr>
                <w:rFonts w:eastAsia="Calibri"/>
                <w:sz w:val="20"/>
                <w:szCs w:val="20"/>
              </w:rPr>
            </w:pPr>
            <w:r w:rsidRPr="00E43705">
              <w:rPr>
                <w:rFonts w:eastAsia="Calibri"/>
                <w:sz w:val="20"/>
                <w:szCs w:val="20"/>
              </w:rPr>
              <w:t>57.502 Dialysis Event</w:t>
            </w:r>
          </w:p>
        </w:tc>
        <w:tc>
          <w:tcPr>
            <w:tcW w:w="1620" w:type="dxa"/>
            <w:shd w:val="clear" w:color="auto" w:fill="auto"/>
            <w:vAlign w:val="bottom"/>
          </w:tcPr>
          <w:p w:rsidRPr="00E43705" w:rsidR="00215A7E" w:rsidP="00215A7E" w:rsidRDefault="00215A7E" w14:paraId="5B020D13" w14:textId="64F2DCFE">
            <w:pPr>
              <w:jc w:val="center"/>
              <w:rPr>
                <w:rFonts w:eastAsia="Calibri"/>
                <w:sz w:val="18"/>
                <w:szCs w:val="18"/>
              </w:rPr>
            </w:pPr>
            <w:r w:rsidRPr="00E43705">
              <w:rPr>
                <w:rFonts w:eastAsia="Calibri"/>
                <w:sz w:val="18"/>
                <w:szCs w:val="18"/>
              </w:rPr>
              <w:t>90,000</w:t>
            </w:r>
          </w:p>
        </w:tc>
        <w:tc>
          <w:tcPr>
            <w:tcW w:w="990" w:type="dxa"/>
            <w:shd w:val="clear" w:color="auto" w:fill="auto"/>
            <w:vAlign w:val="center"/>
          </w:tcPr>
          <w:p w:rsidRPr="00E43705" w:rsidR="00215A7E" w:rsidP="00215A7E" w:rsidRDefault="00215A7E" w14:paraId="78BC7195" w14:textId="5414DBA8">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705E5F9B" w14:textId="5DAE6276">
            <w:pPr>
              <w:jc w:val="center"/>
              <w:rPr>
                <w:rFonts w:eastAsia="Calibri"/>
                <w:sz w:val="18"/>
                <w:szCs w:val="18"/>
              </w:rPr>
            </w:pPr>
            <w:r w:rsidRPr="00E43705">
              <w:rPr>
                <w:rFonts w:eastAsia="Calibri"/>
                <w:sz w:val="18"/>
                <w:szCs w:val="18"/>
              </w:rPr>
              <w:t xml:space="preserve">$3,171,600.00 </w:t>
            </w:r>
          </w:p>
        </w:tc>
      </w:tr>
      <w:tr w:rsidRPr="00E43705" w:rsidR="00215A7E" w:rsidTr="00E43705" w14:paraId="09D8D54C" w14:textId="77777777">
        <w:trPr>
          <w:jc w:val="center"/>
        </w:trPr>
        <w:tc>
          <w:tcPr>
            <w:tcW w:w="2250" w:type="dxa"/>
            <w:shd w:val="clear" w:color="auto" w:fill="auto"/>
          </w:tcPr>
          <w:p w:rsidRPr="00E43705" w:rsidR="00215A7E" w:rsidP="00215A7E" w:rsidRDefault="00215A7E" w14:paraId="1CE23634"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2D46358B" w14:textId="77777777">
            <w:pPr>
              <w:rPr>
                <w:rFonts w:eastAsia="Calibri"/>
                <w:sz w:val="20"/>
                <w:szCs w:val="20"/>
              </w:rPr>
            </w:pPr>
            <w:r w:rsidRPr="00E43705">
              <w:rPr>
                <w:rFonts w:eastAsia="Calibri"/>
                <w:sz w:val="20"/>
                <w:szCs w:val="20"/>
              </w:rPr>
              <w:t>57.503 Denominator for Outpatient Dialysis</w:t>
            </w:r>
          </w:p>
        </w:tc>
        <w:tc>
          <w:tcPr>
            <w:tcW w:w="1620" w:type="dxa"/>
            <w:shd w:val="clear" w:color="auto" w:fill="auto"/>
            <w:vAlign w:val="bottom"/>
          </w:tcPr>
          <w:p w:rsidRPr="00E43705" w:rsidR="00215A7E" w:rsidP="00215A7E" w:rsidRDefault="00215A7E" w14:paraId="7980E85D" w14:textId="6D41AE8D">
            <w:pPr>
              <w:jc w:val="center"/>
              <w:rPr>
                <w:rFonts w:eastAsia="Calibri"/>
                <w:sz w:val="18"/>
                <w:szCs w:val="18"/>
              </w:rPr>
            </w:pPr>
            <w:r w:rsidRPr="00E43705">
              <w:rPr>
                <w:rFonts w:eastAsia="Calibri"/>
                <w:sz w:val="18"/>
                <w:szCs w:val="18"/>
              </w:rPr>
              <w:t>14,400</w:t>
            </w:r>
          </w:p>
        </w:tc>
        <w:tc>
          <w:tcPr>
            <w:tcW w:w="990" w:type="dxa"/>
            <w:shd w:val="clear" w:color="auto" w:fill="auto"/>
            <w:vAlign w:val="center"/>
          </w:tcPr>
          <w:p w:rsidRPr="00E43705" w:rsidR="00215A7E" w:rsidP="00215A7E" w:rsidRDefault="00215A7E" w14:paraId="615F33F1" w14:textId="0BD2412D">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1C587DA5" w14:textId="6A57CD08">
            <w:pPr>
              <w:jc w:val="center"/>
              <w:rPr>
                <w:rFonts w:eastAsia="Calibri"/>
                <w:sz w:val="18"/>
                <w:szCs w:val="18"/>
              </w:rPr>
            </w:pPr>
            <w:r w:rsidRPr="00E43705">
              <w:rPr>
                <w:rFonts w:eastAsia="Calibri"/>
                <w:sz w:val="18"/>
                <w:szCs w:val="18"/>
              </w:rPr>
              <w:t xml:space="preserve">$507,456.00 </w:t>
            </w:r>
          </w:p>
        </w:tc>
      </w:tr>
      <w:tr w:rsidRPr="00E43705" w:rsidR="00215A7E" w:rsidTr="00E43705" w14:paraId="4396A661" w14:textId="77777777">
        <w:trPr>
          <w:jc w:val="center"/>
        </w:trPr>
        <w:tc>
          <w:tcPr>
            <w:tcW w:w="2250" w:type="dxa"/>
            <w:shd w:val="clear" w:color="auto" w:fill="auto"/>
          </w:tcPr>
          <w:p w:rsidRPr="00E43705" w:rsidR="00215A7E" w:rsidP="00215A7E" w:rsidRDefault="00215A7E" w14:paraId="5E7B7A7B"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4216B187" w14:textId="77777777">
            <w:pPr>
              <w:rPr>
                <w:rFonts w:eastAsia="Calibri"/>
                <w:sz w:val="20"/>
                <w:szCs w:val="20"/>
              </w:rPr>
            </w:pPr>
            <w:r w:rsidRPr="00E43705">
              <w:rPr>
                <w:rFonts w:eastAsia="Calibri"/>
                <w:sz w:val="20"/>
                <w:szCs w:val="20"/>
              </w:rPr>
              <w:t>57.504 Prevention Process Measures Monthly Monitoring for Dialysis</w:t>
            </w:r>
          </w:p>
        </w:tc>
        <w:tc>
          <w:tcPr>
            <w:tcW w:w="1620" w:type="dxa"/>
            <w:shd w:val="clear" w:color="auto" w:fill="auto"/>
            <w:vAlign w:val="bottom"/>
          </w:tcPr>
          <w:p w:rsidRPr="00E43705" w:rsidR="00215A7E" w:rsidP="00215A7E" w:rsidRDefault="00215A7E" w14:paraId="7BA550A5" w14:textId="542E90AB">
            <w:pPr>
              <w:jc w:val="center"/>
              <w:rPr>
                <w:rFonts w:eastAsia="Calibri"/>
                <w:sz w:val="18"/>
                <w:szCs w:val="18"/>
              </w:rPr>
            </w:pPr>
            <w:r w:rsidRPr="00E43705">
              <w:rPr>
                <w:rFonts w:eastAsia="Calibri"/>
                <w:sz w:val="18"/>
                <w:szCs w:val="18"/>
              </w:rPr>
              <w:t>25,950</w:t>
            </w:r>
          </w:p>
        </w:tc>
        <w:tc>
          <w:tcPr>
            <w:tcW w:w="990" w:type="dxa"/>
            <w:shd w:val="clear" w:color="auto" w:fill="auto"/>
            <w:vAlign w:val="center"/>
          </w:tcPr>
          <w:p w:rsidRPr="00E43705" w:rsidR="00215A7E" w:rsidP="00215A7E" w:rsidRDefault="00215A7E" w14:paraId="1013CA86" w14:textId="1970E04B">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624D1E77" w14:textId="72712B2E">
            <w:pPr>
              <w:jc w:val="center"/>
              <w:rPr>
                <w:rFonts w:eastAsia="Calibri"/>
                <w:sz w:val="18"/>
                <w:szCs w:val="18"/>
              </w:rPr>
            </w:pPr>
            <w:r w:rsidRPr="00E43705">
              <w:rPr>
                <w:rFonts w:eastAsia="Calibri"/>
                <w:sz w:val="18"/>
                <w:szCs w:val="18"/>
              </w:rPr>
              <w:t xml:space="preserve">$1,352,254.50 </w:t>
            </w:r>
          </w:p>
        </w:tc>
      </w:tr>
      <w:tr w:rsidRPr="00E43705" w:rsidR="00215A7E" w:rsidTr="00E43705" w14:paraId="78BF5A6C" w14:textId="77777777">
        <w:trPr>
          <w:jc w:val="center"/>
        </w:trPr>
        <w:tc>
          <w:tcPr>
            <w:tcW w:w="2250" w:type="dxa"/>
            <w:shd w:val="clear" w:color="auto" w:fill="auto"/>
          </w:tcPr>
          <w:p w:rsidRPr="00E43705" w:rsidR="00215A7E" w:rsidP="00215A7E" w:rsidRDefault="00215A7E" w14:paraId="0579A757"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27156EC0" w14:textId="77777777">
            <w:pPr>
              <w:rPr>
                <w:rFonts w:eastAsia="Calibri"/>
                <w:sz w:val="20"/>
                <w:szCs w:val="20"/>
              </w:rPr>
            </w:pPr>
            <w:r w:rsidRPr="00E43705">
              <w:rPr>
                <w:rFonts w:eastAsia="Calibri"/>
                <w:sz w:val="20"/>
                <w:szCs w:val="20"/>
              </w:rPr>
              <w:t>57.505 Dialysis Patient Influenza Vaccination</w:t>
            </w:r>
          </w:p>
        </w:tc>
        <w:tc>
          <w:tcPr>
            <w:tcW w:w="1620" w:type="dxa"/>
            <w:shd w:val="clear" w:color="auto" w:fill="auto"/>
            <w:vAlign w:val="bottom"/>
          </w:tcPr>
          <w:p w:rsidRPr="00E43705" w:rsidR="00215A7E" w:rsidP="00215A7E" w:rsidRDefault="00215A7E" w14:paraId="7C4693CA" w14:textId="6EFF0070">
            <w:pPr>
              <w:jc w:val="center"/>
              <w:rPr>
                <w:rFonts w:eastAsia="Calibri"/>
                <w:sz w:val="18"/>
                <w:szCs w:val="18"/>
              </w:rPr>
            </w:pPr>
            <w:r w:rsidRPr="00E43705">
              <w:rPr>
                <w:rFonts w:eastAsia="Calibri"/>
                <w:sz w:val="18"/>
                <w:szCs w:val="18"/>
              </w:rPr>
              <w:t>5,125</w:t>
            </w:r>
          </w:p>
        </w:tc>
        <w:tc>
          <w:tcPr>
            <w:tcW w:w="990" w:type="dxa"/>
            <w:shd w:val="clear" w:color="auto" w:fill="auto"/>
            <w:vAlign w:val="center"/>
          </w:tcPr>
          <w:p w:rsidRPr="00E43705" w:rsidR="00215A7E" w:rsidP="00215A7E" w:rsidRDefault="00215A7E" w14:paraId="3AA096A2" w14:textId="47C0B9D4">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3DBF8E35" w14:textId="5E82E04B">
            <w:pPr>
              <w:jc w:val="center"/>
              <w:rPr>
                <w:rFonts w:eastAsia="Calibri"/>
                <w:sz w:val="18"/>
                <w:szCs w:val="18"/>
              </w:rPr>
            </w:pPr>
            <w:r w:rsidRPr="00E43705">
              <w:rPr>
                <w:rFonts w:eastAsia="Calibri"/>
                <w:sz w:val="18"/>
                <w:szCs w:val="18"/>
              </w:rPr>
              <w:t xml:space="preserve">$180,605.00 </w:t>
            </w:r>
          </w:p>
        </w:tc>
      </w:tr>
      <w:tr w:rsidRPr="00E43705" w:rsidR="00215A7E" w:rsidTr="00E43705" w14:paraId="4500D96D" w14:textId="77777777">
        <w:trPr>
          <w:jc w:val="center"/>
        </w:trPr>
        <w:tc>
          <w:tcPr>
            <w:tcW w:w="2250" w:type="dxa"/>
            <w:shd w:val="clear" w:color="auto" w:fill="auto"/>
          </w:tcPr>
          <w:p w:rsidRPr="00E43705" w:rsidR="00215A7E" w:rsidP="00215A7E" w:rsidRDefault="00215A7E" w14:paraId="5FFCD2E6" w14:textId="77777777">
            <w:pPr>
              <w:rPr>
                <w:rFonts w:eastAsia="Calibri"/>
                <w:sz w:val="18"/>
                <w:szCs w:val="18"/>
              </w:rPr>
            </w:pPr>
            <w:r w:rsidRPr="00E43705">
              <w:rPr>
                <w:rFonts w:eastAsia="Calibri"/>
                <w:sz w:val="18"/>
                <w:szCs w:val="18"/>
              </w:rPr>
              <w:t>Registered Nurse</w:t>
            </w:r>
          </w:p>
        </w:tc>
        <w:tc>
          <w:tcPr>
            <w:tcW w:w="4207" w:type="dxa"/>
            <w:shd w:val="clear" w:color="auto" w:fill="auto"/>
          </w:tcPr>
          <w:p w:rsidRPr="00E43705" w:rsidR="00215A7E" w:rsidP="00215A7E" w:rsidRDefault="00215A7E" w14:paraId="0133B087" w14:textId="77777777">
            <w:pPr>
              <w:rPr>
                <w:rFonts w:eastAsia="Calibri"/>
                <w:sz w:val="20"/>
                <w:szCs w:val="20"/>
              </w:rPr>
            </w:pPr>
            <w:r w:rsidRPr="00E43705">
              <w:rPr>
                <w:rFonts w:eastAsia="Calibri"/>
                <w:sz w:val="20"/>
                <w:szCs w:val="20"/>
              </w:rPr>
              <w:t>57.506 Dialysis Patient Influenza Vaccination Denominator</w:t>
            </w:r>
          </w:p>
        </w:tc>
        <w:tc>
          <w:tcPr>
            <w:tcW w:w="1620" w:type="dxa"/>
            <w:shd w:val="clear" w:color="auto" w:fill="auto"/>
            <w:vAlign w:val="bottom"/>
          </w:tcPr>
          <w:p w:rsidRPr="00E43705" w:rsidR="00215A7E" w:rsidP="00215A7E" w:rsidRDefault="00215A7E" w14:paraId="3707DEE5" w14:textId="415B379C">
            <w:pPr>
              <w:jc w:val="center"/>
              <w:rPr>
                <w:rFonts w:eastAsia="Calibri"/>
                <w:sz w:val="18"/>
                <w:szCs w:val="18"/>
              </w:rPr>
            </w:pPr>
            <w:r w:rsidRPr="00E43705">
              <w:rPr>
                <w:rFonts w:eastAsia="Calibri"/>
                <w:sz w:val="18"/>
                <w:szCs w:val="18"/>
              </w:rPr>
              <w:t>513</w:t>
            </w:r>
          </w:p>
        </w:tc>
        <w:tc>
          <w:tcPr>
            <w:tcW w:w="990" w:type="dxa"/>
            <w:shd w:val="clear" w:color="auto" w:fill="auto"/>
            <w:vAlign w:val="center"/>
          </w:tcPr>
          <w:p w:rsidRPr="00E43705" w:rsidR="00215A7E" w:rsidP="00215A7E" w:rsidRDefault="00215A7E" w14:paraId="43FEC558" w14:textId="63712314">
            <w:pPr>
              <w:jc w:val="center"/>
              <w:rPr>
                <w:rFonts w:eastAsia="Calibri"/>
                <w:sz w:val="18"/>
                <w:szCs w:val="18"/>
              </w:rPr>
            </w:pPr>
            <w:r w:rsidRPr="00E43705">
              <w:rPr>
                <w:rFonts w:eastAsia="Calibri"/>
                <w:sz w:val="18"/>
                <w:szCs w:val="18"/>
              </w:rPr>
              <w:t>$35.24</w:t>
            </w:r>
          </w:p>
        </w:tc>
        <w:tc>
          <w:tcPr>
            <w:tcW w:w="1548" w:type="dxa"/>
            <w:shd w:val="clear" w:color="auto" w:fill="auto"/>
            <w:vAlign w:val="bottom"/>
          </w:tcPr>
          <w:p w:rsidRPr="00E43705" w:rsidR="00215A7E" w:rsidP="00215A7E" w:rsidRDefault="00215A7E" w14:paraId="1FE59138" w14:textId="45CF322A">
            <w:pPr>
              <w:jc w:val="center"/>
              <w:rPr>
                <w:rFonts w:eastAsia="Calibri"/>
                <w:sz w:val="18"/>
                <w:szCs w:val="18"/>
              </w:rPr>
            </w:pPr>
            <w:r w:rsidRPr="00E43705">
              <w:rPr>
                <w:rFonts w:eastAsia="Calibri"/>
                <w:sz w:val="18"/>
                <w:szCs w:val="18"/>
              </w:rPr>
              <w:t xml:space="preserve">$18,078.12 </w:t>
            </w:r>
          </w:p>
        </w:tc>
      </w:tr>
      <w:tr w:rsidRPr="00E43705" w:rsidR="00215A7E" w:rsidTr="00E43705" w14:paraId="477BB51F" w14:textId="77777777">
        <w:trPr>
          <w:jc w:val="center"/>
        </w:trPr>
        <w:tc>
          <w:tcPr>
            <w:tcW w:w="2250" w:type="dxa"/>
            <w:shd w:val="clear" w:color="auto" w:fill="auto"/>
          </w:tcPr>
          <w:p w:rsidRPr="00E43705" w:rsidR="00215A7E" w:rsidP="00215A7E" w:rsidRDefault="00215A7E" w14:paraId="4CA1FA65" w14:textId="77777777">
            <w:pPr>
              <w:rPr>
                <w:rFonts w:eastAsia="Calibri"/>
                <w:sz w:val="18"/>
                <w:szCs w:val="18"/>
              </w:rPr>
            </w:pPr>
            <w:r w:rsidRPr="00E43705">
              <w:rPr>
                <w:rFonts w:eastAsia="Calibri"/>
                <w:sz w:val="18"/>
                <w:szCs w:val="18"/>
              </w:rPr>
              <w:t xml:space="preserve">Microbiologist </w:t>
            </w:r>
          </w:p>
        </w:tc>
        <w:tc>
          <w:tcPr>
            <w:tcW w:w="4207" w:type="dxa"/>
            <w:shd w:val="clear" w:color="auto" w:fill="auto"/>
          </w:tcPr>
          <w:p w:rsidRPr="00E43705" w:rsidR="00215A7E" w:rsidP="00215A7E" w:rsidRDefault="00215A7E" w14:paraId="7D0FDFB0" w14:textId="77777777">
            <w:pPr>
              <w:rPr>
                <w:rFonts w:eastAsia="Calibri"/>
                <w:sz w:val="20"/>
                <w:szCs w:val="20"/>
              </w:rPr>
            </w:pPr>
            <w:r w:rsidRPr="00E43705">
              <w:rPr>
                <w:rFonts w:eastAsia="Calibri"/>
                <w:sz w:val="20"/>
                <w:szCs w:val="20"/>
              </w:rPr>
              <w:t>57.507 Home Dialysis Center Practices Survey</w:t>
            </w:r>
          </w:p>
        </w:tc>
        <w:tc>
          <w:tcPr>
            <w:tcW w:w="1620" w:type="dxa"/>
            <w:shd w:val="clear" w:color="auto" w:fill="auto"/>
            <w:vAlign w:val="bottom"/>
          </w:tcPr>
          <w:p w:rsidRPr="00E43705" w:rsidR="00215A7E" w:rsidP="00215A7E" w:rsidRDefault="00215A7E" w14:paraId="65054B76" w14:textId="77777777">
            <w:pPr>
              <w:jc w:val="center"/>
              <w:rPr>
                <w:rFonts w:eastAsia="Calibri"/>
                <w:sz w:val="18"/>
                <w:szCs w:val="18"/>
              </w:rPr>
            </w:pPr>
            <w:r w:rsidRPr="00E43705">
              <w:rPr>
                <w:rFonts w:eastAsia="Calibri"/>
                <w:sz w:val="18"/>
                <w:szCs w:val="18"/>
              </w:rPr>
              <w:t>215</w:t>
            </w:r>
          </w:p>
        </w:tc>
        <w:tc>
          <w:tcPr>
            <w:tcW w:w="990" w:type="dxa"/>
            <w:shd w:val="clear" w:color="auto" w:fill="auto"/>
            <w:vAlign w:val="center"/>
          </w:tcPr>
          <w:p w:rsidRPr="00E43705" w:rsidR="00215A7E" w:rsidP="00215A7E" w:rsidRDefault="00215A7E" w14:paraId="172CD6B2" w14:textId="024C86A1">
            <w:pPr>
              <w:jc w:val="center"/>
              <w:rPr>
                <w:rFonts w:eastAsia="Calibri"/>
                <w:sz w:val="18"/>
                <w:szCs w:val="18"/>
              </w:rPr>
            </w:pPr>
            <w:r w:rsidRPr="00E43705">
              <w:rPr>
                <w:rFonts w:eastAsia="Calibri"/>
                <w:sz w:val="18"/>
                <w:szCs w:val="18"/>
              </w:rPr>
              <w:t>$52.11</w:t>
            </w:r>
          </w:p>
        </w:tc>
        <w:tc>
          <w:tcPr>
            <w:tcW w:w="1548" w:type="dxa"/>
            <w:shd w:val="clear" w:color="auto" w:fill="auto"/>
            <w:vAlign w:val="bottom"/>
          </w:tcPr>
          <w:p w:rsidRPr="00E43705" w:rsidR="00215A7E" w:rsidP="00215A7E" w:rsidRDefault="00215A7E" w14:paraId="2E352290" w14:textId="5F2C5777">
            <w:pPr>
              <w:jc w:val="center"/>
              <w:rPr>
                <w:rFonts w:eastAsia="Calibri"/>
                <w:sz w:val="18"/>
                <w:szCs w:val="18"/>
              </w:rPr>
            </w:pPr>
            <w:r w:rsidRPr="00E43705">
              <w:rPr>
                <w:rFonts w:eastAsia="Calibri"/>
                <w:sz w:val="18"/>
                <w:szCs w:val="18"/>
              </w:rPr>
              <w:t xml:space="preserve">$11,203.65 </w:t>
            </w:r>
          </w:p>
        </w:tc>
      </w:tr>
      <w:tr w:rsidRPr="00E43705" w:rsidR="006078C7" w:rsidTr="00B92EB0" w14:paraId="2E87ACD8" w14:textId="77777777">
        <w:trPr>
          <w:jc w:val="center"/>
        </w:trPr>
        <w:tc>
          <w:tcPr>
            <w:tcW w:w="2250" w:type="dxa"/>
            <w:shd w:val="clear" w:color="auto" w:fill="auto"/>
          </w:tcPr>
          <w:p w:rsidRPr="00E43705" w:rsidR="006078C7" w:rsidP="006078C7" w:rsidRDefault="006078C7" w14:paraId="6FE032B0" w14:textId="77777777">
            <w:pPr>
              <w:rPr>
                <w:rFonts w:eastAsia="Calibri"/>
                <w:sz w:val="20"/>
                <w:szCs w:val="20"/>
              </w:rPr>
            </w:pPr>
          </w:p>
        </w:tc>
        <w:tc>
          <w:tcPr>
            <w:tcW w:w="4207" w:type="dxa"/>
            <w:shd w:val="clear" w:color="auto" w:fill="auto"/>
            <w:vAlign w:val="bottom"/>
          </w:tcPr>
          <w:p w:rsidRPr="00E43705" w:rsidR="006078C7" w:rsidP="006078C7" w:rsidRDefault="006078C7" w14:paraId="07056E45" w14:textId="77777777">
            <w:pPr>
              <w:rPr>
                <w:rFonts w:eastAsia="Calibri"/>
                <w:sz w:val="20"/>
                <w:szCs w:val="20"/>
              </w:rPr>
            </w:pPr>
          </w:p>
        </w:tc>
        <w:tc>
          <w:tcPr>
            <w:tcW w:w="2610" w:type="dxa"/>
            <w:gridSpan w:val="2"/>
            <w:shd w:val="clear" w:color="auto" w:fill="auto"/>
          </w:tcPr>
          <w:p w:rsidRPr="00E43705" w:rsidR="006078C7" w:rsidP="006078C7" w:rsidRDefault="006078C7" w14:paraId="766408EE" w14:textId="77777777">
            <w:pPr>
              <w:jc w:val="center"/>
              <w:rPr>
                <w:rFonts w:eastAsia="Calibri"/>
                <w:sz w:val="20"/>
                <w:szCs w:val="20"/>
              </w:rPr>
            </w:pPr>
          </w:p>
          <w:p w:rsidRPr="00E43705" w:rsidR="006078C7" w:rsidP="006078C7" w:rsidRDefault="006078C7" w14:paraId="76B797AE" w14:textId="77777777">
            <w:pPr>
              <w:jc w:val="center"/>
              <w:rPr>
                <w:rFonts w:eastAsia="Calibri"/>
                <w:sz w:val="20"/>
                <w:szCs w:val="20"/>
              </w:rPr>
            </w:pPr>
            <w:r w:rsidRPr="00E43705">
              <w:rPr>
                <w:rFonts w:eastAsia="Calibri"/>
                <w:sz w:val="20"/>
                <w:szCs w:val="20"/>
              </w:rPr>
              <w:t>Total Estimated Cost</w:t>
            </w:r>
          </w:p>
        </w:tc>
        <w:tc>
          <w:tcPr>
            <w:tcW w:w="1548" w:type="dxa"/>
            <w:shd w:val="clear" w:color="auto" w:fill="auto"/>
            <w:vAlign w:val="bottom"/>
          </w:tcPr>
          <w:p w:rsidRPr="00E43705" w:rsidR="006078C7" w:rsidP="00C07DFF" w:rsidRDefault="00122863" w14:paraId="7C42ECE9" w14:textId="5954E431">
            <w:pPr>
              <w:rPr>
                <w:rFonts w:eastAsia="Calibri"/>
                <w:b/>
                <w:sz w:val="20"/>
                <w:szCs w:val="20"/>
              </w:rPr>
            </w:pPr>
            <w:r w:rsidRPr="00E43705">
              <w:rPr>
                <w:rFonts w:eastAsia="Calibri"/>
                <w:b/>
                <w:sz w:val="20"/>
                <w:szCs w:val="20"/>
              </w:rPr>
              <w:t>$</w:t>
            </w:r>
            <w:r xmlns:w="http://schemas.openxmlformats.org/wordprocessingml/2006/main" w:rsidR="002867DF">
              <w:rPr>
                <w:rFonts w:eastAsia="Calibri"/>
                <w:b/>
                <w:sz w:val="20"/>
                <w:szCs w:val="20"/>
              </w:rPr>
              <w:t>101,704,078</w:t>
            </w:r>
          </w:p>
        </w:tc>
      </w:tr>
    </w:tbl>
    <w:p w:rsidRPr="00E43705" w:rsidR="006078C7" w:rsidP="007C3A46" w:rsidRDefault="006078C7" w14:paraId="7F915743" w14:textId="77777777">
      <w:pPr>
        <w:rPr>
          <w:b/>
        </w:rPr>
      </w:pPr>
    </w:p>
    <w:p w:rsidRPr="00E43705" w:rsidR="00992EBE" w:rsidP="00992EBE" w:rsidRDefault="00992EBE" w14:paraId="39C4C0B5" w14:textId="77777777">
      <w:pPr>
        <w:pStyle w:val="NoSpacing"/>
        <w:ind w:left="720" w:hanging="720"/>
      </w:pPr>
      <w:r w:rsidRPr="00E43705">
        <w:rPr>
          <w:vertAlign w:val="superscript"/>
        </w:rPr>
        <w:t>a</w:t>
      </w:r>
      <w:r w:rsidRPr="00E43705">
        <w:t xml:space="preserve"> Columns</w:t>
      </w:r>
      <w:r w:rsidRPr="00E43705" w:rsidR="0097486D">
        <w:t xml:space="preserve"> and rows</w:t>
      </w:r>
      <w:r w:rsidRPr="00E43705">
        <w:t xml:space="preserve"> may not total due to rounding.</w:t>
      </w:r>
    </w:p>
    <w:p w:rsidRPr="00E43705" w:rsidR="007C3A46" w:rsidP="00512D58" w:rsidRDefault="007C3A46" w14:paraId="4C21B519" w14:textId="77777777">
      <w:pPr>
        <w:pStyle w:val="NoSpacing"/>
        <w:ind w:left="720" w:hanging="720"/>
      </w:pPr>
    </w:p>
    <w:p w:rsidRPr="00E43705" w:rsidR="00C061D1" w:rsidP="00C061D1" w:rsidRDefault="00C061D1" w14:paraId="442D55A6" w14:textId="77777777">
      <w:pPr>
        <w:pStyle w:val="NoSpacing"/>
        <w:ind w:left="720" w:hanging="720"/>
        <w:rPr>
          <w:b/>
        </w:rPr>
      </w:pPr>
      <w:r w:rsidRPr="00E43705">
        <w:rPr>
          <w:b/>
        </w:rPr>
        <w:t>13.</w:t>
      </w:r>
      <w:r w:rsidRPr="00E43705">
        <w:rPr>
          <w:b/>
        </w:rPr>
        <w:tab/>
      </w:r>
      <w:r w:rsidRPr="00E43705">
        <w:rPr>
          <w:b/>
          <w:u w:val="single"/>
        </w:rPr>
        <w:t>Estimates of Other Total Annual Cost Burden to Respondents or Record Keepers</w:t>
      </w:r>
    </w:p>
    <w:p w:rsidRPr="00E43705" w:rsidR="00C061D1" w:rsidP="00C061D1" w:rsidRDefault="00C061D1" w14:paraId="1A3BABC8" w14:textId="08A08058">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43705">
        <w:tab/>
      </w:r>
      <w:r w:rsidRPr="00E43705">
        <w:tab/>
        <w:t xml:space="preserve">There is no change in the estimates of </w:t>
      </w:r>
      <w:r w:rsidRPr="00E43705" w:rsidR="00935D2E">
        <w:t xml:space="preserve">the </w:t>
      </w:r>
      <w:r w:rsidRPr="00E43705">
        <w:rPr>
          <w:noProof/>
        </w:rPr>
        <w:t>annual</w:t>
      </w:r>
      <w:r w:rsidRPr="00E43705">
        <w:t xml:space="preserve"> cost burden to responde</w:t>
      </w:r>
      <w:r w:rsidRPr="00E43705" w:rsidR="006929AE">
        <w:t>nts. Capital and start-up cost:</w:t>
      </w:r>
      <w:r w:rsidRPr="00E43705">
        <w:t xml:space="preserve"> Healthcare institutions participating in NHSN are responsible for choosing the specific computer brand and model to purchase. Minimum system requirements are as follows:  3 GHz processor – Intel Pentium IV or AMD K6/Athlon/Duron family or compatible processor</w:t>
      </w:r>
      <w:r w:rsidRPr="00E43705" w:rsidR="00074A0C">
        <w:t>;</w:t>
      </w:r>
      <w:r w:rsidRPr="00E43705">
        <w:t xml:space="preserve"> 512 MB of RAM</w:t>
      </w:r>
      <w:r w:rsidRPr="00E43705" w:rsidR="00074A0C">
        <w:t>;</w:t>
      </w:r>
      <w:r w:rsidRPr="00E43705">
        <w:t xml:space="preserve"> sound card</w:t>
      </w:r>
      <w:r w:rsidRPr="00E43705" w:rsidR="00074A0C">
        <w:t>;</w:t>
      </w:r>
      <w:r w:rsidRPr="00E43705">
        <w:t xml:space="preserve"> speakers or headphones</w:t>
      </w:r>
      <w:r w:rsidRPr="00E43705" w:rsidR="00074A0C">
        <w:t>;</w:t>
      </w:r>
      <w:r w:rsidRPr="00E43705">
        <w:t xml:space="preserve"> hard disk minimum 40 GB; Microsoft Internet Explorer 7 or higher</w:t>
      </w:r>
      <w:r w:rsidRPr="00E43705" w:rsidR="00074A0C">
        <w:t>;</w:t>
      </w:r>
      <w:r w:rsidRPr="00E43705">
        <w:t xml:space="preserve"> 17” Super VGA (800 X 600) or higher resolution video </w:t>
      </w:r>
      <w:r w:rsidRPr="00E43705">
        <w:rPr>
          <w:noProof/>
        </w:rPr>
        <w:t>adaptor</w:t>
      </w:r>
      <w:r w:rsidRPr="00E43705">
        <w:t xml:space="preserve"> and monitor</w:t>
      </w:r>
      <w:r w:rsidRPr="00E43705" w:rsidR="00074A0C">
        <w:t>;</w:t>
      </w:r>
      <w:r w:rsidRPr="00E43705">
        <w:t xml:space="preserve"> Windows XP, Windows 2000, Windows Vista, or Windows 7 Operating system</w:t>
      </w:r>
      <w:r w:rsidRPr="00E43705" w:rsidR="00074A0C">
        <w:t>;</w:t>
      </w:r>
      <w:r w:rsidRPr="00E43705">
        <w:t xml:space="preserve"> laser printer</w:t>
      </w:r>
      <w:r w:rsidRPr="00E43705" w:rsidR="00074A0C">
        <w:t>;</w:t>
      </w:r>
      <w:r w:rsidRPr="00E43705">
        <w:t xml:space="preserve"> high-speed </w:t>
      </w:r>
      <w:r w:rsidRPr="00E43705" w:rsidR="00074A0C">
        <w:t>i</w:t>
      </w:r>
      <w:r w:rsidRPr="00E43705">
        <w:t xml:space="preserve">nternet access &gt;200 </w:t>
      </w:r>
      <w:proofErr w:type="spellStart"/>
      <w:r w:rsidRPr="00E43705">
        <w:t>Kbs</w:t>
      </w:r>
      <w:proofErr w:type="spellEnd"/>
      <w:r w:rsidRPr="00E43705">
        <w:t xml:space="preserve"> (e.g., T1, cable, DSL or ADSL); </w:t>
      </w:r>
      <w:r w:rsidRPr="00E43705" w:rsidR="00074A0C">
        <w:t xml:space="preserve">and </w:t>
      </w:r>
      <w:r w:rsidRPr="00E43705">
        <w:t xml:space="preserve">e-mail account.  It </w:t>
      </w:r>
      <w:r w:rsidRPr="00E43705">
        <w:rPr>
          <w:noProof/>
        </w:rPr>
        <w:t>is expected</w:t>
      </w:r>
      <w:r w:rsidRPr="00E43705">
        <w:t xml:space="preserve"> that most institutions will have met or exceeded these recommendations for other business purposes</w:t>
      </w:r>
      <w:r w:rsidRPr="00E43705" w:rsidR="00863D9B">
        <w:t>.</w:t>
      </w:r>
      <w:r w:rsidRPr="00E43705">
        <w:t xml:space="preserve"> Recurring costs: Healthcare facilities participating in NHSN must have access to high-speed Internet, which </w:t>
      </w:r>
      <w:r w:rsidRPr="00E43705">
        <w:rPr>
          <w:noProof/>
        </w:rPr>
        <w:t>most</w:t>
      </w:r>
      <w:r w:rsidRPr="00E43705">
        <w:t xml:space="preserve"> have for other business purposes. No other recurring costs </w:t>
      </w:r>
      <w:r w:rsidRPr="00E43705">
        <w:rPr>
          <w:noProof/>
        </w:rPr>
        <w:t>are anticipated</w:t>
      </w:r>
      <w:r w:rsidRPr="00E43705">
        <w:t>.</w:t>
      </w:r>
    </w:p>
    <w:p w:rsidRPr="00E43705" w:rsidR="00C061D1" w:rsidP="00512D58" w:rsidRDefault="00C061D1" w14:paraId="7E39CF66" w14:textId="77777777">
      <w:pPr>
        <w:pStyle w:val="NoSpacing"/>
        <w:ind w:left="720" w:hanging="720"/>
        <w:rPr>
          <w:b/>
        </w:rPr>
      </w:pPr>
    </w:p>
    <w:p w:rsidRPr="00E43705" w:rsidR="00336E6C" w:rsidP="00512D58" w:rsidRDefault="00336E6C" w14:paraId="0AD681A8" w14:textId="77777777">
      <w:pPr>
        <w:pStyle w:val="NoSpacing"/>
        <w:ind w:left="720" w:hanging="720"/>
        <w:rPr>
          <w:b/>
        </w:rPr>
      </w:pPr>
      <w:r w:rsidRPr="00E43705">
        <w:rPr>
          <w:b/>
        </w:rPr>
        <w:t>14.</w:t>
      </w:r>
      <w:r w:rsidRPr="00E43705">
        <w:rPr>
          <w:b/>
        </w:rPr>
        <w:tab/>
      </w:r>
      <w:r w:rsidRPr="00E43705">
        <w:rPr>
          <w:b/>
          <w:u w:val="single"/>
        </w:rPr>
        <w:t>Annualized Cost to the Government</w:t>
      </w:r>
    </w:p>
    <w:p w:rsidRPr="00E43705" w:rsidR="00A46862" w:rsidP="00A46862" w:rsidRDefault="00A46862" w14:paraId="6238B869" w14:textId="68F0A29C">
      <w:pPr>
        <w:pStyle w:val="NoSpacing"/>
      </w:pPr>
      <w:r w:rsidRPr="00E43705">
        <w:t>A total of 1</w:t>
      </w:r>
      <w:r w:rsidRPr="00E43705" w:rsidR="006B6D67">
        <w:t>2</w:t>
      </w:r>
      <w:r w:rsidRPr="00E43705">
        <w:t xml:space="preserve">7 FTE/contractor personnel are actively involved in the enhancement and maintenance of NHSN. The estimated cost to the government of this OMB revision of NHSN </w:t>
      </w:r>
      <w:r w:rsidRPr="00E43705">
        <w:rPr>
          <w:noProof/>
        </w:rPr>
        <w:t>is based</w:t>
      </w:r>
      <w:r w:rsidRPr="00E43705">
        <w:t xml:space="preserve"> on expenses incurred in the following categories: personnel and programming contracts.  The items and their costs relevant to the proposed modifications to NHSN </w:t>
      </w:r>
      <w:r w:rsidRPr="00E43705">
        <w:rPr>
          <w:noProof/>
        </w:rPr>
        <w:t>are shown</w:t>
      </w:r>
      <w:r w:rsidRPr="00E43705">
        <w:t xml:space="preserve"> in the table below. The tota</w:t>
      </w:r>
      <w:r w:rsidRPr="00E43705" w:rsidR="00E337C0">
        <w:t>l cost to the government in 2020</w:t>
      </w:r>
      <w:r w:rsidRPr="00E43705">
        <w:t xml:space="preserve"> is estimated to be </w:t>
      </w:r>
      <w:r w:rsidRPr="00E43705" w:rsidR="006B6D67">
        <w:rPr>
          <w:b/>
          <w:bCs/>
        </w:rPr>
        <w:t>$18,045,604</w:t>
      </w:r>
    </w:p>
    <w:p w:rsidRPr="00E43705" w:rsidR="00A46862" w:rsidP="00A46862" w:rsidRDefault="00A46862" w14:paraId="35077EB2" w14:textId="77777777">
      <w:pPr>
        <w:pStyle w:val="NoSpacing"/>
        <w:rPr>
          <w:b/>
        </w:rPr>
      </w:pPr>
    </w:p>
    <w:p w:rsidRPr="00E43705" w:rsidR="00A46862" w:rsidP="00A46862" w:rsidRDefault="00A46862" w14:paraId="7B943160" w14:textId="77777777">
      <w:pPr>
        <w:pStyle w:val="NoSpacing"/>
        <w:ind w:firstLine="720"/>
        <w:rPr>
          <w:b/>
        </w:rPr>
      </w:pPr>
      <w:r w:rsidRPr="00E43705">
        <w:rPr>
          <w:b/>
        </w:rPr>
        <w:t>NHSN Estimated Annual Cost to the Government</w:t>
      </w:r>
    </w:p>
    <w:tbl>
      <w:tblPr>
        <w:tblW w:w="10098"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0A0" w:firstRow="1" w:lastRow="0" w:firstColumn="1" w:lastColumn="0" w:noHBand="0" w:noVBand="0"/>
      </w:tblPr>
      <w:tblGrid>
        <w:gridCol w:w="1818"/>
        <w:gridCol w:w="3330"/>
        <w:gridCol w:w="2250"/>
        <w:gridCol w:w="2700"/>
      </w:tblGrid>
      <w:tr w:rsidRPr="00E43705" w:rsidR="00A46862" w:rsidTr="00A46862" w14:paraId="3860FF4F" w14:textId="77777777">
        <w:trPr>
          <w:tblHeader/>
        </w:trPr>
        <w:tc>
          <w:tcPr>
            <w:tcW w:w="1818" w:type="dxa"/>
            <w:tcBorders>
              <w:top w:val="single" w:color="auto" w:sz="4" w:space="0"/>
              <w:bottom w:val="single" w:color="auto" w:sz="4" w:space="0"/>
            </w:tcBorders>
            <w:shd w:val="clear" w:color="auto" w:fill="auto"/>
          </w:tcPr>
          <w:p w:rsidRPr="00E43705" w:rsidR="00A46862" w:rsidP="00A46862" w:rsidRDefault="00A46862" w14:paraId="7F373159" w14:textId="77777777">
            <w:pPr>
              <w:pStyle w:val="NoSpacing"/>
              <w:ind w:firstLine="720"/>
              <w:rPr>
                <w:b/>
              </w:rPr>
            </w:pPr>
            <w:r w:rsidRPr="00E43705">
              <w:rPr>
                <w:b/>
              </w:rPr>
              <w:t>Expense Item</w:t>
            </w:r>
          </w:p>
        </w:tc>
        <w:tc>
          <w:tcPr>
            <w:tcW w:w="5580" w:type="dxa"/>
            <w:gridSpan w:val="2"/>
            <w:tcBorders>
              <w:top w:val="single" w:color="auto" w:sz="4" w:space="0"/>
              <w:bottom w:val="single" w:color="auto" w:sz="4" w:space="0"/>
            </w:tcBorders>
            <w:shd w:val="clear" w:color="auto" w:fill="auto"/>
          </w:tcPr>
          <w:p w:rsidRPr="00E43705" w:rsidR="00A46862" w:rsidP="00A46862" w:rsidRDefault="00A46862" w14:paraId="036D1EBE" w14:textId="77777777">
            <w:pPr>
              <w:pStyle w:val="NoSpacing"/>
              <w:ind w:firstLine="720"/>
              <w:rPr>
                <w:b/>
              </w:rPr>
            </w:pPr>
            <w:r w:rsidRPr="00E43705">
              <w:rPr>
                <w:b/>
              </w:rPr>
              <w:t>Description</w:t>
            </w:r>
          </w:p>
        </w:tc>
        <w:tc>
          <w:tcPr>
            <w:tcW w:w="2700" w:type="dxa"/>
            <w:tcBorders>
              <w:top w:val="single" w:color="auto" w:sz="4" w:space="0"/>
              <w:bottom w:val="single" w:color="auto" w:sz="4" w:space="0"/>
            </w:tcBorders>
            <w:shd w:val="clear" w:color="auto" w:fill="auto"/>
          </w:tcPr>
          <w:p w:rsidRPr="00E43705" w:rsidR="00A46862" w:rsidP="00A46862" w:rsidRDefault="00A46862" w14:paraId="0C4118CC" w14:textId="77777777">
            <w:pPr>
              <w:pStyle w:val="NoSpacing"/>
              <w:ind w:firstLine="720"/>
              <w:rPr>
                <w:b/>
              </w:rPr>
            </w:pPr>
            <w:r w:rsidRPr="00E43705">
              <w:rPr>
                <w:b/>
              </w:rPr>
              <w:t>Estimated Annual Cost</w:t>
            </w:r>
          </w:p>
        </w:tc>
      </w:tr>
      <w:tr w:rsidRPr="00E43705" w:rsidR="00A46862" w:rsidTr="00A46862" w14:paraId="53BE09A5" w14:textId="77777777">
        <w:trPr>
          <w:trHeight w:val="530"/>
        </w:trPr>
        <w:tc>
          <w:tcPr>
            <w:tcW w:w="1818" w:type="dxa"/>
            <w:tcBorders>
              <w:top w:val="single" w:color="auto" w:sz="2" w:space="0"/>
            </w:tcBorders>
            <w:shd w:val="clear" w:color="auto" w:fill="auto"/>
            <w:vAlign w:val="center"/>
          </w:tcPr>
          <w:p w:rsidRPr="00E43705" w:rsidR="00A46862" w:rsidP="006B6D67" w:rsidRDefault="00A46862" w14:paraId="7C2F5230" w14:textId="77777777">
            <w:pPr>
              <w:pStyle w:val="NoSpacing"/>
            </w:pPr>
            <w:r w:rsidRPr="00E43705">
              <w:t>Personnel</w:t>
            </w:r>
          </w:p>
        </w:tc>
        <w:tc>
          <w:tcPr>
            <w:tcW w:w="5580" w:type="dxa"/>
            <w:gridSpan w:val="2"/>
            <w:tcBorders>
              <w:top w:val="single" w:color="auto" w:sz="2" w:space="0"/>
              <w:bottom w:val="dotted" w:color="auto" w:sz="4" w:space="0"/>
            </w:tcBorders>
            <w:shd w:val="clear" w:color="auto" w:fill="auto"/>
            <w:vAlign w:val="bottom"/>
          </w:tcPr>
          <w:p w:rsidRPr="00E43705" w:rsidR="00A46862" w:rsidP="006B6D67" w:rsidRDefault="00A46862" w14:paraId="3E70E922" w14:textId="77777777">
            <w:pPr>
              <w:pStyle w:val="NoSpacing"/>
            </w:pPr>
            <w:r w:rsidRPr="00E43705">
              <w:t>The personnel categories and their FTE contributions are as follows:</w:t>
            </w:r>
          </w:p>
        </w:tc>
        <w:tc>
          <w:tcPr>
            <w:tcW w:w="2700" w:type="dxa"/>
            <w:tcBorders>
              <w:top w:val="single" w:color="auto" w:sz="2" w:space="0"/>
            </w:tcBorders>
            <w:shd w:val="clear" w:color="auto" w:fill="auto"/>
          </w:tcPr>
          <w:p w:rsidRPr="00E43705" w:rsidR="00A46862" w:rsidP="00E337C0" w:rsidRDefault="00A46862" w14:paraId="0CAC9432" w14:textId="4C2FEA81">
            <w:pPr>
              <w:pStyle w:val="NoSpacing"/>
              <w:ind w:firstLine="720"/>
            </w:pPr>
            <w:r w:rsidRPr="00E43705">
              <w:t>FT</w:t>
            </w:r>
            <w:r w:rsidRPr="00E43705" w:rsidR="00E337C0">
              <w:t>E annual compensation in FY 2020</w:t>
            </w:r>
            <w:r w:rsidRPr="00E43705">
              <w:t xml:space="preserve"> will be </w:t>
            </w:r>
            <w:r w:rsidRPr="00E43705" w:rsidR="006B6D67">
              <w:rPr>
                <w:bCs/>
              </w:rPr>
              <w:t>$4,365,598</w:t>
            </w:r>
          </w:p>
        </w:tc>
      </w:tr>
      <w:tr w:rsidRPr="00E43705" w:rsidR="00A46862" w:rsidTr="00A46862" w14:paraId="0DEC01EB" w14:textId="77777777">
        <w:trPr>
          <w:trHeight w:val="512"/>
        </w:trPr>
        <w:tc>
          <w:tcPr>
            <w:tcW w:w="1818" w:type="dxa"/>
            <w:tcBorders>
              <w:bottom w:val="single" w:color="auto" w:sz="4" w:space="0"/>
            </w:tcBorders>
            <w:shd w:val="clear" w:color="auto" w:fill="auto"/>
          </w:tcPr>
          <w:p w:rsidRPr="00E43705" w:rsidR="00A46862" w:rsidP="00A46862" w:rsidRDefault="00A46862" w14:paraId="3C84E3B8" w14:textId="77777777">
            <w:pPr>
              <w:pStyle w:val="NoSpacing"/>
              <w:ind w:firstLine="720"/>
            </w:pPr>
          </w:p>
        </w:tc>
        <w:tc>
          <w:tcPr>
            <w:tcW w:w="3330" w:type="dxa"/>
            <w:tcBorders>
              <w:top w:val="nil"/>
              <w:bottom w:val="single" w:color="auto" w:sz="4" w:space="0"/>
            </w:tcBorders>
            <w:shd w:val="clear" w:color="auto" w:fill="auto"/>
          </w:tcPr>
          <w:p w:rsidRPr="00E43705" w:rsidR="008925F6" w:rsidP="006B6D67" w:rsidRDefault="008925F6" w14:paraId="4C9B4944" w14:textId="77777777">
            <w:pPr>
              <w:pStyle w:val="NoSpacing"/>
            </w:pPr>
            <w:r w:rsidRPr="00E43705">
              <w:t>Supervisory Medical Officer</w:t>
            </w:r>
          </w:p>
          <w:p w:rsidRPr="00E43705" w:rsidR="008925F6" w:rsidP="006B6D67" w:rsidRDefault="008925F6" w14:paraId="7C56A08C" w14:textId="77777777">
            <w:pPr>
              <w:pStyle w:val="NoSpacing"/>
            </w:pPr>
            <w:r w:rsidRPr="00E43705">
              <w:t>IT Specialist</w:t>
            </w:r>
          </w:p>
          <w:p w:rsidRPr="00E43705" w:rsidR="008925F6" w:rsidP="006B6D67" w:rsidRDefault="008925F6" w14:paraId="225A1BD0" w14:textId="77777777">
            <w:pPr>
              <w:pStyle w:val="NoSpacing"/>
            </w:pPr>
            <w:r w:rsidRPr="00E43705">
              <w:t>Medical Epidemiologist</w:t>
            </w:r>
          </w:p>
          <w:p w:rsidRPr="00E43705" w:rsidR="008925F6" w:rsidP="006B6D67" w:rsidRDefault="008925F6" w14:paraId="75E9C543" w14:textId="77777777">
            <w:pPr>
              <w:pStyle w:val="NoSpacing"/>
            </w:pPr>
            <w:r w:rsidRPr="00E43705">
              <w:t>Statistician</w:t>
            </w:r>
          </w:p>
          <w:p w:rsidRPr="00E43705" w:rsidR="008925F6" w:rsidP="006B6D67" w:rsidRDefault="008925F6" w14:paraId="24419F37" w14:textId="77777777">
            <w:pPr>
              <w:pStyle w:val="NoSpacing"/>
            </w:pPr>
            <w:r w:rsidRPr="00E43705">
              <w:t>Epidemiologist</w:t>
            </w:r>
          </w:p>
          <w:p w:rsidRPr="00E43705" w:rsidR="008925F6" w:rsidP="006B6D67" w:rsidRDefault="008925F6" w14:paraId="0485CED6" w14:textId="77777777">
            <w:pPr>
              <w:pStyle w:val="NoSpacing"/>
            </w:pPr>
            <w:r w:rsidRPr="00E43705">
              <w:lastRenderedPageBreak/>
              <w:t xml:space="preserve">Health Scientist </w:t>
            </w:r>
          </w:p>
          <w:p w:rsidRPr="00E43705" w:rsidR="008925F6" w:rsidP="006B6D67" w:rsidRDefault="008925F6" w14:paraId="1C5C90A8" w14:textId="77777777">
            <w:pPr>
              <w:pStyle w:val="NoSpacing"/>
            </w:pPr>
            <w:r w:rsidRPr="00E43705">
              <w:t>Nurse Consultant</w:t>
            </w:r>
          </w:p>
          <w:p w:rsidRPr="00E43705" w:rsidR="008925F6" w:rsidP="006B6D67" w:rsidRDefault="008925F6" w14:paraId="26263741" w14:textId="77777777">
            <w:pPr>
              <w:pStyle w:val="NoSpacing"/>
            </w:pPr>
            <w:r w:rsidRPr="00E43705">
              <w:t>Public Health Analyst</w:t>
            </w:r>
          </w:p>
          <w:p w:rsidRPr="00E43705" w:rsidR="00A46862" w:rsidP="006B6D67" w:rsidRDefault="008925F6" w14:paraId="1DFC63A4" w14:textId="291E1FCF">
            <w:pPr>
              <w:pStyle w:val="NoSpacing"/>
            </w:pPr>
            <w:r w:rsidRPr="00E43705">
              <w:t xml:space="preserve">Computer Scientist                              </w:t>
            </w:r>
          </w:p>
        </w:tc>
        <w:tc>
          <w:tcPr>
            <w:tcW w:w="2250" w:type="dxa"/>
            <w:tcBorders>
              <w:bottom w:val="single" w:color="auto" w:sz="4" w:space="0"/>
            </w:tcBorders>
            <w:shd w:val="clear" w:color="auto" w:fill="auto"/>
          </w:tcPr>
          <w:p w:rsidRPr="00E43705" w:rsidR="008925F6" w:rsidP="008925F6" w:rsidRDefault="008925F6" w14:paraId="5B3C3834" w14:textId="77777777">
            <w:pPr>
              <w:pStyle w:val="NoSpacing"/>
              <w:ind w:firstLine="720"/>
            </w:pPr>
            <w:r w:rsidRPr="00E43705">
              <w:lastRenderedPageBreak/>
              <w:t>1</w:t>
            </w:r>
          </w:p>
          <w:p w:rsidRPr="00E43705" w:rsidR="008925F6" w:rsidP="008925F6" w:rsidRDefault="008925F6" w14:paraId="3045007A" w14:textId="77777777">
            <w:pPr>
              <w:pStyle w:val="NoSpacing"/>
              <w:ind w:firstLine="720"/>
            </w:pPr>
            <w:r w:rsidRPr="00E43705">
              <w:t>2</w:t>
            </w:r>
          </w:p>
          <w:p w:rsidRPr="00E43705" w:rsidR="008925F6" w:rsidP="008925F6" w:rsidRDefault="008925F6" w14:paraId="62301D23" w14:textId="77777777">
            <w:pPr>
              <w:pStyle w:val="NoSpacing"/>
              <w:ind w:firstLine="720"/>
            </w:pPr>
            <w:r w:rsidRPr="00E43705">
              <w:t>5</w:t>
            </w:r>
          </w:p>
          <w:p w:rsidRPr="00E43705" w:rsidR="008925F6" w:rsidP="008925F6" w:rsidRDefault="008925F6" w14:paraId="6ADAB93B" w14:textId="77777777">
            <w:pPr>
              <w:pStyle w:val="NoSpacing"/>
              <w:ind w:firstLine="720"/>
            </w:pPr>
            <w:r w:rsidRPr="00E43705">
              <w:t>3</w:t>
            </w:r>
          </w:p>
          <w:p w:rsidRPr="00E43705" w:rsidR="008925F6" w:rsidP="008925F6" w:rsidRDefault="008925F6" w14:paraId="6400ED64" w14:textId="77777777">
            <w:pPr>
              <w:pStyle w:val="NoSpacing"/>
              <w:ind w:firstLine="720"/>
            </w:pPr>
            <w:r w:rsidRPr="00E43705">
              <w:t>6</w:t>
            </w:r>
          </w:p>
          <w:p w:rsidRPr="00E43705" w:rsidR="008925F6" w:rsidP="008925F6" w:rsidRDefault="008925F6" w14:paraId="129FF0F8" w14:textId="77777777">
            <w:pPr>
              <w:pStyle w:val="NoSpacing"/>
              <w:ind w:firstLine="720"/>
            </w:pPr>
            <w:r w:rsidRPr="00E43705">
              <w:lastRenderedPageBreak/>
              <w:t>2</w:t>
            </w:r>
          </w:p>
          <w:p w:rsidRPr="00E43705" w:rsidR="008925F6" w:rsidP="008925F6" w:rsidRDefault="008925F6" w14:paraId="1CEC1331" w14:textId="77777777">
            <w:pPr>
              <w:pStyle w:val="NoSpacing"/>
              <w:ind w:firstLine="720"/>
            </w:pPr>
            <w:r w:rsidRPr="00E43705">
              <w:t>1</w:t>
            </w:r>
          </w:p>
          <w:p w:rsidRPr="00E43705" w:rsidR="008925F6" w:rsidP="008925F6" w:rsidRDefault="008925F6" w14:paraId="27A90203" w14:textId="77777777">
            <w:pPr>
              <w:pStyle w:val="NoSpacing"/>
              <w:ind w:firstLine="720"/>
            </w:pPr>
            <w:r w:rsidRPr="00E43705">
              <w:t>3</w:t>
            </w:r>
          </w:p>
          <w:p w:rsidRPr="00E43705" w:rsidR="00A46862" w:rsidP="00A46862" w:rsidRDefault="008925F6" w14:paraId="3C7E7ED7" w14:textId="1FDA1A9C">
            <w:pPr>
              <w:pStyle w:val="NoSpacing"/>
              <w:ind w:firstLine="720"/>
            </w:pPr>
            <w:r w:rsidRPr="00E43705">
              <w:t>2</w:t>
            </w:r>
            <w:r w:rsidRPr="00E43705" w:rsidDel="008925F6">
              <w:t xml:space="preserve"> </w:t>
            </w:r>
          </w:p>
        </w:tc>
        <w:tc>
          <w:tcPr>
            <w:tcW w:w="2700" w:type="dxa"/>
            <w:tcBorders>
              <w:bottom w:val="single" w:color="auto" w:sz="4" w:space="0"/>
            </w:tcBorders>
            <w:shd w:val="clear" w:color="auto" w:fill="auto"/>
          </w:tcPr>
          <w:p w:rsidRPr="00E43705" w:rsidR="00A46862" w:rsidP="00A46862" w:rsidRDefault="00A46862" w14:paraId="5BD4CDE7" w14:textId="77777777">
            <w:pPr>
              <w:pStyle w:val="NoSpacing"/>
              <w:ind w:firstLine="720"/>
            </w:pPr>
          </w:p>
        </w:tc>
      </w:tr>
      <w:tr w:rsidRPr="00E43705" w:rsidR="00A46862" w:rsidTr="00A46862" w14:paraId="02F29296" w14:textId="77777777">
        <w:tc>
          <w:tcPr>
            <w:tcW w:w="1818" w:type="dxa"/>
            <w:tcBorders>
              <w:top w:val="single" w:color="auto" w:sz="4" w:space="0"/>
              <w:bottom w:val="single" w:color="auto" w:sz="4" w:space="0"/>
            </w:tcBorders>
            <w:shd w:val="clear" w:color="auto" w:fill="auto"/>
          </w:tcPr>
          <w:p w:rsidRPr="00E43705" w:rsidR="00A46862" w:rsidP="006B6D67" w:rsidRDefault="00A46862" w14:paraId="32125689" w14:textId="77777777">
            <w:pPr>
              <w:pStyle w:val="NoSpacing"/>
            </w:pPr>
            <w:r w:rsidRPr="00E43705">
              <w:t>Programming contracts</w:t>
            </w:r>
          </w:p>
        </w:tc>
        <w:tc>
          <w:tcPr>
            <w:tcW w:w="5580" w:type="dxa"/>
            <w:gridSpan w:val="2"/>
            <w:tcBorders>
              <w:top w:val="single" w:color="auto" w:sz="4" w:space="0"/>
              <w:bottom w:val="single" w:color="auto" w:sz="4" w:space="0"/>
            </w:tcBorders>
            <w:shd w:val="clear" w:color="auto" w:fill="auto"/>
          </w:tcPr>
          <w:p w:rsidRPr="00E43705" w:rsidR="00A46862" w:rsidP="006B6D67" w:rsidRDefault="00A46862" w14:paraId="048E8829" w14:textId="77777777">
            <w:pPr>
              <w:pStyle w:val="NoSpacing"/>
            </w:pPr>
            <w:r w:rsidRPr="00E43705">
              <w:t>Design, develop, and deploy enhancements to NHSN</w:t>
            </w:r>
          </w:p>
        </w:tc>
        <w:tc>
          <w:tcPr>
            <w:tcW w:w="2700" w:type="dxa"/>
            <w:tcBorders>
              <w:top w:val="single" w:color="auto" w:sz="4" w:space="0"/>
              <w:bottom w:val="single" w:color="auto" w:sz="4" w:space="0"/>
            </w:tcBorders>
            <w:shd w:val="clear" w:color="auto" w:fill="auto"/>
          </w:tcPr>
          <w:p w:rsidRPr="00E43705" w:rsidR="00A46862" w:rsidP="00E337C0" w:rsidRDefault="006B6D67" w14:paraId="6B0A3DD2" w14:textId="445C8897">
            <w:pPr>
              <w:pStyle w:val="NoSpacing"/>
              <w:ind w:firstLine="720"/>
            </w:pPr>
            <w:r w:rsidRPr="00E43705">
              <w:rPr>
                <w:bCs/>
              </w:rPr>
              <w:t>$13,680,006</w:t>
            </w:r>
          </w:p>
        </w:tc>
      </w:tr>
      <w:tr w:rsidRPr="00E43705" w:rsidR="00A46862" w:rsidTr="00A46862" w14:paraId="428EE66F" w14:textId="77777777">
        <w:tc>
          <w:tcPr>
            <w:tcW w:w="1818" w:type="dxa"/>
            <w:tcBorders>
              <w:top w:val="single" w:color="auto" w:sz="4" w:space="0"/>
            </w:tcBorders>
            <w:shd w:val="clear" w:color="auto" w:fill="auto"/>
          </w:tcPr>
          <w:p w:rsidRPr="00E43705" w:rsidR="00A46862" w:rsidP="00A46862" w:rsidRDefault="00A46862" w14:paraId="2EEE2A2F" w14:textId="77777777">
            <w:pPr>
              <w:pStyle w:val="NoSpacing"/>
              <w:ind w:firstLine="720"/>
              <w:rPr>
                <w:b/>
              </w:rPr>
            </w:pPr>
            <w:r w:rsidRPr="00E43705">
              <w:rPr>
                <w:b/>
              </w:rPr>
              <w:t>Total</w:t>
            </w:r>
          </w:p>
        </w:tc>
        <w:tc>
          <w:tcPr>
            <w:tcW w:w="5580" w:type="dxa"/>
            <w:gridSpan w:val="2"/>
            <w:tcBorders>
              <w:top w:val="single" w:color="auto" w:sz="4" w:space="0"/>
            </w:tcBorders>
            <w:shd w:val="clear" w:color="auto" w:fill="auto"/>
          </w:tcPr>
          <w:p w:rsidRPr="00E43705" w:rsidR="00A46862" w:rsidP="00A46862" w:rsidRDefault="00A46862" w14:paraId="01D50E91" w14:textId="77777777">
            <w:pPr>
              <w:pStyle w:val="NoSpacing"/>
              <w:ind w:firstLine="720"/>
              <w:rPr>
                <w:b/>
              </w:rPr>
            </w:pPr>
          </w:p>
        </w:tc>
        <w:tc>
          <w:tcPr>
            <w:tcW w:w="2700" w:type="dxa"/>
            <w:tcBorders>
              <w:top w:val="single" w:color="auto" w:sz="4" w:space="0"/>
            </w:tcBorders>
            <w:shd w:val="clear" w:color="auto" w:fill="auto"/>
          </w:tcPr>
          <w:p w:rsidRPr="00E43705" w:rsidR="00A46862" w:rsidP="00E337C0" w:rsidRDefault="006B6D67" w14:paraId="659C91B6" w14:textId="32496069">
            <w:pPr>
              <w:pStyle w:val="NoSpacing"/>
              <w:ind w:firstLine="720"/>
              <w:rPr>
                <w:b/>
              </w:rPr>
            </w:pPr>
            <w:r w:rsidRPr="00E43705">
              <w:rPr>
                <w:b/>
                <w:bCs/>
              </w:rPr>
              <w:t>$18,045,604</w:t>
            </w:r>
          </w:p>
        </w:tc>
      </w:tr>
    </w:tbl>
    <w:p w:rsidRPr="00E43705" w:rsidR="00336E6C" w:rsidP="00512D58" w:rsidRDefault="00336E6C" w14:paraId="7F2B0FB4" w14:textId="77777777">
      <w:pPr>
        <w:pStyle w:val="NoSpacing"/>
        <w:ind w:left="720" w:hanging="720"/>
      </w:pPr>
    </w:p>
    <w:p w:rsidRPr="00E43705" w:rsidR="00164625" w:rsidP="00512D58" w:rsidRDefault="00336E6C" w14:paraId="3206755C" w14:textId="77777777">
      <w:pPr>
        <w:pStyle w:val="NoSpacing"/>
        <w:ind w:left="720" w:hanging="720"/>
        <w:rPr>
          <w:b/>
        </w:rPr>
      </w:pPr>
      <w:r w:rsidRPr="00E43705">
        <w:rPr>
          <w:b/>
        </w:rPr>
        <w:t>15.</w:t>
      </w:r>
      <w:r w:rsidRPr="00E43705">
        <w:rPr>
          <w:b/>
        </w:rPr>
        <w:tab/>
      </w:r>
      <w:r w:rsidRPr="00E43705" w:rsidR="00622F49">
        <w:rPr>
          <w:b/>
          <w:noProof/>
          <w:u w:val="single"/>
        </w:rPr>
        <w:t>The e</w:t>
      </w:r>
      <w:r w:rsidRPr="00E43705">
        <w:rPr>
          <w:b/>
          <w:noProof/>
          <w:u w:val="single"/>
        </w:rPr>
        <w:t>xplanation</w:t>
      </w:r>
      <w:r w:rsidRPr="00E43705">
        <w:rPr>
          <w:b/>
          <w:u w:val="single"/>
        </w:rPr>
        <w:t xml:space="preserve"> for Program Changes </w:t>
      </w:r>
      <w:r w:rsidRPr="00E43705" w:rsidR="00B25DC7">
        <w:rPr>
          <w:b/>
          <w:u w:val="single"/>
        </w:rPr>
        <w:t>or</w:t>
      </w:r>
      <w:r w:rsidRPr="00E43705">
        <w:rPr>
          <w:b/>
          <w:u w:val="single"/>
        </w:rPr>
        <w:t xml:space="preserve"> Adjustments</w:t>
      </w:r>
    </w:p>
    <w:p w:rsidRPr="00E43705" w:rsidR="00164625" w:rsidP="00D56BAE" w:rsidRDefault="00164625" w14:paraId="3CD125C3" w14:textId="77777777">
      <w:pPr>
        <w:pStyle w:val="NoSpacing"/>
      </w:pPr>
    </w:p>
    <w:p w:rsidRPr="00E43705" w:rsidR="0066381A" w:rsidP="0066381A" w:rsidRDefault="0066381A" w14:paraId="5BD71DF7" w14:textId="77777777">
      <w:pPr>
        <w:spacing w:after="160" w:line="259" w:lineRule="auto"/>
      </w:pPr>
      <w:r w:rsidRPr="00E43705">
        <w:t>The proposed revisions to fourteen information collection tools in NHSN are detailed below:</w:t>
      </w:r>
    </w:p>
    <w:p w:rsidRPr="00E43705" w:rsidR="0066381A" w:rsidP="0066381A" w:rsidRDefault="0066381A" w14:paraId="66A56D3C" w14:textId="77777777">
      <w:pPr>
        <w:pStyle w:val="ListParagraph"/>
        <w:numPr>
          <w:ilvl w:val="0"/>
          <w:numId w:val="30"/>
        </w:numPr>
        <w:spacing w:after="160" w:line="259" w:lineRule="auto"/>
      </w:pPr>
      <w:r w:rsidRPr="00E43705">
        <w:t xml:space="preserve">Forms 57.108, 57.111, 57.112, 57.113, 57.114, 57.115, and 57.120: </w:t>
      </w:r>
    </w:p>
    <w:p w:rsidRPr="00E43705" w:rsidR="0066381A" w:rsidP="0066381A" w:rsidRDefault="0066381A" w14:paraId="735C9533" w14:textId="77777777">
      <w:pPr>
        <w:pStyle w:val="ListParagraph"/>
        <w:ind w:left="1146"/>
      </w:pPr>
      <w:r w:rsidRPr="00E43705">
        <w:rPr>
          <w:i/>
          <w:iCs/>
        </w:rPr>
        <w:t>Justification for Change</w:t>
      </w:r>
      <w:r w:rsidRPr="00E43705">
        <w:t xml:space="preserve">: The antimicrobial susceptibility data collection for reported pathogens is requested for the following events: PNEU, VAE, </w:t>
      </w:r>
      <w:proofErr w:type="spellStart"/>
      <w:r w:rsidRPr="00E43705">
        <w:t>PedVAE</w:t>
      </w:r>
      <w:proofErr w:type="spellEnd"/>
      <w:r w:rsidRPr="00E43705">
        <w:t>, UTI, SSI, MDRO/CDI, and Custom event. The update includes removal of some antimicrobial agents that are no longer in use, addition of some new agents and updates to the result value options (</w:t>
      </w:r>
      <w:proofErr w:type="gramStart"/>
      <w:r w:rsidRPr="00E43705">
        <w:t>S,I</w:t>
      </w:r>
      <w:proofErr w:type="gramEnd"/>
      <w:r w:rsidRPr="00E43705">
        <w:t xml:space="preserve">,R,N, S-DD) for a few existing agents. </w:t>
      </w:r>
    </w:p>
    <w:p w:rsidRPr="00E43705" w:rsidR="0066381A" w:rsidP="0066381A" w:rsidRDefault="0066381A" w14:paraId="41D4AFC7" w14:textId="77777777">
      <w:pPr>
        <w:pStyle w:val="ListParagraph"/>
        <w:numPr>
          <w:ilvl w:val="0"/>
          <w:numId w:val="30"/>
        </w:numPr>
        <w:spacing w:after="160" w:line="259" w:lineRule="auto"/>
      </w:pPr>
      <w:r w:rsidRPr="00E43705">
        <w:t xml:space="preserve">57.123: Clarified required pathogens. Removed variables that are populated by the NHSN application and not submitted in the CDA file itself. Added a new variable to allow vendors to report no AR events. Increased the number of facilities submitting from 1,500 to 2,500 based on the number of submissions in 2019. The time to complete this form was not changed because all changes above are handled on the vendor side, thus not causing any additional time or burden on the responding facilities’ part. </w:t>
      </w:r>
    </w:p>
    <w:p w:rsidRPr="00E43705" w:rsidR="0066381A" w:rsidP="0066381A" w:rsidRDefault="0066381A" w14:paraId="17682EA7" w14:textId="77777777">
      <w:pPr>
        <w:pStyle w:val="ListParagraph"/>
        <w:spacing w:after="160" w:line="259" w:lineRule="auto"/>
        <w:ind w:left="1146"/>
      </w:pPr>
      <w:r w:rsidRPr="00E43705">
        <w:rPr>
          <w:i/>
          <w:iCs/>
        </w:rPr>
        <w:t xml:space="preserve">Justification for </w:t>
      </w:r>
      <w:proofErr w:type="gramStart"/>
      <w:r w:rsidRPr="00E43705">
        <w:rPr>
          <w:i/>
          <w:iCs/>
        </w:rPr>
        <w:t>change:</w:t>
      </w:r>
      <w:proofErr w:type="gramEnd"/>
      <w:r w:rsidRPr="00E43705">
        <w:t xml:space="preserve"> provides more clarification for respondents.</w:t>
      </w:r>
    </w:p>
    <w:p w:rsidRPr="00E43705" w:rsidR="0066381A" w:rsidP="0066381A" w:rsidRDefault="0066381A" w14:paraId="12D2697A" w14:textId="77777777">
      <w:pPr>
        <w:pStyle w:val="ListParagraph"/>
        <w:numPr>
          <w:ilvl w:val="0"/>
          <w:numId w:val="30"/>
        </w:numPr>
        <w:spacing w:after="160" w:line="259" w:lineRule="auto"/>
      </w:pPr>
      <w:r w:rsidRPr="00E43705">
        <w:t xml:space="preserve">57.124: Antimicrobial Use and Resistance (AUR): Pharmacy Data Monthly Electronic Upload Specification Tables-Added and removed drugs. Four drugs were </w:t>
      </w:r>
      <w:proofErr w:type="gramStart"/>
      <w:r w:rsidRPr="00E43705">
        <w:t>added</w:t>
      </w:r>
      <w:proofErr w:type="gramEnd"/>
      <w:r w:rsidRPr="00E43705">
        <w:t xml:space="preserve"> and three drugs were removed. Added new variables required to be included in the CDA file by the vendor software that produced the files. Removed variables that are populated by the NHSN application and not submitted in the CDA file itself. Increased the number of facilities submitting data from 2,000 to 2,500. The time to complete this form was not changed because all changes above are handled on the vendor side, thus not causing any additional time or burden on the responding facilities’ part. All changes are made by the vendor once a year. </w:t>
      </w:r>
    </w:p>
    <w:p w:rsidRPr="00E43705" w:rsidR="0066381A" w:rsidP="0066381A" w:rsidRDefault="0066381A" w14:paraId="2D2538A0" w14:textId="77777777">
      <w:pPr>
        <w:pStyle w:val="ListParagraph"/>
        <w:spacing w:after="160" w:line="259" w:lineRule="auto"/>
        <w:ind w:left="1146"/>
      </w:pPr>
      <w:r w:rsidRPr="00E43705">
        <w:rPr>
          <w:i/>
          <w:iCs/>
        </w:rPr>
        <w:t xml:space="preserve">Justification for </w:t>
      </w:r>
      <w:proofErr w:type="gramStart"/>
      <w:r w:rsidRPr="00E43705">
        <w:rPr>
          <w:i/>
          <w:iCs/>
        </w:rPr>
        <w:t>change:</w:t>
      </w:r>
      <w:proofErr w:type="gramEnd"/>
      <w:r w:rsidRPr="00E43705">
        <w:t xml:space="preserve"> provides more clarification for respondents and updated selections.</w:t>
      </w:r>
    </w:p>
    <w:p w:rsidRPr="00E43705" w:rsidR="00E43705" w:rsidP="0066381A" w:rsidRDefault="0066381A" w14:paraId="4091929C" w14:textId="77777777">
      <w:pPr>
        <w:pStyle w:val="ListParagraph"/>
        <w:numPr>
          <w:ilvl w:val="0"/>
          <w:numId w:val="30"/>
        </w:numPr>
        <w:spacing w:after="160" w:line="259" w:lineRule="auto"/>
      </w:pPr>
      <w:r w:rsidRPr="00E43705">
        <w:t>57.140:</w:t>
      </w:r>
      <w:r w:rsidRPr="00E43705">
        <w:rPr>
          <w:sz w:val="18"/>
          <w:szCs w:val="18"/>
        </w:rPr>
        <w:t xml:space="preserve"> </w:t>
      </w:r>
      <w:r w:rsidRPr="00E43705">
        <w:t xml:space="preserve">Urinary Tract Infection (UTI) for LTCF: </w:t>
      </w:r>
      <w:r w:rsidRPr="00E43705">
        <w:rPr>
          <w:bCs/>
        </w:rPr>
        <w:t>Change the definition of leukocytosis from &gt; 14,000 cells/mm</w:t>
      </w:r>
      <w:r w:rsidRPr="00E43705">
        <w:rPr>
          <w:bCs/>
          <w:vertAlign w:val="superscript"/>
        </w:rPr>
        <w:t xml:space="preserve">3 </w:t>
      </w:r>
      <w:r w:rsidRPr="00E43705">
        <w:rPr>
          <w:bCs/>
        </w:rPr>
        <w:t>to &gt; 10,000 cells/mm</w:t>
      </w:r>
      <w:r w:rsidRPr="00E43705">
        <w:rPr>
          <w:bCs/>
          <w:vertAlign w:val="superscript"/>
        </w:rPr>
        <w:t>3</w:t>
      </w:r>
      <w:r w:rsidRPr="00E43705">
        <w:rPr>
          <w:bCs/>
        </w:rPr>
        <w:t xml:space="preserve">. </w:t>
      </w:r>
    </w:p>
    <w:p w:rsidRPr="00E43705" w:rsidR="0066381A" w:rsidP="00E43705" w:rsidRDefault="0066381A" w14:paraId="07FA1AA9" w14:textId="724AF478">
      <w:pPr>
        <w:pStyle w:val="ListParagraph"/>
        <w:spacing w:after="160" w:line="259" w:lineRule="auto"/>
        <w:ind w:left="1146"/>
      </w:pPr>
      <w:r w:rsidRPr="00E43705">
        <w:rPr>
          <w:bCs/>
          <w:i/>
          <w:iCs/>
        </w:rPr>
        <w:t>Justification for change</w:t>
      </w:r>
      <w:r w:rsidRPr="00E43705">
        <w:rPr>
          <w:bCs/>
        </w:rPr>
        <w:t xml:space="preserve">: This change is being made to improve sensitivity of UTI detection when using leukocytosis as a criterion. Changes to UTI pathogen </w:t>
      </w:r>
      <w:r w:rsidRPr="00E43705">
        <w:rPr>
          <w:bCs/>
        </w:rPr>
        <w:lastRenderedPageBreak/>
        <w:t xml:space="preserve">susceptibility data collection form. Specifically, require susceptibility response for Proteus mirabilis and add Nitrofurantoin as a drug option for select pathogens. </w:t>
      </w:r>
    </w:p>
    <w:p w:rsidRPr="00E43705" w:rsidR="0066381A" w:rsidP="0066381A" w:rsidRDefault="0066381A" w14:paraId="20DD7247" w14:textId="77777777">
      <w:pPr>
        <w:pStyle w:val="ListParagraph"/>
        <w:spacing w:after="160" w:line="259" w:lineRule="auto"/>
        <w:ind w:left="1146"/>
      </w:pPr>
      <w:r w:rsidRPr="00E43705">
        <w:rPr>
          <w:bCs/>
          <w:i/>
          <w:iCs/>
        </w:rPr>
        <w:t>Justification for change:</w:t>
      </w:r>
      <w:r w:rsidRPr="00E43705">
        <w:rPr>
          <w:bCs/>
        </w:rPr>
        <w:t xml:space="preserve"> This change is being made to align with organism and susceptibility requirements reported by long-term care facilities in the LTCF 2018 Prevalence Survey. This change is being made to align with most recent CLSI guidelines.</w:t>
      </w:r>
    </w:p>
    <w:p w:rsidRPr="00E43705" w:rsidR="0066381A" w:rsidP="00F919F5" w:rsidRDefault="0066381A" w14:paraId="6A75E010" w14:textId="77777777">
      <w:pPr>
        <w:pStyle w:val="ListParagraph"/>
        <w:numPr>
          <w:ilvl w:val="0"/>
          <w:numId w:val="30"/>
        </w:numPr>
      </w:pPr>
      <w:r w:rsidRPr="00E43705">
        <w:t xml:space="preserve">Four Dialysis component tools will be updated with this ICR (57.500, 57.501, 57.507, and 57.502). </w:t>
      </w:r>
    </w:p>
    <w:p w:rsidRPr="00E43705" w:rsidR="0066381A" w:rsidP="0066381A" w:rsidRDefault="0066381A" w14:paraId="4721B096" w14:textId="2020525C">
      <w:pPr>
        <w:pStyle w:val="ListParagraph"/>
        <w:ind w:left="1146"/>
      </w:pPr>
      <w:r w:rsidRPr="00E43705">
        <w:rPr>
          <w:bCs/>
          <w:i/>
          <w:iCs/>
        </w:rPr>
        <w:t>Justification for change</w:t>
      </w:r>
      <w:r w:rsidRPr="00E43705">
        <w:rPr>
          <w:bCs/>
        </w:rPr>
        <w:t xml:space="preserve">: </w:t>
      </w:r>
      <w:r w:rsidRPr="00E43705">
        <w:t xml:space="preserve"> CDC added and revised multiple questions/options on the surveys to better understand possible risk factors for healthcare-associated infections (HAIs), as well as the patient population they serve for surveillance and prevention purposes. The antimicrobial susceptibility data collection for reported pathogens is now requested for bloodstream infections (BSI).  These changes will help inform future policies/guidelines to reduce BSIs. </w:t>
      </w:r>
      <w:r w:rsidRPr="00E43705" w:rsidR="00E43705">
        <w:t xml:space="preserve">Additionally, </w:t>
      </w:r>
      <w:r w:rsidRPr="009E05DE" w:rsidR="00E43705">
        <w:t xml:space="preserve">the change and updates to the forms are to gather information on the practices that occur in the dialysis settings (outpatient, home, </w:t>
      </w:r>
      <w:proofErr w:type="spellStart"/>
      <w:r w:rsidRPr="009E05DE" w:rsidR="00E43705">
        <w:t>etc</w:t>
      </w:r>
      <w:proofErr w:type="spellEnd"/>
      <w:r w:rsidRPr="009E05DE" w:rsidR="00E43705">
        <w:t xml:space="preserve">). We need to know the current practices, which informs our infection control guidelines and ultimately polices for clinics to follow.  The goal is to reduce bloodstream </w:t>
      </w:r>
      <w:proofErr w:type="gramStart"/>
      <w:r w:rsidRPr="009E05DE" w:rsidR="00E43705">
        <w:t>infections</w:t>
      </w:r>
      <w:proofErr w:type="gramEnd"/>
      <w:r w:rsidRPr="009E05DE" w:rsidR="00E43705">
        <w:t xml:space="preserve"> but we need to know what are the risk factors, current practices, </w:t>
      </w:r>
      <w:proofErr w:type="spellStart"/>
      <w:r w:rsidRPr="009E05DE" w:rsidR="00E43705">
        <w:t>etc</w:t>
      </w:r>
      <w:proofErr w:type="spellEnd"/>
      <w:r w:rsidRPr="009E05DE" w:rsidR="00E43705">
        <w:t xml:space="preserve"> and we can only do so by identifying such factors. </w:t>
      </w:r>
      <w:r w:rsidR="00E43705">
        <w:t>N</w:t>
      </w:r>
      <w:r w:rsidRPr="00E43705" w:rsidR="00E43705">
        <w:t xml:space="preserve">ew </w:t>
      </w:r>
      <w:r w:rsidRPr="00E43705">
        <w:t xml:space="preserve">event-specific event dates were </w:t>
      </w:r>
      <w:r w:rsidR="00E43705">
        <w:t xml:space="preserve">also </w:t>
      </w:r>
      <w:r w:rsidRPr="00E43705">
        <w:t>added to the dialysis event form (57.502) to gather more accurate information on dialysis events.</w:t>
      </w:r>
    </w:p>
    <w:p w:rsidRPr="00E43705" w:rsidR="0066381A" w:rsidP="0066381A" w:rsidRDefault="0066381A" w14:paraId="72803E1C" w14:textId="77777777">
      <w:pPr>
        <w:pStyle w:val="NoSpacing"/>
        <w:ind w:firstLine="720"/>
      </w:pPr>
    </w:p>
    <w:p w:rsidRPr="00E43705" w:rsidR="001628B8" w:rsidP="002A0DA1" w:rsidRDefault="001628B8" w14:paraId="165A4A70" w14:textId="77777777">
      <w:pPr>
        <w:pStyle w:val="NoSpacing"/>
        <w:ind w:left="720"/>
      </w:pPr>
    </w:p>
    <w:p w:rsidRPr="00E43705" w:rsidR="00336E6C" w:rsidP="00512D58" w:rsidRDefault="00336E6C" w14:paraId="20E67791" w14:textId="77777777">
      <w:pPr>
        <w:pStyle w:val="NoSpacing"/>
        <w:ind w:left="720" w:hanging="720"/>
        <w:rPr>
          <w:b/>
        </w:rPr>
      </w:pPr>
      <w:r w:rsidRPr="00E43705">
        <w:rPr>
          <w:b/>
        </w:rPr>
        <w:t>16.</w:t>
      </w:r>
      <w:r w:rsidRPr="00E43705">
        <w:rPr>
          <w:b/>
        </w:rPr>
        <w:tab/>
      </w:r>
      <w:r w:rsidRPr="00E43705">
        <w:rPr>
          <w:b/>
          <w:u w:val="single"/>
        </w:rPr>
        <w:t>Plans for Tabulation and Publication and Project Time Schedule</w:t>
      </w:r>
    </w:p>
    <w:p w:rsidRPr="00E43705" w:rsidR="00817010" w:rsidP="00817010" w:rsidRDefault="00817010" w14:paraId="4485B717"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705">
        <w:tab/>
        <w:t xml:space="preserve">NHSN is an ongoing data collection system and as such does not have an annual timeline. The data are reported on a continuous basis by participating institutions and aggregated by </w:t>
      </w:r>
      <w:r w:rsidRPr="00E43705" w:rsidR="00E511AD">
        <w:t>CDC</w:t>
      </w:r>
      <w:r w:rsidRPr="00E43705">
        <w:t xml:space="preserve"> into a national database that </w:t>
      </w:r>
      <w:r w:rsidRPr="00E43705">
        <w:rPr>
          <w:noProof/>
        </w:rPr>
        <w:t>is analyzed</w:t>
      </w:r>
      <w:r w:rsidRPr="00E43705">
        <w:t xml:space="preserve"> for two main purposes: to describe the epidemiology of healthcare-associated adverse events, and to provide comparative data for populations with similar risks. Comparative data can be used by participating </w:t>
      </w:r>
      <w:r w:rsidRPr="00E43705" w:rsidR="003B7541">
        <w:t>and</w:t>
      </w:r>
      <w:r w:rsidRPr="00E43705">
        <w:t xml:space="preserve"> by non-participating </w:t>
      </w:r>
      <w:r w:rsidRPr="00E43705">
        <w:rPr>
          <w:noProof/>
        </w:rPr>
        <w:t>healthcare</w:t>
      </w:r>
      <w:r w:rsidRPr="00E43705">
        <w:t xml:space="preserve"> institutions that collect their data using NHSN methodology.</w:t>
      </w:r>
    </w:p>
    <w:p w:rsidRPr="00E43705" w:rsidR="00817010" w:rsidP="00817010" w:rsidRDefault="00817010" w14:paraId="58CDB6C9" w14:textId="1711BAA8">
      <w:pPr>
        <w:ind w:firstLine="720"/>
      </w:pPr>
      <w:r w:rsidRPr="00E43705">
        <w:t xml:space="preserve">The reporting institutions will be able to access their data at any time and analyze them through the internet interface. Reports containing aggregated data will be produced annually and posted on the NHSN website, </w:t>
      </w:r>
      <w:hyperlink w:history="1" r:id="rId19">
        <w:r w:rsidRPr="00E43705">
          <w:rPr>
            <w:rStyle w:val="Hyperlink"/>
          </w:rPr>
          <w:t>http://www.cdc.gov/nhsn</w:t>
        </w:r>
      </w:hyperlink>
      <w:r w:rsidRPr="00E43705">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E43705">
        <w:rPr>
          <w:b/>
          <w:bCs/>
        </w:rPr>
        <w:t xml:space="preserve"> </w:t>
      </w:r>
      <w:r w:rsidRPr="00E43705">
        <w:rPr>
          <w:bCs/>
        </w:rPr>
        <w:t xml:space="preserve">plans for tabulation, publication, nor the </w:t>
      </w:r>
      <w:r w:rsidRPr="00E43705">
        <w:rPr>
          <w:bCs/>
          <w:noProof/>
        </w:rPr>
        <w:t>schedule</w:t>
      </w:r>
      <w:r w:rsidRPr="00E43705">
        <w:rPr>
          <w:bCs/>
        </w:rPr>
        <w:t>.</w:t>
      </w:r>
    </w:p>
    <w:p w:rsidRPr="00E43705" w:rsidR="00336E6C" w:rsidP="00512D58" w:rsidRDefault="00336E6C" w14:paraId="66EA1728" w14:textId="77777777">
      <w:pPr>
        <w:pStyle w:val="NoSpacing"/>
        <w:ind w:left="720" w:hanging="720"/>
      </w:pPr>
    </w:p>
    <w:p w:rsidRPr="00E43705" w:rsidR="00336E6C" w:rsidP="00512D58" w:rsidRDefault="00336E6C" w14:paraId="3D874714" w14:textId="77777777">
      <w:pPr>
        <w:pStyle w:val="NoSpacing"/>
        <w:ind w:left="720" w:hanging="720"/>
        <w:rPr>
          <w:b/>
          <w:u w:val="single"/>
        </w:rPr>
      </w:pPr>
      <w:r w:rsidRPr="00E43705">
        <w:rPr>
          <w:b/>
        </w:rPr>
        <w:t>17.</w:t>
      </w:r>
      <w:r w:rsidRPr="00E43705">
        <w:rPr>
          <w:b/>
        </w:rPr>
        <w:tab/>
      </w:r>
      <w:r w:rsidRPr="00E43705">
        <w:rPr>
          <w:b/>
          <w:u w:val="single"/>
        </w:rPr>
        <w:t>Reason(s) Display of OMB Expiration Date is Inappropriate</w:t>
      </w:r>
    </w:p>
    <w:p w:rsidRPr="00E43705" w:rsidR="00817010" w:rsidP="004946CA" w:rsidRDefault="00D324F4" w14:paraId="6F20CEB5" w14:textId="729B1748">
      <w:pPr>
        <w:pStyle w:val="NoSpacing"/>
        <w:ind w:left="720"/>
      </w:pPr>
      <w:r w:rsidRPr="00E43705">
        <w:t xml:space="preserve">The display of the OMB expiration date is not </w:t>
      </w:r>
      <w:r w:rsidRPr="00E43705" w:rsidR="00AE0ACE">
        <w:t>in</w:t>
      </w:r>
      <w:r w:rsidRPr="00E43705">
        <w:t>appropriate.</w:t>
      </w:r>
    </w:p>
    <w:p w:rsidRPr="00E43705" w:rsidR="00336E6C" w:rsidP="00512D58" w:rsidRDefault="00336E6C" w14:paraId="58A6D9C8" w14:textId="77777777">
      <w:pPr>
        <w:pStyle w:val="NoSpacing"/>
        <w:ind w:left="720" w:hanging="720"/>
        <w:rPr>
          <w:b/>
        </w:rPr>
      </w:pPr>
      <w:r w:rsidRPr="00E43705">
        <w:rPr>
          <w:b/>
        </w:rPr>
        <w:t>18.</w:t>
      </w:r>
      <w:r w:rsidRPr="00E43705">
        <w:rPr>
          <w:b/>
        </w:rPr>
        <w:tab/>
      </w:r>
      <w:r w:rsidRPr="00E43705">
        <w:rPr>
          <w:b/>
          <w:u w:val="single"/>
        </w:rPr>
        <w:t>Exceptions to Certification for Paperwork Reduction Act Submissions</w:t>
      </w:r>
    </w:p>
    <w:p w:rsidRPr="00A758DB" w:rsidR="0038354A" w:rsidP="0038354A" w:rsidRDefault="002E43A3" w14:paraId="13FDBA61" w14:textId="77777777">
      <w:pPr>
        <w:pStyle w:val="NoSpacing"/>
      </w:pPr>
      <w:r w:rsidRPr="00E43705">
        <w:tab/>
        <w:t>There are no exceptions to the certification.</w:t>
      </w:r>
    </w:p>
    <w:sectPr w:rsidRPr="00A758DB" w:rsidR="0038354A"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F577" w14:textId="77777777" w:rsidR="00970572" w:rsidRDefault="00970572" w:rsidP="00004322">
      <w:r>
        <w:separator/>
      </w:r>
    </w:p>
  </w:endnote>
  <w:endnote w:type="continuationSeparator" w:id="0">
    <w:p w14:paraId="75273613" w14:textId="77777777" w:rsidR="00970572" w:rsidRDefault="00970572" w:rsidP="00004322">
      <w:r>
        <w:continuationSeparator/>
      </w:r>
    </w:p>
  </w:endnote>
  <w:endnote w:type="continuationNotice" w:id="1">
    <w:p w14:paraId="02769B25" w14:textId="77777777" w:rsidR="00970572" w:rsidRDefault="00970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8D9F" w14:textId="77777777" w:rsidR="00970572" w:rsidRDefault="0097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955106"/>
      <w:docPartObj>
        <w:docPartGallery w:val="Page Numbers (Bottom of Page)"/>
        <w:docPartUnique/>
      </w:docPartObj>
    </w:sdtPr>
    <w:sdtEndPr/>
    <w:sdtContent>
      <w:p w14:paraId="73DCB690" w14:textId="59E29D7C" w:rsidR="00970572" w:rsidRDefault="00970572">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755499A3" w14:textId="77777777" w:rsidR="00970572" w:rsidRDefault="00970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C94E" w14:textId="77777777" w:rsidR="00970572" w:rsidRDefault="0097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22D8D" w14:textId="77777777" w:rsidR="00970572" w:rsidRDefault="00970572" w:rsidP="00004322">
      <w:r>
        <w:separator/>
      </w:r>
    </w:p>
  </w:footnote>
  <w:footnote w:type="continuationSeparator" w:id="0">
    <w:p w14:paraId="743CC2EE" w14:textId="77777777" w:rsidR="00970572" w:rsidRDefault="00970572" w:rsidP="00004322">
      <w:r>
        <w:continuationSeparator/>
      </w:r>
    </w:p>
  </w:footnote>
  <w:footnote w:type="continuationNotice" w:id="1">
    <w:p w14:paraId="110A0A93" w14:textId="77777777" w:rsidR="00970572" w:rsidRDefault="00970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A2581" w14:textId="77777777" w:rsidR="00970572" w:rsidRDefault="00970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25614" w14:textId="77777777" w:rsidR="00970572" w:rsidRDefault="00970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3456" w14:textId="77777777" w:rsidR="00970572" w:rsidRDefault="00970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E65"/>
    <w:multiLevelType w:val="hybridMultilevel"/>
    <w:tmpl w:val="F3E8D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200A0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00F1C"/>
    <w:multiLevelType w:val="hybridMultilevel"/>
    <w:tmpl w:val="8AA0C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2A33"/>
    <w:multiLevelType w:val="hybridMultilevel"/>
    <w:tmpl w:val="8B6A08E2"/>
    <w:lvl w:ilvl="0" w:tplc="7D882866">
      <w:start w:val="1"/>
      <w:numFmt w:val="bullet"/>
      <w:lvlText w:val=""/>
      <w:lvlJc w:val="left"/>
      <w:pPr>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0D522C57"/>
    <w:multiLevelType w:val="hybridMultilevel"/>
    <w:tmpl w:val="7D220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B52C3"/>
    <w:multiLevelType w:val="hybridMultilevel"/>
    <w:tmpl w:val="B354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DD72C8"/>
    <w:multiLevelType w:val="hybridMultilevel"/>
    <w:tmpl w:val="3ACA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64789"/>
    <w:multiLevelType w:val="hybridMultilevel"/>
    <w:tmpl w:val="B9F8DF3C"/>
    <w:lvl w:ilvl="0" w:tplc="C4CC81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55AF6"/>
    <w:multiLevelType w:val="hybridMultilevel"/>
    <w:tmpl w:val="1D3000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3B4E27"/>
    <w:multiLevelType w:val="hybridMultilevel"/>
    <w:tmpl w:val="C0C6E730"/>
    <w:lvl w:ilvl="0" w:tplc="4CB416B0">
      <w:start w:val="1"/>
      <w:numFmt w:val="decimal"/>
      <w:lvlText w:val="%1."/>
      <w:lvlJc w:val="left"/>
      <w:pPr>
        <w:ind w:left="61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153EA3"/>
    <w:multiLevelType w:val="hybridMultilevel"/>
    <w:tmpl w:val="4688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1111D"/>
    <w:multiLevelType w:val="hybridMultilevel"/>
    <w:tmpl w:val="6832B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E52649"/>
    <w:multiLevelType w:val="hybridMultilevel"/>
    <w:tmpl w:val="D804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57070"/>
    <w:multiLevelType w:val="hybridMultilevel"/>
    <w:tmpl w:val="9488B41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5216"/>
    <w:multiLevelType w:val="hybridMultilevel"/>
    <w:tmpl w:val="D3AC0E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16E27"/>
    <w:multiLevelType w:val="hybridMultilevel"/>
    <w:tmpl w:val="3C1EB9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8C20B5"/>
    <w:multiLevelType w:val="multilevel"/>
    <w:tmpl w:val="F132D5DA"/>
    <w:lvl w:ilvl="0">
      <w:start w:val="57"/>
      <w:numFmt w:val="decimal"/>
      <w:lvlText w:val="%1"/>
      <w:lvlJc w:val="left"/>
      <w:pPr>
        <w:ind w:left="660" w:hanging="660"/>
      </w:pPr>
      <w:rPr>
        <w:rFonts w:hint="default"/>
      </w:rPr>
    </w:lvl>
    <w:lvl w:ilvl="1">
      <w:start w:val="11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CC00C7"/>
    <w:multiLevelType w:val="hybridMultilevel"/>
    <w:tmpl w:val="73E8E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860F0"/>
    <w:multiLevelType w:val="hybridMultilevel"/>
    <w:tmpl w:val="51929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22018"/>
    <w:multiLevelType w:val="hybridMultilevel"/>
    <w:tmpl w:val="FA44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62ACC"/>
    <w:multiLevelType w:val="hybridMultilevel"/>
    <w:tmpl w:val="6EC4D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610C02"/>
    <w:multiLevelType w:val="hybridMultilevel"/>
    <w:tmpl w:val="D6F4F0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473F7C13"/>
    <w:multiLevelType w:val="multilevel"/>
    <w:tmpl w:val="786E8C5A"/>
    <w:lvl w:ilvl="0">
      <w:start w:val="57"/>
      <w:numFmt w:val="decimal"/>
      <w:lvlText w:val="%1"/>
      <w:lvlJc w:val="left"/>
      <w:pPr>
        <w:ind w:left="660" w:hanging="660"/>
      </w:pPr>
      <w:rPr>
        <w:rFonts w:eastAsiaTheme="minorHAnsi" w:hint="default"/>
        <w:sz w:val="24"/>
      </w:rPr>
    </w:lvl>
    <w:lvl w:ilvl="1">
      <w:start w:val="116"/>
      <w:numFmt w:val="decimal"/>
      <w:lvlText w:val="%1.%2"/>
      <w:lvlJc w:val="left"/>
      <w:pPr>
        <w:ind w:left="660" w:hanging="66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720" w:hanging="72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080" w:hanging="1080"/>
      </w:pPr>
      <w:rPr>
        <w:rFonts w:eastAsiaTheme="minorHAnsi" w:hint="default"/>
        <w:sz w:val="24"/>
      </w:rPr>
    </w:lvl>
    <w:lvl w:ilvl="6">
      <w:start w:val="1"/>
      <w:numFmt w:val="decimal"/>
      <w:lvlText w:val="%1.%2.%3.%4.%5.%6.%7"/>
      <w:lvlJc w:val="left"/>
      <w:pPr>
        <w:ind w:left="1440" w:hanging="1440"/>
      </w:pPr>
      <w:rPr>
        <w:rFonts w:eastAsiaTheme="minorHAnsi" w:hint="default"/>
        <w:sz w:val="24"/>
      </w:rPr>
    </w:lvl>
    <w:lvl w:ilvl="7">
      <w:start w:val="1"/>
      <w:numFmt w:val="decimal"/>
      <w:lvlText w:val="%1.%2.%3.%4.%5.%6.%7.%8"/>
      <w:lvlJc w:val="left"/>
      <w:pPr>
        <w:ind w:left="1440" w:hanging="1440"/>
      </w:pPr>
      <w:rPr>
        <w:rFonts w:eastAsiaTheme="minorHAnsi" w:hint="default"/>
        <w:sz w:val="24"/>
      </w:rPr>
    </w:lvl>
    <w:lvl w:ilvl="8">
      <w:start w:val="1"/>
      <w:numFmt w:val="decimal"/>
      <w:lvlText w:val="%1.%2.%3.%4.%5.%6.%7.%8.%9"/>
      <w:lvlJc w:val="left"/>
      <w:pPr>
        <w:ind w:left="1440" w:hanging="1440"/>
      </w:pPr>
      <w:rPr>
        <w:rFonts w:eastAsiaTheme="minorHAnsi" w:hint="default"/>
        <w:sz w:val="24"/>
      </w:rPr>
    </w:lvl>
  </w:abstractNum>
  <w:abstractNum w:abstractNumId="25" w15:restartNumberingAfterBreak="0">
    <w:nsid w:val="480E0FD3"/>
    <w:multiLevelType w:val="hybridMultilevel"/>
    <w:tmpl w:val="9F02BCE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165EF"/>
    <w:multiLevelType w:val="hybridMultilevel"/>
    <w:tmpl w:val="412EF7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A5264"/>
    <w:multiLevelType w:val="hybridMultilevel"/>
    <w:tmpl w:val="FFD09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4D5611CB"/>
    <w:multiLevelType w:val="hybridMultilevel"/>
    <w:tmpl w:val="9CE0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13D27"/>
    <w:multiLevelType w:val="hybridMultilevel"/>
    <w:tmpl w:val="867A5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105915"/>
    <w:multiLevelType w:val="hybridMultilevel"/>
    <w:tmpl w:val="A9025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3495B"/>
    <w:multiLevelType w:val="hybridMultilevel"/>
    <w:tmpl w:val="2078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0C3ADE"/>
    <w:multiLevelType w:val="hybridMultilevel"/>
    <w:tmpl w:val="0E60F6F6"/>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597EDD"/>
    <w:multiLevelType w:val="hybridMultilevel"/>
    <w:tmpl w:val="391657E4"/>
    <w:lvl w:ilvl="0" w:tplc="AFF60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786F4D"/>
    <w:multiLevelType w:val="hybridMultilevel"/>
    <w:tmpl w:val="718217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35449"/>
    <w:multiLevelType w:val="hybridMultilevel"/>
    <w:tmpl w:val="7EDEA3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CF4AA3"/>
    <w:multiLevelType w:val="hybridMultilevel"/>
    <w:tmpl w:val="1814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121E0"/>
    <w:multiLevelType w:val="hybridMultilevel"/>
    <w:tmpl w:val="53DEF476"/>
    <w:lvl w:ilvl="0" w:tplc="5A1A0EC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147D1"/>
    <w:multiLevelType w:val="hybridMultilevel"/>
    <w:tmpl w:val="1BE48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86248F"/>
    <w:multiLevelType w:val="hybridMultilevel"/>
    <w:tmpl w:val="19F670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E2A6A1C"/>
    <w:multiLevelType w:val="hybridMultilevel"/>
    <w:tmpl w:val="0B3C68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8"/>
  </w:num>
  <w:num w:numId="4">
    <w:abstractNumId w:val="11"/>
  </w:num>
  <w:num w:numId="5">
    <w:abstractNumId w:val="6"/>
  </w:num>
  <w:num w:numId="6">
    <w:abstractNumId w:val="8"/>
  </w:num>
  <w:num w:numId="7">
    <w:abstractNumId w:val="28"/>
  </w:num>
  <w:num w:numId="8">
    <w:abstractNumId w:val="23"/>
  </w:num>
  <w:num w:numId="9">
    <w:abstractNumId w:val="5"/>
  </w:num>
  <w:num w:numId="10">
    <w:abstractNumId w:val="17"/>
  </w:num>
  <w:num w:numId="11">
    <w:abstractNumId w:val="33"/>
  </w:num>
  <w:num w:numId="12">
    <w:abstractNumId w:val="26"/>
  </w:num>
  <w:num w:numId="13">
    <w:abstractNumId w:val="14"/>
  </w:num>
  <w:num w:numId="14">
    <w:abstractNumId w:val="31"/>
  </w:num>
  <w:num w:numId="15">
    <w:abstractNumId w:val="41"/>
  </w:num>
  <w:num w:numId="16">
    <w:abstractNumId w:val="3"/>
  </w:num>
  <w:num w:numId="17">
    <w:abstractNumId w:val="1"/>
  </w:num>
  <w:num w:numId="18">
    <w:abstractNumId w:val="19"/>
  </w:num>
  <w:num w:numId="19">
    <w:abstractNumId w:val="34"/>
  </w:num>
  <w:num w:numId="20">
    <w:abstractNumId w:val="7"/>
  </w:num>
  <w:num w:numId="21">
    <w:abstractNumId w:val="36"/>
  </w:num>
  <w:num w:numId="22">
    <w:abstractNumId w:val="24"/>
  </w:num>
  <w:num w:numId="23">
    <w:abstractNumId w:val="16"/>
  </w:num>
  <w:num w:numId="24">
    <w:abstractNumId w:val="25"/>
  </w:num>
  <w:num w:numId="25">
    <w:abstractNumId w:val="15"/>
  </w:num>
  <w:num w:numId="26">
    <w:abstractNumId w:val="12"/>
  </w:num>
  <w:num w:numId="27">
    <w:abstractNumId w:val="29"/>
  </w:num>
  <w:num w:numId="28">
    <w:abstractNumId w:val="37"/>
  </w:num>
  <w:num w:numId="29">
    <w:abstractNumId w:val="27"/>
  </w:num>
  <w:num w:numId="30">
    <w:abstractNumId w:val="40"/>
  </w:num>
  <w:num w:numId="31">
    <w:abstractNumId w:val="35"/>
  </w:num>
  <w:num w:numId="32">
    <w:abstractNumId w:val="20"/>
  </w:num>
  <w:num w:numId="33">
    <w:abstractNumId w:val="38"/>
  </w:num>
  <w:num w:numId="34">
    <w:abstractNumId w:val="38"/>
    <w:lvlOverride w:ilvl="0">
      <w:startOverride w:val="1"/>
    </w:lvlOverride>
  </w:num>
  <w:num w:numId="35">
    <w:abstractNumId w:val="22"/>
  </w:num>
  <w:num w:numId="36">
    <w:abstractNumId w:val="9"/>
  </w:num>
  <w:num w:numId="37">
    <w:abstractNumId w:val="21"/>
  </w:num>
  <w:num w:numId="38">
    <w:abstractNumId w:val="30"/>
  </w:num>
  <w:num w:numId="39">
    <w:abstractNumId w:val="13"/>
  </w:num>
  <w:num w:numId="40">
    <w:abstractNumId w:val="4"/>
  </w:num>
  <w:num w:numId="41">
    <w:abstractNumId w:val="32"/>
  </w:num>
  <w:num w:numId="42">
    <w:abstractNumId w:val="39"/>
  </w:num>
  <w:num w:numId="4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GyNDUxtjS2tLRQ0lEKTi0uzszPAykwNagFAAbqxictAAAA"/>
  </w:docVars>
  <w:rsids>
    <w:rsidRoot w:val="00004322"/>
    <w:rsid w:val="00003776"/>
    <w:rsid w:val="00003BF6"/>
    <w:rsid w:val="00004208"/>
    <w:rsid w:val="00004322"/>
    <w:rsid w:val="000045DC"/>
    <w:rsid w:val="0000543B"/>
    <w:rsid w:val="000069F3"/>
    <w:rsid w:val="00010A64"/>
    <w:rsid w:val="00011E81"/>
    <w:rsid w:val="000128FC"/>
    <w:rsid w:val="00016912"/>
    <w:rsid w:val="00020784"/>
    <w:rsid w:val="00022809"/>
    <w:rsid w:val="000250EE"/>
    <w:rsid w:val="000257B9"/>
    <w:rsid w:val="00027CE1"/>
    <w:rsid w:val="000319F5"/>
    <w:rsid w:val="00035181"/>
    <w:rsid w:val="000374F7"/>
    <w:rsid w:val="000377E4"/>
    <w:rsid w:val="0004127B"/>
    <w:rsid w:val="00041775"/>
    <w:rsid w:val="00047AF9"/>
    <w:rsid w:val="000506D4"/>
    <w:rsid w:val="00050B84"/>
    <w:rsid w:val="0005207A"/>
    <w:rsid w:val="00053434"/>
    <w:rsid w:val="00053B90"/>
    <w:rsid w:val="00057791"/>
    <w:rsid w:val="00060B01"/>
    <w:rsid w:val="00061B5E"/>
    <w:rsid w:val="00062354"/>
    <w:rsid w:val="000625EB"/>
    <w:rsid w:val="000633B1"/>
    <w:rsid w:val="000642F3"/>
    <w:rsid w:val="000646EE"/>
    <w:rsid w:val="00064D80"/>
    <w:rsid w:val="0006558E"/>
    <w:rsid w:val="00065A26"/>
    <w:rsid w:val="0007281C"/>
    <w:rsid w:val="000733B2"/>
    <w:rsid w:val="000735F0"/>
    <w:rsid w:val="000737B5"/>
    <w:rsid w:val="00074A0C"/>
    <w:rsid w:val="00074F04"/>
    <w:rsid w:val="00075486"/>
    <w:rsid w:val="00083015"/>
    <w:rsid w:val="00084307"/>
    <w:rsid w:val="00086620"/>
    <w:rsid w:val="00092EDC"/>
    <w:rsid w:val="0009734A"/>
    <w:rsid w:val="000A0AA3"/>
    <w:rsid w:val="000A22A9"/>
    <w:rsid w:val="000A4367"/>
    <w:rsid w:val="000B20A6"/>
    <w:rsid w:val="000B2E81"/>
    <w:rsid w:val="000B3B04"/>
    <w:rsid w:val="000B4405"/>
    <w:rsid w:val="000B48E3"/>
    <w:rsid w:val="000B5594"/>
    <w:rsid w:val="000B5CC9"/>
    <w:rsid w:val="000B6AED"/>
    <w:rsid w:val="000C6885"/>
    <w:rsid w:val="000D201D"/>
    <w:rsid w:val="000D6A2C"/>
    <w:rsid w:val="000D6E30"/>
    <w:rsid w:val="000E0C9D"/>
    <w:rsid w:val="000E3CD1"/>
    <w:rsid w:val="000E478E"/>
    <w:rsid w:val="000E5E63"/>
    <w:rsid w:val="000E6171"/>
    <w:rsid w:val="000E6D2C"/>
    <w:rsid w:val="000E72F2"/>
    <w:rsid w:val="000F4B2D"/>
    <w:rsid w:val="000F5823"/>
    <w:rsid w:val="000F7EF5"/>
    <w:rsid w:val="001002E4"/>
    <w:rsid w:val="00102D9C"/>
    <w:rsid w:val="0010416B"/>
    <w:rsid w:val="00105645"/>
    <w:rsid w:val="001062D6"/>
    <w:rsid w:val="001142C1"/>
    <w:rsid w:val="001148B0"/>
    <w:rsid w:val="00114CF8"/>
    <w:rsid w:val="00122863"/>
    <w:rsid w:val="00122ACA"/>
    <w:rsid w:val="00124099"/>
    <w:rsid w:val="001243AB"/>
    <w:rsid w:val="00124A6E"/>
    <w:rsid w:val="001257A3"/>
    <w:rsid w:val="001270FC"/>
    <w:rsid w:val="00134496"/>
    <w:rsid w:val="00134B75"/>
    <w:rsid w:val="001409DC"/>
    <w:rsid w:val="0014484E"/>
    <w:rsid w:val="0014722C"/>
    <w:rsid w:val="001472E1"/>
    <w:rsid w:val="00151BF3"/>
    <w:rsid w:val="00156ACE"/>
    <w:rsid w:val="001572DB"/>
    <w:rsid w:val="00157C56"/>
    <w:rsid w:val="001624E2"/>
    <w:rsid w:val="001628B8"/>
    <w:rsid w:val="00162DDC"/>
    <w:rsid w:val="00164625"/>
    <w:rsid w:val="00164D17"/>
    <w:rsid w:val="001653E2"/>
    <w:rsid w:val="00166DF2"/>
    <w:rsid w:val="00170593"/>
    <w:rsid w:val="0017116E"/>
    <w:rsid w:val="00172C96"/>
    <w:rsid w:val="00173212"/>
    <w:rsid w:val="00176220"/>
    <w:rsid w:val="00181673"/>
    <w:rsid w:val="001823AD"/>
    <w:rsid w:val="0018461B"/>
    <w:rsid w:val="00184A7B"/>
    <w:rsid w:val="00184FFD"/>
    <w:rsid w:val="001854B5"/>
    <w:rsid w:val="00185EB3"/>
    <w:rsid w:val="00186D83"/>
    <w:rsid w:val="00190B1F"/>
    <w:rsid w:val="00190D08"/>
    <w:rsid w:val="00190D14"/>
    <w:rsid w:val="00195A80"/>
    <w:rsid w:val="00197346"/>
    <w:rsid w:val="001A1F16"/>
    <w:rsid w:val="001A28B2"/>
    <w:rsid w:val="001A58A1"/>
    <w:rsid w:val="001A5E89"/>
    <w:rsid w:val="001A603D"/>
    <w:rsid w:val="001A6E23"/>
    <w:rsid w:val="001B08E8"/>
    <w:rsid w:val="001B33B2"/>
    <w:rsid w:val="001C0B99"/>
    <w:rsid w:val="001C433C"/>
    <w:rsid w:val="001C5733"/>
    <w:rsid w:val="001C66A1"/>
    <w:rsid w:val="001D0160"/>
    <w:rsid w:val="001D0195"/>
    <w:rsid w:val="001D0718"/>
    <w:rsid w:val="001D1E9D"/>
    <w:rsid w:val="001D5C56"/>
    <w:rsid w:val="001E023F"/>
    <w:rsid w:val="001E03FA"/>
    <w:rsid w:val="001E0815"/>
    <w:rsid w:val="001E17B9"/>
    <w:rsid w:val="001E19BB"/>
    <w:rsid w:val="001E29CD"/>
    <w:rsid w:val="001E4A8E"/>
    <w:rsid w:val="001E4DA3"/>
    <w:rsid w:val="001E50A4"/>
    <w:rsid w:val="001E548F"/>
    <w:rsid w:val="001E6702"/>
    <w:rsid w:val="001E7E0F"/>
    <w:rsid w:val="001F2E4B"/>
    <w:rsid w:val="001F3B86"/>
    <w:rsid w:val="001F57F1"/>
    <w:rsid w:val="002010E8"/>
    <w:rsid w:val="00201966"/>
    <w:rsid w:val="00201EFD"/>
    <w:rsid w:val="00201FBD"/>
    <w:rsid w:val="00204FEB"/>
    <w:rsid w:val="002057B1"/>
    <w:rsid w:val="0020618B"/>
    <w:rsid w:val="00207363"/>
    <w:rsid w:val="00212971"/>
    <w:rsid w:val="00215A7E"/>
    <w:rsid w:val="00216042"/>
    <w:rsid w:val="00220B2F"/>
    <w:rsid w:val="00221B7A"/>
    <w:rsid w:val="00225A75"/>
    <w:rsid w:val="00225F51"/>
    <w:rsid w:val="002261B7"/>
    <w:rsid w:val="00226E3B"/>
    <w:rsid w:val="00230672"/>
    <w:rsid w:val="00232C56"/>
    <w:rsid w:val="00235D44"/>
    <w:rsid w:val="002367F8"/>
    <w:rsid w:val="002372CB"/>
    <w:rsid w:val="00244AA2"/>
    <w:rsid w:val="00245325"/>
    <w:rsid w:val="00246909"/>
    <w:rsid w:val="00246CC0"/>
    <w:rsid w:val="00251C77"/>
    <w:rsid w:val="00253269"/>
    <w:rsid w:val="00256086"/>
    <w:rsid w:val="00260881"/>
    <w:rsid w:val="0026129E"/>
    <w:rsid w:val="00261DE0"/>
    <w:rsid w:val="00262A39"/>
    <w:rsid w:val="00262D08"/>
    <w:rsid w:val="00263478"/>
    <w:rsid w:val="00263B69"/>
    <w:rsid w:val="002647B8"/>
    <w:rsid w:val="00267AAF"/>
    <w:rsid w:val="00270A0A"/>
    <w:rsid w:val="002710C5"/>
    <w:rsid w:val="002721FF"/>
    <w:rsid w:val="00272315"/>
    <w:rsid w:val="00273084"/>
    <w:rsid w:val="0027507D"/>
    <w:rsid w:val="00275F7B"/>
    <w:rsid w:val="00277247"/>
    <w:rsid w:val="00280646"/>
    <w:rsid w:val="00281F69"/>
    <w:rsid w:val="00282BFF"/>
    <w:rsid w:val="00282D04"/>
    <w:rsid w:val="002867DF"/>
    <w:rsid w:val="00286C73"/>
    <w:rsid w:val="0029721F"/>
    <w:rsid w:val="00297B94"/>
    <w:rsid w:val="002A0DA1"/>
    <w:rsid w:val="002A47DC"/>
    <w:rsid w:val="002A5497"/>
    <w:rsid w:val="002A54E7"/>
    <w:rsid w:val="002A6E1C"/>
    <w:rsid w:val="002A70F0"/>
    <w:rsid w:val="002B0713"/>
    <w:rsid w:val="002B1A5B"/>
    <w:rsid w:val="002B3331"/>
    <w:rsid w:val="002B38C9"/>
    <w:rsid w:val="002B525C"/>
    <w:rsid w:val="002B56A1"/>
    <w:rsid w:val="002B7CEF"/>
    <w:rsid w:val="002C1A62"/>
    <w:rsid w:val="002C6496"/>
    <w:rsid w:val="002D31E0"/>
    <w:rsid w:val="002D516D"/>
    <w:rsid w:val="002E0422"/>
    <w:rsid w:val="002E07DD"/>
    <w:rsid w:val="002E1D32"/>
    <w:rsid w:val="002E254C"/>
    <w:rsid w:val="002E37A5"/>
    <w:rsid w:val="002E3FCA"/>
    <w:rsid w:val="002E43A3"/>
    <w:rsid w:val="002E4CF8"/>
    <w:rsid w:val="002E5CE4"/>
    <w:rsid w:val="002E7CF2"/>
    <w:rsid w:val="002F10D1"/>
    <w:rsid w:val="002F35A4"/>
    <w:rsid w:val="002F42B3"/>
    <w:rsid w:val="002F49D4"/>
    <w:rsid w:val="002F63C6"/>
    <w:rsid w:val="002F7362"/>
    <w:rsid w:val="00302747"/>
    <w:rsid w:val="0030298F"/>
    <w:rsid w:val="00302CB7"/>
    <w:rsid w:val="003034B8"/>
    <w:rsid w:val="0030440C"/>
    <w:rsid w:val="00305FAA"/>
    <w:rsid w:val="003066F5"/>
    <w:rsid w:val="00307E79"/>
    <w:rsid w:val="00310D5E"/>
    <w:rsid w:val="003138A4"/>
    <w:rsid w:val="00314491"/>
    <w:rsid w:val="003146B1"/>
    <w:rsid w:val="00316C9D"/>
    <w:rsid w:val="00317DC3"/>
    <w:rsid w:val="0032062D"/>
    <w:rsid w:val="00321BE1"/>
    <w:rsid w:val="00322D8F"/>
    <w:rsid w:val="00322DB0"/>
    <w:rsid w:val="0032427B"/>
    <w:rsid w:val="00326A40"/>
    <w:rsid w:val="00332EA1"/>
    <w:rsid w:val="003354A5"/>
    <w:rsid w:val="0033559C"/>
    <w:rsid w:val="00336E6C"/>
    <w:rsid w:val="003403A9"/>
    <w:rsid w:val="003411A2"/>
    <w:rsid w:val="0034129B"/>
    <w:rsid w:val="0034132C"/>
    <w:rsid w:val="0034235F"/>
    <w:rsid w:val="003424CC"/>
    <w:rsid w:val="003424E1"/>
    <w:rsid w:val="003452C3"/>
    <w:rsid w:val="0034565B"/>
    <w:rsid w:val="00350357"/>
    <w:rsid w:val="00351E09"/>
    <w:rsid w:val="00352F4C"/>
    <w:rsid w:val="0035379E"/>
    <w:rsid w:val="00355B37"/>
    <w:rsid w:val="00362E7E"/>
    <w:rsid w:val="00363859"/>
    <w:rsid w:val="00363A7B"/>
    <w:rsid w:val="00365BC7"/>
    <w:rsid w:val="00366A5B"/>
    <w:rsid w:val="00367D1A"/>
    <w:rsid w:val="0037169F"/>
    <w:rsid w:val="00371D80"/>
    <w:rsid w:val="00372E09"/>
    <w:rsid w:val="00373AA4"/>
    <w:rsid w:val="0037559E"/>
    <w:rsid w:val="0037653B"/>
    <w:rsid w:val="00377269"/>
    <w:rsid w:val="0037787F"/>
    <w:rsid w:val="00380049"/>
    <w:rsid w:val="003801A5"/>
    <w:rsid w:val="003832AE"/>
    <w:rsid w:val="0038354A"/>
    <w:rsid w:val="00385ABF"/>
    <w:rsid w:val="00386213"/>
    <w:rsid w:val="00386F56"/>
    <w:rsid w:val="00390DE6"/>
    <w:rsid w:val="00390E9D"/>
    <w:rsid w:val="003930D1"/>
    <w:rsid w:val="00393E97"/>
    <w:rsid w:val="0039427A"/>
    <w:rsid w:val="00395459"/>
    <w:rsid w:val="00396E02"/>
    <w:rsid w:val="00397141"/>
    <w:rsid w:val="003A0B4A"/>
    <w:rsid w:val="003A2D00"/>
    <w:rsid w:val="003A4F3F"/>
    <w:rsid w:val="003A57D5"/>
    <w:rsid w:val="003B0BFF"/>
    <w:rsid w:val="003B1FC4"/>
    <w:rsid w:val="003B464C"/>
    <w:rsid w:val="003B61CF"/>
    <w:rsid w:val="003B6A11"/>
    <w:rsid w:val="003B71FE"/>
    <w:rsid w:val="003B7541"/>
    <w:rsid w:val="003C097A"/>
    <w:rsid w:val="003C16E1"/>
    <w:rsid w:val="003C26A3"/>
    <w:rsid w:val="003C2F76"/>
    <w:rsid w:val="003D3677"/>
    <w:rsid w:val="003D6598"/>
    <w:rsid w:val="003E2085"/>
    <w:rsid w:val="003E20B7"/>
    <w:rsid w:val="003E2385"/>
    <w:rsid w:val="003E5815"/>
    <w:rsid w:val="003E6C9B"/>
    <w:rsid w:val="003E7ADC"/>
    <w:rsid w:val="003F18D3"/>
    <w:rsid w:val="003F3EC9"/>
    <w:rsid w:val="003F3FE9"/>
    <w:rsid w:val="003F4B90"/>
    <w:rsid w:val="003F6F60"/>
    <w:rsid w:val="004011B4"/>
    <w:rsid w:val="0040132C"/>
    <w:rsid w:val="00401B7C"/>
    <w:rsid w:val="004025B9"/>
    <w:rsid w:val="00403A3E"/>
    <w:rsid w:val="004044C4"/>
    <w:rsid w:val="00404924"/>
    <w:rsid w:val="00404CAA"/>
    <w:rsid w:val="00407F90"/>
    <w:rsid w:val="00410714"/>
    <w:rsid w:val="0041107C"/>
    <w:rsid w:val="004127E9"/>
    <w:rsid w:val="004137CA"/>
    <w:rsid w:val="00415B86"/>
    <w:rsid w:val="0042041C"/>
    <w:rsid w:val="00420426"/>
    <w:rsid w:val="0042080D"/>
    <w:rsid w:val="0042162A"/>
    <w:rsid w:val="004231F8"/>
    <w:rsid w:val="004232EA"/>
    <w:rsid w:val="00423FAD"/>
    <w:rsid w:val="0042784D"/>
    <w:rsid w:val="004312C2"/>
    <w:rsid w:val="00435239"/>
    <w:rsid w:val="00436828"/>
    <w:rsid w:val="004368A9"/>
    <w:rsid w:val="00440CB6"/>
    <w:rsid w:val="004410C2"/>
    <w:rsid w:val="00441D48"/>
    <w:rsid w:val="004433CE"/>
    <w:rsid w:val="00445B20"/>
    <w:rsid w:val="00450127"/>
    <w:rsid w:val="0045070C"/>
    <w:rsid w:val="004510B3"/>
    <w:rsid w:val="00453FA2"/>
    <w:rsid w:val="00454848"/>
    <w:rsid w:val="00455A60"/>
    <w:rsid w:val="00460FD7"/>
    <w:rsid w:val="00462B89"/>
    <w:rsid w:val="00463784"/>
    <w:rsid w:val="00464535"/>
    <w:rsid w:val="00464C6C"/>
    <w:rsid w:val="00464FA7"/>
    <w:rsid w:val="004715BE"/>
    <w:rsid w:val="004749E8"/>
    <w:rsid w:val="00474F8C"/>
    <w:rsid w:val="004758EF"/>
    <w:rsid w:val="00476A4D"/>
    <w:rsid w:val="004810A2"/>
    <w:rsid w:val="0048205B"/>
    <w:rsid w:val="00484B24"/>
    <w:rsid w:val="00484F9D"/>
    <w:rsid w:val="004852A1"/>
    <w:rsid w:val="00485578"/>
    <w:rsid w:val="004856DF"/>
    <w:rsid w:val="00485C02"/>
    <w:rsid w:val="00486EBF"/>
    <w:rsid w:val="00492B8E"/>
    <w:rsid w:val="004936ED"/>
    <w:rsid w:val="004946CA"/>
    <w:rsid w:val="00496448"/>
    <w:rsid w:val="004A0067"/>
    <w:rsid w:val="004A0802"/>
    <w:rsid w:val="004A10A6"/>
    <w:rsid w:val="004A3383"/>
    <w:rsid w:val="004A3732"/>
    <w:rsid w:val="004A615E"/>
    <w:rsid w:val="004A67EE"/>
    <w:rsid w:val="004A6D82"/>
    <w:rsid w:val="004B2760"/>
    <w:rsid w:val="004B2BDB"/>
    <w:rsid w:val="004B3F08"/>
    <w:rsid w:val="004B5584"/>
    <w:rsid w:val="004B6C4C"/>
    <w:rsid w:val="004B71C6"/>
    <w:rsid w:val="004C0E92"/>
    <w:rsid w:val="004C3167"/>
    <w:rsid w:val="004D072D"/>
    <w:rsid w:val="004D3647"/>
    <w:rsid w:val="004D6B15"/>
    <w:rsid w:val="004D6F3D"/>
    <w:rsid w:val="004D707A"/>
    <w:rsid w:val="004D74D3"/>
    <w:rsid w:val="004E1176"/>
    <w:rsid w:val="004E44D3"/>
    <w:rsid w:val="004E50F7"/>
    <w:rsid w:val="004E6207"/>
    <w:rsid w:val="004E7292"/>
    <w:rsid w:val="004F05DA"/>
    <w:rsid w:val="004F0D29"/>
    <w:rsid w:val="004F2ACE"/>
    <w:rsid w:val="004F443A"/>
    <w:rsid w:val="004F58A8"/>
    <w:rsid w:val="004F5B56"/>
    <w:rsid w:val="004F7446"/>
    <w:rsid w:val="004F7BE6"/>
    <w:rsid w:val="005107A4"/>
    <w:rsid w:val="00511D57"/>
    <w:rsid w:val="00511ECB"/>
    <w:rsid w:val="00512D58"/>
    <w:rsid w:val="00513AAE"/>
    <w:rsid w:val="0052245C"/>
    <w:rsid w:val="005232B9"/>
    <w:rsid w:val="00526670"/>
    <w:rsid w:val="00530319"/>
    <w:rsid w:val="00533785"/>
    <w:rsid w:val="00536096"/>
    <w:rsid w:val="00536170"/>
    <w:rsid w:val="005409C6"/>
    <w:rsid w:val="00544023"/>
    <w:rsid w:val="00545BFA"/>
    <w:rsid w:val="005462BB"/>
    <w:rsid w:val="00547DAE"/>
    <w:rsid w:val="00550C66"/>
    <w:rsid w:val="005511B3"/>
    <w:rsid w:val="00551997"/>
    <w:rsid w:val="00551A2F"/>
    <w:rsid w:val="005521B4"/>
    <w:rsid w:val="00552B40"/>
    <w:rsid w:val="00552B4F"/>
    <w:rsid w:val="005559E9"/>
    <w:rsid w:val="00557580"/>
    <w:rsid w:val="00557676"/>
    <w:rsid w:val="00557F94"/>
    <w:rsid w:val="00562741"/>
    <w:rsid w:val="00563151"/>
    <w:rsid w:val="00564908"/>
    <w:rsid w:val="005672CC"/>
    <w:rsid w:val="005713E1"/>
    <w:rsid w:val="00572533"/>
    <w:rsid w:val="00572674"/>
    <w:rsid w:val="00575FB1"/>
    <w:rsid w:val="00577643"/>
    <w:rsid w:val="00580558"/>
    <w:rsid w:val="00583E53"/>
    <w:rsid w:val="0059087F"/>
    <w:rsid w:val="005942C5"/>
    <w:rsid w:val="00594831"/>
    <w:rsid w:val="0059600C"/>
    <w:rsid w:val="00596498"/>
    <w:rsid w:val="005A2B84"/>
    <w:rsid w:val="005A2DBE"/>
    <w:rsid w:val="005A4173"/>
    <w:rsid w:val="005A4FAC"/>
    <w:rsid w:val="005A6ED6"/>
    <w:rsid w:val="005B1232"/>
    <w:rsid w:val="005B263F"/>
    <w:rsid w:val="005B3AFA"/>
    <w:rsid w:val="005B3B68"/>
    <w:rsid w:val="005B5E58"/>
    <w:rsid w:val="005B7647"/>
    <w:rsid w:val="005B787B"/>
    <w:rsid w:val="005C1598"/>
    <w:rsid w:val="005C2404"/>
    <w:rsid w:val="005C3472"/>
    <w:rsid w:val="005C4623"/>
    <w:rsid w:val="005D0BEE"/>
    <w:rsid w:val="005D0DC7"/>
    <w:rsid w:val="005D2A02"/>
    <w:rsid w:val="005D6033"/>
    <w:rsid w:val="005E1D99"/>
    <w:rsid w:val="005E2448"/>
    <w:rsid w:val="005E6BA8"/>
    <w:rsid w:val="005F11E9"/>
    <w:rsid w:val="005F1C24"/>
    <w:rsid w:val="005F2307"/>
    <w:rsid w:val="005F7189"/>
    <w:rsid w:val="005F73F8"/>
    <w:rsid w:val="005F7A6F"/>
    <w:rsid w:val="00601292"/>
    <w:rsid w:val="00601AC3"/>
    <w:rsid w:val="0060379B"/>
    <w:rsid w:val="006078C7"/>
    <w:rsid w:val="00616AE4"/>
    <w:rsid w:val="00617BDA"/>
    <w:rsid w:val="00620A62"/>
    <w:rsid w:val="00620EB5"/>
    <w:rsid w:val="0062205C"/>
    <w:rsid w:val="00622F49"/>
    <w:rsid w:val="006239C6"/>
    <w:rsid w:val="006267FF"/>
    <w:rsid w:val="00631B4C"/>
    <w:rsid w:val="00631EA0"/>
    <w:rsid w:val="00640C47"/>
    <w:rsid w:val="00641A25"/>
    <w:rsid w:val="00641F7B"/>
    <w:rsid w:val="006439E8"/>
    <w:rsid w:val="006544D7"/>
    <w:rsid w:val="006575C8"/>
    <w:rsid w:val="006606C3"/>
    <w:rsid w:val="0066237F"/>
    <w:rsid w:val="0066381A"/>
    <w:rsid w:val="00663AED"/>
    <w:rsid w:val="00665AD2"/>
    <w:rsid w:val="00667A04"/>
    <w:rsid w:val="0067131B"/>
    <w:rsid w:val="006722BF"/>
    <w:rsid w:val="00673F8C"/>
    <w:rsid w:val="0067404D"/>
    <w:rsid w:val="00674EBD"/>
    <w:rsid w:val="0067511A"/>
    <w:rsid w:val="00676E33"/>
    <w:rsid w:val="00677DD3"/>
    <w:rsid w:val="00680611"/>
    <w:rsid w:val="006807AD"/>
    <w:rsid w:val="0068315E"/>
    <w:rsid w:val="00686880"/>
    <w:rsid w:val="006900B6"/>
    <w:rsid w:val="006929AE"/>
    <w:rsid w:val="00696D46"/>
    <w:rsid w:val="0069705B"/>
    <w:rsid w:val="006A275F"/>
    <w:rsid w:val="006A71B2"/>
    <w:rsid w:val="006A77F3"/>
    <w:rsid w:val="006B2331"/>
    <w:rsid w:val="006B409F"/>
    <w:rsid w:val="006B6D67"/>
    <w:rsid w:val="006B76FB"/>
    <w:rsid w:val="006C01F7"/>
    <w:rsid w:val="006C1C0B"/>
    <w:rsid w:val="006C33A3"/>
    <w:rsid w:val="006C34F2"/>
    <w:rsid w:val="006C3EB8"/>
    <w:rsid w:val="006C4749"/>
    <w:rsid w:val="006C6312"/>
    <w:rsid w:val="006D20BD"/>
    <w:rsid w:val="006D391B"/>
    <w:rsid w:val="006D482C"/>
    <w:rsid w:val="006D49FE"/>
    <w:rsid w:val="006D682B"/>
    <w:rsid w:val="006E070F"/>
    <w:rsid w:val="006E10B6"/>
    <w:rsid w:val="006E269E"/>
    <w:rsid w:val="006E29F4"/>
    <w:rsid w:val="006E5A0B"/>
    <w:rsid w:val="006E5BA6"/>
    <w:rsid w:val="006E7C83"/>
    <w:rsid w:val="006F066F"/>
    <w:rsid w:val="006F17FD"/>
    <w:rsid w:val="006F20A6"/>
    <w:rsid w:val="006F239C"/>
    <w:rsid w:val="0070140F"/>
    <w:rsid w:val="00701757"/>
    <w:rsid w:val="00701DB8"/>
    <w:rsid w:val="007024C1"/>
    <w:rsid w:val="00704A0F"/>
    <w:rsid w:val="0070518D"/>
    <w:rsid w:val="00705968"/>
    <w:rsid w:val="00710D60"/>
    <w:rsid w:val="00712DF7"/>
    <w:rsid w:val="00713B5A"/>
    <w:rsid w:val="0071740A"/>
    <w:rsid w:val="007224E1"/>
    <w:rsid w:val="007241A6"/>
    <w:rsid w:val="00726C8D"/>
    <w:rsid w:val="0073041F"/>
    <w:rsid w:val="00730719"/>
    <w:rsid w:val="00733D92"/>
    <w:rsid w:val="00735770"/>
    <w:rsid w:val="007366DB"/>
    <w:rsid w:val="0073782E"/>
    <w:rsid w:val="00740A2B"/>
    <w:rsid w:val="007437BB"/>
    <w:rsid w:val="007442E4"/>
    <w:rsid w:val="00744B13"/>
    <w:rsid w:val="00744E09"/>
    <w:rsid w:val="00745CE7"/>
    <w:rsid w:val="0075014B"/>
    <w:rsid w:val="0075100E"/>
    <w:rsid w:val="0075101B"/>
    <w:rsid w:val="00751BDA"/>
    <w:rsid w:val="00757CD9"/>
    <w:rsid w:val="007618BD"/>
    <w:rsid w:val="007620AC"/>
    <w:rsid w:val="0076262F"/>
    <w:rsid w:val="00764C37"/>
    <w:rsid w:val="00764F35"/>
    <w:rsid w:val="00765539"/>
    <w:rsid w:val="00765636"/>
    <w:rsid w:val="007657BE"/>
    <w:rsid w:val="00765C94"/>
    <w:rsid w:val="007666AF"/>
    <w:rsid w:val="00770ACA"/>
    <w:rsid w:val="007716B6"/>
    <w:rsid w:val="00772861"/>
    <w:rsid w:val="0077397D"/>
    <w:rsid w:val="00776152"/>
    <w:rsid w:val="00776277"/>
    <w:rsid w:val="00781894"/>
    <w:rsid w:val="00782B65"/>
    <w:rsid w:val="00784FFD"/>
    <w:rsid w:val="007852CA"/>
    <w:rsid w:val="00786A6F"/>
    <w:rsid w:val="00790C5E"/>
    <w:rsid w:val="00790D60"/>
    <w:rsid w:val="0079156F"/>
    <w:rsid w:val="007922C0"/>
    <w:rsid w:val="007927EC"/>
    <w:rsid w:val="00794168"/>
    <w:rsid w:val="00794A09"/>
    <w:rsid w:val="00796436"/>
    <w:rsid w:val="00797751"/>
    <w:rsid w:val="007A089C"/>
    <w:rsid w:val="007A2549"/>
    <w:rsid w:val="007A4064"/>
    <w:rsid w:val="007A490C"/>
    <w:rsid w:val="007A53CF"/>
    <w:rsid w:val="007A5566"/>
    <w:rsid w:val="007A64AB"/>
    <w:rsid w:val="007A6B89"/>
    <w:rsid w:val="007A7AA1"/>
    <w:rsid w:val="007A7E14"/>
    <w:rsid w:val="007B16BB"/>
    <w:rsid w:val="007B4249"/>
    <w:rsid w:val="007B5D47"/>
    <w:rsid w:val="007C25B6"/>
    <w:rsid w:val="007C3A46"/>
    <w:rsid w:val="007C5A3B"/>
    <w:rsid w:val="007C60F5"/>
    <w:rsid w:val="007C6454"/>
    <w:rsid w:val="007D3E68"/>
    <w:rsid w:val="007D5B1C"/>
    <w:rsid w:val="007D7EF9"/>
    <w:rsid w:val="007E115F"/>
    <w:rsid w:val="007E139F"/>
    <w:rsid w:val="007E1EAE"/>
    <w:rsid w:val="007E4256"/>
    <w:rsid w:val="007E5EC9"/>
    <w:rsid w:val="007E605E"/>
    <w:rsid w:val="007E6065"/>
    <w:rsid w:val="007E739E"/>
    <w:rsid w:val="007F26AD"/>
    <w:rsid w:val="007F53A9"/>
    <w:rsid w:val="007F7813"/>
    <w:rsid w:val="008014BB"/>
    <w:rsid w:val="00801FBE"/>
    <w:rsid w:val="00802F0F"/>
    <w:rsid w:val="00803ABC"/>
    <w:rsid w:val="00804030"/>
    <w:rsid w:val="00804E09"/>
    <w:rsid w:val="008051BD"/>
    <w:rsid w:val="0080595A"/>
    <w:rsid w:val="008067B1"/>
    <w:rsid w:val="0081549C"/>
    <w:rsid w:val="008159ED"/>
    <w:rsid w:val="00815B76"/>
    <w:rsid w:val="00816C30"/>
    <w:rsid w:val="00817010"/>
    <w:rsid w:val="00823567"/>
    <w:rsid w:val="0082567D"/>
    <w:rsid w:val="008260C2"/>
    <w:rsid w:val="0082777B"/>
    <w:rsid w:val="00830178"/>
    <w:rsid w:val="008306A9"/>
    <w:rsid w:val="00830777"/>
    <w:rsid w:val="00830A10"/>
    <w:rsid w:val="00833AC3"/>
    <w:rsid w:val="0083419A"/>
    <w:rsid w:val="0083430A"/>
    <w:rsid w:val="00836AAC"/>
    <w:rsid w:val="008378C9"/>
    <w:rsid w:val="0084168A"/>
    <w:rsid w:val="00841730"/>
    <w:rsid w:val="00845B2F"/>
    <w:rsid w:val="00850017"/>
    <w:rsid w:val="008500F8"/>
    <w:rsid w:val="008506B0"/>
    <w:rsid w:val="00851C96"/>
    <w:rsid w:val="00851FBF"/>
    <w:rsid w:val="008525CB"/>
    <w:rsid w:val="00853098"/>
    <w:rsid w:val="0086004E"/>
    <w:rsid w:val="00860614"/>
    <w:rsid w:val="008620CD"/>
    <w:rsid w:val="00863D9B"/>
    <w:rsid w:val="00865252"/>
    <w:rsid w:val="00866DD2"/>
    <w:rsid w:val="008712C2"/>
    <w:rsid w:val="00871B32"/>
    <w:rsid w:val="00872205"/>
    <w:rsid w:val="008733F7"/>
    <w:rsid w:val="00873E15"/>
    <w:rsid w:val="008753A7"/>
    <w:rsid w:val="008764CA"/>
    <w:rsid w:val="00876D33"/>
    <w:rsid w:val="0087700F"/>
    <w:rsid w:val="00882AD4"/>
    <w:rsid w:val="00882FD6"/>
    <w:rsid w:val="00885582"/>
    <w:rsid w:val="00886097"/>
    <w:rsid w:val="00891F6E"/>
    <w:rsid w:val="008925F6"/>
    <w:rsid w:val="00892A89"/>
    <w:rsid w:val="00894284"/>
    <w:rsid w:val="008969BF"/>
    <w:rsid w:val="008A0905"/>
    <w:rsid w:val="008A1CB0"/>
    <w:rsid w:val="008A3207"/>
    <w:rsid w:val="008A43E2"/>
    <w:rsid w:val="008A57DB"/>
    <w:rsid w:val="008A5D73"/>
    <w:rsid w:val="008A6B9A"/>
    <w:rsid w:val="008B1A51"/>
    <w:rsid w:val="008B3028"/>
    <w:rsid w:val="008B325C"/>
    <w:rsid w:val="008B3A9D"/>
    <w:rsid w:val="008B3F6E"/>
    <w:rsid w:val="008B6DE2"/>
    <w:rsid w:val="008B72F4"/>
    <w:rsid w:val="008B746F"/>
    <w:rsid w:val="008C012A"/>
    <w:rsid w:val="008C205F"/>
    <w:rsid w:val="008C2CEA"/>
    <w:rsid w:val="008C6EEC"/>
    <w:rsid w:val="008D1E0E"/>
    <w:rsid w:val="008D4B57"/>
    <w:rsid w:val="008D607F"/>
    <w:rsid w:val="008E12B2"/>
    <w:rsid w:val="008E1DBE"/>
    <w:rsid w:val="008E2ABC"/>
    <w:rsid w:val="008E3D58"/>
    <w:rsid w:val="008E42EE"/>
    <w:rsid w:val="008E5CE9"/>
    <w:rsid w:val="008E754E"/>
    <w:rsid w:val="008E79E2"/>
    <w:rsid w:val="008F3C4B"/>
    <w:rsid w:val="008F4CC1"/>
    <w:rsid w:val="008F6720"/>
    <w:rsid w:val="008F67DE"/>
    <w:rsid w:val="008F797D"/>
    <w:rsid w:val="00900475"/>
    <w:rsid w:val="00900A90"/>
    <w:rsid w:val="00901147"/>
    <w:rsid w:val="009023AE"/>
    <w:rsid w:val="009063BC"/>
    <w:rsid w:val="0091034B"/>
    <w:rsid w:val="009104AE"/>
    <w:rsid w:val="009116A6"/>
    <w:rsid w:val="0091227E"/>
    <w:rsid w:val="00913D2A"/>
    <w:rsid w:val="00914336"/>
    <w:rsid w:val="009151D0"/>
    <w:rsid w:val="00915C3B"/>
    <w:rsid w:val="0091664E"/>
    <w:rsid w:val="009166D0"/>
    <w:rsid w:val="009169EC"/>
    <w:rsid w:val="00920F0B"/>
    <w:rsid w:val="009219E1"/>
    <w:rsid w:val="009224A4"/>
    <w:rsid w:val="009227AD"/>
    <w:rsid w:val="00923B48"/>
    <w:rsid w:val="00924581"/>
    <w:rsid w:val="00927C01"/>
    <w:rsid w:val="0093138A"/>
    <w:rsid w:val="00935D2E"/>
    <w:rsid w:val="00935D42"/>
    <w:rsid w:val="00936B16"/>
    <w:rsid w:val="009377CD"/>
    <w:rsid w:val="00937C6D"/>
    <w:rsid w:val="00942673"/>
    <w:rsid w:val="00942C04"/>
    <w:rsid w:val="009457E0"/>
    <w:rsid w:val="009516EB"/>
    <w:rsid w:val="009574E4"/>
    <w:rsid w:val="00957F2D"/>
    <w:rsid w:val="00960B5B"/>
    <w:rsid w:val="009610BB"/>
    <w:rsid w:val="00961E88"/>
    <w:rsid w:val="009624E6"/>
    <w:rsid w:val="0096271C"/>
    <w:rsid w:val="00964947"/>
    <w:rsid w:val="009654FC"/>
    <w:rsid w:val="00965F42"/>
    <w:rsid w:val="00966246"/>
    <w:rsid w:val="00970572"/>
    <w:rsid w:val="00971407"/>
    <w:rsid w:val="00973061"/>
    <w:rsid w:val="00973580"/>
    <w:rsid w:val="00974804"/>
    <w:rsid w:val="0097486D"/>
    <w:rsid w:val="009751E4"/>
    <w:rsid w:val="00975F92"/>
    <w:rsid w:val="00980D34"/>
    <w:rsid w:val="00981111"/>
    <w:rsid w:val="00981210"/>
    <w:rsid w:val="0098230A"/>
    <w:rsid w:val="0098291A"/>
    <w:rsid w:val="0098358E"/>
    <w:rsid w:val="00984554"/>
    <w:rsid w:val="00987401"/>
    <w:rsid w:val="00990DB3"/>
    <w:rsid w:val="00992EBE"/>
    <w:rsid w:val="00993204"/>
    <w:rsid w:val="0099420E"/>
    <w:rsid w:val="009953F4"/>
    <w:rsid w:val="00997200"/>
    <w:rsid w:val="00997D1E"/>
    <w:rsid w:val="009A109B"/>
    <w:rsid w:val="009A4026"/>
    <w:rsid w:val="009A434F"/>
    <w:rsid w:val="009A6541"/>
    <w:rsid w:val="009A7BEF"/>
    <w:rsid w:val="009A7DEC"/>
    <w:rsid w:val="009B0E87"/>
    <w:rsid w:val="009B1035"/>
    <w:rsid w:val="009B133E"/>
    <w:rsid w:val="009C0776"/>
    <w:rsid w:val="009C1D70"/>
    <w:rsid w:val="009C36B9"/>
    <w:rsid w:val="009C3F4B"/>
    <w:rsid w:val="009C4EDE"/>
    <w:rsid w:val="009C6BBA"/>
    <w:rsid w:val="009C7C1E"/>
    <w:rsid w:val="009D0F4C"/>
    <w:rsid w:val="009D1A2B"/>
    <w:rsid w:val="009D411C"/>
    <w:rsid w:val="009D7AE0"/>
    <w:rsid w:val="009E0E2F"/>
    <w:rsid w:val="009E141A"/>
    <w:rsid w:val="009E1567"/>
    <w:rsid w:val="009E1D04"/>
    <w:rsid w:val="009F0DBF"/>
    <w:rsid w:val="009F4E6D"/>
    <w:rsid w:val="009F501D"/>
    <w:rsid w:val="009F6FE5"/>
    <w:rsid w:val="00A01108"/>
    <w:rsid w:val="00A0662F"/>
    <w:rsid w:val="00A06B96"/>
    <w:rsid w:val="00A102F0"/>
    <w:rsid w:val="00A11B62"/>
    <w:rsid w:val="00A177D9"/>
    <w:rsid w:val="00A17EC5"/>
    <w:rsid w:val="00A2028A"/>
    <w:rsid w:val="00A20FD7"/>
    <w:rsid w:val="00A22BC3"/>
    <w:rsid w:val="00A23B4D"/>
    <w:rsid w:val="00A24216"/>
    <w:rsid w:val="00A24A8F"/>
    <w:rsid w:val="00A256DA"/>
    <w:rsid w:val="00A26AC2"/>
    <w:rsid w:val="00A30231"/>
    <w:rsid w:val="00A31A91"/>
    <w:rsid w:val="00A33602"/>
    <w:rsid w:val="00A351ED"/>
    <w:rsid w:val="00A36576"/>
    <w:rsid w:val="00A41BEC"/>
    <w:rsid w:val="00A42E08"/>
    <w:rsid w:val="00A42EFB"/>
    <w:rsid w:val="00A46381"/>
    <w:rsid w:val="00A46862"/>
    <w:rsid w:val="00A47905"/>
    <w:rsid w:val="00A54304"/>
    <w:rsid w:val="00A54402"/>
    <w:rsid w:val="00A555E4"/>
    <w:rsid w:val="00A55A28"/>
    <w:rsid w:val="00A55CF7"/>
    <w:rsid w:val="00A564C1"/>
    <w:rsid w:val="00A56E01"/>
    <w:rsid w:val="00A57C58"/>
    <w:rsid w:val="00A57CA2"/>
    <w:rsid w:val="00A614DC"/>
    <w:rsid w:val="00A635B1"/>
    <w:rsid w:val="00A63932"/>
    <w:rsid w:val="00A6541D"/>
    <w:rsid w:val="00A6633F"/>
    <w:rsid w:val="00A66DC8"/>
    <w:rsid w:val="00A74C51"/>
    <w:rsid w:val="00A758DB"/>
    <w:rsid w:val="00A76583"/>
    <w:rsid w:val="00A7720D"/>
    <w:rsid w:val="00A77289"/>
    <w:rsid w:val="00A800C5"/>
    <w:rsid w:val="00A80A45"/>
    <w:rsid w:val="00A81550"/>
    <w:rsid w:val="00A85BDC"/>
    <w:rsid w:val="00A85EB2"/>
    <w:rsid w:val="00A8609C"/>
    <w:rsid w:val="00A861F3"/>
    <w:rsid w:val="00A86E0C"/>
    <w:rsid w:val="00A90852"/>
    <w:rsid w:val="00A9242E"/>
    <w:rsid w:val="00A92C83"/>
    <w:rsid w:val="00A940F8"/>
    <w:rsid w:val="00A9415D"/>
    <w:rsid w:val="00A9644B"/>
    <w:rsid w:val="00A97122"/>
    <w:rsid w:val="00AA046B"/>
    <w:rsid w:val="00AA19C8"/>
    <w:rsid w:val="00AA3B68"/>
    <w:rsid w:val="00AA66E4"/>
    <w:rsid w:val="00AA7239"/>
    <w:rsid w:val="00AA748E"/>
    <w:rsid w:val="00AA7866"/>
    <w:rsid w:val="00AB0A5D"/>
    <w:rsid w:val="00AB144A"/>
    <w:rsid w:val="00AB21DC"/>
    <w:rsid w:val="00AB32A9"/>
    <w:rsid w:val="00AB538C"/>
    <w:rsid w:val="00AB7216"/>
    <w:rsid w:val="00AC37C2"/>
    <w:rsid w:val="00AC3A82"/>
    <w:rsid w:val="00AC3C8C"/>
    <w:rsid w:val="00AC6C4E"/>
    <w:rsid w:val="00AC7F88"/>
    <w:rsid w:val="00AD244B"/>
    <w:rsid w:val="00AD2492"/>
    <w:rsid w:val="00AD337D"/>
    <w:rsid w:val="00AD538C"/>
    <w:rsid w:val="00AE0ACE"/>
    <w:rsid w:val="00AE18CB"/>
    <w:rsid w:val="00AE2256"/>
    <w:rsid w:val="00AE24E1"/>
    <w:rsid w:val="00AE3837"/>
    <w:rsid w:val="00AE3A77"/>
    <w:rsid w:val="00AE3CA0"/>
    <w:rsid w:val="00AE5C09"/>
    <w:rsid w:val="00AE5D1E"/>
    <w:rsid w:val="00AE5FD9"/>
    <w:rsid w:val="00AE6879"/>
    <w:rsid w:val="00AF2ED0"/>
    <w:rsid w:val="00AF433F"/>
    <w:rsid w:val="00AF5500"/>
    <w:rsid w:val="00AF6663"/>
    <w:rsid w:val="00B009DC"/>
    <w:rsid w:val="00B01ED8"/>
    <w:rsid w:val="00B04029"/>
    <w:rsid w:val="00B06650"/>
    <w:rsid w:val="00B07501"/>
    <w:rsid w:val="00B10718"/>
    <w:rsid w:val="00B10DD9"/>
    <w:rsid w:val="00B114A8"/>
    <w:rsid w:val="00B117CC"/>
    <w:rsid w:val="00B12E00"/>
    <w:rsid w:val="00B14976"/>
    <w:rsid w:val="00B15101"/>
    <w:rsid w:val="00B1565C"/>
    <w:rsid w:val="00B17549"/>
    <w:rsid w:val="00B21328"/>
    <w:rsid w:val="00B22A54"/>
    <w:rsid w:val="00B22C34"/>
    <w:rsid w:val="00B256BB"/>
    <w:rsid w:val="00B25DC7"/>
    <w:rsid w:val="00B364FF"/>
    <w:rsid w:val="00B36EB2"/>
    <w:rsid w:val="00B4352E"/>
    <w:rsid w:val="00B438E6"/>
    <w:rsid w:val="00B444D9"/>
    <w:rsid w:val="00B45A98"/>
    <w:rsid w:val="00B45FC2"/>
    <w:rsid w:val="00B46405"/>
    <w:rsid w:val="00B46D83"/>
    <w:rsid w:val="00B46EB6"/>
    <w:rsid w:val="00B4715A"/>
    <w:rsid w:val="00B4747B"/>
    <w:rsid w:val="00B47886"/>
    <w:rsid w:val="00B52AB3"/>
    <w:rsid w:val="00B55819"/>
    <w:rsid w:val="00B562A8"/>
    <w:rsid w:val="00B56EA6"/>
    <w:rsid w:val="00B608F6"/>
    <w:rsid w:val="00B61837"/>
    <w:rsid w:val="00B61D5A"/>
    <w:rsid w:val="00B6444C"/>
    <w:rsid w:val="00B64664"/>
    <w:rsid w:val="00B64A72"/>
    <w:rsid w:val="00B702F5"/>
    <w:rsid w:val="00B725E0"/>
    <w:rsid w:val="00B72B62"/>
    <w:rsid w:val="00B7329C"/>
    <w:rsid w:val="00B747CE"/>
    <w:rsid w:val="00B75A0E"/>
    <w:rsid w:val="00B76AB4"/>
    <w:rsid w:val="00B77A9F"/>
    <w:rsid w:val="00B832C7"/>
    <w:rsid w:val="00B83C0F"/>
    <w:rsid w:val="00B84B81"/>
    <w:rsid w:val="00B8536F"/>
    <w:rsid w:val="00B85383"/>
    <w:rsid w:val="00B857AD"/>
    <w:rsid w:val="00B8684A"/>
    <w:rsid w:val="00B87C4E"/>
    <w:rsid w:val="00B87D3D"/>
    <w:rsid w:val="00B904D7"/>
    <w:rsid w:val="00B90E00"/>
    <w:rsid w:val="00B92EB0"/>
    <w:rsid w:val="00B931F3"/>
    <w:rsid w:val="00B9481D"/>
    <w:rsid w:val="00B956F7"/>
    <w:rsid w:val="00BA166E"/>
    <w:rsid w:val="00BA4793"/>
    <w:rsid w:val="00BA5BAB"/>
    <w:rsid w:val="00BB0726"/>
    <w:rsid w:val="00BB1F56"/>
    <w:rsid w:val="00BB2657"/>
    <w:rsid w:val="00BC08C5"/>
    <w:rsid w:val="00BC2B8A"/>
    <w:rsid w:val="00BC3283"/>
    <w:rsid w:val="00BC768B"/>
    <w:rsid w:val="00BD1553"/>
    <w:rsid w:val="00BD318A"/>
    <w:rsid w:val="00BD3572"/>
    <w:rsid w:val="00BD43E5"/>
    <w:rsid w:val="00BD630A"/>
    <w:rsid w:val="00BE2EFA"/>
    <w:rsid w:val="00BE36BA"/>
    <w:rsid w:val="00BE3CDD"/>
    <w:rsid w:val="00BE4208"/>
    <w:rsid w:val="00BE44C0"/>
    <w:rsid w:val="00BE454E"/>
    <w:rsid w:val="00BF3444"/>
    <w:rsid w:val="00BF3BC1"/>
    <w:rsid w:val="00C006AB"/>
    <w:rsid w:val="00C011D8"/>
    <w:rsid w:val="00C01C65"/>
    <w:rsid w:val="00C02B13"/>
    <w:rsid w:val="00C02DD3"/>
    <w:rsid w:val="00C03F5F"/>
    <w:rsid w:val="00C040F0"/>
    <w:rsid w:val="00C05DBB"/>
    <w:rsid w:val="00C061D1"/>
    <w:rsid w:val="00C0630A"/>
    <w:rsid w:val="00C066E8"/>
    <w:rsid w:val="00C07DFF"/>
    <w:rsid w:val="00C107B0"/>
    <w:rsid w:val="00C10F1C"/>
    <w:rsid w:val="00C121D4"/>
    <w:rsid w:val="00C12405"/>
    <w:rsid w:val="00C13180"/>
    <w:rsid w:val="00C21339"/>
    <w:rsid w:val="00C21882"/>
    <w:rsid w:val="00C23E18"/>
    <w:rsid w:val="00C24039"/>
    <w:rsid w:val="00C25442"/>
    <w:rsid w:val="00C25ED9"/>
    <w:rsid w:val="00C31A32"/>
    <w:rsid w:val="00C34A00"/>
    <w:rsid w:val="00C41A6B"/>
    <w:rsid w:val="00C42B95"/>
    <w:rsid w:val="00C50E98"/>
    <w:rsid w:val="00C547FB"/>
    <w:rsid w:val="00C57A91"/>
    <w:rsid w:val="00C60CD2"/>
    <w:rsid w:val="00C65960"/>
    <w:rsid w:val="00C710D1"/>
    <w:rsid w:val="00C7225F"/>
    <w:rsid w:val="00C72932"/>
    <w:rsid w:val="00C73B19"/>
    <w:rsid w:val="00C74BF4"/>
    <w:rsid w:val="00C77303"/>
    <w:rsid w:val="00C7787F"/>
    <w:rsid w:val="00C8154E"/>
    <w:rsid w:val="00C81BFF"/>
    <w:rsid w:val="00C822E1"/>
    <w:rsid w:val="00C83A1D"/>
    <w:rsid w:val="00C85A05"/>
    <w:rsid w:val="00C85AC5"/>
    <w:rsid w:val="00C91996"/>
    <w:rsid w:val="00C95248"/>
    <w:rsid w:val="00C97748"/>
    <w:rsid w:val="00CA0C96"/>
    <w:rsid w:val="00CA0E7E"/>
    <w:rsid w:val="00CA0FA6"/>
    <w:rsid w:val="00CA4768"/>
    <w:rsid w:val="00CA6EE1"/>
    <w:rsid w:val="00CA792D"/>
    <w:rsid w:val="00CB140A"/>
    <w:rsid w:val="00CB4863"/>
    <w:rsid w:val="00CC0C4D"/>
    <w:rsid w:val="00CC3116"/>
    <w:rsid w:val="00CC58A0"/>
    <w:rsid w:val="00CD0999"/>
    <w:rsid w:val="00CD5B81"/>
    <w:rsid w:val="00CD688C"/>
    <w:rsid w:val="00CE12C8"/>
    <w:rsid w:val="00CE1357"/>
    <w:rsid w:val="00CE1AE1"/>
    <w:rsid w:val="00CE5873"/>
    <w:rsid w:val="00CE6A9C"/>
    <w:rsid w:val="00CE72D9"/>
    <w:rsid w:val="00CE7412"/>
    <w:rsid w:val="00CF100F"/>
    <w:rsid w:val="00CF3981"/>
    <w:rsid w:val="00CF437E"/>
    <w:rsid w:val="00CF5165"/>
    <w:rsid w:val="00CF70DA"/>
    <w:rsid w:val="00CF7D6E"/>
    <w:rsid w:val="00D01242"/>
    <w:rsid w:val="00D0194A"/>
    <w:rsid w:val="00D02102"/>
    <w:rsid w:val="00D02DFC"/>
    <w:rsid w:val="00D03A59"/>
    <w:rsid w:val="00D06D8B"/>
    <w:rsid w:val="00D073DF"/>
    <w:rsid w:val="00D10FAD"/>
    <w:rsid w:val="00D122F4"/>
    <w:rsid w:val="00D127A2"/>
    <w:rsid w:val="00D13DA8"/>
    <w:rsid w:val="00D148FB"/>
    <w:rsid w:val="00D152EA"/>
    <w:rsid w:val="00D1710C"/>
    <w:rsid w:val="00D20D0D"/>
    <w:rsid w:val="00D22A65"/>
    <w:rsid w:val="00D24047"/>
    <w:rsid w:val="00D24C50"/>
    <w:rsid w:val="00D24D1A"/>
    <w:rsid w:val="00D25011"/>
    <w:rsid w:val="00D258ED"/>
    <w:rsid w:val="00D25BE1"/>
    <w:rsid w:val="00D2727A"/>
    <w:rsid w:val="00D27CB0"/>
    <w:rsid w:val="00D30E4A"/>
    <w:rsid w:val="00D324F4"/>
    <w:rsid w:val="00D35FD5"/>
    <w:rsid w:val="00D401E5"/>
    <w:rsid w:val="00D40237"/>
    <w:rsid w:val="00D41377"/>
    <w:rsid w:val="00D422DE"/>
    <w:rsid w:val="00D4672D"/>
    <w:rsid w:val="00D506B5"/>
    <w:rsid w:val="00D53283"/>
    <w:rsid w:val="00D538D6"/>
    <w:rsid w:val="00D559A4"/>
    <w:rsid w:val="00D55A76"/>
    <w:rsid w:val="00D56BAE"/>
    <w:rsid w:val="00D56E18"/>
    <w:rsid w:val="00D61C09"/>
    <w:rsid w:val="00D63B9A"/>
    <w:rsid w:val="00D6548C"/>
    <w:rsid w:val="00D67D99"/>
    <w:rsid w:val="00D70148"/>
    <w:rsid w:val="00D709C0"/>
    <w:rsid w:val="00D71E3B"/>
    <w:rsid w:val="00D724DC"/>
    <w:rsid w:val="00D7381D"/>
    <w:rsid w:val="00D7446A"/>
    <w:rsid w:val="00D767FC"/>
    <w:rsid w:val="00D76FA3"/>
    <w:rsid w:val="00D7796E"/>
    <w:rsid w:val="00D80EE1"/>
    <w:rsid w:val="00D83EBB"/>
    <w:rsid w:val="00D8445B"/>
    <w:rsid w:val="00D868ED"/>
    <w:rsid w:val="00D869D0"/>
    <w:rsid w:val="00D870F7"/>
    <w:rsid w:val="00D876A2"/>
    <w:rsid w:val="00D91FE2"/>
    <w:rsid w:val="00D925D4"/>
    <w:rsid w:val="00D93B8F"/>
    <w:rsid w:val="00D9486A"/>
    <w:rsid w:val="00D979A1"/>
    <w:rsid w:val="00DA0C40"/>
    <w:rsid w:val="00DA1DDD"/>
    <w:rsid w:val="00DA237E"/>
    <w:rsid w:val="00DA40BD"/>
    <w:rsid w:val="00DA4954"/>
    <w:rsid w:val="00DA6B00"/>
    <w:rsid w:val="00DA746E"/>
    <w:rsid w:val="00DA7DA6"/>
    <w:rsid w:val="00DB120E"/>
    <w:rsid w:val="00DB346D"/>
    <w:rsid w:val="00DB5059"/>
    <w:rsid w:val="00DB5CDC"/>
    <w:rsid w:val="00DB68CE"/>
    <w:rsid w:val="00DB72CA"/>
    <w:rsid w:val="00DC0423"/>
    <w:rsid w:val="00DC0514"/>
    <w:rsid w:val="00DC0ADE"/>
    <w:rsid w:val="00DC266B"/>
    <w:rsid w:val="00DC2A6C"/>
    <w:rsid w:val="00DC2B90"/>
    <w:rsid w:val="00DC2CE0"/>
    <w:rsid w:val="00DC4825"/>
    <w:rsid w:val="00DC5AA2"/>
    <w:rsid w:val="00DC5AF7"/>
    <w:rsid w:val="00DD07C0"/>
    <w:rsid w:val="00DD1355"/>
    <w:rsid w:val="00DD2954"/>
    <w:rsid w:val="00DD66FF"/>
    <w:rsid w:val="00DE0BA1"/>
    <w:rsid w:val="00DE2022"/>
    <w:rsid w:val="00DE3EE5"/>
    <w:rsid w:val="00DE4FB1"/>
    <w:rsid w:val="00DE4FED"/>
    <w:rsid w:val="00DE5468"/>
    <w:rsid w:val="00DE6522"/>
    <w:rsid w:val="00DF404E"/>
    <w:rsid w:val="00DF6644"/>
    <w:rsid w:val="00DF6EB4"/>
    <w:rsid w:val="00E00110"/>
    <w:rsid w:val="00E042E1"/>
    <w:rsid w:val="00E066E2"/>
    <w:rsid w:val="00E125B1"/>
    <w:rsid w:val="00E12D98"/>
    <w:rsid w:val="00E16083"/>
    <w:rsid w:val="00E16596"/>
    <w:rsid w:val="00E21078"/>
    <w:rsid w:val="00E236EC"/>
    <w:rsid w:val="00E23D74"/>
    <w:rsid w:val="00E24BD6"/>
    <w:rsid w:val="00E25DF4"/>
    <w:rsid w:val="00E26B53"/>
    <w:rsid w:val="00E26FCF"/>
    <w:rsid w:val="00E27C7A"/>
    <w:rsid w:val="00E311B4"/>
    <w:rsid w:val="00E314E4"/>
    <w:rsid w:val="00E31736"/>
    <w:rsid w:val="00E31C4E"/>
    <w:rsid w:val="00E337C0"/>
    <w:rsid w:val="00E33E37"/>
    <w:rsid w:val="00E368E2"/>
    <w:rsid w:val="00E372A3"/>
    <w:rsid w:val="00E403B7"/>
    <w:rsid w:val="00E409B8"/>
    <w:rsid w:val="00E417C7"/>
    <w:rsid w:val="00E41921"/>
    <w:rsid w:val="00E42033"/>
    <w:rsid w:val="00E42403"/>
    <w:rsid w:val="00E43705"/>
    <w:rsid w:val="00E45762"/>
    <w:rsid w:val="00E466B4"/>
    <w:rsid w:val="00E511AD"/>
    <w:rsid w:val="00E52C90"/>
    <w:rsid w:val="00E53959"/>
    <w:rsid w:val="00E53E81"/>
    <w:rsid w:val="00E60095"/>
    <w:rsid w:val="00E6150B"/>
    <w:rsid w:val="00E61722"/>
    <w:rsid w:val="00E660E8"/>
    <w:rsid w:val="00E70711"/>
    <w:rsid w:val="00E70A0E"/>
    <w:rsid w:val="00E7560C"/>
    <w:rsid w:val="00E75D00"/>
    <w:rsid w:val="00E811D9"/>
    <w:rsid w:val="00E81A06"/>
    <w:rsid w:val="00E83CA9"/>
    <w:rsid w:val="00E87D23"/>
    <w:rsid w:val="00E87DF2"/>
    <w:rsid w:val="00E948FA"/>
    <w:rsid w:val="00E95D2F"/>
    <w:rsid w:val="00E95FFA"/>
    <w:rsid w:val="00E97D43"/>
    <w:rsid w:val="00EA1140"/>
    <w:rsid w:val="00EA1B2A"/>
    <w:rsid w:val="00EA45FF"/>
    <w:rsid w:val="00EA5936"/>
    <w:rsid w:val="00EB08E1"/>
    <w:rsid w:val="00EB3666"/>
    <w:rsid w:val="00EB5268"/>
    <w:rsid w:val="00EB5529"/>
    <w:rsid w:val="00EB6C9D"/>
    <w:rsid w:val="00EC1BC9"/>
    <w:rsid w:val="00EC5F33"/>
    <w:rsid w:val="00EC74F1"/>
    <w:rsid w:val="00EC7661"/>
    <w:rsid w:val="00ED29E5"/>
    <w:rsid w:val="00ED2FE4"/>
    <w:rsid w:val="00EE0FED"/>
    <w:rsid w:val="00EE386F"/>
    <w:rsid w:val="00EE4827"/>
    <w:rsid w:val="00EE596E"/>
    <w:rsid w:val="00EF3C74"/>
    <w:rsid w:val="00EF3F21"/>
    <w:rsid w:val="00EF5707"/>
    <w:rsid w:val="00EF5DC0"/>
    <w:rsid w:val="00EF6157"/>
    <w:rsid w:val="00F03A8E"/>
    <w:rsid w:val="00F0733D"/>
    <w:rsid w:val="00F076A7"/>
    <w:rsid w:val="00F106E6"/>
    <w:rsid w:val="00F10FBF"/>
    <w:rsid w:val="00F111DA"/>
    <w:rsid w:val="00F133C0"/>
    <w:rsid w:val="00F14605"/>
    <w:rsid w:val="00F14697"/>
    <w:rsid w:val="00F15E33"/>
    <w:rsid w:val="00F16809"/>
    <w:rsid w:val="00F2268B"/>
    <w:rsid w:val="00F23700"/>
    <w:rsid w:val="00F25CFE"/>
    <w:rsid w:val="00F25E9F"/>
    <w:rsid w:val="00F2758B"/>
    <w:rsid w:val="00F27D7A"/>
    <w:rsid w:val="00F30A01"/>
    <w:rsid w:val="00F32004"/>
    <w:rsid w:val="00F327DB"/>
    <w:rsid w:val="00F335F8"/>
    <w:rsid w:val="00F33981"/>
    <w:rsid w:val="00F349FF"/>
    <w:rsid w:val="00F3720B"/>
    <w:rsid w:val="00F40627"/>
    <w:rsid w:val="00F41D38"/>
    <w:rsid w:val="00F41E16"/>
    <w:rsid w:val="00F46DAD"/>
    <w:rsid w:val="00F4757C"/>
    <w:rsid w:val="00F47857"/>
    <w:rsid w:val="00F47E8C"/>
    <w:rsid w:val="00F5075D"/>
    <w:rsid w:val="00F516A4"/>
    <w:rsid w:val="00F52162"/>
    <w:rsid w:val="00F5259F"/>
    <w:rsid w:val="00F53DE3"/>
    <w:rsid w:val="00F5430C"/>
    <w:rsid w:val="00F549DF"/>
    <w:rsid w:val="00F55D2A"/>
    <w:rsid w:val="00F56044"/>
    <w:rsid w:val="00F57B9E"/>
    <w:rsid w:val="00F57BC6"/>
    <w:rsid w:val="00F57EAF"/>
    <w:rsid w:val="00F602EA"/>
    <w:rsid w:val="00F61643"/>
    <w:rsid w:val="00F62F4A"/>
    <w:rsid w:val="00F650E1"/>
    <w:rsid w:val="00F66981"/>
    <w:rsid w:val="00F678B8"/>
    <w:rsid w:val="00F67E1D"/>
    <w:rsid w:val="00F7113D"/>
    <w:rsid w:val="00F72446"/>
    <w:rsid w:val="00F731CF"/>
    <w:rsid w:val="00F73BB2"/>
    <w:rsid w:val="00F7417A"/>
    <w:rsid w:val="00F751FC"/>
    <w:rsid w:val="00F8178C"/>
    <w:rsid w:val="00F845C9"/>
    <w:rsid w:val="00F8598A"/>
    <w:rsid w:val="00F864B2"/>
    <w:rsid w:val="00F8782D"/>
    <w:rsid w:val="00F87997"/>
    <w:rsid w:val="00F87A5A"/>
    <w:rsid w:val="00F90ABD"/>
    <w:rsid w:val="00F91209"/>
    <w:rsid w:val="00F919F5"/>
    <w:rsid w:val="00F927B7"/>
    <w:rsid w:val="00F92C7C"/>
    <w:rsid w:val="00F93D56"/>
    <w:rsid w:val="00F940E0"/>
    <w:rsid w:val="00F95A14"/>
    <w:rsid w:val="00F9685A"/>
    <w:rsid w:val="00F97A0D"/>
    <w:rsid w:val="00FA07F4"/>
    <w:rsid w:val="00FA1593"/>
    <w:rsid w:val="00FA68A6"/>
    <w:rsid w:val="00FA7480"/>
    <w:rsid w:val="00FB180A"/>
    <w:rsid w:val="00FB2EE1"/>
    <w:rsid w:val="00FB5705"/>
    <w:rsid w:val="00FB71F6"/>
    <w:rsid w:val="00FB76B3"/>
    <w:rsid w:val="00FB7EF9"/>
    <w:rsid w:val="00FC0CD2"/>
    <w:rsid w:val="00FC1E3C"/>
    <w:rsid w:val="00FC2060"/>
    <w:rsid w:val="00FC2E34"/>
    <w:rsid w:val="00FC6650"/>
    <w:rsid w:val="00FD3B41"/>
    <w:rsid w:val="00FD6489"/>
    <w:rsid w:val="00FD66F5"/>
    <w:rsid w:val="00FD7394"/>
    <w:rsid w:val="00FD74FC"/>
    <w:rsid w:val="00FE1C3F"/>
    <w:rsid w:val="00FE29BE"/>
    <w:rsid w:val="00FE2A55"/>
    <w:rsid w:val="00FE40E2"/>
    <w:rsid w:val="00FE51E7"/>
    <w:rsid w:val="00FF007E"/>
    <w:rsid w:val="00FF05F5"/>
    <w:rsid w:val="00FF252F"/>
    <w:rsid w:val="00FF2751"/>
    <w:rsid w:val="00FF29A6"/>
    <w:rsid w:val="00FF496F"/>
    <w:rsid w:val="00FF4E6E"/>
    <w:rsid w:val="00FF62FA"/>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46"/>
    <w:pPr>
      <w:spacing w:after="0" w:line="240" w:lineRule="auto"/>
    </w:pPr>
    <w:rPr>
      <w:rFonts w:eastAsia="Times New Roman"/>
    </w:rPr>
  </w:style>
  <w:style w:type="paragraph" w:styleId="Heading1">
    <w:name w:val="heading 1"/>
    <w:basedOn w:val="Normal"/>
    <w:next w:val="Normal"/>
    <w:link w:val="Heading1Char"/>
    <w:qFormat/>
    <w:rsid w:val="00CE1AE1"/>
    <w:pPr>
      <w:keepNext/>
      <w:keepLines/>
      <w:widowControl w:val="0"/>
      <w:autoSpaceDE w:val="0"/>
      <w:autoSpaceDN w:val="0"/>
      <w:adjustRightInd w:val="0"/>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 w:type="numbering" w:customStyle="1" w:styleId="NoList1">
    <w:name w:val="No List1"/>
    <w:next w:val="NoList"/>
    <w:uiPriority w:val="99"/>
    <w:semiHidden/>
    <w:unhideWhenUsed/>
    <w:rsid w:val="00CE5873"/>
  </w:style>
  <w:style w:type="table" w:customStyle="1" w:styleId="TableGrid1">
    <w:name w:val="Table Grid1"/>
    <w:basedOn w:val="TableNormal"/>
    <w:next w:val="TableGrid"/>
    <w:uiPriority w:val="59"/>
    <w:rsid w:val="00CE587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318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1318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13180"/>
    <w:rPr>
      <w:vertAlign w:val="superscript"/>
    </w:rPr>
  </w:style>
  <w:style w:type="character" w:customStyle="1" w:styleId="Heading1Char">
    <w:name w:val="Heading 1 Char"/>
    <w:basedOn w:val="DefaultParagraphFont"/>
    <w:link w:val="Heading1"/>
    <w:rsid w:val="00CE1AE1"/>
    <w:rPr>
      <w:rFonts w:asciiTheme="majorHAnsi" w:eastAsiaTheme="majorEastAsia" w:hAnsiTheme="majorHAnsi" w:cstheme="majorBidi"/>
      <w:b/>
      <w:bCs/>
      <w:color w:val="365F91" w:themeColor="accent1" w:themeShade="BF"/>
      <w:sz w:val="28"/>
      <w:szCs w:val="28"/>
    </w:rPr>
  </w:style>
  <w:style w:type="paragraph" w:customStyle="1" w:styleId="msonormal0">
    <w:name w:val="msonormal"/>
    <w:basedOn w:val="Normal"/>
    <w:rsid w:val="0096271C"/>
    <w:pPr>
      <w:spacing w:before="100" w:beforeAutospacing="1" w:after="100" w:afterAutospacing="1"/>
    </w:pPr>
  </w:style>
  <w:style w:type="paragraph" w:customStyle="1" w:styleId="font5">
    <w:name w:val="font5"/>
    <w:basedOn w:val="Normal"/>
    <w:rsid w:val="0096271C"/>
    <w:pPr>
      <w:spacing w:before="100" w:beforeAutospacing="1" w:after="100" w:afterAutospacing="1"/>
    </w:pPr>
    <w:rPr>
      <w:b/>
      <w:bCs/>
      <w:color w:val="000000"/>
      <w:sz w:val="18"/>
      <w:szCs w:val="18"/>
    </w:rPr>
  </w:style>
  <w:style w:type="paragraph" w:customStyle="1" w:styleId="xl63">
    <w:name w:val="xl63"/>
    <w:basedOn w:val="Normal"/>
    <w:rsid w:val="0096271C"/>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64">
    <w:name w:val="xl64"/>
    <w:basedOn w:val="Normal"/>
    <w:rsid w:val="0096271C"/>
    <w:pPr>
      <w:pBdr>
        <w:bottom w:val="single" w:sz="8" w:space="0" w:color="auto"/>
        <w:right w:val="single" w:sz="8" w:space="0" w:color="auto"/>
      </w:pBdr>
      <w:spacing w:before="100" w:beforeAutospacing="1" w:after="100" w:afterAutospacing="1"/>
      <w:jc w:val="center"/>
    </w:pPr>
    <w:rPr>
      <w:sz w:val="18"/>
      <w:szCs w:val="18"/>
    </w:rPr>
  </w:style>
  <w:style w:type="paragraph" w:customStyle="1" w:styleId="xl65">
    <w:name w:val="xl65"/>
    <w:basedOn w:val="Normal"/>
    <w:rsid w:val="0096271C"/>
    <w:pPr>
      <w:pBdr>
        <w:bottom w:val="single" w:sz="8" w:space="0" w:color="auto"/>
        <w:right w:val="single" w:sz="8" w:space="0" w:color="auto"/>
      </w:pBdr>
      <w:spacing w:before="100" w:beforeAutospacing="1" w:after="100" w:afterAutospacing="1"/>
      <w:jc w:val="center"/>
    </w:pPr>
    <w:rPr>
      <w:b/>
      <w:bCs/>
      <w:sz w:val="18"/>
      <w:szCs w:val="18"/>
    </w:rPr>
  </w:style>
  <w:style w:type="paragraph" w:customStyle="1" w:styleId="xl66">
    <w:name w:val="xl66"/>
    <w:basedOn w:val="Normal"/>
    <w:rsid w:val="0096271C"/>
    <w:pPr>
      <w:pBdr>
        <w:bottom w:val="single" w:sz="8" w:space="0" w:color="auto"/>
        <w:right w:val="single" w:sz="8" w:space="0" w:color="auto"/>
      </w:pBdr>
      <w:spacing w:before="100" w:beforeAutospacing="1" w:after="100" w:afterAutospacing="1"/>
      <w:jc w:val="center"/>
    </w:pPr>
    <w:rPr>
      <w:b/>
      <w:bCs/>
      <w:color w:val="FF0000"/>
      <w:sz w:val="18"/>
      <w:szCs w:val="18"/>
    </w:rPr>
  </w:style>
  <w:style w:type="paragraph" w:customStyle="1" w:styleId="xl67">
    <w:name w:val="xl67"/>
    <w:basedOn w:val="Normal"/>
    <w:rsid w:val="0096271C"/>
    <w:pPr>
      <w:pBdr>
        <w:bottom w:val="single" w:sz="8" w:space="0" w:color="auto"/>
        <w:right w:val="single" w:sz="8" w:space="0" w:color="auto"/>
      </w:pBdr>
      <w:spacing w:before="100" w:beforeAutospacing="1" w:after="100" w:afterAutospacing="1"/>
      <w:jc w:val="center"/>
    </w:pPr>
    <w:rPr>
      <w:b/>
      <w:bCs/>
      <w:sz w:val="18"/>
      <w:szCs w:val="18"/>
    </w:rPr>
  </w:style>
  <w:style w:type="paragraph" w:customStyle="1" w:styleId="xl68">
    <w:name w:val="xl68"/>
    <w:basedOn w:val="Normal"/>
    <w:rsid w:val="0096271C"/>
    <w:pPr>
      <w:pBdr>
        <w:bottom w:val="single" w:sz="8" w:space="0" w:color="auto"/>
        <w:right w:val="single" w:sz="8" w:space="0" w:color="auto"/>
      </w:pBdr>
      <w:spacing w:before="100" w:beforeAutospacing="1" w:after="100" w:afterAutospacing="1"/>
      <w:jc w:val="center"/>
    </w:pPr>
    <w:rPr>
      <w:b/>
      <w:bCs/>
      <w:color w:val="FF0000"/>
      <w:sz w:val="18"/>
      <w:szCs w:val="18"/>
    </w:rPr>
  </w:style>
  <w:style w:type="paragraph" w:customStyle="1" w:styleId="xl69">
    <w:name w:val="xl69"/>
    <w:basedOn w:val="Normal"/>
    <w:rsid w:val="0096271C"/>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70">
    <w:name w:val="xl70"/>
    <w:basedOn w:val="Normal"/>
    <w:rsid w:val="0096271C"/>
    <w:pPr>
      <w:pBdr>
        <w:top w:val="single" w:sz="8" w:space="0" w:color="auto"/>
        <w:left w:val="single" w:sz="8" w:space="0" w:color="auto"/>
        <w:right w:val="single" w:sz="8" w:space="0" w:color="auto"/>
      </w:pBdr>
      <w:spacing w:before="100" w:beforeAutospacing="1" w:after="100" w:afterAutospacing="1"/>
      <w:jc w:val="center"/>
    </w:pPr>
    <w:rPr>
      <w:b/>
      <w:bCs/>
      <w:color w:val="FF0000"/>
      <w:sz w:val="18"/>
      <w:szCs w:val="18"/>
    </w:rPr>
  </w:style>
  <w:style w:type="paragraph" w:customStyle="1" w:styleId="xl71">
    <w:name w:val="xl71"/>
    <w:basedOn w:val="Normal"/>
    <w:rsid w:val="0096271C"/>
    <w:pPr>
      <w:pBdr>
        <w:left w:val="single" w:sz="8" w:space="0" w:color="auto"/>
        <w:bottom w:val="single" w:sz="8" w:space="0" w:color="auto"/>
        <w:right w:val="single" w:sz="8" w:space="0" w:color="auto"/>
      </w:pBdr>
      <w:spacing w:before="100" w:beforeAutospacing="1" w:after="100" w:afterAutospacing="1"/>
      <w:jc w:val="center"/>
    </w:pPr>
    <w:rPr>
      <w:b/>
      <w:bCs/>
      <w:color w:val="FF0000"/>
      <w:sz w:val="18"/>
      <w:szCs w:val="18"/>
    </w:rPr>
  </w:style>
  <w:style w:type="paragraph" w:customStyle="1" w:styleId="xl72">
    <w:name w:val="xl72"/>
    <w:basedOn w:val="Normal"/>
    <w:rsid w:val="0096271C"/>
    <w:pPr>
      <w:pBdr>
        <w:top w:val="single" w:sz="8"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73">
    <w:name w:val="xl73"/>
    <w:basedOn w:val="Normal"/>
    <w:rsid w:val="0096271C"/>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74">
    <w:name w:val="xl74"/>
    <w:basedOn w:val="Normal"/>
    <w:rsid w:val="0096271C"/>
    <w:pPr>
      <w:pBdr>
        <w:top w:val="single" w:sz="8" w:space="0" w:color="auto"/>
        <w:left w:val="single" w:sz="8" w:space="0" w:color="auto"/>
        <w:right w:val="single" w:sz="8" w:space="0" w:color="auto"/>
      </w:pBdr>
      <w:spacing w:before="100" w:beforeAutospacing="1" w:after="100" w:afterAutospacing="1"/>
      <w:jc w:val="center"/>
    </w:pPr>
    <w:rPr>
      <w:b/>
      <w:bCs/>
      <w:sz w:val="18"/>
      <w:szCs w:val="18"/>
    </w:rPr>
  </w:style>
  <w:style w:type="paragraph" w:customStyle="1" w:styleId="xl75">
    <w:name w:val="xl75"/>
    <w:basedOn w:val="Normal"/>
    <w:rsid w:val="0096271C"/>
    <w:pPr>
      <w:pBdr>
        <w:left w:val="single" w:sz="8" w:space="0" w:color="auto"/>
        <w:right w:val="single" w:sz="8" w:space="0" w:color="auto"/>
      </w:pBdr>
      <w:spacing w:before="100" w:beforeAutospacing="1" w:after="100" w:afterAutospacing="1"/>
      <w:jc w:val="center"/>
    </w:pPr>
    <w:rPr>
      <w:b/>
      <w:bCs/>
      <w:sz w:val="18"/>
      <w:szCs w:val="18"/>
    </w:rPr>
  </w:style>
  <w:style w:type="paragraph" w:customStyle="1" w:styleId="xl76">
    <w:name w:val="xl76"/>
    <w:basedOn w:val="Normal"/>
    <w:rsid w:val="0096271C"/>
    <w:pPr>
      <w:pBdr>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77">
    <w:name w:val="xl77"/>
    <w:basedOn w:val="Normal"/>
    <w:rsid w:val="0096271C"/>
    <w:pPr>
      <w:pBdr>
        <w:left w:val="single" w:sz="8" w:space="0" w:color="auto"/>
        <w:right w:val="single" w:sz="8" w:space="0" w:color="auto"/>
      </w:pBdr>
      <w:spacing w:before="100" w:beforeAutospacing="1" w:after="100" w:afterAutospacing="1"/>
      <w:jc w:val="center"/>
    </w:pPr>
    <w:rPr>
      <w:sz w:val="18"/>
      <w:szCs w:val="18"/>
    </w:rPr>
  </w:style>
  <w:style w:type="paragraph" w:customStyle="1" w:styleId="xl78">
    <w:name w:val="xl78"/>
    <w:basedOn w:val="Normal"/>
    <w:rsid w:val="0096271C"/>
    <w:pPr>
      <w:pBdr>
        <w:top w:val="single" w:sz="8" w:space="0" w:color="auto"/>
        <w:left w:val="single" w:sz="8" w:space="0" w:color="auto"/>
        <w:right w:val="single" w:sz="8" w:space="0" w:color="auto"/>
      </w:pBdr>
      <w:spacing w:before="100" w:beforeAutospacing="1" w:after="100" w:afterAutospacing="1"/>
      <w:jc w:val="center"/>
    </w:pPr>
    <w:rPr>
      <w:b/>
      <w:bCs/>
      <w:color w:val="FF0000"/>
      <w:sz w:val="18"/>
      <w:szCs w:val="18"/>
    </w:rPr>
  </w:style>
  <w:style w:type="paragraph" w:customStyle="1" w:styleId="xl79">
    <w:name w:val="xl79"/>
    <w:basedOn w:val="Normal"/>
    <w:rsid w:val="0096271C"/>
    <w:pPr>
      <w:pBdr>
        <w:left w:val="single" w:sz="8" w:space="0" w:color="auto"/>
        <w:bottom w:val="single" w:sz="8" w:space="0" w:color="auto"/>
        <w:right w:val="single" w:sz="8" w:space="0" w:color="auto"/>
      </w:pBdr>
      <w:spacing w:before="100" w:beforeAutospacing="1" w:after="100" w:afterAutospacing="1"/>
      <w:jc w:val="center"/>
    </w:pPr>
    <w:rPr>
      <w:b/>
      <w:bCs/>
      <w:color w:val="FF0000"/>
      <w:sz w:val="18"/>
      <w:szCs w:val="18"/>
    </w:rPr>
  </w:style>
  <w:style w:type="paragraph" w:customStyle="1" w:styleId="xl80">
    <w:name w:val="xl80"/>
    <w:basedOn w:val="Normal"/>
    <w:rsid w:val="0096271C"/>
    <w:pPr>
      <w:pBdr>
        <w:bottom w:val="single" w:sz="8" w:space="0" w:color="auto"/>
        <w:right w:val="single" w:sz="8" w:space="0" w:color="auto"/>
      </w:pBdr>
      <w:spacing w:before="100" w:beforeAutospacing="1" w:after="100" w:afterAutospacing="1"/>
      <w:jc w:val="center"/>
    </w:pPr>
    <w:rPr>
      <w:sz w:val="18"/>
      <w:szCs w:val="18"/>
    </w:rPr>
  </w:style>
  <w:style w:type="paragraph" w:customStyle="1" w:styleId="xl81">
    <w:name w:val="xl81"/>
    <w:basedOn w:val="Normal"/>
    <w:rsid w:val="0096271C"/>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82">
    <w:name w:val="xl82"/>
    <w:basedOn w:val="Normal"/>
    <w:rsid w:val="0096271C"/>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3">
    <w:name w:val="xl83"/>
    <w:basedOn w:val="Normal"/>
    <w:rsid w:val="0096271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84">
    <w:name w:val="xl84"/>
    <w:basedOn w:val="Normal"/>
    <w:rsid w:val="0096271C"/>
    <w:pPr>
      <w:pBdr>
        <w:top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Normal"/>
    <w:rsid w:val="0096271C"/>
    <w:pPr>
      <w:spacing w:before="100" w:beforeAutospacing="1" w:after="100" w:afterAutospacing="1"/>
      <w:jc w:val="center"/>
    </w:pPr>
    <w:rPr>
      <w:sz w:val="18"/>
      <w:szCs w:val="18"/>
    </w:rPr>
  </w:style>
  <w:style w:type="paragraph" w:customStyle="1" w:styleId="Bullets">
    <w:name w:val="Bullets"/>
    <w:basedOn w:val="ListParagraph"/>
    <w:link w:val="BulletsChar"/>
    <w:qFormat/>
    <w:rsid w:val="002E3FCA"/>
    <w:pPr>
      <w:numPr>
        <w:numId w:val="33"/>
      </w:numPr>
      <w:spacing w:after="200" w:line="276" w:lineRule="auto"/>
    </w:pPr>
    <w:rPr>
      <w:rFonts w:eastAsiaTheme="minorHAnsi" w:cstheme="minorBidi"/>
      <w:szCs w:val="22"/>
    </w:rPr>
  </w:style>
  <w:style w:type="character" w:customStyle="1" w:styleId="BulletsChar">
    <w:name w:val="Bullets Char"/>
    <w:basedOn w:val="DefaultParagraphFont"/>
    <w:link w:val="Bullets"/>
    <w:rsid w:val="002E3FCA"/>
    <w:rPr>
      <w:rFonts w:cstheme="minorBidi"/>
      <w:szCs w:val="22"/>
    </w:rPr>
  </w:style>
  <w:style w:type="paragraph" w:customStyle="1" w:styleId="xl86">
    <w:name w:val="xl86"/>
    <w:basedOn w:val="Normal"/>
    <w:rsid w:val="003801A5"/>
    <w:pPr>
      <w:spacing w:before="100" w:beforeAutospacing="1" w:after="100" w:afterAutospacing="1"/>
      <w:jc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4754">
      <w:bodyDiv w:val="1"/>
      <w:marLeft w:val="0"/>
      <w:marRight w:val="0"/>
      <w:marTop w:val="0"/>
      <w:marBottom w:val="0"/>
      <w:divBdr>
        <w:top w:val="none" w:sz="0" w:space="0" w:color="auto"/>
        <w:left w:val="none" w:sz="0" w:space="0" w:color="auto"/>
        <w:bottom w:val="none" w:sz="0" w:space="0" w:color="auto"/>
        <w:right w:val="none" w:sz="0" w:space="0" w:color="auto"/>
      </w:divBdr>
    </w:div>
    <w:div w:id="94063631">
      <w:bodyDiv w:val="1"/>
      <w:marLeft w:val="0"/>
      <w:marRight w:val="0"/>
      <w:marTop w:val="0"/>
      <w:marBottom w:val="0"/>
      <w:divBdr>
        <w:top w:val="none" w:sz="0" w:space="0" w:color="auto"/>
        <w:left w:val="none" w:sz="0" w:space="0" w:color="auto"/>
        <w:bottom w:val="none" w:sz="0" w:space="0" w:color="auto"/>
        <w:right w:val="none" w:sz="0" w:space="0" w:color="auto"/>
      </w:divBdr>
    </w:div>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05662229">
      <w:bodyDiv w:val="1"/>
      <w:marLeft w:val="0"/>
      <w:marRight w:val="0"/>
      <w:marTop w:val="0"/>
      <w:marBottom w:val="0"/>
      <w:divBdr>
        <w:top w:val="none" w:sz="0" w:space="0" w:color="auto"/>
        <w:left w:val="none" w:sz="0" w:space="0" w:color="auto"/>
        <w:bottom w:val="none" w:sz="0" w:space="0" w:color="auto"/>
        <w:right w:val="none" w:sz="0" w:space="0" w:color="auto"/>
      </w:divBdr>
    </w:div>
    <w:div w:id="119111534">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178088748">
      <w:bodyDiv w:val="1"/>
      <w:marLeft w:val="0"/>
      <w:marRight w:val="0"/>
      <w:marTop w:val="0"/>
      <w:marBottom w:val="0"/>
      <w:divBdr>
        <w:top w:val="none" w:sz="0" w:space="0" w:color="auto"/>
        <w:left w:val="none" w:sz="0" w:space="0" w:color="auto"/>
        <w:bottom w:val="none" w:sz="0" w:space="0" w:color="auto"/>
        <w:right w:val="none" w:sz="0" w:space="0" w:color="auto"/>
      </w:divBdr>
    </w:div>
    <w:div w:id="207377943">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223177875">
      <w:bodyDiv w:val="1"/>
      <w:marLeft w:val="0"/>
      <w:marRight w:val="0"/>
      <w:marTop w:val="0"/>
      <w:marBottom w:val="0"/>
      <w:divBdr>
        <w:top w:val="none" w:sz="0" w:space="0" w:color="auto"/>
        <w:left w:val="none" w:sz="0" w:space="0" w:color="auto"/>
        <w:bottom w:val="none" w:sz="0" w:space="0" w:color="auto"/>
        <w:right w:val="none" w:sz="0" w:space="0" w:color="auto"/>
      </w:divBdr>
    </w:div>
    <w:div w:id="320232908">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09351653">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494221827">
      <w:bodyDiv w:val="1"/>
      <w:marLeft w:val="0"/>
      <w:marRight w:val="0"/>
      <w:marTop w:val="0"/>
      <w:marBottom w:val="0"/>
      <w:divBdr>
        <w:top w:val="none" w:sz="0" w:space="0" w:color="auto"/>
        <w:left w:val="none" w:sz="0" w:space="0" w:color="auto"/>
        <w:bottom w:val="none" w:sz="0" w:space="0" w:color="auto"/>
        <w:right w:val="none" w:sz="0" w:space="0" w:color="auto"/>
      </w:divBdr>
    </w:div>
    <w:div w:id="508983212">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612590839">
      <w:bodyDiv w:val="1"/>
      <w:marLeft w:val="0"/>
      <w:marRight w:val="0"/>
      <w:marTop w:val="0"/>
      <w:marBottom w:val="0"/>
      <w:divBdr>
        <w:top w:val="none" w:sz="0" w:space="0" w:color="auto"/>
        <w:left w:val="none" w:sz="0" w:space="0" w:color="auto"/>
        <w:bottom w:val="none" w:sz="0" w:space="0" w:color="auto"/>
        <w:right w:val="none" w:sz="0" w:space="0" w:color="auto"/>
      </w:divBdr>
    </w:div>
    <w:div w:id="627903256">
      <w:bodyDiv w:val="1"/>
      <w:marLeft w:val="0"/>
      <w:marRight w:val="0"/>
      <w:marTop w:val="0"/>
      <w:marBottom w:val="0"/>
      <w:divBdr>
        <w:top w:val="none" w:sz="0" w:space="0" w:color="auto"/>
        <w:left w:val="none" w:sz="0" w:space="0" w:color="auto"/>
        <w:bottom w:val="none" w:sz="0" w:space="0" w:color="auto"/>
        <w:right w:val="none" w:sz="0" w:space="0" w:color="auto"/>
      </w:divBdr>
    </w:div>
    <w:div w:id="631785990">
      <w:bodyDiv w:val="1"/>
      <w:marLeft w:val="0"/>
      <w:marRight w:val="0"/>
      <w:marTop w:val="0"/>
      <w:marBottom w:val="0"/>
      <w:divBdr>
        <w:top w:val="none" w:sz="0" w:space="0" w:color="auto"/>
        <w:left w:val="none" w:sz="0" w:space="0" w:color="auto"/>
        <w:bottom w:val="none" w:sz="0" w:space="0" w:color="auto"/>
        <w:right w:val="none" w:sz="0" w:space="0" w:color="auto"/>
      </w:divBdr>
    </w:div>
    <w:div w:id="649600139">
      <w:bodyDiv w:val="1"/>
      <w:marLeft w:val="0"/>
      <w:marRight w:val="0"/>
      <w:marTop w:val="0"/>
      <w:marBottom w:val="0"/>
      <w:divBdr>
        <w:top w:val="none" w:sz="0" w:space="0" w:color="auto"/>
        <w:left w:val="none" w:sz="0" w:space="0" w:color="auto"/>
        <w:bottom w:val="none" w:sz="0" w:space="0" w:color="auto"/>
        <w:right w:val="none" w:sz="0" w:space="0" w:color="auto"/>
      </w:divBdr>
    </w:div>
    <w:div w:id="649746414">
      <w:bodyDiv w:val="1"/>
      <w:marLeft w:val="0"/>
      <w:marRight w:val="0"/>
      <w:marTop w:val="0"/>
      <w:marBottom w:val="0"/>
      <w:divBdr>
        <w:top w:val="none" w:sz="0" w:space="0" w:color="auto"/>
        <w:left w:val="none" w:sz="0" w:space="0" w:color="auto"/>
        <w:bottom w:val="none" w:sz="0" w:space="0" w:color="auto"/>
        <w:right w:val="none" w:sz="0" w:space="0" w:color="auto"/>
      </w:divBdr>
    </w:div>
    <w:div w:id="666985339">
      <w:bodyDiv w:val="1"/>
      <w:marLeft w:val="0"/>
      <w:marRight w:val="0"/>
      <w:marTop w:val="0"/>
      <w:marBottom w:val="0"/>
      <w:divBdr>
        <w:top w:val="none" w:sz="0" w:space="0" w:color="auto"/>
        <w:left w:val="none" w:sz="0" w:space="0" w:color="auto"/>
        <w:bottom w:val="none" w:sz="0" w:space="0" w:color="auto"/>
        <w:right w:val="none" w:sz="0" w:space="0" w:color="auto"/>
      </w:divBdr>
    </w:div>
    <w:div w:id="677460303">
      <w:bodyDiv w:val="1"/>
      <w:marLeft w:val="0"/>
      <w:marRight w:val="0"/>
      <w:marTop w:val="0"/>
      <w:marBottom w:val="0"/>
      <w:divBdr>
        <w:top w:val="none" w:sz="0" w:space="0" w:color="auto"/>
        <w:left w:val="none" w:sz="0" w:space="0" w:color="auto"/>
        <w:bottom w:val="none" w:sz="0" w:space="0" w:color="auto"/>
        <w:right w:val="none" w:sz="0" w:space="0" w:color="auto"/>
      </w:divBdr>
    </w:div>
    <w:div w:id="697319237">
      <w:bodyDiv w:val="1"/>
      <w:marLeft w:val="0"/>
      <w:marRight w:val="0"/>
      <w:marTop w:val="0"/>
      <w:marBottom w:val="0"/>
      <w:divBdr>
        <w:top w:val="none" w:sz="0" w:space="0" w:color="auto"/>
        <w:left w:val="none" w:sz="0" w:space="0" w:color="auto"/>
        <w:bottom w:val="none" w:sz="0" w:space="0" w:color="auto"/>
        <w:right w:val="none" w:sz="0" w:space="0" w:color="auto"/>
      </w:divBdr>
    </w:div>
    <w:div w:id="703749201">
      <w:bodyDiv w:val="1"/>
      <w:marLeft w:val="0"/>
      <w:marRight w:val="0"/>
      <w:marTop w:val="0"/>
      <w:marBottom w:val="0"/>
      <w:divBdr>
        <w:top w:val="none" w:sz="0" w:space="0" w:color="auto"/>
        <w:left w:val="none" w:sz="0" w:space="0" w:color="auto"/>
        <w:bottom w:val="none" w:sz="0" w:space="0" w:color="auto"/>
        <w:right w:val="none" w:sz="0" w:space="0" w:color="auto"/>
      </w:divBdr>
    </w:div>
    <w:div w:id="726880303">
      <w:bodyDiv w:val="1"/>
      <w:marLeft w:val="0"/>
      <w:marRight w:val="0"/>
      <w:marTop w:val="0"/>
      <w:marBottom w:val="0"/>
      <w:divBdr>
        <w:top w:val="none" w:sz="0" w:space="0" w:color="auto"/>
        <w:left w:val="none" w:sz="0" w:space="0" w:color="auto"/>
        <w:bottom w:val="none" w:sz="0" w:space="0" w:color="auto"/>
        <w:right w:val="none" w:sz="0" w:space="0" w:color="auto"/>
      </w:divBdr>
    </w:div>
    <w:div w:id="736704368">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6284294">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950819194">
      <w:bodyDiv w:val="1"/>
      <w:marLeft w:val="0"/>
      <w:marRight w:val="0"/>
      <w:marTop w:val="0"/>
      <w:marBottom w:val="0"/>
      <w:divBdr>
        <w:top w:val="none" w:sz="0" w:space="0" w:color="auto"/>
        <w:left w:val="none" w:sz="0" w:space="0" w:color="auto"/>
        <w:bottom w:val="none" w:sz="0" w:space="0" w:color="auto"/>
        <w:right w:val="none" w:sz="0" w:space="0" w:color="auto"/>
      </w:divBdr>
    </w:div>
    <w:div w:id="955065577">
      <w:bodyDiv w:val="1"/>
      <w:marLeft w:val="0"/>
      <w:marRight w:val="0"/>
      <w:marTop w:val="0"/>
      <w:marBottom w:val="0"/>
      <w:divBdr>
        <w:top w:val="none" w:sz="0" w:space="0" w:color="auto"/>
        <w:left w:val="none" w:sz="0" w:space="0" w:color="auto"/>
        <w:bottom w:val="none" w:sz="0" w:space="0" w:color="auto"/>
        <w:right w:val="none" w:sz="0" w:space="0" w:color="auto"/>
      </w:divBdr>
    </w:div>
    <w:div w:id="964233180">
      <w:bodyDiv w:val="1"/>
      <w:marLeft w:val="0"/>
      <w:marRight w:val="0"/>
      <w:marTop w:val="0"/>
      <w:marBottom w:val="0"/>
      <w:divBdr>
        <w:top w:val="none" w:sz="0" w:space="0" w:color="auto"/>
        <w:left w:val="none" w:sz="0" w:space="0" w:color="auto"/>
        <w:bottom w:val="none" w:sz="0" w:space="0" w:color="auto"/>
        <w:right w:val="none" w:sz="0" w:space="0" w:color="auto"/>
      </w:divBdr>
    </w:div>
    <w:div w:id="968824439">
      <w:bodyDiv w:val="1"/>
      <w:marLeft w:val="0"/>
      <w:marRight w:val="0"/>
      <w:marTop w:val="0"/>
      <w:marBottom w:val="0"/>
      <w:divBdr>
        <w:top w:val="none" w:sz="0" w:space="0" w:color="auto"/>
        <w:left w:val="none" w:sz="0" w:space="0" w:color="auto"/>
        <w:bottom w:val="none" w:sz="0" w:space="0" w:color="auto"/>
        <w:right w:val="none" w:sz="0" w:space="0" w:color="auto"/>
      </w:divBdr>
    </w:div>
    <w:div w:id="970012223">
      <w:bodyDiv w:val="1"/>
      <w:marLeft w:val="0"/>
      <w:marRight w:val="0"/>
      <w:marTop w:val="0"/>
      <w:marBottom w:val="0"/>
      <w:divBdr>
        <w:top w:val="none" w:sz="0" w:space="0" w:color="auto"/>
        <w:left w:val="none" w:sz="0" w:space="0" w:color="auto"/>
        <w:bottom w:val="none" w:sz="0" w:space="0" w:color="auto"/>
        <w:right w:val="none" w:sz="0" w:space="0" w:color="auto"/>
      </w:divBdr>
    </w:div>
    <w:div w:id="1101493375">
      <w:bodyDiv w:val="1"/>
      <w:marLeft w:val="0"/>
      <w:marRight w:val="0"/>
      <w:marTop w:val="0"/>
      <w:marBottom w:val="0"/>
      <w:divBdr>
        <w:top w:val="none" w:sz="0" w:space="0" w:color="auto"/>
        <w:left w:val="none" w:sz="0" w:space="0" w:color="auto"/>
        <w:bottom w:val="none" w:sz="0" w:space="0" w:color="auto"/>
        <w:right w:val="none" w:sz="0" w:space="0" w:color="auto"/>
      </w:divBdr>
    </w:div>
    <w:div w:id="1130442213">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59611653">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24489607">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78558176">
      <w:bodyDiv w:val="1"/>
      <w:marLeft w:val="0"/>
      <w:marRight w:val="0"/>
      <w:marTop w:val="0"/>
      <w:marBottom w:val="0"/>
      <w:divBdr>
        <w:top w:val="none" w:sz="0" w:space="0" w:color="auto"/>
        <w:left w:val="none" w:sz="0" w:space="0" w:color="auto"/>
        <w:bottom w:val="none" w:sz="0" w:space="0" w:color="auto"/>
        <w:right w:val="none" w:sz="0" w:space="0" w:color="auto"/>
      </w:divBdr>
    </w:div>
    <w:div w:id="1282687592">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340228891">
      <w:bodyDiv w:val="1"/>
      <w:marLeft w:val="0"/>
      <w:marRight w:val="0"/>
      <w:marTop w:val="0"/>
      <w:marBottom w:val="0"/>
      <w:divBdr>
        <w:top w:val="none" w:sz="0" w:space="0" w:color="auto"/>
        <w:left w:val="none" w:sz="0" w:space="0" w:color="auto"/>
        <w:bottom w:val="none" w:sz="0" w:space="0" w:color="auto"/>
        <w:right w:val="none" w:sz="0" w:space="0" w:color="auto"/>
      </w:divBdr>
    </w:div>
    <w:div w:id="1359820329">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63306383">
      <w:bodyDiv w:val="1"/>
      <w:marLeft w:val="0"/>
      <w:marRight w:val="0"/>
      <w:marTop w:val="0"/>
      <w:marBottom w:val="0"/>
      <w:divBdr>
        <w:top w:val="none" w:sz="0" w:space="0" w:color="auto"/>
        <w:left w:val="none" w:sz="0" w:space="0" w:color="auto"/>
        <w:bottom w:val="none" w:sz="0" w:space="0" w:color="auto"/>
        <w:right w:val="none" w:sz="0" w:space="0" w:color="auto"/>
      </w:divBdr>
    </w:div>
    <w:div w:id="1468428633">
      <w:bodyDiv w:val="1"/>
      <w:marLeft w:val="0"/>
      <w:marRight w:val="0"/>
      <w:marTop w:val="0"/>
      <w:marBottom w:val="0"/>
      <w:divBdr>
        <w:top w:val="none" w:sz="0" w:space="0" w:color="auto"/>
        <w:left w:val="none" w:sz="0" w:space="0" w:color="auto"/>
        <w:bottom w:val="none" w:sz="0" w:space="0" w:color="auto"/>
        <w:right w:val="none" w:sz="0" w:space="0" w:color="auto"/>
      </w:divBdr>
    </w:div>
    <w:div w:id="1477181662">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62670964">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595361206">
      <w:bodyDiv w:val="1"/>
      <w:marLeft w:val="0"/>
      <w:marRight w:val="0"/>
      <w:marTop w:val="0"/>
      <w:marBottom w:val="0"/>
      <w:divBdr>
        <w:top w:val="none" w:sz="0" w:space="0" w:color="auto"/>
        <w:left w:val="none" w:sz="0" w:space="0" w:color="auto"/>
        <w:bottom w:val="none" w:sz="0" w:space="0" w:color="auto"/>
        <w:right w:val="none" w:sz="0" w:space="0" w:color="auto"/>
      </w:divBdr>
    </w:div>
    <w:div w:id="1596206952">
      <w:bodyDiv w:val="1"/>
      <w:marLeft w:val="0"/>
      <w:marRight w:val="0"/>
      <w:marTop w:val="0"/>
      <w:marBottom w:val="0"/>
      <w:divBdr>
        <w:top w:val="none" w:sz="0" w:space="0" w:color="auto"/>
        <w:left w:val="none" w:sz="0" w:space="0" w:color="auto"/>
        <w:bottom w:val="none" w:sz="0" w:space="0" w:color="auto"/>
        <w:right w:val="none" w:sz="0" w:space="0" w:color="auto"/>
      </w:divBdr>
    </w:div>
    <w:div w:id="1672758873">
      <w:bodyDiv w:val="1"/>
      <w:marLeft w:val="0"/>
      <w:marRight w:val="0"/>
      <w:marTop w:val="0"/>
      <w:marBottom w:val="0"/>
      <w:divBdr>
        <w:top w:val="none" w:sz="0" w:space="0" w:color="auto"/>
        <w:left w:val="none" w:sz="0" w:space="0" w:color="auto"/>
        <w:bottom w:val="none" w:sz="0" w:space="0" w:color="auto"/>
        <w:right w:val="none" w:sz="0" w:space="0" w:color="auto"/>
      </w:divBdr>
    </w:div>
    <w:div w:id="1687318398">
      <w:bodyDiv w:val="1"/>
      <w:marLeft w:val="0"/>
      <w:marRight w:val="0"/>
      <w:marTop w:val="0"/>
      <w:marBottom w:val="0"/>
      <w:divBdr>
        <w:top w:val="none" w:sz="0" w:space="0" w:color="auto"/>
        <w:left w:val="none" w:sz="0" w:space="0" w:color="auto"/>
        <w:bottom w:val="none" w:sz="0" w:space="0" w:color="auto"/>
        <w:right w:val="none" w:sz="0" w:space="0" w:color="auto"/>
      </w:divBdr>
    </w:div>
    <w:div w:id="1693803665">
      <w:bodyDiv w:val="1"/>
      <w:marLeft w:val="0"/>
      <w:marRight w:val="0"/>
      <w:marTop w:val="0"/>
      <w:marBottom w:val="0"/>
      <w:divBdr>
        <w:top w:val="none" w:sz="0" w:space="0" w:color="auto"/>
        <w:left w:val="none" w:sz="0" w:space="0" w:color="auto"/>
        <w:bottom w:val="none" w:sz="0" w:space="0" w:color="auto"/>
        <w:right w:val="none" w:sz="0" w:space="0" w:color="auto"/>
      </w:divBdr>
    </w:div>
    <w:div w:id="1706979824">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0904459">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756438919">
      <w:bodyDiv w:val="1"/>
      <w:marLeft w:val="0"/>
      <w:marRight w:val="0"/>
      <w:marTop w:val="0"/>
      <w:marBottom w:val="0"/>
      <w:divBdr>
        <w:top w:val="none" w:sz="0" w:space="0" w:color="auto"/>
        <w:left w:val="none" w:sz="0" w:space="0" w:color="auto"/>
        <w:bottom w:val="none" w:sz="0" w:space="0" w:color="auto"/>
        <w:right w:val="none" w:sz="0" w:space="0" w:color="auto"/>
      </w:divBdr>
    </w:div>
    <w:div w:id="1883515839">
      <w:bodyDiv w:val="1"/>
      <w:marLeft w:val="0"/>
      <w:marRight w:val="0"/>
      <w:marTop w:val="0"/>
      <w:marBottom w:val="0"/>
      <w:divBdr>
        <w:top w:val="none" w:sz="0" w:space="0" w:color="auto"/>
        <w:left w:val="none" w:sz="0" w:space="0" w:color="auto"/>
        <w:bottom w:val="none" w:sz="0" w:space="0" w:color="auto"/>
        <w:right w:val="none" w:sz="0" w:space="0" w:color="auto"/>
      </w:divBdr>
    </w:div>
    <w:div w:id="1949660911">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1970166612">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2627949">
      <w:bodyDiv w:val="1"/>
      <w:marLeft w:val="0"/>
      <w:marRight w:val="0"/>
      <w:marTop w:val="0"/>
      <w:marBottom w:val="0"/>
      <w:divBdr>
        <w:top w:val="none" w:sz="0" w:space="0" w:color="auto"/>
        <w:left w:val="none" w:sz="0" w:space="0" w:color="auto"/>
        <w:bottom w:val="none" w:sz="0" w:space="0" w:color="auto"/>
        <w:right w:val="none" w:sz="0" w:space="0" w:color="auto"/>
      </w:divBdr>
    </w:div>
    <w:div w:id="204493647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 w:id="21291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ata.bls.gov/o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ms.gov/files/document/covid-medicare-and-medicaid-ifc2.pdf" TargetMode="External"/><Relationship Id="rId2" Type="http://schemas.openxmlformats.org/officeDocument/2006/relationships/numbering" Target="numbering.xml"/><Relationship Id="rId16" Type="http://schemas.openxmlformats.org/officeDocument/2006/relationships/hyperlink" Target="https://www.cdc.gov/nhsn/dataSta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nhsn" TargetMode="External"/><Relationship Id="rId10" Type="http://schemas.openxmlformats.org/officeDocument/2006/relationships/footer" Target="footer1.xml"/><Relationship Id="rId19" Type="http://schemas.openxmlformats.org/officeDocument/2006/relationships/hyperlink" Target="http://www.cdc.gov/nhs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nh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3137-4530-48D0-9DDE-F439028C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10153</Words>
  <Characters>57878</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2020-12-18T17:01:00Z</dcterms:created>
  <dcterms:modified xsi:type="dcterms:W3CDTF">2020-12-18T17:01:00Z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2020-11-13T02:26:19Z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986fe03c-b501-4c29-83ac-be4079a22892</vt:lpwstr>
  </property>
  <property fmtid="{D5CDD505-2E9C-101B-9397-08002B2CF9AE}" pid="8" name="MSIP_Label_7b94a7b8-f06c-4dfe-bdcc-9b548fd58c31_ContentBits">
    <vt:lpwstr>0</vt:lpwstr>
  </property>
</Properties>
</file>