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4F77" w:rsidR="00EC4F77" w:rsidP="00EC4F77" w:rsidRDefault="00EC4F77" w14:paraId="23E20A6F" w14:textId="77777777">
      <w:pPr>
        <w:jc w:val="center"/>
        <w:rPr>
          <w:rFonts w:ascii="Times New Roman" w:hAnsi="Times New Roman"/>
          <w:b/>
          <w:sz w:val="24"/>
        </w:rPr>
      </w:pPr>
      <w:bookmarkStart w:name="_GoBack" w:id="0"/>
      <w:bookmarkEnd w:id="0"/>
    </w:p>
    <w:p w:rsidRPr="00B80F52" w:rsidR="00EC4F77" w:rsidP="00EC4F77" w:rsidRDefault="00EC4F77" w14:paraId="31B71B3E" w14:textId="77777777">
      <w:pPr>
        <w:pStyle w:val="NoSpacing"/>
        <w:jc w:val="center"/>
        <w:rPr>
          <w:rFonts w:cs="Times New Roman"/>
          <w:b/>
        </w:rPr>
      </w:pPr>
      <w:r>
        <w:rPr>
          <w:rFonts w:cs="Times New Roman"/>
          <w:b/>
        </w:rPr>
        <w:t xml:space="preserve">Evaluation of </w:t>
      </w:r>
      <w:proofErr w:type="spellStart"/>
      <w:r>
        <w:rPr>
          <w:rFonts w:cs="Times New Roman"/>
          <w:b/>
        </w:rPr>
        <w:t>TransLife</w:t>
      </w:r>
      <w:proofErr w:type="spellEnd"/>
      <w:r>
        <w:rPr>
          <w:rFonts w:cs="Times New Roman"/>
          <w:b/>
        </w:rPr>
        <w:t xml:space="preserve"> </w:t>
      </w:r>
      <w:r w:rsidR="00AC6943">
        <w:rPr>
          <w:rFonts w:cs="Times New Roman"/>
          <w:b/>
        </w:rPr>
        <w:t>Center</w:t>
      </w:r>
      <w:r>
        <w:rPr>
          <w:rFonts w:cs="Times New Roman"/>
          <w:b/>
        </w:rPr>
        <w:t xml:space="preserve"> (TLC): A Locally-Developed Combination Prevention Intervention for Transgender Women at High Risk of HIV Infection</w:t>
      </w:r>
    </w:p>
    <w:p w:rsidRPr="00B80F52" w:rsidR="00EC4F77" w:rsidP="00EC4F77" w:rsidRDefault="00EC4F77" w14:paraId="589CE7F9" w14:textId="77777777">
      <w:pPr>
        <w:pStyle w:val="NoSpacing"/>
        <w:jc w:val="center"/>
        <w:rPr>
          <w:rFonts w:cs="Times New Roman"/>
          <w:b/>
        </w:rPr>
      </w:pPr>
    </w:p>
    <w:p w:rsidRPr="00B80F52" w:rsidR="00EC4F77" w:rsidP="00EC4F77" w:rsidRDefault="00EC4F77" w14:paraId="167C1C1E" w14:textId="4D3959C2">
      <w:pPr>
        <w:pStyle w:val="NoSpacing"/>
        <w:jc w:val="center"/>
        <w:rPr>
          <w:rFonts w:cs="Times New Roman"/>
          <w:b/>
        </w:rPr>
      </w:pPr>
      <w:r>
        <w:rPr>
          <w:rFonts w:cs="Times New Roman"/>
          <w:b/>
        </w:rPr>
        <w:t xml:space="preserve">OMB </w:t>
      </w:r>
      <w:r w:rsidR="00E82C6E">
        <w:rPr>
          <w:rFonts w:cs="Times New Roman"/>
          <w:b/>
        </w:rPr>
        <w:t>0920-</w:t>
      </w:r>
      <w:r w:rsidR="00C14037">
        <w:rPr>
          <w:rFonts w:cs="Times New Roman"/>
          <w:b/>
        </w:rPr>
        <w:t>1246</w:t>
      </w:r>
    </w:p>
    <w:p w:rsidRPr="00EC4F77" w:rsidR="00EC4F77" w:rsidP="00EC4F77" w:rsidRDefault="00EC4F77" w14:paraId="324F6A84" w14:textId="77777777">
      <w:pPr>
        <w:jc w:val="center"/>
        <w:rPr>
          <w:rFonts w:ascii="Times New Roman" w:hAnsi="Times New Roman"/>
          <w:b/>
          <w:sz w:val="24"/>
        </w:rPr>
      </w:pPr>
    </w:p>
    <w:p w:rsidRPr="00EC4F77" w:rsidR="00EC4F77" w:rsidP="00EC4F77" w:rsidRDefault="00EC4F77" w14:paraId="2BB60599" w14:textId="77777777">
      <w:pPr>
        <w:jc w:val="center"/>
        <w:rPr>
          <w:rFonts w:ascii="Times New Roman" w:hAnsi="Times New Roman"/>
          <w:b/>
          <w:sz w:val="24"/>
        </w:rPr>
      </w:pPr>
    </w:p>
    <w:p w:rsidRPr="00EC4F77" w:rsidR="00EC4F77" w:rsidP="00EC4F77" w:rsidRDefault="00EC4F77" w14:paraId="0101888A" w14:textId="77777777">
      <w:pPr>
        <w:jc w:val="center"/>
        <w:rPr>
          <w:rFonts w:ascii="Times New Roman" w:hAnsi="Times New Roman"/>
          <w:b/>
          <w:sz w:val="24"/>
        </w:rPr>
      </w:pPr>
    </w:p>
    <w:p w:rsidRPr="00EC4F77" w:rsidR="00EC4F77" w:rsidP="00EC4F77" w:rsidRDefault="00EC4F77" w14:paraId="32DFD453" w14:textId="77777777">
      <w:pPr>
        <w:jc w:val="center"/>
        <w:rPr>
          <w:rFonts w:ascii="Times New Roman" w:hAnsi="Times New Roman"/>
          <w:b/>
          <w:sz w:val="24"/>
        </w:rPr>
      </w:pPr>
    </w:p>
    <w:p w:rsidRPr="00EC4F77" w:rsidR="00EC4F77" w:rsidP="00EC4F77" w:rsidRDefault="00EC4F77" w14:paraId="4FE144DA" w14:textId="77777777">
      <w:pPr>
        <w:jc w:val="center"/>
        <w:rPr>
          <w:rFonts w:ascii="Times New Roman" w:hAnsi="Times New Roman"/>
          <w:b/>
          <w:sz w:val="24"/>
        </w:rPr>
      </w:pPr>
      <w:r w:rsidRPr="00EC4F77">
        <w:rPr>
          <w:rFonts w:ascii="Times New Roman" w:hAnsi="Times New Roman"/>
          <w:b/>
          <w:sz w:val="24"/>
        </w:rPr>
        <w:t>Section B: Supporting Statement</w:t>
      </w:r>
    </w:p>
    <w:p w:rsidRPr="00EC4F77" w:rsidR="00EC4F77" w:rsidP="00EC4F77" w:rsidRDefault="00EC4F77" w14:paraId="101B363A" w14:textId="77777777">
      <w:pPr>
        <w:jc w:val="center"/>
        <w:rPr>
          <w:rFonts w:ascii="Times New Roman" w:hAnsi="Times New Roman"/>
          <w:b/>
          <w:sz w:val="24"/>
        </w:rPr>
      </w:pPr>
    </w:p>
    <w:p w:rsidRPr="00EC4F77" w:rsidR="00EC4F77" w:rsidP="00EC4F77" w:rsidRDefault="00EC4F77" w14:paraId="7EFC14C0" w14:textId="77777777">
      <w:pPr>
        <w:jc w:val="center"/>
        <w:rPr>
          <w:rFonts w:ascii="Times New Roman" w:hAnsi="Times New Roman"/>
          <w:b/>
          <w:sz w:val="24"/>
        </w:rPr>
      </w:pPr>
    </w:p>
    <w:p w:rsidRPr="00EC4F77" w:rsidR="00EC4F77" w:rsidP="00EC4F77" w:rsidRDefault="00EC4F77" w14:paraId="27B5071B" w14:textId="77777777">
      <w:pPr>
        <w:rPr>
          <w:rFonts w:ascii="Times New Roman" w:hAnsi="Times New Roman"/>
          <w:b/>
          <w:sz w:val="24"/>
        </w:rPr>
      </w:pPr>
    </w:p>
    <w:p w:rsidRPr="00EC4F77" w:rsidR="00EC4F77" w:rsidP="00EC4F77" w:rsidRDefault="00EC4F77" w14:paraId="66DE6C4D" w14:textId="77777777">
      <w:pPr>
        <w:jc w:val="center"/>
        <w:rPr>
          <w:rFonts w:ascii="Times New Roman" w:hAnsi="Times New Roman"/>
          <w:b/>
          <w:sz w:val="24"/>
        </w:rPr>
      </w:pPr>
    </w:p>
    <w:p w:rsidRPr="00EC4F77" w:rsidR="00EC4F77" w:rsidP="00EC4F77" w:rsidRDefault="00C14037" w14:paraId="7DEDA979" w14:textId="75DBA4C2">
      <w:pPr>
        <w:jc w:val="center"/>
        <w:rPr>
          <w:rFonts w:ascii="Times New Roman" w:hAnsi="Times New Roman"/>
          <w:b/>
          <w:sz w:val="24"/>
        </w:rPr>
      </w:pPr>
      <w:r>
        <w:rPr>
          <w:rFonts w:ascii="Times New Roman" w:hAnsi="Times New Roman"/>
          <w:b/>
          <w:sz w:val="24"/>
        </w:rPr>
        <w:t>October 8, 2020</w:t>
      </w:r>
    </w:p>
    <w:p w:rsidRPr="00EC4F77" w:rsidR="00EC4F77" w:rsidP="00EC4F77" w:rsidRDefault="00EC4F77" w14:paraId="218B8F8E" w14:textId="77777777">
      <w:pPr>
        <w:jc w:val="center"/>
        <w:rPr>
          <w:rFonts w:ascii="Times New Roman" w:hAnsi="Times New Roman"/>
          <w:b/>
          <w:sz w:val="24"/>
        </w:rPr>
      </w:pPr>
    </w:p>
    <w:p w:rsidRPr="00EC4F77" w:rsidR="00EC4F77" w:rsidP="00EC4F77" w:rsidRDefault="00EC4F77" w14:paraId="020EF329" w14:textId="77777777">
      <w:pPr>
        <w:jc w:val="center"/>
        <w:rPr>
          <w:rFonts w:ascii="Times New Roman" w:hAnsi="Times New Roman"/>
          <w:b/>
          <w:sz w:val="24"/>
        </w:rPr>
      </w:pPr>
    </w:p>
    <w:p w:rsidRPr="00EC4F77" w:rsidR="00EC4F77" w:rsidP="00EC4F77" w:rsidRDefault="00EC4F77" w14:paraId="129324B1" w14:textId="77777777">
      <w:pPr>
        <w:jc w:val="center"/>
        <w:rPr>
          <w:rFonts w:ascii="Times New Roman" w:hAnsi="Times New Roman"/>
          <w:b/>
          <w:sz w:val="24"/>
        </w:rPr>
      </w:pPr>
      <w:r w:rsidRPr="00EC4F77">
        <w:rPr>
          <w:rFonts w:ascii="Times New Roman" w:hAnsi="Times New Roman"/>
          <w:b/>
          <w:sz w:val="24"/>
        </w:rPr>
        <w:t>CONTACT</w:t>
      </w:r>
    </w:p>
    <w:p w:rsidRPr="00EC4F77" w:rsidR="00EC4F77" w:rsidP="00EC4F77" w:rsidRDefault="00EC4F77" w14:paraId="31F36801" w14:textId="75C914BD">
      <w:pPr>
        <w:jc w:val="center"/>
        <w:rPr>
          <w:rFonts w:ascii="Times New Roman" w:hAnsi="Times New Roman" w:eastAsia="Times New Roman" w:cs="Times New Roman"/>
          <w:sz w:val="24"/>
          <w:szCs w:val="24"/>
          <w:shd w:val="clear" w:color="auto" w:fill="FFFFFF"/>
        </w:rPr>
      </w:pPr>
      <w:r w:rsidRPr="00EC4F77">
        <w:rPr>
          <w:rFonts w:ascii="Times New Roman" w:hAnsi="Times New Roman" w:eastAsia="Times New Roman" w:cs="Times New Roman"/>
          <w:bCs/>
          <w:sz w:val="24"/>
          <w:szCs w:val="24"/>
          <w:shd w:val="clear" w:color="auto" w:fill="FFFFFF"/>
        </w:rPr>
        <w:t xml:space="preserve">Damian </w:t>
      </w:r>
      <w:r w:rsidR="00C14037">
        <w:rPr>
          <w:rFonts w:ascii="Times New Roman" w:hAnsi="Times New Roman" w:eastAsia="Times New Roman" w:cs="Times New Roman"/>
          <w:bCs/>
          <w:sz w:val="24"/>
          <w:szCs w:val="24"/>
          <w:shd w:val="clear" w:color="auto" w:fill="FFFFFF"/>
        </w:rPr>
        <w:t xml:space="preserve">J. </w:t>
      </w:r>
      <w:r w:rsidRPr="00EC4F77">
        <w:rPr>
          <w:rFonts w:ascii="Times New Roman" w:hAnsi="Times New Roman" w:eastAsia="Times New Roman" w:cs="Times New Roman"/>
          <w:bCs/>
          <w:sz w:val="24"/>
          <w:szCs w:val="24"/>
          <w:shd w:val="clear" w:color="auto" w:fill="FFFFFF"/>
        </w:rPr>
        <w:t>Denson, PhD, MPH</w:t>
      </w:r>
      <w:r w:rsidRPr="00EC4F77">
        <w:rPr>
          <w:rFonts w:ascii="Times New Roman" w:hAnsi="Times New Roman" w:eastAsia="Times New Roman" w:cs="Times New Roman"/>
          <w:sz w:val="24"/>
          <w:szCs w:val="24"/>
        </w:rPr>
        <w:t xml:space="preserve"> </w:t>
      </w:r>
      <w:r w:rsidRPr="00EC4F77">
        <w:rPr>
          <w:rFonts w:ascii="Times New Roman" w:hAnsi="Times New Roman" w:eastAsia="Times New Roman" w:cs="Times New Roman"/>
          <w:sz w:val="24"/>
          <w:szCs w:val="24"/>
        </w:rPr>
        <w:br/>
        <w:t>Project Officer</w:t>
      </w:r>
    </w:p>
    <w:p w:rsidRPr="00EC4F77" w:rsidR="00EC4F77" w:rsidP="00EC4F77" w:rsidRDefault="00EC4F77" w14:paraId="61E9C6B4" w14:textId="77777777">
      <w:pPr>
        <w:jc w:val="center"/>
        <w:rPr>
          <w:rFonts w:ascii="Times New Roman" w:hAnsi="Times New Roman" w:cs="Times New Roman"/>
          <w:sz w:val="24"/>
        </w:rPr>
      </w:pPr>
      <w:r w:rsidRPr="00EC4F77">
        <w:rPr>
          <w:rFonts w:ascii="Times New Roman" w:hAnsi="Times New Roman" w:cs="Times New Roman"/>
          <w:sz w:val="24"/>
          <w:shd w:val="clear" w:color="auto" w:fill="FFFFFF"/>
        </w:rPr>
        <w:t>Centers for Disease Control and Prevention</w:t>
      </w:r>
      <w:r w:rsidRPr="00EC4F77">
        <w:rPr>
          <w:rFonts w:ascii="Times New Roman" w:hAnsi="Times New Roman" w:cs="Times New Roman"/>
          <w:sz w:val="24"/>
        </w:rPr>
        <w:br/>
      </w:r>
      <w:r w:rsidRPr="00EC4F77">
        <w:rPr>
          <w:rFonts w:ascii="Times New Roman" w:hAnsi="Times New Roman" w:cs="Times New Roman"/>
          <w:sz w:val="24"/>
          <w:shd w:val="clear" w:color="auto" w:fill="FFFFFF"/>
        </w:rPr>
        <w:t>Division of HIV/AIDS Prevention</w:t>
      </w:r>
      <w:r w:rsidRPr="00EC4F77">
        <w:rPr>
          <w:rFonts w:ascii="Times New Roman" w:hAnsi="Times New Roman" w:cs="Times New Roman"/>
          <w:sz w:val="24"/>
        </w:rPr>
        <w:t xml:space="preserve"> </w:t>
      </w:r>
      <w:r w:rsidRPr="00EC4F77">
        <w:rPr>
          <w:rFonts w:ascii="Times New Roman" w:hAnsi="Times New Roman" w:cs="Times New Roman"/>
          <w:sz w:val="24"/>
        </w:rPr>
        <w:br/>
      </w:r>
      <w:r w:rsidRPr="00EC4F77">
        <w:rPr>
          <w:rFonts w:ascii="Times New Roman" w:hAnsi="Times New Roman" w:cs="Times New Roman"/>
          <w:sz w:val="24"/>
          <w:shd w:val="clear" w:color="auto" w:fill="FFFFFF"/>
        </w:rPr>
        <w:t>1600 Clifton Road, NE, Mailstop E-37</w:t>
      </w:r>
      <w:r w:rsidRPr="00EC4F77">
        <w:rPr>
          <w:rFonts w:ascii="Times New Roman" w:hAnsi="Times New Roman" w:cs="Times New Roman"/>
          <w:sz w:val="24"/>
        </w:rPr>
        <w:br/>
      </w:r>
      <w:r w:rsidRPr="00EC4F77">
        <w:rPr>
          <w:rFonts w:ascii="Times New Roman" w:hAnsi="Times New Roman" w:cs="Times New Roman"/>
          <w:sz w:val="24"/>
          <w:shd w:val="clear" w:color="auto" w:fill="FFFFFF"/>
        </w:rPr>
        <w:t>Atlanta, GA 30333</w:t>
      </w:r>
      <w:r w:rsidRPr="00EC4F77">
        <w:rPr>
          <w:rFonts w:ascii="Times New Roman" w:hAnsi="Times New Roman" w:cs="Times New Roman"/>
          <w:sz w:val="24"/>
        </w:rPr>
        <w:br/>
      </w:r>
      <w:r w:rsidRPr="00EC4F77">
        <w:rPr>
          <w:rFonts w:ascii="Times New Roman" w:hAnsi="Times New Roman" w:cs="Times New Roman"/>
          <w:sz w:val="24"/>
          <w:shd w:val="clear" w:color="auto" w:fill="FFFFFF"/>
        </w:rPr>
        <w:t>Phone: 404-639-6125</w:t>
      </w:r>
      <w:r w:rsidRPr="00EC4F77">
        <w:rPr>
          <w:rFonts w:ascii="Times New Roman" w:hAnsi="Times New Roman" w:cs="Times New Roman"/>
          <w:sz w:val="24"/>
        </w:rPr>
        <w:br/>
      </w:r>
      <w:r w:rsidRPr="00EC4F77">
        <w:rPr>
          <w:rFonts w:ascii="Times New Roman" w:hAnsi="Times New Roman" w:cs="Times New Roman"/>
          <w:sz w:val="24"/>
          <w:shd w:val="clear" w:color="auto" w:fill="FFFFFF"/>
        </w:rPr>
        <w:t>Fax: 404-639-1950</w:t>
      </w:r>
      <w:r w:rsidRPr="00EC4F77">
        <w:rPr>
          <w:rFonts w:ascii="Times New Roman" w:hAnsi="Times New Roman" w:cs="Times New Roman"/>
          <w:sz w:val="24"/>
        </w:rPr>
        <w:br/>
      </w:r>
      <w:r w:rsidRPr="00EC4F77">
        <w:rPr>
          <w:rFonts w:ascii="Times New Roman" w:hAnsi="Times New Roman" w:cs="Times New Roman"/>
          <w:sz w:val="24"/>
          <w:shd w:val="clear" w:color="auto" w:fill="FFFFFF"/>
        </w:rPr>
        <w:t>E-mail:</w:t>
      </w:r>
      <w:r w:rsidRPr="00EC4F77">
        <w:rPr>
          <w:rFonts w:ascii="Times New Roman" w:hAnsi="Times New Roman" w:cs="Times New Roman"/>
          <w:sz w:val="24"/>
        </w:rPr>
        <w:t> dvd5@cdc.gov</w:t>
      </w:r>
    </w:p>
    <w:p w:rsidRPr="00EC4F77" w:rsidR="00EC4F77" w:rsidP="00EC4F77" w:rsidRDefault="00EC4F77" w14:paraId="6078C726" w14:textId="77777777">
      <w:pPr>
        <w:rPr>
          <w:rFonts w:ascii="Times New Roman" w:hAnsi="Times New Roman" w:eastAsia="Times New Roman" w:cs="Times New Roman"/>
          <w:sz w:val="24"/>
          <w:szCs w:val="24"/>
        </w:rPr>
      </w:pPr>
    </w:p>
    <w:p w:rsidRPr="00EC4F77" w:rsidR="00EC4F77" w:rsidP="00EC4F77" w:rsidRDefault="00EC4F77" w14:paraId="147CDBE4" w14:textId="77777777">
      <w:pPr>
        <w:spacing w:after="200" w:line="276" w:lineRule="auto"/>
        <w:rPr>
          <w:rFonts w:ascii="Times New Roman" w:hAnsi="Times New Roman"/>
          <w:sz w:val="24"/>
        </w:rPr>
      </w:pPr>
      <w:r w:rsidRPr="00EC4F77">
        <w:rPr>
          <w:rFonts w:ascii="Times New Roman" w:hAnsi="Times New Roman" w:eastAsia="Times New Roman" w:cs="Times New Roman"/>
          <w:sz w:val="24"/>
          <w:szCs w:val="24"/>
        </w:rPr>
        <w:br w:type="page"/>
      </w:r>
    </w:p>
    <w:p w:rsidRPr="00EC4F77" w:rsidR="00EC4F77" w:rsidP="00EC4F77" w:rsidRDefault="00EC4F77" w14:paraId="150C8090" w14:textId="77777777">
      <w:pPr>
        <w:pBdr>
          <w:bottom w:val="single" w:color="auto" w:sz="4" w:space="1"/>
        </w:pBdr>
        <w:rPr>
          <w:rFonts w:ascii="Times New Roman" w:hAnsi="Times New Roman"/>
          <w:b/>
          <w:sz w:val="24"/>
        </w:rPr>
      </w:pPr>
      <w:r w:rsidRPr="00EC4F77">
        <w:rPr>
          <w:rFonts w:ascii="Times New Roman" w:hAnsi="Times New Roman"/>
          <w:b/>
          <w:sz w:val="24"/>
        </w:rPr>
        <w:lastRenderedPageBreak/>
        <w:t>TABLE OF CONTENTS</w:t>
      </w:r>
    </w:p>
    <w:p w:rsidRPr="00EC4F77" w:rsidR="00EC4F77" w:rsidP="00EC4F77" w:rsidRDefault="00EC4F77" w14:paraId="1BACD9C6" w14:textId="77777777">
      <w:pPr>
        <w:rPr>
          <w:rFonts w:ascii="Times New Roman" w:hAnsi="Times New Roman"/>
          <w:b/>
          <w:sz w:val="24"/>
        </w:rPr>
      </w:pPr>
    </w:p>
    <w:sdt>
      <w:sdtPr>
        <w:rPr>
          <w:rFonts w:ascii="Times New Roman" w:hAnsi="Times New Roman" w:eastAsia="Times New Roman" w:cs="Times New Roman"/>
          <w:sz w:val="24"/>
          <w:szCs w:val="24"/>
        </w:rPr>
        <w:id w:val="1342736994"/>
        <w:docPartObj>
          <w:docPartGallery w:val="Table of Contents"/>
          <w:docPartUnique/>
        </w:docPartObj>
      </w:sdtPr>
      <w:sdtEndPr>
        <w:rPr>
          <w:b/>
          <w:bCs/>
          <w:noProof/>
        </w:rPr>
      </w:sdtEndPr>
      <w:sdtContent>
        <w:p w:rsidRPr="00E82C6E" w:rsidR="00EC4F77" w:rsidP="00EC4F77" w:rsidRDefault="00EC4F77" w14:paraId="512B4304" w14:textId="77777777">
          <w:pPr>
            <w:tabs>
              <w:tab w:val="left" w:pos="440"/>
              <w:tab w:val="right" w:leader="dot" w:pos="10070"/>
            </w:tabs>
            <w:spacing w:after="100"/>
            <w:rPr>
              <w:rFonts w:eastAsiaTheme="minorEastAsia"/>
              <w:noProof/>
            </w:rPr>
          </w:pPr>
          <w:r w:rsidRPr="00E82C6E">
            <w:rPr>
              <w:rFonts w:ascii="Times New Roman" w:hAnsi="Times New Roman" w:eastAsia="Times New Roman" w:cs="Times New Roman"/>
              <w:sz w:val="24"/>
              <w:szCs w:val="24"/>
            </w:rPr>
            <w:fldChar w:fldCharType="begin"/>
          </w:r>
          <w:r w:rsidRPr="00E82C6E">
            <w:rPr>
              <w:rFonts w:ascii="Times New Roman" w:hAnsi="Times New Roman" w:eastAsia="Times New Roman" w:cs="Times New Roman"/>
              <w:sz w:val="24"/>
              <w:szCs w:val="24"/>
            </w:rPr>
            <w:instrText xml:space="preserve"> TOC \o "1-3" \h \z \u </w:instrText>
          </w:r>
          <w:r w:rsidRPr="00E82C6E">
            <w:rPr>
              <w:rFonts w:ascii="Times New Roman" w:hAnsi="Times New Roman" w:eastAsia="Times New Roman" w:cs="Times New Roman"/>
              <w:sz w:val="24"/>
              <w:szCs w:val="24"/>
            </w:rPr>
            <w:fldChar w:fldCharType="separate"/>
          </w:r>
          <w:hyperlink w:history="1" w:anchor="_Toc445107011">
            <w:r w:rsidRPr="00E82C6E">
              <w:rPr>
                <w:rFonts w:ascii="Times New Roman" w:hAnsi="Times New Roman" w:cs="Times New Roman" w:eastAsiaTheme="majorEastAsia"/>
                <w:noProof/>
                <w:sz w:val="24"/>
                <w:szCs w:val="24"/>
              </w:rPr>
              <w:t>1.</w:t>
            </w:r>
            <w:r w:rsidRPr="00E82C6E">
              <w:rPr>
                <w:rFonts w:eastAsiaTheme="minorEastAsia"/>
                <w:noProof/>
              </w:rPr>
              <w:tab/>
            </w:r>
            <w:r w:rsidRPr="00E82C6E">
              <w:rPr>
                <w:rFonts w:ascii="Times New Roman" w:hAnsi="Times New Roman" w:cs="Times New Roman" w:eastAsiaTheme="majorEastAsia"/>
                <w:noProof/>
                <w:sz w:val="24"/>
                <w:szCs w:val="24"/>
              </w:rPr>
              <w:t>Respondent Universe and Sampling Methods</w:t>
            </w:r>
            <w:r w:rsidRPr="00E82C6E">
              <w:rPr>
                <w:rFonts w:ascii="Times New Roman" w:hAnsi="Times New Roman" w:eastAsia="Times New Roman" w:cs="Times New Roman"/>
                <w:noProof/>
                <w:webHidden/>
                <w:sz w:val="24"/>
                <w:szCs w:val="24"/>
              </w:rPr>
              <w:tab/>
            </w:r>
            <w:r w:rsidRPr="00E82C6E">
              <w:rPr>
                <w:rFonts w:ascii="Times New Roman" w:hAnsi="Times New Roman" w:eastAsia="Times New Roman" w:cs="Times New Roman"/>
                <w:noProof/>
                <w:webHidden/>
                <w:sz w:val="24"/>
                <w:szCs w:val="24"/>
              </w:rPr>
              <w:fldChar w:fldCharType="begin"/>
            </w:r>
            <w:r w:rsidRPr="00E82C6E">
              <w:rPr>
                <w:rFonts w:ascii="Times New Roman" w:hAnsi="Times New Roman" w:eastAsia="Times New Roman" w:cs="Times New Roman"/>
                <w:noProof/>
                <w:webHidden/>
                <w:sz w:val="24"/>
                <w:szCs w:val="24"/>
              </w:rPr>
              <w:instrText xml:space="preserve"> PAGEREF _Toc445107011 \h </w:instrText>
            </w:r>
            <w:r w:rsidRPr="00E82C6E">
              <w:rPr>
                <w:rFonts w:ascii="Times New Roman" w:hAnsi="Times New Roman" w:eastAsia="Times New Roman" w:cs="Times New Roman"/>
                <w:noProof/>
                <w:webHidden/>
                <w:sz w:val="24"/>
                <w:szCs w:val="24"/>
              </w:rPr>
            </w:r>
            <w:r w:rsidRPr="00E82C6E">
              <w:rPr>
                <w:rFonts w:ascii="Times New Roman" w:hAnsi="Times New Roman" w:eastAsia="Times New Roman" w:cs="Times New Roman"/>
                <w:noProof/>
                <w:webHidden/>
                <w:sz w:val="24"/>
                <w:szCs w:val="24"/>
              </w:rPr>
              <w:fldChar w:fldCharType="separate"/>
            </w:r>
            <w:r w:rsidRPr="00E82C6E">
              <w:rPr>
                <w:rFonts w:ascii="Times New Roman" w:hAnsi="Times New Roman" w:eastAsia="Times New Roman" w:cs="Times New Roman"/>
                <w:noProof/>
                <w:webHidden/>
                <w:sz w:val="24"/>
                <w:szCs w:val="24"/>
              </w:rPr>
              <w:t>3</w:t>
            </w:r>
            <w:r w:rsidRPr="00E82C6E">
              <w:rPr>
                <w:rFonts w:ascii="Times New Roman" w:hAnsi="Times New Roman" w:eastAsia="Times New Roman" w:cs="Times New Roman"/>
                <w:noProof/>
                <w:webHidden/>
                <w:sz w:val="24"/>
                <w:szCs w:val="24"/>
              </w:rPr>
              <w:fldChar w:fldCharType="end"/>
            </w:r>
          </w:hyperlink>
        </w:p>
        <w:p w:rsidRPr="00E82C6E" w:rsidR="00EC4F77" w:rsidP="00EC4F77" w:rsidRDefault="00CE55BB" w14:paraId="03B6D23D" w14:textId="77777777">
          <w:pPr>
            <w:tabs>
              <w:tab w:val="left" w:pos="440"/>
              <w:tab w:val="right" w:leader="dot" w:pos="10070"/>
            </w:tabs>
            <w:spacing w:after="100"/>
            <w:rPr>
              <w:rFonts w:eastAsiaTheme="minorEastAsia"/>
              <w:noProof/>
            </w:rPr>
          </w:pPr>
          <w:hyperlink w:history="1" w:anchor="_Toc445107012">
            <w:r w:rsidRPr="00E82C6E" w:rsidR="00EC4F77">
              <w:rPr>
                <w:rFonts w:ascii="Times New Roman" w:hAnsi="Times New Roman" w:cs="Times New Roman" w:eastAsiaTheme="majorEastAsia"/>
                <w:noProof/>
                <w:sz w:val="24"/>
                <w:szCs w:val="24"/>
              </w:rPr>
              <w:t>2.</w:t>
            </w:r>
            <w:r w:rsidRPr="00E82C6E" w:rsidR="00EC4F77">
              <w:rPr>
                <w:rFonts w:eastAsiaTheme="minorEastAsia"/>
                <w:noProof/>
              </w:rPr>
              <w:tab/>
            </w:r>
            <w:r w:rsidRPr="00E82C6E" w:rsidR="00EC4F77">
              <w:rPr>
                <w:rFonts w:ascii="Times New Roman" w:hAnsi="Times New Roman" w:cs="Times New Roman" w:eastAsiaTheme="majorEastAsia"/>
                <w:noProof/>
                <w:sz w:val="24"/>
                <w:szCs w:val="24"/>
              </w:rPr>
              <w:t>Procedures for the Collection of Information</w:t>
            </w:r>
            <w:r w:rsidRPr="00E82C6E" w:rsidR="00EC4F77">
              <w:rPr>
                <w:rFonts w:ascii="Times New Roman" w:hAnsi="Times New Roman" w:eastAsia="Times New Roman" w:cs="Times New Roman"/>
                <w:noProof/>
                <w:webHidden/>
                <w:sz w:val="24"/>
                <w:szCs w:val="24"/>
              </w:rPr>
              <w:tab/>
            </w:r>
            <w:r w:rsidRPr="00E82C6E" w:rsidR="00EC4F77">
              <w:rPr>
                <w:rFonts w:ascii="Times New Roman" w:hAnsi="Times New Roman" w:eastAsia="Times New Roman" w:cs="Times New Roman"/>
                <w:noProof/>
                <w:webHidden/>
                <w:sz w:val="24"/>
                <w:szCs w:val="24"/>
              </w:rPr>
              <w:fldChar w:fldCharType="begin"/>
            </w:r>
            <w:r w:rsidRPr="00E82C6E" w:rsidR="00EC4F77">
              <w:rPr>
                <w:rFonts w:ascii="Times New Roman" w:hAnsi="Times New Roman" w:eastAsia="Times New Roman" w:cs="Times New Roman"/>
                <w:noProof/>
                <w:webHidden/>
                <w:sz w:val="24"/>
                <w:szCs w:val="24"/>
              </w:rPr>
              <w:instrText xml:space="preserve"> PAGEREF _Toc445107012 \h </w:instrText>
            </w:r>
            <w:r w:rsidRPr="00E82C6E" w:rsidR="00EC4F77">
              <w:rPr>
                <w:rFonts w:ascii="Times New Roman" w:hAnsi="Times New Roman" w:eastAsia="Times New Roman" w:cs="Times New Roman"/>
                <w:noProof/>
                <w:webHidden/>
                <w:sz w:val="24"/>
                <w:szCs w:val="24"/>
              </w:rPr>
            </w:r>
            <w:r w:rsidRPr="00E82C6E" w:rsidR="00EC4F77">
              <w:rPr>
                <w:rFonts w:ascii="Times New Roman" w:hAnsi="Times New Roman" w:eastAsia="Times New Roman" w:cs="Times New Roman"/>
                <w:noProof/>
                <w:webHidden/>
                <w:sz w:val="24"/>
                <w:szCs w:val="24"/>
              </w:rPr>
              <w:fldChar w:fldCharType="separate"/>
            </w:r>
            <w:r w:rsidRPr="00E82C6E" w:rsidR="00EC4F77">
              <w:rPr>
                <w:rFonts w:ascii="Times New Roman" w:hAnsi="Times New Roman" w:eastAsia="Times New Roman" w:cs="Times New Roman"/>
                <w:noProof/>
                <w:webHidden/>
                <w:sz w:val="24"/>
                <w:szCs w:val="24"/>
              </w:rPr>
              <w:t>5</w:t>
            </w:r>
            <w:r w:rsidRPr="00E82C6E" w:rsidR="00EC4F77">
              <w:rPr>
                <w:rFonts w:ascii="Times New Roman" w:hAnsi="Times New Roman" w:eastAsia="Times New Roman" w:cs="Times New Roman"/>
                <w:noProof/>
                <w:webHidden/>
                <w:sz w:val="24"/>
                <w:szCs w:val="24"/>
              </w:rPr>
              <w:fldChar w:fldCharType="end"/>
            </w:r>
          </w:hyperlink>
        </w:p>
        <w:p w:rsidRPr="00E82C6E" w:rsidR="00EC4F77" w:rsidP="00EC4F77" w:rsidRDefault="00CE55BB" w14:paraId="17AC2336" w14:textId="77777777">
          <w:pPr>
            <w:tabs>
              <w:tab w:val="left" w:pos="440"/>
              <w:tab w:val="right" w:leader="dot" w:pos="10070"/>
            </w:tabs>
            <w:spacing w:after="100"/>
            <w:rPr>
              <w:rFonts w:eastAsiaTheme="minorEastAsia"/>
              <w:noProof/>
            </w:rPr>
          </w:pPr>
          <w:hyperlink w:history="1" w:anchor="_Toc445107013">
            <w:r w:rsidRPr="00E82C6E" w:rsidR="00EC4F77">
              <w:rPr>
                <w:rFonts w:ascii="Times New Roman" w:hAnsi="Times New Roman" w:cs="Times New Roman" w:eastAsiaTheme="majorEastAsia"/>
                <w:noProof/>
                <w:sz w:val="24"/>
                <w:szCs w:val="24"/>
              </w:rPr>
              <w:t>3.</w:t>
            </w:r>
            <w:r w:rsidRPr="00E82C6E" w:rsidR="00EC4F77">
              <w:rPr>
                <w:rFonts w:eastAsiaTheme="minorEastAsia"/>
                <w:noProof/>
              </w:rPr>
              <w:tab/>
            </w:r>
            <w:r w:rsidRPr="00E82C6E" w:rsidR="00EC4F77">
              <w:rPr>
                <w:rFonts w:ascii="Times New Roman" w:hAnsi="Times New Roman" w:cs="Times New Roman" w:eastAsiaTheme="majorEastAsia"/>
                <w:noProof/>
                <w:sz w:val="24"/>
                <w:szCs w:val="24"/>
              </w:rPr>
              <w:t>Methods to Maximize Response Rates and Deal with No Response</w:t>
            </w:r>
            <w:r w:rsidRPr="00E82C6E" w:rsidR="00EC4F77">
              <w:rPr>
                <w:rFonts w:ascii="Times New Roman" w:hAnsi="Times New Roman" w:eastAsia="Times New Roman" w:cs="Times New Roman"/>
                <w:noProof/>
                <w:webHidden/>
                <w:sz w:val="24"/>
                <w:szCs w:val="24"/>
              </w:rPr>
              <w:tab/>
            </w:r>
            <w:r w:rsidRPr="00E82C6E" w:rsidR="00C3017E">
              <w:rPr>
                <w:rFonts w:ascii="Times New Roman" w:hAnsi="Times New Roman" w:eastAsia="Times New Roman" w:cs="Times New Roman"/>
                <w:noProof/>
                <w:webHidden/>
                <w:sz w:val="24"/>
                <w:szCs w:val="24"/>
              </w:rPr>
              <w:t>5</w:t>
            </w:r>
          </w:hyperlink>
        </w:p>
        <w:p w:rsidRPr="00E82C6E" w:rsidR="00EC4F77" w:rsidP="00EC4F77" w:rsidRDefault="00CE55BB" w14:paraId="41CF992C" w14:textId="77777777">
          <w:pPr>
            <w:tabs>
              <w:tab w:val="left" w:pos="440"/>
              <w:tab w:val="right" w:leader="dot" w:pos="10070"/>
            </w:tabs>
            <w:spacing w:after="100"/>
            <w:rPr>
              <w:rFonts w:eastAsiaTheme="minorEastAsia"/>
              <w:noProof/>
            </w:rPr>
          </w:pPr>
          <w:hyperlink w:history="1" w:anchor="_Toc445107014">
            <w:r w:rsidRPr="00E82C6E" w:rsidR="00EC4F77">
              <w:rPr>
                <w:rFonts w:ascii="Times New Roman" w:hAnsi="Times New Roman" w:cs="Times New Roman" w:eastAsiaTheme="majorEastAsia"/>
                <w:noProof/>
                <w:sz w:val="24"/>
                <w:szCs w:val="24"/>
              </w:rPr>
              <w:t>4.</w:t>
            </w:r>
            <w:r w:rsidRPr="00E82C6E" w:rsidR="00EC4F77">
              <w:rPr>
                <w:rFonts w:eastAsiaTheme="minorEastAsia"/>
                <w:noProof/>
              </w:rPr>
              <w:tab/>
            </w:r>
            <w:r w:rsidRPr="00E82C6E" w:rsidR="00EC4F77">
              <w:rPr>
                <w:rFonts w:ascii="Times New Roman" w:hAnsi="Times New Roman" w:cs="Times New Roman" w:eastAsiaTheme="majorEastAsia"/>
                <w:noProof/>
                <w:sz w:val="24"/>
                <w:szCs w:val="24"/>
              </w:rPr>
              <w:t>Tests of Procedures or Methods to be Undertaken</w:t>
            </w:r>
            <w:r w:rsidRPr="00E82C6E" w:rsidR="00EC4F77">
              <w:rPr>
                <w:rFonts w:ascii="Times New Roman" w:hAnsi="Times New Roman" w:eastAsia="Times New Roman" w:cs="Times New Roman"/>
                <w:noProof/>
                <w:webHidden/>
                <w:sz w:val="24"/>
                <w:szCs w:val="24"/>
              </w:rPr>
              <w:tab/>
            </w:r>
            <w:r w:rsidRPr="00E82C6E" w:rsidR="00EC4F77">
              <w:rPr>
                <w:rFonts w:ascii="Times New Roman" w:hAnsi="Times New Roman" w:eastAsia="Times New Roman" w:cs="Times New Roman"/>
                <w:noProof/>
                <w:webHidden/>
                <w:sz w:val="24"/>
                <w:szCs w:val="24"/>
              </w:rPr>
              <w:fldChar w:fldCharType="begin"/>
            </w:r>
            <w:r w:rsidRPr="00E82C6E" w:rsidR="00EC4F77">
              <w:rPr>
                <w:rFonts w:ascii="Times New Roman" w:hAnsi="Times New Roman" w:eastAsia="Times New Roman" w:cs="Times New Roman"/>
                <w:noProof/>
                <w:webHidden/>
                <w:sz w:val="24"/>
                <w:szCs w:val="24"/>
              </w:rPr>
              <w:instrText xml:space="preserve"> PAGEREF _Toc445107014 \h </w:instrText>
            </w:r>
            <w:r w:rsidRPr="00E82C6E" w:rsidR="00EC4F77">
              <w:rPr>
                <w:rFonts w:ascii="Times New Roman" w:hAnsi="Times New Roman" w:eastAsia="Times New Roman" w:cs="Times New Roman"/>
                <w:noProof/>
                <w:webHidden/>
                <w:sz w:val="24"/>
                <w:szCs w:val="24"/>
              </w:rPr>
            </w:r>
            <w:r w:rsidRPr="00E82C6E" w:rsidR="00EC4F77">
              <w:rPr>
                <w:rFonts w:ascii="Times New Roman" w:hAnsi="Times New Roman" w:eastAsia="Times New Roman" w:cs="Times New Roman"/>
                <w:noProof/>
                <w:webHidden/>
                <w:sz w:val="24"/>
                <w:szCs w:val="24"/>
              </w:rPr>
              <w:fldChar w:fldCharType="separate"/>
            </w:r>
            <w:r w:rsidRPr="00E82C6E" w:rsidR="00EC4F77">
              <w:rPr>
                <w:rFonts w:ascii="Times New Roman" w:hAnsi="Times New Roman" w:eastAsia="Times New Roman" w:cs="Times New Roman"/>
                <w:noProof/>
                <w:webHidden/>
                <w:sz w:val="24"/>
                <w:szCs w:val="24"/>
              </w:rPr>
              <w:t>6</w:t>
            </w:r>
            <w:r w:rsidRPr="00E82C6E" w:rsidR="00EC4F77">
              <w:rPr>
                <w:rFonts w:ascii="Times New Roman" w:hAnsi="Times New Roman" w:eastAsia="Times New Roman" w:cs="Times New Roman"/>
                <w:noProof/>
                <w:webHidden/>
                <w:sz w:val="24"/>
                <w:szCs w:val="24"/>
              </w:rPr>
              <w:fldChar w:fldCharType="end"/>
            </w:r>
          </w:hyperlink>
        </w:p>
        <w:p w:rsidRPr="00E82C6E" w:rsidR="00EC4F77" w:rsidP="00EC4F77" w:rsidRDefault="00CE55BB" w14:paraId="5433FC8F" w14:textId="77777777">
          <w:pPr>
            <w:tabs>
              <w:tab w:val="left" w:pos="440"/>
              <w:tab w:val="right" w:leader="dot" w:pos="10070"/>
            </w:tabs>
            <w:spacing w:after="100"/>
            <w:rPr>
              <w:rFonts w:eastAsiaTheme="minorEastAsia"/>
              <w:noProof/>
            </w:rPr>
          </w:pPr>
          <w:hyperlink w:history="1" w:anchor="_Toc445107015">
            <w:r w:rsidRPr="00E82C6E" w:rsidR="00EC4F77">
              <w:rPr>
                <w:rFonts w:ascii="Times New Roman" w:hAnsi="Times New Roman" w:cs="Times New Roman" w:eastAsiaTheme="majorEastAsia"/>
                <w:noProof/>
                <w:sz w:val="24"/>
                <w:szCs w:val="24"/>
              </w:rPr>
              <w:t>5.</w:t>
            </w:r>
            <w:r w:rsidRPr="00E82C6E" w:rsidR="00EC4F77">
              <w:rPr>
                <w:rFonts w:eastAsiaTheme="minorEastAsia"/>
                <w:noProof/>
              </w:rPr>
              <w:tab/>
            </w:r>
            <w:r w:rsidRPr="00E82C6E" w:rsidR="00EC4F77">
              <w:rPr>
                <w:rFonts w:ascii="Times New Roman" w:hAnsi="Times New Roman" w:cs="Times New Roman" w:eastAsiaTheme="majorEastAsia"/>
                <w:noProof/>
                <w:sz w:val="24"/>
                <w:szCs w:val="24"/>
              </w:rPr>
              <w:t>Individuals Consulted on Statistical Aspects and Individuals Collecting and/or Analyzing Data</w:t>
            </w:r>
            <w:r w:rsidRPr="00E82C6E" w:rsidR="00EC4F77">
              <w:rPr>
                <w:rFonts w:ascii="Times New Roman" w:hAnsi="Times New Roman" w:eastAsia="Times New Roman" w:cs="Times New Roman"/>
                <w:noProof/>
                <w:webHidden/>
                <w:sz w:val="24"/>
                <w:szCs w:val="24"/>
              </w:rPr>
              <w:tab/>
            </w:r>
            <w:r w:rsidRPr="00E82C6E" w:rsidR="00EC4F77">
              <w:rPr>
                <w:rFonts w:ascii="Times New Roman" w:hAnsi="Times New Roman" w:eastAsia="Times New Roman" w:cs="Times New Roman"/>
                <w:noProof/>
                <w:webHidden/>
                <w:sz w:val="24"/>
                <w:szCs w:val="24"/>
              </w:rPr>
              <w:fldChar w:fldCharType="begin"/>
            </w:r>
            <w:r w:rsidRPr="00E82C6E" w:rsidR="00EC4F77">
              <w:rPr>
                <w:rFonts w:ascii="Times New Roman" w:hAnsi="Times New Roman" w:eastAsia="Times New Roman" w:cs="Times New Roman"/>
                <w:noProof/>
                <w:webHidden/>
                <w:sz w:val="24"/>
                <w:szCs w:val="24"/>
              </w:rPr>
              <w:instrText xml:space="preserve"> PAGEREF _Toc445107015 \h </w:instrText>
            </w:r>
            <w:r w:rsidRPr="00E82C6E" w:rsidR="00EC4F77">
              <w:rPr>
                <w:rFonts w:ascii="Times New Roman" w:hAnsi="Times New Roman" w:eastAsia="Times New Roman" w:cs="Times New Roman"/>
                <w:noProof/>
                <w:webHidden/>
                <w:sz w:val="24"/>
                <w:szCs w:val="24"/>
              </w:rPr>
            </w:r>
            <w:r w:rsidRPr="00E82C6E" w:rsidR="00EC4F77">
              <w:rPr>
                <w:rFonts w:ascii="Times New Roman" w:hAnsi="Times New Roman" w:eastAsia="Times New Roman" w:cs="Times New Roman"/>
                <w:noProof/>
                <w:webHidden/>
                <w:sz w:val="24"/>
                <w:szCs w:val="24"/>
              </w:rPr>
              <w:fldChar w:fldCharType="separate"/>
            </w:r>
            <w:r w:rsidRPr="00E82C6E" w:rsidR="00EC4F77">
              <w:rPr>
                <w:rFonts w:ascii="Times New Roman" w:hAnsi="Times New Roman" w:eastAsia="Times New Roman" w:cs="Times New Roman"/>
                <w:noProof/>
                <w:webHidden/>
                <w:sz w:val="24"/>
                <w:szCs w:val="24"/>
              </w:rPr>
              <w:t>6</w:t>
            </w:r>
            <w:r w:rsidRPr="00E82C6E" w:rsidR="00EC4F77">
              <w:rPr>
                <w:rFonts w:ascii="Times New Roman" w:hAnsi="Times New Roman" w:eastAsia="Times New Roman" w:cs="Times New Roman"/>
                <w:noProof/>
                <w:webHidden/>
                <w:sz w:val="24"/>
                <w:szCs w:val="24"/>
              </w:rPr>
              <w:fldChar w:fldCharType="end"/>
            </w:r>
          </w:hyperlink>
        </w:p>
        <w:p w:rsidRPr="00E82C6E" w:rsidR="00EC4F77" w:rsidP="00EC4F77" w:rsidRDefault="00EC4F77" w14:paraId="696CD00A" w14:textId="77777777">
          <w:pPr>
            <w:rPr>
              <w:rFonts w:ascii="Times New Roman" w:hAnsi="Times New Roman" w:eastAsia="Times New Roman" w:cs="Times New Roman"/>
              <w:sz w:val="24"/>
              <w:szCs w:val="24"/>
            </w:rPr>
          </w:pPr>
          <w:r w:rsidRPr="00E82C6E">
            <w:rPr>
              <w:rFonts w:ascii="Times New Roman" w:hAnsi="Times New Roman" w:eastAsia="Times New Roman" w:cs="Times New Roman"/>
              <w:b/>
              <w:bCs/>
              <w:noProof/>
              <w:sz w:val="24"/>
              <w:szCs w:val="24"/>
            </w:rPr>
            <w:fldChar w:fldCharType="end"/>
          </w:r>
        </w:p>
      </w:sdtContent>
    </w:sdt>
    <w:p w:rsidRPr="00E82C6E" w:rsidR="00EC4F77" w:rsidP="00EC4F77" w:rsidRDefault="00EC4F77" w14:paraId="0E760486" w14:textId="77777777">
      <w:pPr>
        <w:rPr>
          <w:rFonts w:ascii="Times New Roman" w:hAnsi="Times New Roman"/>
          <w:sz w:val="24"/>
        </w:rPr>
      </w:pPr>
    </w:p>
    <w:p w:rsidRPr="00E82C6E" w:rsidR="00EC4F77" w:rsidP="00EC4F77" w:rsidRDefault="00EC4F77" w14:paraId="609849F1" w14:textId="77777777">
      <w:pPr>
        <w:pBdr>
          <w:bottom w:val="single" w:color="auto" w:sz="4" w:space="1"/>
        </w:pBdr>
        <w:rPr>
          <w:rFonts w:ascii="Times New Roman" w:hAnsi="Times New Roman"/>
          <w:b/>
          <w:sz w:val="24"/>
        </w:rPr>
      </w:pPr>
      <w:r w:rsidRPr="00E82C6E">
        <w:rPr>
          <w:rFonts w:ascii="Times New Roman" w:hAnsi="Times New Roman"/>
          <w:b/>
          <w:sz w:val="24"/>
        </w:rPr>
        <w:t>EXHIBITS</w:t>
      </w:r>
    </w:p>
    <w:p w:rsidRPr="00E82C6E" w:rsidR="00EC4F77" w:rsidP="00EC4F77" w:rsidRDefault="00EC4F77" w14:paraId="4D598468" w14:textId="77777777">
      <w:pPr>
        <w:rPr>
          <w:rFonts w:ascii="Times New Roman" w:hAnsi="Times New Roman"/>
          <w:b/>
          <w:sz w:val="24"/>
        </w:rPr>
      </w:pPr>
    </w:p>
    <w:p w:rsidRPr="00E82C6E" w:rsidR="00EC4F77" w:rsidP="00EC4F77" w:rsidRDefault="00EC4F77" w14:paraId="7E396C29" w14:textId="77777777">
      <w:pPr>
        <w:tabs>
          <w:tab w:val="right" w:leader="dot" w:pos="10070"/>
        </w:tabs>
        <w:spacing w:line="360" w:lineRule="auto"/>
        <w:rPr>
          <w:rFonts w:ascii="Times New Roman" w:hAnsi="Times New Roman" w:eastAsia="Times New Roman" w:cs="Times New Roman"/>
          <w:noProof/>
          <w:sz w:val="24"/>
          <w:szCs w:val="24"/>
        </w:rPr>
      </w:pPr>
      <w:r w:rsidRPr="00E82C6E">
        <w:rPr>
          <w:rFonts w:ascii="Times New Roman" w:hAnsi="Times New Roman" w:eastAsia="Times New Roman" w:cs="Times New Roman"/>
          <w:sz w:val="24"/>
          <w:szCs w:val="24"/>
        </w:rPr>
        <w:fldChar w:fldCharType="begin"/>
      </w:r>
      <w:r w:rsidRPr="00E82C6E">
        <w:rPr>
          <w:rFonts w:ascii="Times New Roman" w:hAnsi="Times New Roman" w:eastAsia="Times New Roman" w:cs="Times New Roman"/>
          <w:sz w:val="24"/>
          <w:szCs w:val="24"/>
        </w:rPr>
        <w:instrText xml:space="preserve"> TOC \h \z \c "Exhibit" </w:instrText>
      </w:r>
      <w:r w:rsidRPr="00E82C6E">
        <w:rPr>
          <w:rFonts w:ascii="Times New Roman" w:hAnsi="Times New Roman" w:eastAsia="Times New Roman" w:cs="Times New Roman"/>
          <w:sz w:val="24"/>
          <w:szCs w:val="24"/>
        </w:rPr>
        <w:fldChar w:fldCharType="separate"/>
      </w:r>
      <w:hyperlink w:history="1" w:anchor="_Toc445231177">
        <w:r w:rsidRPr="00E82C6E">
          <w:rPr>
            <w:rFonts w:ascii="Times New Roman" w:hAnsi="Times New Roman" w:eastAsia="Times New Roman" w:cs="Times New Roman"/>
            <w:noProof/>
            <w:sz w:val="24"/>
            <w:szCs w:val="24"/>
          </w:rPr>
          <w:t>Exhibit 1.1: Summary of Recruitment Targets</w:t>
        </w:r>
        <w:r w:rsidRPr="00E82C6E">
          <w:rPr>
            <w:rFonts w:ascii="Times New Roman" w:hAnsi="Times New Roman" w:eastAsia="Times New Roman" w:cs="Times New Roman"/>
            <w:noProof/>
            <w:webHidden/>
            <w:sz w:val="24"/>
            <w:szCs w:val="24"/>
          </w:rPr>
          <w:tab/>
        </w:r>
        <w:r w:rsidRPr="00E82C6E">
          <w:rPr>
            <w:rFonts w:ascii="Times New Roman" w:hAnsi="Times New Roman" w:eastAsia="Times New Roman" w:cs="Times New Roman"/>
            <w:noProof/>
            <w:webHidden/>
            <w:sz w:val="24"/>
            <w:szCs w:val="24"/>
          </w:rPr>
          <w:fldChar w:fldCharType="begin"/>
        </w:r>
        <w:r w:rsidRPr="00E82C6E">
          <w:rPr>
            <w:rFonts w:ascii="Times New Roman" w:hAnsi="Times New Roman" w:eastAsia="Times New Roman" w:cs="Times New Roman"/>
            <w:noProof/>
            <w:webHidden/>
            <w:sz w:val="24"/>
            <w:szCs w:val="24"/>
          </w:rPr>
          <w:instrText xml:space="preserve"> PAGEREF _Toc445231177 \h </w:instrText>
        </w:r>
        <w:r w:rsidRPr="00E82C6E">
          <w:rPr>
            <w:rFonts w:ascii="Times New Roman" w:hAnsi="Times New Roman" w:eastAsia="Times New Roman" w:cs="Times New Roman"/>
            <w:noProof/>
            <w:webHidden/>
            <w:sz w:val="24"/>
            <w:szCs w:val="24"/>
          </w:rPr>
        </w:r>
        <w:r w:rsidRPr="00E82C6E">
          <w:rPr>
            <w:rFonts w:ascii="Times New Roman" w:hAnsi="Times New Roman" w:eastAsia="Times New Roman" w:cs="Times New Roman"/>
            <w:noProof/>
            <w:webHidden/>
            <w:sz w:val="24"/>
            <w:szCs w:val="24"/>
          </w:rPr>
          <w:fldChar w:fldCharType="separate"/>
        </w:r>
        <w:r w:rsidRPr="00E82C6E">
          <w:rPr>
            <w:rFonts w:ascii="Times New Roman" w:hAnsi="Times New Roman" w:eastAsia="Times New Roman" w:cs="Times New Roman"/>
            <w:noProof/>
            <w:webHidden/>
            <w:sz w:val="24"/>
            <w:szCs w:val="24"/>
          </w:rPr>
          <w:t>4</w:t>
        </w:r>
        <w:r w:rsidRPr="00E82C6E">
          <w:rPr>
            <w:rFonts w:ascii="Times New Roman" w:hAnsi="Times New Roman" w:eastAsia="Times New Roman" w:cs="Times New Roman"/>
            <w:noProof/>
            <w:webHidden/>
            <w:sz w:val="24"/>
            <w:szCs w:val="24"/>
          </w:rPr>
          <w:fldChar w:fldCharType="end"/>
        </w:r>
      </w:hyperlink>
    </w:p>
    <w:p w:rsidRPr="00E82C6E" w:rsidR="00EC4F77" w:rsidP="00EC4F77" w:rsidRDefault="00CE55BB" w14:paraId="7BF74DB0" w14:textId="77777777">
      <w:pPr>
        <w:tabs>
          <w:tab w:val="right" w:leader="dot" w:pos="10070"/>
        </w:tabs>
        <w:spacing w:line="360" w:lineRule="auto"/>
        <w:rPr>
          <w:rFonts w:ascii="Times New Roman" w:hAnsi="Times New Roman" w:eastAsia="Times New Roman" w:cs="Times New Roman"/>
          <w:noProof/>
          <w:sz w:val="24"/>
          <w:szCs w:val="24"/>
        </w:rPr>
      </w:pPr>
      <w:hyperlink w:history="1" w:anchor="_Toc445231179">
        <w:r w:rsidRPr="00E82C6E" w:rsidR="00EC4F77">
          <w:rPr>
            <w:rFonts w:ascii="Times New Roman" w:hAnsi="Times New Roman" w:eastAsia="Times New Roman" w:cs="Times New Roman"/>
            <w:noProof/>
            <w:sz w:val="24"/>
            <w:szCs w:val="24"/>
          </w:rPr>
          <w:t>Exhibit 5.1: Statistical Consultants</w:t>
        </w:r>
        <w:r w:rsidRPr="00E82C6E" w:rsidR="00EC4F77">
          <w:rPr>
            <w:rFonts w:ascii="Times New Roman" w:hAnsi="Times New Roman" w:eastAsia="Times New Roman" w:cs="Times New Roman"/>
            <w:noProof/>
            <w:webHidden/>
            <w:sz w:val="24"/>
            <w:szCs w:val="24"/>
          </w:rPr>
          <w:tab/>
        </w:r>
        <w:r w:rsidRPr="00E82C6E" w:rsidR="00C3017E">
          <w:rPr>
            <w:rFonts w:ascii="Times New Roman" w:hAnsi="Times New Roman" w:eastAsia="Times New Roman" w:cs="Times New Roman"/>
            <w:noProof/>
            <w:webHidden/>
            <w:sz w:val="24"/>
            <w:szCs w:val="24"/>
          </w:rPr>
          <w:t>6</w:t>
        </w:r>
      </w:hyperlink>
    </w:p>
    <w:p w:rsidRPr="00EC4F77" w:rsidR="00EC4F77" w:rsidP="00EC4F77" w:rsidRDefault="00EC4F77" w14:paraId="596C4F40" w14:textId="77777777">
      <w:pPr>
        <w:spacing w:line="360" w:lineRule="auto"/>
        <w:rPr>
          <w:rFonts w:ascii="Times New Roman" w:hAnsi="Times New Roman"/>
          <w:b/>
          <w:sz w:val="24"/>
        </w:rPr>
      </w:pPr>
      <w:r w:rsidRPr="00E82C6E">
        <w:rPr>
          <w:rFonts w:ascii="Times New Roman" w:hAnsi="Times New Roman"/>
          <w:sz w:val="24"/>
        </w:rPr>
        <w:fldChar w:fldCharType="end"/>
      </w:r>
      <w:r w:rsidRPr="00EC4F77">
        <w:rPr>
          <w:rFonts w:ascii="Times New Roman" w:hAnsi="Times New Roman"/>
          <w:b/>
          <w:sz w:val="24"/>
        </w:rPr>
        <w:t xml:space="preserve"> </w:t>
      </w:r>
    </w:p>
    <w:p w:rsidRPr="00EC4F77" w:rsidR="00EC4F77" w:rsidP="00EC4F77" w:rsidRDefault="00EC4F77" w14:paraId="2B291CE6" w14:textId="77777777">
      <w:pPr>
        <w:tabs>
          <w:tab w:val="left" w:pos="360"/>
        </w:tabs>
        <w:rPr>
          <w:rFonts w:ascii="Times New Roman" w:hAnsi="Times New Roman"/>
          <w:sz w:val="24"/>
        </w:rPr>
      </w:pPr>
      <w:r w:rsidRPr="00EC4F77">
        <w:rPr>
          <w:rFonts w:ascii="Times New Roman" w:hAnsi="Times New Roman"/>
          <w:b/>
          <w:sz w:val="24"/>
        </w:rPr>
        <w:br w:type="page"/>
      </w:r>
    </w:p>
    <w:p w:rsidRPr="00AC6943" w:rsidR="00EC4F77" w:rsidP="00AC6943" w:rsidRDefault="00AC6943" w14:paraId="63466471" w14:textId="77777777">
      <w:pPr>
        <w:keepNext/>
        <w:keepLines/>
        <w:spacing w:before="240"/>
        <w:ind w:left="432" w:hanging="432"/>
        <w:outlineLvl w:val="0"/>
        <w:rPr>
          <w:rFonts w:ascii="Times New Roman" w:hAnsi="Times New Roman" w:eastAsiaTheme="majorEastAsia" w:cstheme="majorBidi"/>
          <w:b/>
          <w:sz w:val="24"/>
          <w:szCs w:val="32"/>
        </w:rPr>
      </w:pPr>
      <w:bookmarkStart w:name="_Toc445107011" w:id="1"/>
      <w:r w:rsidRPr="00AC6943">
        <w:rPr>
          <w:rFonts w:ascii="Times New Roman" w:hAnsi="Times New Roman" w:eastAsiaTheme="majorEastAsia" w:cstheme="majorBidi"/>
          <w:b/>
          <w:sz w:val="24"/>
          <w:szCs w:val="32"/>
        </w:rPr>
        <w:lastRenderedPageBreak/>
        <w:t>1.</w:t>
      </w:r>
      <w:r>
        <w:rPr>
          <w:rFonts w:ascii="Times New Roman" w:hAnsi="Times New Roman" w:eastAsiaTheme="majorEastAsia" w:cstheme="majorBidi"/>
          <w:b/>
          <w:sz w:val="24"/>
          <w:szCs w:val="32"/>
        </w:rPr>
        <w:t xml:space="preserve"> </w:t>
      </w:r>
      <w:r w:rsidRPr="00AC6943" w:rsidR="00EC4F77">
        <w:rPr>
          <w:rFonts w:ascii="Times New Roman" w:hAnsi="Times New Roman" w:eastAsiaTheme="majorEastAsia" w:cstheme="majorBidi"/>
          <w:b/>
          <w:sz w:val="24"/>
          <w:szCs w:val="32"/>
        </w:rPr>
        <w:t>Respondent Universe and Sampling Methods</w:t>
      </w:r>
      <w:bookmarkEnd w:id="1"/>
    </w:p>
    <w:p w:rsidRPr="00EC4F77" w:rsidR="00EC4F77" w:rsidP="00EC4F77" w:rsidRDefault="00EC4F77" w14:paraId="1E88286E" w14:textId="77777777">
      <w:pPr>
        <w:rPr>
          <w:rFonts w:ascii="Times New Roman" w:hAnsi="Times New Roman" w:eastAsia="Times New Roman" w:cs="Times New Roman"/>
          <w:sz w:val="24"/>
          <w:szCs w:val="24"/>
        </w:rPr>
      </w:pPr>
    </w:p>
    <w:p w:rsidRPr="00EC4F77" w:rsidR="00EC4F77" w:rsidP="00EC4F77" w:rsidRDefault="00EC4F77" w14:paraId="6883D495" w14:textId="77777777">
      <w:pPr>
        <w:rPr>
          <w:rFonts w:ascii="Times New Roman" w:hAnsi="Times New Roman" w:eastAsia="Times New Roman" w:cs="Times New Roman"/>
          <w:b/>
          <w:sz w:val="24"/>
          <w:szCs w:val="24"/>
        </w:rPr>
      </w:pPr>
      <w:r w:rsidRPr="00EC4F77">
        <w:rPr>
          <w:rFonts w:ascii="Times New Roman" w:hAnsi="Times New Roman" w:eastAsia="Times New Roman" w:cs="Times New Roman"/>
          <w:b/>
          <w:sz w:val="24"/>
          <w:szCs w:val="24"/>
        </w:rPr>
        <w:t>City Selection</w:t>
      </w:r>
    </w:p>
    <w:p w:rsidRPr="00EC4F77" w:rsidR="00EC4F77" w:rsidP="00EC4F77" w:rsidRDefault="00EC4F77" w14:paraId="247F430E" w14:textId="77777777">
      <w:pPr>
        <w:rPr>
          <w:rFonts w:ascii="Times New Roman" w:hAnsi="Times New Roman" w:eastAsia="Times New Roman" w:cs="Times New Roman"/>
          <w:sz w:val="24"/>
          <w:szCs w:val="24"/>
        </w:rPr>
      </w:pPr>
    </w:p>
    <w:p w:rsidR="00D261C9" w:rsidP="00D261C9" w:rsidRDefault="00511524" w14:paraId="413C2B4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goal of this study is to evaluate </w:t>
      </w:r>
      <w:proofErr w:type="spellStart"/>
      <w:r w:rsidR="006D6332">
        <w:rPr>
          <w:rFonts w:ascii="Times New Roman" w:hAnsi="Times New Roman" w:eastAsia="Times New Roman" w:cs="Times New Roman"/>
          <w:sz w:val="24"/>
          <w:szCs w:val="24"/>
        </w:rPr>
        <w:t>TransLife</w:t>
      </w:r>
      <w:proofErr w:type="spellEnd"/>
      <w:r w:rsidR="006D6332">
        <w:rPr>
          <w:rFonts w:ascii="Times New Roman" w:hAnsi="Times New Roman" w:eastAsia="Times New Roman" w:cs="Times New Roman"/>
          <w:sz w:val="24"/>
          <w:szCs w:val="24"/>
        </w:rPr>
        <w:t xml:space="preserve"> </w:t>
      </w:r>
      <w:r w:rsidR="00AC6943">
        <w:rPr>
          <w:rFonts w:ascii="Times New Roman" w:hAnsi="Times New Roman" w:eastAsia="Times New Roman" w:cs="Times New Roman"/>
          <w:sz w:val="24"/>
          <w:szCs w:val="24"/>
        </w:rPr>
        <w:t>Center</w:t>
      </w:r>
      <w:r w:rsidR="006D6332">
        <w:rPr>
          <w:rFonts w:ascii="Times New Roman" w:hAnsi="Times New Roman" w:eastAsia="Times New Roman" w:cs="Times New Roman"/>
          <w:sz w:val="24"/>
          <w:szCs w:val="24"/>
        </w:rPr>
        <w:t xml:space="preserve"> (TLC), </w:t>
      </w:r>
      <w:r>
        <w:rPr>
          <w:rFonts w:ascii="Times New Roman" w:hAnsi="Times New Roman" w:eastAsia="Times New Roman" w:cs="Times New Roman"/>
          <w:sz w:val="24"/>
          <w:szCs w:val="24"/>
        </w:rPr>
        <w:t>a locally developed combination HIV prevention intervention</w:t>
      </w:r>
      <w:r w:rsidR="00D261C9">
        <w:rPr>
          <w:rFonts w:ascii="Times New Roman" w:hAnsi="Times New Roman" w:eastAsia="Times New Roman" w:cs="Times New Roman"/>
          <w:sz w:val="24"/>
          <w:szCs w:val="24"/>
        </w:rPr>
        <w:t xml:space="preserve"> for transgender women</w:t>
      </w:r>
      <w:r>
        <w:rPr>
          <w:rFonts w:ascii="Times New Roman" w:hAnsi="Times New Roman" w:eastAsia="Times New Roman" w:cs="Times New Roman"/>
          <w:sz w:val="24"/>
          <w:szCs w:val="24"/>
        </w:rPr>
        <w:t xml:space="preserve">, located in Chicago, IL. </w:t>
      </w:r>
      <w:r w:rsidR="00A8577E">
        <w:rPr>
          <w:rFonts w:ascii="Times New Roman" w:hAnsi="Times New Roman" w:eastAsia="Times New Roman" w:cs="Times New Roman"/>
          <w:sz w:val="24"/>
          <w:szCs w:val="24"/>
        </w:rPr>
        <w:t xml:space="preserve">Chicago has high rates of HIV </w:t>
      </w:r>
      <w:r w:rsidR="003918E9">
        <w:rPr>
          <w:rFonts w:ascii="Times New Roman" w:hAnsi="Times New Roman" w:eastAsia="Times New Roman" w:cs="Times New Roman"/>
          <w:sz w:val="24"/>
          <w:szCs w:val="24"/>
        </w:rPr>
        <w:t xml:space="preserve">infection. </w:t>
      </w:r>
      <w:r w:rsidRPr="00D261C9" w:rsidR="00D261C9">
        <w:rPr>
          <w:rFonts w:ascii="Times New Roman" w:hAnsi="Times New Roman" w:eastAsia="Times New Roman" w:cs="Times New Roman"/>
          <w:sz w:val="24"/>
          <w:szCs w:val="24"/>
        </w:rPr>
        <w:t>The prevalence of HIV and other STIs is disproportionately high among transgend</w:t>
      </w:r>
      <w:r w:rsidR="00A8577E">
        <w:rPr>
          <w:rFonts w:ascii="Times New Roman" w:hAnsi="Times New Roman" w:eastAsia="Times New Roman" w:cs="Times New Roman"/>
          <w:sz w:val="24"/>
          <w:szCs w:val="24"/>
        </w:rPr>
        <w:t>er women who have sex with men</w:t>
      </w:r>
      <w:r w:rsidRPr="00D261C9" w:rsidR="00D261C9">
        <w:rPr>
          <w:rFonts w:ascii="Times New Roman" w:hAnsi="Times New Roman" w:eastAsia="Times New Roman" w:cs="Times New Roman"/>
          <w:sz w:val="24"/>
          <w:szCs w:val="24"/>
        </w:rPr>
        <w:t xml:space="preserve">, particularly ethnic minority and younger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As noted by the CDC, because HIV-related surveillance data are not uniformly collected, data on HIV infection among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is lacking.</w:t>
      </w:r>
      <w:r w:rsidR="00A8577E">
        <w:rPr>
          <w:rFonts w:ascii="Times New Roman" w:hAnsi="Times New Roman" w:eastAsia="Times New Roman" w:cs="Times New Roman"/>
          <w:sz w:val="24"/>
          <w:szCs w:val="24"/>
        </w:rPr>
        <w:fldChar w:fldCharType="begin"/>
      </w:r>
      <w:r w:rsidR="00A8577E">
        <w:rPr>
          <w:rFonts w:ascii="Times New Roman" w:hAnsi="Times New Roman" w:eastAsia="Times New Roman" w:cs="Times New Roman"/>
          <w:sz w:val="24"/>
          <w:szCs w:val="24"/>
        </w:rPr>
        <w:instrText xml:space="preserve"> ADDIN EN.CITE &lt;EndNote&gt;&lt;Cite&gt;&lt;Author&gt;Centers for Disease Control and Prevention (CDC)&lt;/Author&gt;&lt;Year&gt;2015&lt;/Year&gt;&lt;RecNum&gt;18&lt;/RecNum&gt;&lt;DisplayText&gt;&lt;style face="superscript"&gt;1&lt;/style&gt;&lt;/DisplayText&gt;&lt;record&gt;&lt;rec-number&gt;18&lt;/rec-number&gt;&lt;foreign-keys&gt;&lt;key app="EN" db-id="xfewa2rf6zxssnefve25d09v2p5w2pz9ttfp" timestamp="1497532528"&gt;18&lt;/key&gt;&lt;/foreign-keys&gt;&lt;ref-type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00A8577E">
        <w:rPr>
          <w:rFonts w:ascii="Times New Roman" w:hAnsi="Times New Roman" w:eastAsia="Times New Roman" w:cs="Times New Roman"/>
          <w:sz w:val="24"/>
          <w:szCs w:val="24"/>
        </w:rPr>
        <w:fldChar w:fldCharType="separate"/>
      </w:r>
      <w:r w:rsidRPr="00A8577E" w:rsidR="00A8577E">
        <w:rPr>
          <w:rFonts w:ascii="Times New Roman" w:hAnsi="Times New Roman" w:eastAsia="Times New Roman" w:cs="Times New Roman"/>
          <w:noProof/>
          <w:sz w:val="24"/>
          <w:szCs w:val="24"/>
          <w:vertAlign w:val="superscript"/>
        </w:rPr>
        <w:t>1</w:t>
      </w:r>
      <w:r w:rsidR="00A8577E">
        <w:rPr>
          <w:rFonts w:ascii="Times New Roman" w:hAnsi="Times New Roman" w:eastAsia="Times New Roman" w:cs="Times New Roman"/>
          <w:sz w:val="24"/>
          <w:szCs w:val="24"/>
        </w:rPr>
        <w:fldChar w:fldCharType="end"/>
      </w:r>
      <w:r w:rsidRPr="00D261C9" w:rsidR="00D261C9">
        <w:rPr>
          <w:rFonts w:ascii="Times New Roman" w:hAnsi="Times New Roman" w:eastAsia="Times New Roman" w:cs="Times New Roman"/>
          <w:sz w:val="24"/>
          <w:szCs w:val="24"/>
        </w:rPr>
        <w:t xml:space="preserve"> However, data from local health departments, large meta-analyses, and multi-city studies using convenience sampling methods suggest high levels of HIV infection among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w:t>
      </w:r>
      <w:r w:rsidR="00D261C9">
        <w:rPr>
          <w:rFonts w:ascii="Times New Roman" w:hAnsi="Times New Roman" w:eastAsia="Times New Roman" w:cs="Times New Roman"/>
          <w:sz w:val="24"/>
          <w:szCs w:val="24"/>
        </w:rPr>
        <w:fldChar w:fldCharType="begin"/>
      </w:r>
      <w:r w:rsidR="00D261C9">
        <w:rPr>
          <w:rFonts w:ascii="Times New Roman" w:hAnsi="Times New Roman" w:eastAsia="Times New Roman" w:cs="Times New Roman"/>
          <w:sz w:val="24"/>
          <w:szCs w:val="24"/>
        </w:rPr>
        <w:instrText xml:space="preserve"> ADDIN EN.CITE &lt;EndNote&gt;&lt;Cite&gt;&lt;Author&gt;Centers for Disease Control and Prevention (CDC)&lt;/Author&gt;&lt;Year&gt;2015&lt;/Year&gt;&lt;RecNum&gt;18&lt;/RecNum&gt;&lt;DisplayText&gt;&lt;style face="superscript"&gt;1&lt;/style&gt;&lt;/DisplayText&gt;&lt;record&gt;&lt;rec-number&gt;18&lt;/rec-number&gt;&lt;foreign-keys&gt;&lt;key app="EN" db-id="xfewa2rf6zxssnefve25d09v2p5w2pz9ttfp" timestamp="1497532528"&gt;18&lt;/key&gt;&lt;/foreign-keys&gt;&lt;ref-type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00D261C9">
        <w:rPr>
          <w:rFonts w:ascii="Times New Roman" w:hAnsi="Times New Roman" w:eastAsia="Times New Roman" w:cs="Times New Roman"/>
          <w:sz w:val="24"/>
          <w:szCs w:val="24"/>
        </w:rPr>
        <w:fldChar w:fldCharType="separate"/>
      </w:r>
      <w:r w:rsidRPr="00D261C9" w:rsidR="00D261C9">
        <w:rPr>
          <w:rFonts w:ascii="Times New Roman" w:hAnsi="Times New Roman" w:eastAsia="Times New Roman" w:cs="Times New Roman"/>
          <w:noProof/>
          <w:sz w:val="24"/>
          <w:szCs w:val="24"/>
          <w:vertAlign w:val="superscript"/>
        </w:rPr>
        <w:t>1</w:t>
      </w:r>
      <w:r w:rsidR="00D261C9">
        <w:rPr>
          <w:rFonts w:ascii="Times New Roman" w:hAnsi="Times New Roman" w:eastAsia="Times New Roman" w:cs="Times New Roman"/>
          <w:sz w:val="24"/>
          <w:szCs w:val="24"/>
        </w:rPr>
        <w:fldChar w:fldCharType="end"/>
      </w:r>
      <w:r w:rsidRPr="00D261C9" w:rsidR="00D261C9">
        <w:rPr>
          <w:rFonts w:ascii="Times New Roman" w:hAnsi="Times New Roman" w:eastAsia="Times New Roman" w:cs="Times New Roman"/>
          <w:sz w:val="24"/>
          <w:szCs w:val="24"/>
        </w:rPr>
        <w:t xml:space="preserve"> While local surveillance of HIV infection among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in Chicago is largely inaccurate due to the lack of a specific category for reporting transgender identity in morbidity reports, local samples gathered using convenience approaches suggest high prevalence of HIV infection among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A study of 151 mostly racial/ethnic minority younger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ages 15-24 years in Chicago and Los Angeles found that 19% self-reported HIV infection.</w:t>
      </w:r>
      <w:r w:rsidR="00D261C9">
        <w:rPr>
          <w:rFonts w:ascii="Times New Roman" w:hAnsi="Times New Roman" w:eastAsia="Times New Roman" w:cs="Times New Roman"/>
          <w:sz w:val="24"/>
          <w:szCs w:val="24"/>
        </w:rPr>
        <w:fldChar w:fldCharType="begin"/>
      </w:r>
      <w:r w:rsidR="00D261C9">
        <w:rPr>
          <w:rFonts w:ascii="Times New Roman" w:hAnsi="Times New Roman" w:eastAsia="Times New Roman" w:cs="Times New Roman"/>
          <w:sz w:val="24"/>
          <w:szCs w:val="24"/>
        </w:rPr>
        <w:instrText xml:space="preserve"> ADDIN EN.CITE &lt;EndNote&gt;&lt;Cite&gt;&lt;Author&gt;Wilson&lt;/Author&gt;&lt;Year&gt;2009&lt;/Year&gt;&lt;RecNum&gt;21&lt;/RecNum&gt;&lt;DisplayText&gt;&lt;style face="superscript"&gt;2&lt;/style&gt;&lt;/DisplayText&gt;&lt;record&gt;&lt;rec-number&gt;21&lt;/rec-number&gt;&lt;foreign-keys&gt;&lt;key app="EN" db-id="xfewa2rf6zxssnefve25d09v2p5w2pz9ttfp" timestamp="1497532531"&gt;21&lt;/key&gt;&lt;/foreign-keys&gt;&lt;ref-type name="Journal Article"&gt;17&lt;/ref-type&gt;&lt;contributors&gt;&lt;authors&gt;&lt;author&gt;Wilson, E.C., Garofalo, R., Harris, D. R., Belzer, M.&lt;/author&gt;&lt;/authors&gt;&lt;/contributors&gt;&lt;titles&gt;&lt;title&gt;Sexual Risk Taking Among Transgender Male-to-Female Youths  with different Partner Types&lt;/title&gt;&lt;secondary-title&gt;American Journal of Public Health&lt;/secondary-title&gt;&lt;/titles&gt;&lt;periodical&gt;&lt;full-title&gt;American Journal of Public Health&lt;/full-title&gt;&lt;/periodical&gt;&lt;pages&gt;e1-e6&lt;/pages&gt;&lt;dates&gt;&lt;year&gt;2009&lt;/year&gt;&lt;/dates&gt;&lt;urls&gt;&lt;/urls&gt;&lt;/record&gt;&lt;/Cite&gt;&lt;/EndNote&gt;</w:instrText>
      </w:r>
      <w:r w:rsidR="00D261C9">
        <w:rPr>
          <w:rFonts w:ascii="Times New Roman" w:hAnsi="Times New Roman" w:eastAsia="Times New Roman" w:cs="Times New Roman"/>
          <w:sz w:val="24"/>
          <w:szCs w:val="24"/>
        </w:rPr>
        <w:fldChar w:fldCharType="separate"/>
      </w:r>
      <w:r w:rsidRPr="00D261C9" w:rsidR="00D261C9">
        <w:rPr>
          <w:rFonts w:ascii="Times New Roman" w:hAnsi="Times New Roman" w:eastAsia="Times New Roman" w:cs="Times New Roman"/>
          <w:noProof/>
          <w:sz w:val="24"/>
          <w:szCs w:val="24"/>
          <w:vertAlign w:val="superscript"/>
        </w:rPr>
        <w:t>2</w:t>
      </w:r>
      <w:r w:rsidR="00D261C9">
        <w:rPr>
          <w:rFonts w:ascii="Times New Roman" w:hAnsi="Times New Roman" w:eastAsia="Times New Roman" w:cs="Times New Roman"/>
          <w:sz w:val="24"/>
          <w:szCs w:val="24"/>
        </w:rPr>
        <w:fldChar w:fldCharType="end"/>
      </w:r>
      <w:r w:rsidR="00D261C9">
        <w:rPr>
          <w:rFonts w:ascii="Times New Roman" w:hAnsi="Times New Roman" w:eastAsia="Times New Roman" w:cs="Times New Roman"/>
          <w:sz w:val="24"/>
          <w:szCs w:val="24"/>
        </w:rPr>
        <w:t xml:space="preserve"> </w:t>
      </w:r>
      <w:r w:rsidRPr="00D261C9" w:rsidR="00D261C9">
        <w:rPr>
          <w:rFonts w:ascii="Times New Roman" w:hAnsi="Times New Roman" w:eastAsia="Times New Roman" w:cs="Times New Roman"/>
          <w:sz w:val="24"/>
          <w:szCs w:val="24"/>
        </w:rPr>
        <w:t xml:space="preserve">Findings from a current intervention study of younger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ages 16-29 years in Chicago and Boston found HIV prevalence of 21.8% among part</w:t>
      </w:r>
      <w:r w:rsidR="00D261C9">
        <w:rPr>
          <w:rFonts w:ascii="Times New Roman" w:hAnsi="Times New Roman" w:eastAsia="Times New Roman" w:cs="Times New Roman"/>
          <w:sz w:val="24"/>
          <w:szCs w:val="24"/>
        </w:rPr>
        <w:t>icipants at the baseline visit</w:t>
      </w:r>
      <w:r w:rsidRPr="00D261C9" w:rsidR="00D261C9">
        <w:rPr>
          <w:rFonts w:ascii="Times New Roman" w:hAnsi="Times New Roman" w:eastAsia="Times New Roman" w:cs="Times New Roman"/>
          <w:sz w:val="24"/>
          <w:szCs w:val="24"/>
        </w:rPr>
        <w:t>.</w:t>
      </w:r>
      <w:r w:rsidR="00A8577E">
        <w:rPr>
          <w:rFonts w:ascii="Times New Roman" w:hAnsi="Times New Roman" w:eastAsia="Times New Roman" w:cs="Times New Roman"/>
          <w:sz w:val="24"/>
          <w:szCs w:val="24"/>
        </w:rPr>
        <w:fldChar w:fldCharType="begin"/>
      </w:r>
      <w:r w:rsidR="00A8577E">
        <w:rPr>
          <w:rFonts w:ascii="Times New Roman" w:hAnsi="Times New Roman" w:eastAsia="Times New Roman" w:cs="Times New Roman"/>
          <w:sz w:val="24"/>
          <w:szCs w:val="24"/>
        </w:rPr>
        <w:instrText xml:space="preserve"> ADDIN EN.CITE &lt;EndNote&gt;&lt;Cite&gt;&lt;Author&gt;Garofalo&lt;/Author&gt;&lt;Year&gt;2006&lt;/Year&gt;&lt;RecNum&gt;5&lt;/RecNum&gt;&lt;DisplayText&gt;&lt;style face="superscript"&gt;3&lt;/style&gt;&lt;/DisplayText&gt;&lt;record&gt;&lt;rec-number&gt;5&lt;/rec-number&gt;&lt;foreign-keys&gt;&lt;key app="EN" db-id="xfewa2rf6zxssnefve25d09v2p5w2pz9ttfp" timestamp="1497532517"&gt;5&lt;/key&gt;&lt;/foreign-keys&gt;&lt;ref-type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Youth&lt;/secondary-title&gt;&lt;/titles&gt;&lt;periodical&gt;&lt;full-title&gt;Journal of HIV/AIDS Prevention in Children &amp;amp; Youth&lt;/full-title&gt;&lt;/periodical&gt;&lt;pages&gt;89-104&lt;/pages&gt;&lt;volume&gt;7(2)&lt;/volume&gt;&lt;dates&gt;&lt;year&gt;2006&lt;/year&gt;&lt;/dates&gt;&lt;urls&gt;&lt;/urls&gt;&lt;/record&gt;&lt;/Cite&gt;&lt;/EndNote&gt;</w:instrText>
      </w:r>
      <w:r w:rsidR="00A8577E">
        <w:rPr>
          <w:rFonts w:ascii="Times New Roman" w:hAnsi="Times New Roman" w:eastAsia="Times New Roman" w:cs="Times New Roman"/>
          <w:sz w:val="24"/>
          <w:szCs w:val="24"/>
        </w:rPr>
        <w:fldChar w:fldCharType="separate"/>
      </w:r>
      <w:r w:rsidRPr="00A8577E" w:rsidR="00A8577E">
        <w:rPr>
          <w:rFonts w:ascii="Times New Roman" w:hAnsi="Times New Roman" w:eastAsia="Times New Roman" w:cs="Times New Roman"/>
          <w:noProof/>
          <w:sz w:val="24"/>
          <w:szCs w:val="24"/>
          <w:vertAlign w:val="superscript"/>
        </w:rPr>
        <w:t>3</w:t>
      </w:r>
      <w:r w:rsidR="00A8577E">
        <w:rPr>
          <w:rFonts w:ascii="Times New Roman" w:hAnsi="Times New Roman" w:eastAsia="Times New Roman" w:cs="Times New Roman"/>
          <w:sz w:val="24"/>
          <w:szCs w:val="24"/>
        </w:rPr>
        <w:fldChar w:fldCharType="end"/>
      </w:r>
      <w:r w:rsidRPr="00D261C9" w:rsidR="00D261C9">
        <w:rPr>
          <w:rFonts w:ascii="Times New Roman" w:hAnsi="Times New Roman" w:eastAsia="Times New Roman" w:cs="Times New Roman"/>
          <w:sz w:val="24"/>
          <w:szCs w:val="24"/>
        </w:rPr>
        <w:t xml:space="preserve"> In addition, Garofalo and colleagues found that, much like in other high risk populations, while racial/ethnic minority </w:t>
      </w:r>
      <w:r w:rsidR="00D261C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 xml:space="preserve"> have higher rates of HIV and STIs, sexual risk behavior is lower in this group, particularly among Black </w:t>
      </w:r>
      <w:r w:rsidR="003918E9">
        <w:rPr>
          <w:rFonts w:ascii="Times New Roman" w:hAnsi="Times New Roman" w:eastAsia="Times New Roman" w:cs="Times New Roman"/>
          <w:sz w:val="24"/>
          <w:szCs w:val="24"/>
        </w:rPr>
        <w:t>transgender women</w:t>
      </w:r>
      <w:r w:rsidRPr="00D261C9" w:rsidR="00D261C9">
        <w:rPr>
          <w:rFonts w:ascii="Times New Roman" w:hAnsi="Times New Roman" w:eastAsia="Times New Roman" w:cs="Times New Roman"/>
          <w:sz w:val="24"/>
          <w:szCs w:val="24"/>
        </w:rPr>
        <w:t>.</w:t>
      </w:r>
      <w:r w:rsidR="00A8577E">
        <w:rPr>
          <w:rFonts w:ascii="Times New Roman" w:hAnsi="Times New Roman" w:eastAsia="Times New Roman" w:cs="Times New Roman"/>
          <w:sz w:val="24"/>
          <w:szCs w:val="24"/>
        </w:rPr>
        <w:fldChar w:fldCharType="begin"/>
      </w:r>
      <w:r w:rsidR="00A8577E">
        <w:rPr>
          <w:rFonts w:ascii="Times New Roman" w:hAnsi="Times New Roman" w:eastAsia="Times New Roman" w:cs="Times New Roman"/>
          <w:sz w:val="24"/>
          <w:szCs w:val="24"/>
        </w:rPr>
        <w:instrText xml:space="preserve"> ADDIN EN.CITE &lt;EndNote&gt;&lt;Cite&gt;&lt;Author&gt;Garofalo&lt;/Author&gt;&lt;Year&gt;2006&lt;/Year&gt;&lt;RecNum&gt;5&lt;/RecNum&gt;&lt;DisplayText&gt;&lt;style face="superscript"&gt;3&lt;/style&gt;&lt;/DisplayText&gt;&lt;record&gt;&lt;rec-number&gt;5&lt;/rec-number&gt;&lt;foreign-keys&gt;&lt;key app="EN" db-id="xfewa2rf6zxssnefve25d09v2p5w2pz9ttfp" timestamp="1497532517"&gt;5&lt;/key&gt;&lt;/foreign-keys&gt;&lt;ref-type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Youth&lt;/secondary-title&gt;&lt;/titles&gt;&lt;periodical&gt;&lt;full-title&gt;Journal of HIV/AIDS Prevention in Children &amp;amp; Youth&lt;/full-title&gt;&lt;/periodical&gt;&lt;pages&gt;89-104&lt;/pages&gt;&lt;volume&gt;7(2)&lt;/volume&gt;&lt;dates&gt;&lt;year&gt;2006&lt;/year&gt;&lt;/dates&gt;&lt;urls&gt;&lt;/urls&gt;&lt;/record&gt;&lt;/Cite&gt;&lt;/EndNote&gt;</w:instrText>
      </w:r>
      <w:r w:rsidR="00A8577E">
        <w:rPr>
          <w:rFonts w:ascii="Times New Roman" w:hAnsi="Times New Roman" w:eastAsia="Times New Roman" w:cs="Times New Roman"/>
          <w:sz w:val="24"/>
          <w:szCs w:val="24"/>
        </w:rPr>
        <w:fldChar w:fldCharType="separate"/>
      </w:r>
      <w:r w:rsidRPr="00A8577E" w:rsidR="00A8577E">
        <w:rPr>
          <w:rFonts w:ascii="Times New Roman" w:hAnsi="Times New Roman" w:eastAsia="Times New Roman" w:cs="Times New Roman"/>
          <w:noProof/>
          <w:sz w:val="24"/>
          <w:szCs w:val="24"/>
          <w:vertAlign w:val="superscript"/>
        </w:rPr>
        <w:t>3</w:t>
      </w:r>
      <w:r w:rsidR="00A8577E">
        <w:rPr>
          <w:rFonts w:ascii="Times New Roman" w:hAnsi="Times New Roman" w:eastAsia="Times New Roman" w:cs="Times New Roman"/>
          <w:sz w:val="24"/>
          <w:szCs w:val="24"/>
        </w:rPr>
        <w:fldChar w:fldCharType="end"/>
      </w:r>
      <w:r w:rsidR="00A8577E">
        <w:rPr>
          <w:rFonts w:ascii="Times New Roman" w:hAnsi="Times New Roman" w:eastAsia="Times New Roman" w:cs="Times New Roman"/>
          <w:sz w:val="24"/>
          <w:szCs w:val="24"/>
        </w:rPr>
        <w:t xml:space="preserve"> </w:t>
      </w:r>
    </w:p>
    <w:p w:rsidRPr="00EC4F77" w:rsidR="00EC4F77" w:rsidP="00EC4F77" w:rsidRDefault="00EC4F77" w14:paraId="3C552FAA" w14:textId="77777777">
      <w:pPr>
        <w:rPr>
          <w:rFonts w:ascii="Times New Roman" w:hAnsi="Times New Roman" w:eastAsia="Times New Roman" w:cs="Times New Roman"/>
          <w:noProof/>
          <w:sz w:val="24"/>
          <w:szCs w:val="24"/>
        </w:rPr>
      </w:pPr>
    </w:p>
    <w:p w:rsidRPr="00EC4F77" w:rsidR="00EC4F77" w:rsidP="00EC4F77" w:rsidRDefault="00EC4F77" w14:paraId="2B1263AD" w14:textId="77777777">
      <w:pPr>
        <w:rPr>
          <w:rFonts w:ascii="Times New Roman" w:hAnsi="Times New Roman" w:eastAsia="Times New Roman" w:cs="Times New Roman"/>
          <w:sz w:val="24"/>
          <w:szCs w:val="24"/>
        </w:rPr>
      </w:pPr>
      <w:r w:rsidRPr="00EC4F77">
        <w:rPr>
          <w:rFonts w:ascii="Times New Roman" w:hAnsi="Times New Roman" w:eastAsia="Times New Roman" w:cs="Times New Roman"/>
          <w:b/>
          <w:sz w:val="24"/>
          <w:szCs w:val="24"/>
        </w:rPr>
        <w:t>Target population:</w:t>
      </w:r>
      <w:r w:rsidRPr="00EC4F77">
        <w:rPr>
          <w:rFonts w:ascii="Times New Roman" w:hAnsi="Times New Roman" w:eastAsia="Times New Roman" w:cs="Times New Roman"/>
          <w:sz w:val="24"/>
          <w:szCs w:val="24"/>
        </w:rPr>
        <w:t xml:space="preserve"> </w:t>
      </w:r>
    </w:p>
    <w:p w:rsidRPr="003918E9" w:rsidR="003918E9" w:rsidP="003918E9" w:rsidRDefault="006E052E" w14:paraId="7B86B24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plans to sample a total of 160 persons. </w:t>
      </w:r>
      <w:r w:rsidR="009123E7">
        <w:rPr>
          <w:rFonts w:ascii="Times New Roman" w:hAnsi="Times New Roman" w:eastAsia="Times New Roman" w:cs="Times New Roman"/>
          <w:sz w:val="24"/>
          <w:szCs w:val="24"/>
        </w:rPr>
        <w:t xml:space="preserve">For the quantitative assessment portion of this study, we plan to sample </w:t>
      </w:r>
      <w:r w:rsidR="003918E9">
        <w:rPr>
          <w:rFonts w:ascii="Times New Roman" w:hAnsi="Times New Roman" w:eastAsia="Times New Roman" w:cs="Times New Roman"/>
          <w:sz w:val="24"/>
          <w:szCs w:val="24"/>
        </w:rPr>
        <w:t>150 transgender women</w:t>
      </w:r>
      <w:r w:rsidRPr="00EC4F77" w:rsidR="00EC4F77">
        <w:rPr>
          <w:rFonts w:ascii="Times New Roman" w:hAnsi="Times New Roman" w:eastAsia="Times New Roman" w:cs="Times New Roman"/>
          <w:sz w:val="24"/>
          <w:szCs w:val="24"/>
        </w:rPr>
        <w:t xml:space="preserve"> living in the </w:t>
      </w:r>
      <w:r w:rsidR="003918E9">
        <w:rPr>
          <w:rFonts w:ascii="Times New Roman" w:hAnsi="Times New Roman" w:eastAsia="Times New Roman" w:cs="Times New Roman"/>
          <w:sz w:val="24"/>
          <w:szCs w:val="24"/>
        </w:rPr>
        <w:t>Chicago, IL metropolitan statistical area</w:t>
      </w:r>
      <w:r w:rsidRPr="00EC4F77" w:rsidR="00EC4F77">
        <w:rPr>
          <w:rFonts w:ascii="Times New Roman" w:hAnsi="Times New Roman" w:eastAsia="Times New Roman" w:cs="Times New Roman"/>
          <w:sz w:val="24"/>
          <w:szCs w:val="24"/>
        </w:rPr>
        <w:t xml:space="preserve">. </w:t>
      </w:r>
      <w:r w:rsidRPr="003918E9" w:rsidR="003918E9">
        <w:rPr>
          <w:rFonts w:ascii="Times New Roman" w:hAnsi="Times New Roman" w:eastAsia="Times New Roman" w:cs="Times New Roman"/>
          <w:sz w:val="24"/>
          <w:szCs w:val="24"/>
        </w:rPr>
        <w:t xml:space="preserve">The target population of interest is HIV-negative transgender women </w:t>
      </w:r>
      <w:r w:rsidR="006D6332">
        <w:rPr>
          <w:rFonts w:ascii="Times New Roman" w:hAnsi="Times New Roman" w:eastAsia="Times New Roman" w:cs="Times New Roman"/>
          <w:sz w:val="24"/>
          <w:szCs w:val="24"/>
        </w:rPr>
        <w:t xml:space="preserve">at least 18 years of age </w:t>
      </w:r>
      <w:r w:rsidRPr="003918E9" w:rsidR="003918E9">
        <w:rPr>
          <w:rFonts w:ascii="Times New Roman" w:hAnsi="Times New Roman" w:eastAsia="Times New Roman" w:cs="Times New Roman"/>
          <w:sz w:val="24"/>
          <w:szCs w:val="24"/>
        </w:rPr>
        <w:t>who have sex with men and are at risk of</w:t>
      </w:r>
      <w:r w:rsidR="00777D90">
        <w:rPr>
          <w:rFonts w:ascii="Times New Roman" w:hAnsi="Times New Roman" w:eastAsia="Times New Roman" w:cs="Times New Roman"/>
          <w:sz w:val="24"/>
          <w:szCs w:val="24"/>
        </w:rPr>
        <w:t xml:space="preserve"> HIV infection. W</w:t>
      </w:r>
      <w:r w:rsidRPr="003918E9" w:rsidR="003918E9">
        <w:rPr>
          <w:rFonts w:ascii="Times New Roman" w:hAnsi="Times New Roman" w:eastAsia="Times New Roman" w:cs="Times New Roman"/>
          <w:sz w:val="24"/>
          <w:szCs w:val="24"/>
        </w:rPr>
        <w:t xml:space="preserve">e anticipate enrollment of a diverse sample of transgender women comprised mainly of racial/ethnic minority participants under 35 years of age, consistent with the current TLC program and the epidemiology of HIV infection among </w:t>
      </w:r>
      <w:r w:rsidRPr="003918E9" w:rsidR="006D6332">
        <w:rPr>
          <w:rFonts w:ascii="Times New Roman" w:hAnsi="Times New Roman" w:eastAsia="Times New Roman" w:cs="Times New Roman"/>
          <w:sz w:val="24"/>
          <w:szCs w:val="24"/>
        </w:rPr>
        <w:t>transgender women</w:t>
      </w:r>
      <w:r w:rsidRPr="003918E9" w:rsidR="003918E9">
        <w:rPr>
          <w:rFonts w:ascii="Times New Roman" w:hAnsi="Times New Roman" w:eastAsia="Times New Roman" w:cs="Times New Roman"/>
          <w:sz w:val="24"/>
          <w:szCs w:val="24"/>
        </w:rPr>
        <w:t xml:space="preserve">. </w:t>
      </w:r>
    </w:p>
    <w:p w:rsidRPr="00EC4F77" w:rsidR="00EC4F77" w:rsidP="00EC4F77" w:rsidRDefault="00EC4F77" w14:paraId="7972EE44" w14:textId="77777777">
      <w:pPr>
        <w:rPr>
          <w:rFonts w:ascii="Times New Roman" w:hAnsi="Times New Roman" w:eastAsia="Times New Roman" w:cs="Times New Roman"/>
          <w:b/>
          <w:i/>
          <w:sz w:val="24"/>
          <w:szCs w:val="24"/>
        </w:rPr>
      </w:pPr>
    </w:p>
    <w:p w:rsidRPr="00EC4F77" w:rsidR="00EC4F77" w:rsidP="00EC4F77" w:rsidRDefault="00EC4F77" w14:paraId="492B8CD5" w14:textId="77777777">
      <w:pPr>
        <w:rPr>
          <w:rFonts w:ascii="Times New Roman" w:hAnsi="Times New Roman" w:eastAsia="Times New Roman" w:cs="Times New Roman"/>
          <w:i/>
          <w:sz w:val="24"/>
          <w:szCs w:val="24"/>
        </w:rPr>
      </w:pPr>
      <w:r w:rsidRPr="00EC4F77">
        <w:rPr>
          <w:rFonts w:ascii="Times New Roman" w:hAnsi="Times New Roman" w:eastAsia="Times New Roman" w:cs="Times New Roman"/>
          <w:i/>
          <w:sz w:val="24"/>
          <w:szCs w:val="24"/>
        </w:rPr>
        <w:t>Inclusion criteria:</w:t>
      </w:r>
    </w:p>
    <w:p w:rsidR="006D6332" w:rsidP="00EC4F77" w:rsidRDefault="00EC4F77" w14:paraId="26C69109" w14:textId="77777777">
      <w:pPr>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ab/>
        <w:t xml:space="preserve">* </w:t>
      </w:r>
      <w:r w:rsidR="006D6332">
        <w:rPr>
          <w:rFonts w:ascii="Times New Roman" w:hAnsi="Times New Roman" w:eastAsia="Times New Roman" w:cs="Times New Roman"/>
          <w:sz w:val="24"/>
          <w:szCs w:val="24"/>
        </w:rPr>
        <w:t xml:space="preserve">Aged 18 or over </w:t>
      </w:r>
    </w:p>
    <w:p w:rsidRPr="00EC4F77" w:rsidR="00EC4F77" w:rsidP="006D6332" w:rsidRDefault="006D6332" w14:paraId="2AB6CEF4" w14:textId="5B63DB53">
      <w:pPr>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4E263C">
        <w:rPr>
          <w:rFonts w:ascii="Times New Roman" w:hAnsi="Times New Roman" w:eastAsia="Times New Roman" w:cs="Times New Roman"/>
          <w:sz w:val="24"/>
          <w:szCs w:val="24"/>
        </w:rPr>
        <w:t>Assigned</w:t>
      </w:r>
      <w:r w:rsidRPr="00EC4F77" w:rsidR="00FA2C22">
        <w:rPr>
          <w:rFonts w:ascii="Times New Roman" w:hAnsi="Times New Roman" w:eastAsia="Times New Roman" w:cs="Times New Roman"/>
          <w:sz w:val="24"/>
          <w:szCs w:val="24"/>
        </w:rPr>
        <w:t xml:space="preserve"> </w:t>
      </w:r>
      <w:r w:rsidRPr="00EC4F77" w:rsidR="00EC4F77">
        <w:rPr>
          <w:rFonts w:ascii="Times New Roman" w:hAnsi="Times New Roman" w:eastAsia="Times New Roman" w:cs="Times New Roman"/>
          <w:sz w:val="24"/>
          <w:szCs w:val="24"/>
        </w:rPr>
        <w:t>male at birth</w:t>
      </w:r>
    </w:p>
    <w:p w:rsidR="006D6332" w:rsidP="006D6332" w:rsidRDefault="00EC4F77" w14:paraId="422E2176" w14:textId="17844973">
      <w:pPr>
        <w:ind w:left="720"/>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 xml:space="preserve">* </w:t>
      </w:r>
      <w:r w:rsidR="006D6332">
        <w:rPr>
          <w:rFonts w:ascii="Times New Roman" w:hAnsi="Times New Roman" w:eastAsia="Times New Roman" w:cs="Times New Roman"/>
          <w:sz w:val="24"/>
          <w:szCs w:val="24"/>
        </w:rPr>
        <w:t xml:space="preserve">Self-identify as transgender, transsexual, women, and/or female who was </w:t>
      </w:r>
      <w:r w:rsidR="004E263C">
        <w:rPr>
          <w:rFonts w:ascii="Times New Roman" w:hAnsi="Times New Roman" w:eastAsia="Times New Roman" w:cs="Times New Roman"/>
          <w:sz w:val="24"/>
          <w:szCs w:val="24"/>
        </w:rPr>
        <w:t>assigned</w:t>
      </w:r>
      <w:r w:rsidR="007A2C59">
        <w:rPr>
          <w:rFonts w:ascii="Times New Roman" w:hAnsi="Times New Roman" w:eastAsia="Times New Roman" w:cs="Times New Roman"/>
          <w:sz w:val="24"/>
          <w:szCs w:val="24"/>
        </w:rPr>
        <w:t xml:space="preserve"> </w:t>
      </w:r>
      <w:r w:rsidR="006D6332">
        <w:rPr>
          <w:rFonts w:ascii="Times New Roman" w:hAnsi="Times New Roman" w:eastAsia="Times New Roman" w:cs="Times New Roman"/>
          <w:sz w:val="24"/>
          <w:szCs w:val="24"/>
        </w:rPr>
        <w:t xml:space="preserve">male sex at      </w:t>
      </w:r>
    </w:p>
    <w:p w:rsidRPr="00EC4F77" w:rsidR="00EC4F77" w:rsidP="006D6332" w:rsidRDefault="006D6332" w14:paraId="7EC675E5"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birth</w:t>
      </w:r>
    </w:p>
    <w:p w:rsidR="00EC4F77" w:rsidP="00EC4F77" w:rsidRDefault="00EC4F77" w14:paraId="1EA5BDB7" w14:textId="77777777">
      <w:pPr>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ab/>
        <w:t xml:space="preserve">* </w:t>
      </w:r>
      <w:r w:rsidR="006D6332">
        <w:rPr>
          <w:rFonts w:ascii="Times New Roman" w:hAnsi="Times New Roman" w:eastAsia="Times New Roman" w:cs="Times New Roman"/>
          <w:sz w:val="24"/>
          <w:szCs w:val="24"/>
        </w:rPr>
        <w:t>Self-reported history of sex with men in the past 4 months</w:t>
      </w:r>
    </w:p>
    <w:p w:rsidRPr="00EC4F77" w:rsidR="006D6332" w:rsidP="00EC4F77" w:rsidRDefault="006D6332" w14:paraId="576BE22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 HIV-negative via self-report, verified by HIV testing at baseline</w:t>
      </w:r>
    </w:p>
    <w:p w:rsidR="00EC4F77" w:rsidP="00EC4F77" w:rsidRDefault="00EC4F77" w14:paraId="60CF0538" w14:textId="77777777">
      <w:pPr>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ab/>
        <w:t>* Self-reported ability to read and understand English-language</w:t>
      </w:r>
    </w:p>
    <w:p w:rsidR="006D6332" w:rsidP="00EC4F77" w:rsidRDefault="006D6332" w14:paraId="0108318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 Willing and able to provide informed consent/assent</w:t>
      </w:r>
    </w:p>
    <w:p w:rsidR="006D6332" w:rsidP="00EC4F77" w:rsidRDefault="006D6332" w14:paraId="325FD48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 Intention to reside in the local area (Chicago, IL) throughout the 8-month follow-up period</w:t>
      </w:r>
    </w:p>
    <w:p w:rsidRPr="00EC4F77" w:rsidR="00EC4F77" w:rsidP="00C365D6" w:rsidRDefault="006D6332" w14:paraId="21689DB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 No exposure to the TLC intervention in the prior 4 months </w:t>
      </w:r>
    </w:p>
    <w:p w:rsidRPr="00EC4F77" w:rsidR="00EC4F77" w:rsidP="00EC4F77" w:rsidRDefault="00EC4F77" w14:paraId="4576C7E3" w14:textId="77777777">
      <w:pPr>
        <w:rPr>
          <w:rFonts w:ascii="Times New Roman" w:hAnsi="Times New Roman" w:eastAsia="Times New Roman" w:cs="Times New Roman"/>
          <w:i/>
          <w:sz w:val="24"/>
          <w:szCs w:val="24"/>
        </w:rPr>
      </w:pPr>
    </w:p>
    <w:p w:rsidRPr="00EC4F77" w:rsidR="00EC4F77" w:rsidP="00EC4F77" w:rsidRDefault="00EC4F77" w14:paraId="78DF2837" w14:textId="77777777">
      <w:pPr>
        <w:rPr>
          <w:rFonts w:ascii="Times New Roman" w:hAnsi="Times New Roman" w:eastAsia="Times New Roman" w:cs="Times New Roman"/>
          <w:i/>
          <w:sz w:val="24"/>
          <w:szCs w:val="24"/>
        </w:rPr>
      </w:pPr>
      <w:r w:rsidRPr="00EC4F77">
        <w:rPr>
          <w:rFonts w:ascii="Times New Roman" w:hAnsi="Times New Roman" w:eastAsia="Times New Roman" w:cs="Times New Roman"/>
          <w:i/>
          <w:sz w:val="24"/>
          <w:szCs w:val="24"/>
        </w:rPr>
        <w:t>Exclusion criterion:</w:t>
      </w:r>
    </w:p>
    <w:p w:rsidR="00C365D6" w:rsidP="00C365D6" w:rsidRDefault="00EC4F77" w14:paraId="2416B8EC" w14:textId="77777777">
      <w:pPr>
        <w:ind w:left="720"/>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 xml:space="preserve">* </w:t>
      </w:r>
      <w:r w:rsidR="00C365D6">
        <w:rPr>
          <w:rFonts w:ascii="Times New Roman" w:hAnsi="Times New Roman" w:eastAsia="Times New Roman" w:cs="Times New Roman"/>
          <w:sz w:val="24"/>
          <w:szCs w:val="24"/>
        </w:rPr>
        <w:t xml:space="preserve">Unable to provide informed consent due to severe mental or physical illness, or substance  </w:t>
      </w:r>
    </w:p>
    <w:p w:rsidRPr="00EC4F77" w:rsidR="00EC4F77" w:rsidP="00C365D6" w:rsidRDefault="00C365D6" w14:paraId="16C101CA"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intoxication at the time of interview</w:t>
      </w:r>
    </w:p>
    <w:p w:rsidR="00C365D6" w:rsidP="00C365D6" w:rsidRDefault="00EC4F77" w14:paraId="056E63E0" w14:textId="77777777">
      <w:pPr>
        <w:ind w:left="720"/>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 xml:space="preserve">* </w:t>
      </w:r>
      <w:r w:rsidR="00C365D6">
        <w:rPr>
          <w:rFonts w:ascii="Times New Roman" w:hAnsi="Times New Roman" w:eastAsia="Times New Roman" w:cs="Times New Roman"/>
          <w:sz w:val="24"/>
          <w:szCs w:val="24"/>
        </w:rPr>
        <w:t>Active suicidal ideation (spontaneous report, referred immediately for treatment, and may re-</w:t>
      </w:r>
    </w:p>
    <w:p w:rsidRPr="00EC4F77" w:rsidR="00EC4F77" w:rsidP="00C365D6" w:rsidRDefault="00C365D6" w14:paraId="76FA3268" w14:textId="77777777">
      <w:pPr>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screen when resolved)</w:t>
      </w:r>
    </w:p>
    <w:p w:rsidRPr="00EC4F77" w:rsidR="00EC4F77" w:rsidP="00C365D6" w:rsidRDefault="00C365D6" w14:paraId="776CBC29"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Pr="00C365D6" w:rsidR="00C365D6" w:rsidP="00C365D6" w:rsidRDefault="00C365D6" w14:paraId="217B5ED1" w14:textId="61E06B8D">
      <w:pPr>
        <w:rPr>
          <w:rFonts w:ascii="Times New Roman" w:hAnsi="Times New Roman" w:eastAsia="Times New Roman" w:cs="Times New Roman"/>
          <w:sz w:val="24"/>
          <w:szCs w:val="24"/>
        </w:rPr>
      </w:pPr>
      <w:r w:rsidRPr="00C365D6">
        <w:rPr>
          <w:rFonts w:ascii="Times New Roman" w:hAnsi="Times New Roman" w:eastAsia="Times New Roman" w:cs="Times New Roman"/>
          <w:sz w:val="24"/>
          <w:szCs w:val="24"/>
        </w:rPr>
        <w:lastRenderedPageBreak/>
        <w:t xml:space="preserve">For the </w:t>
      </w:r>
      <w:r w:rsidR="009123E7">
        <w:rPr>
          <w:rFonts w:ascii="Times New Roman" w:hAnsi="Times New Roman" w:eastAsia="Times New Roman" w:cs="Times New Roman"/>
          <w:sz w:val="24"/>
          <w:szCs w:val="24"/>
        </w:rPr>
        <w:t>qualitative intervie</w:t>
      </w:r>
      <w:r w:rsidR="006E052E">
        <w:rPr>
          <w:rFonts w:ascii="Times New Roman" w:hAnsi="Times New Roman" w:eastAsia="Times New Roman" w:cs="Times New Roman"/>
          <w:sz w:val="24"/>
          <w:szCs w:val="24"/>
        </w:rPr>
        <w:t>w portion of this study we plan to interview</w:t>
      </w:r>
      <w:r w:rsidR="009123E7">
        <w:rPr>
          <w:rFonts w:ascii="Times New Roman" w:hAnsi="Times New Roman" w:eastAsia="Times New Roman" w:cs="Times New Roman"/>
          <w:sz w:val="24"/>
          <w:szCs w:val="24"/>
        </w:rPr>
        <w:t xml:space="preserve"> 20 </w:t>
      </w:r>
      <w:r w:rsidR="006E052E">
        <w:rPr>
          <w:rFonts w:ascii="Times New Roman" w:hAnsi="Times New Roman" w:eastAsia="Times New Roman" w:cs="Times New Roman"/>
          <w:sz w:val="24"/>
          <w:szCs w:val="24"/>
        </w:rPr>
        <w:t>of the 150 TLC participants</w:t>
      </w:r>
      <w:r w:rsidR="009123E7">
        <w:rPr>
          <w:rFonts w:ascii="Times New Roman" w:hAnsi="Times New Roman" w:eastAsia="Times New Roman" w:cs="Times New Roman"/>
          <w:sz w:val="24"/>
          <w:szCs w:val="24"/>
        </w:rPr>
        <w:t xml:space="preserve"> and 10 TLC staff</w:t>
      </w:r>
      <w:r w:rsidR="006E052E">
        <w:rPr>
          <w:rFonts w:ascii="Times New Roman" w:hAnsi="Times New Roman" w:eastAsia="Times New Roman" w:cs="Times New Roman"/>
          <w:sz w:val="24"/>
          <w:szCs w:val="24"/>
        </w:rPr>
        <w:t xml:space="preserve"> (30 total interviews)</w:t>
      </w:r>
      <w:r w:rsidR="009123E7">
        <w:rPr>
          <w:rFonts w:ascii="Times New Roman" w:hAnsi="Times New Roman" w:eastAsia="Times New Roman" w:cs="Times New Roman"/>
          <w:sz w:val="24"/>
          <w:szCs w:val="24"/>
        </w:rPr>
        <w:t>.</w:t>
      </w:r>
    </w:p>
    <w:p w:rsidRPr="00EC4F77" w:rsidR="009123E7" w:rsidP="00EC4F77" w:rsidRDefault="009123E7" w14:paraId="14F13D63" w14:textId="77777777">
      <w:pPr>
        <w:rPr>
          <w:rFonts w:ascii="Times New Roman" w:hAnsi="Times New Roman" w:eastAsia="Times New Roman" w:cs="Times New Roman"/>
          <w:sz w:val="24"/>
          <w:szCs w:val="24"/>
        </w:rPr>
      </w:pPr>
    </w:p>
    <w:p w:rsidR="00EC4F77" w:rsidP="00EC4F77" w:rsidRDefault="00EC4F77" w14:paraId="05CCC10E" w14:textId="77777777">
      <w:pPr>
        <w:spacing w:after="200"/>
        <w:rPr>
          <w:rFonts w:ascii="Times New Roman" w:hAnsi="Times New Roman" w:eastAsia="Times New Roman" w:cs="Times New Roman"/>
          <w:b/>
          <w:iCs/>
          <w:sz w:val="24"/>
          <w:szCs w:val="18"/>
        </w:rPr>
      </w:pPr>
      <w:bookmarkStart w:name="_Toc445231177" w:id="2"/>
      <w:r w:rsidRPr="00EC4F77">
        <w:rPr>
          <w:rFonts w:ascii="Times New Roman" w:hAnsi="Times New Roman" w:eastAsia="Times New Roman" w:cs="Times New Roman"/>
          <w:b/>
          <w:iCs/>
          <w:sz w:val="24"/>
          <w:szCs w:val="18"/>
        </w:rPr>
        <w:t xml:space="preserve">Exhibit </w:t>
      </w:r>
      <w:r w:rsidRPr="00EC4F77">
        <w:rPr>
          <w:rFonts w:ascii="Times New Roman" w:hAnsi="Times New Roman" w:eastAsia="Times New Roman" w:cs="Times New Roman"/>
          <w:b/>
          <w:iCs/>
          <w:sz w:val="24"/>
          <w:szCs w:val="18"/>
        </w:rPr>
        <w:fldChar w:fldCharType="begin"/>
      </w:r>
      <w:r w:rsidRPr="00EC4F77">
        <w:rPr>
          <w:rFonts w:ascii="Times New Roman" w:hAnsi="Times New Roman" w:eastAsia="Times New Roman" w:cs="Times New Roman"/>
          <w:b/>
          <w:iCs/>
          <w:sz w:val="24"/>
          <w:szCs w:val="18"/>
        </w:rPr>
        <w:instrText xml:space="preserve"> STYLEREF 1 \s </w:instrText>
      </w:r>
      <w:r w:rsidRPr="00EC4F77">
        <w:rPr>
          <w:rFonts w:ascii="Times New Roman" w:hAnsi="Times New Roman" w:eastAsia="Times New Roman" w:cs="Times New Roman"/>
          <w:b/>
          <w:iCs/>
          <w:sz w:val="24"/>
          <w:szCs w:val="18"/>
        </w:rPr>
        <w:fldChar w:fldCharType="separate"/>
      </w:r>
      <w:r w:rsidRPr="00EC4F77">
        <w:rPr>
          <w:rFonts w:ascii="Times New Roman" w:hAnsi="Times New Roman" w:eastAsia="Times New Roman" w:cs="Times New Roman"/>
          <w:b/>
          <w:iCs/>
          <w:noProof/>
          <w:sz w:val="24"/>
          <w:szCs w:val="18"/>
        </w:rPr>
        <w:t>1</w:t>
      </w:r>
      <w:r w:rsidRPr="00EC4F77">
        <w:rPr>
          <w:rFonts w:ascii="Times New Roman" w:hAnsi="Times New Roman" w:eastAsia="Times New Roman" w:cs="Times New Roman"/>
          <w:b/>
          <w:iCs/>
          <w:noProof/>
          <w:sz w:val="24"/>
          <w:szCs w:val="18"/>
        </w:rPr>
        <w:fldChar w:fldCharType="end"/>
      </w:r>
      <w:r w:rsidRPr="00EC4F77">
        <w:rPr>
          <w:rFonts w:ascii="Times New Roman" w:hAnsi="Times New Roman" w:eastAsia="Times New Roman" w:cs="Times New Roman"/>
          <w:b/>
          <w:iCs/>
          <w:sz w:val="24"/>
          <w:szCs w:val="18"/>
        </w:rPr>
        <w:t>.</w:t>
      </w:r>
      <w:r w:rsidRPr="00EC4F77">
        <w:rPr>
          <w:rFonts w:ascii="Times New Roman" w:hAnsi="Times New Roman" w:eastAsia="Times New Roman" w:cs="Times New Roman"/>
          <w:b/>
          <w:iCs/>
          <w:sz w:val="24"/>
          <w:szCs w:val="18"/>
        </w:rPr>
        <w:fldChar w:fldCharType="begin"/>
      </w:r>
      <w:r w:rsidRPr="00EC4F77">
        <w:rPr>
          <w:rFonts w:ascii="Times New Roman" w:hAnsi="Times New Roman" w:eastAsia="Times New Roman" w:cs="Times New Roman"/>
          <w:b/>
          <w:iCs/>
          <w:sz w:val="24"/>
          <w:szCs w:val="18"/>
        </w:rPr>
        <w:instrText xml:space="preserve"> SEQ Exhibit \* ARABIC \s 1 </w:instrText>
      </w:r>
      <w:r w:rsidRPr="00EC4F77">
        <w:rPr>
          <w:rFonts w:ascii="Times New Roman" w:hAnsi="Times New Roman" w:eastAsia="Times New Roman" w:cs="Times New Roman"/>
          <w:b/>
          <w:iCs/>
          <w:sz w:val="24"/>
          <w:szCs w:val="18"/>
        </w:rPr>
        <w:fldChar w:fldCharType="separate"/>
      </w:r>
      <w:r w:rsidRPr="00EC4F77">
        <w:rPr>
          <w:rFonts w:ascii="Times New Roman" w:hAnsi="Times New Roman" w:eastAsia="Times New Roman" w:cs="Times New Roman"/>
          <w:b/>
          <w:iCs/>
          <w:noProof/>
          <w:sz w:val="24"/>
          <w:szCs w:val="18"/>
        </w:rPr>
        <w:t>1</w:t>
      </w:r>
      <w:r w:rsidRPr="00EC4F77">
        <w:rPr>
          <w:rFonts w:ascii="Times New Roman" w:hAnsi="Times New Roman" w:eastAsia="Times New Roman" w:cs="Times New Roman"/>
          <w:b/>
          <w:iCs/>
          <w:noProof/>
          <w:sz w:val="24"/>
          <w:szCs w:val="18"/>
        </w:rPr>
        <w:fldChar w:fldCharType="end"/>
      </w:r>
      <w:r w:rsidRPr="00EC4F77">
        <w:rPr>
          <w:rFonts w:ascii="Times New Roman" w:hAnsi="Times New Roman" w:eastAsia="Times New Roman" w:cs="Times New Roman"/>
          <w:b/>
          <w:iCs/>
          <w:sz w:val="24"/>
          <w:szCs w:val="18"/>
        </w:rPr>
        <w:t>: Summary of Recruitment Targets</w:t>
      </w:r>
      <w:bookmarkEnd w:id="2"/>
    </w:p>
    <w:tbl>
      <w:tblPr>
        <w:tblStyle w:val="TableGrid"/>
        <w:tblW w:w="0" w:type="auto"/>
        <w:tblLook w:val="04A0" w:firstRow="1" w:lastRow="0" w:firstColumn="1" w:lastColumn="0" w:noHBand="0" w:noVBand="1"/>
      </w:tblPr>
      <w:tblGrid>
        <w:gridCol w:w="8545"/>
        <w:gridCol w:w="805"/>
      </w:tblGrid>
      <w:tr w:rsidRPr="00DC6052" w:rsidR="00777D90" w:rsidTr="00F926D1" w14:paraId="40D91759" w14:textId="77777777">
        <w:tc>
          <w:tcPr>
            <w:tcW w:w="8545" w:type="dxa"/>
            <w:shd w:val="clear" w:color="auto" w:fill="C2D69B" w:themeFill="accent3" w:themeFillTint="99"/>
          </w:tcPr>
          <w:p w:rsidRPr="00F926D1" w:rsidR="00777D90" w:rsidP="00DC6052" w:rsidRDefault="00777D90" w14:paraId="1B16F182" w14:textId="77777777">
            <w:pPr>
              <w:rPr>
                <w:rFonts w:ascii="Calibri" w:hAnsi="Calibri" w:eastAsia="Calibri" w:cs="Times New Roman"/>
                <w:b/>
              </w:rPr>
            </w:pPr>
            <w:r w:rsidRPr="00F926D1">
              <w:rPr>
                <w:rFonts w:ascii="Calibri" w:hAnsi="Calibri" w:eastAsia="Calibri" w:cs="Times New Roman"/>
                <w:b/>
              </w:rPr>
              <w:t>Participant Type</w:t>
            </w:r>
          </w:p>
        </w:tc>
        <w:tc>
          <w:tcPr>
            <w:tcW w:w="805" w:type="dxa"/>
            <w:shd w:val="clear" w:color="auto" w:fill="C2D69B" w:themeFill="accent3" w:themeFillTint="99"/>
          </w:tcPr>
          <w:p w:rsidRPr="00F926D1" w:rsidR="00777D90" w:rsidP="00DC6052" w:rsidRDefault="00777D90" w14:paraId="5A3BBD46" w14:textId="77777777">
            <w:pPr>
              <w:jc w:val="right"/>
              <w:rPr>
                <w:rFonts w:ascii="Calibri" w:hAnsi="Calibri" w:eastAsia="Calibri" w:cs="Times New Roman"/>
                <w:b/>
              </w:rPr>
            </w:pPr>
            <w:r w:rsidRPr="00F926D1">
              <w:rPr>
                <w:rFonts w:ascii="Calibri" w:hAnsi="Calibri" w:eastAsia="Calibri" w:cs="Times New Roman"/>
                <w:b/>
              </w:rPr>
              <w:t>Total</w:t>
            </w:r>
          </w:p>
        </w:tc>
      </w:tr>
      <w:tr w:rsidRPr="00DC6052" w:rsidR="00DC6052" w:rsidTr="004E263C" w14:paraId="11626012" w14:textId="77777777">
        <w:tc>
          <w:tcPr>
            <w:tcW w:w="8545" w:type="dxa"/>
          </w:tcPr>
          <w:p w:rsidRPr="00DC6052" w:rsidR="00DC6052" w:rsidP="00DC6052" w:rsidRDefault="00DC6052" w14:paraId="636180E7" w14:textId="77777777">
            <w:pPr>
              <w:rPr>
                <w:rFonts w:ascii="Calibri" w:hAnsi="Calibri" w:eastAsia="Calibri" w:cs="Times New Roman"/>
              </w:rPr>
            </w:pPr>
            <w:r w:rsidRPr="00DC6052">
              <w:rPr>
                <w:rFonts w:ascii="Calibri" w:hAnsi="Calibri" w:eastAsia="Calibri" w:cs="Times New Roman"/>
              </w:rPr>
              <w:t>Transgender women</w:t>
            </w:r>
          </w:p>
          <w:p w:rsidRPr="00DC6052" w:rsidR="00DC6052" w:rsidP="00DC6052" w:rsidRDefault="00DC6052" w14:paraId="2E9B1A60" w14:textId="77777777">
            <w:pPr>
              <w:numPr>
                <w:ilvl w:val="0"/>
                <w:numId w:val="2"/>
              </w:numPr>
              <w:contextualSpacing/>
              <w:rPr>
                <w:rFonts w:ascii="Calibri" w:hAnsi="Calibri" w:eastAsia="Calibri" w:cs="Times New Roman"/>
              </w:rPr>
            </w:pPr>
            <w:r w:rsidRPr="00DC6052">
              <w:rPr>
                <w:rFonts w:ascii="Calibri" w:hAnsi="Calibri" w:eastAsia="Calibri" w:cs="Times New Roman"/>
              </w:rPr>
              <w:t>All participants will take part in the quantitative assessment</w:t>
            </w:r>
          </w:p>
          <w:p w:rsidRPr="00DC6052" w:rsidR="00DC6052" w:rsidP="00DC6052" w:rsidRDefault="00DC6052" w14:paraId="0F4FA367" w14:textId="77777777">
            <w:pPr>
              <w:numPr>
                <w:ilvl w:val="0"/>
                <w:numId w:val="2"/>
              </w:numPr>
              <w:contextualSpacing/>
              <w:rPr>
                <w:rFonts w:ascii="Calibri" w:hAnsi="Calibri" w:eastAsia="Calibri" w:cs="Times New Roman"/>
              </w:rPr>
            </w:pPr>
            <w:r w:rsidRPr="00DC6052">
              <w:rPr>
                <w:rFonts w:ascii="Calibri" w:hAnsi="Calibri" w:eastAsia="Calibri" w:cs="Times New Roman"/>
              </w:rPr>
              <w:t>A subset of 20 participants will take part in the qualitative interview</w:t>
            </w:r>
          </w:p>
        </w:tc>
        <w:tc>
          <w:tcPr>
            <w:tcW w:w="805" w:type="dxa"/>
          </w:tcPr>
          <w:p w:rsidRPr="00DC6052" w:rsidR="00DC6052" w:rsidP="00DC6052" w:rsidRDefault="00DC6052" w14:paraId="7D3C67AD" w14:textId="77777777">
            <w:pPr>
              <w:jc w:val="right"/>
              <w:rPr>
                <w:rFonts w:ascii="Calibri" w:hAnsi="Calibri" w:eastAsia="Calibri" w:cs="Times New Roman"/>
              </w:rPr>
            </w:pPr>
            <w:r w:rsidRPr="00DC6052">
              <w:rPr>
                <w:rFonts w:ascii="Calibri" w:hAnsi="Calibri" w:eastAsia="Calibri" w:cs="Times New Roman"/>
              </w:rPr>
              <w:t>150</w:t>
            </w:r>
          </w:p>
        </w:tc>
      </w:tr>
      <w:tr w:rsidRPr="00DC6052" w:rsidR="00DC6052" w:rsidTr="004E263C" w14:paraId="6EFE1132" w14:textId="77777777">
        <w:tc>
          <w:tcPr>
            <w:tcW w:w="8545" w:type="dxa"/>
          </w:tcPr>
          <w:p w:rsidRPr="00DC6052" w:rsidR="00DC6052" w:rsidP="00DC6052" w:rsidRDefault="00DC6052" w14:paraId="060C4EB6" w14:textId="77777777">
            <w:pPr>
              <w:rPr>
                <w:rFonts w:ascii="Calibri" w:hAnsi="Calibri" w:eastAsia="Calibri" w:cs="Times New Roman"/>
              </w:rPr>
            </w:pPr>
            <w:r w:rsidRPr="00DC6052">
              <w:rPr>
                <w:rFonts w:ascii="Calibri" w:hAnsi="Calibri" w:eastAsia="Calibri" w:cs="Times New Roman"/>
              </w:rPr>
              <w:t xml:space="preserve">TLC staff </w:t>
            </w:r>
          </w:p>
          <w:p w:rsidRPr="00DC6052" w:rsidR="00DC6052" w:rsidP="00DC6052" w:rsidRDefault="00DC6052" w14:paraId="21344A20" w14:textId="77777777">
            <w:pPr>
              <w:numPr>
                <w:ilvl w:val="0"/>
                <w:numId w:val="3"/>
              </w:numPr>
              <w:contextualSpacing/>
              <w:rPr>
                <w:rFonts w:ascii="Calibri" w:hAnsi="Calibri" w:eastAsia="Calibri" w:cs="Times New Roman"/>
              </w:rPr>
            </w:pPr>
            <w:r w:rsidRPr="00DC6052">
              <w:rPr>
                <w:rFonts w:ascii="Calibri" w:hAnsi="Calibri" w:eastAsia="Calibri" w:cs="Times New Roman"/>
              </w:rPr>
              <w:t>Qualitative interview only</w:t>
            </w:r>
          </w:p>
        </w:tc>
        <w:tc>
          <w:tcPr>
            <w:tcW w:w="805" w:type="dxa"/>
          </w:tcPr>
          <w:p w:rsidRPr="00DC6052" w:rsidR="00DC6052" w:rsidP="00DC6052" w:rsidRDefault="00DC6052" w14:paraId="6E0C7554" w14:textId="77777777">
            <w:pPr>
              <w:jc w:val="right"/>
              <w:rPr>
                <w:rFonts w:ascii="Calibri" w:hAnsi="Calibri" w:eastAsia="Calibri" w:cs="Times New Roman"/>
              </w:rPr>
            </w:pPr>
            <w:r w:rsidRPr="00DC6052">
              <w:rPr>
                <w:rFonts w:ascii="Calibri" w:hAnsi="Calibri" w:eastAsia="Calibri" w:cs="Times New Roman"/>
              </w:rPr>
              <w:t>10</w:t>
            </w:r>
          </w:p>
        </w:tc>
      </w:tr>
      <w:tr w:rsidRPr="00DC6052" w:rsidR="00DC6052" w:rsidTr="00F926D1" w14:paraId="1167106D" w14:textId="77777777">
        <w:tc>
          <w:tcPr>
            <w:tcW w:w="8545" w:type="dxa"/>
            <w:shd w:val="clear" w:color="auto" w:fill="C2D69B" w:themeFill="accent3" w:themeFillTint="99"/>
          </w:tcPr>
          <w:p w:rsidRPr="00F926D1" w:rsidR="00DC6052" w:rsidP="00DC6052" w:rsidRDefault="00DC6052" w14:paraId="23E6AAC5" w14:textId="77777777">
            <w:pPr>
              <w:jc w:val="right"/>
              <w:rPr>
                <w:rFonts w:ascii="Calibri" w:hAnsi="Calibri" w:eastAsia="Calibri" w:cs="Times New Roman"/>
                <w:b/>
              </w:rPr>
            </w:pPr>
            <w:r w:rsidRPr="00F926D1">
              <w:rPr>
                <w:rFonts w:ascii="Calibri" w:hAnsi="Calibri" w:eastAsia="Calibri" w:cs="Times New Roman"/>
                <w:b/>
              </w:rPr>
              <w:t>Total study enrollment</w:t>
            </w:r>
          </w:p>
        </w:tc>
        <w:tc>
          <w:tcPr>
            <w:tcW w:w="805" w:type="dxa"/>
            <w:shd w:val="clear" w:color="auto" w:fill="C2D69B" w:themeFill="accent3" w:themeFillTint="99"/>
          </w:tcPr>
          <w:p w:rsidRPr="00F926D1" w:rsidR="00DC6052" w:rsidP="00DC6052" w:rsidRDefault="00DC6052" w14:paraId="633207EE" w14:textId="77777777">
            <w:pPr>
              <w:jc w:val="right"/>
              <w:rPr>
                <w:rFonts w:ascii="Calibri" w:hAnsi="Calibri" w:eastAsia="Calibri" w:cs="Times New Roman"/>
                <w:b/>
              </w:rPr>
            </w:pPr>
            <w:r w:rsidRPr="00F926D1">
              <w:rPr>
                <w:rFonts w:ascii="Calibri" w:hAnsi="Calibri" w:eastAsia="Calibri" w:cs="Times New Roman"/>
                <w:b/>
              </w:rPr>
              <w:t>160</w:t>
            </w:r>
          </w:p>
        </w:tc>
      </w:tr>
    </w:tbl>
    <w:p w:rsidR="00DC6052" w:rsidP="00EC4F77" w:rsidRDefault="00DC6052" w14:paraId="39EDECB5" w14:textId="77777777">
      <w:pPr>
        <w:spacing w:after="200"/>
        <w:rPr>
          <w:rFonts w:ascii="Times New Roman" w:hAnsi="Times New Roman" w:eastAsia="Times New Roman" w:cs="Times New Roman"/>
          <w:b/>
          <w:iCs/>
          <w:sz w:val="24"/>
          <w:szCs w:val="18"/>
        </w:rPr>
      </w:pPr>
    </w:p>
    <w:p w:rsidRPr="00017DCE" w:rsidR="00017DCE" w:rsidP="00017DCE" w:rsidRDefault="00017DCE" w14:paraId="779E9DB0" w14:textId="6C19EA88">
      <w:pPr>
        <w:rPr>
          <w:rFonts w:ascii="Times New Roman" w:hAnsi="Times New Roman" w:eastAsia="Times New Roman" w:cs="Times New Roman"/>
          <w:iCs/>
          <w:sz w:val="24"/>
          <w:szCs w:val="18"/>
        </w:rPr>
      </w:pPr>
      <w:r>
        <w:rPr>
          <w:rFonts w:ascii="Times New Roman" w:hAnsi="Times New Roman" w:eastAsia="Times New Roman" w:cs="Times New Roman"/>
          <w:iCs/>
          <w:sz w:val="24"/>
          <w:szCs w:val="18"/>
        </w:rPr>
        <w:t>We will recruit transgender women into the study through a combination of approaches, including active recruitment</w:t>
      </w:r>
      <w:r w:rsidRPr="00017DCE">
        <w:rPr>
          <w:rFonts w:ascii="Times New Roman" w:hAnsi="Times New Roman" w:eastAsia="Times New Roman" w:cs="Times New Roman"/>
          <w:iCs/>
          <w:sz w:val="24"/>
          <w:szCs w:val="18"/>
        </w:rPr>
        <w:t xml:space="preserve"> </w:t>
      </w:r>
      <w:r w:rsidRPr="006A520E" w:rsidR="006A520E">
        <w:rPr>
          <w:rFonts w:ascii="Times New Roman" w:hAnsi="Times New Roman" w:eastAsia="Times New Roman" w:cs="Times New Roman"/>
          <w:iCs/>
          <w:sz w:val="24"/>
          <w:szCs w:val="18"/>
        </w:rPr>
        <w:t>at the TLC drop-in center, “</w:t>
      </w:r>
      <w:proofErr w:type="spellStart"/>
      <w:r w:rsidRPr="006A520E" w:rsidR="006A520E">
        <w:rPr>
          <w:rFonts w:ascii="Times New Roman" w:hAnsi="Times New Roman" w:eastAsia="Times New Roman" w:cs="Times New Roman"/>
          <w:iCs/>
          <w:sz w:val="24"/>
          <w:szCs w:val="18"/>
        </w:rPr>
        <w:t>TransSafe</w:t>
      </w:r>
      <w:proofErr w:type="spellEnd"/>
      <w:r w:rsidRPr="006A520E" w:rsidR="006A520E">
        <w:rPr>
          <w:rFonts w:ascii="Times New Roman" w:hAnsi="Times New Roman" w:eastAsia="Times New Roman" w:cs="Times New Roman"/>
          <w:iCs/>
          <w:sz w:val="24"/>
          <w:szCs w:val="18"/>
        </w:rPr>
        <w:t xml:space="preserve">” (or virtual TLC drop-in center or via virtual TLC services, during COVID-19 restrictions) by study staff and staff will visit local gathering places of TW, such as night clubs, pageants/balls and public places, such as local parks, to identify and recruit potential participants as permitted. </w:t>
      </w:r>
      <w:r w:rsidRPr="00017DCE">
        <w:rPr>
          <w:rFonts w:ascii="Times New Roman" w:hAnsi="Times New Roman" w:eastAsia="Times New Roman" w:cs="Times New Roman"/>
          <w:iCs/>
          <w:sz w:val="24"/>
          <w:szCs w:val="18"/>
        </w:rPr>
        <w:t xml:space="preserve"> Participants will also be asked to refer friends or others </w:t>
      </w:r>
      <w:r w:rsidRPr="00017DCE" w:rsidR="000746E2">
        <w:rPr>
          <w:rFonts w:ascii="Times New Roman" w:hAnsi="Times New Roman" w:eastAsia="Times New Roman" w:cs="Times New Roman"/>
          <w:iCs/>
          <w:sz w:val="24"/>
          <w:szCs w:val="18"/>
        </w:rPr>
        <w:t>who may</w:t>
      </w:r>
      <w:r w:rsidRPr="00017DCE">
        <w:rPr>
          <w:rFonts w:ascii="Times New Roman" w:hAnsi="Times New Roman" w:eastAsia="Times New Roman" w:cs="Times New Roman"/>
          <w:iCs/>
          <w:sz w:val="24"/>
          <w:szCs w:val="18"/>
        </w:rPr>
        <w:t xml:space="preserve"> be eligible. Passive approaches include posting of study flyers</w:t>
      </w:r>
      <w:r>
        <w:rPr>
          <w:rFonts w:ascii="Times New Roman" w:hAnsi="Times New Roman" w:eastAsia="Times New Roman" w:cs="Times New Roman"/>
          <w:iCs/>
          <w:sz w:val="24"/>
          <w:szCs w:val="18"/>
        </w:rPr>
        <w:t xml:space="preserve"> (</w:t>
      </w:r>
      <w:r w:rsidRPr="00C3017E">
        <w:rPr>
          <w:rFonts w:ascii="Times New Roman" w:hAnsi="Times New Roman" w:eastAsia="Times New Roman" w:cs="Times New Roman"/>
          <w:b/>
          <w:iCs/>
          <w:sz w:val="24"/>
          <w:szCs w:val="18"/>
        </w:rPr>
        <w:t>Attachment</w:t>
      </w:r>
      <w:r w:rsidRPr="00017DCE">
        <w:rPr>
          <w:rFonts w:ascii="Times New Roman" w:hAnsi="Times New Roman" w:eastAsia="Times New Roman" w:cs="Times New Roman"/>
          <w:b/>
          <w:iCs/>
          <w:sz w:val="24"/>
          <w:szCs w:val="18"/>
        </w:rPr>
        <w:t xml:space="preserve"> 3</w:t>
      </w:r>
      <w:r>
        <w:rPr>
          <w:rFonts w:ascii="Times New Roman" w:hAnsi="Times New Roman" w:eastAsia="Times New Roman" w:cs="Times New Roman"/>
          <w:iCs/>
          <w:sz w:val="24"/>
          <w:szCs w:val="18"/>
        </w:rPr>
        <w:t xml:space="preserve">). </w:t>
      </w:r>
    </w:p>
    <w:p w:rsidR="00870393" w:rsidP="00870393" w:rsidRDefault="00870393" w14:paraId="1B146326" w14:textId="77777777">
      <w:pPr>
        <w:rPr>
          <w:rFonts w:ascii="Times New Roman" w:hAnsi="Times New Roman" w:eastAsia="Times New Roman" w:cs="Times New Roman"/>
          <w:iCs/>
          <w:sz w:val="24"/>
          <w:szCs w:val="18"/>
        </w:rPr>
      </w:pPr>
    </w:p>
    <w:p w:rsidRPr="00870393" w:rsidR="00870393" w:rsidP="00870393" w:rsidRDefault="00870393" w14:paraId="782C662B" w14:textId="77777777">
      <w:pPr>
        <w:rPr>
          <w:rFonts w:ascii="Times New Roman" w:hAnsi="Times New Roman" w:eastAsia="Times New Roman" w:cs="Times New Roman"/>
          <w:iCs/>
          <w:sz w:val="24"/>
          <w:szCs w:val="18"/>
        </w:rPr>
      </w:pPr>
      <w:r>
        <w:rPr>
          <w:rFonts w:ascii="Times New Roman" w:hAnsi="Times New Roman" w:eastAsia="Times New Roman" w:cs="Times New Roman"/>
          <w:iCs/>
          <w:sz w:val="24"/>
          <w:szCs w:val="18"/>
        </w:rPr>
        <w:t xml:space="preserve">This is an intervention trial which is primarily designed to make comparisons between the pre- and post-intervention group, not to make generalizations to the larger population. In addition, transgender women are a unique and hidden population, with no sampling frame; therefore, multiple convenience and referral-based sampling techniques will be used to identify and recruit participants to the study. </w:t>
      </w:r>
    </w:p>
    <w:p w:rsidRPr="00EC4F77" w:rsidR="00EC4F77" w:rsidP="00EC4F77" w:rsidRDefault="00EC4F77" w14:paraId="5A5876C1" w14:textId="77777777">
      <w:pPr>
        <w:rPr>
          <w:rFonts w:ascii="Times New Roman" w:hAnsi="Times New Roman" w:eastAsia="Times New Roman" w:cs="Times New Roman"/>
          <w:sz w:val="24"/>
          <w:szCs w:val="24"/>
        </w:rPr>
      </w:pPr>
    </w:p>
    <w:p w:rsidRPr="00EC4F77" w:rsidR="00EC4F77" w:rsidP="00EC4F77" w:rsidRDefault="00EC4F77" w14:paraId="0ED0C320" w14:textId="77777777">
      <w:pPr>
        <w:rPr>
          <w:rFonts w:ascii="Times New Roman" w:hAnsi="Times New Roman" w:eastAsia="Times New Roman" w:cs="Times New Roman"/>
          <w:b/>
          <w:sz w:val="24"/>
          <w:szCs w:val="24"/>
        </w:rPr>
      </w:pPr>
      <w:r w:rsidRPr="00EC4F77">
        <w:rPr>
          <w:rFonts w:ascii="Times New Roman" w:hAnsi="Times New Roman" w:eastAsia="Times New Roman" w:cs="Times New Roman"/>
          <w:b/>
          <w:sz w:val="24"/>
          <w:szCs w:val="24"/>
        </w:rPr>
        <w:t>Rationale for proposed number of subjects</w:t>
      </w:r>
    </w:p>
    <w:p w:rsidRPr="00FF1D01" w:rsidR="00FF1D01" w:rsidP="00FF1D01" w:rsidRDefault="00870393" w14:paraId="79DA6382"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150 participants are</w:t>
      </w:r>
      <w:r w:rsidR="00FF1D01">
        <w:rPr>
          <w:rFonts w:ascii="Times New Roman" w:hAnsi="Times New Roman" w:eastAsia="Times New Roman" w:cs="Times New Roman"/>
          <w:sz w:val="24"/>
          <w:szCs w:val="24"/>
        </w:rPr>
        <w:t xml:space="preserve"> required to detect a change </w:t>
      </w:r>
      <w:r>
        <w:rPr>
          <w:rFonts w:ascii="Times New Roman" w:hAnsi="Times New Roman" w:eastAsia="Times New Roman" w:cs="Times New Roman"/>
          <w:sz w:val="24"/>
          <w:szCs w:val="24"/>
        </w:rPr>
        <w:t xml:space="preserve">between the pre- and post-intervention groups. </w:t>
      </w:r>
      <w:r w:rsidR="00FF1D01">
        <w:rPr>
          <w:rFonts w:ascii="Times New Roman" w:hAnsi="Times New Roman" w:eastAsia="Times New Roman" w:cs="Times New Roman"/>
          <w:sz w:val="24"/>
          <w:szCs w:val="24"/>
        </w:rPr>
        <w:t xml:space="preserve">Based on </w:t>
      </w:r>
      <w:proofErr w:type="spellStart"/>
      <w:r w:rsidR="00FF1D01">
        <w:rPr>
          <w:rFonts w:ascii="Times New Roman" w:hAnsi="Times New Roman" w:eastAsia="Times New Roman" w:cs="Times New Roman"/>
          <w:sz w:val="24"/>
          <w:szCs w:val="24"/>
        </w:rPr>
        <w:t>McNemar’s</w:t>
      </w:r>
      <w:proofErr w:type="spellEnd"/>
      <w:r w:rsidR="00FF1D01">
        <w:rPr>
          <w:rFonts w:ascii="Times New Roman" w:hAnsi="Times New Roman" w:eastAsia="Times New Roman" w:cs="Times New Roman"/>
          <w:sz w:val="24"/>
          <w:szCs w:val="24"/>
        </w:rPr>
        <w:t xml:space="preserve"> test for paired proportions and paired t-</w:t>
      </w:r>
      <w:r w:rsidR="00015B98">
        <w:rPr>
          <w:rFonts w:ascii="Times New Roman" w:hAnsi="Times New Roman" w:eastAsia="Times New Roman" w:cs="Times New Roman"/>
          <w:sz w:val="24"/>
          <w:szCs w:val="24"/>
        </w:rPr>
        <w:t>tests for continuous outcomes, sample sizes were</w:t>
      </w:r>
      <w:r w:rsidR="00FF1D01">
        <w:rPr>
          <w:rFonts w:ascii="Times New Roman" w:hAnsi="Times New Roman" w:eastAsia="Times New Roman" w:cs="Times New Roman"/>
          <w:sz w:val="24"/>
          <w:szCs w:val="24"/>
        </w:rPr>
        <w:t xml:space="preserve"> estimated to yield </w:t>
      </w:r>
      <w:r w:rsidRPr="00FF1D01" w:rsidR="00FF1D01">
        <w:rPr>
          <w:rFonts w:ascii="Times New Roman" w:hAnsi="Times New Roman" w:eastAsia="Times New Roman" w:cs="Times New Roman"/>
          <w:sz w:val="24"/>
          <w:szCs w:val="24"/>
        </w:rPr>
        <w:t>≥80% power for paired differences (proportions or mean differences) measured at baseline and 1 follow-up po</w:t>
      </w:r>
      <w:r w:rsidR="00015B98">
        <w:rPr>
          <w:rFonts w:ascii="Times New Roman" w:hAnsi="Times New Roman" w:eastAsia="Times New Roman" w:cs="Times New Roman"/>
          <w:sz w:val="24"/>
          <w:szCs w:val="24"/>
        </w:rPr>
        <w:t xml:space="preserve">int (pre and post-intervention)/ </w:t>
      </w:r>
      <w:r w:rsidRPr="00FF1D01" w:rsidR="00FF1D01">
        <w:rPr>
          <w:rFonts w:ascii="Times New Roman" w:hAnsi="Times New Roman" w:eastAsia="Times New Roman" w:cs="Times New Roman"/>
          <w:sz w:val="24"/>
          <w:szCs w:val="24"/>
        </w:rPr>
        <w:t xml:space="preserve">With anticipated attrition of 20% and thus a final sample of 120 at 8 months, we will have over 80% power to detect differences of 15% or greater in the marginal proportions pre- and post-intervention when the baseline outcome prevalence is 40% (relative risk of 0.62 or smaller). In terms of mean differences, we will have over 80% power to detect small effect sizes (Cohen’s D of 0.32). </w:t>
      </w:r>
      <w:r w:rsidRPr="00FF1D01" w:rsidR="00015B98">
        <w:rPr>
          <w:rFonts w:ascii="Times New Roman" w:hAnsi="Times New Roman" w:eastAsia="Times New Roman" w:cs="Times New Roman"/>
          <w:sz w:val="24"/>
          <w:szCs w:val="24"/>
        </w:rPr>
        <w:t>Thus,</w:t>
      </w:r>
      <w:r w:rsidRPr="00FF1D01" w:rsidR="00FF1D01">
        <w:rPr>
          <w:rFonts w:ascii="Times New Roman" w:hAnsi="Times New Roman" w:eastAsia="Times New Roman" w:cs="Times New Roman"/>
          <w:sz w:val="24"/>
          <w:szCs w:val="24"/>
        </w:rPr>
        <w:t xml:space="preserve"> our study should be well powered to detect effects of relatively small magnitude even with attrition.</w:t>
      </w:r>
    </w:p>
    <w:p w:rsidR="00870393" w:rsidP="00EC4F77" w:rsidRDefault="00870393" w14:paraId="4A287DF8" w14:textId="77777777">
      <w:pPr>
        <w:rPr>
          <w:rFonts w:ascii="Times New Roman" w:hAnsi="Times New Roman" w:eastAsia="Times New Roman" w:cs="Times New Roman"/>
          <w:sz w:val="24"/>
          <w:szCs w:val="24"/>
        </w:rPr>
      </w:pPr>
    </w:p>
    <w:p w:rsidR="00870393" w:rsidP="00EC4F77" w:rsidRDefault="00A30B43" w14:paraId="0E7563CB" w14:textId="0240649A">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qualitative interview portion of the study</w:t>
      </w:r>
      <w:r w:rsidRPr="00A30B4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(N=30) </w:t>
      </w:r>
      <w:r w:rsidRPr="00A30B43">
        <w:rPr>
          <w:rFonts w:ascii="Times New Roman" w:hAnsi="Times New Roman" w:eastAsia="Times New Roman" w:cs="Times New Roman"/>
          <w:sz w:val="24"/>
          <w:szCs w:val="24"/>
        </w:rPr>
        <w:t xml:space="preserve">is not designed to make comparisons between groups or to make generalizations. </w:t>
      </w:r>
      <w:r>
        <w:rPr>
          <w:rFonts w:ascii="Times New Roman" w:hAnsi="Times New Roman" w:eastAsia="Times New Roman" w:cs="Times New Roman"/>
          <w:sz w:val="24"/>
          <w:szCs w:val="24"/>
        </w:rPr>
        <w:t>S</w:t>
      </w:r>
      <w:r w:rsidRPr="00A30B43">
        <w:rPr>
          <w:rFonts w:ascii="Times New Roman" w:hAnsi="Times New Roman" w:eastAsia="Times New Roman" w:cs="Times New Roman"/>
          <w:sz w:val="24"/>
          <w:szCs w:val="24"/>
        </w:rPr>
        <w:t xml:space="preserve">tandard qualitative sampling methodology </w:t>
      </w:r>
      <w:r>
        <w:rPr>
          <w:rFonts w:ascii="Times New Roman" w:hAnsi="Times New Roman" w:eastAsia="Times New Roman" w:cs="Times New Roman"/>
          <w:sz w:val="24"/>
          <w:szCs w:val="24"/>
        </w:rPr>
        <w:t>aims to ensure</w:t>
      </w:r>
      <w:r w:rsidRPr="00A30B43">
        <w:rPr>
          <w:rFonts w:ascii="Times New Roman" w:hAnsi="Times New Roman" w:eastAsia="Times New Roman" w:cs="Times New Roman"/>
          <w:sz w:val="24"/>
          <w:szCs w:val="24"/>
        </w:rPr>
        <w:t xml:space="preserve">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w:t>
      </w:r>
    </w:p>
    <w:p w:rsidRPr="00EC4F77" w:rsidR="00EC4F77" w:rsidP="00EC4F77" w:rsidRDefault="00EC4F77" w14:paraId="48822E46" w14:textId="77777777">
      <w:pPr>
        <w:rPr>
          <w:rFonts w:ascii="Times New Roman" w:hAnsi="Times New Roman" w:eastAsia="Times New Roman" w:cs="Times New Roman"/>
          <w:sz w:val="24"/>
          <w:szCs w:val="24"/>
        </w:rPr>
      </w:pPr>
    </w:p>
    <w:p w:rsidRPr="00EC4F77" w:rsidR="00EC4F77" w:rsidP="00015B98" w:rsidRDefault="00A30B43" w14:paraId="453610DE" w14:textId="77777777">
      <w:pPr>
        <w:keepNext/>
        <w:keepLines/>
        <w:spacing w:before="240"/>
        <w:outlineLvl w:val="0"/>
        <w:rPr>
          <w:rFonts w:ascii="Times New Roman" w:hAnsi="Times New Roman" w:eastAsiaTheme="majorEastAsia" w:cstheme="majorBidi"/>
          <w:b/>
          <w:sz w:val="24"/>
          <w:szCs w:val="32"/>
        </w:rPr>
      </w:pPr>
      <w:bookmarkStart w:name="_Toc445107012" w:id="3"/>
      <w:r>
        <w:rPr>
          <w:rFonts w:ascii="Times New Roman" w:hAnsi="Times New Roman" w:eastAsiaTheme="majorEastAsia" w:cstheme="majorBidi"/>
          <w:b/>
          <w:sz w:val="24"/>
          <w:szCs w:val="32"/>
        </w:rPr>
        <w:lastRenderedPageBreak/>
        <w:t xml:space="preserve">2. </w:t>
      </w:r>
      <w:r w:rsidRPr="00EC4F77" w:rsidR="00EC4F77">
        <w:rPr>
          <w:rFonts w:ascii="Times New Roman" w:hAnsi="Times New Roman" w:eastAsiaTheme="majorEastAsia" w:cstheme="majorBidi"/>
          <w:b/>
          <w:sz w:val="24"/>
          <w:szCs w:val="32"/>
        </w:rPr>
        <w:t>Procedures for the Collection of Information</w:t>
      </w:r>
      <w:bookmarkEnd w:id="3"/>
    </w:p>
    <w:p w:rsidR="00DD1583" w:rsidP="00EC4F77" w:rsidRDefault="00DD1583" w14:paraId="4631DB88" w14:textId="77777777">
      <w:pPr>
        <w:rPr>
          <w:rFonts w:ascii="Times New Roman" w:hAnsi="Times New Roman" w:eastAsia="Times New Roman" w:cs="Times New Roman"/>
          <w:sz w:val="24"/>
          <w:szCs w:val="24"/>
        </w:rPr>
      </w:pPr>
    </w:p>
    <w:p w:rsidR="00DD1583" w:rsidP="00EC4F77" w:rsidRDefault="00DD1583" w14:paraId="01BFC3CE" w14:textId="1BD8A3EE">
      <w:pPr>
        <w:rPr>
          <w:rFonts w:ascii="Times New Roman" w:hAnsi="Times New Roman" w:eastAsia="Times New Roman" w:cs="Times New Roman"/>
          <w:sz w:val="24"/>
          <w:szCs w:val="24"/>
        </w:rPr>
      </w:pPr>
      <w:r>
        <w:rPr>
          <w:rFonts w:ascii="Times New Roman" w:hAnsi="Times New Roman" w:eastAsia="Times New Roman" w:cs="Times New Roman"/>
          <w:sz w:val="24"/>
          <w:szCs w:val="24"/>
        </w:rPr>
        <w:t>We will collect four types of information for this study: screening</w:t>
      </w:r>
      <w:r w:rsidR="00777D90">
        <w:rPr>
          <w:rFonts w:ascii="Times New Roman" w:hAnsi="Times New Roman" w:eastAsia="Times New Roman" w:cs="Times New Roman"/>
          <w:sz w:val="24"/>
          <w:szCs w:val="24"/>
        </w:rPr>
        <w:t xml:space="preserve"> information</w:t>
      </w:r>
      <w:r>
        <w:rPr>
          <w:rFonts w:ascii="Times New Roman" w:hAnsi="Times New Roman" w:eastAsia="Times New Roman" w:cs="Times New Roman"/>
          <w:sz w:val="24"/>
          <w:szCs w:val="24"/>
        </w:rPr>
        <w:t>, contact information, quantitative assessment</w:t>
      </w:r>
      <w:r w:rsidR="00FA2C2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qualitative interview information</w:t>
      </w:r>
      <w:r w:rsidR="00217E2F">
        <w:rPr>
          <w:rFonts w:ascii="Times New Roman" w:hAnsi="Times New Roman" w:eastAsia="Times New Roman" w:cs="Times New Roman"/>
          <w:sz w:val="24"/>
          <w:szCs w:val="24"/>
        </w:rPr>
        <w:t xml:space="preserve">. </w:t>
      </w:r>
    </w:p>
    <w:p w:rsidR="00DD1583" w:rsidP="00EC4F77" w:rsidRDefault="00DD1583" w14:paraId="34C76FAE" w14:textId="77777777">
      <w:pPr>
        <w:rPr>
          <w:rFonts w:ascii="Times New Roman" w:hAnsi="Times New Roman" w:eastAsia="Times New Roman" w:cs="Times New Roman"/>
          <w:sz w:val="24"/>
          <w:szCs w:val="24"/>
        </w:rPr>
      </w:pPr>
    </w:p>
    <w:p w:rsidR="00DD1583" w:rsidP="00DD1583" w:rsidRDefault="00DD1583" w14:paraId="621448BE" w14:textId="39474C75">
      <w:pPr>
        <w:rPr>
          <w:rFonts w:ascii="Times New Roman" w:hAnsi="Times New Roman" w:eastAsia="Times New Roman" w:cs="Times New Roman"/>
          <w:sz w:val="24"/>
          <w:szCs w:val="24"/>
        </w:rPr>
      </w:pPr>
      <w:r w:rsidRPr="007C443A">
        <w:rPr>
          <w:rFonts w:ascii="Times New Roman" w:hAnsi="Times New Roman" w:eastAsia="Times New Roman" w:cs="Times New Roman"/>
          <w:sz w:val="24"/>
          <w:szCs w:val="24"/>
        </w:rPr>
        <w:t xml:space="preserve">Interested participants will be screened for eligibility </w:t>
      </w:r>
      <w:r w:rsidRPr="006A520E" w:rsidR="006A520E">
        <w:rPr>
          <w:rFonts w:ascii="Times New Roman" w:hAnsi="Times New Roman" w:eastAsia="Times New Roman" w:cs="Times New Roman"/>
          <w:sz w:val="24"/>
          <w:szCs w:val="24"/>
        </w:rPr>
        <w:t>either in person, over the telephone, or via teleconference prior to enrollment</w:t>
      </w:r>
      <w:r w:rsidR="006A520E">
        <w:rPr>
          <w:rFonts w:ascii="Times New Roman" w:hAnsi="Times New Roman" w:eastAsia="Times New Roman" w:cs="Times New Roman"/>
          <w:sz w:val="24"/>
          <w:szCs w:val="24"/>
        </w:rPr>
        <w:t>.</w:t>
      </w:r>
      <w:r w:rsidRPr="007C443A">
        <w:rPr>
          <w:rFonts w:ascii="Times New Roman" w:hAnsi="Times New Roman" w:eastAsia="Times New Roman" w:cs="Times New Roman"/>
          <w:sz w:val="24"/>
          <w:szCs w:val="24"/>
        </w:rPr>
        <w:t xml:space="preserve"> The screening script </w:t>
      </w:r>
      <w:r>
        <w:rPr>
          <w:rFonts w:ascii="Times New Roman" w:hAnsi="Times New Roman" w:eastAsia="Times New Roman" w:cs="Times New Roman"/>
          <w:sz w:val="24"/>
          <w:szCs w:val="24"/>
        </w:rPr>
        <w:t>(</w:t>
      </w:r>
      <w:r w:rsidRPr="007C443A">
        <w:rPr>
          <w:rFonts w:ascii="Times New Roman" w:hAnsi="Times New Roman" w:eastAsia="Times New Roman" w:cs="Times New Roman"/>
          <w:b/>
          <w:sz w:val="24"/>
          <w:szCs w:val="24"/>
        </w:rPr>
        <w:t>Attachment 4a</w:t>
      </w:r>
      <w:r>
        <w:rPr>
          <w:rFonts w:ascii="Times New Roman" w:hAnsi="Times New Roman" w:eastAsia="Times New Roman" w:cs="Times New Roman"/>
          <w:sz w:val="24"/>
          <w:szCs w:val="24"/>
        </w:rPr>
        <w:t xml:space="preserve">) </w:t>
      </w:r>
      <w:r w:rsidRPr="007C443A">
        <w:rPr>
          <w:rFonts w:ascii="Times New Roman" w:hAnsi="Times New Roman" w:eastAsia="Times New Roman" w:cs="Times New Roman"/>
          <w:sz w:val="24"/>
          <w:szCs w:val="24"/>
        </w:rPr>
        <w:t>includes a brief description of the research study and procedures and related risk and indicates that participation is voluntary and confidential. No identifying information or contact information will be collected from participants who are ineligible for the study. The screening form briefly describes the study and procedures, indicates participation is voluntary and confidential, and briefly describes risks and benefits of participation.  Screening failures and reasons for ineligibility will be carefully tracked.</w:t>
      </w:r>
    </w:p>
    <w:p w:rsidR="00DD1583" w:rsidP="00EC4F77" w:rsidRDefault="00DD1583" w14:paraId="3F378C65" w14:textId="77777777">
      <w:pPr>
        <w:rPr>
          <w:rFonts w:ascii="Times New Roman" w:hAnsi="Times New Roman" w:eastAsia="Times New Roman" w:cs="Times New Roman"/>
          <w:sz w:val="24"/>
          <w:szCs w:val="24"/>
        </w:rPr>
      </w:pPr>
    </w:p>
    <w:p w:rsidR="00DD1583" w:rsidP="00BE5328" w:rsidRDefault="00DD1583" w14:paraId="5111E3B2" w14:textId="2A2DC5C8">
      <w:pPr>
        <w:tabs>
          <w:tab w:val="left" w:pos="2605"/>
        </w:tabs>
        <w:rPr>
          <w:rFonts w:ascii="Times New Roman" w:hAnsi="Times New Roman" w:eastAsia="Times New Roman" w:cs="Times New Roman"/>
          <w:sz w:val="24"/>
          <w:szCs w:val="24"/>
        </w:rPr>
      </w:pPr>
      <w:r w:rsidRPr="00DD1583">
        <w:rPr>
          <w:rFonts w:ascii="Times New Roman" w:hAnsi="Times New Roman" w:eastAsia="Times New Roman" w:cs="Times New Roman"/>
          <w:sz w:val="24"/>
          <w:szCs w:val="24"/>
        </w:rPr>
        <w:t>Immediately following screening (or as soon as possible thereafter if screening occ</w:t>
      </w:r>
      <w:r w:rsidR="0033635A">
        <w:rPr>
          <w:rFonts w:ascii="Times New Roman" w:hAnsi="Times New Roman" w:eastAsia="Times New Roman" w:cs="Times New Roman"/>
          <w:sz w:val="24"/>
          <w:szCs w:val="24"/>
        </w:rPr>
        <w:t>urs by telephone</w:t>
      </w:r>
      <w:r w:rsidRPr="00DD1583">
        <w:rPr>
          <w:rFonts w:ascii="Times New Roman" w:hAnsi="Times New Roman" w:eastAsia="Times New Roman" w:cs="Times New Roman"/>
          <w:sz w:val="24"/>
          <w:szCs w:val="24"/>
        </w:rPr>
        <w:t xml:space="preserve">), participants who are eligible and interested in participation will be </w:t>
      </w:r>
      <w:r>
        <w:rPr>
          <w:rFonts w:ascii="Times New Roman" w:hAnsi="Times New Roman" w:eastAsia="Times New Roman" w:cs="Times New Roman"/>
          <w:sz w:val="24"/>
          <w:szCs w:val="24"/>
        </w:rPr>
        <w:t xml:space="preserve">consented for participation </w:t>
      </w:r>
      <w:r w:rsidR="000C3CB8">
        <w:rPr>
          <w:rFonts w:ascii="Times New Roman" w:hAnsi="Times New Roman" w:eastAsia="Times New Roman" w:cs="Times New Roman"/>
          <w:sz w:val="24"/>
          <w:szCs w:val="24"/>
        </w:rPr>
        <w:t>(</w:t>
      </w:r>
      <w:r w:rsidRPr="00C14037" w:rsidR="000C3CB8">
        <w:rPr>
          <w:rFonts w:ascii="Times New Roman" w:hAnsi="Times New Roman" w:eastAsia="Times New Roman" w:cs="Times New Roman"/>
          <w:b/>
          <w:sz w:val="24"/>
          <w:szCs w:val="24"/>
        </w:rPr>
        <w:t xml:space="preserve">Attachment </w:t>
      </w:r>
      <w:r w:rsidRPr="00C14037" w:rsidR="003042AF">
        <w:rPr>
          <w:rFonts w:ascii="Times New Roman" w:hAnsi="Times New Roman" w:eastAsia="Times New Roman" w:cs="Times New Roman"/>
          <w:b/>
          <w:sz w:val="24"/>
          <w:szCs w:val="24"/>
        </w:rPr>
        <w:t>5a</w:t>
      </w:r>
      <w:r w:rsidR="003042A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and </w:t>
      </w:r>
      <w:r w:rsidR="00217E2F">
        <w:rPr>
          <w:rFonts w:ascii="Times New Roman" w:hAnsi="Times New Roman" w:eastAsia="Times New Roman" w:cs="Times New Roman"/>
          <w:sz w:val="24"/>
          <w:szCs w:val="24"/>
        </w:rPr>
        <w:t>locator (</w:t>
      </w:r>
      <w:r>
        <w:rPr>
          <w:rFonts w:ascii="Times New Roman" w:hAnsi="Times New Roman" w:eastAsia="Times New Roman" w:cs="Times New Roman"/>
          <w:sz w:val="24"/>
          <w:szCs w:val="24"/>
        </w:rPr>
        <w:t>contact</w:t>
      </w:r>
      <w:r w:rsidR="00217E2F">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information will be collected (</w:t>
      </w:r>
      <w:r w:rsidRPr="00712C38">
        <w:rPr>
          <w:rFonts w:ascii="Times New Roman" w:hAnsi="Times New Roman" w:eastAsia="Times New Roman" w:cs="Times New Roman"/>
          <w:b/>
          <w:sz w:val="24"/>
          <w:szCs w:val="24"/>
        </w:rPr>
        <w:t>Attachment 4b</w:t>
      </w:r>
      <w:r>
        <w:rPr>
          <w:rFonts w:ascii="Times New Roman" w:hAnsi="Times New Roman" w:eastAsia="Times New Roman" w:cs="Times New Roman"/>
          <w:sz w:val="24"/>
          <w:szCs w:val="24"/>
        </w:rPr>
        <w:t xml:space="preserve">). </w:t>
      </w:r>
      <w:r w:rsidRPr="00B97BED" w:rsidR="00B97BED">
        <w:rPr>
          <w:rFonts w:ascii="Times New Roman" w:hAnsi="Times New Roman" w:eastAsia="Times New Roman" w:cs="Times New Roman"/>
          <w:sz w:val="24"/>
          <w:szCs w:val="24"/>
        </w:rPr>
        <w:t xml:space="preserve">During the COVID-19 pandemic, consent will be conducted in-person with restrictions or remotely via the e-consent module in </w:t>
      </w:r>
      <w:proofErr w:type="spellStart"/>
      <w:r w:rsidRPr="00B97BED" w:rsidR="00B97BED">
        <w:rPr>
          <w:rFonts w:ascii="Times New Roman" w:hAnsi="Times New Roman" w:eastAsia="Times New Roman" w:cs="Times New Roman"/>
          <w:sz w:val="24"/>
          <w:szCs w:val="24"/>
        </w:rPr>
        <w:t>REDCap</w:t>
      </w:r>
      <w:proofErr w:type="spellEnd"/>
      <w:r w:rsidRPr="00B97BED" w:rsidR="00B97BED">
        <w:rPr>
          <w:rFonts w:ascii="Times New Roman" w:hAnsi="Times New Roman" w:eastAsia="Times New Roman" w:cs="Times New Roman"/>
          <w:sz w:val="24"/>
          <w:szCs w:val="24"/>
        </w:rPr>
        <w:t xml:space="preserve">. </w:t>
      </w:r>
      <w:r w:rsidR="00BE5328">
        <w:rPr>
          <w:rFonts w:ascii="Times New Roman" w:hAnsi="Times New Roman"/>
          <w:sz w:val="24"/>
          <w:szCs w:val="24"/>
        </w:rPr>
        <w:t>Participants will also be asked to sign an authorization to release medical information (</w:t>
      </w:r>
      <w:r w:rsidRPr="00C14037" w:rsidR="00BE5328">
        <w:rPr>
          <w:rFonts w:ascii="Times New Roman" w:hAnsi="Times New Roman"/>
          <w:b/>
          <w:sz w:val="24"/>
          <w:szCs w:val="24"/>
        </w:rPr>
        <w:t>Attachment 5c</w:t>
      </w:r>
      <w:r w:rsidR="00BE5328">
        <w:rPr>
          <w:rFonts w:ascii="Times New Roman" w:hAnsi="Times New Roman"/>
          <w:sz w:val="24"/>
          <w:szCs w:val="24"/>
        </w:rPr>
        <w:t>).</w:t>
      </w:r>
    </w:p>
    <w:p w:rsidR="00777D90" w:rsidP="00EC4F77" w:rsidRDefault="00777D90" w14:paraId="3658F7CF" w14:textId="77777777">
      <w:pPr>
        <w:tabs>
          <w:tab w:val="left" w:pos="2605"/>
        </w:tabs>
        <w:rPr>
          <w:rFonts w:ascii="Times New Roman" w:hAnsi="Times New Roman" w:eastAsia="Times New Roman" w:cs="Times New Roman"/>
          <w:sz w:val="24"/>
          <w:szCs w:val="24"/>
        </w:rPr>
      </w:pPr>
    </w:p>
    <w:p w:rsidR="00712C38" w:rsidP="00712C38" w:rsidRDefault="00B97BED" w14:paraId="0E27995E" w14:textId="056812ED">
      <w:pPr>
        <w:tabs>
          <w:tab w:val="left" w:pos="2605"/>
        </w:tabs>
        <w:rPr>
          <w:rFonts w:ascii="Times New Roman" w:hAnsi="Times New Roman" w:eastAsia="Times New Roman" w:cs="Times New Roman"/>
          <w:sz w:val="24"/>
          <w:szCs w:val="24"/>
        </w:rPr>
      </w:pPr>
      <w:r w:rsidRPr="00B97BED">
        <w:rPr>
          <w:rFonts w:ascii="Times New Roman" w:hAnsi="Times New Roman" w:eastAsia="Times New Roman" w:cs="Times New Roman"/>
          <w:sz w:val="24"/>
          <w:szCs w:val="24"/>
        </w:rPr>
        <w:t xml:space="preserve">Study visits will be completed at Chicago House, or Lurie Children's facilities/locations except in cases in which travel to study sites is not possible due to scheduling difficulties, moving from the local area, or due to COVID-19 restrictions, in which case a remote version of computerized questionnaires may be completed. During the COVID-19 pandemic, visits may be conducted in-person, using precautions, or remotely via telephone or web-based telemedicine conference. Chicago House has adopted HIPAA compliant Doxy.me telehealth software for use during the pandemic, which will also be used to conduct remote research visits.  </w:t>
      </w:r>
      <w:r w:rsidRPr="00712C38" w:rsidR="00712C38">
        <w:rPr>
          <w:rFonts w:ascii="Times New Roman" w:hAnsi="Times New Roman" w:eastAsia="Times New Roman" w:cs="Times New Roman"/>
          <w:sz w:val="24"/>
          <w:szCs w:val="24"/>
        </w:rPr>
        <w:t xml:space="preserve">TLC intervention participants will complete computerized </w:t>
      </w:r>
      <w:r w:rsidR="00712C38">
        <w:rPr>
          <w:rFonts w:ascii="Times New Roman" w:hAnsi="Times New Roman" w:eastAsia="Times New Roman" w:cs="Times New Roman"/>
          <w:sz w:val="24"/>
          <w:szCs w:val="24"/>
        </w:rPr>
        <w:t xml:space="preserve">quantitative </w:t>
      </w:r>
      <w:r w:rsidRPr="00712C38" w:rsidR="00712C38">
        <w:rPr>
          <w:rFonts w:ascii="Times New Roman" w:hAnsi="Times New Roman" w:eastAsia="Times New Roman" w:cs="Times New Roman"/>
          <w:sz w:val="24"/>
          <w:szCs w:val="24"/>
        </w:rPr>
        <w:t xml:space="preserve">assessments </w:t>
      </w:r>
      <w:r w:rsidR="00712C38">
        <w:rPr>
          <w:rFonts w:ascii="Times New Roman" w:hAnsi="Times New Roman" w:eastAsia="Times New Roman" w:cs="Times New Roman"/>
          <w:sz w:val="24"/>
          <w:szCs w:val="24"/>
        </w:rPr>
        <w:t>(</w:t>
      </w:r>
      <w:r w:rsidRPr="00712C38" w:rsidR="00712C38">
        <w:rPr>
          <w:rFonts w:ascii="Times New Roman" w:hAnsi="Times New Roman" w:eastAsia="Times New Roman" w:cs="Times New Roman"/>
          <w:b/>
          <w:sz w:val="24"/>
          <w:szCs w:val="24"/>
        </w:rPr>
        <w:t>Attachment</w:t>
      </w:r>
      <w:r w:rsidR="00BE5328">
        <w:rPr>
          <w:rFonts w:ascii="Times New Roman" w:hAnsi="Times New Roman" w:eastAsia="Times New Roman" w:cs="Times New Roman"/>
          <w:b/>
          <w:sz w:val="24"/>
          <w:szCs w:val="24"/>
        </w:rPr>
        <w:t>s</w:t>
      </w:r>
      <w:r w:rsidRPr="00712C38" w:rsidR="00712C38">
        <w:rPr>
          <w:rFonts w:ascii="Times New Roman" w:hAnsi="Times New Roman" w:eastAsia="Times New Roman" w:cs="Times New Roman"/>
          <w:b/>
          <w:sz w:val="24"/>
          <w:szCs w:val="24"/>
        </w:rPr>
        <w:t xml:space="preserve"> 4c</w:t>
      </w:r>
      <w:r w:rsidR="00BE5328">
        <w:rPr>
          <w:rFonts w:ascii="Times New Roman" w:hAnsi="Times New Roman" w:eastAsia="Times New Roman" w:cs="Times New Roman"/>
          <w:b/>
          <w:sz w:val="24"/>
          <w:szCs w:val="24"/>
        </w:rPr>
        <w:t xml:space="preserve"> and 4d</w:t>
      </w:r>
      <w:r w:rsidR="00712C38">
        <w:rPr>
          <w:rFonts w:ascii="Times New Roman" w:hAnsi="Times New Roman" w:eastAsia="Times New Roman" w:cs="Times New Roman"/>
          <w:sz w:val="24"/>
          <w:szCs w:val="24"/>
        </w:rPr>
        <w:t xml:space="preserve">) </w:t>
      </w:r>
      <w:r w:rsidRPr="00712C38" w:rsidR="00712C38">
        <w:rPr>
          <w:rFonts w:ascii="Times New Roman" w:hAnsi="Times New Roman" w:eastAsia="Times New Roman" w:cs="Times New Roman"/>
          <w:sz w:val="24"/>
          <w:szCs w:val="24"/>
        </w:rPr>
        <w:t>through self-administ</w:t>
      </w:r>
      <w:r>
        <w:rPr>
          <w:rFonts w:ascii="Times New Roman" w:hAnsi="Times New Roman" w:eastAsia="Times New Roman" w:cs="Times New Roman"/>
          <w:sz w:val="24"/>
          <w:szCs w:val="24"/>
        </w:rPr>
        <w:t>ered</w:t>
      </w:r>
      <w:r w:rsidRPr="00712C38" w:rsidR="00712C38">
        <w:rPr>
          <w:rFonts w:ascii="Times New Roman" w:hAnsi="Times New Roman" w:eastAsia="Times New Roman" w:cs="Times New Roman"/>
          <w:sz w:val="24"/>
          <w:szCs w:val="24"/>
        </w:rPr>
        <w:t xml:space="preserve"> modes at three separate assessment visits (baseline, 4, and 8 months). Study assessments will include report of demographic characteristics and psychosocial factors (substance use, mental health symptoms), sexual risk behavior- the primary outcome, PrEP care engagement- secondary outcome, intervention mediators (gender affirmation, collective self-esteem, social support) and intervention satisfaction (4 and 8-months only). </w:t>
      </w:r>
    </w:p>
    <w:p w:rsidR="001C3794" w:rsidP="00712C38" w:rsidRDefault="001C3794" w14:paraId="20336479" w14:textId="77777777">
      <w:pPr>
        <w:tabs>
          <w:tab w:val="left" w:pos="2605"/>
        </w:tabs>
        <w:rPr>
          <w:rFonts w:ascii="Times New Roman" w:hAnsi="Times New Roman" w:eastAsia="Times New Roman" w:cs="Times New Roman"/>
          <w:sz w:val="24"/>
          <w:szCs w:val="24"/>
        </w:rPr>
      </w:pPr>
    </w:p>
    <w:p w:rsidR="00DD1583" w:rsidP="00BE5328" w:rsidRDefault="00712C38" w14:paraId="6EA227B5" w14:textId="798AE78C">
      <w:pPr>
        <w:tabs>
          <w:tab w:val="left" w:pos="2605"/>
        </w:tabs>
        <w:rPr>
          <w:rFonts w:ascii="Times New Roman" w:hAnsi="Times New Roman" w:eastAsia="Times New Roman" w:cs="Times New Roman"/>
          <w:sz w:val="24"/>
          <w:szCs w:val="24"/>
        </w:rPr>
      </w:pPr>
      <w:r w:rsidRPr="00712C38">
        <w:rPr>
          <w:rFonts w:ascii="Times New Roman" w:hAnsi="Times New Roman" w:eastAsia="Times New Roman" w:cs="Times New Roman"/>
          <w:sz w:val="24"/>
          <w:szCs w:val="24"/>
        </w:rPr>
        <w:t xml:space="preserve">We will also examine the implementation experiences of TLC intervention participants and staff through semi-structured </w:t>
      </w:r>
      <w:r>
        <w:rPr>
          <w:rFonts w:ascii="Times New Roman" w:hAnsi="Times New Roman" w:eastAsia="Times New Roman" w:cs="Times New Roman"/>
          <w:sz w:val="24"/>
          <w:szCs w:val="24"/>
        </w:rPr>
        <w:t xml:space="preserve">(qualitative) </w:t>
      </w:r>
      <w:r w:rsidRPr="00712C38">
        <w:rPr>
          <w:rFonts w:ascii="Times New Roman" w:hAnsi="Times New Roman" w:eastAsia="Times New Roman" w:cs="Times New Roman"/>
          <w:sz w:val="24"/>
          <w:szCs w:val="24"/>
        </w:rPr>
        <w:t xml:space="preserve">interviews </w:t>
      </w:r>
      <w:r>
        <w:rPr>
          <w:rFonts w:ascii="Times New Roman" w:hAnsi="Times New Roman" w:eastAsia="Times New Roman" w:cs="Times New Roman"/>
          <w:sz w:val="24"/>
          <w:szCs w:val="24"/>
        </w:rPr>
        <w:t>(</w:t>
      </w:r>
      <w:r w:rsidRPr="00712C38">
        <w:rPr>
          <w:rFonts w:ascii="Times New Roman" w:hAnsi="Times New Roman" w:eastAsia="Times New Roman" w:cs="Times New Roman"/>
          <w:b/>
          <w:sz w:val="24"/>
          <w:szCs w:val="24"/>
        </w:rPr>
        <w:t xml:space="preserve">Attachment </w:t>
      </w:r>
      <w:r w:rsidRPr="00712C38" w:rsidR="00BE5328">
        <w:rPr>
          <w:rFonts w:ascii="Times New Roman" w:hAnsi="Times New Roman" w:eastAsia="Times New Roman" w:cs="Times New Roman"/>
          <w:b/>
          <w:sz w:val="24"/>
          <w:szCs w:val="24"/>
        </w:rPr>
        <w:t>4</w:t>
      </w:r>
      <w:r w:rsidR="00BE5328">
        <w:rPr>
          <w:rFonts w:ascii="Times New Roman" w:hAnsi="Times New Roman" w:eastAsia="Times New Roman" w:cs="Times New Roman"/>
          <w:b/>
          <w:sz w:val="24"/>
          <w:szCs w:val="24"/>
        </w:rPr>
        <w:t>e</w:t>
      </w:r>
      <w:r>
        <w:rPr>
          <w:rFonts w:ascii="Times New Roman" w:hAnsi="Times New Roman" w:eastAsia="Times New Roman" w:cs="Times New Roman"/>
          <w:sz w:val="24"/>
          <w:szCs w:val="24"/>
        </w:rPr>
        <w:t xml:space="preserve">) </w:t>
      </w:r>
      <w:r w:rsidRPr="00712C38">
        <w:rPr>
          <w:rFonts w:ascii="Times New Roman" w:hAnsi="Times New Roman" w:eastAsia="Times New Roman" w:cs="Times New Roman"/>
          <w:sz w:val="24"/>
          <w:szCs w:val="24"/>
        </w:rPr>
        <w:t xml:space="preserve">with 20 TLC participants and 10 TLC and Chicago House staff members involved in delivery of services through the TLC intervention. The qualitative interviews will be conducted beginning in year 2 of the study (after enrollment has begun) and audio-recorded, transcribed, with data analyzed to describe: 1) the TLC intervention implementation process; 2) the process through which the TLC intervention impacts HIV risk behavior; and 3) the role of the intervention in addressing social determinants of health (housing, employment, legal issues, health care access). TLC participants and staff will be asked a similar set of questions to identify salient themes pertaining to each of the three areas identified above. </w:t>
      </w:r>
      <w:r w:rsidR="00326706">
        <w:rPr>
          <w:rFonts w:ascii="Times New Roman" w:hAnsi="Times New Roman" w:eastAsia="Times New Roman" w:cs="Times New Roman"/>
          <w:sz w:val="24"/>
          <w:szCs w:val="24"/>
        </w:rPr>
        <w:t>All participants taking part in the interviews will be selected randomly. The 20</w:t>
      </w:r>
      <w:r w:rsidRPr="00C365D6" w:rsidR="00326706">
        <w:rPr>
          <w:rFonts w:ascii="Times New Roman" w:hAnsi="Times New Roman" w:eastAsia="Times New Roman" w:cs="Times New Roman"/>
          <w:sz w:val="24"/>
          <w:szCs w:val="24"/>
        </w:rPr>
        <w:t xml:space="preserve"> TLC participants will be selected using a random number generator linked to their ID number within strata by race (Black, Latino, White, Other) and age category (18-29, 30-39, 40-49, 50+). 10 </w:t>
      </w:r>
      <w:r w:rsidR="00326706">
        <w:rPr>
          <w:rFonts w:ascii="Times New Roman" w:hAnsi="Times New Roman" w:eastAsia="Times New Roman" w:cs="Times New Roman"/>
          <w:sz w:val="24"/>
          <w:szCs w:val="24"/>
        </w:rPr>
        <w:t xml:space="preserve">TLC </w:t>
      </w:r>
      <w:r w:rsidRPr="00C365D6" w:rsidR="00326706">
        <w:rPr>
          <w:rFonts w:ascii="Times New Roman" w:hAnsi="Times New Roman" w:eastAsia="Times New Roman" w:cs="Times New Roman"/>
          <w:sz w:val="24"/>
          <w:szCs w:val="24"/>
        </w:rPr>
        <w:t>staff will be selected randomly within strata by job type/rank (front line, middle management, executive) to insure representation of each level</w:t>
      </w:r>
      <w:r w:rsidR="003042AF">
        <w:rPr>
          <w:rFonts w:ascii="Times New Roman" w:hAnsi="Times New Roman" w:eastAsia="Times New Roman" w:cs="Times New Roman"/>
          <w:sz w:val="24"/>
          <w:szCs w:val="24"/>
        </w:rPr>
        <w:t>.</w:t>
      </w:r>
      <w:r w:rsidR="00BE5328">
        <w:rPr>
          <w:rFonts w:ascii="Times New Roman" w:hAnsi="Times New Roman" w:eastAsia="Times New Roman" w:cs="Times New Roman"/>
          <w:sz w:val="24"/>
          <w:szCs w:val="24"/>
        </w:rPr>
        <w:t xml:space="preserve"> </w:t>
      </w:r>
      <w:r w:rsidR="00BE5328">
        <w:rPr>
          <w:rFonts w:ascii="Times New Roman" w:hAnsi="Times New Roman"/>
          <w:sz w:val="24"/>
          <w:szCs w:val="24"/>
        </w:rPr>
        <w:t>Eligible participants will be consented for participation prior to the interview (</w:t>
      </w:r>
      <w:r w:rsidRPr="00497580" w:rsidR="00BE5328">
        <w:rPr>
          <w:rFonts w:ascii="Times New Roman" w:hAnsi="Times New Roman"/>
          <w:b/>
          <w:sz w:val="24"/>
          <w:szCs w:val="24"/>
        </w:rPr>
        <w:t>Attachment 5b</w:t>
      </w:r>
      <w:r w:rsidR="00BE5328">
        <w:rPr>
          <w:rFonts w:ascii="Times New Roman" w:hAnsi="Times New Roman"/>
          <w:sz w:val="24"/>
          <w:szCs w:val="24"/>
        </w:rPr>
        <w:t>).</w:t>
      </w:r>
    </w:p>
    <w:p w:rsidR="00DD1583" w:rsidP="00EC4F77" w:rsidRDefault="00DD1583" w14:paraId="5DDA3BF8" w14:textId="77777777">
      <w:pPr>
        <w:tabs>
          <w:tab w:val="left" w:pos="2605"/>
        </w:tabs>
        <w:rPr>
          <w:rFonts w:ascii="Times New Roman" w:hAnsi="Times New Roman" w:eastAsia="Times New Roman" w:cs="Times New Roman"/>
          <w:sz w:val="24"/>
          <w:szCs w:val="24"/>
        </w:rPr>
      </w:pPr>
    </w:p>
    <w:p w:rsidRPr="0066318F" w:rsidR="00EC4F77" w:rsidP="0066318F" w:rsidRDefault="001C3794" w14:paraId="183B849E" w14:textId="59C735D1">
      <w:pPr>
        <w:tabs>
          <w:tab w:val="left" w:pos="2605"/>
        </w:tabs>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Locator and consent information will be stored on paper forms only, and kept in locked cabinets, away from workstations and separate from other study data. Data files will be stored in password protected files on secure servers. Semi-structured interview data will be collected in a de-identified format. The audio-recorder and audio recordings will be password-protected. Computer data files will be maintained by ID number only, and are password protected and encrypted. Only study investigators and the study data manager will have access to survey and interview data. All identifying information will be destroyed as soon as possible at the end of the study and no longer than three years from the closure of the study protocol with the Lurie Children’s IRB. </w:t>
      </w:r>
      <w:r w:rsidRPr="00B97BED" w:rsidR="00B97BED">
        <w:rPr>
          <w:rFonts w:ascii="Times New Roman" w:hAnsi="Times New Roman" w:eastAsia="Times New Roman" w:cs="Times New Roman"/>
          <w:sz w:val="24"/>
          <w:szCs w:val="24"/>
        </w:rPr>
        <w:t>There will be no video recording of any aspect of intervention delivery or data collection.</w:t>
      </w:r>
    </w:p>
    <w:p w:rsidRPr="00EC4F77" w:rsidR="00EC4F77" w:rsidP="00EC4F77" w:rsidRDefault="002872C5" w14:paraId="3E5B6DFA" w14:textId="77777777">
      <w:pPr>
        <w:keepNext/>
        <w:keepLines/>
        <w:spacing w:before="240"/>
        <w:ind w:left="432" w:hanging="432"/>
        <w:outlineLvl w:val="0"/>
        <w:rPr>
          <w:rFonts w:ascii="Times New Roman" w:hAnsi="Times New Roman" w:eastAsiaTheme="majorEastAsia" w:cstheme="majorBidi"/>
          <w:b/>
          <w:sz w:val="24"/>
          <w:szCs w:val="32"/>
        </w:rPr>
      </w:pPr>
      <w:bookmarkStart w:name="_Toc445107013" w:id="4"/>
      <w:r>
        <w:rPr>
          <w:rFonts w:ascii="Times New Roman" w:hAnsi="Times New Roman" w:eastAsiaTheme="majorEastAsia" w:cstheme="majorBidi"/>
          <w:b/>
          <w:sz w:val="24"/>
          <w:szCs w:val="32"/>
        </w:rPr>
        <w:t xml:space="preserve">3. </w:t>
      </w:r>
      <w:r w:rsidRPr="00EC4F77" w:rsidR="00EC4F77">
        <w:rPr>
          <w:rFonts w:ascii="Times New Roman" w:hAnsi="Times New Roman" w:eastAsiaTheme="majorEastAsia" w:cstheme="majorBidi"/>
          <w:b/>
          <w:sz w:val="24"/>
          <w:szCs w:val="32"/>
        </w:rPr>
        <w:t>Methods to Maximize Response Rates and Deal with No Response</w:t>
      </w:r>
      <w:bookmarkEnd w:id="4"/>
    </w:p>
    <w:p w:rsidRPr="00EC4F77" w:rsidR="00EC4F77" w:rsidP="00EC4F77" w:rsidRDefault="00EC4F77" w14:paraId="5496DBB9" w14:textId="77777777">
      <w:pPr>
        <w:rPr>
          <w:rFonts w:ascii="Times New Roman" w:hAnsi="Times New Roman" w:eastAsia="Times New Roman" w:cs="Times New Roman"/>
          <w:sz w:val="24"/>
          <w:szCs w:val="24"/>
        </w:rPr>
      </w:pPr>
    </w:p>
    <w:p w:rsidRPr="00EC4F77" w:rsidR="00EC4F77" w:rsidP="00EC4F77" w:rsidRDefault="00EC4F77" w14:paraId="3A78221F" w14:textId="77777777">
      <w:pPr>
        <w:autoSpaceDE w:val="0"/>
        <w:autoSpaceDN w:val="0"/>
        <w:adjustRightInd w:val="0"/>
        <w:rPr>
          <w:rFonts w:ascii="Times New Roman" w:hAnsi="Times New Roman" w:eastAsia="Times New Roman" w:cs="Times New Roman"/>
          <w:bCs/>
          <w:sz w:val="24"/>
          <w:szCs w:val="24"/>
        </w:rPr>
      </w:pPr>
      <w:r w:rsidRPr="00EC4F77">
        <w:rPr>
          <w:rFonts w:ascii="Times New Roman" w:hAnsi="Times New Roman" w:eastAsia="Times New Roman" w:cs="Times New Roman"/>
          <w:bCs/>
          <w:sz w:val="24"/>
          <w:szCs w:val="24"/>
        </w:rPr>
        <w:t>We will use the following procedures to maximize cooperation and to achieve the desired high response rate:</w:t>
      </w:r>
    </w:p>
    <w:p w:rsidRPr="00EC4F77" w:rsidR="00EC4F77" w:rsidP="00EC4F77" w:rsidRDefault="00EC4F77" w14:paraId="2DC1D7E7" w14:textId="77777777">
      <w:pPr>
        <w:autoSpaceDE w:val="0"/>
        <w:autoSpaceDN w:val="0"/>
        <w:adjustRightInd w:val="0"/>
        <w:rPr>
          <w:rFonts w:ascii="Times New Roman" w:hAnsi="Times New Roman" w:eastAsia="Times New Roman" w:cs="Times New Roman"/>
          <w:bCs/>
          <w:sz w:val="24"/>
          <w:szCs w:val="24"/>
        </w:rPr>
      </w:pPr>
    </w:p>
    <w:p w:rsidRPr="003A663A" w:rsidR="00EC4F77" w:rsidP="003A663A" w:rsidRDefault="002872C5" w14:paraId="00848E31" w14:textId="77777777">
      <w:pPr>
        <w:numPr>
          <w:ilvl w:val="0"/>
          <w:numId w:val="1"/>
        </w:numPr>
        <w:autoSpaceDE w:val="0"/>
        <w:autoSpaceDN w:val="0"/>
        <w:adjustRightInd w:val="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Active recruitment will be carried out by study front-line staff, who will be members or allies of the target population</w:t>
      </w:r>
      <w:r w:rsidRPr="003A663A" w:rsidR="00EC4F77">
        <w:rPr>
          <w:rFonts w:ascii="Times New Roman" w:hAnsi="Times New Roman" w:eastAsia="Times New Roman" w:cs="Times New Roman"/>
          <w:bCs/>
          <w:sz w:val="24"/>
          <w:szCs w:val="24"/>
        </w:rPr>
        <w:t xml:space="preserve">. </w:t>
      </w:r>
    </w:p>
    <w:p w:rsidRPr="003A663A" w:rsidR="00EC4F77" w:rsidP="003A663A" w:rsidRDefault="00EC4F77" w14:paraId="784F9609" w14:textId="77777777">
      <w:pPr>
        <w:numPr>
          <w:ilvl w:val="0"/>
          <w:numId w:val="1"/>
        </w:numPr>
        <w:autoSpaceDE w:val="0"/>
        <w:autoSpaceDN w:val="0"/>
        <w:adjustRightInd w:val="0"/>
        <w:rPr>
          <w:rFonts w:ascii="Times New Roman" w:hAnsi="Times New Roman" w:eastAsia="Times New Roman" w:cs="Times New Roman"/>
          <w:bCs/>
          <w:sz w:val="24"/>
          <w:szCs w:val="24"/>
        </w:rPr>
      </w:pPr>
      <w:r w:rsidRPr="00EC4F77">
        <w:rPr>
          <w:rFonts w:ascii="Times New Roman" w:hAnsi="Times New Roman" w:eastAsia="Times New Roman" w:cs="Times New Roman"/>
          <w:bCs/>
          <w:sz w:val="24"/>
          <w:szCs w:val="24"/>
        </w:rPr>
        <w:t>A $50 token of appreciation will be provided to respondents u</w:t>
      </w:r>
      <w:r w:rsidR="003A663A">
        <w:rPr>
          <w:rFonts w:ascii="Times New Roman" w:hAnsi="Times New Roman" w:eastAsia="Times New Roman" w:cs="Times New Roman"/>
          <w:bCs/>
          <w:sz w:val="24"/>
          <w:szCs w:val="24"/>
        </w:rPr>
        <w:t>pon completion of each</w:t>
      </w:r>
      <w:r w:rsidRPr="00EC4F77">
        <w:rPr>
          <w:rFonts w:ascii="Times New Roman" w:hAnsi="Times New Roman" w:eastAsia="Times New Roman" w:cs="Times New Roman"/>
          <w:bCs/>
          <w:sz w:val="24"/>
          <w:szCs w:val="24"/>
        </w:rPr>
        <w:t xml:space="preserve"> assessment</w:t>
      </w:r>
      <w:r w:rsidR="003A663A">
        <w:rPr>
          <w:rFonts w:ascii="Times New Roman" w:hAnsi="Times New Roman" w:eastAsia="Times New Roman" w:cs="Times New Roman"/>
          <w:bCs/>
          <w:sz w:val="24"/>
          <w:szCs w:val="24"/>
        </w:rPr>
        <w:t xml:space="preserve"> ($150 total for all three assessments), and a $50</w:t>
      </w:r>
      <w:r w:rsidRPr="00EC4F77">
        <w:rPr>
          <w:rFonts w:ascii="Times New Roman" w:hAnsi="Times New Roman" w:eastAsia="Times New Roman" w:cs="Times New Roman"/>
          <w:bCs/>
          <w:sz w:val="24"/>
          <w:szCs w:val="24"/>
        </w:rPr>
        <w:t xml:space="preserve"> token of appreciation will be provided u</w:t>
      </w:r>
      <w:r w:rsidR="003A663A">
        <w:rPr>
          <w:rFonts w:ascii="Times New Roman" w:hAnsi="Times New Roman" w:eastAsia="Times New Roman" w:cs="Times New Roman"/>
          <w:bCs/>
          <w:sz w:val="24"/>
          <w:szCs w:val="24"/>
        </w:rPr>
        <w:t>pon completion of the semi-structured interview</w:t>
      </w:r>
      <w:r w:rsidRPr="003A663A">
        <w:rPr>
          <w:rFonts w:ascii="Times New Roman" w:hAnsi="Times New Roman" w:eastAsia="Times New Roman" w:cs="Times New Roman"/>
          <w:bCs/>
          <w:sz w:val="24"/>
          <w:szCs w:val="24"/>
        </w:rPr>
        <w:t xml:space="preserve">. </w:t>
      </w:r>
    </w:p>
    <w:p w:rsidRPr="003A663A" w:rsidR="002872C5" w:rsidP="003A663A" w:rsidRDefault="00EC4F77" w14:paraId="203BC5DE" w14:textId="77777777">
      <w:pPr>
        <w:numPr>
          <w:ilvl w:val="0"/>
          <w:numId w:val="1"/>
        </w:numPr>
        <w:autoSpaceDE w:val="0"/>
        <w:autoSpaceDN w:val="0"/>
        <w:adjustRightInd w:val="0"/>
        <w:rPr>
          <w:rFonts w:ascii="Times New Roman" w:hAnsi="Times New Roman" w:eastAsia="Times New Roman" w:cs="Times New Roman"/>
          <w:b/>
          <w:bCs/>
          <w:sz w:val="24"/>
          <w:szCs w:val="24"/>
        </w:rPr>
      </w:pPr>
      <w:r w:rsidRPr="00EC4F77">
        <w:rPr>
          <w:rFonts w:ascii="Times New Roman" w:hAnsi="Times New Roman" w:eastAsia="Times New Roman" w:cs="Times New Roman"/>
          <w:bCs/>
          <w:sz w:val="24"/>
          <w:szCs w:val="24"/>
        </w:rPr>
        <w:t xml:space="preserve">All recruitment materials indicate the voluntary nature of the study and high participation is due in part to interest in the study and participation from individual respondents. </w:t>
      </w:r>
    </w:p>
    <w:p w:rsidRPr="00EC4F77" w:rsidR="00EC4F77" w:rsidP="00EC4F77" w:rsidRDefault="002872C5" w14:paraId="30229890" w14:textId="77777777">
      <w:pPr>
        <w:keepNext/>
        <w:keepLines/>
        <w:spacing w:before="240"/>
        <w:ind w:left="432" w:hanging="432"/>
        <w:outlineLvl w:val="0"/>
        <w:rPr>
          <w:rFonts w:ascii="Times New Roman" w:hAnsi="Times New Roman" w:eastAsiaTheme="majorEastAsia" w:cstheme="majorBidi"/>
          <w:b/>
          <w:sz w:val="24"/>
          <w:szCs w:val="32"/>
        </w:rPr>
      </w:pPr>
      <w:bookmarkStart w:name="_Toc445107014" w:id="5"/>
      <w:r>
        <w:rPr>
          <w:rFonts w:ascii="Times New Roman" w:hAnsi="Times New Roman" w:eastAsiaTheme="majorEastAsia" w:cstheme="majorBidi"/>
          <w:b/>
          <w:sz w:val="24"/>
          <w:szCs w:val="32"/>
        </w:rPr>
        <w:t xml:space="preserve">4. </w:t>
      </w:r>
      <w:r w:rsidRPr="00EC4F77" w:rsidR="00EC4F77">
        <w:rPr>
          <w:rFonts w:ascii="Times New Roman" w:hAnsi="Times New Roman" w:eastAsiaTheme="majorEastAsia" w:cstheme="majorBidi"/>
          <w:b/>
          <w:sz w:val="24"/>
          <w:szCs w:val="32"/>
        </w:rPr>
        <w:t>Tests of Procedures or Methods to be Undertaken</w:t>
      </w:r>
      <w:bookmarkEnd w:id="5"/>
    </w:p>
    <w:p w:rsidRPr="00EC4F77" w:rsidR="00EC4F77" w:rsidP="00EC4F77" w:rsidRDefault="00EC4F77" w14:paraId="3A4387A8" w14:textId="77777777">
      <w:pPr>
        <w:rPr>
          <w:rFonts w:ascii="Times New Roman" w:hAnsi="Times New Roman" w:eastAsia="Times New Roman" w:cs="Times New Roman"/>
          <w:sz w:val="24"/>
          <w:szCs w:val="24"/>
        </w:rPr>
      </w:pPr>
    </w:p>
    <w:p w:rsidRPr="00EC4F77" w:rsidR="003A663A" w:rsidP="00EC4F77" w:rsidRDefault="00EC4F77" w14:paraId="4BB80C7A" w14:textId="77777777">
      <w:pPr>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 xml:space="preserve">Our team includes experts with the </w:t>
      </w:r>
      <w:r w:rsidR="003A663A">
        <w:rPr>
          <w:rFonts w:ascii="Times New Roman" w:hAnsi="Times New Roman" w:eastAsia="Times New Roman" w:cs="Times New Roman"/>
          <w:sz w:val="24"/>
          <w:szCs w:val="24"/>
        </w:rPr>
        <w:t>transgender</w:t>
      </w:r>
      <w:r w:rsidRPr="00EC4F77">
        <w:rPr>
          <w:rFonts w:ascii="Times New Roman" w:hAnsi="Times New Roman" w:eastAsia="Times New Roman" w:cs="Times New Roman"/>
          <w:sz w:val="24"/>
          <w:szCs w:val="24"/>
        </w:rPr>
        <w:t xml:space="preserve"> population</w:t>
      </w:r>
      <w:r w:rsidR="003A663A">
        <w:rPr>
          <w:rFonts w:ascii="Times New Roman" w:hAnsi="Times New Roman" w:eastAsia="Times New Roman" w:cs="Times New Roman"/>
          <w:sz w:val="24"/>
          <w:szCs w:val="24"/>
        </w:rPr>
        <w:t xml:space="preserve">, HIV prevention, </w:t>
      </w:r>
      <w:r w:rsidRPr="00EC4F77">
        <w:rPr>
          <w:rFonts w:ascii="Times New Roman" w:hAnsi="Times New Roman" w:eastAsia="Times New Roman" w:cs="Times New Roman"/>
          <w:sz w:val="24"/>
          <w:szCs w:val="24"/>
        </w:rPr>
        <w:t xml:space="preserve">quantitative </w:t>
      </w:r>
      <w:r w:rsidR="003A663A">
        <w:rPr>
          <w:rFonts w:ascii="Times New Roman" w:hAnsi="Times New Roman" w:eastAsia="Times New Roman" w:cs="Times New Roman"/>
          <w:sz w:val="24"/>
          <w:szCs w:val="24"/>
        </w:rPr>
        <w:t xml:space="preserve">and qualitative </w:t>
      </w:r>
      <w:r w:rsidRPr="00EC4F77">
        <w:rPr>
          <w:rFonts w:ascii="Times New Roman" w:hAnsi="Times New Roman" w:eastAsia="Times New Roman" w:cs="Times New Roman"/>
          <w:sz w:val="24"/>
          <w:szCs w:val="24"/>
        </w:rPr>
        <w:t xml:space="preserve">research, including screening and survey </w:t>
      </w:r>
      <w:r w:rsidR="003A663A">
        <w:rPr>
          <w:rFonts w:ascii="Times New Roman" w:hAnsi="Times New Roman" w:eastAsia="Times New Roman" w:cs="Times New Roman"/>
          <w:sz w:val="24"/>
          <w:szCs w:val="24"/>
        </w:rPr>
        <w:t xml:space="preserve">and interview </w:t>
      </w:r>
      <w:r w:rsidRPr="00EC4F77">
        <w:rPr>
          <w:rFonts w:ascii="Times New Roman" w:hAnsi="Times New Roman" w:eastAsia="Times New Roman" w:cs="Times New Roman"/>
          <w:sz w:val="24"/>
          <w:szCs w:val="24"/>
        </w:rPr>
        <w:t xml:space="preserve">development and testing. </w:t>
      </w:r>
      <w:r w:rsidR="0066318F">
        <w:rPr>
          <w:rFonts w:ascii="Times New Roman" w:hAnsi="Times New Roman" w:eastAsia="Times New Roman" w:cs="Times New Roman"/>
          <w:sz w:val="24"/>
          <w:szCs w:val="24"/>
        </w:rPr>
        <w:t>The grantee study team</w:t>
      </w:r>
      <w:r w:rsidRPr="00EC4F77">
        <w:rPr>
          <w:rFonts w:ascii="Times New Roman" w:hAnsi="Times New Roman" w:eastAsia="Times New Roman" w:cs="Times New Roman"/>
          <w:sz w:val="24"/>
          <w:szCs w:val="24"/>
        </w:rPr>
        <w:t xml:space="preserve"> will conduct pretesting of the scree</w:t>
      </w:r>
      <w:r w:rsidR="003A663A">
        <w:rPr>
          <w:rFonts w:ascii="Times New Roman" w:hAnsi="Times New Roman" w:eastAsia="Times New Roman" w:cs="Times New Roman"/>
          <w:sz w:val="24"/>
          <w:szCs w:val="24"/>
        </w:rPr>
        <w:t>ning tool, assessment survey and qualitative interview</w:t>
      </w:r>
      <w:r w:rsidRPr="00EC4F77">
        <w:rPr>
          <w:rFonts w:ascii="Times New Roman" w:hAnsi="Times New Roman" w:eastAsia="Times New Roman" w:cs="Times New Roman"/>
          <w:sz w:val="24"/>
          <w:szCs w:val="24"/>
        </w:rPr>
        <w:t xml:space="preserve"> on three to five qualified </w:t>
      </w:r>
      <w:r w:rsidR="0066318F">
        <w:rPr>
          <w:rFonts w:ascii="Times New Roman" w:hAnsi="Times New Roman" w:eastAsia="Times New Roman" w:cs="Times New Roman"/>
          <w:sz w:val="24"/>
          <w:szCs w:val="24"/>
        </w:rPr>
        <w:t xml:space="preserve">mock </w:t>
      </w:r>
      <w:r w:rsidRPr="00EC4F77">
        <w:rPr>
          <w:rFonts w:ascii="Times New Roman" w:hAnsi="Times New Roman" w:eastAsia="Times New Roman" w:cs="Times New Roman"/>
          <w:sz w:val="24"/>
          <w:szCs w:val="24"/>
        </w:rPr>
        <w:t>respondents to assess question wording, skip patterns, question sensitivity, and overall flo</w:t>
      </w:r>
      <w:r w:rsidR="0066318F">
        <w:rPr>
          <w:rFonts w:ascii="Times New Roman" w:hAnsi="Times New Roman" w:eastAsia="Times New Roman" w:cs="Times New Roman"/>
          <w:sz w:val="24"/>
          <w:szCs w:val="24"/>
        </w:rPr>
        <w:t>w of the data collection tools and to estimate response burden for each respondent</w:t>
      </w:r>
      <w:r w:rsidRPr="00EC4F77">
        <w:rPr>
          <w:rFonts w:ascii="Times New Roman" w:hAnsi="Times New Roman" w:eastAsia="Times New Roman" w:cs="Times New Roman"/>
          <w:sz w:val="24"/>
          <w:szCs w:val="24"/>
        </w:rPr>
        <w:t>.</w:t>
      </w:r>
    </w:p>
    <w:p w:rsidRPr="00EC4F77" w:rsidR="00EC4F77" w:rsidP="00EC4F77" w:rsidRDefault="002872C5" w14:paraId="6EC372FE" w14:textId="77777777">
      <w:pPr>
        <w:keepNext/>
        <w:keepLines/>
        <w:spacing w:before="240"/>
        <w:ind w:left="432" w:hanging="432"/>
        <w:outlineLvl w:val="0"/>
        <w:rPr>
          <w:rFonts w:ascii="Times New Roman" w:hAnsi="Times New Roman" w:eastAsiaTheme="majorEastAsia" w:cstheme="majorBidi"/>
          <w:b/>
          <w:sz w:val="24"/>
          <w:szCs w:val="32"/>
        </w:rPr>
      </w:pPr>
      <w:bookmarkStart w:name="_Toc445107015" w:id="6"/>
      <w:r>
        <w:rPr>
          <w:rFonts w:ascii="Times New Roman" w:hAnsi="Times New Roman" w:eastAsiaTheme="majorEastAsia" w:cstheme="majorBidi"/>
          <w:b/>
          <w:sz w:val="24"/>
          <w:szCs w:val="32"/>
        </w:rPr>
        <w:t xml:space="preserve">5. </w:t>
      </w:r>
      <w:r w:rsidRPr="00EC4F77" w:rsidR="00EC4F77">
        <w:rPr>
          <w:rFonts w:ascii="Times New Roman" w:hAnsi="Times New Roman" w:eastAsiaTheme="majorEastAsia" w:cstheme="majorBidi"/>
          <w:b/>
          <w:sz w:val="24"/>
          <w:szCs w:val="32"/>
        </w:rPr>
        <w:t>Individuals Consulted on Statistical Aspects and Individuals Collecting and/or Analyzing Data</w:t>
      </w:r>
      <w:bookmarkEnd w:id="6"/>
    </w:p>
    <w:p w:rsidRPr="00EC4F77" w:rsidR="00EC4F77" w:rsidP="00EC4F77" w:rsidRDefault="00EC4F77" w14:paraId="5B1F6FD6" w14:textId="77777777">
      <w:pPr>
        <w:rPr>
          <w:rFonts w:ascii="Times New Roman" w:hAnsi="Times New Roman" w:eastAsia="Times New Roman" w:cs="Times New Roman"/>
          <w:sz w:val="24"/>
          <w:szCs w:val="24"/>
        </w:rPr>
      </w:pPr>
    </w:p>
    <w:p w:rsidRPr="00EC4F77" w:rsidR="00EC4F77" w:rsidP="00EC4F77" w:rsidRDefault="00EC4F77" w14:paraId="60123E6E" w14:textId="62D622B3">
      <w:pPr>
        <w:rPr>
          <w:rFonts w:ascii="Times New Roman" w:hAnsi="Times New Roman" w:eastAsia="Times New Roman" w:cs="Times New Roman"/>
          <w:sz w:val="24"/>
          <w:szCs w:val="24"/>
        </w:rPr>
      </w:pPr>
      <w:r w:rsidRPr="00EC4F77">
        <w:rPr>
          <w:rFonts w:ascii="Times New Roman" w:hAnsi="Times New Roman" w:eastAsia="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The staff will neither collect data from nor interact with research participants. Data will be collected by members of </w:t>
      </w:r>
      <w:r w:rsidR="00265157">
        <w:rPr>
          <w:rFonts w:ascii="Times New Roman" w:hAnsi="Times New Roman" w:eastAsia="Times New Roman" w:cs="Times New Roman"/>
          <w:sz w:val="24"/>
          <w:szCs w:val="24"/>
        </w:rPr>
        <w:t>grantee</w:t>
      </w:r>
      <w:r w:rsidRPr="00EC4F77">
        <w:rPr>
          <w:rFonts w:ascii="Times New Roman" w:hAnsi="Times New Roman" w:eastAsia="Times New Roman" w:cs="Times New Roman"/>
          <w:sz w:val="24"/>
          <w:szCs w:val="24"/>
        </w:rPr>
        <w:t xml:space="preserve"> project staff listed. </w:t>
      </w:r>
      <w:r w:rsidR="00B4410C">
        <w:rPr>
          <w:rFonts w:ascii="Times New Roman" w:hAnsi="Times New Roman" w:eastAsia="Times New Roman" w:cs="Times New Roman"/>
          <w:sz w:val="24"/>
          <w:szCs w:val="24"/>
        </w:rPr>
        <w:t>Participant names and contact information</w:t>
      </w:r>
      <w:r w:rsidRPr="00EC4F77">
        <w:rPr>
          <w:rFonts w:ascii="Times New Roman" w:hAnsi="Times New Roman" w:eastAsia="Times New Roman" w:cs="Times New Roman"/>
          <w:sz w:val="24"/>
          <w:szCs w:val="24"/>
        </w:rPr>
        <w:t xml:space="preserve"> will </w:t>
      </w:r>
      <w:r w:rsidR="00B4410C">
        <w:rPr>
          <w:rFonts w:ascii="Times New Roman" w:hAnsi="Times New Roman" w:eastAsia="Times New Roman" w:cs="Times New Roman"/>
          <w:sz w:val="24"/>
          <w:szCs w:val="24"/>
        </w:rPr>
        <w:t xml:space="preserve">not </w:t>
      </w:r>
      <w:r w:rsidRPr="00EC4F77">
        <w:rPr>
          <w:rFonts w:ascii="Times New Roman" w:hAnsi="Times New Roman" w:eastAsia="Times New Roman" w:cs="Times New Roman"/>
          <w:sz w:val="24"/>
          <w:szCs w:val="24"/>
        </w:rPr>
        <w:t xml:space="preserve">be shared with </w:t>
      </w:r>
      <w:r w:rsidR="00B4410C">
        <w:rPr>
          <w:rFonts w:ascii="Times New Roman" w:hAnsi="Times New Roman" w:eastAsia="Times New Roman" w:cs="Times New Roman"/>
          <w:sz w:val="24"/>
          <w:szCs w:val="24"/>
        </w:rPr>
        <w:t>n</w:t>
      </w:r>
      <w:r w:rsidRPr="00EC4F77">
        <w:rPr>
          <w:rFonts w:ascii="Times New Roman" w:hAnsi="Times New Roman" w:eastAsia="Times New Roman" w:cs="Times New Roman"/>
          <w:sz w:val="24"/>
          <w:szCs w:val="24"/>
        </w:rPr>
        <w:t xml:space="preserve">or accessible by CDC staff.  </w:t>
      </w:r>
    </w:p>
    <w:p w:rsidRPr="00EC4F77" w:rsidR="00EC4F77" w:rsidP="00EC4F77" w:rsidRDefault="00EC4F77" w14:paraId="36F1EC0F" w14:textId="77777777">
      <w:pPr>
        <w:rPr>
          <w:rFonts w:ascii="Times New Roman" w:hAnsi="Times New Roman" w:eastAsia="Times New Roman" w:cs="Times New Roman"/>
          <w:sz w:val="24"/>
          <w:szCs w:val="24"/>
        </w:rPr>
      </w:pPr>
    </w:p>
    <w:p w:rsidRPr="00EC4F77" w:rsidR="00EC4F77" w:rsidP="00EC4F77" w:rsidRDefault="00EC4F77" w14:paraId="79F9DD14" w14:textId="77777777">
      <w:pPr>
        <w:spacing w:after="200"/>
        <w:rPr>
          <w:rFonts w:ascii="Times New Roman" w:hAnsi="Times New Roman" w:eastAsia="Times New Roman" w:cs="Times New Roman"/>
          <w:b/>
          <w:iCs/>
          <w:sz w:val="24"/>
          <w:szCs w:val="18"/>
        </w:rPr>
      </w:pPr>
      <w:bookmarkStart w:name="_Toc445231179" w:id="7"/>
      <w:r w:rsidRPr="00EC4F77">
        <w:rPr>
          <w:rFonts w:ascii="Times New Roman" w:hAnsi="Times New Roman" w:eastAsia="Times New Roman" w:cs="Times New Roman"/>
          <w:b/>
          <w:iCs/>
          <w:sz w:val="24"/>
          <w:szCs w:val="18"/>
        </w:rPr>
        <w:t xml:space="preserve">Exhibit </w:t>
      </w:r>
      <w:r w:rsidRPr="00EC4F77">
        <w:rPr>
          <w:rFonts w:ascii="Times New Roman" w:hAnsi="Times New Roman" w:eastAsia="Times New Roman" w:cs="Times New Roman"/>
          <w:b/>
          <w:iCs/>
          <w:sz w:val="24"/>
          <w:szCs w:val="18"/>
        </w:rPr>
        <w:fldChar w:fldCharType="begin"/>
      </w:r>
      <w:r w:rsidRPr="00EC4F77">
        <w:rPr>
          <w:rFonts w:ascii="Times New Roman" w:hAnsi="Times New Roman" w:eastAsia="Times New Roman" w:cs="Times New Roman"/>
          <w:b/>
          <w:iCs/>
          <w:sz w:val="24"/>
          <w:szCs w:val="18"/>
        </w:rPr>
        <w:instrText xml:space="preserve"> STYLEREF 1 \s </w:instrText>
      </w:r>
      <w:r w:rsidRPr="00EC4F77">
        <w:rPr>
          <w:rFonts w:ascii="Times New Roman" w:hAnsi="Times New Roman" w:eastAsia="Times New Roman" w:cs="Times New Roman"/>
          <w:b/>
          <w:iCs/>
          <w:sz w:val="24"/>
          <w:szCs w:val="18"/>
        </w:rPr>
        <w:fldChar w:fldCharType="separate"/>
      </w:r>
      <w:r w:rsidRPr="00EC4F77">
        <w:rPr>
          <w:rFonts w:ascii="Times New Roman" w:hAnsi="Times New Roman" w:eastAsia="Times New Roman" w:cs="Times New Roman"/>
          <w:b/>
          <w:iCs/>
          <w:noProof/>
          <w:sz w:val="24"/>
          <w:szCs w:val="18"/>
        </w:rPr>
        <w:t>5</w:t>
      </w:r>
      <w:r w:rsidRPr="00EC4F77">
        <w:rPr>
          <w:rFonts w:ascii="Times New Roman" w:hAnsi="Times New Roman" w:eastAsia="Times New Roman" w:cs="Times New Roman"/>
          <w:b/>
          <w:iCs/>
          <w:noProof/>
          <w:sz w:val="24"/>
          <w:szCs w:val="18"/>
        </w:rPr>
        <w:fldChar w:fldCharType="end"/>
      </w:r>
      <w:r w:rsidRPr="00EC4F77">
        <w:rPr>
          <w:rFonts w:ascii="Times New Roman" w:hAnsi="Times New Roman" w:eastAsia="Times New Roman" w:cs="Times New Roman"/>
          <w:b/>
          <w:iCs/>
          <w:sz w:val="24"/>
          <w:szCs w:val="18"/>
        </w:rPr>
        <w:t>.1: Statistical Consultants</w:t>
      </w:r>
      <w:bookmarkEnd w:id="7"/>
    </w:p>
    <w:tbl>
      <w:tblPr>
        <w:tblStyle w:val="TableGrid"/>
        <w:tblW w:w="0" w:type="auto"/>
        <w:tblLook w:val="04A0" w:firstRow="1" w:lastRow="0" w:firstColumn="1" w:lastColumn="0" w:noHBand="0" w:noVBand="1"/>
      </w:tblPr>
      <w:tblGrid>
        <w:gridCol w:w="1395"/>
        <w:gridCol w:w="1992"/>
        <w:gridCol w:w="2466"/>
        <w:gridCol w:w="1479"/>
        <w:gridCol w:w="2738"/>
      </w:tblGrid>
      <w:tr w:rsidRPr="00EC4F77" w:rsidR="007334B0" w:rsidTr="007334B0" w14:paraId="3E02856E" w14:textId="77777777">
        <w:tc>
          <w:tcPr>
            <w:tcW w:w="1395" w:type="dxa"/>
            <w:shd w:val="clear" w:color="auto" w:fill="C2D69B" w:themeFill="accent3" w:themeFillTint="99"/>
          </w:tcPr>
          <w:p w:rsidRPr="00EC4F77" w:rsidR="007334B0" w:rsidP="00EC4F77" w:rsidRDefault="007334B0" w14:paraId="01A33C1C" w14:textId="77777777">
            <w:pPr>
              <w:rPr>
                <w:rFonts w:eastAsia="Times New Roman" w:cs="Times New Roman"/>
                <w:b/>
                <w:sz w:val="20"/>
                <w:szCs w:val="20"/>
              </w:rPr>
            </w:pPr>
            <w:r>
              <w:rPr>
                <w:rFonts w:eastAsia="Times New Roman" w:cs="Times New Roman"/>
                <w:b/>
                <w:sz w:val="20"/>
                <w:szCs w:val="20"/>
              </w:rPr>
              <w:t>Name</w:t>
            </w:r>
          </w:p>
        </w:tc>
        <w:tc>
          <w:tcPr>
            <w:tcW w:w="1992" w:type="dxa"/>
            <w:shd w:val="clear" w:color="auto" w:fill="C2D69B" w:themeFill="accent3" w:themeFillTint="99"/>
          </w:tcPr>
          <w:p w:rsidRPr="00EC4F77" w:rsidR="007334B0" w:rsidP="00EC4F77" w:rsidRDefault="007334B0" w14:paraId="6E45AAC0" w14:textId="77777777">
            <w:pPr>
              <w:rPr>
                <w:rFonts w:eastAsia="Times New Roman" w:cs="Times New Roman"/>
                <w:b/>
                <w:sz w:val="20"/>
                <w:szCs w:val="20"/>
              </w:rPr>
            </w:pPr>
            <w:r>
              <w:rPr>
                <w:rFonts w:eastAsia="Times New Roman" w:cs="Times New Roman"/>
                <w:b/>
                <w:sz w:val="20"/>
                <w:szCs w:val="20"/>
              </w:rPr>
              <w:t>Title</w:t>
            </w:r>
          </w:p>
        </w:tc>
        <w:tc>
          <w:tcPr>
            <w:tcW w:w="2466" w:type="dxa"/>
            <w:shd w:val="clear" w:color="auto" w:fill="C2D69B" w:themeFill="accent3" w:themeFillTint="99"/>
          </w:tcPr>
          <w:p w:rsidRPr="00EC4F77" w:rsidR="007334B0" w:rsidP="00EC4F77" w:rsidRDefault="007334B0" w14:paraId="01B48AE1" w14:textId="77777777">
            <w:pPr>
              <w:rPr>
                <w:rFonts w:eastAsia="Times New Roman" w:cs="Times New Roman"/>
                <w:b/>
                <w:sz w:val="20"/>
                <w:szCs w:val="20"/>
              </w:rPr>
            </w:pPr>
            <w:r w:rsidRPr="00EC4F77">
              <w:rPr>
                <w:rFonts w:eastAsia="Times New Roman" w:cs="Times New Roman"/>
                <w:b/>
                <w:sz w:val="20"/>
                <w:szCs w:val="20"/>
              </w:rPr>
              <w:t>Organization</w:t>
            </w:r>
          </w:p>
        </w:tc>
        <w:tc>
          <w:tcPr>
            <w:tcW w:w="1479" w:type="dxa"/>
            <w:shd w:val="clear" w:color="auto" w:fill="C2D69B" w:themeFill="accent3" w:themeFillTint="99"/>
          </w:tcPr>
          <w:p w:rsidRPr="00EC4F77" w:rsidR="007334B0" w:rsidP="00EC4F77" w:rsidRDefault="007334B0" w14:paraId="064093D0" w14:textId="77777777">
            <w:pPr>
              <w:rPr>
                <w:rFonts w:eastAsia="Times New Roman" w:cs="Times New Roman"/>
                <w:b/>
                <w:sz w:val="20"/>
                <w:szCs w:val="20"/>
              </w:rPr>
            </w:pPr>
            <w:r w:rsidRPr="00EC4F77">
              <w:rPr>
                <w:rFonts w:eastAsia="Times New Roman" w:cs="Times New Roman"/>
                <w:b/>
                <w:sz w:val="20"/>
                <w:szCs w:val="20"/>
              </w:rPr>
              <w:t>Phone</w:t>
            </w:r>
          </w:p>
        </w:tc>
        <w:tc>
          <w:tcPr>
            <w:tcW w:w="2738" w:type="dxa"/>
            <w:shd w:val="clear" w:color="auto" w:fill="C2D69B" w:themeFill="accent3" w:themeFillTint="99"/>
          </w:tcPr>
          <w:p w:rsidRPr="00EC4F77" w:rsidR="007334B0" w:rsidP="00EC4F77" w:rsidRDefault="007334B0" w14:paraId="76733D45" w14:textId="77777777">
            <w:pPr>
              <w:rPr>
                <w:rFonts w:eastAsia="Times New Roman" w:cs="Times New Roman"/>
                <w:b/>
                <w:sz w:val="20"/>
                <w:szCs w:val="20"/>
              </w:rPr>
            </w:pPr>
            <w:r w:rsidRPr="00EC4F77">
              <w:rPr>
                <w:rFonts w:eastAsia="Times New Roman" w:cs="Times New Roman"/>
                <w:b/>
                <w:sz w:val="20"/>
                <w:szCs w:val="20"/>
              </w:rPr>
              <w:t>Email</w:t>
            </w:r>
          </w:p>
        </w:tc>
      </w:tr>
      <w:tr w:rsidRPr="00EC4F77" w:rsidR="007334B0" w:rsidTr="007334B0" w14:paraId="136EFAC8" w14:textId="77777777">
        <w:tc>
          <w:tcPr>
            <w:tcW w:w="1395" w:type="dxa"/>
          </w:tcPr>
          <w:p w:rsidRPr="0060742A" w:rsidR="007334B0" w:rsidP="00EC4F77" w:rsidRDefault="007334B0" w14:paraId="01C5A3F5" w14:textId="77777777">
            <w:pPr>
              <w:rPr>
                <w:rFonts w:eastAsia="Times New Roman" w:cs="Times New Roman"/>
                <w:sz w:val="20"/>
                <w:szCs w:val="20"/>
              </w:rPr>
            </w:pPr>
            <w:r w:rsidRPr="0060742A">
              <w:rPr>
                <w:rFonts w:eastAsia="Times New Roman" w:cs="Times New Roman"/>
                <w:sz w:val="20"/>
                <w:szCs w:val="20"/>
              </w:rPr>
              <w:t>Damian Denson</w:t>
            </w:r>
          </w:p>
        </w:tc>
        <w:tc>
          <w:tcPr>
            <w:tcW w:w="1992" w:type="dxa"/>
          </w:tcPr>
          <w:p w:rsidRPr="0060742A" w:rsidR="007334B0" w:rsidP="00EC4F77" w:rsidRDefault="007334B0" w14:paraId="162F9D10" w14:textId="77777777">
            <w:pPr>
              <w:rPr>
                <w:rFonts w:eastAsia="Times New Roman" w:cs="Times New Roman"/>
                <w:sz w:val="20"/>
                <w:szCs w:val="20"/>
              </w:rPr>
            </w:pPr>
            <w:r>
              <w:rPr>
                <w:rFonts w:eastAsia="Times New Roman" w:cs="Times New Roman"/>
                <w:sz w:val="20"/>
                <w:szCs w:val="20"/>
              </w:rPr>
              <w:t>Project Officer</w:t>
            </w:r>
          </w:p>
        </w:tc>
        <w:tc>
          <w:tcPr>
            <w:tcW w:w="2466" w:type="dxa"/>
          </w:tcPr>
          <w:p w:rsidRPr="0060742A" w:rsidR="007334B0" w:rsidP="00EC4F77" w:rsidRDefault="007334B0" w14:paraId="3BA924FD" w14:textId="77777777">
            <w:pPr>
              <w:rPr>
                <w:rFonts w:eastAsia="Times New Roman" w:cs="Times New Roman"/>
                <w:sz w:val="20"/>
                <w:szCs w:val="20"/>
              </w:rPr>
            </w:pPr>
            <w:r w:rsidRPr="0060742A">
              <w:rPr>
                <w:rFonts w:eastAsia="Times New Roman" w:cs="Times New Roman"/>
                <w:sz w:val="20"/>
                <w:szCs w:val="20"/>
              </w:rPr>
              <w:t>CDC</w:t>
            </w:r>
          </w:p>
        </w:tc>
        <w:tc>
          <w:tcPr>
            <w:tcW w:w="1479" w:type="dxa"/>
          </w:tcPr>
          <w:p w:rsidRPr="0060742A" w:rsidR="007334B0" w:rsidP="00A9084F" w:rsidRDefault="007334B0" w14:paraId="62FCD4E6" w14:textId="77777777">
            <w:pPr>
              <w:rPr>
                <w:rFonts w:eastAsia="Times New Roman" w:cs="Times New Roman"/>
                <w:sz w:val="20"/>
                <w:szCs w:val="20"/>
              </w:rPr>
            </w:pPr>
            <w:r w:rsidRPr="0060742A">
              <w:rPr>
                <w:rFonts w:eastAsia="Times New Roman" w:cs="Times New Roman"/>
                <w:sz w:val="20"/>
                <w:szCs w:val="20"/>
              </w:rPr>
              <w:t>404-639-6125</w:t>
            </w:r>
          </w:p>
        </w:tc>
        <w:tc>
          <w:tcPr>
            <w:tcW w:w="2738" w:type="dxa"/>
          </w:tcPr>
          <w:p w:rsidRPr="0060742A" w:rsidR="007334B0" w:rsidP="00EC4F77" w:rsidRDefault="007334B0" w14:paraId="18807757" w14:textId="77777777">
            <w:pPr>
              <w:rPr>
                <w:rFonts w:eastAsia="Times New Roman" w:cs="Times New Roman"/>
                <w:sz w:val="20"/>
                <w:szCs w:val="20"/>
              </w:rPr>
            </w:pPr>
            <w:r w:rsidRPr="0060742A">
              <w:rPr>
                <w:rFonts w:eastAsia="Times New Roman" w:cs="Times New Roman"/>
                <w:sz w:val="20"/>
                <w:szCs w:val="20"/>
              </w:rPr>
              <w:t>dvd5@cdc.gov</w:t>
            </w:r>
          </w:p>
        </w:tc>
      </w:tr>
      <w:tr w:rsidRPr="00EC4F77" w:rsidR="007334B0" w:rsidTr="007334B0" w14:paraId="290E57DC" w14:textId="77777777">
        <w:tc>
          <w:tcPr>
            <w:tcW w:w="1395" w:type="dxa"/>
          </w:tcPr>
          <w:p w:rsidRPr="0060742A" w:rsidR="007334B0" w:rsidP="00EC4F77" w:rsidRDefault="007334B0" w14:paraId="23978AA6" w14:textId="77777777">
            <w:pPr>
              <w:rPr>
                <w:rFonts w:eastAsia="Times New Roman" w:cs="Times New Roman"/>
                <w:sz w:val="20"/>
                <w:szCs w:val="20"/>
              </w:rPr>
            </w:pPr>
            <w:r w:rsidRPr="0060742A">
              <w:rPr>
                <w:rFonts w:eastAsia="Times New Roman" w:cs="Times New Roman"/>
                <w:sz w:val="20"/>
                <w:szCs w:val="20"/>
              </w:rPr>
              <w:t>Deborah Gelaude</w:t>
            </w:r>
          </w:p>
        </w:tc>
        <w:tc>
          <w:tcPr>
            <w:tcW w:w="1992" w:type="dxa"/>
          </w:tcPr>
          <w:p w:rsidRPr="0060742A" w:rsidR="007334B0" w:rsidP="00EC4F77" w:rsidRDefault="007334B0" w14:paraId="07AEBA6E" w14:textId="77777777">
            <w:pPr>
              <w:rPr>
                <w:rFonts w:eastAsia="Times New Roman" w:cs="Times New Roman"/>
                <w:sz w:val="20"/>
                <w:szCs w:val="20"/>
              </w:rPr>
            </w:pPr>
            <w:r>
              <w:rPr>
                <w:rFonts w:eastAsia="Times New Roman" w:cs="Times New Roman"/>
                <w:sz w:val="20"/>
                <w:szCs w:val="20"/>
              </w:rPr>
              <w:t>Co-Project Officer</w:t>
            </w:r>
          </w:p>
        </w:tc>
        <w:tc>
          <w:tcPr>
            <w:tcW w:w="2466" w:type="dxa"/>
          </w:tcPr>
          <w:p w:rsidRPr="0060742A" w:rsidR="007334B0" w:rsidP="00EC4F77" w:rsidRDefault="007334B0" w14:paraId="5532C34F" w14:textId="77777777">
            <w:pPr>
              <w:rPr>
                <w:rFonts w:eastAsia="Times New Roman" w:cs="Times New Roman"/>
                <w:sz w:val="20"/>
                <w:szCs w:val="20"/>
              </w:rPr>
            </w:pPr>
            <w:r w:rsidRPr="0060742A">
              <w:rPr>
                <w:rFonts w:eastAsia="Times New Roman" w:cs="Times New Roman"/>
                <w:sz w:val="20"/>
                <w:szCs w:val="20"/>
              </w:rPr>
              <w:t>CDC</w:t>
            </w:r>
          </w:p>
        </w:tc>
        <w:tc>
          <w:tcPr>
            <w:tcW w:w="1479" w:type="dxa"/>
          </w:tcPr>
          <w:p w:rsidRPr="0060742A" w:rsidR="007334B0" w:rsidP="00EC4F77" w:rsidRDefault="007334B0" w14:paraId="177B9421" w14:textId="77777777">
            <w:pPr>
              <w:rPr>
                <w:rFonts w:eastAsia="Times New Roman" w:cs="Times New Roman"/>
                <w:sz w:val="20"/>
                <w:szCs w:val="20"/>
              </w:rPr>
            </w:pPr>
            <w:r w:rsidRPr="0060742A">
              <w:rPr>
                <w:rFonts w:eastAsia="Times New Roman" w:cs="Times New Roman"/>
                <w:sz w:val="20"/>
                <w:szCs w:val="20"/>
              </w:rPr>
              <w:t>404-639-1905</w:t>
            </w:r>
          </w:p>
        </w:tc>
        <w:tc>
          <w:tcPr>
            <w:tcW w:w="2738" w:type="dxa"/>
          </w:tcPr>
          <w:p w:rsidRPr="0060742A" w:rsidR="007334B0" w:rsidP="00EC4F77" w:rsidRDefault="007334B0" w14:paraId="7AEE7513" w14:textId="77777777">
            <w:pPr>
              <w:rPr>
                <w:rFonts w:eastAsia="Times New Roman" w:cs="Times New Roman"/>
                <w:sz w:val="20"/>
                <w:szCs w:val="20"/>
              </w:rPr>
            </w:pPr>
            <w:r w:rsidRPr="0060742A">
              <w:rPr>
                <w:rFonts w:eastAsia="Times New Roman" w:cs="Times New Roman"/>
                <w:sz w:val="20"/>
                <w:szCs w:val="20"/>
              </w:rPr>
              <w:t>zoi1@cdc.gov</w:t>
            </w:r>
          </w:p>
        </w:tc>
      </w:tr>
      <w:tr w:rsidRPr="00EC4F77" w:rsidR="007334B0" w:rsidTr="007334B0" w14:paraId="75B7CCEA" w14:textId="77777777">
        <w:tc>
          <w:tcPr>
            <w:tcW w:w="1395" w:type="dxa"/>
          </w:tcPr>
          <w:p w:rsidRPr="0060742A" w:rsidR="007334B0" w:rsidP="00EC4F77" w:rsidRDefault="007334B0" w14:paraId="264D5370" w14:textId="77777777">
            <w:pPr>
              <w:rPr>
                <w:rFonts w:eastAsia="Times New Roman" w:cs="Times New Roman"/>
                <w:sz w:val="20"/>
                <w:szCs w:val="20"/>
              </w:rPr>
            </w:pPr>
            <w:r w:rsidRPr="0060742A">
              <w:rPr>
                <w:rFonts w:eastAsia="Times New Roman" w:cs="Times New Roman"/>
                <w:sz w:val="20"/>
                <w:szCs w:val="20"/>
              </w:rPr>
              <w:lastRenderedPageBreak/>
              <w:t>Patricia Bessler</w:t>
            </w:r>
          </w:p>
        </w:tc>
        <w:tc>
          <w:tcPr>
            <w:tcW w:w="1992" w:type="dxa"/>
          </w:tcPr>
          <w:p w:rsidRPr="0060742A" w:rsidR="007334B0" w:rsidP="00EC4F77" w:rsidRDefault="007334B0" w14:paraId="7F86B238" w14:textId="77777777">
            <w:pPr>
              <w:rPr>
                <w:rFonts w:eastAsia="Times New Roman" w:cs="Times New Roman"/>
                <w:sz w:val="20"/>
                <w:szCs w:val="20"/>
              </w:rPr>
            </w:pPr>
            <w:r>
              <w:rPr>
                <w:rFonts w:eastAsia="Times New Roman" w:cs="Times New Roman"/>
                <w:sz w:val="20"/>
                <w:szCs w:val="20"/>
              </w:rPr>
              <w:t>Project Coordinator</w:t>
            </w:r>
          </w:p>
        </w:tc>
        <w:tc>
          <w:tcPr>
            <w:tcW w:w="2466" w:type="dxa"/>
          </w:tcPr>
          <w:p w:rsidRPr="0060742A" w:rsidR="007334B0" w:rsidP="00EC4F77" w:rsidRDefault="007334B0" w14:paraId="6D7019EF" w14:textId="77777777">
            <w:pPr>
              <w:rPr>
                <w:rFonts w:eastAsia="Times New Roman" w:cs="Times New Roman"/>
                <w:sz w:val="20"/>
                <w:szCs w:val="20"/>
              </w:rPr>
            </w:pPr>
            <w:r w:rsidRPr="0060742A">
              <w:rPr>
                <w:rFonts w:eastAsia="Times New Roman" w:cs="Times New Roman"/>
                <w:sz w:val="20"/>
                <w:szCs w:val="20"/>
              </w:rPr>
              <w:t>CDC</w:t>
            </w:r>
          </w:p>
        </w:tc>
        <w:tc>
          <w:tcPr>
            <w:tcW w:w="1479" w:type="dxa"/>
          </w:tcPr>
          <w:p w:rsidRPr="0060742A" w:rsidR="007334B0" w:rsidP="00A9084F" w:rsidRDefault="007334B0" w14:paraId="009FCEF4" w14:textId="77777777">
            <w:pPr>
              <w:rPr>
                <w:rFonts w:eastAsia="Times New Roman" w:cs="Times New Roman"/>
                <w:sz w:val="20"/>
                <w:szCs w:val="20"/>
              </w:rPr>
            </w:pPr>
            <w:r w:rsidRPr="0060742A">
              <w:rPr>
                <w:rFonts w:eastAsia="Times New Roman" w:cs="Times New Roman"/>
                <w:sz w:val="20"/>
                <w:szCs w:val="20"/>
              </w:rPr>
              <w:t>404-639-8239</w:t>
            </w:r>
          </w:p>
        </w:tc>
        <w:tc>
          <w:tcPr>
            <w:tcW w:w="2738" w:type="dxa"/>
          </w:tcPr>
          <w:p w:rsidRPr="0060742A" w:rsidR="007334B0" w:rsidP="00EC4F77" w:rsidRDefault="00D978C7" w14:paraId="0DD31420" w14:textId="41BD412D">
            <w:pPr>
              <w:rPr>
                <w:rFonts w:eastAsia="Times New Roman" w:cs="Times New Roman"/>
                <w:sz w:val="20"/>
                <w:szCs w:val="20"/>
              </w:rPr>
            </w:pPr>
            <w:r w:rsidRPr="00D978C7">
              <w:rPr>
                <w:rFonts w:eastAsia="Times New Roman" w:cs="Times New Roman"/>
                <w:sz w:val="20"/>
                <w:szCs w:val="20"/>
              </w:rPr>
              <w:t>vey4@cdc.gov</w:t>
            </w:r>
          </w:p>
        </w:tc>
      </w:tr>
      <w:tr w:rsidRPr="00EC4F77" w:rsidR="00D978C7" w:rsidTr="007334B0" w14:paraId="37E06133" w14:textId="77777777">
        <w:tc>
          <w:tcPr>
            <w:tcW w:w="1395" w:type="dxa"/>
          </w:tcPr>
          <w:p w:rsidRPr="0060742A" w:rsidR="00D978C7" w:rsidP="00EC4F77" w:rsidRDefault="00D978C7" w14:paraId="6F455329" w14:textId="1827467F">
            <w:pPr>
              <w:rPr>
                <w:rFonts w:eastAsia="Times New Roman" w:cs="Times New Roman"/>
                <w:sz w:val="20"/>
                <w:szCs w:val="20"/>
              </w:rPr>
            </w:pPr>
            <w:r>
              <w:rPr>
                <w:rFonts w:eastAsia="Times New Roman" w:cs="Times New Roman"/>
                <w:sz w:val="20"/>
                <w:szCs w:val="20"/>
              </w:rPr>
              <w:t>Craig Borkowf</w:t>
            </w:r>
          </w:p>
        </w:tc>
        <w:tc>
          <w:tcPr>
            <w:tcW w:w="1992" w:type="dxa"/>
          </w:tcPr>
          <w:p w:rsidR="00D978C7" w:rsidP="00EC4F77" w:rsidRDefault="00D978C7" w14:paraId="5194432E" w14:textId="7F209B0C">
            <w:pPr>
              <w:rPr>
                <w:rFonts w:eastAsia="Times New Roman" w:cs="Times New Roman"/>
                <w:sz w:val="20"/>
                <w:szCs w:val="20"/>
              </w:rPr>
            </w:pPr>
            <w:r>
              <w:rPr>
                <w:rFonts w:eastAsia="Times New Roman" w:cs="Times New Roman"/>
                <w:sz w:val="20"/>
                <w:szCs w:val="20"/>
              </w:rPr>
              <w:t>Statistical Consultant</w:t>
            </w:r>
          </w:p>
        </w:tc>
        <w:tc>
          <w:tcPr>
            <w:tcW w:w="2466" w:type="dxa"/>
          </w:tcPr>
          <w:p w:rsidRPr="0060742A" w:rsidR="00D978C7" w:rsidP="00EC4F77" w:rsidRDefault="00D978C7" w14:paraId="3FE21C25" w14:textId="32CEDF2D">
            <w:pPr>
              <w:rPr>
                <w:rFonts w:eastAsia="Times New Roman" w:cs="Times New Roman"/>
                <w:sz w:val="20"/>
                <w:szCs w:val="20"/>
              </w:rPr>
            </w:pPr>
            <w:r>
              <w:rPr>
                <w:rFonts w:eastAsia="Times New Roman" w:cs="Times New Roman"/>
                <w:sz w:val="20"/>
                <w:szCs w:val="20"/>
              </w:rPr>
              <w:t>CDC</w:t>
            </w:r>
          </w:p>
        </w:tc>
        <w:tc>
          <w:tcPr>
            <w:tcW w:w="1479" w:type="dxa"/>
          </w:tcPr>
          <w:p w:rsidRPr="0060742A" w:rsidR="00D978C7" w:rsidP="00A9084F" w:rsidRDefault="00D978C7" w14:paraId="605E8883" w14:textId="4C578F40">
            <w:pPr>
              <w:rPr>
                <w:rFonts w:eastAsia="Times New Roman" w:cs="Times New Roman"/>
                <w:sz w:val="20"/>
                <w:szCs w:val="20"/>
              </w:rPr>
            </w:pPr>
            <w:r w:rsidRPr="00D978C7">
              <w:rPr>
                <w:rFonts w:eastAsia="Times New Roman" w:cs="Times New Roman"/>
                <w:sz w:val="20"/>
                <w:szCs w:val="20"/>
              </w:rPr>
              <w:t>40</w:t>
            </w:r>
            <w:r>
              <w:rPr>
                <w:rFonts w:eastAsia="Times New Roman" w:cs="Times New Roman"/>
                <w:sz w:val="20"/>
                <w:szCs w:val="20"/>
              </w:rPr>
              <w:t>4-639-</w:t>
            </w:r>
            <w:r w:rsidRPr="00D978C7">
              <w:rPr>
                <w:rFonts w:eastAsia="Times New Roman" w:cs="Times New Roman"/>
                <w:sz w:val="20"/>
                <w:szCs w:val="20"/>
              </w:rPr>
              <w:t>5235</w:t>
            </w:r>
          </w:p>
        </w:tc>
        <w:tc>
          <w:tcPr>
            <w:tcW w:w="2738" w:type="dxa"/>
          </w:tcPr>
          <w:p w:rsidR="00D978C7" w:rsidP="00EC4F77" w:rsidRDefault="00D978C7" w14:paraId="25A7F7F6" w14:textId="2C6A9D10">
            <w:pPr>
              <w:rPr>
                <w:rFonts w:eastAsia="Times New Roman" w:cs="Times New Roman"/>
                <w:sz w:val="20"/>
                <w:szCs w:val="20"/>
              </w:rPr>
            </w:pPr>
            <w:r>
              <w:rPr>
                <w:rFonts w:eastAsia="Times New Roman" w:cs="Times New Roman"/>
                <w:sz w:val="20"/>
                <w:szCs w:val="20"/>
              </w:rPr>
              <w:t>Uzz3@cdc.gov</w:t>
            </w:r>
          </w:p>
        </w:tc>
      </w:tr>
      <w:tr w:rsidRPr="00EC4F77" w:rsidR="007334B0" w:rsidTr="007334B0" w14:paraId="7CACEB35" w14:textId="77777777">
        <w:tc>
          <w:tcPr>
            <w:tcW w:w="1395" w:type="dxa"/>
          </w:tcPr>
          <w:p w:rsidRPr="0060742A" w:rsidR="007334B0" w:rsidP="00EC4F77" w:rsidRDefault="007334B0" w14:paraId="273D28AE" w14:textId="77777777">
            <w:pPr>
              <w:rPr>
                <w:rFonts w:eastAsia="Times New Roman" w:cs="Times New Roman"/>
                <w:sz w:val="20"/>
                <w:szCs w:val="20"/>
              </w:rPr>
            </w:pPr>
            <w:r w:rsidRPr="0060742A">
              <w:rPr>
                <w:rFonts w:eastAsia="Times New Roman" w:cs="Times New Roman"/>
                <w:sz w:val="20"/>
                <w:szCs w:val="20"/>
              </w:rPr>
              <w:t>Lisa Kuhns</w:t>
            </w:r>
          </w:p>
        </w:tc>
        <w:tc>
          <w:tcPr>
            <w:tcW w:w="1992" w:type="dxa"/>
          </w:tcPr>
          <w:p w:rsidR="007334B0" w:rsidP="00F926D1" w:rsidRDefault="007334B0" w14:paraId="704E5A39" w14:textId="77777777">
            <w:pPr>
              <w:rPr>
                <w:rFonts w:eastAsia="Times New Roman" w:cs="Times New Roman"/>
                <w:sz w:val="20"/>
                <w:szCs w:val="20"/>
              </w:rPr>
            </w:pPr>
            <w:r>
              <w:rPr>
                <w:rFonts w:eastAsia="Times New Roman" w:cs="Times New Roman"/>
                <w:sz w:val="20"/>
                <w:szCs w:val="20"/>
              </w:rPr>
              <w:t>Principal Investigator</w:t>
            </w:r>
          </w:p>
        </w:tc>
        <w:tc>
          <w:tcPr>
            <w:tcW w:w="2466" w:type="dxa"/>
          </w:tcPr>
          <w:p w:rsidRPr="0060742A" w:rsidR="007334B0" w:rsidP="00F926D1" w:rsidRDefault="007334B0" w14:paraId="08E833B2" w14:textId="777777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rsidRPr="0060742A" w:rsidR="007334B0" w:rsidP="00EC4F77" w:rsidRDefault="007334B0" w14:paraId="4F13F839" w14:textId="77777777">
            <w:pPr>
              <w:rPr>
                <w:rFonts w:eastAsia="Times New Roman" w:cs="Times New Roman"/>
                <w:sz w:val="20"/>
                <w:szCs w:val="20"/>
              </w:rPr>
            </w:pPr>
            <w:r w:rsidRPr="0060742A">
              <w:rPr>
                <w:rFonts w:eastAsia="Times New Roman" w:cs="Times New Roman"/>
                <w:sz w:val="20"/>
                <w:szCs w:val="20"/>
              </w:rPr>
              <w:t>773-303-6055</w:t>
            </w:r>
          </w:p>
        </w:tc>
        <w:tc>
          <w:tcPr>
            <w:tcW w:w="2738" w:type="dxa"/>
          </w:tcPr>
          <w:p w:rsidRPr="0060742A" w:rsidR="007334B0" w:rsidP="00EC4F77" w:rsidRDefault="007334B0" w14:paraId="4C268443" w14:textId="77777777">
            <w:pPr>
              <w:rPr>
                <w:rFonts w:eastAsia="Times New Roman" w:cs="Times New Roman"/>
                <w:sz w:val="20"/>
                <w:szCs w:val="20"/>
              </w:rPr>
            </w:pPr>
            <w:r w:rsidRPr="0060742A">
              <w:rPr>
                <w:rFonts w:eastAsia="Times New Roman" w:cs="Times New Roman"/>
                <w:sz w:val="20"/>
                <w:szCs w:val="20"/>
              </w:rPr>
              <w:t>lkuhns@luriechildrens.org</w:t>
            </w:r>
          </w:p>
        </w:tc>
      </w:tr>
      <w:tr w:rsidRPr="00EC4F77" w:rsidR="007334B0" w:rsidTr="007334B0" w14:paraId="3B62FFE7" w14:textId="77777777">
        <w:tc>
          <w:tcPr>
            <w:tcW w:w="1395" w:type="dxa"/>
          </w:tcPr>
          <w:p w:rsidRPr="0060742A" w:rsidR="007334B0" w:rsidP="00EC4F77" w:rsidRDefault="007334B0" w14:paraId="10C84D8A" w14:textId="77777777">
            <w:pPr>
              <w:rPr>
                <w:rFonts w:eastAsia="Times New Roman" w:cs="Times New Roman"/>
                <w:sz w:val="20"/>
                <w:szCs w:val="20"/>
              </w:rPr>
            </w:pPr>
            <w:r w:rsidRPr="0060742A">
              <w:rPr>
                <w:rFonts w:eastAsia="Times New Roman" w:cs="Times New Roman"/>
                <w:sz w:val="20"/>
                <w:szCs w:val="20"/>
              </w:rPr>
              <w:t>Robert Garofalo</w:t>
            </w:r>
          </w:p>
        </w:tc>
        <w:tc>
          <w:tcPr>
            <w:tcW w:w="1992" w:type="dxa"/>
          </w:tcPr>
          <w:p w:rsidR="007334B0" w:rsidP="00EC4F77" w:rsidRDefault="007334B0" w14:paraId="6F534F38" w14:textId="77777777">
            <w:pPr>
              <w:rPr>
                <w:rFonts w:eastAsia="Times New Roman" w:cs="Times New Roman"/>
                <w:sz w:val="20"/>
                <w:szCs w:val="20"/>
              </w:rPr>
            </w:pPr>
            <w:r>
              <w:rPr>
                <w:rFonts w:eastAsia="Times New Roman" w:cs="Times New Roman"/>
                <w:sz w:val="20"/>
                <w:szCs w:val="20"/>
              </w:rPr>
              <w:t>Co-Investigator</w:t>
            </w:r>
          </w:p>
        </w:tc>
        <w:tc>
          <w:tcPr>
            <w:tcW w:w="2466" w:type="dxa"/>
          </w:tcPr>
          <w:p w:rsidRPr="0060742A" w:rsidR="007334B0" w:rsidP="00EC4F77" w:rsidRDefault="007334B0" w14:paraId="6A12F800" w14:textId="777777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rsidRPr="0060742A" w:rsidR="007334B0" w:rsidP="00EC4F77" w:rsidRDefault="007334B0" w14:paraId="74C0FE20" w14:textId="77777777">
            <w:pPr>
              <w:rPr>
                <w:rFonts w:eastAsia="Times New Roman" w:cs="Times New Roman"/>
                <w:sz w:val="20"/>
                <w:szCs w:val="20"/>
              </w:rPr>
            </w:pPr>
            <w:r w:rsidRPr="0060742A">
              <w:rPr>
                <w:rFonts w:eastAsia="Times New Roman" w:cs="Times New Roman"/>
                <w:sz w:val="20"/>
                <w:szCs w:val="20"/>
              </w:rPr>
              <w:t>312-227-6119</w:t>
            </w:r>
          </w:p>
        </w:tc>
        <w:tc>
          <w:tcPr>
            <w:tcW w:w="2738" w:type="dxa"/>
          </w:tcPr>
          <w:p w:rsidRPr="0060742A" w:rsidR="007334B0" w:rsidP="00EC4F77" w:rsidRDefault="007334B0" w14:paraId="2AE20192" w14:textId="77777777">
            <w:pPr>
              <w:rPr>
                <w:rFonts w:eastAsia="Times New Roman" w:cs="Times New Roman"/>
                <w:sz w:val="20"/>
                <w:szCs w:val="20"/>
              </w:rPr>
            </w:pPr>
            <w:r w:rsidRPr="0060742A">
              <w:rPr>
                <w:rFonts w:eastAsia="Times New Roman" w:cs="Times New Roman"/>
                <w:sz w:val="20"/>
                <w:szCs w:val="20"/>
              </w:rPr>
              <w:t>rgarofalo@luriechildrens.org</w:t>
            </w:r>
          </w:p>
        </w:tc>
      </w:tr>
      <w:tr w:rsidRPr="00EC4F77" w:rsidR="007334B0" w:rsidTr="00C3017E" w14:paraId="55DBFBCA" w14:textId="77777777">
        <w:tc>
          <w:tcPr>
            <w:tcW w:w="1395" w:type="dxa"/>
          </w:tcPr>
          <w:p w:rsidRPr="0060742A" w:rsidR="007334B0" w:rsidP="00EC4F77" w:rsidRDefault="007334B0" w14:paraId="60000DCB" w14:textId="77777777">
            <w:pPr>
              <w:rPr>
                <w:rFonts w:eastAsia="Times New Roman" w:cs="Times New Roman"/>
                <w:sz w:val="20"/>
                <w:szCs w:val="20"/>
              </w:rPr>
            </w:pPr>
            <w:r>
              <w:rPr>
                <w:rFonts w:eastAsia="Times New Roman" w:cs="Times New Roman"/>
                <w:sz w:val="20"/>
                <w:szCs w:val="20"/>
              </w:rPr>
              <w:t>Abigail Muldoon</w:t>
            </w:r>
          </w:p>
        </w:tc>
        <w:tc>
          <w:tcPr>
            <w:tcW w:w="1992" w:type="dxa"/>
          </w:tcPr>
          <w:p w:rsidR="007334B0" w:rsidP="00EC4F77" w:rsidRDefault="007334B0" w14:paraId="7D1E0C85" w14:textId="77777777">
            <w:pPr>
              <w:rPr>
                <w:rFonts w:eastAsia="Times New Roman" w:cs="Times New Roman"/>
                <w:sz w:val="20"/>
                <w:szCs w:val="20"/>
              </w:rPr>
            </w:pPr>
            <w:r>
              <w:rPr>
                <w:rFonts w:eastAsia="Times New Roman" w:cs="Times New Roman"/>
                <w:sz w:val="20"/>
                <w:szCs w:val="20"/>
              </w:rPr>
              <w:t>Senior Data Manager</w:t>
            </w:r>
          </w:p>
        </w:tc>
        <w:tc>
          <w:tcPr>
            <w:tcW w:w="2466" w:type="dxa"/>
          </w:tcPr>
          <w:p w:rsidR="007334B0" w:rsidP="00EC4F77" w:rsidRDefault="007334B0" w14:paraId="04D33A1D" w14:textId="77777777">
            <w:pPr>
              <w:rPr>
                <w:rFonts w:eastAsia="Times New Roman" w:cs="Times New Roman"/>
                <w:sz w:val="20"/>
                <w:szCs w:val="20"/>
              </w:rPr>
            </w:pPr>
            <w:r>
              <w:rPr>
                <w:rFonts w:eastAsia="Times New Roman" w:cs="Times New Roman"/>
                <w:sz w:val="20"/>
                <w:szCs w:val="20"/>
              </w:rPr>
              <w:t xml:space="preserve">Ann &amp; Robert H. </w:t>
            </w:r>
            <w:r w:rsidRPr="0060742A">
              <w:rPr>
                <w:rFonts w:eastAsia="Times New Roman" w:cs="Times New Roman"/>
                <w:sz w:val="20"/>
                <w:szCs w:val="20"/>
              </w:rPr>
              <w:t xml:space="preserve">Lurie Children’s Hospital </w:t>
            </w:r>
            <w:r>
              <w:rPr>
                <w:rFonts w:eastAsia="Times New Roman" w:cs="Times New Roman"/>
                <w:sz w:val="20"/>
                <w:szCs w:val="20"/>
              </w:rPr>
              <w:t>of Chicago</w:t>
            </w:r>
          </w:p>
        </w:tc>
        <w:tc>
          <w:tcPr>
            <w:tcW w:w="1479" w:type="dxa"/>
          </w:tcPr>
          <w:p w:rsidRPr="00C3017E" w:rsidR="007334B0" w:rsidP="00EC4F77" w:rsidRDefault="00AC6943" w14:paraId="36691E50" w14:textId="77777777">
            <w:pPr>
              <w:rPr>
                <w:rFonts w:eastAsia="Times New Roman" w:cs="Times New Roman"/>
                <w:sz w:val="20"/>
                <w:szCs w:val="20"/>
              </w:rPr>
            </w:pPr>
            <w:r w:rsidRPr="00C3017E">
              <w:rPr>
                <w:rFonts w:eastAsia="Times New Roman" w:cs="Times New Roman"/>
                <w:sz w:val="20"/>
                <w:szCs w:val="20"/>
              </w:rPr>
              <w:t>773-649-1916</w:t>
            </w:r>
          </w:p>
        </w:tc>
        <w:tc>
          <w:tcPr>
            <w:tcW w:w="2738" w:type="dxa"/>
            <w:shd w:val="clear" w:color="auto" w:fill="auto"/>
          </w:tcPr>
          <w:p w:rsidRPr="00C3017E" w:rsidR="007334B0" w:rsidP="00EC4F77" w:rsidRDefault="00C3017E" w14:paraId="79BCAA3E" w14:textId="77777777">
            <w:pPr>
              <w:rPr>
                <w:rFonts w:eastAsia="Times New Roman" w:cs="Times New Roman"/>
                <w:sz w:val="20"/>
                <w:szCs w:val="20"/>
              </w:rPr>
            </w:pPr>
            <w:r w:rsidRPr="00C3017E">
              <w:rPr>
                <w:rFonts w:eastAsia="Times New Roman" w:cs="Times New Roman"/>
                <w:sz w:val="20"/>
                <w:szCs w:val="20"/>
              </w:rPr>
              <w:t>amuldoon@luriechildrens.org</w:t>
            </w:r>
          </w:p>
        </w:tc>
      </w:tr>
      <w:tr w:rsidRPr="00EC4F77" w:rsidR="007334B0" w:rsidTr="007334B0" w14:paraId="3BA4704D" w14:textId="77777777">
        <w:tc>
          <w:tcPr>
            <w:tcW w:w="1395" w:type="dxa"/>
          </w:tcPr>
          <w:p w:rsidRPr="0060742A" w:rsidR="007334B0" w:rsidP="00EC4F77" w:rsidRDefault="007334B0" w14:paraId="73576A8B" w14:textId="77777777">
            <w:pPr>
              <w:rPr>
                <w:rFonts w:eastAsia="Times New Roman" w:cs="Times New Roman"/>
                <w:sz w:val="20"/>
                <w:szCs w:val="20"/>
              </w:rPr>
            </w:pPr>
            <w:r w:rsidRPr="0060742A">
              <w:rPr>
                <w:rFonts w:eastAsia="Times New Roman" w:cs="Times New Roman"/>
                <w:sz w:val="20"/>
                <w:szCs w:val="20"/>
              </w:rPr>
              <w:t>Anna Hotton</w:t>
            </w:r>
          </w:p>
        </w:tc>
        <w:tc>
          <w:tcPr>
            <w:tcW w:w="1992" w:type="dxa"/>
          </w:tcPr>
          <w:p w:rsidRPr="0060742A" w:rsidR="007334B0" w:rsidP="00EC4F77" w:rsidRDefault="007334B0" w14:paraId="7B9F417E" w14:textId="77777777">
            <w:pPr>
              <w:rPr>
                <w:rFonts w:eastAsia="Times New Roman" w:cs="Times New Roman"/>
                <w:sz w:val="20"/>
                <w:szCs w:val="20"/>
              </w:rPr>
            </w:pPr>
            <w:r>
              <w:rPr>
                <w:rFonts w:eastAsia="Times New Roman" w:cs="Times New Roman"/>
                <w:sz w:val="20"/>
                <w:szCs w:val="20"/>
              </w:rPr>
              <w:t>Co-Investigator</w:t>
            </w:r>
          </w:p>
        </w:tc>
        <w:tc>
          <w:tcPr>
            <w:tcW w:w="2466" w:type="dxa"/>
          </w:tcPr>
          <w:p w:rsidRPr="0060742A" w:rsidR="007334B0" w:rsidP="00EC4F77" w:rsidRDefault="007334B0" w14:paraId="27A0674D" w14:textId="77777777">
            <w:pPr>
              <w:rPr>
                <w:rFonts w:eastAsia="Times New Roman" w:cs="Times New Roman"/>
                <w:sz w:val="20"/>
                <w:szCs w:val="20"/>
              </w:rPr>
            </w:pPr>
            <w:r w:rsidRPr="0060742A">
              <w:rPr>
                <w:rFonts w:eastAsia="Times New Roman" w:cs="Times New Roman"/>
                <w:sz w:val="20"/>
                <w:szCs w:val="20"/>
              </w:rPr>
              <w:t>The University of Illinois at Chicago</w:t>
            </w:r>
          </w:p>
        </w:tc>
        <w:tc>
          <w:tcPr>
            <w:tcW w:w="1479" w:type="dxa"/>
          </w:tcPr>
          <w:p w:rsidRPr="0060742A" w:rsidR="007334B0" w:rsidP="00EC4F77" w:rsidRDefault="007334B0" w14:paraId="4FA7B76F" w14:textId="77777777">
            <w:pPr>
              <w:rPr>
                <w:rFonts w:eastAsia="Times New Roman" w:cs="Times New Roman"/>
                <w:sz w:val="20"/>
                <w:szCs w:val="20"/>
              </w:rPr>
            </w:pPr>
            <w:r w:rsidRPr="0060742A">
              <w:rPr>
                <w:rFonts w:eastAsia="Times New Roman" w:cs="Times New Roman"/>
                <w:sz w:val="20"/>
                <w:szCs w:val="20"/>
              </w:rPr>
              <w:t>312-996-4759</w:t>
            </w:r>
          </w:p>
        </w:tc>
        <w:tc>
          <w:tcPr>
            <w:tcW w:w="2738" w:type="dxa"/>
          </w:tcPr>
          <w:p w:rsidRPr="0060742A" w:rsidR="007334B0" w:rsidP="00EC4F77" w:rsidRDefault="007334B0" w14:paraId="7034FB95" w14:textId="77777777">
            <w:pPr>
              <w:rPr>
                <w:rFonts w:eastAsia="Times New Roman" w:cs="Times New Roman"/>
                <w:sz w:val="20"/>
                <w:szCs w:val="20"/>
              </w:rPr>
            </w:pPr>
            <w:r w:rsidRPr="0060742A">
              <w:rPr>
                <w:rFonts w:eastAsia="Times New Roman" w:cs="Times New Roman"/>
                <w:sz w:val="20"/>
                <w:szCs w:val="20"/>
              </w:rPr>
              <w:t>Ahotto2@uic.edu</w:t>
            </w:r>
          </w:p>
        </w:tc>
      </w:tr>
      <w:tr w:rsidRPr="00EC4F77" w:rsidR="007334B0" w:rsidTr="007334B0" w14:paraId="4A91874C" w14:textId="77777777">
        <w:tc>
          <w:tcPr>
            <w:tcW w:w="1395" w:type="dxa"/>
          </w:tcPr>
          <w:p w:rsidRPr="00EC4F77" w:rsidR="007334B0" w:rsidP="00EC4F77" w:rsidRDefault="007334B0" w14:paraId="2E75067A" w14:textId="77777777">
            <w:pPr>
              <w:rPr>
                <w:rFonts w:eastAsia="Times New Roman" w:cs="Times New Roman"/>
                <w:sz w:val="20"/>
                <w:szCs w:val="20"/>
              </w:rPr>
            </w:pPr>
            <w:r>
              <w:rPr>
                <w:rFonts w:eastAsia="Times New Roman" w:cs="Times New Roman"/>
                <w:sz w:val="20"/>
                <w:szCs w:val="20"/>
              </w:rPr>
              <w:t>Judith K. Perloff</w:t>
            </w:r>
          </w:p>
        </w:tc>
        <w:tc>
          <w:tcPr>
            <w:tcW w:w="1992" w:type="dxa"/>
          </w:tcPr>
          <w:p w:rsidR="007334B0" w:rsidP="00EC4F77" w:rsidRDefault="007334B0" w14:paraId="5A863B41" w14:textId="77777777">
            <w:pPr>
              <w:rPr>
                <w:rFonts w:eastAsia="Times New Roman" w:cs="Times New Roman"/>
                <w:sz w:val="20"/>
                <w:szCs w:val="20"/>
              </w:rPr>
            </w:pPr>
            <w:r>
              <w:rPr>
                <w:rFonts w:eastAsia="Times New Roman" w:cs="Times New Roman"/>
                <w:sz w:val="20"/>
                <w:szCs w:val="20"/>
              </w:rPr>
              <w:t>Co-Principal Investigator</w:t>
            </w:r>
          </w:p>
        </w:tc>
        <w:tc>
          <w:tcPr>
            <w:tcW w:w="2466" w:type="dxa"/>
          </w:tcPr>
          <w:p w:rsidRPr="00EC4F77" w:rsidR="007334B0" w:rsidP="00EC4F77" w:rsidRDefault="007334B0" w14:paraId="6A9C0AA5" w14:textId="77777777">
            <w:pPr>
              <w:rPr>
                <w:rFonts w:eastAsia="Times New Roman" w:cs="Times New Roman"/>
                <w:sz w:val="20"/>
                <w:szCs w:val="20"/>
              </w:rPr>
            </w:pPr>
            <w:r>
              <w:rPr>
                <w:rFonts w:eastAsia="Times New Roman" w:cs="Times New Roman"/>
                <w:sz w:val="20"/>
                <w:szCs w:val="20"/>
              </w:rPr>
              <w:t xml:space="preserve">Chicago House &amp; Social Service Agency </w:t>
            </w:r>
          </w:p>
        </w:tc>
        <w:tc>
          <w:tcPr>
            <w:tcW w:w="1479" w:type="dxa"/>
          </w:tcPr>
          <w:p w:rsidRPr="00EC4F77" w:rsidR="007334B0" w:rsidP="00EC4F77" w:rsidRDefault="007334B0" w14:paraId="7F515A91" w14:textId="77777777">
            <w:pPr>
              <w:rPr>
                <w:rFonts w:eastAsia="Times New Roman" w:cs="Times New Roman"/>
                <w:sz w:val="20"/>
                <w:szCs w:val="20"/>
              </w:rPr>
            </w:pPr>
            <w:r>
              <w:rPr>
                <w:rFonts w:eastAsia="Times New Roman" w:cs="Times New Roman"/>
                <w:sz w:val="20"/>
                <w:szCs w:val="20"/>
              </w:rPr>
              <w:t>773-248-5200 ext. 311</w:t>
            </w:r>
          </w:p>
        </w:tc>
        <w:tc>
          <w:tcPr>
            <w:tcW w:w="2738" w:type="dxa"/>
          </w:tcPr>
          <w:p w:rsidRPr="00EC4F77" w:rsidR="007334B0" w:rsidP="00EC4F77" w:rsidRDefault="007334B0" w14:paraId="6F0C6BD4" w14:textId="77777777">
            <w:pPr>
              <w:rPr>
                <w:rFonts w:eastAsia="Times New Roman" w:cs="Times New Roman"/>
                <w:sz w:val="20"/>
                <w:szCs w:val="20"/>
              </w:rPr>
            </w:pPr>
            <w:r w:rsidRPr="00F926D1">
              <w:rPr>
                <w:rFonts w:eastAsia="Times New Roman" w:cs="Times New Roman"/>
                <w:sz w:val="20"/>
                <w:szCs w:val="20"/>
              </w:rPr>
              <w:t>jperloff@chicagohouse.org</w:t>
            </w:r>
          </w:p>
        </w:tc>
      </w:tr>
      <w:tr w:rsidRPr="00EC4F77" w:rsidR="007334B0" w:rsidTr="007334B0" w14:paraId="6DAE2FFF" w14:textId="77777777">
        <w:tc>
          <w:tcPr>
            <w:tcW w:w="1395" w:type="dxa"/>
          </w:tcPr>
          <w:p w:rsidRPr="00EC4F77" w:rsidR="007334B0" w:rsidP="00265157" w:rsidRDefault="007334B0" w14:paraId="4C003C03" w14:textId="77777777">
            <w:pPr>
              <w:rPr>
                <w:rFonts w:eastAsia="Times New Roman" w:cs="Times New Roman"/>
                <w:sz w:val="20"/>
                <w:szCs w:val="20"/>
              </w:rPr>
            </w:pPr>
            <w:r>
              <w:rPr>
                <w:rFonts w:eastAsia="Times New Roman" w:cs="Times New Roman"/>
                <w:sz w:val="20"/>
                <w:szCs w:val="20"/>
              </w:rPr>
              <w:t>Josie Lynne Paul</w:t>
            </w:r>
          </w:p>
        </w:tc>
        <w:tc>
          <w:tcPr>
            <w:tcW w:w="1992" w:type="dxa"/>
          </w:tcPr>
          <w:p w:rsidRPr="0099781D" w:rsidR="007334B0" w:rsidP="00265157" w:rsidRDefault="007334B0" w14:paraId="400B0AEB" w14:textId="77777777">
            <w:pPr>
              <w:rPr>
                <w:rFonts w:eastAsia="Times New Roman" w:cs="Times New Roman"/>
                <w:sz w:val="20"/>
                <w:szCs w:val="20"/>
              </w:rPr>
            </w:pPr>
            <w:r>
              <w:rPr>
                <w:rFonts w:eastAsia="Times New Roman" w:cs="Times New Roman"/>
                <w:sz w:val="20"/>
                <w:szCs w:val="20"/>
              </w:rPr>
              <w:t>Project Director</w:t>
            </w:r>
          </w:p>
        </w:tc>
        <w:tc>
          <w:tcPr>
            <w:tcW w:w="2466" w:type="dxa"/>
          </w:tcPr>
          <w:p w:rsidR="007334B0" w:rsidP="00265157" w:rsidRDefault="007334B0" w14:paraId="02AEAC52" w14:textId="77777777">
            <w:r w:rsidRPr="0099781D">
              <w:rPr>
                <w:rFonts w:eastAsia="Times New Roman" w:cs="Times New Roman"/>
                <w:sz w:val="20"/>
                <w:szCs w:val="20"/>
              </w:rPr>
              <w:t xml:space="preserve">Chicago House &amp; Social Service Agency </w:t>
            </w:r>
          </w:p>
        </w:tc>
        <w:tc>
          <w:tcPr>
            <w:tcW w:w="1479" w:type="dxa"/>
          </w:tcPr>
          <w:p w:rsidRPr="00EC4F77" w:rsidR="007334B0" w:rsidP="00265157" w:rsidRDefault="007334B0" w14:paraId="02157C31" w14:textId="77777777">
            <w:pPr>
              <w:rPr>
                <w:rFonts w:eastAsia="Times New Roman" w:cs="Times New Roman"/>
                <w:sz w:val="24"/>
                <w:szCs w:val="24"/>
              </w:rPr>
            </w:pPr>
            <w:r>
              <w:rPr>
                <w:rFonts w:eastAsia="Times New Roman" w:cs="Times New Roman"/>
                <w:sz w:val="20"/>
                <w:szCs w:val="24"/>
              </w:rPr>
              <w:t>773-248-5200 ext. 317</w:t>
            </w:r>
          </w:p>
        </w:tc>
        <w:tc>
          <w:tcPr>
            <w:tcW w:w="2738" w:type="dxa"/>
          </w:tcPr>
          <w:p w:rsidRPr="00EC4F77" w:rsidR="007334B0" w:rsidP="00265157" w:rsidRDefault="007334B0" w14:paraId="0D4A1256" w14:textId="77777777">
            <w:pPr>
              <w:rPr>
                <w:rFonts w:eastAsia="Times New Roman" w:cs="Times New Roman"/>
                <w:sz w:val="20"/>
                <w:szCs w:val="20"/>
              </w:rPr>
            </w:pPr>
            <w:r w:rsidRPr="00F926D1">
              <w:rPr>
                <w:rFonts w:eastAsia="Times New Roman" w:cs="Times New Roman"/>
                <w:sz w:val="20"/>
                <w:szCs w:val="20"/>
              </w:rPr>
              <w:t>jpaul@chicagohouse.org</w:t>
            </w:r>
          </w:p>
        </w:tc>
      </w:tr>
    </w:tbl>
    <w:p w:rsidRPr="00EC4F77" w:rsidR="00EC4F77" w:rsidP="00EC4F77" w:rsidRDefault="00EC4F77" w14:paraId="1B1C7432" w14:textId="77777777">
      <w:pPr>
        <w:rPr>
          <w:rFonts w:ascii="Times New Roman" w:hAnsi="Times New Roman" w:eastAsia="Times New Roman" w:cs="Times New Roman"/>
          <w:sz w:val="24"/>
          <w:szCs w:val="24"/>
        </w:rPr>
      </w:pPr>
    </w:p>
    <w:p w:rsidR="00C3017E" w:rsidP="00EC4F77" w:rsidRDefault="00C3017E" w14:paraId="2DA27377" w14:textId="77777777">
      <w:pPr>
        <w:keepNext/>
        <w:keepLines/>
        <w:spacing w:before="240"/>
        <w:outlineLvl w:val="0"/>
        <w:rPr>
          <w:rFonts w:ascii="Times New Roman" w:hAnsi="Times New Roman" w:eastAsiaTheme="majorEastAsia" w:cstheme="majorBidi"/>
          <w:b/>
          <w:sz w:val="24"/>
          <w:szCs w:val="32"/>
        </w:rPr>
      </w:pPr>
    </w:p>
    <w:p w:rsidR="00C3017E" w:rsidP="00EC4F77" w:rsidRDefault="00C3017E" w14:paraId="4C3469C8" w14:textId="77777777">
      <w:pPr>
        <w:keepNext/>
        <w:keepLines/>
        <w:spacing w:before="240"/>
        <w:outlineLvl w:val="0"/>
        <w:rPr>
          <w:rFonts w:ascii="Times New Roman" w:hAnsi="Times New Roman" w:eastAsiaTheme="majorEastAsia" w:cstheme="majorBidi"/>
          <w:b/>
          <w:sz w:val="24"/>
          <w:szCs w:val="32"/>
        </w:rPr>
      </w:pPr>
    </w:p>
    <w:p w:rsidRPr="00EC4F77" w:rsidR="00EC4F77" w:rsidP="00EC4F77" w:rsidRDefault="00EC4F77" w14:paraId="11CAF76C" w14:textId="77777777">
      <w:pPr>
        <w:keepNext/>
        <w:keepLines/>
        <w:spacing w:before="240"/>
        <w:outlineLvl w:val="0"/>
        <w:rPr>
          <w:rFonts w:ascii="Times New Roman" w:hAnsi="Times New Roman" w:eastAsiaTheme="majorEastAsia" w:cstheme="majorBidi"/>
          <w:b/>
          <w:sz w:val="24"/>
          <w:szCs w:val="32"/>
        </w:rPr>
      </w:pPr>
      <w:r w:rsidRPr="00EC4F77">
        <w:rPr>
          <w:rFonts w:ascii="Times New Roman" w:hAnsi="Times New Roman" w:eastAsiaTheme="majorEastAsia" w:cstheme="majorBidi"/>
          <w:b/>
          <w:sz w:val="24"/>
          <w:szCs w:val="32"/>
        </w:rPr>
        <w:t>References</w:t>
      </w:r>
    </w:p>
    <w:p w:rsidRPr="00EC4F77" w:rsidR="00EC4F77" w:rsidP="00EC4F77" w:rsidRDefault="00EC4F77" w14:paraId="3282B4F0" w14:textId="77777777">
      <w:pPr>
        <w:rPr>
          <w:rFonts w:ascii="Times New Roman" w:hAnsi="Times New Roman" w:eastAsia="Times New Roman" w:cs="Times New Roman"/>
          <w:sz w:val="24"/>
          <w:szCs w:val="24"/>
        </w:rPr>
      </w:pPr>
    </w:p>
    <w:p w:rsidR="00D261C9" w:rsidRDefault="00D261C9" w14:paraId="5B6438B2" w14:textId="77777777"/>
    <w:p w:rsidR="00D261C9" w:rsidRDefault="00D261C9" w14:paraId="2EDFF8E1" w14:textId="77777777"/>
    <w:p w:rsidRPr="003918E9" w:rsidR="003918E9" w:rsidP="003918E9" w:rsidRDefault="00D261C9" w14:paraId="615B9F03" w14:textId="77777777">
      <w:pPr>
        <w:pStyle w:val="EndNoteBibliography"/>
      </w:pPr>
      <w:r>
        <w:fldChar w:fldCharType="begin"/>
      </w:r>
      <w:r>
        <w:instrText xml:space="preserve"> ADDIN EN.REFLIST </w:instrText>
      </w:r>
      <w:r>
        <w:fldChar w:fldCharType="separate"/>
      </w:r>
      <w:r w:rsidRPr="003918E9" w:rsidR="003918E9">
        <w:t>1.</w:t>
      </w:r>
      <w:r w:rsidRPr="003918E9" w:rsidR="003918E9">
        <w:tab/>
        <w:t xml:space="preserve">Centers for Disease Control and Prevention (CDC). HIV among transgender people 2015 [Available from: </w:t>
      </w:r>
      <w:hyperlink w:history="1" r:id="rId8">
        <w:r w:rsidRPr="003918E9" w:rsidR="003918E9">
          <w:rPr>
            <w:rStyle w:val="Hyperlink"/>
          </w:rPr>
          <w:t>http://www.cdc.gov/hiv/group/gender/transgender/</w:t>
        </w:r>
      </w:hyperlink>
      <w:r w:rsidRPr="003918E9" w:rsidR="003918E9">
        <w:t>.</w:t>
      </w:r>
    </w:p>
    <w:p w:rsidRPr="003918E9" w:rsidR="003918E9" w:rsidP="003918E9" w:rsidRDefault="003918E9" w14:paraId="12F016AD" w14:textId="77777777">
      <w:pPr>
        <w:pStyle w:val="EndNoteBibliography"/>
      </w:pPr>
      <w:r w:rsidRPr="003918E9">
        <w:t>2.</w:t>
      </w:r>
      <w:r w:rsidRPr="003918E9">
        <w:tab/>
        <w:t>Wilson EC, Garofalo, R., Harris, D. R., Belzer, M. Sexual Risk Taking Among Transgender Male-to-Female Youths  with different Partner Types. American Journal of Public Health. 2009:e1-e6.</w:t>
      </w:r>
    </w:p>
    <w:p w:rsidRPr="003918E9" w:rsidR="003918E9" w:rsidP="003918E9" w:rsidRDefault="003918E9" w14:paraId="1FA2A37F" w14:textId="77777777">
      <w:pPr>
        <w:pStyle w:val="EndNoteBibliography"/>
      </w:pPr>
      <w:r w:rsidRPr="003918E9">
        <w:t>3.</w:t>
      </w:r>
      <w:r w:rsidRPr="003918E9">
        <w:tab/>
        <w:t>Garofalo R, Osmer E, Sullivan C, Doll M, Harper G. Environmental, psychosocial, and individual correlates of HIV risk in ethnic minority male-to-female transgender youth. Journal of HIV/AIDS Prevention in Children &amp; Youth. 2006;7(2):89-104.</w:t>
      </w:r>
    </w:p>
    <w:p w:rsidR="00DC57CC" w:rsidRDefault="00D261C9" w14:paraId="3D66FEE7" w14:textId="6E7BBC0C">
      <w:r>
        <w:fldChar w:fldCharType="end"/>
      </w:r>
    </w:p>
    <w:sectPr w:rsidR="00DC57CC"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5E99F" w14:textId="77777777" w:rsidR="005C4513" w:rsidRDefault="005C4513" w:rsidP="008B5D54">
      <w:r>
        <w:separator/>
      </w:r>
    </w:p>
  </w:endnote>
  <w:endnote w:type="continuationSeparator" w:id="0">
    <w:p w14:paraId="1F3DE9DC" w14:textId="77777777" w:rsidR="005C4513" w:rsidRDefault="005C451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7D03F" w14:textId="77777777" w:rsidR="00C14037" w:rsidRDefault="00C1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381413"/>
      <w:docPartObj>
        <w:docPartGallery w:val="Page Numbers (Bottom of Page)"/>
        <w:docPartUnique/>
      </w:docPartObj>
    </w:sdtPr>
    <w:sdtEndPr>
      <w:rPr>
        <w:noProof/>
      </w:rPr>
    </w:sdtEndPr>
    <w:sdtContent>
      <w:p w14:paraId="206A9B74" w14:textId="1C003F68" w:rsidR="004E263C" w:rsidRDefault="004E263C">
        <w:pPr>
          <w:pStyle w:val="Footer"/>
          <w:jc w:val="center"/>
        </w:pPr>
        <w:r>
          <w:fldChar w:fldCharType="begin"/>
        </w:r>
        <w:r>
          <w:instrText xml:space="preserve"> PAGE   \* MERGEFORMAT </w:instrText>
        </w:r>
        <w:r>
          <w:fldChar w:fldCharType="separate"/>
        </w:r>
        <w:r w:rsidR="00524915">
          <w:rPr>
            <w:noProof/>
          </w:rPr>
          <w:t>1</w:t>
        </w:r>
        <w:r>
          <w:rPr>
            <w:noProof/>
          </w:rPr>
          <w:fldChar w:fldCharType="end"/>
        </w:r>
      </w:p>
    </w:sdtContent>
  </w:sdt>
  <w:p w14:paraId="34DA61EC" w14:textId="77777777" w:rsidR="004E263C" w:rsidRDefault="004E2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C6E5" w14:textId="77777777" w:rsidR="00C14037" w:rsidRDefault="00C1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685A4" w14:textId="77777777" w:rsidR="005C4513" w:rsidRDefault="005C4513" w:rsidP="008B5D54">
      <w:r>
        <w:separator/>
      </w:r>
    </w:p>
  </w:footnote>
  <w:footnote w:type="continuationSeparator" w:id="0">
    <w:p w14:paraId="46DFF645" w14:textId="77777777" w:rsidR="005C4513" w:rsidRDefault="005C4513"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8C89" w14:textId="77777777" w:rsidR="00C14037" w:rsidRDefault="00C14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4CEF" w14:textId="77777777" w:rsidR="00C14037" w:rsidRDefault="00C14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AB50" w14:textId="77777777" w:rsidR="00C14037" w:rsidRDefault="00C14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935BE"/>
    <w:multiLevelType w:val="hybridMultilevel"/>
    <w:tmpl w:val="DCD6B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1C4C19"/>
    <w:multiLevelType w:val="hybridMultilevel"/>
    <w:tmpl w:val="6284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2F3F1D"/>
    <w:multiLevelType w:val="hybridMultilevel"/>
    <w:tmpl w:val="07B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ewa2rf6zxssnefve25d09v2p5w2pz9ttfp&quot;&gt;TLCFINALCUT&lt;record-ids&gt;&lt;item&gt;5&lt;/item&gt;&lt;item&gt;18&lt;/item&gt;&lt;item&gt;21&lt;/item&gt;&lt;/record-ids&gt;&lt;/item&gt;&lt;/Libraries&gt;"/>
  </w:docVars>
  <w:rsids>
    <w:rsidRoot w:val="00EC4F77"/>
    <w:rsid w:val="00012067"/>
    <w:rsid w:val="00015B98"/>
    <w:rsid w:val="00017DCE"/>
    <w:rsid w:val="000746E2"/>
    <w:rsid w:val="000B01B3"/>
    <w:rsid w:val="000C3CB8"/>
    <w:rsid w:val="00100E05"/>
    <w:rsid w:val="001432A8"/>
    <w:rsid w:val="00173EC1"/>
    <w:rsid w:val="0017555A"/>
    <w:rsid w:val="00187DDB"/>
    <w:rsid w:val="001C3794"/>
    <w:rsid w:val="00217E2F"/>
    <w:rsid w:val="00230ADD"/>
    <w:rsid w:val="00265157"/>
    <w:rsid w:val="002872C5"/>
    <w:rsid w:val="002B535F"/>
    <w:rsid w:val="003042AF"/>
    <w:rsid w:val="00326706"/>
    <w:rsid w:val="0033635A"/>
    <w:rsid w:val="003918E9"/>
    <w:rsid w:val="003A663A"/>
    <w:rsid w:val="00447F1F"/>
    <w:rsid w:val="004B1DD3"/>
    <w:rsid w:val="004D0CD2"/>
    <w:rsid w:val="004E263C"/>
    <w:rsid w:val="00511524"/>
    <w:rsid w:val="00524915"/>
    <w:rsid w:val="005C4513"/>
    <w:rsid w:val="0060210B"/>
    <w:rsid w:val="0060742A"/>
    <w:rsid w:val="0066318F"/>
    <w:rsid w:val="006A520E"/>
    <w:rsid w:val="006C387E"/>
    <w:rsid w:val="006C6578"/>
    <w:rsid w:val="006D6332"/>
    <w:rsid w:val="006E052E"/>
    <w:rsid w:val="00712C38"/>
    <w:rsid w:val="007334B0"/>
    <w:rsid w:val="00777D90"/>
    <w:rsid w:val="007A2C59"/>
    <w:rsid w:val="007C0252"/>
    <w:rsid w:val="007C443A"/>
    <w:rsid w:val="00816692"/>
    <w:rsid w:val="00870393"/>
    <w:rsid w:val="00887CE6"/>
    <w:rsid w:val="008B5D54"/>
    <w:rsid w:val="009123E7"/>
    <w:rsid w:val="009B4A18"/>
    <w:rsid w:val="00A0339B"/>
    <w:rsid w:val="00A30B43"/>
    <w:rsid w:val="00A513CF"/>
    <w:rsid w:val="00A8577E"/>
    <w:rsid w:val="00A9084F"/>
    <w:rsid w:val="00AC6943"/>
    <w:rsid w:val="00B07B6C"/>
    <w:rsid w:val="00B4410C"/>
    <w:rsid w:val="00B55735"/>
    <w:rsid w:val="00B608AC"/>
    <w:rsid w:val="00B97BED"/>
    <w:rsid w:val="00BE5328"/>
    <w:rsid w:val="00C14037"/>
    <w:rsid w:val="00C25E09"/>
    <w:rsid w:val="00C3017E"/>
    <w:rsid w:val="00C365D6"/>
    <w:rsid w:val="00CA594A"/>
    <w:rsid w:val="00CE55BB"/>
    <w:rsid w:val="00D00335"/>
    <w:rsid w:val="00D261C9"/>
    <w:rsid w:val="00D978C7"/>
    <w:rsid w:val="00DC57CC"/>
    <w:rsid w:val="00DC5D87"/>
    <w:rsid w:val="00DC6052"/>
    <w:rsid w:val="00DD1583"/>
    <w:rsid w:val="00E22289"/>
    <w:rsid w:val="00E257FB"/>
    <w:rsid w:val="00E82C6E"/>
    <w:rsid w:val="00EC1E90"/>
    <w:rsid w:val="00EC4F77"/>
    <w:rsid w:val="00F0056E"/>
    <w:rsid w:val="00F10957"/>
    <w:rsid w:val="00F603EF"/>
    <w:rsid w:val="00F6128C"/>
    <w:rsid w:val="00F926D1"/>
    <w:rsid w:val="00FA2C22"/>
    <w:rsid w:val="00FD7833"/>
    <w:rsid w:val="00FF1D01"/>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3DBC67"/>
  <w15:chartTrackingRefBased/>
  <w15:docId w15:val="{93327EA1-503F-4899-98CE-67855B8D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EC4F77"/>
    <w:rPr>
      <w:color w:val="0000FF" w:themeColor="hyperlink"/>
      <w:u w:val="single"/>
    </w:rPr>
  </w:style>
  <w:style w:type="paragraph" w:styleId="EndnoteText">
    <w:name w:val="endnote text"/>
    <w:basedOn w:val="Normal"/>
    <w:link w:val="EndnoteTextChar"/>
    <w:uiPriority w:val="99"/>
    <w:semiHidden/>
    <w:unhideWhenUsed/>
    <w:rsid w:val="00EC4F77"/>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4F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C4F77"/>
    <w:rPr>
      <w:vertAlign w:val="superscript"/>
    </w:rPr>
  </w:style>
  <w:style w:type="table" w:styleId="TableGrid">
    <w:name w:val="Table Grid"/>
    <w:basedOn w:val="TableNormal"/>
    <w:uiPriority w:val="39"/>
    <w:rsid w:val="00EC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F77"/>
    <w:rPr>
      <w:sz w:val="16"/>
      <w:szCs w:val="16"/>
    </w:rPr>
  </w:style>
  <w:style w:type="paragraph" w:styleId="CommentText">
    <w:name w:val="annotation text"/>
    <w:basedOn w:val="Normal"/>
    <w:link w:val="CommentTextChar"/>
    <w:uiPriority w:val="99"/>
    <w:unhideWhenUsed/>
    <w:rsid w:val="00EC4F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4F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4F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 w:type="paragraph" w:styleId="NoSpacing">
    <w:name w:val="No Spacing"/>
    <w:uiPriority w:val="1"/>
    <w:qFormat/>
    <w:rsid w:val="00EC4F77"/>
    <w:rPr>
      <w:rFonts w:ascii="Times New Roman" w:hAnsi="Times New Roman"/>
      <w:sz w:val="24"/>
    </w:rPr>
  </w:style>
  <w:style w:type="paragraph" w:customStyle="1" w:styleId="EndNoteBibliographyTitle">
    <w:name w:val="EndNote Bibliography Title"/>
    <w:basedOn w:val="Normal"/>
    <w:link w:val="EndNoteBibliographyTitleChar"/>
    <w:rsid w:val="00D261C9"/>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261C9"/>
    <w:rPr>
      <w:rFonts w:ascii="Calibri" w:hAnsi="Calibri"/>
      <w:noProof/>
    </w:rPr>
  </w:style>
  <w:style w:type="paragraph" w:customStyle="1" w:styleId="EndNoteBibliography">
    <w:name w:val="EndNote Bibliography"/>
    <w:basedOn w:val="Normal"/>
    <w:link w:val="EndNoteBibliographyChar"/>
    <w:rsid w:val="00D261C9"/>
    <w:rPr>
      <w:rFonts w:ascii="Calibri" w:hAnsi="Calibri"/>
      <w:noProof/>
    </w:rPr>
  </w:style>
  <w:style w:type="character" w:customStyle="1" w:styleId="EndNoteBibliographyChar">
    <w:name w:val="EndNote Bibliography Char"/>
    <w:basedOn w:val="DefaultParagraphFont"/>
    <w:link w:val="EndNoteBibliography"/>
    <w:rsid w:val="00D261C9"/>
    <w:rPr>
      <w:rFonts w:ascii="Calibri" w:hAnsi="Calibri"/>
      <w:noProof/>
    </w:rPr>
  </w:style>
  <w:style w:type="paragraph" w:styleId="ListParagraph">
    <w:name w:val="List Paragraph"/>
    <w:basedOn w:val="Normal"/>
    <w:uiPriority w:val="34"/>
    <w:qFormat/>
    <w:rsid w:val="00AC6943"/>
    <w:pPr>
      <w:ind w:left="720"/>
      <w:contextualSpacing/>
    </w:pPr>
  </w:style>
  <w:style w:type="paragraph" w:styleId="CommentSubject">
    <w:name w:val="annotation subject"/>
    <w:basedOn w:val="CommentText"/>
    <w:next w:val="CommentText"/>
    <w:link w:val="CommentSubjectChar"/>
    <w:uiPriority w:val="99"/>
    <w:semiHidden/>
    <w:unhideWhenUsed/>
    <w:rsid w:val="00230AD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0A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iv/group/gender/transgend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BF48-67E6-4EFB-8509-A4F5D455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3132</Words>
  <Characters>17857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Constance</cp:lastModifiedBy>
  <cp:revision>2</cp:revision>
  <dcterms:created xsi:type="dcterms:W3CDTF">2020-10-09T14:20:00Z</dcterms:created>
  <dcterms:modified xsi:type="dcterms:W3CDTF">2020-10-09T14:20:00Z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dvd5@cdc.gov</vt:lpwstr>
  </property>
  <property fmtid="{D5CDD505-2E9C-101B-9397-08002B2CF9AE}" pid="5" name="MSIP_Label_7b94a7b8-f06c-4dfe-bdcc-9b548fd58c31_SetDate">
    <vt:lpwstr>2020-10-08T18:57:07.2043627Z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43cfb9f8-0ef0-40e2-808b-1bb1918f0b31</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