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2CC4" w:rsidR="00E42CCA" w:rsidP="00E42CCA" w:rsidRDefault="00E42CCA">
      <w:pPr>
        <w:pStyle w:val="Heading2"/>
        <w:rPr>
          <w:sz w:val="24"/>
          <w:szCs w:val="24"/>
        </w:rPr>
      </w:pPr>
      <w:bookmarkStart w:name="_GoBack" w:id="0"/>
      <w:bookmarkEnd w:id="0"/>
      <w:r w:rsidRPr="006C2CC4">
        <w:rPr>
          <w:sz w:val="24"/>
          <w:szCs w:val="24"/>
        </w:rPr>
        <w:t xml:space="preserve">ANN &amp; ROBERT H. LURIE </w:t>
      </w:r>
      <w:r w:rsidRPr="006C2CC4" w:rsidR="00DD267A">
        <w:rPr>
          <w:sz w:val="24"/>
          <w:szCs w:val="24"/>
        </w:rPr>
        <w:t>CHILDREN'S HOSPITAL</w:t>
      </w:r>
      <w:r w:rsidRPr="006C2CC4">
        <w:rPr>
          <w:sz w:val="24"/>
          <w:szCs w:val="24"/>
        </w:rPr>
        <w:t xml:space="preserve"> OF CHICAGO</w:t>
      </w:r>
    </w:p>
    <w:p w:rsidRPr="006C2CC4" w:rsidR="00DD267A" w:rsidP="00DF2D51" w:rsidRDefault="001D3277">
      <w:pPr>
        <w:jc w:val="center"/>
        <w:rPr>
          <w:b/>
        </w:rPr>
      </w:pPr>
      <w:r w:rsidRPr="006C2CC4">
        <w:rPr>
          <w:b/>
        </w:rPr>
        <w:t>INSTITUTIONAL REVIEW BOARD</w:t>
      </w:r>
    </w:p>
    <w:p w:rsidRPr="006C2CC4" w:rsidR="00DD267A" w:rsidP="00C50F43" w:rsidRDefault="00DD267A">
      <w:pPr>
        <w:jc w:val="center"/>
      </w:pPr>
      <w:r w:rsidRPr="006C2CC4">
        <w:t>Adult Consent to Participate in a Research Project</w:t>
      </w:r>
    </w:p>
    <w:p w:rsidRPr="006C2CC4" w:rsidR="00DD267A" w:rsidP="00DF2D51" w:rsidRDefault="00DD267A">
      <w:pPr>
        <w:jc w:val="both"/>
      </w:pPr>
    </w:p>
    <w:p w:rsidR="004D294A" w:rsidP="004D294A" w:rsidRDefault="004D294A">
      <w:pPr>
        <w:jc w:val="both"/>
        <w:rPr>
          <w:color w:val="000000"/>
        </w:rPr>
      </w:pPr>
      <w:r w:rsidRPr="006C2CC4">
        <w:t>Investigators at Ann &amp; Robert H. Lurie Children’s Hospital of Chicago (Lurie Children’s)</w:t>
      </w:r>
      <w:r>
        <w:t xml:space="preserve"> </w:t>
      </w:r>
      <w:r w:rsidR="00471BF4">
        <w:t xml:space="preserve">and Chicago House and Social Service Agency (Chicago House) </w:t>
      </w:r>
      <w:r w:rsidRPr="00444F1F">
        <w:rPr>
          <w:color w:val="000000"/>
        </w:rPr>
        <w:t>invite you to consider participating in a research study entitled:</w:t>
      </w:r>
    </w:p>
    <w:p w:rsidR="00471BF4" w:rsidP="004D294A" w:rsidRDefault="00471BF4">
      <w:pPr>
        <w:jc w:val="both"/>
        <w:rPr>
          <w:color w:val="000000"/>
        </w:rPr>
      </w:pPr>
    </w:p>
    <w:p w:rsidRPr="00AD0043" w:rsidR="00471BF4" w:rsidP="00471BF4" w:rsidRDefault="00471BF4">
      <w:pPr>
        <w:autoSpaceDE w:val="0"/>
        <w:autoSpaceDN w:val="0"/>
        <w:adjustRightInd w:val="0"/>
        <w:jc w:val="center"/>
        <w:rPr>
          <w:b/>
          <w:bCs/>
        </w:rPr>
      </w:pPr>
      <w:r w:rsidRPr="00AD0043">
        <w:rPr>
          <w:b/>
          <w:bCs/>
        </w:rPr>
        <w:t xml:space="preserve">Evaluation of TransLife Center: A </w:t>
      </w:r>
      <w:proofErr w:type="gramStart"/>
      <w:r w:rsidRPr="00AD0043">
        <w:rPr>
          <w:b/>
          <w:bCs/>
        </w:rPr>
        <w:t>Locally-Developed</w:t>
      </w:r>
      <w:proofErr w:type="gramEnd"/>
      <w:r w:rsidRPr="00AD0043">
        <w:rPr>
          <w:b/>
          <w:bCs/>
        </w:rPr>
        <w:t xml:space="preserve"> Combination Prevention</w:t>
      </w:r>
    </w:p>
    <w:p w:rsidRPr="00AD0043" w:rsidR="00471BF4" w:rsidP="00471BF4" w:rsidRDefault="00471BF4">
      <w:pPr>
        <w:pStyle w:val="ListParagraph"/>
        <w:spacing w:after="0" w:line="240" w:lineRule="auto"/>
        <w:ind w:left="0"/>
        <w:contextualSpacing w:val="0"/>
        <w:jc w:val="center"/>
        <w:rPr>
          <w:rFonts w:ascii="Times New Roman" w:hAnsi="Times New Roman"/>
          <w:bCs/>
        </w:rPr>
      </w:pPr>
      <w:r w:rsidRPr="00AD0043">
        <w:rPr>
          <w:rFonts w:ascii="Times New Roman" w:hAnsi="Times New Roman"/>
          <w:b/>
          <w:bCs/>
        </w:rPr>
        <w:t>Intervention for Transgender Women at High Risk of HIV Infection</w:t>
      </w:r>
    </w:p>
    <w:p w:rsidRPr="006C2CC4" w:rsidR="00471BF4" w:rsidP="004D294A" w:rsidRDefault="00471BF4">
      <w:pPr>
        <w:jc w:val="both"/>
      </w:pPr>
    </w:p>
    <w:p w:rsidR="007D2BA7" w:rsidP="00DF2D51" w:rsidRDefault="00DD267A">
      <w:pPr>
        <w:jc w:val="both"/>
      </w:pPr>
      <w:r w:rsidRPr="006C2CC4">
        <w:t xml:space="preserve">Sponsored </w:t>
      </w:r>
      <w:r w:rsidRPr="006C2CC4" w:rsidR="00870661">
        <w:t>by</w:t>
      </w:r>
      <w:r w:rsidR="00471BF4">
        <w:t>: The Centers for Disease Control and Prevention (CDC) and carried out by Lisa M. Kuhns, PhD, MPH and Judy Perloff</w:t>
      </w:r>
      <w:r w:rsidR="00EA5A47">
        <w:t xml:space="preserve">, MSW. </w:t>
      </w:r>
    </w:p>
    <w:p w:rsidRPr="006C2CC4" w:rsidR="00EA5A47" w:rsidP="00DF2D51" w:rsidRDefault="00EA5A47">
      <w:pPr>
        <w:jc w:val="both"/>
      </w:pPr>
    </w:p>
    <w:p w:rsidRPr="006C2CC4" w:rsidR="007D2BA7" w:rsidP="007D2BA7" w:rsidRDefault="007D2BA7">
      <w:pPr>
        <w:jc w:val="both"/>
      </w:pPr>
      <w:r w:rsidRPr="006C2CC4">
        <w:t>This consent</w:t>
      </w:r>
      <w:r w:rsidR="009C0C09">
        <w:t xml:space="preserve"> form</w:t>
      </w:r>
      <w:r w:rsidRPr="006C2CC4">
        <w:t xml:space="preserve"> describes a study being done at Lurie Children’s</w:t>
      </w:r>
      <w:r w:rsidR="00EA5A47">
        <w:t xml:space="preserve"> and Chicago House</w:t>
      </w:r>
      <w:r w:rsidRPr="006C2CC4">
        <w:t xml:space="preserve">. Research studies help us learn more about conditions and possible new treatments. Research studies are voluntary, which means that it is your choice whether to participate in the study. The study staff will also explain the study to you and answer any questions that you may have before you </w:t>
      </w:r>
      <w:proofErr w:type="gramStart"/>
      <w:r w:rsidRPr="006C2CC4">
        <w:t>make a decision</w:t>
      </w:r>
      <w:proofErr w:type="gramEnd"/>
      <w:r w:rsidRPr="006C2CC4">
        <w:t>.</w:t>
      </w:r>
      <w:r w:rsidR="009C0C09">
        <w:t xml:space="preserve"> </w:t>
      </w:r>
      <w:r w:rsidRPr="006C2CC4">
        <w:t xml:space="preserve"> </w:t>
      </w:r>
    </w:p>
    <w:p w:rsidRPr="006C2CC4" w:rsidR="00DD267A" w:rsidP="00DF2D51" w:rsidRDefault="00DD267A">
      <w:pPr>
        <w:jc w:val="both"/>
      </w:pPr>
    </w:p>
    <w:p w:rsidR="00DD267A" w:rsidP="00DF2D51" w:rsidRDefault="00DD267A">
      <w:pPr>
        <w:pStyle w:val="Heading9"/>
        <w:jc w:val="both"/>
        <w:rPr>
          <w:sz w:val="24"/>
          <w:szCs w:val="24"/>
        </w:rPr>
      </w:pPr>
      <w:r w:rsidRPr="006C2CC4">
        <w:rPr>
          <w:sz w:val="24"/>
          <w:szCs w:val="24"/>
        </w:rPr>
        <w:t>WHY IS THIS STUDY BEING DONE?</w:t>
      </w:r>
    </w:p>
    <w:p w:rsidR="00EA5A47" w:rsidP="00EA5A47" w:rsidRDefault="007B1422">
      <w:pPr>
        <w:jc w:val="both"/>
      </w:pPr>
      <w:r>
        <w:t>The purpose of this study is to see if the</w:t>
      </w:r>
      <w:r w:rsidR="00EA5A47">
        <w:t xml:space="preserve"> TransLife Center (TLC)</w:t>
      </w:r>
      <w:r w:rsidRPr="003036AB" w:rsidR="00EA5A47">
        <w:t xml:space="preserve"> </w:t>
      </w:r>
      <w:r>
        <w:t>helps</w:t>
      </w:r>
      <w:r w:rsidR="00EA5A47">
        <w:t xml:space="preserve"> </w:t>
      </w:r>
      <w:r w:rsidRPr="003036AB" w:rsidR="00EA5A47">
        <w:t>transgender women</w:t>
      </w:r>
      <w:r>
        <w:t xml:space="preserve"> prevent HIV </w:t>
      </w:r>
      <w:r w:rsidR="005A6121">
        <w:t xml:space="preserve">and other </w:t>
      </w:r>
      <w:r>
        <w:t>infection</w:t>
      </w:r>
      <w:r w:rsidR="005A6121">
        <w:t>s</w:t>
      </w:r>
      <w:r w:rsidR="00EA5A47">
        <w:t xml:space="preserve">. </w:t>
      </w:r>
      <w:r w:rsidRPr="003036AB" w:rsidR="00EA5A47">
        <w:t xml:space="preserve">You are being asked </w:t>
      </w:r>
      <w:r w:rsidR="00EA5A47">
        <w:t xml:space="preserve">to participate in this study because you are an HIV-negative transgender </w:t>
      </w:r>
      <w:r>
        <w:t xml:space="preserve">woman </w:t>
      </w:r>
      <w:r w:rsidR="00EA5A47">
        <w:t xml:space="preserve">(or identify along the trans feminine spectrum) and are seeking services through the TLC. </w:t>
      </w:r>
    </w:p>
    <w:p w:rsidRPr="006C2CC4" w:rsidR="00756290" w:rsidP="00DF2D51" w:rsidRDefault="00756290">
      <w:pPr>
        <w:jc w:val="both"/>
        <w:rPr>
          <w:b/>
        </w:rPr>
      </w:pPr>
    </w:p>
    <w:p w:rsidRPr="006C2CC4" w:rsidR="00DD267A" w:rsidP="00DF2D51" w:rsidRDefault="00DD267A">
      <w:pPr>
        <w:jc w:val="both"/>
        <w:rPr>
          <w:b/>
        </w:rPr>
      </w:pPr>
      <w:r w:rsidRPr="006C2CC4">
        <w:rPr>
          <w:b/>
        </w:rPr>
        <w:t>WHAT IS INVOLVED IN THE STUDY AND HOW LONG WILL I BE IN THE STUDY?</w:t>
      </w:r>
    </w:p>
    <w:p w:rsidR="009471C2" w:rsidP="00CD0B31" w:rsidRDefault="00CD0B31">
      <w:pPr>
        <w:jc w:val="both"/>
      </w:pPr>
      <w:r>
        <w:t xml:space="preserve">If you agree to </w:t>
      </w:r>
      <w:r w:rsidR="007F4646">
        <w:t>be</w:t>
      </w:r>
      <w:r>
        <w:t xml:space="preserve"> in this study, </w:t>
      </w:r>
      <w:r w:rsidR="007B1422">
        <w:t xml:space="preserve">we will ask you to </w:t>
      </w:r>
      <w:r w:rsidR="004A2433">
        <w:t>complete visits at</w:t>
      </w:r>
      <w:r w:rsidR="007B1422">
        <w:t xml:space="preserve"> Chicago House</w:t>
      </w:r>
      <w:r w:rsidR="004A2433">
        <w:t>,</w:t>
      </w:r>
      <w:r w:rsidR="007B1422">
        <w:t xml:space="preserve"> Lurie Children’s</w:t>
      </w:r>
      <w:r w:rsidR="004A2433">
        <w:t xml:space="preserve"> or remotely over the phone or internet</w:t>
      </w:r>
      <w:r w:rsidR="007B1422">
        <w:t xml:space="preserve"> 3 </w:t>
      </w:r>
      <w:r w:rsidR="005A6121">
        <w:t>times</w:t>
      </w:r>
      <w:r w:rsidR="007B1422">
        <w:t xml:space="preserve"> over </w:t>
      </w:r>
      <w:r w:rsidR="0050416F">
        <w:t xml:space="preserve">the next </w:t>
      </w:r>
      <w:r w:rsidR="007B1422">
        <w:t>8 month</w:t>
      </w:r>
      <w:r w:rsidR="005A6121">
        <w:t>s</w:t>
      </w:r>
      <w:r w:rsidR="00892792">
        <w:t xml:space="preserve">. Each visit will take about an hour. In these study visits, </w:t>
      </w:r>
      <w:r w:rsidR="00CD1F27">
        <w:t xml:space="preserve">up to </w:t>
      </w:r>
      <w:r w:rsidR="00AA1924">
        <w:t>3</w:t>
      </w:r>
      <w:r w:rsidR="00892792">
        <w:t xml:space="preserve"> things will happen:</w:t>
      </w:r>
    </w:p>
    <w:p w:rsidR="009471C2" w:rsidP="00CD0B31" w:rsidRDefault="009471C2">
      <w:pPr>
        <w:jc w:val="both"/>
      </w:pPr>
    </w:p>
    <w:p w:rsidR="00892792" w:rsidP="00892792" w:rsidRDefault="007B1422">
      <w:pPr>
        <w:numPr>
          <w:ilvl w:val="0"/>
          <w:numId w:val="15"/>
        </w:numPr>
        <w:jc w:val="both"/>
      </w:pPr>
      <w:r>
        <w:t>You</w:t>
      </w:r>
      <w:r w:rsidR="002151DE">
        <w:t xml:space="preserve"> will </w:t>
      </w:r>
      <w:r w:rsidR="007F4646">
        <w:t>answer</w:t>
      </w:r>
      <w:r w:rsidR="00CD0B31">
        <w:t xml:space="preserve"> question</w:t>
      </w:r>
      <w:r w:rsidR="007F4646">
        <w:t>s</w:t>
      </w:r>
      <w:r w:rsidR="00B450B4">
        <w:t xml:space="preserve"> on a computer</w:t>
      </w:r>
      <w:r w:rsidR="004A2433">
        <w:t xml:space="preserve"> by </w:t>
      </w:r>
      <w:r w:rsidR="00CD0B31">
        <w:t>yourself. The question</w:t>
      </w:r>
      <w:r w:rsidR="007F4646">
        <w:t>s</w:t>
      </w:r>
      <w:r w:rsidR="00CD0B31">
        <w:t xml:space="preserve"> </w:t>
      </w:r>
      <w:r w:rsidR="005A6121">
        <w:t xml:space="preserve">will </w:t>
      </w:r>
      <w:r w:rsidR="00CD0B31">
        <w:t xml:space="preserve">ask about </w:t>
      </w:r>
      <w:r w:rsidR="00BD2CE1">
        <w:t>your</w:t>
      </w:r>
      <w:r w:rsidR="007F4646">
        <w:t xml:space="preserve"> experiences with</w:t>
      </w:r>
      <w:r w:rsidR="00CD0B31">
        <w:t xml:space="preserve"> sex</w:t>
      </w:r>
      <w:r w:rsidR="007F4646">
        <w:t>, alcohol and drugs</w:t>
      </w:r>
      <w:r w:rsidR="00402775">
        <w:t>,</w:t>
      </w:r>
      <w:r w:rsidR="00CD0B31">
        <w:t xml:space="preserve"> health care and mental health, </w:t>
      </w:r>
      <w:r w:rsidR="00CE27B4">
        <w:t xml:space="preserve">and </w:t>
      </w:r>
      <w:r>
        <w:t xml:space="preserve">your </w:t>
      </w:r>
      <w:r w:rsidR="00CD0B31">
        <w:t xml:space="preserve">experience as a transgender </w:t>
      </w:r>
      <w:r>
        <w:t>woman</w:t>
      </w:r>
      <w:r w:rsidR="00CD0B31">
        <w:t xml:space="preserve">. </w:t>
      </w:r>
    </w:p>
    <w:p w:rsidR="00892792" w:rsidP="00252634" w:rsidRDefault="00AA1924">
      <w:pPr>
        <w:numPr>
          <w:ilvl w:val="0"/>
          <w:numId w:val="15"/>
        </w:numPr>
        <w:jc w:val="both"/>
      </w:pPr>
      <w:r w:rsidRPr="00683FCC">
        <w:t xml:space="preserve">At the initial visit, </w:t>
      </w:r>
      <w:r w:rsidRPr="00683FCC" w:rsidR="00E57ADF">
        <w:t xml:space="preserve">if </w:t>
      </w:r>
      <w:r w:rsidRPr="00683FCC" w:rsidR="003632E9">
        <w:t xml:space="preserve">it happens </w:t>
      </w:r>
      <w:r w:rsidRPr="00683FCC" w:rsidR="00E57ADF">
        <w:t>in-perso</w:t>
      </w:r>
      <w:r w:rsidRPr="00683FCC" w:rsidR="003632E9">
        <w:t>n</w:t>
      </w:r>
      <w:r w:rsidRPr="00683FCC" w:rsidR="00E57ADF">
        <w:t xml:space="preserve">, </w:t>
      </w:r>
      <w:r w:rsidRPr="00683FCC">
        <w:t>w</w:t>
      </w:r>
      <w:r w:rsidRPr="00683FCC" w:rsidR="007B1422">
        <w:t xml:space="preserve">e will </w:t>
      </w:r>
      <w:r w:rsidRPr="00683FCC" w:rsidR="00CF627E">
        <w:t xml:space="preserve">swab your mouth to test for HIV or </w:t>
      </w:r>
      <w:r w:rsidRPr="00683FCC" w:rsidR="007B1422">
        <w:t xml:space="preserve">prick your finger </w:t>
      </w:r>
      <w:r w:rsidRPr="00683FCC" w:rsidR="00CF627E">
        <w:t xml:space="preserve">to get a small amount of blood to test for HIV. </w:t>
      </w:r>
      <w:r w:rsidRPr="00683FCC" w:rsidR="00E57ADF">
        <w:t xml:space="preserve">If you do this </w:t>
      </w:r>
      <w:r w:rsidRPr="00683FCC" w:rsidR="003632E9">
        <w:t>visit</w:t>
      </w:r>
      <w:r w:rsidRPr="00683FCC" w:rsidR="00E57ADF">
        <w:t xml:space="preserve"> remotely, we will deliver an In-Home HIV test to you, guide you through the testing process via secure telehealth video conference, and you will test yourself by swabbing your mouth. </w:t>
      </w:r>
      <w:r w:rsidRPr="00683FCC" w:rsidR="00CF627E">
        <w:t>If th</w:t>
      </w:r>
      <w:r w:rsidRPr="00683FCC" w:rsidR="003632E9">
        <w:t>ese</w:t>
      </w:r>
      <w:r w:rsidRPr="00683FCC" w:rsidR="00CF627E">
        <w:t xml:space="preserve"> tests tell us you might be positive, we will</w:t>
      </w:r>
      <w:r w:rsidR="00CF627E">
        <w:t xml:space="preserve"> </w:t>
      </w:r>
      <w:r>
        <w:t xml:space="preserve">refer you for a confirmatory test and ask you to sign a release of information so that we can receive the results of that test. If the results of this test indicate that you are HIV-positive, we will help link you to a clinic where you can get free or low-cost treatment. </w:t>
      </w:r>
    </w:p>
    <w:p w:rsidR="0094636F" w:rsidP="00141A69" w:rsidRDefault="005A6121">
      <w:pPr>
        <w:numPr>
          <w:ilvl w:val="0"/>
          <w:numId w:val="15"/>
        </w:numPr>
        <w:jc w:val="both"/>
      </w:pPr>
      <w:r>
        <w:t>W</w:t>
      </w:r>
      <w:r w:rsidR="0094636F">
        <w:t xml:space="preserve">e will ask you about </w:t>
      </w:r>
      <w:r w:rsidR="00CD1F27">
        <w:t xml:space="preserve">the </w:t>
      </w:r>
      <w:r w:rsidR="0094636F">
        <w:t xml:space="preserve">services </w:t>
      </w:r>
      <w:r w:rsidR="00CD1F27">
        <w:t xml:space="preserve">you might want </w:t>
      </w:r>
      <w:r w:rsidR="0094636F">
        <w:t xml:space="preserve">at the TLC, such as the drop-in center, housing, </w:t>
      </w:r>
      <w:r>
        <w:t>jobs</w:t>
      </w:r>
      <w:r w:rsidR="0094636F">
        <w:t xml:space="preserve">, legal, health and other services. </w:t>
      </w:r>
    </w:p>
    <w:p w:rsidR="0022067C" w:rsidP="00CD0B31" w:rsidRDefault="0022067C">
      <w:pPr>
        <w:jc w:val="both"/>
      </w:pPr>
    </w:p>
    <w:p w:rsidR="00CD1F27" w:rsidP="00CD0B31" w:rsidRDefault="00576165">
      <w:pPr>
        <w:jc w:val="both"/>
      </w:pPr>
      <w:r>
        <w:lastRenderedPageBreak/>
        <w:t>While you are</w:t>
      </w:r>
      <w:r w:rsidR="00CD0B31">
        <w:t xml:space="preserve"> in the study, we will also </w:t>
      </w:r>
      <w:r w:rsidR="006D654D">
        <w:t>keep track of which</w:t>
      </w:r>
      <w:r w:rsidR="005A6121">
        <w:t xml:space="preserve"> </w:t>
      </w:r>
      <w:r w:rsidR="00CD0B31">
        <w:t>programs and services at Chicago House</w:t>
      </w:r>
      <w:r w:rsidR="005A6121">
        <w:t xml:space="preserve"> </w:t>
      </w:r>
      <w:r w:rsidR="006D654D">
        <w:t xml:space="preserve">that </w:t>
      </w:r>
      <w:r w:rsidR="005A6121">
        <w:t xml:space="preserve">you </w:t>
      </w:r>
      <w:r w:rsidR="00CD1F27">
        <w:t>use</w:t>
      </w:r>
      <w:r w:rsidR="00CD0B31">
        <w:t xml:space="preserve">. </w:t>
      </w:r>
    </w:p>
    <w:p w:rsidR="00D41A9F" w:rsidP="00CD0B31" w:rsidRDefault="00D41A9F">
      <w:pPr>
        <w:jc w:val="both"/>
      </w:pPr>
    </w:p>
    <w:p w:rsidRPr="006C2CC4" w:rsidR="00DD267A" w:rsidP="00DF2D51" w:rsidRDefault="00CD0B31">
      <w:pPr>
        <w:jc w:val="both"/>
      </w:pPr>
      <w:r>
        <w:t xml:space="preserve">About </w:t>
      </w:r>
      <w:r w:rsidR="00D41A9F">
        <w:t>1</w:t>
      </w:r>
      <w:r w:rsidR="002E728C">
        <w:t>5</w:t>
      </w:r>
      <w:r>
        <w:t xml:space="preserve">0 participants will be enrolled in this study at Chicago House and Lurie Children’s. </w:t>
      </w:r>
    </w:p>
    <w:p w:rsidRPr="006C2CC4" w:rsidR="00DD267A" w:rsidP="00DF2D51" w:rsidRDefault="00DD267A">
      <w:pPr>
        <w:jc w:val="both"/>
        <w:rPr>
          <w:b/>
        </w:rPr>
      </w:pPr>
      <w:r w:rsidRPr="006C2CC4">
        <w:rPr>
          <w:b/>
        </w:rPr>
        <w:t>ARE THERE BENEFITS (GOOD THINGS) TO TAKING PART IN THE STUDY?</w:t>
      </w:r>
    </w:p>
    <w:p w:rsidRPr="006653B9" w:rsidR="00CC2730" w:rsidP="00CC2730" w:rsidRDefault="00CC2730">
      <w:pPr>
        <w:jc w:val="both"/>
      </w:pPr>
      <w:r>
        <w:t xml:space="preserve">You may enjoy your participation in this study and benefit from </w:t>
      </w:r>
      <w:r w:rsidR="00CD1F27">
        <w:t>being tested for</w:t>
      </w:r>
      <w:r>
        <w:t xml:space="preserve"> infections and the housing, employment and legal services provided by the TLC. The information we learn may also help to prevent HIV risk among transgender women. </w:t>
      </w:r>
    </w:p>
    <w:p w:rsidRPr="006C2CC4" w:rsidR="00DD267A" w:rsidP="00726245" w:rsidRDefault="00DD267A">
      <w:pPr>
        <w:pStyle w:val="BodyTextIndent3"/>
        <w:ind w:left="0"/>
        <w:rPr>
          <w:color w:val="4F81BD"/>
          <w:szCs w:val="24"/>
        </w:rPr>
      </w:pPr>
    </w:p>
    <w:p w:rsidRPr="0042215B" w:rsidR="0042215B" w:rsidP="00761570" w:rsidRDefault="00DD267A">
      <w:pPr>
        <w:jc w:val="both"/>
        <w:outlineLvl w:val="0"/>
        <w:rPr>
          <w:b/>
          <w:sz w:val="22"/>
          <w:szCs w:val="22"/>
        </w:rPr>
      </w:pPr>
      <w:r w:rsidRPr="006C2CC4">
        <w:rPr>
          <w:b/>
        </w:rPr>
        <w:t>WHAT ARE THE POSSIBLE RISKS OR SIDE EFFECTS (BAD THINGS) OF THE STUDY?</w:t>
      </w:r>
    </w:p>
    <w:p w:rsidRPr="0042215B" w:rsidR="00CC2730" w:rsidP="00286FC5" w:rsidRDefault="00CC2730">
      <w:pPr>
        <w:outlineLvl w:val="0"/>
        <w:rPr>
          <w:b/>
        </w:rPr>
      </w:pPr>
      <w:r w:rsidRPr="0042215B">
        <w:t>You may find some question</w:t>
      </w:r>
      <w:r w:rsidR="00576165">
        <w:t>s</w:t>
      </w:r>
      <w:r w:rsidRPr="0042215B">
        <w:t xml:space="preserve"> unpleasant or hard to answer. You may leave any question blank if you wish. Study staff will try to answer any questions you have</w:t>
      </w:r>
      <w:r w:rsidR="0050416F">
        <w:t xml:space="preserve">. </w:t>
      </w:r>
      <w:r w:rsidRPr="0042215B" w:rsidR="006738A9">
        <w:t xml:space="preserve">You may be nervous about taking </w:t>
      </w:r>
      <w:r w:rsidR="0050416F">
        <w:t>the tests.</w:t>
      </w:r>
      <w:r w:rsidRPr="0042215B" w:rsidR="006738A9">
        <w:t xml:space="preserve">  Staff will provide pre-test counseling</w:t>
      </w:r>
      <w:r w:rsidR="0050416F">
        <w:t xml:space="preserve"> and answer your questions</w:t>
      </w:r>
      <w:r w:rsidRPr="0042215B" w:rsidR="006738A9">
        <w:t xml:space="preserve"> to make sure you understand the process and your options if you test positive</w:t>
      </w:r>
      <w:r w:rsidR="0050416F">
        <w:t xml:space="preserve"> for HIV</w:t>
      </w:r>
      <w:r w:rsidRPr="0042215B" w:rsidR="006738A9">
        <w:t xml:space="preserve">.  If you test positive you will also be referred for care and treatment. </w:t>
      </w:r>
    </w:p>
    <w:p w:rsidRPr="006C2CC4" w:rsidR="000A0327" w:rsidP="000A0327" w:rsidRDefault="000A0327">
      <w:pPr>
        <w:shd w:val="clear" w:color="auto" w:fill="FFFFFF"/>
        <w:jc w:val="both"/>
        <w:rPr>
          <w:color w:val="000000"/>
          <w:sz w:val="20"/>
          <w:szCs w:val="20"/>
        </w:rPr>
      </w:pPr>
    </w:p>
    <w:p w:rsidRPr="006C2CC4" w:rsidR="00DD267A" w:rsidP="001A4CB9" w:rsidRDefault="00DD267A">
      <w:pPr>
        <w:jc w:val="both"/>
        <w:outlineLvl w:val="0"/>
        <w:rPr>
          <w:b/>
        </w:rPr>
      </w:pPr>
      <w:r w:rsidRPr="006C2CC4">
        <w:rPr>
          <w:b/>
        </w:rPr>
        <w:t>WHAT OTHER OPTIONS ARE THERE?</w:t>
      </w:r>
    </w:p>
    <w:p w:rsidRPr="004D12AA" w:rsidR="00CC2730" w:rsidP="00CC2730" w:rsidRDefault="00CD1F27">
      <w:pPr>
        <w:pStyle w:val="Heading3"/>
        <w:jc w:val="both"/>
        <w:rPr>
          <w:rFonts w:ascii="Times New Roman" w:hAnsi="Times New Roman"/>
          <w:b w:val="0"/>
          <w:szCs w:val="24"/>
        </w:rPr>
      </w:pPr>
      <w:r>
        <w:rPr>
          <w:rFonts w:ascii="Times New Roman" w:hAnsi="Times New Roman"/>
          <w:b w:val="0"/>
          <w:szCs w:val="24"/>
        </w:rPr>
        <w:t xml:space="preserve">You do not have to take part in the study. You can still access the TLC services and </w:t>
      </w:r>
      <w:r w:rsidR="00FF2095">
        <w:rPr>
          <w:rFonts w:ascii="Times New Roman" w:hAnsi="Times New Roman"/>
          <w:b w:val="0"/>
          <w:szCs w:val="24"/>
        </w:rPr>
        <w:t>HIV testing and counseling services</w:t>
      </w:r>
      <w:r w:rsidRPr="004D12AA" w:rsidR="00CC2730">
        <w:rPr>
          <w:rFonts w:ascii="Times New Roman" w:hAnsi="Times New Roman"/>
          <w:b w:val="0"/>
          <w:szCs w:val="24"/>
        </w:rPr>
        <w:t>. You are also free to stop participating at any time.</w:t>
      </w:r>
      <w:r>
        <w:rPr>
          <w:rFonts w:ascii="Times New Roman" w:hAnsi="Times New Roman"/>
          <w:b w:val="0"/>
          <w:szCs w:val="24"/>
        </w:rPr>
        <w:t xml:space="preserve"> </w:t>
      </w:r>
    </w:p>
    <w:p w:rsidRPr="006C2CC4" w:rsidR="00DD267A" w:rsidP="00DF2D51" w:rsidRDefault="00DD267A">
      <w:pPr>
        <w:jc w:val="both"/>
        <w:rPr>
          <w:i/>
          <w:color w:val="4F81BD"/>
        </w:rPr>
      </w:pPr>
    </w:p>
    <w:p w:rsidRPr="006C2CC4" w:rsidR="00DD267A" w:rsidP="00C50F43" w:rsidRDefault="00DD267A">
      <w:pPr>
        <w:jc w:val="both"/>
        <w:rPr>
          <w:b/>
        </w:rPr>
      </w:pPr>
      <w:r w:rsidRPr="006C2CC4">
        <w:rPr>
          <w:b/>
        </w:rPr>
        <w:t>WHAT ARE THE COSTS?</w:t>
      </w:r>
    </w:p>
    <w:p w:rsidRPr="00DF05F8" w:rsidR="00DD267A" w:rsidP="00726245" w:rsidRDefault="00DF05F8">
      <w:pPr>
        <w:jc w:val="both"/>
        <w:rPr>
          <w:i/>
          <w:color w:val="FF0000"/>
        </w:rPr>
      </w:pPr>
      <w:r w:rsidRPr="00DF05F8">
        <w:t xml:space="preserve">There will be no costs to you as a result of being in this research study. If you test positive for HIV, you and/or your insurance company are still responsible for </w:t>
      </w:r>
      <w:r w:rsidR="0050116D">
        <w:t>your</w:t>
      </w:r>
      <w:r w:rsidRPr="00DF05F8" w:rsidR="0050116D">
        <w:t xml:space="preserve"> </w:t>
      </w:r>
      <w:r w:rsidRPr="00DF05F8">
        <w:t>usual, ongoing medical care that is necessary to treat these conditions.</w:t>
      </w:r>
    </w:p>
    <w:p w:rsidR="00DF05F8" w:rsidP="00E81BDB" w:rsidRDefault="00DF05F8">
      <w:pPr>
        <w:jc w:val="both"/>
      </w:pPr>
    </w:p>
    <w:p w:rsidRPr="006C2CC4" w:rsidR="00DD267A" w:rsidP="00E81BDB" w:rsidRDefault="00D6192F">
      <w:pPr>
        <w:jc w:val="both"/>
        <w:rPr>
          <w:color w:val="4F81BD"/>
        </w:rPr>
      </w:pPr>
      <w:r w:rsidRPr="006C2CC4">
        <w:t xml:space="preserve">Lurie Children’s </w:t>
      </w:r>
      <w:r w:rsidR="008173F3">
        <w:t xml:space="preserve">may be able to provide some </w:t>
      </w:r>
      <w:r w:rsidRPr="006C2CC4">
        <w:t xml:space="preserve">financial assistance to eligible patients. </w:t>
      </w:r>
      <w:r w:rsidR="009E1D62">
        <w:t>To obtain m</w:t>
      </w:r>
      <w:r w:rsidRPr="006C2CC4" w:rsidR="009E1D62">
        <w:t xml:space="preserve">ore information about this program </w:t>
      </w:r>
      <w:r w:rsidR="009E1D62">
        <w:t xml:space="preserve">ask </w:t>
      </w:r>
      <w:r w:rsidR="00625325">
        <w:t>the study staff</w:t>
      </w:r>
      <w:r w:rsidR="009E1D62">
        <w:t xml:space="preserve"> or visit </w:t>
      </w:r>
      <w:r w:rsidRPr="006C2CC4" w:rsidR="009E1D62">
        <w:t xml:space="preserve">the website </w:t>
      </w:r>
      <w:hyperlink w:history="1" r:id="rId11">
        <w:r w:rsidRPr="006C2CC4" w:rsidR="009E1D62">
          <w:rPr>
            <w:rStyle w:val="Hyperlink"/>
          </w:rPr>
          <w:t>http://luriechildrens.org/en-us/care-services/billing-medical-reco</w:t>
        </w:r>
        <w:r w:rsidRPr="006C2CC4" w:rsidR="009E1D62">
          <w:rPr>
            <w:rStyle w:val="Hyperlink"/>
          </w:rPr>
          <w:t>r</w:t>
        </w:r>
        <w:r w:rsidRPr="006C2CC4" w:rsidR="009E1D62">
          <w:rPr>
            <w:rStyle w:val="Hyperlink"/>
          </w:rPr>
          <w:t>ds/Pages/financial-assistance.aspx</w:t>
        </w:r>
      </w:hyperlink>
      <w:r w:rsidRPr="006C2CC4" w:rsidR="009E1D62">
        <w:t xml:space="preserve">. </w:t>
      </w:r>
    </w:p>
    <w:p w:rsidRPr="006C2CC4" w:rsidR="00DD267A" w:rsidP="001C694F" w:rsidRDefault="00DD267A">
      <w:pPr>
        <w:ind w:left="1440"/>
        <w:jc w:val="both"/>
        <w:rPr>
          <w:color w:val="4F81BD"/>
        </w:rPr>
      </w:pPr>
    </w:p>
    <w:p w:rsidRPr="006C2CC4" w:rsidR="00DD267A" w:rsidP="00170EC4" w:rsidRDefault="00DD267A">
      <w:pPr>
        <w:jc w:val="both"/>
        <w:rPr>
          <w:b/>
        </w:rPr>
      </w:pPr>
      <w:r w:rsidRPr="006C2CC4">
        <w:rPr>
          <w:b/>
        </w:rPr>
        <w:t>WILL I BE TOLD ABOUT NEW INFORMATION?</w:t>
      </w:r>
    </w:p>
    <w:p w:rsidRPr="006C2CC4" w:rsidR="008D0090" w:rsidP="00DF2D51" w:rsidRDefault="00F16189">
      <w:pPr>
        <w:jc w:val="both"/>
        <w:rPr>
          <w:b/>
        </w:rPr>
      </w:pPr>
      <w:r w:rsidRPr="006C2CC4">
        <w:t xml:space="preserve">We will tell you if we learn new information that may </w:t>
      </w:r>
      <w:r w:rsidR="00B01D25">
        <w:t>lead you to</w:t>
      </w:r>
      <w:r w:rsidRPr="006C2CC4">
        <w:t xml:space="preserve"> change your mind about being in this study</w:t>
      </w:r>
      <w:r w:rsidRPr="006C2CC4" w:rsidR="00D6192F">
        <w:t>.</w:t>
      </w:r>
    </w:p>
    <w:p w:rsidRPr="006C2CC4" w:rsidR="00102AC4" w:rsidP="00DF2D51" w:rsidRDefault="00102AC4">
      <w:pPr>
        <w:autoSpaceDE w:val="0"/>
        <w:autoSpaceDN w:val="0"/>
        <w:adjustRightInd w:val="0"/>
        <w:jc w:val="both"/>
        <w:rPr>
          <w:bCs/>
        </w:rPr>
      </w:pPr>
    </w:p>
    <w:p w:rsidRPr="006C2CC4" w:rsidR="00DD267A" w:rsidP="00DF2D51" w:rsidRDefault="00DD267A">
      <w:pPr>
        <w:autoSpaceDE w:val="0"/>
        <w:autoSpaceDN w:val="0"/>
        <w:adjustRightInd w:val="0"/>
        <w:jc w:val="both"/>
      </w:pPr>
      <w:r w:rsidRPr="006C2CC4">
        <w:rPr>
          <w:b/>
        </w:rPr>
        <w:t>WHAT DO I DO IF I AM INJURED?</w:t>
      </w:r>
    </w:p>
    <w:p w:rsidRPr="00693790" w:rsidR="004C7896" w:rsidP="004C7896" w:rsidRDefault="004C7896">
      <w:bookmarkStart w:name="_Hlk29374411" w:id="1"/>
      <w:r w:rsidRPr="00693790">
        <w:t xml:space="preserve">Contact the study </w:t>
      </w:r>
      <w:r w:rsidR="004A7B68">
        <w:t>staff</w:t>
      </w:r>
      <w:r w:rsidRPr="00693790" w:rsidR="004A7B68">
        <w:t xml:space="preserve"> </w:t>
      </w:r>
      <w:r w:rsidRPr="00693790">
        <w:t xml:space="preserve">as soon as possible, if you are injured while taking part in this study.  The study </w:t>
      </w:r>
      <w:r w:rsidR="004A7B68">
        <w:t>staff</w:t>
      </w:r>
      <w:r w:rsidRPr="00693790">
        <w:t xml:space="preserve"> will assist you in finding medical care if needed.  You or your insurer may be billed for such treatment.     </w:t>
      </w:r>
    </w:p>
    <w:bookmarkEnd w:id="1"/>
    <w:p w:rsidRPr="00D95688" w:rsidR="00244CA6" w:rsidP="00CA1CC1" w:rsidRDefault="00DD267A">
      <w:pPr>
        <w:jc w:val="both"/>
        <w:rPr>
          <w:i/>
          <w:color w:val="0070C0"/>
        </w:rPr>
      </w:pPr>
      <w:r w:rsidRPr="006C2CC4">
        <w:rPr>
          <w:b/>
          <w:i/>
        </w:rPr>
        <w:br/>
      </w:r>
      <w:r w:rsidRPr="006C2CC4">
        <w:rPr>
          <w:b/>
        </w:rPr>
        <w:t>WHO WILL KNOW ABOUT WHAT I DID IN THE STUDY OR HAVE ACCESS TO MY PRIVATE INFORMATION?</w:t>
      </w:r>
      <w:r w:rsidR="00920367">
        <w:rPr>
          <w:b/>
        </w:rPr>
        <w:t xml:space="preserve"> </w:t>
      </w:r>
    </w:p>
    <w:p w:rsidRPr="00B005D0" w:rsidR="00173680" w:rsidP="006D654D" w:rsidRDefault="00173680">
      <w:r w:rsidRPr="00B005D0">
        <w:t xml:space="preserve">All answers that you give will be kept private. This is so because the Centers for Disease Control and Prevention (CDC) has given this study a Certificate of Confidentiality (see 42 U.S.C. Section 241(d)). This means anything you tell us will not have to be given out to anyone, even if a court orders us to do so, unless you say it’s okay. But under the law, we must report to the </w:t>
      </w:r>
      <w:r w:rsidRPr="00B005D0">
        <w:lastRenderedPageBreak/>
        <w:t>proper authorities suspected cases of child abuse or if you tell us you are planning to cause serious harm to yourself or others</w:t>
      </w:r>
    </w:p>
    <w:p w:rsidRPr="00B005D0" w:rsidR="00173680" w:rsidP="006D654D" w:rsidRDefault="00173680"/>
    <w:p w:rsidR="006D654D" w:rsidP="006D654D" w:rsidRDefault="006D654D">
      <w:r>
        <w:t xml:space="preserve">Every effort will be made to keep your personal health information private. A study number, rather than your name, will be used on study records wherever possible.  However, it may be necessary for certain offices and people overseeing the research to look at study records, including your personal health information.  </w:t>
      </w:r>
    </w:p>
    <w:p w:rsidR="006D654D" w:rsidP="006D654D" w:rsidRDefault="006D654D"/>
    <w:p w:rsidR="006D654D" w:rsidP="006D654D" w:rsidRDefault="006D654D">
      <w:r w:rsidRPr="006D654D">
        <w:t xml:space="preserve">By signing this consent form, you give permission for Lurie Children’s and Chicago House to provide your medical records, personal health information, and the results of the study to the following people, agencies, organizations, or companies to review and use in this research study </w:t>
      </w:r>
    </w:p>
    <w:p w:rsidRPr="006D654D" w:rsidR="006D654D" w:rsidP="006D654D" w:rsidRDefault="006D654D"/>
    <w:p w:rsidRPr="00286FC5" w:rsidR="006D654D" w:rsidP="00286FC5" w:rsidRDefault="006D654D">
      <w:pPr>
        <w:pStyle w:val="ListParagraph"/>
        <w:numPr>
          <w:ilvl w:val="0"/>
          <w:numId w:val="17"/>
        </w:numPr>
        <w:spacing w:after="0" w:line="240" w:lineRule="auto"/>
        <w:ind w:left="720" w:hanging="360"/>
        <w:jc w:val="both"/>
        <w:rPr>
          <w:rFonts w:ascii="Times New Roman" w:hAnsi="Times New Roman"/>
          <w:sz w:val="24"/>
          <w:szCs w:val="24"/>
        </w:rPr>
      </w:pPr>
      <w:r w:rsidRPr="00286FC5">
        <w:rPr>
          <w:rFonts w:ascii="Times New Roman" w:hAnsi="Times New Roman"/>
          <w:sz w:val="24"/>
          <w:szCs w:val="24"/>
        </w:rPr>
        <w:t>Lurie Children’s and Chicago House study staff</w:t>
      </w:r>
      <w:r w:rsidRPr="00286FC5" w:rsidR="00286FC5">
        <w:rPr>
          <w:rFonts w:ascii="Times New Roman" w:hAnsi="Times New Roman"/>
          <w:color w:val="000000"/>
          <w:sz w:val="24"/>
          <w:szCs w:val="24"/>
        </w:rPr>
        <w:t xml:space="preserve">, </w:t>
      </w:r>
      <w:r w:rsidRPr="00286FC5" w:rsidR="00286FC5">
        <w:rPr>
          <w:rFonts w:ascii="Times New Roman" w:hAnsi="Times New Roman"/>
          <w:sz w:val="24"/>
          <w:szCs w:val="24"/>
        </w:rPr>
        <w:t>employees, and Medical Staff</w:t>
      </w:r>
    </w:p>
    <w:p w:rsidRPr="00286FC5" w:rsidR="006D654D" w:rsidP="00286FC5" w:rsidRDefault="006D654D">
      <w:pPr>
        <w:pStyle w:val="ListParagraph"/>
        <w:numPr>
          <w:ilvl w:val="0"/>
          <w:numId w:val="17"/>
        </w:numPr>
        <w:spacing w:after="0" w:line="240" w:lineRule="auto"/>
        <w:ind w:left="720" w:hanging="360"/>
        <w:jc w:val="both"/>
        <w:rPr>
          <w:rFonts w:ascii="Times New Roman" w:hAnsi="Times New Roman"/>
          <w:sz w:val="24"/>
          <w:szCs w:val="24"/>
        </w:rPr>
      </w:pPr>
      <w:r w:rsidRPr="00286FC5">
        <w:rPr>
          <w:rFonts w:ascii="Times New Roman" w:hAnsi="Times New Roman"/>
          <w:sz w:val="24"/>
          <w:szCs w:val="24"/>
        </w:rPr>
        <w:t>Lurie Children’s Institutional Review Board (the committee that is in charge of protecting the rights of all adults and children who participate in research studies)</w:t>
      </w:r>
    </w:p>
    <w:p w:rsidR="00286FC5" w:rsidP="00286FC5" w:rsidRDefault="00286FC5">
      <w:pPr>
        <w:numPr>
          <w:ilvl w:val="0"/>
          <w:numId w:val="17"/>
        </w:numPr>
        <w:ind w:left="720" w:hanging="360"/>
        <w:jc w:val="both"/>
      </w:pPr>
      <w:r w:rsidRPr="00286FC5">
        <w:t>Other providers and their staff directly involved in your care</w:t>
      </w:r>
      <w:r>
        <w:t xml:space="preserve">, if your provider is a part of </w:t>
      </w:r>
      <w:r w:rsidRPr="00286FC5">
        <w:t>the Lurie Children’s electronic health information exchange</w:t>
      </w:r>
    </w:p>
    <w:p w:rsidRPr="00286FC5" w:rsidR="00980308" w:rsidP="00286FC5" w:rsidRDefault="00980308">
      <w:pPr>
        <w:numPr>
          <w:ilvl w:val="0"/>
          <w:numId w:val="17"/>
        </w:numPr>
        <w:ind w:left="720" w:hanging="360"/>
        <w:jc w:val="both"/>
      </w:pPr>
      <w:r>
        <w:t>Staff of the University of Chicago</w:t>
      </w:r>
    </w:p>
    <w:p w:rsidRPr="006D654D" w:rsidR="006D654D" w:rsidP="00286FC5" w:rsidRDefault="006D654D">
      <w:pPr>
        <w:pStyle w:val="ListParagraph"/>
        <w:numPr>
          <w:ilvl w:val="0"/>
          <w:numId w:val="17"/>
        </w:numPr>
        <w:spacing w:after="0" w:line="240" w:lineRule="auto"/>
        <w:ind w:left="720" w:hanging="360"/>
        <w:jc w:val="both"/>
        <w:rPr>
          <w:rFonts w:ascii="Times New Roman" w:hAnsi="Times New Roman"/>
          <w:sz w:val="24"/>
          <w:szCs w:val="24"/>
        </w:rPr>
      </w:pPr>
      <w:r w:rsidRPr="00286FC5">
        <w:rPr>
          <w:rFonts w:ascii="Times New Roman" w:hAnsi="Times New Roman"/>
          <w:sz w:val="24"/>
          <w:szCs w:val="24"/>
        </w:rPr>
        <w:t>Representatives of the Centers for</w:t>
      </w:r>
      <w:r w:rsidRPr="006D654D">
        <w:rPr>
          <w:rFonts w:ascii="Times New Roman" w:hAnsi="Times New Roman"/>
          <w:sz w:val="24"/>
          <w:szCs w:val="24"/>
        </w:rPr>
        <w:t xml:space="preserve"> Disease Control and Prevention (CDC) </w:t>
      </w:r>
    </w:p>
    <w:p w:rsidRPr="006D654D" w:rsidR="006D654D" w:rsidP="006D654D" w:rsidRDefault="006D654D">
      <w:pPr>
        <w:pStyle w:val="ListParagraph"/>
        <w:numPr>
          <w:ilvl w:val="0"/>
          <w:numId w:val="17"/>
        </w:numPr>
        <w:spacing w:after="0" w:line="240" w:lineRule="auto"/>
        <w:ind w:left="720" w:hanging="360"/>
        <w:rPr>
          <w:rFonts w:ascii="Times New Roman" w:hAnsi="Times New Roman"/>
          <w:sz w:val="24"/>
          <w:szCs w:val="24"/>
        </w:rPr>
      </w:pPr>
      <w:r w:rsidRPr="006D654D">
        <w:rPr>
          <w:rFonts w:ascii="Times New Roman" w:hAnsi="Times New Roman"/>
          <w:sz w:val="24"/>
          <w:szCs w:val="24"/>
        </w:rPr>
        <w:t>Representatives of the Office of Human Research Protections (OHRP) or other regulatory/government agencies and public health authorities.</w:t>
      </w:r>
    </w:p>
    <w:p w:rsidRPr="006D654D" w:rsidR="006D654D" w:rsidP="006D654D" w:rsidRDefault="006D654D"/>
    <w:p w:rsidRPr="006D654D" w:rsidR="006D654D" w:rsidP="006D654D" w:rsidRDefault="006D654D">
      <w:r w:rsidRPr="006D654D">
        <w:t xml:space="preserve">Your name and other facts that might point directly to you will not appear when we present this study or publish its results. </w:t>
      </w:r>
    </w:p>
    <w:p w:rsidR="006D654D" w:rsidP="006D654D" w:rsidRDefault="006D654D"/>
    <w:p w:rsidR="006D654D" w:rsidP="006D654D" w:rsidRDefault="006D654D">
      <w:r>
        <w:t xml:space="preserve">Positive test results for HIV will be reported by name to the Department of Public Health.  We are required to make these reports so that the Department of Public Health can track these infections. </w:t>
      </w:r>
    </w:p>
    <w:p w:rsidR="006D654D" w:rsidP="006D654D" w:rsidRDefault="006D654D"/>
    <w:p w:rsidR="006D654D" w:rsidP="006D654D" w:rsidRDefault="006D654D">
      <w:r>
        <w:t>This signed consent form will be placed in the Principal Investigator’s research file</w:t>
      </w:r>
      <w:r w:rsidR="004A7B68">
        <w:t xml:space="preserve"> at Chicago House and Lurie Children’s</w:t>
      </w:r>
      <w:r>
        <w:t>.</w:t>
      </w:r>
    </w:p>
    <w:p w:rsidR="006D654D" w:rsidP="001C694F" w:rsidRDefault="006D654D">
      <w:pPr>
        <w:jc w:val="both"/>
      </w:pPr>
    </w:p>
    <w:p w:rsidRPr="006C2CC4" w:rsidR="00DD267A" w:rsidP="00C50F43" w:rsidRDefault="00DD267A">
      <w:pPr>
        <w:jc w:val="both"/>
        <w:outlineLvl w:val="0"/>
      </w:pPr>
      <w:r w:rsidRPr="006C2CC4">
        <w:rPr>
          <w:b/>
        </w:rPr>
        <w:t>WHAT ARE MY RIGHTS AS A PARTICIPANT?</w:t>
      </w:r>
    </w:p>
    <w:p w:rsidRPr="006C2CC4" w:rsidR="00DD267A" w:rsidP="00870661" w:rsidRDefault="00DD267A">
      <w:pPr>
        <w:jc w:val="both"/>
      </w:pPr>
      <w:r w:rsidRPr="006C2CC4">
        <w:t>By signing this consent form, you agree to take part in this study. You are not giving up any of your legal rights or releasing this hospital from responsibility for carelessness.</w:t>
      </w:r>
    </w:p>
    <w:p w:rsidRPr="006C2CC4" w:rsidR="00DD267A" w:rsidP="001C694F" w:rsidRDefault="00DD267A">
      <w:pPr>
        <w:pStyle w:val="BlockText"/>
        <w:ind w:right="0"/>
        <w:rPr>
          <w:sz w:val="24"/>
          <w:szCs w:val="24"/>
        </w:rPr>
      </w:pPr>
    </w:p>
    <w:p w:rsidR="00DD267A" w:rsidP="00170EC4" w:rsidRDefault="00DD267A">
      <w:pPr>
        <w:pStyle w:val="BlockText"/>
        <w:ind w:left="0" w:right="0"/>
        <w:rPr>
          <w:sz w:val="24"/>
          <w:szCs w:val="24"/>
        </w:rPr>
      </w:pPr>
      <w:r w:rsidRPr="006C2CC4">
        <w:rPr>
          <w:sz w:val="24"/>
          <w:szCs w:val="24"/>
        </w:rPr>
        <w:t xml:space="preserve">You may cancel your consent and take yourself out </w:t>
      </w:r>
      <w:r w:rsidR="00AC0718">
        <w:rPr>
          <w:sz w:val="24"/>
          <w:szCs w:val="24"/>
        </w:rPr>
        <w:t>of</w:t>
      </w:r>
      <w:r w:rsidR="00920367">
        <w:rPr>
          <w:i/>
          <w:color w:val="4F81BD"/>
          <w:sz w:val="24"/>
          <w:szCs w:val="24"/>
        </w:rPr>
        <w:t xml:space="preserve"> </w:t>
      </w:r>
      <w:r w:rsidRPr="006C2CC4">
        <w:rPr>
          <w:sz w:val="24"/>
          <w:szCs w:val="24"/>
        </w:rPr>
        <w:t xml:space="preserve">this study at any time without penalty or loss of benefits. </w:t>
      </w:r>
      <w:r w:rsidRPr="00AC0718">
        <w:rPr>
          <w:sz w:val="24"/>
          <w:szCs w:val="24"/>
        </w:rPr>
        <w:t xml:space="preserve">Your treatment by, and relations with the </w:t>
      </w:r>
      <w:r w:rsidRPr="00AC0718" w:rsidR="00B01D25">
        <w:rPr>
          <w:sz w:val="24"/>
          <w:szCs w:val="24"/>
        </w:rPr>
        <w:t>doctor</w:t>
      </w:r>
      <w:r w:rsidRPr="00AC0718">
        <w:rPr>
          <w:sz w:val="24"/>
          <w:szCs w:val="24"/>
        </w:rPr>
        <w:t xml:space="preserve">(s) and staff at </w:t>
      </w:r>
      <w:r w:rsidRPr="00AC0718" w:rsidR="00EA0D3C">
        <w:rPr>
          <w:sz w:val="24"/>
          <w:szCs w:val="24"/>
        </w:rPr>
        <w:t>Lurie C</w:t>
      </w:r>
      <w:r w:rsidRPr="00AC0718">
        <w:rPr>
          <w:sz w:val="24"/>
          <w:szCs w:val="24"/>
        </w:rPr>
        <w:t>hildren's</w:t>
      </w:r>
      <w:r w:rsidRPr="00AC0718" w:rsidR="00AC0718">
        <w:rPr>
          <w:sz w:val="24"/>
          <w:szCs w:val="24"/>
        </w:rPr>
        <w:t xml:space="preserve"> and Chicago House</w:t>
      </w:r>
      <w:r w:rsidRPr="00AC0718">
        <w:rPr>
          <w:sz w:val="24"/>
          <w:szCs w:val="24"/>
        </w:rPr>
        <w:t>, now</w:t>
      </w:r>
      <w:r w:rsidRPr="006C2CC4">
        <w:rPr>
          <w:sz w:val="24"/>
          <w:szCs w:val="24"/>
        </w:rPr>
        <w:t xml:space="preserve"> and in the future, will not be affected in any way if you refuse to take part, or if you enter into the study and then withdraw from it.</w:t>
      </w:r>
    </w:p>
    <w:p w:rsidR="00E94E4A" w:rsidP="00170EC4" w:rsidRDefault="00E94E4A">
      <w:pPr>
        <w:pStyle w:val="BlockText"/>
        <w:ind w:left="0" w:right="0"/>
        <w:rPr>
          <w:sz w:val="24"/>
          <w:szCs w:val="24"/>
        </w:rPr>
      </w:pPr>
    </w:p>
    <w:p w:rsidRPr="004F3FEB" w:rsidR="00E94E4A" w:rsidP="00E94E4A" w:rsidRDefault="00E94E4A">
      <w:pPr>
        <w:jc w:val="both"/>
        <w:outlineLvl w:val="0"/>
        <w:rPr>
          <w:color w:val="000000"/>
        </w:rPr>
      </w:pPr>
      <w:r>
        <w:t xml:space="preserve">You may be taken out of the study if you test positive for HIV infection at the first study visit. If this happens you can continue to access any services at the TLC, as needed. We may also take you out of the study if your behavior is disruptive or causing trouble for other participants or study staff. </w:t>
      </w:r>
    </w:p>
    <w:p w:rsidRPr="006C2CC4" w:rsidR="00E94E4A" w:rsidP="00170EC4" w:rsidRDefault="00E94E4A">
      <w:pPr>
        <w:pStyle w:val="BlockText"/>
        <w:ind w:left="0" w:right="0"/>
        <w:rPr>
          <w:sz w:val="24"/>
          <w:szCs w:val="24"/>
        </w:rPr>
      </w:pPr>
    </w:p>
    <w:p w:rsidRPr="006C2CC4" w:rsidR="00DD267A" w:rsidP="00D91ECB" w:rsidRDefault="00DD267A">
      <w:pPr>
        <w:pStyle w:val="BodyText"/>
        <w:rPr>
          <w:sz w:val="24"/>
          <w:szCs w:val="24"/>
        </w:rPr>
      </w:pPr>
      <w:r w:rsidRPr="006C2CC4">
        <w:rPr>
          <w:sz w:val="24"/>
          <w:szCs w:val="24"/>
        </w:rPr>
        <w:lastRenderedPageBreak/>
        <w:t>At any time,</w:t>
      </w:r>
      <w:r w:rsidRPr="006C2CC4" w:rsidR="002620FC">
        <w:rPr>
          <w:sz w:val="24"/>
          <w:szCs w:val="24"/>
        </w:rPr>
        <w:t xml:space="preserve"> you can tell </w:t>
      </w:r>
      <w:r w:rsidRPr="006C2CC4" w:rsidR="00EA0D3C">
        <w:rPr>
          <w:sz w:val="24"/>
          <w:szCs w:val="24"/>
        </w:rPr>
        <w:t>Lurie C</w:t>
      </w:r>
      <w:r w:rsidRPr="006C2CC4" w:rsidR="002620FC">
        <w:rPr>
          <w:sz w:val="24"/>
          <w:szCs w:val="24"/>
        </w:rPr>
        <w:t>hildren's</w:t>
      </w:r>
      <w:r w:rsidR="00AC0718">
        <w:rPr>
          <w:sz w:val="24"/>
          <w:szCs w:val="24"/>
        </w:rPr>
        <w:t xml:space="preserve"> and Chicago House</w:t>
      </w:r>
      <w:r w:rsidRPr="006C2CC4" w:rsidR="002620FC">
        <w:rPr>
          <w:sz w:val="24"/>
          <w:szCs w:val="24"/>
        </w:rPr>
        <w:t xml:space="preserve"> </w:t>
      </w:r>
      <w:r w:rsidRPr="006C2CC4">
        <w:rPr>
          <w:sz w:val="24"/>
          <w:szCs w:val="24"/>
        </w:rPr>
        <w:t>not to use or give out your study information or other information from your medical record to other people</w:t>
      </w:r>
      <w:r w:rsidR="00E441B5">
        <w:rPr>
          <w:sz w:val="24"/>
          <w:szCs w:val="24"/>
        </w:rPr>
        <w:t xml:space="preserve">, </w:t>
      </w:r>
      <w:r w:rsidR="00B01D25">
        <w:rPr>
          <w:sz w:val="24"/>
          <w:szCs w:val="24"/>
        </w:rPr>
        <w:t xml:space="preserve">agencies, </w:t>
      </w:r>
      <w:r w:rsidR="00E441B5">
        <w:rPr>
          <w:sz w:val="24"/>
          <w:szCs w:val="24"/>
        </w:rPr>
        <w:t>organizations,</w:t>
      </w:r>
      <w:r w:rsidRPr="006C2CC4">
        <w:rPr>
          <w:sz w:val="24"/>
          <w:szCs w:val="24"/>
        </w:rPr>
        <w:t xml:space="preserve"> or companies. Withdrawal of this permission must be in writing. Any study information or other information from your medical record collected before your written notice of permission withdrawal may still be used for the study, if that information is necessary for the study. Because the purpose of this study is to collect information about how well the study </w:t>
      </w:r>
      <w:r w:rsidR="00AC0718">
        <w:rPr>
          <w:sz w:val="24"/>
          <w:szCs w:val="24"/>
        </w:rPr>
        <w:t>intervention</w:t>
      </w:r>
      <w:r w:rsidRPr="006C2CC4">
        <w:rPr>
          <w:sz w:val="24"/>
          <w:szCs w:val="24"/>
        </w:rPr>
        <w:t xml:space="preserve"> works, if you refuse to release your study information, you </w:t>
      </w:r>
      <w:r w:rsidR="00B01D25">
        <w:rPr>
          <w:sz w:val="24"/>
          <w:szCs w:val="24"/>
        </w:rPr>
        <w:t>will</w:t>
      </w:r>
      <w:r w:rsidRPr="006C2CC4" w:rsidR="00B01D25">
        <w:rPr>
          <w:sz w:val="24"/>
          <w:szCs w:val="24"/>
        </w:rPr>
        <w:t xml:space="preserve"> </w:t>
      </w:r>
      <w:r w:rsidRPr="006C2CC4">
        <w:rPr>
          <w:sz w:val="24"/>
          <w:szCs w:val="24"/>
        </w:rPr>
        <w:t xml:space="preserve">not be able to start, or continue taking part in this study. Your decision will not affect your regular care and </w:t>
      </w:r>
      <w:r w:rsidR="00AC0718">
        <w:rPr>
          <w:sz w:val="24"/>
          <w:szCs w:val="24"/>
        </w:rPr>
        <w:t xml:space="preserve">the study staff </w:t>
      </w:r>
      <w:r w:rsidRPr="006C2CC4">
        <w:rPr>
          <w:sz w:val="24"/>
          <w:szCs w:val="24"/>
        </w:rPr>
        <w:t xml:space="preserve">will not change </w:t>
      </w:r>
      <w:r w:rsidR="00AC0718">
        <w:rPr>
          <w:sz w:val="24"/>
          <w:szCs w:val="24"/>
        </w:rPr>
        <w:t xml:space="preserve">their </w:t>
      </w:r>
      <w:r w:rsidRPr="006C2CC4">
        <w:rPr>
          <w:sz w:val="24"/>
          <w:szCs w:val="24"/>
        </w:rPr>
        <w:t>feelings about you.</w:t>
      </w:r>
    </w:p>
    <w:p w:rsidRPr="006C2CC4" w:rsidR="00DD267A" w:rsidP="00A96826" w:rsidRDefault="00DD267A">
      <w:pPr>
        <w:pStyle w:val="BodyText"/>
        <w:rPr>
          <w:sz w:val="24"/>
          <w:szCs w:val="24"/>
        </w:rPr>
      </w:pPr>
    </w:p>
    <w:p w:rsidRPr="006C2CC4" w:rsidR="00DD267A" w:rsidP="007D0EE6" w:rsidRDefault="00DD267A">
      <w:pPr>
        <w:pStyle w:val="BodyText"/>
        <w:rPr>
          <w:sz w:val="24"/>
          <w:szCs w:val="24"/>
        </w:rPr>
      </w:pPr>
      <w:r w:rsidRPr="006C2CC4">
        <w:rPr>
          <w:sz w:val="24"/>
          <w:szCs w:val="24"/>
        </w:rPr>
        <w:t>If you agree to take part in this research study, you will not be able to look at or ask for a copy of your health information collected only for this study, while you are taking part in the study. If you wish, you will be able to ask for this study research information when the study is over or when you are no longer taking part in the study. This does not affect your right to see your medical record or the results of tests related to regular medical care that is given during the same time as the research study.</w:t>
      </w:r>
    </w:p>
    <w:p w:rsidRPr="006C2CC4" w:rsidR="00DD267A" w:rsidP="00042483" w:rsidRDefault="00DD267A">
      <w:pPr>
        <w:pStyle w:val="BodyText"/>
        <w:rPr>
          <w:b/>
          <w:sz w:val="24"/>
          <w:szCs w:val="24"/>
        </w:rPr>
      </w:pPr>
    </w:p>
    <w:p w:rsidRPr="006C2CC4" w:rsidR="00DD267A" w:rsidP="00DF2D51" w:rsidRDefault="00DD267A">
      <w:pPr>
        <w:jc w:val="both"/>
      </w:pPr>
      <w:r w:rsidRPr="006C2CC4">
        <w:t>If you have any questions about the research methods, you should contact the principal investigator</w:t>
      </w:r>
      <w:r w:rsidR="00AC0718">
        <w:t>s</w:t>
      </w:r>
      <w:r w:rsidRPr="006C2CC4">
        <w:t xml:space="preserve">, </w:t>
      </w:r>
      <w:r w:rsidR="00AC0718">
        <w:t xml:space="preserve">Lisa Kuhns, PhD, MPH by calling </w:t>
      </w:r>
      <w:r w:rsidR="00C835BC">
        <w:t>312-227-7760</w:t>
      </w:r>
      <w:r w:rsidR="00AC0718">
        <w:t xml:space="preserve"> or Judy Perloff, MSW</w:t>
      </w:r>
      <w:r w:rsidRPr="006C2CC4">
        <w:t xml:space="preserve">, </w:t>
      </w:r>
      <w:r w:rsidR="00AC0718">
        <w:t xml:space="preserve">at 773-248-5200 </w:t>
      </w:r>
      <w:r w:rsidRPr="006C2CC4">
        <w:t>during a workday.</w:t>
      </w:r>
    </w:p>
    <w:p w:rsidRPr="006C2CC4" w:rsidR="00DD267A" w:rsidP="001A4CB9" w:rsidRDefault="00DD267A">
      <w:pPr>
        <w:jc w:val="both"/>
      </w:pPr>
    </w:p>
    <w:p w:rsidR="00CD1F27" w:rsidP="00C50F43" w:rsidRDefault="00371F60">
      <w:pPr>
        <w:jc w:val="both"/>
      </w:pPr>
      <w:r w:rsidRPr="00371F60">
        <w:t>If you have questions about your rights or if you have a complaint, you can call the IRB Office at (312) 503-7110; or via email at IRB@luriechildrens.org.</w:t>
      </w:r>
    </w:p>
    <w:p w:rsidR="00DD267A" w:rsidP="00C50F43" w:rsidRDefault="00DD267A">
      <w:pPr>
        <w:jc w:val="both"/>
      </w:pPr>
      <w:r w:rsidRPr="006C2CC4">
        <w:t>You will be given a copy of this consent form.</w:t>
      </w:r>
    </w:p>
    <w:p w:rsidR="006D654D" w:rsidP="00CD1F27" w:rsidRDefault="006D654D">
      <w:pPr>
        <w:jc w:val="both"/>
        <w:rPr>
          <w:b/>
        </w:rPr>
      </w:pPr>
    </w:p>
    <w:p w:rsidRPr="006C2CC4" w:rsidR="00CD1F27" w:rsidP="00CD1F27" w:rsidRDefault="00CD1F27">
      <w:pPr>
        <w:jc w:val="both"/>
        <w:rPr>
          <w:b/>
        </w:rPr>
      </w:pPr>
      <w:r>
        <w:rPr>
          <w:b/>
        </w:rPr>
        <w:t>TOKEN OF APPRECIATION</w:t>
      </w:r>
      <w:r w:rsidRPr="006C2CC4">
        <w:rPr>
          <w:b/>
        </w:rPr>
        <w:t xml:space="preserve"> </w:t>
      </w:r>
    </w:p>
    <w:p w:rsidRPr="006C2CC4" w:rsidR="00CD1F27" w:rsidP="00CD1F27" w:rsidRDefault="00CD1F27">
      <w:pPr>
        <w:jc w:val="both"/>
        <w:rPr>
          <w:bCs/>
        </w:rPr>
      </w:pPr>
      <w:r>
        <w:t xml:space="preserve">You will receive $50 </w:t>
      </w:r>
      <w:r w:rsidR="007C01A9">
        <w:t xml:space="preserve">(cash or gift card) </w:t>
      </w:r>
      <w:r>
        <w:t xml:space="preserve">as a token of appreciation after completing each </w:t>
      </w:r>
      <w:r w:rsidR="008F66A9">
        <w:t xml:space="preserve">study </w:t>
      </w:r>
      <w:r>
        <w:t xml:space="preserve">visit.  </w:t>
      </w:r>
      <w:r w:rsidR="004A7B68">
        <w:t>You may complete up to</w:t>
      </w:r>
      <w:r>
        <w:t xml:space="preserve"> three visits over 8-months (total up to $150).  </w:t>
      </w:r>
      <w:r w:rsidR="00AA3C26">
        <w:t xml:space="preserve">You will only get </w:t>
      </w:r>
      <w:r w:rsidR="008F66A9">
        <w:t>a</w:t>
      </w:r>
      <w:r w:rsidR="00AA3C26">
        <w:t xml:space="preserve"> token of appreciation for the visits you take part in.</w:t>
      </w:r>
    </w:p>
    <w:p w:rsidRPr="006C2CC4" w:rsidR="0073157E" w:rsidP="00C50F43" w:rsidRDefault="0073157E">
      <w:pPr>
        <w:jc w:val="both"/>
      </w:pPr>
    </w:p>
    <w:p w:rsidR="00403293" w:rsidP="00761570" w:rsidRDefault="00403293">
      <w:pPr>
        <w:jc w:val="both"/>
        <w:rPr>
          <w:b/>
        </w:rPr>
      </w:pPr>
    </w:p>
    <w:p w:rsidRPr="006C2CC4" w:rsidR="00DD267A" w:rsidP="00761570" w:rsidRDefault="004A7B68">
      <w:pPr>
        <w:jc w:val="both"/>
      </w:pPr>
      <w:r>
        <w:rPr>
          <w:b/>
        </w:rPr>
        <w:br w:type="page"/>
      </w:r>
      <w:r w:rsidRPr="006C2CC4" w:rsidR="00DD267A">
        <w:rPr>
          <w:b/>
        </w:rPr>
        <w:lastRenderedPageBreak/>
        <w:t>SIGNATURES</w:t>
      </w:r>
    </w:p>
    <w:p w:rsidRPr="006C2CC4" w:rsidR="00DD267A" w:rsidP="00DF2D51" w:rsidRDefault="008173F3">
      <w:pPr>
        <w:pStyle w:val="BodyText3"/>
        <w:rPr>
          <w:i w:val="0"/>
        </w:rPr>
      </w:pPr>
      <w:r w:rsidRPr="006C2CC4">
        <w:rPr>
          <w:i w:val="0"/>
        </w:rPr>
        <w:t>The study has been explained to me and I have read this consent form, have been given the opportunity to consider my decision, and have had all my questions answered. I agree to take part in this study as explained in this consent form.</w:t>
      </w:r>
      <w:r>
        <w:rPr>
          <w:i w:val="0"/>
        </w:rPr>
        <w:t xml:space="preserve"> </w:t>
      </w:r>
      <w:r w:rsidRPr="006C2CC4" w:rsidR="00DD267A">
        <w:rPr>
          <w:i w:val="0"/>
        </w:rPr>
        <w:t xml:space="preserve">I agree to let </w:t>
      </w:r>
      <w:r w:rsidRPr="006C2CC4" w:rsidR="00EA0D3C">
        <w:rPr>
          <w:i w:val="0"/>
        </w:rPr>
        <w:t>Lurie</w:t>
      </w:r>
      <w:r w:rsidRPr="006C2CC4" w:rsidR="00DD267A">
        <w:rPr>
          <w:i w:val="0"/>
        </w:rPr>
        <w:t xml:space="preserve"> Children's</w:t>
      </w:r>
      <w:r w:rsidR="00AC0718">
        <w:rPr>
          <w:i w:val="0"/>
        </w:rPr>
        <w:t xml:space="preserve"> and Chicago House </w:t>
      </w:r>
      <w:r w:rsidRPr="006C2CC4" w:rsidR="00DD267A">
        <w:rPr>
          <w:i w:val="0"/>
        </w:rPr>
        <w:t>use and give out my health information in the way it is described in this consent form until the end of the research study.</w:t>
      </w:r>
      <w:r w:rsidRPr="006C2CC4" w:rsidR="00766FE9">
        <w:rPr>
          <w:i w:val="0"/>
        </w:rPr>
        <w:t xml:space="preserve"> </w:t>
      </w:r>
      <w:r w:rsidR="00CD1F27">
        <w:rPr>
          <w:i w:val="0"/>
        </w:rPr>
        <w:t>I agree to be contacted to participate in future studies</w:t>
      </w:r>
      <w:r w:rsidR="006D654D">
        <w:rPr>
          <w:i w:val="0"/>
        </w:rPr>
        <w:t xml:space="preserve"> for which I may be eligible</w:t>
      </w:r>
      <w:r w:rsidR="00CD1F27">
        <w:rPr>
          <w:i w:val="0"/>
        </w:rPr>
        <w:t>.</w:t>
      </w:r>
    </w:p>
    <w:p w:rsidRPr="006C2CC4" w:rsidR="0029621D" w:rsidP="0029621D" w:rsidRDefault="0029621D">
      <w:pPr>
        <w:jc w:val="both"/>
      </w:pPr>
    </w:p>
    <w:p w:rsidRPr="006C2CC4" w:rsidR="0029621D" w:rsidP="0029621D" w:rsidRDefault="0029621D">
      <w:pPr>
        <w:jc w:val="both"/>
      </w:pPr>
      <w:r w:rsidRPr="006C2CC4">
        <w:t>____________________</w:t>
      </w:r>
      <w:r w:rsidRPr="006C2CC4">
        <w:tab/>
        <w:t>________________________</w:t>
      </w:r>
      <w:r>
        <w:t>____________</w:t>
      </w:r>
      <w:r w:rsidRPr="006C2CC4">
        <w:t>__________________</w:t>
      </w:r>
    </w:p>
    <w:p w:rsidRPr="00793A3B" w:rsidR="004E556C" w:rsidP="00CE27B4" w:rsidRDefault="0029621D">
      <w:pPr>
        <w:ind w:left="2880" w:hanging="2880"/>
        <w:jc w:val="both"/>
        <w:rPr>
          <w:i/>
        </w:rPr>
      </w:pPr>
      <w:r>
        <w:t>Date</w:t>
      </w:r>
      <w:r>
        <w:tab/>
      </w:r>
      <w:r w:rsidRPr="006C2CC4">
        <w:t xml:space="preserve">Signature of </w:t>
      </w:r>
      <w:r>
        <w:t>Participant (</w:t>
      </w:r>
      <w:r w:rsidRPr="006C2CC4">
        <w:t>≥1</w:t>
      </w:r>
      <w:r w:rsidR="00A9279E">
        <w:t>7</w:t>
      </w:r>
      <w:r>
        <w:t xml:space="preserve"> years) or L</w:t>
      </w:r>
      <w:r w:rsidRPr="006C2CC4">
        <w:t>egally Authorized Representative (LAR)</w:t>
      </w:r>
      <w:r w:rsidR="00240608">
        <w:t xml:space="preserve"> </w:t>
      </w:r>
      <w:r w:rsidRPr="00793A3B" w:rsidR="004E556C">
        <w:rPr>
          <w:i/>
        </w:rPr>
        <w:t>(If non-English speaking, the parent</w:t>
      </w:r>
      <w:r w:rsidR="004E556C">
        <w:rPr>
          <w:i/>
        </w:rPr>
        <w:t>/LAR</w:t>
      </w:r>
      <w:r w:rsidRPr="00793A3B" w:rsidR="004E556C">
        <w:rPr>
          <w:i/>
        </w:rPr>
        <w:t xml:space="preserve"> </w:t>
      </w:r>
      <w:r w:rsidR="004E556C">
        <w:rPr>
          <w:i/>
        </w:rPr>
        <w:t>should only</w:t>
      </w:r>
      <w:r w:rsidRPr="00793A3B" w:rsidR="004E556C">
        <w:rPr>
          <w:i/>
        </w:rPr>
        <w:t xml:space="preserve"> sign </w:t>
      </w:r>
      <w:r w:rsidR="004E556C">
        <w:rPr>
          <w:i/>
        </w:rPr>
        <w:t>consent or short form in his/her native language.)</w:t>
      </w:r>
    </w:p>
    <w:p w:rsidRPr="0063203B" w:rsidR="0029621D" w:rsidP="0063203B" w:rsidRDefault="0029621D">
      <w:pPr>
        <w:ind w:left="2880" w:hanging="2880"/>
        <w:rPr>
          <w:i/>
          <w:color w:val="1F497D"/>
        </w:rPr>
      </w:pPr>
    </w:p>
    <w:p w:rsidRPr="006C2CC4" w:rsidR="0029621D" w:rsidP="0029621D" w:rsidRDefault="0029621D">
      <w:pPr>
        <w:ind w:left="4320" w:hanging="4320"/>
        <w:jc w:val="both"/>
      </w:pPr>
    </w:p>
    <w:p w:rsidRPr="006C2CC4" w:rsidR="0029621D" w:rsidP="0029621D" w:rsidRDefault="0029621D">
      <w:pPr>
        <w:jc w:val="both"/>
      </w:pPr>
      <w:r w:rsidRPr="006C2CC4">
        <w:tab/>
      </w:r>
      <w:r w:rsidRPr="006C2CC4">
        <w:tab/>
      </w:r>
      <w:r w:rsidRPr="006C2CC4">
        <w:tab/>
      </w:r>
      <w:r w:rsidRPr="006C2CC4">
        <w:tab/>
        <w:t>_______________________________________</w:t>
      </w:r>
      <w:r>
        <w:t>____________</w:t>
      </w:r>
      <w:r w:rsidRPr="006C2CC4">
        <w:t>___</w:t>
      </w:r>
    </w:p>
    <w:p w:rsidRPr="006C2CC4" w:rsidR="0029621D" w:rsidP="0029621D" w:rsidRDefault="0029621D">
      <w:pPr>
        <w:jc w:val="both"/>
      </w:pPr>
      <w:r w:rsidRPr="006C2CC4">
        <w:tab/>
      </w:r>
      <w:r w:rsidRPr="006C2CC4">
        <w:tab/>
      </w:r>
      <w:r w:rsidRPr="006C2CC4">
        <w:tab/>
      </w:r>
      <w:r w:rsidRPr="006C2CC4">
        <w:tab/>
        <w:t xml:space="preserve">Printed Name of Research </w:t>
      </w:r>
      <w:r w:rsidR="0083591E">
        <w:t>Participant</w:t>
      </w:r>
      <w:r w:rsidRPr="006C2CC4" w:rsidR="0083591E">
        <w:t xml:space="preserve"> </w:t>
      </w:r>
      <w:r w:rsidRPr="006C2CC4">
        <w:t>or LAR</w:t>
      </w:r>
    </w:p>
    <w:p w:rsidR="00D95688" w:rsidP="0029621D" w:rsidRDefault="00D95688">
      <w:pPr>
        <w:pStyle w:val="Caption"/>
        <w:tabs>
          <w:tab w:val="left" w:pos="630"/>
        </w:tabs>
        <w:jc w:val="both"/>
        <w:rPr>
          <w:i/>
          <w:color w:val="0070C0"/>
        </w:rPr>
      </w:pPr>
    </w:p>
    <w:p w:rsidR="00CD1F27" w:rsidP="0029621D" w:rsidRDefault="00CD1F27">
      <w:pPr>
        <w:tabs>
          <w:tab w:val="left" w:pos="4500"/>
        </w:tabs>
      </w:pPr>
    </w:p>
    <w:p w:rsidR="0029621D" w:rsidP="0029621D" w:rsidRDefault="009C0C09">
      <w:pPr>
        <w:tabs>
          <w:tab w:val="left" w:pos="4500"/>
        </w:tabs>
        <w:rPr>
          <w:b/>
        </w:rPr>
      </w:pPr>
      <w:r>
        <w:t xml:space="preserve"> </w:t>
      </w:r>
    </w:p>
    <w:sectPr w:rsidR="0029621D" w:rsidSect="00DF2D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645" w:rsidRDefault="001A7645">
      <w:r>
        <w:separator/>
      </w:r>
    </w:p>
  </w:endnote>
  <w:endnote w:type="continuationSeparator" w:id="0">
    <w:p w:rsidR="001A7645" w:rsidRDefault="001A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924" w:rsidRDefault="00AA19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924" w:rsidRDefault="00AA19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924" w:rsidRDefault="00AA1924" w:rsidP="00DF2D51">
    <w:pPr>
      <w:pStyle w:val="Footer"/>
      <w:numPr>
        <w:ilvl w:val="0"/>
        <w:numId w:val="0"/>
      </w:numPr>
    </w:pPr>
    <w:r>
      <w:t>Adult Consent</w:t>
    </w:r>
  </w:p>
  <w:p w:rsidR="00AA1924" w:rsidRPr="00C50F43" w:rsidRDefault="00AA1924" w:rsidP="00DF2D51">
    <w:pPr>
      <w:pStyle w:val="Footer"/>
      <w:numPr>
        <w:ilvl w:val="0"/>
        <w:numId w:val="0"/>
      </w:numPr>
    </w:pPr>
    <w:r>
      <w:t xml:space="preserve">Version Date: </w:t>
    </w:r>
    <w:r w:rsidR="00E57ADF">
      <w:t>10</w:t>
    </w:r>
    <w:r>
      <w:t>/</w:t>
    </w:r>
    <w:r w:rsidR="00E57ADF">
      <w:t>05</w:t>
    </w:r>
    <w:r>
      <w:t>/2020</w:t>
    </w:r>
    <w:r>
      <w:tab/>
    </w:r>
    <w:r w:rsidRPr="00C50F43">
      <w:t xml:space="preserve">Page </w:t>
    </w:r>
    <w:r w:rsidRPr="00DF2D51">
      <w:rPr>
        <w:bCs/>
        <w:szCs w:val="24"/>
      </w:rPr>
      <w:fldChar w:fldCharType="begin"/>
    </w:r>
    <w:r w:rsidRPr="00DF2D51">
      <w:rPr>
        <w:bCs/>
      </w:rPr>
      <w:instrText xml:space="preserve"> PAGE </w:instrText>
    </w:r>
    <w:r w:rsidRPr="00DF2D51">
      <w:rPr>
        <w:bCs/>
        <w:szCs w:val="24"/>
      </w:rPr>
      <w:fldChar w:fldCharType="separate"/>
    </w:r>
    <w:r w:rsidR="003632E9">
      <w:rPr>
        <w:bCs/>
        <w:noProof/>
      </w:rPr>
      <w:t>2</w:t>
    </w:r>
    <w:r w:rsidRPr="00DF2D51">
      <w:rPr>
        <w:bCs/>
        <w:szCs w:val="24"/>
      </w:rPr>
      <w:fldChar w:fldCharType="end"/>
    </w:r>
    <w:r w:rsidRPr="00C50F43">
      <w:t xml:space="preserve"> of </w:t>
    </w:r>
    <w:r w:rsidRPr="00DF2D51">
      <w:rPr>
        <w:bCs/>
        <w:szCs w:val="24"/>
      </w:rPr>
      <w:fldChar w:fldCharType="begin"/>
    </w:r>
    <w:r w:rsidRPr="00DF2D51">
      <w:rPr>
        <w:bCs/>
      </w:rPr>
      <w:instrText xml:space="preserve"> NUMPAGES  </w:instrText>
    </w:r>
    <w:r w:rsidRPr="00DF2D51">
      <w:rPr>
        <w:bCs/>
        <w:szCs w:val="24"/>
      </w:rPr>
      <w:fldChar w:fldCharType="separate"/>
    </w:r>
    <w:r w:rsidR="003632E9">
      <w:rPr>
        <w:bCs/>
        <w:noProof/>
      </w:rPr>
      <w:t>5</w:t>
    </w:r>
    <w:r w:rsidRPr="00DF2D51">
      <w:rPr>
        <w:bCs/>
        <w:szCs w:val="24"/>
      </w:rPr>
      <w:fldChar w:fldCharType="end"/>
    </w:r>
  </w:p>
  <w:p w:rsidR="00AA1924" w:rsidRPr="00726245" w:rsidRDefault="00AA1924">
    <w:pPr>
      <w:pStyle w:val="Footer"/>
      <w:numPr>
        <w:ilvl w:val="0"/>
        <w:numId w:val="0"/>
      </w:numP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92" w:rsidRDefault="00024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645" w:rsidRDefault="001A7645">
      <w:r>
        <w:separator/>
      </w:r>
    </w:p>
  </w:footnote>
  <w:footnote w:type="continuationSeparator" w:id="0">
    <w:p w:rsidR="001A7645" w:rsidRDefault="001A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92" w:rsidRDefault="00024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92" w:rsidRDefault="00024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92" w:rsidRDefault="0002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E3F"/>
    <w:multiLevelType w:val="multilevel"/>
    <w:tmpl w:val="9F4C9158"/>
    <w:lvl w:ilvl="0">
      <w:start w:val="1"/>
      <w:numFmt w:val="decimal"/>
      <w:lvlText w:val="%1."/>
      <w:lvlJc w:val="left"/>
      <w:pPr>
        <w:tabs>
          <w:tab w:val="num" w:pos="720"/>
        </w:tabs>
        <w:ind w:left="0" w:firstLine="0"/>
      </w:pPr>
      <w:rPr>
        <w:rFonts w:ascii="Times New Roman" w:hAnsi="Times New Roman"/>
        <w:b w:val="0"/>
        <w:i w:val="0"/>
        <w:caps/>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880"/>
        </w:tabs>
        <w:ind w:left="0" w:firstLine="21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lvlText w:val="%6."/>
      <w:lvlJc w:val="left"/>
      <w:pPr>
        <w:tabs>
          <w:tab w:val="num" w:pos="4320"/>
        </w:tabs>
        <w:ind w:left="0" w:firstLine="360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lvlText w:val="%7."/>
      <w:lvlJc w:val="left"/>
      <w:pPr>
        <w:tabs>
          <w:tab w:val="num" w:pos="5040"/>
        </w:tabs>
        <w:ind w:left="0" w:firstLine="43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08A7C24"/>
    <w:multiLevelType w:val="hybridMultilevel"/>
    <w:tmpl w:val="7A80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74FED"/>
    <w:multiLevelType w:val="multilevel"/>
    <w:tmpl w:val="9F4C9158"/>
    <w:name w:val="Legal2"/>
    <w:lvl w:ilvl="0">
      <w:start w:val="1"/>
      <w:numFmt w:val="decimal"/>
      <w:pStyle w:val="Legal2L3"/>
      <w:lvlText w:val="%1."/>
      <w:lvlJc w:val="left"/>
      <w:pPr>
        <w:tabs>
          <w:tab w:val="num" w:pos="720"/>
        </w:tabs>
        <w:ind w:left="0" w:firstLine="0"/>
      </w:pPr>
      <w:rPr>
        <w:rFonts w:ascii="Times New Roman" w:hAnsi="Times New Roman"/>
        <w:b w:val="0"/>
        <w:i w:val="0"/>
        <w:caps/>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gal2L4"/>
      <w:lvlText w:val="%1.%2"/>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Legal2L5"/>
      <w:lvlText w:val="(%3)"/>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pStyle w:val="Legal2L6"/>
      <w:lvlText w:val="(%4)"/>
      <w:lvlJc w:val="left"/>
      <w:pPr>
        <w:tabs>
          <w:tab w:val="num" w:pos="2880"/>
        </w:tabs>
        <w:ind w:left="0" w:firstLine="21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Legal2L7"/>
      <w:lvlText w:val="(%5)"/>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Legal2L8"/>
      <w:lvlText w:val="%6."/>
      <w:lvlJc w:val="left"/>
      <w:pPr>
        <w:tabs>
          <w:tab w:val="num" w:pos="4320"/>
        </w:tabs>
        <w:ind w:left="0" w:firstLine="360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Legal2L9"/>
      <w:lvlText w:val="%7."/>
      <w:lvlJc w:val="left"/>
      <w:pPr>
        <w:tabs>
          <w:tab w:val="num" w:pos="5040"/>
        </w:tabs>
        <w:ind w:left="0" w:firstLine="43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Footer"/>
      <w:lvlText w:val="(%9)"/>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8DA6B32"/>
    <w:multiLevelType w:val="hybridMultilevel"/>
    <w:tmpl w:val="E17E33FC"/>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BB56DCB"/>
    <w:multiLevelType w:val="singleLevel"/>
    <w:tmpl w:val="CC069154"/>
    <w:lvl w:ilvl="0">
      <w:start w:val="5"/>
      <w:numFmt w:val="bullet"/>
      <w:lvlText w:val=""/>
      <w:lvlJc w:val="left"/>
      <w:pPr>
        <w:tabs>
          <w:tab w:val="num" w:pos="2160"/>
        </w:tabs>
        <w:ind w:left="2160" w:hanging="720"/>
      </w:pPr>
      <w:rPr>
        <w:rFonts w:ascii="Wingdings" w:hAnsi="Wingdings" w:hint="default"/>
      </w:rPr>
    </w:lvl>
  </w:abstractNum>
  <w:abstractNum w:abstractNumId="5" w15:restartNumberingAfterBreak="0">
    <w:nsid w:val="2BE66400"/>
    <w:multiLevelType w:val="hybridMultilevel"/>
    <w:tmpl w:val="5030C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6C2BB1"/>
    <w:multiLevelType w:val="hybridMultilevel"/>
    <w:tmpl w:val="B8DE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C6CCC"/>
    <w:multiLevelType w:val="hybridMultilevel"/>
    <w:tmpl w:val="23B4F9CA"/>
    <w:lvl w:ilvl="0" w:tplc="D8C6D536">
      <w:numFmt w:val="bullet"/>
      <w:lvlText w:val="-"/>
      <w:lvlJc w:val="left"/>
      <w:pPr>
        <w:ind w:left="1867" w:hanging="360"/>
      </w:pPr>
      <w:rPr>
        <w:rFonts w:ascii="Times New Roman" w:eastAsia="Times New Roman" w:hAnsi="Times New Roman"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356E6D76"/>
    <w:multiLevelType w:val="hybridMultilevel"/>
    <w:tmpl w:val="ED68604C"/>
    <w:lvl w:ilvl="0" w:tplc="B1B610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2D14EA"/>
    <w:multiLevelType w:val="hybridMultilevel"/>
    <w:tmpl w:val="A1B2C7FA"/>
    <w:lvl w:ilvl="0" w:tplc="71D433C4">
      <w:start w:val="1"/>
      <w:numFmt w:val="bullet"/>
      <w:lvlText w:val=""/>
      <w:lvlJc w:val="left"/>
      <w:pPr>
        <w:tabs>
          <w:tab w:val="num" w:pos="720"/>
        </w:tabs>
        <w:ind w:left="720" w:hanging="360"/>
      </w:pPr>
      <w:rPr>
        <w:rFonts w:ascii="Symbol" w:hAnsi="Symbol" w:hint="default"/>
        <w:color w:val="0070C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D5D32"/>
    <w:multiLevelType w:val="hybridMultilevel"/>
    <w:tmpl w:val="776026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E57D50"/>
    <w:multiLevelType w:val="multilevel"/>
    <w:tmpl w:val="9F4C9158"/>
    <w:lvl w:ilvl="0">
      <w:start w:val="1"/>
      <w:numFmt w:val="decimal"/>
      <w:lvlText w:val="%1."/>
      <w:lvlJc w:val="left"/>
      <w:pPr>
        <w:tabs>
          <w:tab w:val="num" w:pos="720"/>
        </w:tabs>
        <w:ind w:left="0" w:firstLine="0"/>
      </w:pPr>
      <w:rPr>
        <w:rFonts w:ascii="Times New Roman" w:hAnsi="Times New Roman"/>
        <w:b w:val="0"/>
        <w:i w:val="0"/>
        <w:caps/>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880"/>
        </w:tabs>
        <w:ind w:left="0" w:firstLine="21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lvlText w:val="%6."/>
      <w:lvlJc w:val="left"/>
      <w:pPr>
        <w:tabs>
          <w:tab w:val="num" w:pos="4320"/>
        </w:tabs>
        <w:ind w:left="0" w:firstLine="360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lvlText w:val="%7."/>
      <w:lvlJc w:val="left"/>
      <w:pPr>
        <w:tabs>
          <w:tab w:val="num" w:pos="5040"/>
        </w:tabs>
        <w:ind w:left="0" w:firstLine="43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4D5E4B99"/>
    <w:multiLevelType w:val="hybridMultilevel"/>
    <w:tmpl w:val="69AE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E6133"/>
    <w:multiLevelType w:val="multilevel"/>
    <w:tmpl w:val="9F4C9158"/>
    <w:lvl w:ilvl="0">
      <w:start w:val="1"/>
      <w:numFmt w:val="decimal"/>
      <w:lvlText w:val="%1."/>
      <w:lvlJc w:val="left"/>
      <w:pPr>
        <w:tabs>
          <w:tab w:val="num" w:pos="720"/>
        </w:tabs>
        <w:ind w:left="0" w:firstLine="0"/>
      </w:pPr>
      <w:rPr>
        <w:rFonts w:ascii="Times New Roman" w:hAnsi="Times New Roman"/>
        <w:b w:val="0"/>
        <w:i w:val="0"/>
        <w:caps/>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880"/>
        </w:tabs>
        <w:ind w:left="0" w:firstLine="21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lvlText w:val="%6."/>
      <w:lvlJc w:val="left"/>
      <w:pPr>
        <w:tabs>
          <w:tab w:val="num" w:pos="4320"/>
        </w:tabs>
        <w:ind w:left="0" w:firstLine="360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lvlText w:val="%7."/>
      <w:lvlJc w:val="left"/>
      <w:pPr>
        <w:tabs>
          <w:tab w:val="num" w:pos="5040"/>
        </w:tabs>
        <w:ind w:left="0" w:firstLine="43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60C956DC"/>
    <w:multiLevelType w:val="hybridMultilevel"/>
    <w:tmpl w:val="FC0873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7C0940C4"/>
    <w:multiLevelType w:val="hybridMultilevel"/>
    <w:tmpl w:val="42B45C30"/>
    <w:lvl w:ilvl="0" w:tplc="354271C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80FD3"/>
    <w:multiLevelType w:val="singleLevel"/>
    <w:tmpl w:val="A1500368"/>
    <w:lvl w:ilvl="0">
      <w:start w:val="1"/>
      <w:numFmt w:val="upperLetter"/>
      <w:pStyle w:val="Heading4"/>
      <w:lvlText w:val="%1."/>
      <w:lvlJc w:val="left"/>
      <w:pPr>
        <w:tabs>
          <w:tab w:val="num" w:pos="360"/>
        </w:tabs>
        <w:ind w:left="360" w:hanging="360"/>
      </w:pPr>
    </w:lvl>
  </w:abstractNum>
  <w:num w:numId="1">
    <w:abstractNumId w:val="2"/>
  </w:num>
  <w:num w:numId="2">
    <w:abstractNumId w:val="4"/>
  </w:num>
  <w:num w:numId="3">
    <w:abstractNumId w:val="0"/>
  </w:num>
  <w:num w:numId="4">
    <w:abstractNumId w:val="11"/>
  </w:num>
  <w:num w:numId="5">
    <w:abstractNumId w:val="13"/>
  </w:num>
  <w:num w:numId="6">
    <w:abstractNumId w:val="16"/>
  </w:num>
  <w:num w:numId="7">
    <w:abstractNumId w:val="9"/>
  </w:num>
  <w:num w:numId="8">
    <w:abstractNumId w:val="14"/>
  </w:num>
  <w:num w:numId="9">
    <w:abstractNumId w:val="8"/>
  </w:num>
  <w:num w:numId="10">
    <w:abstractNumId w:val="5"/>
    <w:lvlOverride w:ilvl="0"/>
    <w:lvlOverride w:ilvl="1"/>
    <w:lvlOverride w:ilvl="2"/>
    <w:lvlOverride w:ilvl="3"/>
    <w:lvlOverride w:ilvl="4"/>
    <w:lvlOverride w:ilvl="5"/>
    <w:lvlOverride w:ilvl="6"/>
    <w:lvlOverride w:ilvl="7"/>
    <w:lvlOverride w:ilvl="8"/>
  </w:num>
  <w:num w:numId="11">
    <w:abstractNumId w:val="7"/>
  </w:num>
  <w:num w:numId="12">
    <w:abstractNumId w:val="1"/>
  </w:num>
  <w:num w:numId="13">
    <w:abstractNumId w:val="1"/>
    <w:lvlOverride w:ilvl="0"/>
    <w:lvlOverride w:ilvl="1"/>
    <w:lvlOverride w:ilvl="2"/>
    <w:lvlOverride w:ilvl="3"/>
    <w:lvlOverride w:ilvl="4"/>
    <w:lvlOverride w:ilvl="5"/>
    <w:lvlOverride w:ilvl="6"/>
    <w:lvlOverride w:ilvl="7"/>
    <w:lvlOverride w:ilvl="8"/>
  </w:num>
  <w:num w:numId="14">
    <w:abstractNumId w:val="6"/>
  </w:num>
  <w:num w:numId="15">
    <w:abstractNumId w:val="12"/>
  </w:num>
  <w:num w:numId="16">
    <w:abstractNumId w:val="10"/>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 w:dllVersion="2" w:checkStyle="1"/>
  <w:proofState w:spelling="clean" w:grammar="clean"/>
  <w:documentProtection w:edit="readOnly" w:formatting="1"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3C"/>
    <w:rsid w:val="00004135"/>
    <w:rsid w:val="0001212A"/>
    <w:rsid w:val="000137DA"/>
    <w:rsid w:val="00024492"/>
    <w:rsid w:val="00037EE0"/>
    <w:rsid w:val="0004137B"/>
    <w:rsid w:val="00042483"/>
    <w:rsid w:val="00044318"/>
    <w:rsid w:val="000454F9"/>
    <w:rsid w:val="00053D55"/>
    <w:rsid w:val="00055AC8"/>
    <w:rsid w:val="00063A5F"/>
    <w:rsid w:val="000807C9"/>
    <w:rsid w:val="00091779"/>
    <w:rsid w:val="00092AED"/>
    <w:rsid w:val="000947E2"/>
    <w:rsid w:val="000960E8"/>
    <w:rsid w:val="00096C74"/>
    <w:rsid w:val="000A0327"/>
    <w:rsid w:val="000A1ED4"/>
    <w:rsid w:val="000B30C8"/>
    <w:rsid w:val="000B55AF"/>
    <w:rsid w:val="000C02E1"/>
    <w:rsid w:val="000C52E0"/>
    <w:rsid w:val="000D143A"/>
    <w:rsid w:val="000D61FC"/>
    <w:rsid w:val="000D7EF7"/>
    <w:rsid w:val="000E0D22"/>
    <w:rsid w:val="000E6256"/>
    <w:rsid w:val="000F4E5C"/>
    <w:rsid w:val="000F6ACD"/>
    <w:rsid w:val="00102AC4"/>
    <w:rsid w:val="00102B18"/>
    <w:rsid w:val="00107688"/>
    <w:rsid w:val="001172D4"/>
    <w:rsid w:val="00117E9D"/>
    <w:rsid w:val="00120957"/>
    <w:rsid w:val="00124944"/>
    <w:rsid w:val="00124B1A"/>
    <w:rsid w:val="00124E5B"/>
    <w:rsid w:val="0012784C"/>
    <w:rsid w:val="001354A1"/>
    <w:rsid w:val="00141A69"/>
    <w:rsid w:val="00145D80"/>
    <w:rsid w:val="001633EC"/>
    <w:rsid w:val="00170EC4"/>
    <w:rsid w:val="00173680"/>
    <w:rsid w:val="001736D5"/>
    <w:rsid w:val="00173941"/>
    <w:rsid w:val="0017485F"/>
    <w:rsid w:val="00183422"/>
    <w:rsid w:val="00187DEA"/>
    <w:rsid w:val="0019152F"/>
    <w:rsid w:val="0019419C"/>
    <w:rsid w:val="001A3EE0"/>
    <w:rsid w:val="001A497D"/>
    <w:rsid w:val="001A4CB9"/>
    <w:rsid w:val="001A7645"/>
    <w:rsid w:val="001B0141"/>
    <w:rsid w:val="001B309B"/>
    <w:rsid w:val="001C694F"/>
    <w:rsid w:val="001D3277"/>
    <w:rsid w:val="001D36C6"/>
    <w:rsid w:val="001D6FE1"/>
    <w:rsid w:val="001E407E"/>
    <w:rsid w:val="001E7A58"/>
    <w:rsid w:val="001F016F"/>
    <w:rsid w:val="001F21DD"/>
    <w:rsid w:val="001F3DD6"/>
    <w:rsid w:val="00202CBA"/>
    <w:rsid w:val="00207170"/>
    <w:rsid w:val="002151DE"/>
    <w:rsid w:val="0022067C"/>
    <w:rsid w:val="00221495"/>
    <w:rsid w:val="0023098A"/>
    <w:rsid w:val="002342FF"/>
    <w:rsid w:val="00237AE3"/>
    <w:rsid w:val="00240608"/>
    <w:rsid w:val="00241F81"/>
    <w:rsid w:val="00244CA6"/>
    <w:rsid w:val="00252634"/>
    <w:rsid w:val="00261DD3"/>
    <w:rsid w:val="002620FC"/>
    <w:rsid w:val="00264594"/>
    <w:rsid w:val="0026796D"/>
    <w:rsid w:val="00271684"/>
    <w:rsid w:val="00277055"/>
    <w:rsid w:val="00283E40"/>
    <w:rsid w:val="002864CB"/>
    <w:rsid w:val="00286FC5"/>
    <w:rsid w:val="0029621D"/>
    <w:rsid w:val="002A2253"/>
    <w:rsid w:val="002A69A5"/>
    <w:rsid w:val="002B37AA"/>
    <w:rsid w:val="002C002E"/>
    <w:rsid w:val="002C70D2"/>
    <w:rsid w:val="002C7436"/>
    <w:rsid w:val="002C7B59"/>
    <w:rsid w:val="002D33B0"/>
    <w:rsid w:val="002E54B4"/>
    <w:rsid w:val="002E728C"/>
    <w:rsid w:val="002E77B5"/>
    <w:rsid w:val="002F6FB0"/>
    <w:rsid w:val="003003E1"/>
    <w:rsid w:val="00313539"/>
    <w:rsid w:val="00315490"/>
    <w:rsid w:val="003159FE"/>
    <w:rsid w:val="003163F2"/>
    <w:rsid w:val="00321A36"/>
    <w:rsid w:val="00324EB3"/>
    <w:rsid w:val="00325692"/>
    <w:rsid w:val="0032668E"/>
    <w:rsid w:val="00332E8A"/>
    <w:rsid w:val="00347914"/>
    <w:rsid w:val="00347C24"/>
    <w:rsid w:val="00350320"/>
    <w:rsid w:val="003604CC"/>
    <w:rsid w:val="003621CC"/>
    <w:rsid w:val="003632E9"/>
    <w:rsid w:val="003649E7"/>
    <w:rsid w:val="00371F60"/>
    <w:rsid w:val="003817BB"/>
    <w:rsid w:val="00390CD6"/>
    <w:rsid w:val="00393170"/>
    <w:rsid w:val="003A4818"/>
    <w:rsid w:val="003B4D16"/>
    <w:rsid w:val="003B5835"/>
    <w:rsid w:val="003C1A2C"/>
    <w:rsid w:val="003C2842"/>
    <w:rsid w:val="003C33A8"/>
    <w:rsid w:val="003D0C6E"/>
    <w:rsid w:val="003D7163"/>
    <w:rsid w:val="003E3465"/>
    <w:rsid w:val="003F1EFB"/>
    <w:rsid w:val="003F284A"/>
    <w:rsid w:val="003F3B63"/>
    <w:rsid w:val="00402775"/>
    <w:rsid w:val="00403293"/>
    <w:rsid w:val="00406AEA"/>
    <w:rsid w:val="00411884"/>
    <w:rsid w:val="0042215B"/>
    <w:rsid w:val="00431571"/>
    <w:rsid w:val="00434120"/>
    <w:rsid w:val="00435FAC"/>
    <w:rsid w:val="00436407"/>
    <w:rsid w:val="00444F1F"/>
    <w:rsid w:val="0044714E"/>
    <w:rsid w:val="00452168"/>
    <w:rsid w:val="0045434E"/>
    <w:rsid w:val="00456E9A"/>
    <w:rsid w:val="00461AA4"/>
    <w:rsid w:val="00461D91"/>
    <w:rsid w:val="00462DD8"/>
    <w:rsid w:val="00463278"/>
    <w:rsid w:val="00463B31"/>
    <w:rsid w:val="00465BAB"/>
    <w:rsid w:val="00465D15"/>
    <w:rsid w:val="00471BF4"/>
    <w:rsid w:val="00480315"/>
    <w:rsid w:val="00487CC3"/>
    <w:rsid w:val="004944B9"/>
    <w:rsid w:val="00496F79"/>
    <w:rsid w:val="004A0BF1"/>
    <w:rsid w:val="004A2433"/>
    <w:rsid w:val="004A3608"/>
    <w:rsid w:val="004A50FE"/>
    <w:rsid w:val="004A5A7D"/>
    <w:rsid w:val="004A7B68"/>
    <w:rsid w:val="004C627E"/>
    <w:rsid w:val="004C7896"/>
    <w:rsid w:val="004C7BC8"/>
    <w:rsid w:val="004D1912"/>
    <w:rsid w:val="004D294A"/>
    <w:rsid w:val="004E556C"/>
    <w:rsid w:val="004E7D4E"/>
    <w:rsid w:val="004E7F0D"/>
    <w:rsid w:val="004F430A"/>
    <w:rsid w:val="0050057F"/>
    <w:rsid w:val="005006F0"/>
    <w:rsid w:val="0050116D"/>
    <w:rsid w:val="0050416F"/>
    <w:rsid w:val="00504EC0"/>
    <w:rsid w:val="005156B9"/>
    <w:rsid w:val="00522E0B"/>
    <w:rsid w:val="00525863"/>
    <w:rsid w:val="0053058E"/>
    <w:rsid w:val="00532C25"/>
    <w:rsid w:val="005405BB"/>
    <w:rsid w:val="00541259"/>
    <w:rsid w:val="0055540A"/>
    <w:rsid w:val="00557E7B"/>
    <w:rsid w:val="005609A9"/>
    <w:rsid w:val="00567F2A"/>
    <w:rsid w:val="005716BA"/>
    <w:rsid w:val="00571E00"/>
    <w:rsid w:val="00576165"/>
    <w:rsid w:val="00576789"/>
    <w:rsid w:val="00582E5D"/>
    <w:rsid w:val="00585364"/>
    <w:rsid w:val="005A0064"/>
    <w:rsid w:val="005A4E8C"/>
    <w:rsid w:val="005A5577"/>
    <w:rsid w:val="005A5C83"/>
    <w:rsid w:val="005A6121"/>
    <w:rsid w:val="005A7A76"/>
    <w:rsid w:val="005B0752"/>
    <w:rsid w:val="005B44FD"/>
    <w:rsid w:val="005C0869"/>
    <w:rsid w:val="005C15E5"/>
    <w:rsid w:val="005C3F8C"/>
    <w:rsid w:val="005F16B1"/>
    <w:rsid w:val="00601F7C"/>
    <w:rsid w:val="00615B99"/>
    <w:rsid w:val="00622D40"/>
    <w:rsid w:val="00624D33"/>
    <w:rsid w:val="00625325"/>
    <w:rsid w:val="0062672E"/>
    <w:rsid w:val="00630E38"/>
    <w:rsid w:val="0063203B"/>
    <w:rsid w:val="006334A1"/>
    <w:rsid w:val="0063630B"/>
    <w:rsid w:val="0063785D"/>
    <w:rsid w:val="006441A6"/>
    <w:rsid w:val="00646D25"/>
    <w:rsid w:val="006474C5"/>
    <w:rsid w:val="0065487B"/>
    <w:rsid w:val="00666706"/>
    <w:rsid w:val="006738A9"/>
    <w:rsid w:val="006828FA"/>
    <w:rsid w:val="00683FCC"/>
    <w:rsid w:val="006917F3"/>
    <w:rsid w:val="00694B00"/>
    <w:rsid w:val="006A1351"/>
    <w:rsid w:val="006B01A5"/>
    <w:rsid w:val="006C2CC4"/>
    <w:rsid w:val="006C3AAF"/>
    <w:rsid w:val="006C7BC4"/>
    <w:rsid w:val="006D501D"/>
    <w:rsid w:val="006D5F06"/>
    <w:rsid w:val="006D654D"/>
    <w:rsid w:val="006E5405"/>
    <w:rsid w:val="006F183B"/>
    <w:rsid w:val="007113C4"/>
    <w:rsid w:val="00715BE9"/>
    <w:rsid w:val="007219A3"/>
    <w:rsid w:val="00726245"/>
    <w:rsid w:val="00726DF3"/>
    <w:rsid w:val="0073157E"/>
    <w:rsid w:val="007339A3"/>
    <w:rsid w:val="00744B39"/>
    <w:rsid w:val="007478D5"/>
    <w:rsid w:val="00751102"/>
    <w:rsid w:val="00756290"/>
    <w:rsid w:val="0075703A"/>
    <w:rsid w:val="00761570"/>
    <w:rsid w:val="00764511"/>
    <w:rsid w:val="00764B99"/>
    <w:rsid w:val="00766FE9"/>
    <w:rsid w:val="00771733"/>
    <w:rsid w:val="00782371"/>
    <w:rsid w:val="00797842"/>
    <w:rsid w:val="007A63CC"/>
    <w:rsid w:val="007A7FC2"/>
    <w:rsid w:val="007B1422"/>
    <w:rsid w:val="007B5C5D"/>
    <w:rsid w:val="007B7C6B"/>
    <w:rsid w:val="007C01A9"/>
    <w:rsid w:val="007C1AF2"/>
    <w:rsid w:val="007D0EE6"/>
    <w:rsid w:val="007D2BA7"/>
    <w:rsid w:val="007D4ACC"/>
    <w:rsid w:val="007E1619"/>
    <w:rsid w:val="007F41BB"/>
    <w:rsid w:val="007F4646"/>
    <w:rsid w:val="007F752C"/>
    <w:rsid w:val="008070DF"/>
    <w:rsid w:val="008173F3"/>
    <w:rsid w:val="00821BCF"/>
    <w:rsid w:val="00831D6F"/>
    <w:rsid w:val="0083303B"/>
    <w:rsid w:val="0083591E"/>
    <w:rsid w:val="00840C12"/>
    <w:rsid w:val="0084323D"/>
    <w:rsid w:val="00844379"/>
    <w:rsid w:val="00853B74"/>
    <w:rsid w:val="00860409"/>
    <w:rsid w:val="0086525C"/>
    <w:rsid w:val="008653F8"/>
    <w:rsid w:val="008670E1"/>
    <w:rsid w:val="00870661"/>
    <w:rsid w:val="00877147"/>
    <w:rsid w:val="00880884"/>
    <w:rsid w:val="00882622"/>
    <w:rsid w:val="00892792"/>
    <w:rsid w:val="008A05EF"/>
    <w:rsid w:val="008A22BE"/>
    <w:rsid w:val="008A3FF0"/>
    <w:rsid w:val="008B4F4A"/>
    <w:rsid w:val="008C6B3F"/>
    <w:rsid w:val="008C7CEF"/>
    <w:rsid w:val="008D0090"/>
    <w:rsid w:val="008D2AF1"/>
    <w:rsid w:val="008F44FA"/>
    <w:rsid w:val="008F66A9"/>
    <w:rsid w:val="00905D28"/>
    <w:rsid w:val="00915FA1"/>
    <w:rsid w:val="00916F8F"/>
    <w:rsid w:val="00917DC0"/>
    <w:rsid w:val="00920367"/>
    <w:rsid w:val="009230D2"/>
    <w:rsid w:val="0093233C"/>
    <w:rsid w:val="00934A36"/>
    <w:rsid w:val="00936F69"/>
    <w:rsid w:val="0094636F"/>
    <w:rsid w:val="009471C2"/>
    <w:rsid w:val="009515C6"/>
    <w:rsid w:val="00957137"/>
    <w:rsid w:val="00957671"/>
    <w:rsid w:val="00962869"/>
    <w:rsid w:val="00973CBA"/>
    <w:rsid w:val="009745C9"/>
    <w:rsid w:val="00980308"/>
    <w:rsid w:val="0098410F"/>
    <w:rsid w:val="00986FBF"/>
    <w:rsid w:val="00993A40"/>
    <w:rsid w:val="009C0C09"/>
    <w:rsid w:val="009C400F"/>
    <w:rsid w:val="009C4956"/>
    <w:rsid w:val="009E1D62"/>
    <w:rsid w:val="009E3EDB"/>
    <w:rsid w:val="009E55DA"/>
    <w:rsid w:val="009E5CF2"/>
    <w:rsid w:val="009F0264"/>
    <w:rsid w:val="009F2081"/>
    <w:rsid w:val="009F38FF"/>
    <w:rsid w:val="009F70B0"/>
    <w:rsid w:val="00A01C33"/>
    <w:rsid w:val="00A02E36"/>
    <w:rsid w:val="00A04BF4"/>
    <w:rsid w:val="00A12E8C"/>
    <w:rsid w:val="00A30CEC"/>
    <w:rsid w:val="00A30EE7"/>
    <w:rsid w:val="00A43D5A"/>
    <w:rsid w:val="00A52C39"/>
    <w:rsid w:val="00A52E05"/>
    <w:rsid w:val="00A54739"/>
    <w:rsid w:val="00A61BE4"/>
    <w:rsid w:val="00A635A0"/>
    <w:rsid w:val="00A65DB3"/>
    <w:rsid w:val="00A72AB9"/>
    <w:rsid w:val="00A7550E"/>
    <w:rsid w:val="00A81F3F"/>
    <w:rsid w:val="00A8260A"/>
    <w:rsid w:val="00A862CA"/>
    <w:rsid w:val="00A9279E"/>
    <w:rsid w:val="00A96826"/>
    <w:rsid w:val="00AA12BE"/>
    <w:rsid w:val="00AA1924"/>
    <w:rsid w:val="00AA3C26"/>
    <w:rsid w:val="00AC0718"/>
    <w:rsid w:val="00AD4030"/>
    <w:rsid w:val="00AF6D26"/>
    <w:rsid w:val="00B005D0"/>
    <w:rsid w:val="00B01D25"/>
    <w:rsid w:val="00B02114"/>
    <w:rsid w:val="00B126E4"/>
    <w:rsid w:val="00B131D0"/>
    <w:rsid w:val="00B13A99"/>
    <w:rsid w:val="00B14A7A"/>
    <w:rsid w:val="00B1507B"/>
    <w:rsid w:val="00B23242"/>
    <w:rsid w:val="00B2374F"/>
    <w:rsid w:val="00B3105C"/>
    <w:rsid w:val="00B37CC5"/>
    <w:rsid w:val="00B37EDD"/>
    <w:rsid w:val="00B403B0"/>
    <w:rsid w:val="00B41666"/>
    <w:rsid w:val="00B450B4"/>
    <w:rsid w:val="00B45C33"/>
    <w:rsid w:val="00B56C96"/>
    <w:rsid w:val="00B67E6F"/>
    <w:rsid w:val="00B7015B"/>
    <w:rsid w:val="00B94084"/>
    <w:rsid w:val="00B951CF"/>
    <w:rsid w:val="00B97A64"/>
    <w:rsid w:val="00BA3BB8"/>
    <w:rsid w:val="00BB0F8C"/>
    <w:rsid w:val="00BB4E06"/>
    <w:rsid w:val="00BB747A"/>
    <w:rsid w:val="00BD28BF"/>
    <w:rsid w:val="00BD2CE1"/>
    <w:rsid w:val="00BE5D8A"/>
    <w:rsid w:val="00BE5F7C"/>
    <w:rsid w:val="00BE7224"/>
    <w:rsid w:val="00BF1B8D"/>
    <w:rsid w:val="00C01152"/>
    <w:rsid w:val="00C01B18"/>
    <w:rsid w:val="00C068F2"/>
    <w:rsid w:val="00C110F7"/>
    <w:rsid w:val="00C139E1"/>
    <w:rsid w:val="00C30FC3"/>
    <w:rsid w:val="00C4013F"/>
    <w:rsid w:val="00C41862"/>
    <w:rsid w:val="00C47C21"/>
    <w:rsid w:val="00C5089C"/>
    <w:rsid w:val="00C50F43"/>
    <w:rsid w:val="00C52C24"/>
    <w:rsid w:val="00C63F88"/>
    <w:rsid w:val="00C653C2"/>
    <w:rsid w:val="00C75F4A"/>
    <w:rsid w:val="00C81309"/>
    <w:rsid w:val="00C835BC"/>
    <w:rsid w:val="00C943FD"/>
    <w:rsid w:val="00C94E22"/>
    <w:rsid w:val="00CA1CC1"/>
    <w:rsid w:val="00CA61E5"/>
    <w:rsid w:val="00CA7234"/>
    <w:rsid w:val="00CB0367"/>
    <w:rsid w:val="00CC2730"/>
    <w:rsid w:val="00CC37DF"/>
    <w:rsid w:val="00CD0B31"/>
    <w:rsid w:val="00CD1F27"/>
    <w:rsid w:val="00CD486C"/>
    <w:rsid w:val="00CD7EE9"/>
    <w:rsid w:val="00CE27B4"/>
    <w:rsid w:val="00CE4277"/>
    <w:rsid w:val="00CE453A"/>
    <w:rsid w:val="00CF627E"/>
    <w:rsid w:val="00D01C7B"/>
    <w:rsid w:val="00D01FB1"/>
    <w:rsid w:val="00D02D3A"/>
    <w:rsid w:val="00D04C46"/>
    <w:rsid w:val="00D0559D"/>
    <w:rsid w:val="00D1328E"/>
    <w:rsid w:val="00D16356"/>
    <w:rsid w:val="00D16D2E"/>
    <w:rsid w:val="00D27FFD"/>
    <w:rsid w:val="00D30AFC"/>
    <w:rsid w:val="00D30C4D"/>
    <w:rsid w:val="00D338DC"/>
    <w:rsid w:val="00D36653"/>
    <w:rsid w:val="00D40520"/>
    <w:rsid w:val="00D41936"/>
    <w:rsid w:val="00D41A9F"/>
    <w:rsid w:val="00D424AC"/>
    <w:rsid w:val="00D458E9"/>
    <w:rsid w:val="00D47750"/>
    <w:rsid w:val="00D53E52"/>
    <w:rsid w:val="00D5469A"/>
    <w:rsid w:val="00D558E4"/>
    <w:rsid w:val="00D5661B"/>
    <w:rsid w:val="00D604C3"/>
    <w:rsid w:val="00D6192F"/>
    <w:rsid w:val="00D624AB"/>
    <w:rsid w:val="00D64FAE"/>
    <w:rsid w:val="00D72B69"/>
    <w:rsid w:val="00D7744F"/>
    <w:rsid w:val="00D8310E"/>
    <w:rsid w:val="00D84861"/>
    <w:rsid w:val="00D91ECB"/>
    <w:rsid w:val="00D953F3"/>
    <w:rsid w:val="00D95688"/>
    <w:rsid w:val="00D96571"/>
    <w:rsid w:val="00D96E14"/>
    <w:rsid w:val="00DA15A3"/>
    <w:rsid w:val="00DA5790"/>
    <w:rsid w:val="00DB4D03"/>
    <w:rsid w:val="00DB6C93"/>
    <w:rsid w:val="00DB758F"/>
    <w:rsid w:val="00DC2C1A"/>
    <w:rsid w:val="00DC7A56"/>
    <w:rsid w:val="00DD267A"/>
    <w:rsid w:val="00DD6669"/>
    <w:rsid w:val="00DE11DF"/>
    <w:rsid w:val="00DE46EB"/>
    <w:rsid w:val="00DE6039"/>
    <w:rsid w:val="00DE65C7"/>
    <w:rsid w:val="00DE7025"/>
    <w:rsid w:val="00DF05F8"/>
    <w:rsid w:val="00DF2D51"/>
    <w:rsid w:val="00E12799"/>
    <w:rsid w:val="00E235B5"/>
    <w:rsid w:val="00E2662B"/>
    <w:rsid w:val="00E30BF6"/>
    <w:rsid w:val="00E35E16"/>
    <w:rsid w:val="00E42CCA"/>
    <w:rsid w:val="00E42F19"/>
    <w:rsid w:val="00E441B5"/>
    <w:rsid w:val="00E47A51"/>
    <w:rsid w:val="00E50465"/>
    <w:rsid w:val="00E52F50"/>
    <w:rsid w:val="00E53C80"/>
    <w:rsid w:val="00E540EB"/>
    <w:rsid w:val="00E5687E"/>
    <w:rsid w:val="00E57ADF"/>
    <w:rsid w:val="00E651D6"/>
    <w:rsid w:val="00E710B7"/>
    <w:rsid w:val="00E725CF"/>
    <w:rsid w:val="00E81BDB"/>
    <w:rsid w:val="00E84B7E"/>
    <w:rsid w:val="00E9172A"/>
    <w:rsid w:val="00E94E4A"/>
    <w:rsid w:val="00E97D81"/>
    <w:rsid w:val="00EA0D3C"/>
    <w:rsid w:val="00EA1E8A"/>
    <w:rsid w:val="00EA21DA"/>
    <w:rsid w:val="00EA5A47"/>
    <w:rsid w:val="00EB0A2D"/>
    <w:rsid w:val="00EB2B7C"/>
    <w:rsid w:val="00EB70CB"/>
    <w:rsid w:val="00EC5DF9"/>
    <w:rsid w:val="00ED2BF3"/>
    <w:rsid w:val="00ED41A4"/>
    <w:rsid w:val="00ED649D"/>
    <w:rsid w:val="00EE0157"/>
    <w:rsid w:val="00EE11D1"/>
    <w:rsid w:val="00EE16C5"/>
    <w:rsid w:val="00EE2CB7"/>
    <w:rsid w:val="00EE5C89"/>
    <w:rsid w:val="00EE67B3"/>
    <w:rsid w:val="00EF3FDF"/>
    <w:rsid w:val="00F049F7"/>
    <w:rsid w:val="00F059A5"/>
    <w:rsid w:val="00F123F4"/>
    <w:rsid w:val="00F13CCC"/>
    <w:rsid w:val="00F1529E"/>
    <w:rsid w:val="00F16189"/>
    <w:rsid w:val="00F1696F"/>
    <w:rsid w:val="00F30517"/>
    <w:rsid w:val="00F349BE"/>
    <w:rsid w:val="00F35F30"/>
    <w:rsid w:val="00F43460"/>
    <w:rsid w:val="00F46361"/>
    <w:rsid w:val="00F51903"/>
    <w:rsid w:val="00F62C0B"/>
    <w:rsid w:val="00F70027"/>
    <w:rsid w:val="00F73606"/>
    <w:rsid w:val="00F7398D"/>
    <w:rsid w:val="00F76E6C"/>
    <w:rsid w:val="00F76EFA"/>
    <w:rsid w:val="00F774C2"/>
    <w:rsid w:val="00F83366"/>
    <w:rsid w:val="00F91C4A"/>
    <w:rsid w:val="00F93E68"/>
    <w:rsid w:val="00F941C8"/>
    <w:rsid w:val="00F94BAA"/>
    <w:rsid w:val="00F96DA3"/>
    <w:rsid w:val="00FA2CAB"/>
    <w:rsid w:val="00FA3A89"/>
    <w:rsid w:val="00FB0E07"/>
    <w:rsid w:val="00FC235D"/>
    <w:rsid w:val="00FC49F1"/>
    <w:rsid w:val="00FC56C2"/>
    <w:rsid w:val="00FC6EBC"/>
    <w:rsid w:val="00FC72E6"/>
    <w:rsid w:val="00FD74E3"/>
    <w:rsid w:val="00FE06C1"/>
    <w:rsid w:val="00FE2280"/>
    <w:rsid w:val="00FF2095"/>
    <w:rsid w:val="00FF3B60"/>
    <w:rsid w:val="00FF42A7"/>
    <w:rsid w:val="00FF488F"/>
    <w:rsid w:val="00FF53F1"/>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25E5E86-928C-441A-8D67-54FB3AFE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0"/>
      <w:szCs w:val="20"/>
    </w:rPr>
  </w:style>
  <w:style w:type="paragraph" w:styleId="Heading2">
    <w:name w:val="heading 2"/>
    <w:basedOn w:val="Normal"/>
    <w:next w:val="Normal"/>
    <w:qFormat/>
    <w:pPr>
      <w:keepNext/>
      <w:jc w:val="center"/>
      <w:outlineLvl w:val="1"/>
    </w:pPr>
    <w:rPr>
      <w:b/>
      <w:sz w:val="20"/>
      <w:szCs w:val="20"/>
    </w:rPr>
  </w:style>
  <w:style w:type="paragraph" w:styleId="Heading3">
    <w:name w:val="heading 3"/>
    <w:basedOn w:val="Normal"/>
    <w:next w:val="Normal"/>
    <w:qFormat/>
    <w:pPr>
      <w:keepNext/>
      <w:jc w:val="center"/>
      <w:outlineLvl w:val="2"/>
    </w:pPr>
    <w:rPr>
      <w:rFonts w:ascii="Arial" w:hAnsi="Arial"/>
      <w:b/>
      <w:szCs w:val="20"/>
    </w:rPr>
  </w:style>
  <w:style w:type="paragraph" w:styleId="Heading4">
    <w:name w:val="heading 4"/>
    <w:basedOn w:val="Normal"/>
    <w:next w:val="Normal"/>
    <w:qFormat/>
    <w:pPr>
      <w:keepNext/>
      <w:numPr>
        <w:numId w:val="6"/>
      </w:numPr>
      <w:outlineLvl w:val="3"/>
    </w:pPr>
    <w:rPr>
      <w:sz w:val="20"/>
      <w:szCs w:val="20"/>
    </w:rPr>
  </w:style>
  <w:style w:type="paragraph" w:styleId="Heading5">
    <w:name w:val="heading 5"/>
    <w:basedOn w:val="Normal"/>
    <w:next w:val="Normal"/>
    <w:qFormat/>
    <w:pPr>
      <w:keepNext/>
      <w:jc w:val="both"/>
      <w:outlineLvl w:val="4"/>
    </w:pPr>
    <w:rPr>
      <w:i/>
    </w:rPr>
  </w:style>
  <w:style w:type="paragraph" w:styleId="Heading6">
    <w:name w:val="heading 6"/>
    <w:basedOn w:val="Normal"/>
    <w:next w:val="Normal"/>
    <w:link w:val="Heading6Char"/>
    <w:uiPriority w:val="9"/>
    <w:semiHidden/>
    <w:unhideWhenUsed/>
    <w:qFormat/>
    <w:rsid w:val="0073157E"/>
    <w:pPr>
      <w:spacing w:before="240" w:after="60"/>
      <w:outlineLvl w:val="5"/>
    </w:pPr>
    <w:rPr>
      <w:rFonts w:ascii="Calibri" w:hAnsi="Calibri"/>
      <w:b/>
      <w:bCs/>
      <w:sz w:val="22"/>
      <w:szCs w:val="22"/>
    </w:rPr>
  </w:style>
  <w:style w:type="paragraph" w:styleId="Heading9">
    <w:name w:val="heading 9"/>
    <w:basedOn w:val="Normal"/>
    <w:next w:val="Normal"/>
    <w:qFormat/>
    <w:pPr>
      <w:keepNext/>
      <w:outlineLvl w:val="8"/>
    </w:pPr>
    <w:rPr>
      <w:b/>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szCs w:val="20"/>
    </w:rPr>
  </w:style>
  <w:style w:type="paragraph" w:styleId="Header">
    <w:name w:val="header"/>
    <w:basedOn w:val="Normal"/>
    <w:semiHidden/>
    <w:pPr>
      <w:tabs>
        <w:tab w:val="center" w:pos="4320"/>
        <w:tab w:val="right" w:pos="8640"/>
      </w:tabs>
    </w:pPr>
    <w:rPr>
      <w:sz w:val="20"/>
      <w:szCs w:val="20"/>
    </w:rPr>
  </w:style>
  <w:style w:type="paragraph" w:styleId="BodyTextIndent3">
    <w:name w:val="Body Text Indent 3"/>
    <w:basedOn w:val="Normal"/>
    <w:semiHidden/>
    <w:pPr>
      <w:ind w:left="720"/>
      <w:jc w:val="both"/>
    </w:pPr>
    <w:rPr>
      <w:i/>
      <w:szCs w:val="20"/>
    </w:rPr>
  </w:style>
  <w:style w:type="paragraph" w:styleId="BodyTextIndent">
    <w:name w:val="Body Text Indent"/>
    <w:basedOn w:val="Normal"/>
    <w:semiHidden/>
    <w:pPr>
      <w:widowControl w:val="0"/>
      <w:spacing w:after="120"/>
      <w:ind w:left="283"/>
    </w:pPr>
    <w:rPr>
      <w:rFonts w:ascii="Letter Gothic" w:hAnsi="Letter Gothic"/>
      <w:snapToGrid w:val="0"/>
      <w:szCs w:val="20"/>
    </w:rPr>
  </w:style>
  <w:style w:type="paragraph" w:styleId="BlockText">
    <w:name w:val="Block Text"/>
    <w:basedOn w:val="Normal"/>
    <w:semiHidden/>
    <w:pPr>
      <w:ind w:left="1440" w:right="720"/>
      <w:jc w:val="both"/>
    </w:pPr>
    <w:rPr>
      <w:sz w:val="20"/>
      <w:szCs w:val="20"/>
    </w:rPr>
  </w:style>
  <w:style w:type="paragraph" w:styleId="Caption">
    <w:name w:val="caption"/>
    <w:basedOn w:val="Normal"/>
    <w:next w:val="Normal"/>
    <w:qFormat/>
    <w:pPr>
      <w:tabs>
        <w:tab w:val="left" w:pos="4500"/>
      </w:tabs>
    </w:pPr>
    <w:rPr>
      <w:szCs w:val="20"/>
    </w:rPr>
  </w:style>
  <w:style w:type="paragraph" w:styleId="BodyTextIndent2">
    <w:name w:val="Body Text Indent 2"/>
    <w:basedOn w:val="Normal"/>
    <w:semiHidden/>
    <w:pPr>
      <w:ind w:left="1440"/>
      <w:jc w:val="both"/>
    </w:pPr>
    <w:rPr>
      <w:sz w:val="20"/>
      <w:szCs w:val="20"/>
    </w:rPr>
  </w:style>
  <w:style w:type="paragraph" w:styleId="BalloonText">
    <w:name w:val="Balloon Text"/>
    <w:basedOn w:val="Normal"/>
    <w:semiHidden/>
    <w:rPr>
      <w:rFonts w:ascii="Tahoma" w:hAnsi="Tahoma" w:cs="Tahoma"/>
      <w:sz w:val="16"/>
      <w:szCs w:val="16"/>
    </w:rPr>
  </w:style>
  <w:style w:type="paragraph" w:customStyle="1" w:styleId="Legal2L1">
    <w:name w:val="Legal2_L1"/>
    <w:basedOn w:val="Normal"/>
    <w:next w:val="Normal"/>
    <w:pPr>
      <w:numPr>
        <w:numId w:val="12"/>
      </w:numPr>
      <w:spacing w:after="240"/>
      <w:outlineLvl w:val="0"/>
    </w:pPr>
    <w:rPr>
      <w:szCs w:val="20"/>
    </w:rPr>
  </w:style>
  <w:style w:type="paragraph" w:customStyle="1" w:styleId="Legal2L3">
    <w:name w:val="Legal2_L3"/>
    <w:basedOn w:val="Normal"/>
    <w:next w:val="Normal"/>
    <w:pPr>
      <w:numPr>
        <w:numId w:val="1"/>
      </w:numPr>
      <w:spacing w:after="240"/>
      <w:outlineLvl w:val="2"/>
    </w:pPr>
    <w:rPr>
      <w:szCs w:val="20"/>
    </w:rPr>
  </w:style>
  <w:style w:type="paragraph" w:customStyle="1" w:styleId="Legal2L4">
    <w:name w:val="Legal2_L4"/>
    <w:basedOn w:val="Legal2L3"/>
    <w:next w:val="Normal"/>
    <w:pPr>
      <w:numPr>
        <w:ilvl w:val="1"/>
      </w:numPr>
      <w:outlineLvl w:val="3"/>
    </w:pPr>
  </w:style>
  <w:style w:type="paragraph" w:customStyle="1" w:styleId="Legal2L5">
    <w:name w:val="Legal2_L5"/>
    <w:basedOn w:val="Legal2L4"/>
    <w:next w:val="Normal"/>
    <w:pPr>
      <w:numPr>
        <w:ilvl w:val="2"/>
      </w:numPr>
      <w:outlineLvl w:val="4"/>
    </w:pPr>
  </w:style>
  <w:style w:type="paragraph" w:customStyle="1" w:styleId="Legal2L6">
    <w:name w:val="Legal2_L6"/>
    <w:basedOn w:val="Legal2L5"/>
    <w:next w:val="Normal"/>
    <w:pPr>
      <w:numPr>
        <w:ilvl w:val="3"/>
      </w:numPr>
      <w:outlineLvl w:val="5"/>
    </w:pPr>
  </w:style>
  <w:style w:type="paragraph" w:customStyle="1" w:styleId="Legal2L7">
    <w:name w:val="Legal2_L7"/>
    <w:basedOn w:val="Legal2L6"/>
    <w:next w:val="Normal"/>
    <w:pPr>
      <w:numPr>
        <w:ilvl w:val="4"/>
      </w:numPr>
      <w:outlineLvl w:val="6"/>
    </w:pPr>
  </w:style>
  <w:style w:type="paragraph" w:customStyle="1" w:styleId="Legal2L8">
    <w:name w:val="Legal2_L8"/>
    <w:basedOn w:val="Legal2L7"/>
    <w:next w:val="Normal"/>
    <w:pPr>
      <w:numPr>
        <w:ilvl w:val="5"/>
      </w:numPr>
      <w:outlineLvl w:val="7"/>
    </w:pPr>
  </w:style>
  <w:style w:type="paragraph" w:customStyle="1" w:styleId="Legal2L9">
    <w:name w:val="Legal2_L9"/>
    <w:basedOn w:val="Legal2L8"/>
    <w:next w:val="Normal"/>
    <w:pPr>
      <w:numPr>
        <w:ilvl w:val="6"/>
      </w:numPr>
      <w:outlineLvl w:val="8"/>
    </w:pPr>
  </w:style>
  <w:style w:type="paragraph" w:styleId="Footer">
    <w:name w:val="footer"/>
    <w:basedOn w:val="Normal"/>
    <w:link w:val="FooterChar"/>
    <w:uiPriority w:val="99"/>
    <w:pPr>
      <w:numPr>
        <w:ilvl w:val="8"/>
        <w:numId w:val="1"/>
      </w:numPr>
      <w:tabs>
        <w:tab w:val="center" w:pos="4320"/>
        <w:tab w:val="right" w:pos="8640"/>
      </w:tabs>
    </w:pPr>
    <w:rPr>
      <w:szCs w:val="20"/>
    </w:rPr>
  </w:style>
  <w:style w:type="paragraph" w:styleId="BodyText2">
    <w:name w:val="Body Text 2"/>
    <w:basedOn w:val="Normal"/>
    <w:semiHidden/>
    <w:rPr>
      <w:b/>
      <w:i/>
      <w:sz w:val="32"/>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tyle>
  <w:style w:type="character" w:customStyle="1" w:styleId="Heading4Char">
    <w:name w:val="Heading 4 Char"/>
    <w:basedOn w:val="DefaultParagraphFont"/>
  </w:style>
  <w:style w:type="paragraph" w:styleId="CommentSubject">
    <w:name w:val="annotation subject"/>
    <w:basedOn w:val="CommentText"/>
    <w:next w:val="CommentText"/>
    <w:semiHidden/>
    <w:rPr>
      <w:b/>
      <w:bCs/>
    </w:rPr>
  </w:style>
  <w:style w:type="paragraph" w:styleId="BodyText3">
    <w:name w:val="Body Text 3"/>
    <w:basedOn w:val="Normal"/>
    <w:semiHidden/>
    <w:pPr>
      <w:jc w:val="both"/>
    </w:pPr>
    <w:rPr>
      <w:i/>
    </w:rPr>
  </w:style>
  <w:style w:type="character" w:styleId="Hyperlink">
    <w:name w:val="Hyperlink"/>
    <w:semiHidden/>
    <w:rsid w:val="00C068F2"/>
    <w:rPr>
      <w:color w:val="0000FF"/>
      <w:u w:val="single"/>
    </w:rPr>
  </w:style>
  <w:style w:type="character" w:customStyle="1" w:styleId="TextChar">
    <w:name w:val="Text Char"/>
    <w:link w:val="Text"/>
    <w:locked/>
    <w:rsid w:val="00E651D6"/>
    <w:rPr>
      <w:rFonts w:ascii="Calibri" w:eastAsia="Calibri" w:hAnsi="Calibri"/>
      <w:sz w:val="24"/>
      <w:szCs w:val="24"/>
    </w:rPr>
  </w:style>
  <w:style w:type="paragraph" w:customStyle="1" w:styleId="Text">
    <w:name w:val="Text"/>
    <w:basedOn w:val="Normal"/>
    <w:link w:val="TextChar"/>
    <w:rsid w:val="00E651D6"/>
    <w:pPr>
      <w:spacing w:before="120"/>
      <w:jc w:val="both"/>
    </w:pPr>
    <w:rPr>
      <w:rFonts w:ascii="Calibri" w:eastAsia="Calibri" w:hAnsi="Calibri"/>
    </w:rPr>
  </w:style>
  <w:style w:type="paragraph" w:styleId="Subtitle">
    <w:name w:val="Subtitle"/>
    <w:basedOn w:val="Normal"/>
    <w:link w:val="SubtitleChar"/>
    <w:qFormat/>
    <w:rsid w:val="00244CA6"/>
    <w:pPr>
      <w:outlineLvl w:val="0"/>
    </w:pPr>
    <w:rPr>
      <w:b/>
      <w:szCs w:val="20"/>
    </w:rPr>
  </w:style>
  <w:style w:type="character" w:customStyle="1" w:styleId="SubtitleChar">
    <w:name w:val="Subtitle Char"/>
    <w:link w:val="Subtitle"/>
    <w:rsid w:val="00244CA6"/>
    <w:rPr>
      <w:b/>
      <w:sz w:val="24"/>
    </w:rPr>
  </w:style>
  <w:style w:type="character" w:customStyle="1" w:styleId="e-03">
    <w:name w:val="e-03"/>
    <w:basedOn w:val="DefaultParagraphFont"/>
    <w:rsid w:val="00EB0A2D"/>
  </w:style>
  <w:style w:type="character" w:customStyle="1" w:styleId="FooterChar">
    <w:name w:val="Footer Char"/>
    <w:link w:val="Footer"/>
    <w:uiPriority w:val="99"/>
    <w:rsid w:val="001A4CB9"/>
    <w:rPr>
      <w:sz w:val="24"/>
    </w:rPr>
  </w:style>
  <w:style w:type="paragraph" w:styleId="PlainText">
    <w:name w:val="Plain Text"/>
    <w:basedOn w:val="Normal"/>
    <w:link w:val="PlainTextChar"/>
    <w:uiPriority w:val="99"/>
    <w:semiHidden/>
    <w:unhideWhenUsed/>
    <w:rsid w:val="00C01B18"/>
    <w:rPr>
      <w:rFonts w:ascii="Calibri" w:eastAsia="Calibri" w:hAnsi="Calibri"/>
      <w:sz w:val="22"/>
      <w:szCs w:val="21"/>
    </w:rPr>
  </w:style>
  <w:style w:type="character" w:customStyle="1" w:styleId="PlainTextChar">
    <w:name w:val="Plain Text Char"/>
    <w:link w:val="PlainText"/>
    <w:uiPriority w:val="99"/>
    <w:semiHidden/>
    <w:rsid w:val="00C01B18"/>
    <w:rPr>
      <w:rFonts w:ascii="Calibri" w:eastAsia="Calibri" w:hAnsi="Calibri"/>
      <w:sz w:val="22"/>
      <w:szCs w:val="21"/>
    </w:rPr>
  </w:style>
  <w:style w:type="character" w:customStyle="1" w:styleId="yiv1525657117yshortcuts">
    <w:name w:val="yiv1525657117yshortcuts"/>
    <w:rsid w:val="000A0327"/>
  </w:style>
  <w:style w:type="character" w:customStyle="1" w:styleId="Heading6Char">
    <w:name w:val="Heading 6 Char"/>
    <w:link w:val="Heading6"/>
    <w:uiPriority w:val="9"/>
    <w:semiHidden/>
    <w:rsid w:val="0073157E"/>
    <w:rPr>
      <w:rFonts w:ascii="Calibri" w:eastAsia="Times New Roman" w:hAnsi="Calibri" w:cs="Times New Roman"/>
      <w:b/>
      <w:bCs/>
      <w:sz w:val="22"/>
      <w:szCs w:val="22"/>
    </w:rPr>
  </w:style>
  <w:style w:type="character" w:styleId="FollowedHyperlink">
    <w:name w:val="FollowedHyperlink"/>
    <w:uiPriority w:val="99"/>
    <w:semiHidden/>
    <w:unhideWhenUsed/>
    <w:rsid w:val="00347C24"/>
    <w:rPr>
      <w:color w:val="800080"/>
      <w:u w:val="single"/>
    </w:rPr>
  </w:style>
  <w:style w:type="table" w:styleId="TableGrid">
    <w:name w:val="Table Grid"/>
    <w:basedOn w:val="TableNormal"/>
    <w:uiPriority w:val="59"/>
    <w:rsid w:val="0024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BF4"/>
    <w:pPr>
      <w:spacing w:after="200" w:line="276" w:lineRule="auto"/>
      <w:ind w:left="720"/>
      <w:contextualSpacing/>
    </w:pPr>
    <w:rPr>
      <w:rFonts w:ascii="Calibri" w:eastAsia="Calibri" w:hAnsi="Calibri"/>
      <w:sz w:val="22"/>
      <w:szCs w:val="22"/>
    </w:rPr>
  </w:style>
  <w:style w:type="character" w:styleId="Emphasis">
    <w:name w:val="Emphasis"/>
    <w:uiPriority w:val="20"/>
    <w:qFormat/>
    <w:rsid w:val="00C63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6940">
      <w:bodyDiv w:val="1"/>
      <w:marLeft w:val="0"/>
      <w:marRight w:val="0"/>
      <w:marTop w:val="0"/>
      <w:marBottom w:val="0"/>
      <w:divBdr>
        <w:top w:val="none" w:sz="0" w:space="0" w:color="auto"/>
        <w:left w:val="none" w:sz="0" w:space="0" w:color="auto"/>
        <w:bottom w:val="none" w:sz="0" w:space="0" w:color="auto"/>
        <w:right w:val="none" w:sz="0" w:space="0" w:color="auto"/>
      </w:divBdr>
    </w:div>
    <w:div w:id="291518332">
      <w:bodyDiv w:val="1"/>
      <w:marLeft w:val="0"/>
      <w:marRight w:val="0"/>
      <w:marTop w:val="0"/>
      <w:marBottom w:val="0"/>
      <w:divBdr>
        <w:top w:val="none" w:sz="0" w:space="0" w:color="auto"/>
        <w:left w:val="none" w:sz="0" w:space="0" w:color="auto"/>
        <w:bottom w:val="none" w:sz="0" w:space="0" w:color="auto"/>
        <w:right w:val="none" w:sz="0" w:space="0" w:color="auto"/>
      </w:divBdr>
    </w:div>
    <w:div w:id="292028489">
      <w:bodyDiv w:val="1"/>
      <w:marLeft w:val="0"/>
      <w:marRight w:val="0"/>
      <w:marTop w:val="0"/>
      <w:marBottom w:val="0"/>
      <w:divBdr>
        <w:top w:val="none" w:sz="0" w:space="0" w:color="auto"/>
        <w:left w:val="none" w:sz="0" w:space="0" w:color="auto"/>
        <w:bottom w:val="none" w:sz="0" w:space="0" w:color="auto"/>
        <w:right w:val="none" w:sz="0" w:space="0" w:color="auto"/>
      </w:divBdr>
    </w:div>
    <w:div w:id="722600424">
      <w:bodyDiv w:val="1"/>
      <w:marLeft w:val="0"/>
      <w:marRight w:val="0"/>
      <w:marTop w:val="0"/>
      <w:marBottom w:val="0"/>
      <w:divBdr>
        <w:top w:val="none" w:sz="0" w:space="0" w:color="auto"/>
        <w:left w:val="none" w:sz="0" w:space="0" w:color="auto"/>
        <w:bottom w:val="none" w:sz="0" w:space="0" w:color="auto"/>
        <w:right w:val="none" w:sz="0" w:space="0" w:color="auto"/>
      </w:divBdr>
    </w:div>
    <w:div w:id="1507556291">
      <w:bodyDiv w:val="1"/>
      <w:marLeft w:val="0"/>
      <w:marRight w:val="0"/>
      <w:marTop w:val="0"/>
      <w:marBottom w:val="0"/>
      <w:divBdr>
        <w:top w:val="none" w:sz="0" w:space="0" w:color="auto"/>
        <w:left w:val="none" w:sz="0" w:space="0" w:color="auto"/>
        <w:bottom w:val="none" w:sz="0" w:space="0" w:color="auto"/>
        <w:right w:val="none" w:sz="0" w:space="0" w:color="auto"/>
      </w:divBdr>
    </w:div>
    <w:div w:id="1535537580">
      <w:bodyDiv w:val="1"/>
      <w:marLeft w:val="0"/>
      <w:marRight w:val="0"/>
      <w:marTop w:val="0"/>
      <w:marBottom w:val="0"/>
      <w:divBdr>
        <w:top w:val="none" w:sz="0" w:space="0" w:color="auto"/>
        <w:left w:val="none" w:sz="0" w:space="0" w:color="auto"/>
        <w:bottom w:val="none" w:sz="0" w:space="0" w:color="auto"/>
        <w:right w:val="none" w:sz="0" w:space="0" w:color="auto"/>
      </w:divBdr>
    </w:div>
    <w:div w:id="1697927456">
      <w:bodyDiv w:val="1"/>
      <w:marLeft w:val="0"/>
      <w:marRight w:val="0"/>
      <w:marTop w:val="0"/>
      <w:marBottom w:val="0"/>
      <w:divBdr>
        <w:top w:val="none" w:sz="0" w:space="0" w:color="auto"/>
        <w:left w:val="none" w:sz="0" w:space="0" w:color="auto"/>
        <w:bottom w:val="none" w:sz="0" w:space="0" w:color="auto"/>
        <w:right w:val="none" w:sz="0" w:space="0" w:color="auto"/>
      </w:divBdr>
    </w:div>
    <w:div w:id="1705866341">
      <w:bodyDiv w:val="1"/>
      <w:marLeft w:val="0"/>
      <w:marRight w:val="0"/>
      <w:marTop w:val="0"/>
      <w:marBottom w:val="0"/>
      <w:divBdr>
        <w:top w:val="none" w:sz="0" w:space="0" w:color="auto"/>
        <w:left w:val="none" w:sz="0" w:space="0" w:color="auto"/>
        <w:bottom w:val="none" w:sz="0" w:space="0" w:color="auto"/>
        <w:right w:val="none" w:sz="0" w:space="0" w:color="auto"/>
      </w:divBdr>
    </w:div>
    <w:div w:id="21337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uriechildrens.org/en-us/care-services/billing-medical-records/Pages/financial-assistance.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36F8EB1ABBF42B0B272DB9727F03E" ma:contentTypeVersion="2" ma:contentTypeDescription="Create a new document." ma:contentTypeScope="" ma:versionID="73ced35da8631c6270619d28da45226d">
  <xsd:schema xmlns:xsd="http://www.w3.org/2001/XMLSchema" xmlns:xs="http://www.w3.org/2001/XMLSchema" xmlns:p="http://schemas.microsoft.com/office/2006/metadata/properties" xmlns:ns1="http://schemas.microsoft.com/sharepoint/v3" targetNamespace="http://schemas.microsoft.com/office/2006/metadata/properties" ma:root="true" ma:fieldsID="1861b6caa5f4f8d55d6774be0302f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1C153-4A70-4225-862C-5AC2392B178C}">
  <ds:schemaRefs>
    <ds:schemaRef ds:uri="http://schemas.microsoft.com/sharepoint/v3/contenttype/forms"/>
  </ds:schemaRefs>
</ds:datastoreItem>
</file>

<file path=customXml/itemProps2.xml><?xml version="1.0" encoding="utf-8"?>
<ds:datastoreItem xmlns:ds="http://schemas.openxmlformats.org/officeDocument/2006/customXml" ds:itemID="{6ADC30B6-9C35-426D-B9E0-30DD9137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BF6A5-BA88-4DAB-9458-CD155F4B96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E7A3E2-FD9A-44C4-8FA9-5A151ECB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IRB Adult Consent Form</vt:lpstr>
    </vt:vector>
  </TitlesOfParts>
  <Company>Clinical Research Consulting</Company>
  <LinksUpToDate>false</LinksUpToDate>
  <CharactersWithSpaces>11085</CharactersWithSpaces>
  <SharedDoc>false</SharedDoc>
  <HLinks>
    <vt:vector size="6" baseType="variant">
      <vt:variant>
        <vt:i4>1441870</vt:i4>
      </vt:variant>
      <vt:variant>
        <vt:i4>0</vt:i4>
      </vt:variant>
      <vt:variant>
        <vt:i4>0</vt:i4>
      </vt:variant>
      <vt:variant>
        <vt:i4>5</vt:i4>
      </vt:variant>
      <vt:variant>
        <vt:lpwstr>http://luriechildrens.org/en-us/care-services/billing-medical-records/Pages/financial-assistance.aspx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Adult Consent Form</dc:title>
  <dc:subject/>
  <dc:creator>Vita J Land, MD, MBA</dc:creator>
  <cp:keywords/>
  <cp:lastModifiedBy>Joyce, Kevin J. (CDC/DDPHSS/OS/OSI)</cp:lastModifiedBy>
  <cp:revision>2</cp:revision>
  <cp:lastPrinted>2009-01-16T17:37:00Z</cp:lastPrinted>
  <dcterms:created xsi:type="dcterms:W3CDTF">2020-10-15T12:40:00Z</dcterms:created>
  <dcterms:modified xsi:type="dcterms:W3CDTF">2020-10-15T12:40:00Z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dvd5@cdc.gov</vt:lpwstr>
  </property>
  <property fmtid="{D5CDD505-2E9C-101B-9397-08002B2CF9AE}" pid="5" name="MSIP_Label_7b94a7b8-f06c-4dfe-bdcc-9b548fd58c31_SetDate">
    <vt:lpwstr>2020-10-05T16:32:40.7588215Z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dd2d92bb-8063-41ea-811f-2e349e122ffe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