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3DC" w:rsidRDefault="0045141F">
      <w:pPr>
        <w:pStyle w:val="BodyText"/>
        <w:spacing w:before="112"/>
        <w:ind w:left="1785"/>
      </w:pPr>
      <w:r>
        <w:rPr>
          <w:noProof/>
        </w:rPr>
        <w:drawing>
          <wp:anchor distT="0" distB="0" distL="0" distR="0" simplePos="0" relativeHeight="15728640" behindDoc="0" locked="0" layoutInCell="1" allowOverlap="1">
            <wp:simplePos x="0" y="0"/>
            <wp:positionH relativeFrom="page">
              <wp:posOffset>457200</wp:posOffset>
            </wp:positionH>
            <wp:positionV relativeFrom="paragraph">
              <wp:posOffset>22884</wp:posOffset>
            </wp:positionV>
            <wp:extent cx="862271" cy="69659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62271" cy="696594"/>
                    </a:xfrm>
                    <a:prstGeom prst="rect">
                      <a:avLst/>
                    </a:prstGeom>
                  </pic:spPr>
                </pic:pic>
              </a:graphicData>
            </a:graphic>
          </wp:anchor>
        </w:drawing>
      </w:r>
      <w:r>
        <w:t>U.S. Department of Energy</w:t>
      </w:r>
    </w:p>
    <w:p w:rsidR="00D143DC" w:rsidRDefault="0045141F">
      <w:pPr>
        <w:pStyle w:val="BodyText"/>
        <w:spacing w:before="21"/>
        <w:ind w:left="1785" w:right="20"/>
      </w:pPr>
      <w:r>
        <w:t>U.S. Energy Information Administration 1000 Independence Ave., S.W. Washington, DC 20585</w:t>
      </w:r>
    </w:p>
    <w:p w:rsidR="00D143DC" w:rsidRDefault="0045141F">
      <w:pPr>
        <w:pStyle w:val="BodyText"/>
        <w:spacing w:before="66" w:line="206" w:lineRule="exact"/>
        <w:ind w:right="279"/>
        <w:jc w:val="right"/>
      </w:pPr>
      <w:r>
        <w:br w:type="column"/>
      </w:r>
      <w:r>
        <w:rPr>
          <w:spacing w:val="-3"/>
        </w:rPr>
        <w:t>OMB No.</w:t>
      </w:r>
      <w:r>
        <w:rPr>
          <w:spacing w:val="5"/>
        </w:rPr>
        <w:t xml:space="preserve"> </w:t>
      </w:r>
      <w:r>
        <w:t>1905-0205</w:t>
      </w:r>
    </w:p>
    <w:p w:rsidR="00D143DC" w:rsidRDefault="0045141F">
      <w:pPr>
        <w:pStyle w:val="BodyText"/>
        <w:spacing w:line="205" w:lineRule="exact"/>
        <w:ind w:right="280"/>
        <w:jc w:val="right"/>
      </w:pPr>
      <w:r>
        <w:t>Expiration Date:</w:t>
      </w:r>
      <w:r>
        <w:rPr>
          <w:spacing w:val="-10"/>
        </w:rPr>
        <w:t xml:space="preserve"> </w:t>
      </w:r>
      <w:r>
        <w:t>12/31/2023</w:t>
      </w:r>
    </w:p>
    <w:p w:rsidR="00D143DC" w:rsidRDefault="0045141F">
      <w:pPr>
        <w:pStyle w:val="BodyText"/>
        <w:spacing w:line="206" w:lineRule="exact"/>
        <w:ind w:right="279"/>
        <w:jc w:val="right"/>
      </w:pPr>
      <w:r>
        <w:t>Burden: 4.0</w:t>
      </w:r>
      <w:r>
        <w:rPr>
          <w:spacing w:val="-4"/>
        </w:rPr>
        <w:t xml:space="preserve"> </w:t>
      </w:r>
      <w:r>
        <w:t>hours</w:t>
      </w:r>
    </w:p>
    <w:p w:rsidR="00D143DC" w:rsidRDefault="00D143DC">
      <w:pPr>
        <w:spacing w:line="206" w:lineRule="exact"/>
        <w:jc w:val="right"/>
        <w:sectPr w:rsidR="00D143DC">
          <w:footerReference w:type="default" r:id="rId8"/>
          <w:type w:val="continuous"/>
          <w:pgSz w:w="12240" w:h="15840"/>
          <w:pgMar w:top="540" w:right="600" w:bottom="900" w:left="600" w:header="720" w:footer="714" w:gutter="0"/>
          <w:pgNumType w:start="1"/>
          <w:cols w:equalWidth="0" w:space="720" w:num="2">
            <w:col w:w="4937" w:space="3461"/>
            <w:col w:w="2642"/>
          </w:cols>
        </w:sectPr>
      </w:pPr>
    </w:p>
    <w:p w:rsidR="00D143DC" w:rsidRDefault="00D143DC">
      <w:pPr>
        <w:pStyle w:val="BodyText"/>
        <w:rPr>
          <w:sz w:val="20"/>
        </w:rPr>
      </w:pPr>
    </w:p>
    <w:p w:rsidR="00D143DC" w:rsidRDefault="00D143DC">
      <w:pPr>
        <w:pStyle w:val="BodyText"/>
        <w:spacing w:before="9"/>
        <w:rPr>
          <w:sz w:val="21"/>
        </w:rPr>
      </w:pPr>
    </w:p>
    <w:p w:rsidR="00D143DC" w:rsidRDefault="0045141F">
      <w:pPr>
        <w:pStyle w:val="Title"/>
        <w:spacing w:before="92"/>
      </w:pPr>
      <w:r>
        <w:t>MONTHLY CRUDE OIL AND LEASE CONDENSATE, AND NATURAL GAS PRODUCTION REPORT</w:t>
      </w:r>
    </w:p>
    <w:p w:rsidR="00D143DC" w:rsidRDefault="0045141F">
      <w:pPr>
        <w:pStyle w:val="Title"/>
        <w:ind w:right="253"/>
      </w:pPr>
      <w:r>
        <w:t>TRANSMITTAL INSTRUCTIONS (EIA-914)</w:t>
      </w:r>
    </w:p>
    <w:p w:rsidR="00D143DC" w:rsidRDefault="0045141F">
      <w:pPr>
        <w:spacing w:before="1"/>
        <w:ind w:left="252" w:right="257"/>
        <w:jc w:val="center"/>
        <w:rPr>
          <w:sz w:val="16"/>
        </w:rPr>
      </w:pPr>
      <w:r>
        <w:rPr>
          <w:sz w:val="16"/>
        </w:rPr>
        <w:t>.............................................................................................................................................................................................................................</w:t>
      </w:r>
      <w:r>
        <w:rPr>
          <w:sz w:val="16"/>
        </w:rPr>
        <w:t>...............</w:t>
      </w:r>
    </w:p>
    <w:p w:rsidR="00D143DC" w:rsidRDefault="00D143DC">
      <w:pPr>
        <w:pStyle w:val="BodyText"/>
        <w:spacing w:before="7"/>
        <w:rPr>
          <w:sz w:val="10"/>
        </w:rPr>
      </w:pPr>
    </w:p>
    <w:p w:rsidR="00D143DC" w:rsidRDefault="00D143DC">
      <w:pPr>
        <w:rPr>
          <w:sz w:val="10"/>
        </w:rPr>
        <w:sectPr w:rsidR="00D143DC">
          <w:type w:val="continuous"/>
          <w:pgSz w:w="12240" w:h="15840"/>
          <w:pgMar w:top="540" w:right="600" w:bottom="900" w:left="600" w:header="720" w:footer="720" w:gutter="0"/>
          <w:cols w:space="720"/>
        </w:sectPr>
      </w:pPr>
    </w:p>
    <w:p w:rsidR="00D143DC" w:rsidRDefault="0045141F">
      <w:pPr>
        <w:pStyle w:val="Heading1"/>
        <w:spacing w:before="94"/>
      </w:pPr>
      <w:r>
        <w:t>CONFIDENTIALITY OF INFORMATION</w:t>
      </w:r>
    </w:p>
    <w:p w:rsidR="00D143DC" w:rsidRDefault="00D143DC">
      <w:pPr>
        <w:pStyle w:val="BodyText"/>
        <w:rPr>
          <w:b/>
          <w:sz w:val="19"/>
        </w:rPr>
      </w:pPr>
    </w:p>
    <w:p w:rsidR="00D143DC" w:rsidRDefault="0045141F">
      <w:pPr>
        <w:pStyle w:val="BodyText"/>
        <w:ind w:left="120" w:right="39" w:hanging="1"/>
        <w:jc w:val="both"/>
      </w:pPr>
      <w:r>
        <w:t>The information you provide on Form EIA-914 will be used for statistical purposes only and is confidential by law. In accordance with the Confidential Information Protection and Statistical Effic</w:t>
      </w:r>
      <w:r>
        <w:t xml:space="preserve">iency Act of 2002 and other applicable Federal laws, your responses will not be disclosed in identifiable form without your consent. Per the Federal Cybersecurity Enhancement Act of 2015, Federal information systems are protected from malicious activities </w:t>
      </w:r>
      <w:r>
        <w:t>through cybersecurity screening of transmitted data. Every EIA employee, as well as every agent, is subject to a jail term, a fine, or both if he or she makes public ANY identifiable information you</w:t>
      </w:r>
      <w:r>
        <w:rPr>
          <w:spacing w:val="43"/>
        </w:rPr>
        <w:t xml:space="preserve"> </w:t>
      </w:r>
      <w:r>
        <w:t>reported.</w:t>
      </w:r>
    </w:p>
    <w:p w:rsidR="00D143DC" w:rsidRDefault="00D143DC">
      <w:pPr>
        <w:pStyle w:val="BodyText"/>
        <w:spacing w:before="6"/>
      </w:pPr>
    </w:p>
    <w:p w:rsidR="00D143DC" w:rsidRDefault="0045141F">
      <w:pPr>
        <w:pStyle w:val="Heading1"/>
      </w:pPr>
      <w:r>
        <w:t>REQUIRED RESPONDENTS</w:t>
      </w:r>
    </w:p>
    <w:p w:rsidR="00D143DC" w:rsidRDefault="0045141F">
      <w:pPr>
        <w:spacing w:before="214"/>
        <w:ind w:left="119" w:right="38"/>
        <w:jc w:val="both"/>
        <w:rPr>
          <w:b/>
          <w:sz w:val="18"/>
        </w:rPr>
      </w:pPr>
      <w:r>
        <w:rPr>
          <w:sz w:val="18"/>
        </w:rPr>
        <w:t xml:space="preserve">This report is </w:t>
      </w:r>
      <w:r>
        <w:rPr>
          <w:b/>
          <w:sz w:val="18"/>
        </w:rPr>
        <w:t xml:space="preserve">mandatory </w:t>
      </w:r>
      <w:r>
        <w:rPr>
          <w:spacing w:val="2"/>
          <w:sz w:val="18"/>
        </w:rPr>
        <w:t xml:space="preserve">under </w:t>
      </w:r>
      <w:r>
        <w:rPr>
          <w:sz w:val="18"/>
        </w:rPr>
        <w:t xml:space="preserve">the Federal </w:t>
      </w:r>
      <w:r>
        <w:rPr>
          <w:spacing w:val="2"/>
          <w:sz w:val="18"/>
        </w:rPr>
        <w:t xml:space="preserve">Energy </w:t>
      </w:r>
      <w:r>
        <w:rPr>
          <w:sz w:val="18"/>
        </w:rPr>
        <w:t xml:space="preserve">Administration Act of 1974 (Public Law 93-275). Failure to comply may result in criminal fines, civil penalties, and other sanctions as provided by law. </w:t>
      </w:r>
      <w:r>
        <w:rPr>
          <w:b/>
          <w:sz w:val="18"/>
        </w:rPr>
        <w:t xml:space="preserve">Title 18 USC 1001 makes it a criminal offense for any person knowingly and willingly to make to </w:t>
      </w:r>
      <w:r>
        <w:rPr>
          <w:b/>
          <w:spacing w:val="2"/>
          <w:sz w:val="18"/>
        </w:rPr>
        <w:t xml:space="preserve">any </w:t>
      </w:r>
      <w:r>
        <w:rPr>
          <w:b/>
          <w:sz w:val="18"/>
        </w:rPr>
        <w:t xml:space="preserve">Agency or Department of the United States </w:t>
      </w:r>
      <w:r>
        <w:rPr>
          <w:b/>
          <w:spacing w:val="2"/>
          <w:sz w:val="18"/>
        </w:rPr>
        <w:t xml:space="preserve">any </w:t>
      </w:r>
      <w:r>
        <w:rPr>
          <w:b/>
          <w:sz w:val="18"/>
        </w:rPr>
        <w:t xml:space="preserve">false, fictitious, or fraudulent statements as to any </w:t>
      </w:r>
      <w:r>
        <w:rPr>
          <w:b/>
          <w:spacing w:val="2"/>
          <w:sz w:val="18"/>
        </w:rPr>
        <w:t xml:space="preserve">matter </w:t>
      </w:r>
      <w:r>
        <w:rPr>
          <w:b/>
          <w:sz w:val="18"/>
        </w:rPr>
        <w:t>within its</w:t>
      </w:r>
      <w:r>
        <w:rPr>
          <w:b/>
          <w:spacing w:val="8"/>
          <w:sz w:val="18"/>
        </w:rPr>
        <w:t xml:space="preserve"> </w:t>
      </w:r>
      <w:r>
        <w:rPr>
          <w:b/>
          <w:sz w:val="18"/>
        </w:rPr>
        <w:t>jurisdiction.</w:t>
      </w:r>
    </w:p>
    <w:p w:rsidR="00D143DC" w:rsidRDefault="00D143DC">
      <w:pPr>
        <w:pStyle w:val="BodyText"/>
        <w:spacing w:before="3"/>
        <w:rPr>
          <w:b/>
          <w:sz w:val="19"/>
        </w:rPr>
      </w:pPr>
    </w:p>
    <w:p w:rsidR="00D143DC" w:rsidRDefault="0045141F">
      <w:pPr>
        <w:pStyle w:val="BodyText"/>
        <w:ind w:left="119" w:right="39"/>
        <w:jc w:val="both"/>
        <w:rPr>
          <w:b/>
        </w:rPr>
      </w:pPr>
      <w:r>
        <w:t>Form EIA-914 must be co</w:t>
      </w:r>
      <w:r>
        <w:t>mpleted by selected operators of crude oil and natural gas wells in the United States that produce crude oil and natural gas, including federal and state offshore well operators. The operator is the person, company, or entity recognized by state or federal</w:t>
      </w:r>
      <w:r>
        <w:t xml:space="preserve"> regulatory agencies as the operator. </w:t>
      </w:r>
      <w:r>
        <w:rPr>
          <w:b/>
        </w:rPr>
        <w:t>The operator should report 100% of the production for wells that they operate.</w:t>
      </w:r>
    </w:p>
    <w:p w:rsidR="00D143DC" w:rsidRDefault="00D143DC">
      <w:pPr>
        <w:pStyle w:val="BodyText"/>
        <w:spacing w:before="5"/>
        <w:rPr>
          <w:b/>
        </w:rPr>
      </w:pPr>
    </w:p>
    <w:p w:rsidR="00D143DC" w:rsidRDefault="0045141F">
      <w:pPr>
        <w:pStyle w:val="Heading1"/>
        <w:spacing w:before="1"/>
      </w:pPr>
      <w:r>
        <w:t>PURPOSE</w:t>
      </w:r>
    </w:p>
    <w:p w:rsidR="00D143DC" w:rsidRDefault="00D143DC">
      <w:pPr>
        <w:pStyle w:val="BodyText"/>
        <w:rPr>
          <w:b/>
          <w:sz w:val="19"/>
        </w:rPr>
      </w:pPr>
    </w:p>
    <w:p w:rsidR="00D143DC" w:rsidRDefault="0045141F">
      <w:pPr>
        <w:pStyle w:val="BodyText"/>
        <w:ind w:left="120" w:right="41"/>
        <w:jc w:val="both"/>
      </w:pPr>
      <w:r>
        <w:t xml:space="preserve">The U.S. Energy Information Administration’s (EIA) Form EIA- 914, Monthly Crude Oil and Lease Condensate, and Natural Gas Production Report, collects information on crude oil and natural gas production by operators in the United States. The data collected </w:t>
      </w:r>
      <w:r>
        <w:t>are used to estimate production of crude oil and natural gas in the United States. A summary of the data will appear in the following EIA publ</w:t>
      </w:r>
      <w:r w:rsidR="00E92B59">
        <w:t xml:space="preserve">ications: Natural Gas Monthly, </w:t>
      </w:r>
      <w:r>
        <w:t>Natural Gas Annual, Petroleum Supply Annual, Petroleum Supply Monthly, Monthly Ene</w:t>
      </w:r>
      <w:r>
        <w:t>rgy Review, Annual Energy Review, Annual Energy Outlook, and the EIA</w:t>
      </w:r>
      <w:r>
        <w:rPr>
          <w:spacing w:val="31"/>
        </w:rPr>
        <w:t xml:space="preserve"> </w:t>
      </w:r>
      <w:r>
        <w:t>website.</w:t>
      </w:r>
    </w:p>
    <w:p w:rsidR="00D143DC" w:rsidRDefault="00D143DC">
      <w:pPr>
        <w:pStyle w:val="BodyText"/>
        <w:spacing w:before="6"/>
      </w:pPr>
    </w:p>
    <w:p w:rsidR="00D143DC" w:rsidRDefault="0045141F">
      <w:pPr>
        <w:pStyle w:val="Heading1"/>
        <w:spacing w:before="1"/>
      </w:pPr>
      <w:r>
        <w:t>RESPONSE DUE DATE</w:t>
      </w:r>
    </w:p>
    <w:p w:rsidR="00D143DC" w:rsidRDefault="00D143DC">
      <w:pPr>
        <w:pStyle w:val="BodyText"/>
        <w:rPr>
          <w:b/>
          <w:sz w:val="19"/>
        </w:rPr>
      </w:pPr>
    </w:p>
    <w:p w:rsidR="00D143DC" w:rsidRDefault="0045141F">
      <w:pPr>
        <w:pStyle w:val="BodyText"/>
        <w:ind w:left="119" w:right="38"/>
        <w:jc w:val="both"/>
      </w:pPr>
      <w:r>
        <w:t xml:space="preserve">The monthly reporting period is the calendar month. The data must be submitted on a monthly basis within 40 days after </w:t>
      </w:r>
      <w:r>
        <w:rPr>
          <w:spacing w:val="2"/>
        </w:rPr>
        <w:t xml:space="preserve">the </w:t>
      </w:r>
      <w:r>
        <w:t>reporting period. For example, data</w:t>
      </w:r>
      <w:r>
        <w:t xml:space="preserve"> reported for June 2018 must be submitted no later than August 9, 2018. If the 40th day falls on a weekend or national holiday, the data must be submitted</w:t>
      </w:r>
      <w:r>
        <w:rPr>
          <w:spacing w:val="18"/>
        </w:rPr>
        <w:t xml:space="preserve"> </w:t>
      </w:r>
      <w:r>
        <w:rPr>
          <w:spacing w:val="3"/>
        </w:rPr>
        <w:t>by</w:t>
      </w:r>
    </w:p>
    <w:p w:rsidR="00D143DC" w:rsidRDefault="0045141F">
      <w:pPr>
        <w:pStyle w:val="BodyText"/>
        <w:spacing w:before="98"/>
        <w:ind w:left="120"/>
        <w:jc w:val="both"/>
      </w:pPr>
      <w:r>
        <w:br w:type="column"/>
      </w:r>
      <w:proofErr w:type="gramStart"/>
      <w:r>
        <w:t>the</w:t>
      </w:r>
      <w:proofErr w:type="gramEnd"/>
      <w:r>
        <w:t xml:space="preserve"> next business day.</w:t>
      </w:r>
    </w:p>
    <w:p w:rsidR="00D143DC" w:rsidRDefault="00D143DC">
      <w:pPr>
        <w:pStyle w:val="BodyText"/>
        <w:spacing w:before="8"/>
      </w:pPr>
    </w:p>
    <w:p w:rsidR="00D143DC" w:rsidRDefault="0045141F">
      <w:pPr>
        <w:pStyle w:val="BodyText"/>
        <w:spacing w:before="1"/>
        <w:ind w:left="120" w:right="113"/>
        <w:jc w:val="both"/>
      </w:pPr>
      <w:r>
        <w:t>EIA recognizes that some operators may not have the information readily a</w:t>
      </w:r>
      <w:r>
        <w:t xml:space="preserve">vailable for each state. If your </w:t>
      </w:r>
      <w:r>
        <w:rPr>
          <w:spacing w:val="2"/>
        </w:rPr>
        <w:t xml:space="preserve">company </w:t>
      </w:r>
      <w:r>
        <w:t xml:space="preserve">does not maintain this information, estimates of the volumes </w:t>
      </w:r>
      <w:r>
        <w:rPr>
          <w:spacing w:val="3"/>
        </w:rPr>
        <w:t xml:space="preserve">may </w:t>
      </w:r>
      <w:r>
        <w:t>be provided. The estimating procedure and data supporting the estimates should result in a reasonably accurate estimate that may be subject to EIA</w:t>
      </w:r>
      <w:r>
        <w:rPr>
          <w:spacing w:val="19"/>
        </w:rPr>
        <w:t xml:space="preserve"> </w:t>
      </w:r>
      <w:r>
        <w:t>rev</w:t>
      </w:r>
      <w:r>
        <w:t>iew.</w:t>
      </w:r>
    </w:p>
    <w:p w:rsidR="00D143DC" w:rsidRDefault="00D143DC">
      <w:pPr>
        <w:pStyle w:val="BodyText"/>
        <w:spacing w:before="6"/>
        <w:rPr>
          <w:sz w:val="20"/>
        </w:rPr>
      </w:pPr>
    </w:p>
    <w:p w:rsidR="00D143DC" w:rsidRDefault="0045141F">
      <w:pPr>
        <w:pStyle w:val="Heading1"/>
        <w:spacing w:before="1"/>
      </w:pPr>
      <w:r>
        <w:t>RESUBMISSIONS</w:t>
      </w:r>
    </w:p>
    <w:p w:rsidR="00D143DC" w:rsidRDefault="00D143DC">
      <w:pPr>
        <w:pStyle w:val="BodyText"/>
        <w:spacing w:before="8"/>
        <w:rPr>
          <w:b/>
          <w:sz w:val="20"/>
        </w:rPr>
      </w:pPr>
    </w:p>
    <w:p w:rsidR="00D143DC" w:rsidRDefault="0045141F">
      <w:pPr>
        <w:pStyle w:val="BodyText"/>
        <w:spacing w:line="244" w:lineRule="auto"/>
        <w:ind w:left="120" w:right="118"/>
        <w:jc w:val="both"/>
      </w:pPr>
      <w:r>
        <w:t xml:space="preserve">Submit </w:t>
      </w:r>
      <w:r>
        <w:rPr>
          <w:b/>
        </w:rPr>
        <w:t xml:space="preserve">the entire </w:t>
      </w:r>
      <w:r>
        <w:t>revised EIA-914 form if either of the following conditions apply:</w:t>
      </w:r>
    </w:p>
    <w:p w:rsidR="00D143DC" w:rsidRDefault="00D143DC">
      <w:pPr>
        <w:pStyle w:val="BodyText"/>
        <w:spacing w:before="5"/>
        <w:rPr>
          <w:sz w:val="20"/>
        </w:rPr>
      </w:pPr>
    </w:p>
    <w:p w:rsidR="00D143DC" w:rsidRDefault="0045141F">
      <w:pPr>
        <w:pStyle w:val="ListParagraph"/>
        <w:numPr>
          <w:ilvl w:val="0"/>
          <w:numId w:val="6"/>
        </w:numPr>
        <w:tabs>
          <w:tab w:val="left" w:pos="839"/>
          <w:tab w:val="left" w:pos="840"/>
        </w:tabs>
        <w:ind w:right="178"/>
        <w:rPr>
          <w:sz w:val="18"/>
        </w:rPr>
      </w:pPr>
      <w:r>
        <w:rPr>
          <w:sz w:val="18"/>
        </w:rPr>
        <w:t xml:space="preserve">If the reported gross </w:t>
      </w:r>
      <w:r>
        <w:rPr>
          <w:spacing w:val="-3"/>
          <w:sz w:val="18"/>
        </w:rPr>
        <w:t xml:space="preserve">withdrawals </w:t>
      </w:r>
      <w:r>
        <w:rPr>
          <w:spacing w:val="-2"/>
          <w:sz w:val="18"/>
        </w:rPr>
        <w:t xml:space="preserve">(production) </w:t>
      </w:r>
      <w:r>
        <w:rPr>
          <w:sz w:val="18"/>
        </w:rPr>
        <w:t xml:space="preserve">or </w:t>
      </w:r>
      <w:r>
        <w:rPr>
          <w:spacing w:val="-3"/>
          <w:sz w:val="18"/>
        </w:rPr>
        <w:t xml:space="preserve">lease </w:t>
      </w:r>
      <w:r>
        <w:rPr>
          <w:sz w:val="18"/>
        </w:rPr>
        <w:t>production</w:t>
      </w:r>
      <w:r>
        <w:rPr>
          <w:spacing w:val="-8"/>
          <w:sz w:val="18"/>
        </w:rPr>
        <w:t xml:space="preserve"> </w:t>
      </w:r>
      <w:r>
        <w:rPr>
          <w:spacing w:val="-3"/>
          <w:sz w:val="18"/>
        </w:rPr>
        <w:t>(sales)</w:t>
      </w:r>
      <w:r>
        <w:rPr>
          <w:spacing w:val="-8"/>
          <w:sz w:val="18"/>
        </w:rPr>
        <w:t xml:space="preserve"> </w:t>
      </w:r>
      <w:r>
        <w:rPr>
          <w:sz w:val="18"/>
        </w:rPr>
        <w:t>is</w:t>
      </w:r>
      <w:r>
        <w:rPr>
          <w:spacing w:val="-7"/>
          <w:sz w:val="18"/>
        </w:rPr>
        <w:t xml:space="preserve"> </w:t>
      </w:r>
      <w:r>
        <w:rPr>
          <w:spacing w:val="-3"/>
          <w:sz w:val="18"/>
        </w:rPr>
        <w:t>revised</w:t>
      </w:r>
      <w:r>
        <w:rPr>
          <w:spacing w:val="-10"/>
          <w:sz w:val="18"/>
        </w:rPr>
        <w:t xml:space="preserve"> </w:t>
      </w:r>
      <w:r>
        <w:rPr>
          <w:sz w:val="18"/>
        </w:rPr>
        <w:t>by</w:t>
      </w:r>
      <w:r>
        <w:rPr>
          <w:spacing w:val="-8"/>
          <w:sz w:val="18"/>
        </w:rPr>
        <w:t xml:space="preserve"> </w:t>
      </w:r>
      <w:r>
        <w:rPr>
          <w:sz w:val="18"/>
        </w:rPr>
        <w:t>more</w:t>
      </w:r>
      <w:r>
        <w:rPr>
          <w:spacing w:val="-8"/>
          <w:sz w:val="18"/>
        </w:rPr>
        <w:t xml:space="preserve"> </w:t>
      </w:r>
      <w:r>
        <w:rPr>
          <w:sz w:val="18"/>
        </w:rPr>
        <w:t>than</w:t>
      </w:r>
      <w:r>
        <w:rPr>
          <w:spacing w:val="-7"/>
          <w:sz w:val="18"/>
        </w:rPr>
        <w:t xml:space="preserve"> </w:t>
      </w:r>
      <w:r>
        <w:rPr>
          <w:sz w:val="18"/>
        </w:rPr>
        <w:t>+/-</w:t>
      </w:r>
      <w:r>
        <w:rPr>
          <w:spacing w:val="-8"/>
          <w:sz w:val="18"/>
        </w:rPr>
        <w:t xml:space="preserve"> </w:t>
      </w:r>
      <w:r>
        <w:rPr>
          <w:sz w:val="18"/>
        </w:rPr>
        <w:t>150</w:t>
      </w:r>
      <w:r>
        <w:rPr>
          <w:spacing w:val="-7"/>
          <w:sz w:val="18"/>
        </w:rPr>
        <w:t xml:space="preserve"> </w:t>
      </w:r>
      <w:r>
        <w:rPr>
          <w:spacing w:val="-3"/>
          <w:sz w:val="18"/>
        </w:rPr>
        <w:t xml:space="preserve">million </w:t>
      </w:r>
      <w:r>
        <w:rPr>
          <w:sz w:val="18"/>
        </w:rPr>
        <w:t xml:space="preserve">cubic feet </w:t>
      </w:r>
      <w:r>
        <w:rPr>
          <w:spacing w:val="-3"/>
          <w:sz w:val="18"/>
        </w:rPr>
        <w:t>(</w:t>
      </w:r>
      <w:proofErr w:type="spellStart"/>
      <w:r>
        <w:rPr>
          <w:spacing w:val="-3"/>
          <w:sz w:val="18"/>
        </w:rPr>
        <w:t>MMcf</w:t>
      </w:r>
      <w:proofErr w:type="spellEnd"/>
      <w:r>
        <w:rPr>
          <w:spacing w:val="-3"/>
          <w:sz w:val="18"/>
        </w:rPr>
        <w:t xml:space="preserve">), </w:t>
      </w:r>
      <w:r>
        <w:rPr>
          <w:sz w:val="18"/>
        </w:rPr>
        <w:t xml:space="preserve">in either or both of the </w:t>
      </w:r>
      <w:r>
        <w:rPr>
          <w:spacing w:val="-3"/>
          <w:sz w:val="18"/>
        </w:rPr>
        <w:t xml:space="preserve">previous two </w:t>
      </w:r>
      <w:r>
        <w:rPr>
          <w:sz w:val="18"/>
        </w:rPr>
        <w:t>months, for any state or</w:t>
      </w:r>
      <w:r>
        <w:rPr>
          <w:spacing w:val="-27"/>
          <w:sz w:val="18"/>
        </w:rPr>
        <w:t xml:space="preserve"> </w:t>
      </w:r>
      <w:r>
        <w:rPr>
          <w:spacing w:val="-3"/>
          <w:sz w:val="18"/>
        </w:rPr>
        <w:t>area.</w:t>
      </w:r>
    </w:p>
    <w:p w:rsidR="00D143DC" w:rsidRDefault="0045141F">
      <w:pPr>
        <w:pStyle w:val="ListParagraph"/>
        <w:numPr>
          <w:ilvl w:val="0"/>
          <w:numId w:val="6"/>
        </w:numPr>
        <w:tabs>
          <w:tab w:val="left" w:pos="840"/>
        </w:tabs>
        <w:ind w:right="218"/>
        <w:jc w:val="both"/>
        <w:rPr>
          <w:sz w:val="18"/>
        </w:rPr>
      </w:pPr>
      <w:r>
        <w:rPr>
          <w:sz w:val="18"/>
        </w:rPr>
        <w:t>If</w:t>
      </w:r>
      <w:r>
        <w:rPr>
          <w:spacing w:val="-7"/>
          <w:sz w:val="18"/>
        </w:rPr>
        <w:t xml:space="preserve"> </w:t>
      </w:r>
      <w:r>
        <w:rPr>
          <w:sz w:val="18"/>
        </w:rPr>
        <w:t>the</w:t>
      </w:r>
      <w:r>
        <w:rPr>
          <w:spacing w:val="-6"/>
          <w:sz w:val="18"/>
        </w:rPr>
        <w:t xml:space="preserve"> </w:t>
      </w:r>
      <w:r>
        <w:rPr>
          <w:sz w:val="18"/>
        </w:rPr>
        <w:t>reported</w:t>
      </w:r>
      <w:r>
        <w:rPr>
          <w:spacing w:val="-6"/>
          <w:sz w:val="18"/>
        </w:rPr>
        <w:t xml:space="preserve"> </w:t>
      </w:r>
      <w:r>
        <w:rPr>
          <w:sz w:val="18"/>
        </w:rPr>
        <w:t>crude</w:t>
      </w:r>
      <w:r>
        <w:rPr>
          <w:spacing w:val="-6"/>
          <w:sz w:val="18"/>
        </w:rPr>
        <w:t xml:space="preserve"> </w:t>
      </w:r>
      <w:r>
        <w:rPr>
          <w:spacing w:val="-2"/>
          <w:sz w:val="18"/>
        </w:rPr>
        <w:t>oil</w:t>
      </w:r>
      <w:r>
        <w:rPr>
          <w:spacing w:val="-7"/>
          <w:sz w:val="18"/>
        </w:rPr>
        <w:t xml:space="preserve"> </w:t>
      </w:r>
      <w:r>
        <w:rPr>
          <w:sz w:val="18"/>
        </w:rPr>
        <w:t>and</w:t>
      </w:r>
      <w:r>
        <w:rPr>
          <w:spacing w:val="-6"/>
          <w:sz w:val="18"/>
        </w:rPr>
        <w:t xml:space="preserve"> </w:t>
      </w:r>
      <w:r>
        <w:rPr>
          <w:spacing w:val="-3"/>
          <w:sz w:val="18"/>
        </w:rPr>
        <w:t>lease</w:t>
      </w:r>
      <w:r>
        <w:rPr>
          <w:spacing w:val="-6"/>
          <w:sz w:val="18"/>
        </w:rPr>
        <w:t xml:space="preserve"> </w:t>
      </w:r>
      <w:r>
        <w:rPr>
          <w:spacing w:val="-3"/>
          <w:sz w:val="18"/>
        </w:rPr>
        <w:t>condensate</w:t>
      </w:r>
      <w:r>
        <w:rPr>
          <w:spacing w:val="-6"/>
          <w:sz w:val="18"/>
        </w:rPr>
        <w:t xml:space="preserve"> </w:t>
      </w:r>
      <w:r>
        <w:rPr>
          <w:sz w:val="18"/>
        </w:rPr>
        <w:t>is</w:t>
      </w:r>
      <w:r>
        <w:rPr>
          <w:spacing w:val="-6"/>
          <w:sz w:val="18"/>
        </w:rPr>
        <w:t xml:space="preserve"> </w:t>
      </w:r>
      <w:r>
        <w:rPr>
          <w:spacing w:val="-3"/>
          <w:sz w:val="18"/>
        </w:rPr>
        <w:t xml:space="preserve">revised </w:t>
      </w:r>
      <w:proofErr w:type="gramStart"/>
      <w:r>
        <w:rPr>
          <w:sz w:val="18"/>
        </w:rPr>
        <w:t>by</w:t>
      </w:r>
      <w:proofErr w:type="gramEnd"/>
      <w:r>
        <w:rPr>
          <w:spacing w:val="-13"/>
          <w:sz w:val="18"/>
        </w:rPr>
        <w:t xml:space="preserve"> </w:t>
      </w:r>
      <w:r>
        <w:rPr>
          <w:sz w:val="18"/>
        </w:rPr>
        <w:t>more</w:t>
      </w:r>
      <w:r>
        <w:rPr>
          <w:spacing w:val="-11"/>
          <w:sz w:val="18"/>
        </w:rPr>
        <w:t xml:space="preserve"> </w:t>
      </w:r>
      <w:r>
        <w:rPr>
          <w:sz w:val="18"/>
        </w:rPr>
        <w:t>than</w:t>
      </w:r>
      <w:r>
        <w:rPr>
          <w:spacing w:val="-12"/>
          <w:sz w:val="18"/>
        </w:rPr>
        <w:t xml:space="preserve"> </w:t>
      </w:r>
      <w:r>
        <w:rPr>
          <w:sz w:val="18"/>
        </w:rPr>
        <w:t>+/-</w:t>
      </w:r>
      <w:r>
        <w:rPr>
          <w:spacing w:val="-12"/>
          <w:sz w:val="18"/>
        </w:rPr>
        <w:t xml:space="preserve"> </w:t>
      </w:r>
      <w:r>
        <w:rPr>
          <w:sz w:val="18"/>
        </w:rPr>
        <w:t>1,000</w:t>
      </w:r>
      <w:r>
        <w:rPr>
          <w:spacing w:val="-11"/>
          <w:sz w:val="18"/>
        </w:rPr>
        <w:t xml:space="preserve"> </w:t>
      </w:r>
      <w:r>
        <w:rPr>
          <w:sz w:val="18"/>
        </w:rPr>
        <w:t>barrels</w:t>
      </w:r>
      <w:r>
        <w:rPr>
          <w:spacing w:val="-13"/>
          <w:sz w:val="18"/>
        </w:rPr>
        <w:t xml:space="preserve"> </w:t>
      </w:r>
      <w:r>
        <w:rPr>
          <w:sz w:val="18"/>
        </w:rPr>
        <w:t>(</w:t>
      </w:r>
      <w:proofErr w:type="spellStart"/>
      <w:r>
        <w:rPr>
          <w:sz w:val="18"/>
        </w:rPr>
        <w:t>bbls</w:t>
      </w:r>
      <w:proofErr w:type="spellEnd"/>
      <w:r>
        <w:rPr>
          <w:sz w:val="18"/>
        </w:rPr>
        <w:t>),</w:t>
      </w:r>
      <w:r>
        <w:rPr>
          <w:spacing w:val="-11"/>
          <w:sz w:val="18"/>
        </w:rPr>
        <w:t xml:space="preserve"> </w:t>
      </w:r>
      <w:r>
        <w:rPr>
          <w:sz w:val="18"/>
        </w:rPr>
        <w:t>in</w:t>
      </w:r>
      <w:r>
        <w:rPr>
          <w:spacing w:val="-11"/>
          <w:sz w:val="18"/>
        </w:rPr>
        <w:t xml:space="preserve"> </w:t>
      </w:r>
      <w:r>
        <w:rPr>
          <w:sz w:val="18"/>
        </w:rPr>
        <w:t>either</w:t>
      </w:r>
      <w:r>
        <w:rPr>
          <w:spacing w:val="-12"/>
          <w:sz w:val="18"/>
        </w:rPr>
        <w:t xml:space="preserve"> </w:t>
      </w:r>
      <w:r>
        <w:rPr>
          <w:sz w:val="18"/>
        </w:rPr>
        <w:t>or</w:t>
      </w:r>
      <w:r>
        <w:rPr>
          <w:spacing w:val="-12"/>
          <w:sz w:val="18"/>
        </w:rPr>
        <w:t xml:space="preserve"> </w:t>
      </w:r>
      <w:r>
        <w:rPr>
          <w:sz w:val="18"/>
        </w:rPr>
        <w:t>both</w:t>
      </w:r>
      <w:r>
        <w:rPr>
          <w:spacing w:val="-14"/>
          <w:sz w:val="18"/>
        </w:rPr>
        <w:t xml:space="preserve"> </w:t>
      </w:r>
      <w:r>
        <w:rPr>
          <w:sz w:val="18"/>
        </w:rPr>
        <w:t>of the</w:t>
      </w:r>
      <w:r>
        <w:rPr>
          <w:spacing w:val="-6"/>
          <w:sz w:val="18"/>
        </w:rPr>
        <w:t xml:space="preserve"> </w:t>
      </w:r>
      <w:r>
        <w:rPr>
          <w:spacing w:val="-3"/>
          <w:sz w:val="18"/>
        </w:rPr>
        <w:t>previous</w:t>
      </w:r>
      <w:r>
        <w:rPr>
          <w:spacing w:val="-5"/>
          <w:sz w:val="18"/>
        </w:rPr>
        <w:t xml:space="preserve"> </w:t>
      </w:r>
      <w:r>
        <w:rPr>
          <w:spacing w:val="-3"/>
          <w:sz w:val="18"/>
        </w:rPr>
        <w:t>two</w:t>
      </w:r>
      <w:r>
        <w:rPr>
          <w:spacing w:val="-5"/>
          <w:sz w:val="18"/>
        </w:rPr>
        <w:t xml:space="preserve"> </w:t>
      </w:r>
      <w:r>
        <w:rPr>
          <w:sz w:val="18"/>
        </w:rPr>
        <w:t>months,</w:t>
      </w:r>
      <w:r>
        <w:rPr>
          <w:spacing w:val="-5"/>
          <w:sz w:val="18"/>
        </w:rPr>
        <w:t xml:space="preserve"> </w:t>
      </w:r>
      <w:r>
        <w:rPr>
          <w:sz w:val="18"/>
        </w:rPr>
        <w:t>for</w:t>
      </w:r>
      <w:r>
        <w:rPr>
          <w:spacing w:val="-6"/>
          <w:sz w:val="18"/>
        </w:rPr>
        <w:t xml:space="preserve"> </w:t>
      </w:r>
      <w:r>
        <w:rPr>
          <w:sz w:val="18"/>
        </w:rPr>
        <w:t>any</w:t>
      </w:r>
      <w:r>
        <w:rPr>
          <w:spacing w:val="-7"/>
          <w:sz w:val="18"/>
        </w:rPr>
        <w:t xml:space="preserve"> </w:t>
      </w:r>
      <w:r>
        <w:rPr>
          <w:sz w:val="18"/>
        </w:rPr>
        <w:t>state</w:t>
      </w:r>
      <w:r>
        <w:rPr>
          <w:spacing w:val="-5"/>
          <w:sz w:val="18"/>
        </w:rPr>
        <w:t xml:space="preserve"> </w:t>
      </w:r>
      <w:r>
        <w:rPr>
          <w:sz w:val="18"/>
        </w:rPr>
        <w:t>or</w:t>
      </w:r>
      <w:r>
        <w:rPr>
          <w:spacing w:val="-6"/>
          <w:sz w:val="18"/>
        </w:rPr>
        <w:t xml:space="preserve"> </w:t>
      </w:r>
      <w:r>
        <w:rPr>
          <w:spacing w:val="-3"/>
          <w:sz w:val="18"/>
        </w:rPr>
        <w:t>area.</w:t>
      </w:r>
    </w:p>
    <w:p w:rsidR="00D143DC" w:rsidRDefault="00D143DC">
      <w:pPr>
        <w:pStyle w:val="BodyText"/>
        <w:spacing w:before="8"/>
        <w:rPr>
          <w:sz w:val="20"/>
        </w:rPr>
      </w:pPr>
    </w:p>
    <w:p w:rsidR="00D143DC" w:rsidRDefault="0045141F">
      <w:pPr>
        <w:pStyle w:val="BodyText"/>
        <w:ind w:left="119" w:right="115"/>
        <w:jc w:val="both"/>
      </w:pPr>
      <w:r>
        <w:t>EIA</w:t>
      </w:r>
      <w:r>
        <w:rPr>
          <w:spacing w:val="-6"/>
        </w:rPr>
        <w:t xml:space="preserve"> </w:t>
      </w:r>
      <w:r>
        <w:rPr>
          <w:spacing w:val="-3"/>
        </w:rPr>
        <w:t>reserves</w:t>
      </w:r>
      <w:r>
        <w:rPr>
          <w:spacing w:val="-4"/>
        </w:rPr>
        <w:t xml:space="preserve"> </w:t>
      </w:r>
      <w:r>
        <w:t>the</w:t>
      </w:r>
      <w:r>
        <w:rPr>
          <w:spacing w:val="-5"/>
        </w:rPr>
        <w:t xml:space="preserve"> </w:t>
      </w:r>
      <w:r>
        <w:t>right</w:t>
      </w:r>
      <w:r>
        <w:rPr>
          <w:spacing w:val="-5"/>
        </w:rPr>
        <w:t xml:space="preserve"> </w:t>
      </w:r>
      <w:r>
        <w:t>to</w:t>
      </w:r>
      <w:r>
        <w:rPr>
          <w:spacing w:val="-2"/>
        </w:rPr>
        <w:t xml:space="preserve"> </w:t>
      </w:r>
      <w:r>
        <w:t>request</w:t>
      </w:r>
      <w:r>
        <w:rPr>
          <w:spacing w:val="-5"/>
        </w:rPr>
        <w:t xml:space="preserve"> </w:t>
      </w:r>
      <w:r>
        <w:rPr>
          <w:spacing w:val="-3"/>
        </w:rPr>
        <w:t>resubmissions</w:t>
      </w:r>
      <w:r>
        <w:rPr>
          <w:spacing w:val="-4"/>
        </w:rPr>
        <w:t xml:space="preserve"> </w:t>
      </w:r>
      <w:r>
        <w:rPr>
          <w:spacing w:val="-3"/>
        </w:rPr>
        <w:t>as</w:t>
      </w:r>
      <w:r>
        <w:rPr>
          <w:spacing w:val="-4"/>
        </w:rPr>
        <w:t xml:space="preserve"> </w:t>
      </w:r>
      <w:r>
        <w:t>part</w:t>
      </w:r>
      <w:r>
        <w:rPr>
          <w:spacing w:val="-5"/>
        </w:rPr>
        <w:t xml:space="preserve"> </w:t>
      </w:r>
      <w:r>
        <w:t>of</w:t>
      </w:r>
      <w:r>
        <w:rPr>
          <w:spacing w:val="-5"/>
        </w:rPr>
        <w:t xml:space="preserve"> </w:t>
      </w:r>
      <w:r>
        <w:t>the</w:t>
      </w:r>
      <w:r>
        <w:rPr>
          <w:spacing w:val="-5"/>
        </w:rPr>
        <w:t xml:space="preserve"> </w:t>
      </w:r>
      <w:r>
        <w:t>data quality review</w:t>
      </w:r>
      <w:r>
        <w:rPr>
          <w:spacing w:val="-15"/>
        </w:rPr>
        <w:t xml:space="preserve"> </w:t>
      </w:r>
      <w:r>
        <w:t>process.</w:t>
      </w:r>
    </w:p>
    <w:p w:rsidR="00D143DC" w:rsidRDefault="00D143DC">
      <w:pPr>
        <w:pStyle w:val="BodyText"/>
        <w:spacing w:before="7"/>
        <w:rPr>
          <w:sz w:val="20"/>
        </w:rPr>
      </w:pPr>
    </w:p>
    <w:p w:rsidR="00D143DC" w:rsidRDefault="0045141F">
      <w:pPr>
        <w:pStyle w:val="Heading1"/>
      </w:pPr>
      <w:r>
        <w:t>HOW TO FILE A RESPONSE</w:t>
      </w:r>
    </w:p>
    <w:p w:rsidR="00D143DC" w:rsidRDefault="00D143DC">
      <w:pPr>
        <w:pStyle w:val="BodyText"/>
        <w:spacing w:before="1"/>
        <w:rPr>
          <w:b/>
          <w:sz w:val="21"/>
        </w:rPr>
      </w:pPr>
    </w:p>
    <w:p w:rsidR="00D143DC" w:rsidRDefault="0045141F">
      <w:pPr>
        <w:pStyle w:val="BodyText"/>
        <w:spacing w:before="1"/>
        <w:ind w:left="120" w:right="113"/>
        <w:jc w:val="both"/>
      </w:pPr>
      <w:r>
        <w:rPr>
          <w:spacing w:val="-3"/>
        </w:rPr>
        <w:t xml:space="preserve">The </w:t>
      </w:r>
      <w:r>
        <w:t xml:space="preserve">form must be </w:t>
      </w:r>
      <w:r>
        <w:rPr>
          <w:spacing w:val="-3"/>
        </w:rPr>
        <w:t xml:space="preserve">submitted to </w:t>
      </w:r>
      <w:r>
        <w:t xml:space="preserve">EIA </w:t>
      </w:r>
      <w:r>
        <w:rPr>
          <w:spacing w:val="-2"/>
        </w:rPr>
        <w:t xml:space="preserve">via </w:t>
      </w:r>
      <w:r>
        <w:t xml:space="preserve">electronic filing </w:t>
      </w:r>
      <w:r>
        <w:rPr>
          <w:spacing w:val="-3"/>
        </w:rPr>
        <w:t xml:space="preserve">using </w:t>
      </w:r>
      <w:r>
        <w:rPr>
          <w:spacing w:val="-2"/>
        </w:rPr>
        <w:t xml:space="preserve">the </w:t>
      </w:r>
      <w:hyperlink r:id="rId9">
        <w:r>
          <w:rPr>
            <w:b/>
            <w:color w:val="1F497D"/>
            <w:u w:val="single" w:color="1F497D"/>
          </w:rPr>
          <w:t>Data</w:t>
        </w:r>
        <w:r>
          <w:rPr>
            <w:b/>
            <w:color w:val="1F497D"/>
            <w:spacing w:val="-14"/>
            <w:u w:val="single" w:color="1F497D"/>
          </w:rPr>
          <w:t xml:space="preserve"> </w:t>
        </w:r>
        <w:proofErr w:type="spellStart"/>
        <w:r>
          <w:rPr>
            <w:b/>
            <w:color w:val="1F497D"/>
            <w:u w:val="single" w:color="1F497D"/>
          </w:rPr>
          <w:t>XChange</w:t>
        </w:r>
        <w:proofErr w:type="spellEnd"/>
        <w:r>
          <w:rPr>
            <w:b/>
            <w:color w:val="1F497D"/>
            <w:spacing w:val="-13"/>
            <w:u w:val="single" w:color="1F497D"/>
          </w:rPr>
          <w:t xml:space="preserve"> </w:t>
        </w:r>
        <w:r>
          <w:rPr>
            <w:b/>
            <w:color w:val="1F497D"/>
            <w:spacing w:val="-3"/>
            <w:u w:val="single" w:color="1F497D"/>
          </w:rPr>
          <w:t>Portal</w:t>
        </w:r>
        <w:r>
          <w:rPr>
            <w:spacing w:val="-3"/>
          </w:rPr>
          <w:t>.</w:t>
        </w:r>
        <w:r>
          <w:rPr>
            <w:spacing w:val="-11"/>
          </w:rPr>
          <w:t xml:space="preserve"> </w:t>
        </w:r>
      </w:hyperlink>
      <w:r>
        <w:rPr>
          <w:spacing w:val="-3"/>
        </w:rPr>
        <w:t>The</w:t>
      </w:r>
      <w:r>
        <w:rPr>
          <w:spacing w:val="-14"/>
        </w:rPr>
        <w:t xml:space="preserve"> </w:t>
      </w:r>
      <w:r>
        <w:rPr>
          <w:b/>
        </w:rPr>
        <w:t>Data</w:t>
      </w:r>
      <w:r>
        <w:rPr>
          <w:b/>
          <w:spacing w:val="-13"/>
        </w:rPr>
        <w:t xml:space="preserve"> </w:t>
      </w:r>
      <w:proofErr w:type="spellStart"/>
      <w:r>
        <w:rPr>
          <w:b/>
        </w:rPr>
        <w:t>XChange</w:t>
      </w:r>
      <w:proofErr w:type="spellEnd"/>
      <w:r>
        <w:rPr>
          <w:b/>
          <w:spacing w:val="-13"/>
        </w:rPr>
        <w:t xml:space="preserve"> </w:t>
      </w:r>
      <w:r>
        <w:rPr>
          <w:b/>
          <w:spacing w:val="-3"/>
        </w:rPr>
        <w:t>Portal</w:t>
      </w:r>
      <w:r>
        <w:rPr>
          <w:b/>
          <w:spacing w:val="-14"/>
        </w:rPr>
        <w:t xml:space="preserve"> </w:t>
      </w:r>
      <w:r>
        <w:t>is</w:t>
      </w:r>
      <w:r>
        <w:rPr>
          <w:spacing w:val="-14"/>
        </w:rPr>
        <w:t xml:space="preserve"> </w:t>
      </w:r>
      <w:r>
        <w:t>a</w:t>
      </w:r>
      <w:r>
        <w:rPr>
          <w:spacing w:val="-13"/>
        </w:rPr>
        <w:t xml:space="preserve"> </w:t>
      </w:r>
      <w:r>
        <w:rPr>
          <w:spacing w:val="-3"/>
        </w:rPr>
        <w:t>secure</w:t>
      </w:r>
      <w:r>
        <w:rPr>
          <w:spacing w:val="-16"/>
        </w:rPr>
        <w:t xml:space="preserve"> </w:t>
      </w:r>
      <w:r>
        <w:rPr>
          <w:spacing w:val="-3"/>
        </w:rPr>
        <w:t xml:space="preserve">web- </w:t>
      </w:r>
      <w:r>
        <w:t xml:space="preserve">based </w:t>
      </w:r>
      <w:r>
        <w:rPr>
          <w:spacing w:val="-3"/>
        </w:rPr>
        <w:t xml:space="preserve">application </w:t>
      </w:r>
      <w:r>
        <w:t xml:space="preserve">that </w:t>
      </w:r>
      <w:r>
        <w:rPr>
          <w:spacing w:val="-3"/>
        </w:rPr>
        <w:t xml:space="preserve">will </w:t>
      </w:r>
      <w:r>
        <w:t xml:space="preserve">enable </w:t>
      </w:r>
      <w:r>
        <w:rPr>
          <w:spacing w:val="-2"/>
        </w:rPr>
        <w:t xml:space="preserve">you </w:t>
      </w:r>
      <w:r>
        <w:t>to upload a PDF transmittal sheet,</w:t>
      </w:r>
      <w:r>
        <w:rPr>
          <w:spacing w:val="-16"/>
        </w:rPr>
        <w:t xml:space="preserve"> </w:t>
      </w:r>
      <w:r>
        <w:t>enter</w:t>
      </w:r>
      <w:r>
        <w:rPr>
          <w:spacing w:val="-16"/>
        </w:rPr>
        <w:t xml:space="preserve"> </w:t>
      </w:r>
      <w:r>
        <w:t>data</w:t>
      </w:r>
      <w:r>
        <w:rPr>
          <w:spacing w:val="-15"/>
        </w:rPr>
        <w:t xml:space="preserve"> </w:t>
      </w:r>
      <w:r>
        <w:rPr>
          <w:spacing w:val="-3"/>
        </w:rPr>
        <w:t>interactively</w:t>
      </w:r>
      <w:r>
        <w:rPr>
          <w:spacing w:val="-17"/>
        </w:rPr>
        <w:t xml:space="preserve"> </w:t>
      </w:r>
      <w:r>
        <w:t>using</w:t>
      </w:r>
      <w:r>
        <w:rPr>
          <w:spacing w:val="-15"/>
        </w:rPr>
        <w:t xml:space="preserve"> </w:t>
      </w:r>
      <w:r>
        <w:t>a</w:t>
      </w:r>
      <w:r>
        <w:rPr>
          <w:spacing w:val="-15"/>
        </w:rPr>
        <w:t xml:space="preserve"> </w:t>
      </w:r>
      <w:r>
        <w:rPr>
          <w:spacing w:val="-3"/>
        </w:rPr>
        <w:t>web</w:t>
      </w:r>
      <w:r>
        <w:rPr>
          <w:spacing w:val="-15"/>
        </w:rPr>
        <w:t xml:space="preserve"> </w:t>
      </w:r>
      <w:r>
        <w:t>form,</w:t>
      </w:r>
      <w:r>
        <w:rPr>
          <w:spacing w:val="-16"/>
        </w:rPr>
        <w:t xml:space="preserve"> </w:t>
      </w:r>
      <w:r>
        <w:t>or</w:t>
      </w:r>
      <w:r>
        <w:rPr>
          <w:spacing w:val="-16"/>
        </w:rPr>
        <w:t xml:space="preserve"> </w:t>
      </w:r>
      <w:r>
        <w:t>conduct</w:t>
      </w:r>
      <w:r>
        <w:rPr>
          <w:spacing w:val="-17"/>
        </w:rPr>
        <w:t xml:space="preserve"> </w:t>
      </w:r>
      <w:r>
        <w:rPr>
          <w:spacing w:val="-3"/>
        </w:rPr>
        <w:t>system- to-system</w:t>
      </w:r>
      <w:r>
        <w:rPr>
          <w:spacing w:val="-4"/>
        </w:rPr>
        <w:t xml:space="preserve"> </w:t>
      </w:r>
      <w:r>
        <w:rPr>
          <w:spacing w:val="-3"/>
        </w:rPr>
        <w:t>transfers.</w:t>
      </w:r>
    </w:p>
    <w:p w:rsidR="00D143DC" w:rsidRDefault="00D143DC">
      <w:pPr>
        <w:pStyle w:val="BodyText"/>
        <w:spacing w:before="9"/>
        <w:rPr>
          <w:sz w:val="20"/>
        </w:rPr>
      </w:pPr>
    </w:p>
    <w:p w:rsidR="00D143DC" w:rsidRDefault="0045141F">
      <w:pPr>
        <w:pStyle w:val="ListParagraph"/>
        <w:numPr>
          <w:ilvl w:val="0"/>
          <w:numId w:val="6"/>
        </w:numPr>
        <w:tabs>
          <w:tab w:val="left" w:pos="840"/>
          <w:tab w:val="left" w:pos="841"/>
        </w:tabs>
        <w:ind w:left="840" w:right="290"/>
        <w:rPr>
          <w:sz w:val="18"/>
        </w:rPr>
      </w:pPr>
      <w:r>
        <w:rPr>
          <w:sz w:val="18"/>
          <w:u w:val="single"/>
        </w:rPr>
        <w:t>Secure</w:t>
      </w:r>
      <w:r>
        <w:rPr>
          <w:spacing w:val="-12"/>
          <w:sz w:val="18"/>
          <w:u w:val="single"/>
        </w:rPr>
        <w:t xml:space="preserve"> </w:t>
      </w:r>
      <w:r>
        <w:rPr>
          <w:sz w:val="18"/>
          <w:u w:val="single"/>
        </w:rPr>
        <w:t>File</w:t>
      </w:r>
      <w:r>
        <w:rPr>
          <w:spacing w:val="-11"/>
          <w:sz w:val="18"/>
          <w:u w:val="single"/>
        </w:rPr>
        <w:t xml:space="preserve"> </w:t>
      </w:r>
      <w:r>
        <w:rPr>
          <w:sz w:val="18"/>
          <w:u w:val="single"/>
        </w:rPr>
        <w:t>Upload</w:t>
      </w:r>
      <w:r>
        <w:rPr>
          <w:sz w:val="18"/>
        </w:rPr>
        <w:t>:</w:t>
      </w:r>
      <w:r>
        <w:rPr>
          <w:spacing w:val="28"/>
          <w:sz w:val="18"/>
        </w:rPr>
        <w:t xml:space="preserve"> </w:t>
      </w:r>
      <w:r>
        <w:rPr>
          <w:spacing w:val="-3"/>
          <w:sz w:val="18"/>
        </w:rPr>
        <w:t>You</w:t>
      </w:r>
      <w:r>
        <w:rPr>
          <w:spacing w:val="-11"/>
          <w:sz w:val="18"/>
        </w:rPr>
        <w:t xml:space="preserve"> </w:t>
      </w:r>
      <w:r>
        <w:rPr>
          <w:sz w:val="18"/>
        </w:rPr>
        <w:t>may</w:t>
      </w:r>
      <w:r>
        <w:rPr>
          <w:spacing w:val="-13"/>
          <w:sz w:val="18"/>
        </w:rPr>
        <w:t xml:space="preserve"> </w:t>
      </w:r>
      <w:r>
        <w:rPr>
          <w:sz w:val="18"/>
        </w:rPr>
        <w:t>upload</w:t>
      </w:r>
      <w:r>
        <w:rPr>
          <w:spacing w:val="-12"/>
          <w:sz w:val="18"/>
        </w:rPr>
        <w:t xml:space="preserve"> </w:t>
      </w:r>
      <w:r>
        <w:rPr>
          <w:sz w:val="18"/>
        </w:rPr>
        <w:t>the</w:t>
      </w:r>
      <w:r>
        <w:rPr>
          <w:spacing w:val="-11"/>
          <w:sz w:val="18"/>
        </w:rPr>
        <w:t xml:space="preserve"> </w:t>
      </w:r>
      <w:r>
        <w:rPr>
          <w:sz w:val="18"/>
        </w:rPr>
        <w:t>required</w:t>
      </w:r>
      <w:r>
        <w:rPr>
          <w:spacing w:val="-14"/>
          <w:sz w:val="18"/>
        </w:rPr>
        <w:t xml:space="preserve"> </w:t>
      </w:r>
      <w:r>
        <w:rPr>
          <w:sz w:val="18"/>
        </w:rPr>
        <w:t xml:space="preserve">data securely to the </w:t>
      </w:r>
      <w:r>
        <w:rPr>
          <w:b/>
          <w:sz w:val="18"/>
        </w:rPr>
        <w:t xml:space="preserve">Data </w:t>
      </w:r>
      <w:proofErr w:type="spellStart"/>
      <w:r>
        <w:rPr>
          <w:b/>
          <w:sz w:val="18"/>
        </w:rPr>
        <w:t>xChange</w:t>
      </w:r>
      <w:proofErr w:type="spellEnd"/>
      <w:r>
        <w:rPr>
          <w:b/>
          <w:sz w:val="18"/>
        </w:rPr>
        <w:t xml:space="preserve"> </w:t>
      </w:r>
      <w:r>
        <w:rPr>
          <w:b/>
          <w:spacing w:val="-3"/>
          <w:sz w:val="18"/>
        </w:rPr>
        <w:t xml:space="preserve">Portal </w:t>
      </w:r>
      <w:r>
        <w:rPr>
          <w:sz w:val="18"/>
        </w:rPr>
        <w:t xml:space="preserve">using the pre- </w:t>
      </w:r>
      <w:r>
        <w:rPr>
          <w:spacing w:val="-3"/>
          <w:sz w:val="18"/>
        </w:rPr>
        <w:t xml:space="preserve">formatted </w:t>
      </w:r>
      <w:r>
        <w:rPr>
          <w:sz w:val="18"/>
        </w:rPr>
        <w:t xml:space="preserve">PDF file </w:t>
      </w:r>
      <w:r>
        <w:rPr>
          <w:spacing w:val="-3"/>
          <w:sz w:val="18"/>
        </w:rPr>
        <w:t xml:space="preserve">layouts provided </w:t>
      </w:r>
      <w:r>
        <w:rPr>
          <w:sz w:val="18"/>
        </w:rPr>
        <w:t xml:space="preserve">by EIA. Any </w:t>
      </w:r>
      <w:r>
        <w:rPr>
          <w:spacing w:val="-3"/>
          <w:sz w:val="18"/>
        </w:rPr>
        <w:t xml:space="preserve">other </w:t>
      </w:r>
      <w:r>
        <w:rPr>
          <w:sz w:val="18"/>
        </w:rPr>
        <w:t xml:space="preserve">formats or file types </w:t>
      </w:r>
      <w:r>
        <w:rPr>
          <w:spacing w:val="-3"/>
          <w:sz w:val="18"/>
        </w:rPr>
        <w:t xml:space="preserve">will </w:t>
      </w:r>
      <w:r>
        <w:rPr>
          <w:sz w:val="18"/>
        </w:rPr>
        <w:t xml:space="preserve">not be accepted. </w:t>
      </w:r>
      <w:r>
        <w:rPr>
          <w:spacing w:val="-3"/>
          <w:sz w:val="18"/>
        </w:rPr>
        <w:t xml:space="preserve">Follow the instructions </w:t>
      </w:r>
      <w:r>
        <w:rPr>
          <w:sz w:val="18"/>
        </w:rPr>
        <w:t xml:space="preserve">found on </w:t>
      </w:r>
      <w:r>
        <w:rPr>
          <w:spacing w:val="-3"/>
          <w:sz w:val="18"/>
        </w:rPr>
        <w:t xml:space="preserve">the </w:t>
      </w:r>
      <w:r>
        <w:rPr>
          <w:b/>
          <w:sz w:val="18"/>
        </w:rPr>
        <w:t xml:space="preserve">Data </w:t>
      </w:r>
      <w:proofErr w:type="spellStart"/>
      <w:r>
        <w:rPr>
          <w:b/>
          <w:sz w:val="18"/>
        </w:rPr>
        <w:t>xChange</w:t>
      </w:r>
      <w:proofErr w:type="spellEnd"/>
      <w:r>
        <w:rPr>
          <w:b/>
          <w:sz w:val="18"/>
        </w:rPr>
        <w:t xml:space="preserve"> </w:t>
      </w:r>
      <w:r>
        <w:rPr>
          <w:b/>
          <w:spacing w:val="-3"/>
          <w:sz w:val="18"/>
        </w:rPr>
        <w:t xml:space="preserve">Portal </w:t>
      </w:r>
      <w:r>
        <w:rPr>
          <w:sz w:val="18"/>
        </w:rPr>
        <w:t>to securely upload your</w:t>
      </w:r>
      <w:r>
        <w:rPr>
          <w:spacing w:val="-18"/>
          <w:sz w:val="18"/>
        </w:rPr>
        <w:t xml:space="preserve"> </w:t>
      </w:r>
      <w:r>
        <w:rPr>
          <w:sz w:val="18"/>
        </w:rPr>
        <w:t>file.</w:t>
      </w:r>
    </w:p>
    <w:p w:rsidR="00D143DC" w:rsidRDefault="0045141F">
      <w:pPr>
        <w:pStyle w:val="ListParagraph"/>
        <w:numPr>
          <w:ilvl w:val="0"/>
          <w:numId w:val="6"/>
        </w:numPr>
        <w:tabs>
          <w:tab w:val="left" w:pos="840"/>
          <w:tab w:val="left" w:pos="841"/>
        </w:tabs>
        <w:ind w:left="840" w:right="132"/>
        <w:rPr>
          <w:sz w:val="18"/>
        </w:rPr>
      </w:pPr>
      <w:r>
        <w:rPr>
          <w:sz w:val="18"/>
          <w:u w:val="single"/>
        </w:rPr>
        <w:t xml:space="preserve">Web </w:t>
      </w:r>
      <w:r>
        <w:rPr>
          <w:spacing w:val="-3"/>
          <w:sz w:val="18"/>
          <w:u w:val="single"/>
        </w:rPr>
        <w:t>Form</w:t>
      </w:r>
      <w:r>
        <w:rPr>
          <w:spacing w:val="-3"/>
          <w:sz w:val="18"/>
        </w:rPr>
        <w:t xml:space="preserve">: You </w:t>
      </w:r>
      <w:r>
        <w:rPr>
          <w:sz w:val="18"/>
        </w:rPr>
        <w:t>may enter the required</w:t>
      </w:r>
      <w:r>
        <w:rPr>
          <w:sz w:val="18"/>
        </w:rPr>
        <w:t xml:space="preserve"> data </w:t>
      </w:r>
      <w:r>
        <w:rPr>
          <w:spacing w:val="-3"/>
          <w:sz w:val="18"/>
        </w:rPr>
        <w:t xml:space="preserve">manually </w:t>
      </w:r>
      <w:r>
        <w:rPr>
          <w:spacing w:val="-2"/>
          <w:sz w:val="18"/>
        </w:rPr>
        <w:t>via</w:t>
      </w:r>
      <w:r>
        <w:rPr>
          <w:spacing w:val="-9"/>
          <w:sz w:val="18"/>
        </w:rPr>
        <w:t xml:space="preserve"> </w:t>
      </w:r>
      <w:r>
        <w:rPr>
          <w:sz w:val="18"/>
        </w:rPr>
        <w:t>a</w:t>
      </w:r>
      <w:r>
        <w:rPr>
          <w:spacing w:val="-6"/>
          <w:sz w:val="18"/>
        </w:rPr>
        <w:t xml:space="preserve"> </w:t>
      </w:r>
      <w:r>
        <w:rPr>
          <w:spacing w:val="-3"/>
          <w:sz w:val="18"/>
        </w:rPr>
        <w:t>web</w:t>
      </w:r>
      <w:r>
        <w:rPr>
          <w:spacing w:val="-8"/>
          <w:sz w:val="18"/>
        </w:rPr>
        <w:t xml:space="preserve"> </w:t>
      </w:r>
      <w:r>
        <w:rPr>
          <w:sz w:val="18"/>
        </w:rPr>
        <w:t>form</w:t>
      </w:r>
      <w:r>
        <w:rPr>
          <w:spacing w:val="-8"/>
          <w:sz w:val="18"/>
        </w:rPr>
        <w:t xml:space="preserve"> </w:t>
      </w:r>
      <w:r>
        <w:rPr>
          <w:sz w:val="18"/>
        </w:rPr>
        <w:t>into</w:t>
      </w:r>
      <w:r>
        <w:rPr>
          <w:spacing w:val="-8"/>
          <w:sz w:val="18"/>
        </w:rPr>
        <w:t xml:space="preserve"> </w:t>
      </w:r>
      <w:r>
        <w:rPr>
          <w:sz w:val="18"/>
        </w:rPr>
        <w:t>the</w:t>
      </w:r>
      <w:r>
        <w:rPr>
          <w:spacing w:val="-8"/>
          <w:sz w:val="18"/>
        </w:rPr>
        <w:t xml:space="preserve"> </w:t>
      </w:r>
      <w:r>
        <w:rPr>
          <w:b/>
          <w:sz w:val="18"/>
        </w:rPr>
        <w:t>Data</w:t>
      </w:r>
      <w:r>
        <w:rPr>
          <w:b/>
          <w:spacing w:val="-8"/>
          <w:sz w:val="18"/>
        </w:rPr>
        <w:t xml:space="preserve"> </w:t>
      </w:r>
      <w:proofErr w:type="spellStart"/>
      <w:r>
        <w:rPr>
          <w:b/>
          <w:sz w:val="18"/>
        </w:rPr>
        <w:t>XChange</w:t>
      </w:r>
      <w:proofErr w:type="spellEnd"/>
      <w:r>
        <w:rPr>
          <w:b/>
          <w:spacing w:val="-8"/>
          <w:sz w:val="18"/>
        </w:rPr>
        <w:t xml:space="preserve"> </w:t>
      </w:r>
      <w:r>
        <w:rPr>
          <w:b/>
          <w:spacing w:val="-3"/>
          <w:sz w:val="18"/>
        </w:rPr>
        <w:t>Portal</w:t>
      </w:r>
      <w:r>
        <w:rPr>
          <w:spacing w:val="-3"/>
          <w:sz w:val="18"/>
        </w:rPr>
        <w:t>.</w:t>
      </w:r>
      <w:r>
        <w:rPr>
          <w:spacing w:val="-8"/>
          <w:sz w:val="18"/>
        </w:rPr>
        <w:t xml:space="preserve"> </w:t>
      </w:r>
      <w:r>
        <w:rPr>
          <w:sz w:val="18"/>
        </w:rPr>
        <w:t>Follow</w:t>
      </w:r>
      <w:r>
        <w:rPr>
          <w:spacing w:val="-12"/>
          <w:sz w:val="18"/>
        </w:rPr>
        <w:t xml:space="preserve"> </w:t>
      </w:r>
      <w:r>
        <w:rPr>
          <w:spacing w:val="-3"/>
          <w:sz w:val="18"/>
        </w:rPr>
        <w:t xml:space="preserve">the instructions </w:t>
      </w:r>
      <w:r>
        <w:rPr>
          <w:sz w:val="18"/>
        </w:rPr>
        <w:t xml:space="preserve">found on </w:t>
      </w:r>
      <w:r>
        <w:rPr>
          <w:spacing w:val="-3"/>
          <w:sz w:val="18"/>
        </w:rPr>
        <w:t xml:space="preserve">the </w:t>
      </w:r>
      <w:r>
        <w:rPr>
          <w:b/>
          <w:sz w:val="18"/>
        </w:rPr>
        <w:t xml:space="preserve">Data </w:t>
      </w:r>
      <w:proofErr w:type="spellStart"/>
      <w:r>
        <w:rPr>
          <w:b/>
          <w:spacing w:val="-3"/>
          <w:sz w:val="18"/>
        </w:rPr>
        <w:t>XChange</w:t>
      </w:r>
      <w:proofErr w:type="spellEnd"/>
      <w:r>
        <w:rPr>
          <w:b/>
          <w:spacing w:val="-3"/>
          <w:sz w:val="18"/>
        </w:rPr>
        <w:t xml:space="preserve"> Portal </w:t>
      </w:r>
      <w:r>
        <w:rPr>
          <w:sz w:val="18"/>
        </w:rPr>
        <w:t xml:space="preserve">to complete </w:t>
      </w:r>
      <w:r>
        <w:rPr>
          <w:spacing w:val="-3"/>
          <w:sz w:val="18"/>
        </w:rPr>
        <w:t xml:space="preserve">the </w:t>
      </w:r>
      <w:r>
        <w:rPr>
          <w:sz w:val="18"/>
        </w:rPr>
        <w:t>online</w:t>
      </w:r>
      <w:r>
        <w:rPr>
          <w:spacing w:val="-10"/>
          <w:sz w:val="18"/>
        </w:rPr>
        <w:t xml:space="preserve"> </w:t>
      </w:r>
      <w:r>
        <w:rPr>
          <w:spacing w:val="-3"/>
          <w:sz w:val="18"/>
        </w:rPr>
        <w:t>form.</w:t>
      </w:r>
    </w:p>
    <w:p w:rsidR="00D143DC" w:rsidRDefault="00D143DC">
      <w:pPr>
        <w:pStyle w:val="BodyText"/>
        <w:spacing w:before="5"/>
        <w:rPr>
          <w:sz w:val="21"/>
        </w:rPr>
      </w:pPr>
    </w:p>
    <w:p w:rsidR="00D143DC" w:rsidRDefault="0045141F">
      <w:pPr>
        <w:pStyle w:val="Heading1"/>
      </w:pPr>
      <w:r>
        <w:t>QUESTIONS</w:t>
      </w:r>
    </w:p>
    <w:p w:rsidR="00D143DC" w:rsidRDefault="00D143DC">
      <w:pPr>
        <w:pStyle w:val="BodyText"/>
        <w:spacing w:before="3"/>
        <w:rPr>
          <w:b/>
          <w:sz w:val="19"/>
        </w:rPr>
      </w:pPr>
    </w:p>
    <w:p w:rsidR="00D143DC" w:rsidRDefault="0045141F">
      <w:pPr>
        <w:pStyle w:val="BodyText"/>
        <w:ind w:left="120" w:right="116"/>
        <w:jc w:val="both"/>
      </w:pPr>
      <w:r>
        <w:t>If you have any questions about this U.S. Energy Information Administration (EIA) survey after rea</w:t>
      </w:r>
      <w:r>
        <w:t>ding the instructions, please contact the EIA Survey Support Team Contact Center at 1-855- EIA-4USA (</w:t>
      </w:r>
      <w:r>
        <w:rPr>
          <w:b/>
        </w:rPr>
        <w:t>1-855-342-4872</w:t>
      </w:r>
      <w:r>
        <w:t xml:space="preserve">) or send an email to </w:t>
      </w:r>
      <w:hyperlink r:id="rId10">
        <w:r>
          <w:rPr>
            <w:color w:val="0000FF"/>
            <w:u w:val="single" w:color="0000FF"/>
          </w:rPr>
          <w:t>eia4usa@eia.gov</w:t>
        </w:r>
        <w:r>
          <w:t>.</w:t>
        </w:r>
      </w:hyperlink>
    </w:p>
    <w:p w:rsidR="00D143DC" w:rsidRDefault="00D143DC">
      <w:pPr>
        <w:jc w:val="both"/>
        <w:sectPr w:rsidR="00D143DC">
          <w:type w:val="continuous"/>
          <w:pgSz w:w="12240" w:h="15840"/>
          <w:pgMar w:top="540" w:right="600" w:bottom="900" w:left="600" w:header="720" w:footer="720" w:gutter="0"/>
          <w:cols w:equalWidth="0" w:space="720" w:num="2">
            <w:col w:w="5348" w:space="267"/>
            <w:col w:w="5425"/>
          </w:cols>
        </w:sectPr>
      </w:pPr>
    </w:p>
    <w:p w:rsidR="00D143DC" w:rsidRDefault="00D143DC">
      <w:pPr>
        <w:pStyle w:val="BodyText"/>
        <w:spacing w:before="5"/>
        <w:rPr>
          <w:sz w:val="16"/>
        </w:rPr>
      </w:pPr>
    </w:p>
    <w:p w:rsidR="00D143DC" w:rsidRDefault="00D143DC">
      <w:pPr>
        <w:rPr>
          <w:sz w:val="16"/>
        </w:rPr>
        <w:sectPr w:rsidR="00D143DC">
          <w:headerReference w:type="default" r:id="rId11"/>
          <w:footerReference w:type="default" r:id="rId12"/>
          <w:pgSz w:w="12240" w:h="15840"/>
          <w:pgMar w:top="1660" w:right="600" w:bottom="900" w:left="600" w:header="576" w:footer="714" w:gutter="0"/>
          <w:cols w:space="720"/>
        </w:sectPr>
      </w:pPr>
    </w:p>
    <w:p w:rsidR="00D143DC" w:rsidRDefault="0045141F">
      <w:pPr>
        <w:pStyle w:val="Heading1"/>
        <w:spacing w:before="94"/>
      </w:pPr>
      <w:r>
        <w:t>SECTION 1: RESPOND</w:t>
      </w:r>
      <w:r>
        <w:t>ENT IDENTIFICATION</w:t>
      </w:r>
    </w:p>
    <w:p w:rsidR="00D143DC" w:rsidRDefault="0045141F">
      <w:pPr>
        <w:spacing w:before="1"/>
        <w:ind w:left="120"/>
        <w:rPr>
          <w:b/>
        </w:rPr>
      </w:pPr>
      <w:r>
        <w:rPr>
          <w:b/>
        </w:rPr>
        <w:t>(</w:t>
      </w:r>
      <w:r>
        <w:t>Campaign Header Information</w:t>
      </w:r>
      <w:r>
        <w:rPr>
          <w:b/>
        </w:rPr>
        <w:t>)</w:t>
      </w:r>
    </w:p>
    <w:p w:rsidR="00D143DC" w:rsidRDefault="00D143DC">
      <w:pPr>
        <w:pStyle w:val="BodyText"/>
        <w:spacing w:before="1"/>
        <w:rPr>
          <w:b/>
          <w:sz w:val="21"/>
        </w:rPr>
      </w:pPr>
    </w:p>
    <w:p w:rsidR="00D143DC" w:rsidRDefault="0045141F">
      <w:pPr>
        <w:pStyle w:val="BodyText"/>
        <w:spacing w:before="1"/>
        <w:ind w:left="120" w:right="38"/>
        <w:jc w:val="both"/>
      </w:pPr>
      <w:r>
        <w:t>Campaign</w:t>
      </w:r>
      <w:r>
        <w:rPr>
          <w:spacing w:val="-5"/>
        </w:rPr>
        <w:t xml:space="preserve"> </w:t>
      </w:r>
      <w:r>
        <w:rPr>
          <w:spacing w:val="-3"/>
        </w:rPr>
        <w:t>header</w:t>
      </w:r>
      <w:r>
        <w:rPr>
          <w:spacing w:val="-4"/>
        </w:rPr>
        <w:t xml:space="preserve"> </w:t>
      </w:r>
      <w:r>
        <w:rPr>
          <w:spacing w:val="-3"/>
        </w:rPr>
        <w:t>information</w:t>
      </w:r>
      <w:r>
        <w:rPr>
          <w:spacing w:val="-6"/>
        </w:rPr>
        <w:t xml:space="preserve"> </w:t>
      </w:r>
      <w:r>
        <w:t>can</w:t>
      </w:r>
      <w:r>
        <w:rPr>
          <w:spacing w:val="-5"/>
        </w:rPr>
        <w:t xml:space="preserve"> </w:t>
      </w:r>
      <w:r>
        <w:t>be</w:t>
      </w:r>
      <w:r>
        <w:rPr>
          <w:spacing w:val="-4"/>
        </w:rPr>
        <w:t xml:space="preserve"> </w:t>
      </w:r>
      <w:r>
        <w:rPr>
          <w:spacing w:val="-3"/>
        </w:rPr>
        <w:t>found</w:t>
      </w:r>
      <w:r>
        <w:rPr>
          <w:spacing w:val="-4"/>
        </w:rPr>
        <w:t xml:space="preserve"> </w:t>
      </w:r>
      <w:r>
        <w:t>on</w:t>
      </w:r>
      <w:r>
        <w:rPr>
          <w:spacing w:val="-6"/>
        </w:rPr>
        <w:t xml:space="preserve"> </w:t>
      </w:r>
      <w:r>
        <w:t>the</w:t>
      </w:r>
      <w:r>
        <w:rPr>
          <w:spacing w:val="-7"/>
        </w:rPr>
        <w:t xml:space="preserve"> </w:t>
      </w:r>
      <w:r>
        <w:t>landing</w:t>
      </w:r>
      <w:r>
        <w:rPr>
          <w:spacing w:val="-6"/>
        </w:rPr>
        <w:t xml:space="preserve"> </w:t>
      </w:r>
      <w:r>
        <w:rPr>
          <w:spacing w:val="-3"/>
        </w:rPr>
        <w:t>page</w:t>
      </w:r>
      <w:r>
        <w:rPr>
          <w:spacing w:val="-4"/>
        </w:rPr>
        <w:t xml:space="preserve"> </w:t>
      </w:r>
      <w:r>
        <w:t xml:space="preserve">of the Data </w:t>
      </w:r>
      <w:proofErr w:type="spellStart"/>
      <w:r>
        <w:rPr>
          <w:spacing w:val="-3"/>
        </w:rPr>
        <w:t>xChange</w:t>
      </w:r>
      <w:proofErr w:type="spellEnd"/>
      <w:r>
        <w:rPr>
          <w:spacing w:val="-3"/>
        </w:rPr>
        <w:t xml:space="preserve"> </w:t>
      </w:r>
      <w:r>
        <w:rPr>
          <w:spacing w:val="-2"/>
        </w:rPr>
        <w:t xml:space="preserve">Community </w:t>
      </w:r>
      <w:r>
        <w:rPr>
          <w:spacing w:val="-3"/>
        </w:rPr>
        <w:t xml:space="preserve">Portal </w:t>
      </w:r>
      <w:r>
        <w:t xml:space="preserve">after </w:t>
      </w:r>
      <w:r>
        <w:rPr>
          <w:spacing w:val="-2"/>
        </w:rPr>
        <w:t xml:space="preserve">you </w:t>
      </w:r>
      <w:r>
        <w:t xml:space="preserve">have </w:t>
      </w:r>
      <w:r>
        <w:rPr>
          <w:spacing w:val="-2"/>
        </w:rPr>
        <w:t xml:space="preserve">logged </w:t>
      </w:r>
      <w:r>
        <w:t xml:space="preserve">into your account under the </w:t>
      </w:r>
      <w:r>
        <w:rPr>
          <w:spacing w:val="-3"/>
        </w:rPr>
        <w:t xml:space="preserve">open </w:t>
      </w:r>
      <w:r>
        <w:rPr>
          <w:spacing w:val="-2"/>
        </w:rPr>
        <w:t>campaigns</w:t>
      </w:r>
      <w:r>
        <w:rPr>
          <w:spacing w:val="-30"/>
        </w:rPr>
        <w:t xml:space="preserve"> </w:t>
      </w:r>
      <w:r>
        <w:rPr>
          <w:spacing w:val="-3"/>
        </w:rPr>
        <w:t>section.</w:t>
      </w:r>
    </w:p>
    <w:p w:rsidR="00D143DC" w:rsidRDefault="00D143DC">
      <w:pPr>
        <w:pStyle w:val="BodyText"/>
        <w:spacing w:before="10"/>
        <w:rPr>
          <w:sz w:val="20"/>
        </w:rPr>
      </w:pPr>
    </w:p>
    <w:p w:rsidR="00D143DC" w:rsidRDefault="0045141F">
      <w:pPr>
        <w:pStyle w:val="ListParagraph"/>
        <w:numPr>
          <w:ilvl w:val="0"/>
          <w:numId w:val="6"/>
        </w:numPr>
        <w:tabs>
          <w:tab w:val="left" w:pos="839"/>
          <w:tab w:val="left" w:pos="840"/>
        </w:tabs>
        <w:ind w:left="840" w:right="401" w:hanging="361"/>
        <w:rPr>
          <w:sz w:val="18"/>
        </w:rPr>
      </w:pPr>
      <w:r>
        <w:rPr>
          <w:sz w:val="18"/>
        </w:rPr>
        <w:t xml:space="preserve">Campaign Name: </w:t>
      </w:r>
      <w:r>
        <w:rPr>
          <w:spacing w:val="-3"/>
          <w:sz w:val="18"/>
        </w:rPr>
        <w:t xml:space="preserve">The </w:t>
      </w:r>
      <w:r>
        <w:rPr>
          <w:sz w:val="18"/>
        </w:rPr>
        <w:t xml:space="preserve">name of the </w:t>
      </w:r>
      <w:r>
        <w:rPr>
          <w:spacing w:val="-3"/>
          <w:sz w:val="18"/>
        </w:rPr>
        <w:t xml:space="preserve">survey </w:t>
      </w:r>
      <w:r>
        <w:rPr>
          <w:sz w:val="18"/>
        </w:rPr>
        <w:t xml:space="preserve">form </w:t>
      </w:r>
      <w:r>
        <w:rPr>
          <w:spacing w:val="-2"/>
          <w:sz w:val="18"/>
        </w:rPr>
        <w:t xml:space="preserve">and report </w:t>
      </w:r>
      <w:r>
        <w:rPr>
          <w:sz w:val="18"/>
        </w:rPr>
        <w:t xml:space="preserve">period for </w:t>
      </w:r>
      <w:r>
        <w:rPr>
          <w:spacing w:val="-3"/>
          <w:sz w:val="18"/>
        </w:rPr>
        <w:t xml:space="preserve">which </w:t>
      </w:r>
      <w:r>
        <w:rPr>
          <w:sz w:val="18"/>
        </w:rPr>
        <w:t>data are being</w:t>
      </w:r>
      <w:r>
        <w:rPr>
          <w:spacing w:val="-35"/>
          <w:sz w:val="18"/>
        </w:rPr>
        <w:t xml:space="preserve"> </w:t>
      </w:r>
      <w:r>
        <w:rPr>
          <w:spacing w:val="-3"/>
          <w:sz w:val="18"/>
        </w:rPr>
        <w:t>collected.</w:t>
      </w:r>
    </w:p>
    <w:p w:rsidR="00D143DC" w:rsidRDefault="0045141F">
      <w:pPr>
        <w:pStyle w:val="ListParagraph"/>
        <w:numPr>
          <w:ilvl w:val="0"/>
          <w:numId w:val="6"/>
        </w:numPr>
        <w:tabs>
          <w:tab w:val="left" w:pos="840"/>
          <w:tab w:val="left" w:pos="841"/>
        </w:tabs>
        <w:spacing w:line="219" w:lineRule="exact"/>
        <w:ind w:left="840" w:hanging="361"/>
        <w:rPr>
          <w:sz w:val="18"/>
        </w:rPr>
      </w:pPr>
      <w:r>
        <w:rPr>
          <w:sz w:val="18"/>
        </w:rPr>
        <w:t xml:space="preserve">Account Name: Name of </w:t>
      </w:r>
      <w:r>
        <w:rPr>
          <w:spacing w:val="-3"/>
          <w:sz w:val="18"/>
        </w:rPr>
        <w:t>the</w:t>
      </w:r>
      <w:r>
        <w:rPr>
          <w:spacing w:val="-29"/>
          <w:sz w:val="18"/>
        </w:rPr>
        <w:t xml:space="preserve"> </w:t>
      </w:r>
      <w:r>
        <w:rPr>
          <w:spacing w:val="-3"/>
          <w:sz w:val="18"/>
        </w:rPr>
        <w:t>company.</w:t>
      </w:r>
    </w:p>
    <w:p w:rsidR="00D143DC" w:rsidRDefault="0045141F">
      <w:pPr>
        <w:pStyle w:val="ListParagraph"/>
        <w:numPr>
          <w:ilvl w:val="0"/>
          <w:numId w:val="6"/>
        </w:numPr>
        <w:tabs>
          <w:tab w:val="left" w:pos="840"/>
          <w:tab w:val="left" w:pos="841"/>
        </w:tabs>
        <w:ind w:left="840" w:right="228"/>
        <w:rPr>
          <w:sz w:val="18"/>
        </w:rPr>
      </w:pPr>
      <w:r>
        <w:rPr>
          <w:sz w:val="18"/>
        </w:rPr>
        <w:t xml:space="preserve">Alias: Doing </w:t>
      </w:r>
      <w:r>
        <w:rPr>
          <w:spacing w:val="-3"/>
          <w:sz w:val="18"/>
        </w:rPr>
        <w:t xml:space="preserve">Business </w:t>
      </w:r>
      <w:proofErr w:type="gramStart"/>
      <w:r>
        <w:rPr>
          <w:sz w:val="18"/>
        </w:rPr>
        <w:t>As</w:t>
      </w:r>
      <w:proofErr w:type="gramEnd"/>
      <w:r>
        <w:rPr>
          <w:sz w:val="18"/>
        </w:rPr>
        <w:t xml:space="preserve"> </w:t>
      </w:r>
      <w:r>
        <w:rPr>
          <w:spacing w:val="-3"/>
          <w:sz w:val="18"/>
        </w:rPr>
        <w:t xml:space="preserve">(DBA) </w:t>
      </w:r>
      <w:r>
        <w:rPr>
          <w:sz w:val="18"/>
        </w:rPr>
        <w:t>or secondary name</w:t>
      </w:r>
      <w:r>
        <w:rPr>
          <w:spacing w:val="-25"/>
          <w:sz w:val="18"/>
        </w:rPr>
        <w:t xml:space="preserve"> </w:t>
      </w:r>
      <w:r>
        <w:rPr>
          <w:sz w:val="18"/>
        </w:rPr>
        <w:t>of the</w:t>
      </w:r>
      <w:r>
        <w:rPr>
          <w:spacing w:val="-5"/>
          <w:sz w:val="18"/>
        </w:rPr>
        <w:t xml:space="preserve"> </w:t>
      </w:r>
      <w:r>
        <w:rPr>
          <w:sz w:val="18"/>
        </w:rPr>
        <w:t>company.</w:t>
      </w:r>
    </w:p>
    <w:p w:rsidR="00D143DC" w:rsidRDefault="0045141F">
      <w:pPr>
        <w:pStyle w:val="ListParagraph"/>
        <w:numPr>
          <w:ilvl w:val="0"/>
          <w:numId w:val="6"/>
        </w:numPr>
        <w:tabs>
          <w:tab w:val="left" w:pos="840"/>
          <w:tab w:val="left" w:pos="841"/>
        </w:tabs>
        <w:spacing w:line="218" w:lineRule="exact"/>
        <w:ind w:left="840" w:hanging="361"/>
        <w:rPr>
          <w:sz w:val="18"/>
        </w:rPr>
      </w:pPr>
      <w:r>
        <w:rPr>
          <w:sz w:val="18"/>
        </w:rPr>
        <w:t xml:space="preserve">Account </w:t>
      </w:r>
      <w:r>
        <w:rPr>
          <w:spacing w:val="-3"/>
          <w:sz w:val="18"/>
        </w:rPr>
        <w:t xml:space="preserve">City: </w:t>
      </w:r>
      <w:r>
        <w:rPr>
          <w:sz w:val="18"/>
        </w:rPr>
        <w:t xml:space="preserve">City in </w:t>
      </w:r>
      <w:r>
        <w:rPr>
          <w:spacing w:val="-3"/>
          <w:sz w:val="18"/>
        </w:rPr>
        <w:t xml:space="preserve">which </w:t>
      </w:r>
      <w:r>
        <w:rPr>
          <w:sz w:val="18"/>
        </w:rPr>
        <w:t>the company is</w:t>
      </w:r>
      <w:r>
        <w:rPr>
          <w:spacing w:val="-14"/>
          <w:sz w:val="18"/>
        </w:rPr>
        <w:t xml:space="preserve"> </w:t>
      </w:r>
      <w:r>
        <w:rPr>
          <w:spacing w:val="-3"/>
          <w:sz w:val="18"/>
        </w:rPr>
        <w:t>located.</w:t>
      </w:r>
    </w:p>
    <w:p w:rsidR="00D143DC" w:rsidRDefault="0045141F">
      <w:pPr>
        <w:pStyle w:val="ListParagraph"/>
        <w:numPr>
          <w:ilvl w:val="0"/>
          <w:numId w:val="6"/>
        </w:numPr>
        <w:tabs>
          <w:tab w:val="left" w:pos="840"/>
          <w:tab w:val="left" w:pos="841"/>
        </w:tabs>
        <w:ind w:left="840" w:hanging="361"/>
        <w:rPr>
          <w:sz w:val="18"/>
        </w:rPr>
      </w:pPr>
      <w:r>
        <w:rPr>
          <w:sz w:val="18"/>
        </w:rPr>
        <w:t xml:space="preserve">Account State: State in </w:t>
      </w:r>
      <w:r>
        <w:rPr>
          <w:spacing w:val="-3"/>
          <w:sz w:val="18"/>
        </w:rPr>
        <w:t xml:space="preserve">which the </w:t>
      </w:r>
      <w:r>
        <w:rPr>
          <w:sz w:val="18"/>
        </w:rPr>
        <w:t>comp</w:t>
      </w:r>
      <w:r>
        <w:rPr>
          <w:sz w:val="18"/>
        </w:rPr>
        <w:t>any is</w:t>
      </w:r>
      <w:r>
        <w:rPr>
          <w:spacing w:val="-23"/>
          <w:sz w:val="18"/>
        </w:rPr>
        <w:t xml:space="preserve"> </w:t>
      </w:r>
      <w:r>
        <w:rPr>
          <w:spacing w:val="-3"/>
          <w:sz w:val="18"/>
        </w:rPr>
        <w:t>located.</w:t>
      </w:r>
    </w:p>
    <w:p w:rsidR="00D143DC" w:rsidRDefault="00D143DC">
      <w:pPr>
        <w:pStyle w:val="BodyText"/>
        <w:spacing w:before="3"/>
        <w:rPr>
          <w:sz w:val="20"/>
        </w:rPr>
      </w:pPr>
    </w:p>
    <w:p w:rsidR="00D143DC" w:rsidRDefault="0045141F">
      <w:pPr>
        <w:pStyle w:val="Heading1"/>
        <w:ind w:right="713" w:hanging="1"/>
      </w:pPr>
      <w:r>
        <w:t>SECTION 1A: SALES, ACQUISITIONS, AND AFFILIATED COMPANIES</w:t>
      </w:r>
    </w:p>
    <w:p w:rsidR="00D143DC" w:rsidRDefault="00D143DC">
      <w:pPr>
        <w:pStyle w:val="BodyText"/>
        <w:spacing w:before="10"/>
        <w:rPr>
          <w:b/>
          <w:sz w:val="20"/>
        </w:rPr>
      </w:pPr>
    </w:p>
    <w:p w:rsidR="00D143DC" w:rsidRDefault="0045141F">
      <w:pPr>
        <w:pStyle w:val="Heading2"/>
        <w:numPr>
          <w:ilvl w:val="1"/>
          <w:numId w:val="5"/>
        </w:numPr>
        <w:tabs>
          <w:tab w:val="left" w:pos="509"/>
        </w:tabs>
        <w:ind w:right="38" w:hanging="1"/>
        <w:jc w:val="both"/>
      </w:pPr>
      <w:r>
        <w:t xml:space="preserve">For this </w:t>
      </w:r>
      <w:r>
        <w:rPr>
          <w:spacing w:val="-2"/>
        </w:rPr>
        <w:t xml:space="preserve">report </w:t>
      </w:r>
      <w:r>
        <w:t xml:space="preserve">period, are </w:t>
      </w:r>
      <w:r>
        <w:rPr>
          <w:spacing w:val="-4"/>
        </w:rPr>
        <w:t xml:space="preserve">you </w:t>
      </w:r>
      <w:r>
        <w:t xml:space="preserve">including any recently acquired </w:t>
      </w:r>
      <w:r>
        <w:rPr>
          <w:spacing w:val="-3"/>
        </w:rPr>
        <w:t xml:space="preserve">properties </w:t>
      </w:r>
      <w:r>
        <w:t xml:space="preserve">(leases, wells, fields, other </w:t>
      </w:r>
      <w:r>
        <w:rPr>
          <w:spacing w:val="-3"/>
        </w:rPr>
        <w:t xml:space="preserve">companies, </w:t>
      </w:r>
      <w:r>
        <w:t xml:space="preserve">etc.) for the </w:t>
      </w:r>
      <w:r>
        <w:rPr>
          <w:spacing w:val="-3"/>
        </w:rPr>
        <w:t>first</w:t>
      </w:r>
      <w:r>
        <w:rPr>
          <w:spacing w:val="-21"/>
        </w:rPr>
        <w:t xml:space="preserve"> </w:t>
      </w:r>
      <w:r>
        <w:t>time?</w:t>
      </w:r>
    </w:p>
    <w:p w:rsidR="00D143DC" w:rsidRDefault="00D143DC">
      <w:pPr>
        <w:pStyle w:val="BodyText"/>
        <w:spacing w:before="2"/>
        <w:rPr>
          <w:b/>
          <w:sz w:val="21"/>
        </w:rPr>
      </w:pPr>
    </w:p>
    <w:p w:rsidR="00D143DC" w:rsidRDefault="0045141F">
      <w:pPr>
        <w:ind w:left="120"/>
        <w:jc w:val="both"/>
        <w:rPr>
          <w:i/>
          <w:sz w:val="18"/>
        </w:rPr>
      </w:pPr>
      <w:r>
        <w:rPr>
          <w:sz w:val="18"/>
        </w:rPr>
        <w:t xml:space="preserve">Select YES and </w:t>
      </w:r>
      <w:r>
        <w:rPr>
          <w:i/>
          <w:sz w:val="18"/>
        </w:rPr>
        <w:t xml:space="preserve">list all companies and states involved </w:t>
      </w:r>
      <w:r>
        <w:rPr>
          <w:b/>
          <w:i/>
          <w:sz w:val="18"/>
        </w:rPr>
        <w:t>if</w:t>
      </w:r>
      <w:r>
        <w:rPr>
          <w:i/>
          <w:sz w:val="18"/>
        </w:rPr>
        <w:t>:</w:t>
      </w:r>
    </w:p>
    <w:p w:rsidR="00D143DC" w:rsidRDefault="00D143DC">
      <w:pPr>
        <w:pStyle w:val="BodyText"/>
        <w:rPr>
          <w:i/>
          <w:sz w:val="21"/>
        </w:rPr>
      </w:pPr>
    </w:p>
    <w:p w:rsidR="00D143DC" w:rsidRDefault="0045141F">
      <w:pPr>
        <w:pStyle w:val="ListParagraph"/>
        <w:numPr>
          <w:ilvl w:val="2"/>
          <w:numId w:val="5"/>
        </w:numPr>
        <w:tabs>
          <w:tab w:val="left" w:pos="840"/>
          <w:tab w:val="left" w:pos="841"/>
        </w:tabs>
        <w:ind w:right="97" w:hanging="361"/>
        <w:rPr>
          <w:sz w:val="18"/>
        </w:rPr>
      </w:pPr>
      <w:r>
        <w:rPr>
          <w:spacing w:val="-3"/>
          <w:sz w:val="18"/>
        </w:rPr>
        <w:t xml:space="preserve">Your </w:t>
      </w:r>
      <w:r>
        <w:rPr>
          <w:sz w:val="18"/>
        </w:rPr>
        <w:t xml:space="preserve">company acquired </w:t>
      </w:r>
      <w:r>
        <w:rPr>
          <w:spacing w:val="-3"/>
          <w:sz w:val="18"/>
        </w:rPr>
        <w:t xml:space="preserve">properties </w:t>
      </w:r>
      <w:r>
        <w:rPr>
          <w:sz w:val="18"/>
        </w:rPr>
        <w:t xml:space="preserve">that </w:t>
      </w:r>
      <w:r>
        <w:rPr>
          <w:spacing w:val="-3"/>
          <w:sz w:val="18"/>
        </w:rPr>
        <w:t xml:space="preserve">resulted </w:t>
      </w:r>
      <w:r>
        <w:rPr>
          <w:sz w:val="18"/>
        </w:rPr>
        <w:t xml:space="preserve">in more than a 150 million cubic feet </w:t>
      </w:r>
      <w:r>
        <w:rPr>
          <w:spacing w:val="-4"/>
          <w:sz w:val="18"/>
        </w:rPr>
        <w:t>(</w:t>
      </w:r>
      <w:proofErr w:type="spellStart"/>
      <w:r>
        <w:rPr>
          <w:spacing w:val="-4"/>
          <w:sz w:val="18"/>
        </w:rPr>
        <w:t>MMcf</w:t>
      </w:r>
      <w:proofErr w:type="spellEnd"/>
      <w:r>
        <w:rPr>
          <w:spacing w:val="-4"/>
          <w:sz w:val="18"/>
        </w:rPr>
        <w:t xml:space="preserve">) </w:t>
      </w:r>
      <w:r>
        <w:rPr>
          <w:sz w:val="18"/>
        </w:rPr>
        <w:t xml:space="preserve">per month increase in </w:t>
      </w:r>
      <w:r>
        <w:rPr>
          <w:spacing w:val="-3"/>
          <w:sz w:val="18"/>
        </w:rPr>
        <w:t xml:space="preserve">reported </w:t>
      </w:r>
      <w:r>
        <w:rPr>
          <w:sz w:val="18"/>
        </w:rPr>
        <w:t xml:space="preserve">gross </w:t>
      </w:r>
      <w:r>
        <w:rPr>
          <w:spacing w:val="-3"/>
          <w:sz w:val="18"/>
        </w:rPr>
        <w:t xml:space="preserve">withdrawals </w:t>
      </w:r>
      <w:r>
        <w:rPr>
          <w:sz w:val="18"/>
        </w:rPr>
        <w:t xml:space="preserve">or lease </w:t>
      </w:r>
      <w:r>
        <w:rPr>
          <w:spacing w:val="-3"/>
          <w:sz w:val="18"/>
        </w:rPr>
        <w:t xml:space="preserve">production </w:t>
      </w:r>
      <w:r>
        <w:rPr>
          <w:sz w:val="18"/>
        </w:rPr>
        <w:t>for</w:t>
      </w:r>
      <w:r>
        <w:rPr>
          <w:spacing w:val="-33"/>
          <w:sz w:val="18"/>
        </w:rPr>
        <w:t xml:space="preserve"> </w:t>
      </w:r>
      <w:r>
        <w:rPr>
          <w:spacing w:val="-2"/>
          <w:sz w:val="18"/>
        </w:rPr>
        <w:t xml:space="preserve">any </w:t>
      </w:r>
      <w:r>
        <w:rPr>
          <w:sz w:val="18"/>
        </w:rPr>
        <w:t>state or area,</w:t>
      </w:r>
      <w:r>
        <w:rPr>
          <w:spacing w:val="-15"/>
          <w:sz w:val="18"/>
        </w:rPr>
        <w:t xml:space="preserve"> </w:t>
      </w:r>
      <w:r>
        <w:rPr>
          <w:spacing w:val="-4"/>
          <w:sz w:val="18"/>
        </w:rPr>
        <w:t>OR</w:t>
      </w:r>
    </w:p>
    <w:p w:rsidR="00D143DC" w:rsidRDefault="0045141F">
      <w:pPr>
        <w:pStyle w:val="ListParagraph"/>
        <w:numPr>
          <w:ilvl w:val="2"/>
          <w:numId w:val="5"/>
        </w:numPr>
        <w:tabs>
          <w:tab w:val="left" w:pos="841"/>
        </w:tabs>
        <w:ind w:right="169" w:hanging="361"/>
        <w:jc w:val="both"/>
        <w:rPr>
          <w:sz w:val="18"/>
        </w:rPr>
      </w:pPr>
      <w:r>
        <w:rPr>
          <w:spacing w:val="-3"/>
          <w:sz w:val="18"/>
        </w:rPr>
        <w:t>Your</w:t>
      </w:r>
      <w:r>
        <w:rPr>
          <w:spacing w:val="-9"/>
          <w:sz w:val="18"/>
        </w:rPr>
        <w:t xml:space="preserve"> </w:t>
      </w:r>
      <w:r>
        <w:rPr>
          <w:sz w:val="18"/>
        </w:rPr>
        <w:t>company</w:t>
      </w:r>
      <w:r>
        <w:rPr>
          <w:spacing w:val="-9"/>
          <w:sz w:val="18"/>
        </w:rPr>
        <w:t xml:space="preserve"> </w:t>
      </w:r>
      <w:r>
        <w:rPr>
          <w:sz w:val="18"/>
        </w:rPr>
        <w:t>acquired</w:t>
      </w:r>
      <w:r>
        <w:rPr>
          <w:spacing w:val="-7"/>
          <w:sz w:val="18"/>
        </w:rPr>
        <w:t xml:space="preserve"> </w:t>
      </w:r>
      <w:r>
        <w:rPr>
          <w:spacing w:val="-3"/>
          <w:sz w:val="18"/>
        </w:rPr>
        <w:t>properties</w:t>
      </w:r>
      <w:r>
        <w:rPr>
          <w:spacing w:val="-7"/>
          <w:sz w:val="18"/>
        </w:rPr>
        <w:t xml:space="preserve"> </w:t>
      </w:r>
      <w:r>
        <w:rPr>
          <w:sz w:val="18"/>
        </w:rPr>
        <w:t>that</w:t>
      </w:r>
      <w:r>
        <w:rPr>
          <w:spacing w:val="-9"/>
          <w:sz w:val="18"/>
        </w:rPr>
        <w:t xml:space="preserve"> </w:t>
      </w:r>
      <w:r>
        <w:rPr>
          <w:spacing w:val="-3"/>
          <w:sz w:val="18"/>
        </w:rPr>
        <w:t>resulted</w:t>
      </w:r>
      <w:r>
        <w:rPr>
          <w:spacing w:val="-7"/>
          <w:sz w:val="18"/>
        </w:rPr>
        <w:t xml:space="preserve"> </w:t>
      </w:r>
      <w:r>
        <w:rPr>
          <w:sz w:val="18"/>
        </w:rPr>
        <w:t>in</w:t>
      </w:r>
      <w:r>
        <w:rPr>
          <w:spacing w:val="-8"/>
          <w:sz w:val="18"/>
        </w:rPr>
        <w:t xml:space="preserve"> </w:t>
      </w:r>
      <w:r>
        <w:rPr>
          <w:sz w:val="18"/>
        </w:rPr>
        <w:t>more than</w:t>
      </w:r>
      <w:r>
        <w:rPr>
          <w:spacing w:val="-6"/>
          <w:sz w:val="18"/>
        </w:rPr>
        <w:t xml:space="preserve"> </w:t>
      </w:r>
      <w:r>
        <w:rPr>
          <w:sz w:val="18"/>
        </w:rPr>
        <w:t>a</w:t>
      </w:r>
      <w:r>
        <w:rPr>
          <w:spacing w:val="-6"/>
          <w:sz w:val="18"/>
        </w:rPr>
        <w:t xml:space="preserve"> </w:t>
      </w:r>
      <w:r>
        <w:rPr>
          <w:sz w:val="18"/>
        </w:rPr>
        <w:t>1,000</w:t>
      </w:r>
      <w:r>
        <w:rPr>
          <w:spacing w:val="-6"/>
          <w:sz w:val="18"/>
        </w:rPr>
        <w:t xml:space="preserve"> </w:t>
      </w:r>
      <w:r>
        <w:rPr>
          <w:sz w:val="18"/>
        </w:rPr>
        <w:t>barrel</w:t>
      </w:r>
      <w:r>
        <w:rPr>
          <w:spacing w:val="-6"/>
          <w:sz w:val="18"/>
        </w:rPr>
        <w:t xml:space="preserve"> </w:t>
      </w:r>
      <w:r>
        <w:rPr>
          <w:sz w:val="18"/>
        </w:rPr>
        <w:t>(</w:t>
      </w:r>
      <w:proofErr w:type="spellStart"/>
      <w:r>
        <w:rPr>
          <w:sz w:val="18"/>
        </w:rPr>
        <w:t>bbl</w:t>
      </w:r>
      <w:proofErr w:type="spellEnd"/>
      <w:r>
        <w:rPr>
          <w:sz w:val="18"/>
        </w:rPr>
        <w:t>)</w:t>
      </w:r>
      <w:r>
        <w:rPr>
          <w:spacing w:val="-7"/>
          <w:sz w:val="18"/>
        </w:rPr>
        <w:t xml:space="preserve"> </w:t>
      </w:r>
      <w:r>
        <w:rPr>
          <w:spacing w:val="-3"/>
          <w:sz w:val="18"/>
        </w:rPr>
        <w:t>per</w:t>
      </w:r>
      <w:r>
        <w:rPr>
          <w:spacing w:val="-7"/>
          <w:sz w:val="18"/>
        </w:rPr>
        <w:t xml:space="preserve"> </w:t>
      </w:r>
      <w:r>
        <w:rPr>
          <w:spacing w:val="-3"/>
          <w:sz w:val="18"/>
        </w:rPr>
        <w:t>month</w:t>
      </w:r>
      <w:r>
        <w:rPr>
          <w:spacing w:val="-6"/>
          <w:sz w:val="18"/>
        </w:rPr>
        <w:t xml:space="preserve"> </w:t>
      </w:r>
      <w:r>
        <w:rPr>
          <w:spacing w:val="-3"/>
          <w:sz w:val="18"/>
        </w:rPr>
        <w:t>increase</w:t>
      </w:r>
      <w:r>
        <w:rPr>
          <w:spacing w:val="-6"/>
          <w:sz w:val="18"/>
        </w:rPr>
        <w:t xml:space="preserve"> </w:t>
      </w:r>
      <w:r>
        <w:rPr>
          <w:sz w:val="18"/>
        </w:rPr>
        <w:t>in</w:t>
      </w:r>
      <w:r>
        <w:rPr>
          <w:spacing w:val="-5"/>
          <w:sz w:val="18"/>
        </w:rPr>
        <w:t xml:space="preserve"> </w:t>
      </w:r>
      <w:r>
        <w:rPr>
          <w:spacing w:val="-3"/>
          <w:sz w:val="18"/>
        </w:rPr>
        <w:t xml:space="preserve">reported </w:t>
      </w:r>
      <w:r>
        <w:rPr>
          <w:sz w:val="18"/>
        </w:rPr>
        <w:t xml:space="preserve">oil </w:t>
      </w:r>
      <w:r>
        <w:rPr>
          <w:spacing w:val="-3"/>
          <w:sz w:val="18"/>
        </w:rPr>
        <w:t xml:space="preserve">production </w:t>
      </w:r>
      <w:r>
        <w:rPr>
          <w:sz w:val="18"/>
        </w:rPr>
        <w:t>for any state or</w:t>
      </w:r>
      <w:r>
        <w:rPr>
          <w:spacing w:val="-27"/>
          <w:sz w:val="18"/>
        </w:rPr>
        <w:t xml:space="preserve"> </w:t>
      </w:r>
      <w:r>
        <w:rPr>
          <w:spacing w:val="-3"/>
          <w:sz w:val="18"/>
        </w:rPr>
        <w:t>area.</w:t>
      </w:r>
    </w:p>
    <w:p w:rsidR="00D143DC" w:rsidRDefault="0045141F">
      <w:pPr>
        <w:pStyle w:val="ListParagraph"/>
        <w:numPr>
          <w:ilvl w:val="2"/>
          <w:numId w:val="5"/>
        </w:numPr>
        <w:tabs>
          <w:tab w:val="left" w:pos="841"/>
        </w:tabs>
        <w:spacing w:line="220" w:lineRule="exact"/>
        <w:ind w:hanging="361"/>
        <w:jc w:val="both"/>
        <w:rPr>
          <w:sz w:val="18"/>
        </w:rPr>
      </w:pPr>
      <w:r>
        <w:rPr>
          <w:spacing w:val="-2"/>
          <w:sz w:val="18"/>
        </w:rPr>
        <w:t xml:space="preserve">Report </w:t>
      </w:r>
      <w:r>
        <w:rPr>
          <w:sz w:val="18"/>
        </w:rPr>
        <w:t xml:space="preserve">only </w:t>
      </w:r>
      <w:r>
        <w:rPr>
          <w:spacing w:val="-2"/>
          <w:sz w:val="18"/>
        </w:rPr>
        <w:t xml:space="preserve">transactions </w:t>
      </w:r>
      <w:r>
        <w:rPr>
          <w:spacing w:val="-3"/>
          <w:sz w:val="18"/>
        </w:rPr>
        <w:t xml:space="preserve">affecting </w:t>
      </w:r>
      <w:r>
        <w:rPr>
          <w:sz w:val="18"/>
        </w:rPr>
        <w:t>operated</w:t>
      </w:r>
      <w:r>
        <w:rPr>
          <w:spacing w:val="-20"/>
          <w:sz w:val="18"/>
        </w:rPr>
        <w:t xml:space="preserve"> </w:t>
      </w:r>
      <w:r>
        <w:rPr>
          <w:spacing w:val="-3"/>
          <w:sz w:val="18"/>
        </w:rPr>
        <w:t>properties.</w:t>
      </w:r>
    </w:p>
    <w:p w:rsidR="00D143DC" w:rsidRDefault="00D143DC">
      <w:pPr>
        <w:pStyle w:val="BodyText"/>
        <w:spacing w:before="6"/>
        <w:rPr>
          <w:sz w:val="20"/>
        </w:rPr>
      </w:pPr>
    </w:p>
    <w:p w:rsidR="00D143DC" w:rsidRDefault="0045141F">
      <w:pPr>
        <w:pStyle w:val="BodyText"/>
        <w:spacing w:before="1"/>
        <w:ind w:left="120"/>
      </w:pPr>
      <w:r>
        <w:t>Note:</w:t>
      </w:r>
    </w:p>
    <w:p w:rsidR="00D143DC" w:rsidRDefault="00D143DC">
      <w:pPr>
        <w:pStyle w:val="BodyText"/>
        <w:spacing w:before="9"/>
        <w:rPr>
          <w:sz w:val="20"/>
        </w:rPr>
      </w:pPr>
    </w:p>
    <w:p w:rsidR="00D143DC" w:rsidRDefault="0045141F">
      <w:pPr>
        <w:pStyle w:val="ListParagraph"/>
        <w:numPr>
          <w:ilvl w:val="2"/>
          <w:numId w:val="5"/>
        </w:numPr>
        <w:tabs>
          <w:tab w:val="left" w:pos="840"/>
          <w:tab w:val="left" w:pos="841"/>
        </w:tabs>
        <w:ind w:right="414" w:hanging="361"/>
        <w:rPr>
          <w:sz w:val="18"/>
        </w:rPr>
      </w:pPr>
      <w:r>
        <w:rPr>
          <w:noProof/>
        </w:rPr>
        <w:drawing>
          <wp:anchor distT="0" distB="0" distL="0" distR="0" simplePos="0" relativeHeight="15729664" behindDoc="0" locked="0" layoutInCell="1" allowOverlap="1">
            <wp:simplePos x="0" y="0"/>
            <wp:positionH relativeFrom="page">
              <wp:posOffset>548065</wp:posOffset>
            </wp:positionH>
            <wp:positionV relativeFrom="paragraph">
              <wp:posOffset>465659</wp:posOffset>
            </wp:positionV>
            <wp:extent cx="2983403" cy="254451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2983403" cy="2544517"/>
                    </a:xfrm>
                    <a:prstGeom prst="rect">
                      <a:avLst/>
                    </a:prstGeom>
                  </pic:spPr>
                </pic:pic>
              </a:graphicData>
            </a:graphic>
          </wp:anchor>
        </w:drawing>
      </w:r>
      <w:r>
        <w:rPr>
          <w:sz w:val="18"/>
        </w:rPr>
        <w:t>Use the two character state abbreviation, to identify where the properties are located. See list</w:t>
      </w:r>
      <w:r>
        <w:rPr>
          <w:spacing w:val="-12"/>
          <w:sz w:val="18"/>
        </w:rPr>
        <w:t xml:space="preserve"> </w:t>
      </w:r>
      <w:r>
        <w:rPr>
          <w:sz w:val="18"/>
        </w:rPr>
        <w:t>below.</w:t>
      </w:r>
    </w:p>
    <w:p w:rsidR="00D143DC" w:rsidRDefault="0045141F">
      <w:pPr>
        <w:pStyle w:val="BodyText"/>
        <w:spacing w:before="98"/>
        <w:ind w:left="120"/>
      </w:pPr>
      <w:r>
        <w:br w:type="column"/>
      </w:r>
      <w:r>
        <w:t>Otherwise, select NO.</w:t>
      </w:r>
    </w:p>
    <w:p w:rsidR="00D143DC" w:rsidRDefault="00D143DC">
      <w:pPr>
        <w:pStyle w:val="BodyText"/>
        <w:rPr>
          <w:sz w:val="21"/>
        </w:rPr>
      </w:pPr>
    </w:p>
    <w:p w:rsidR="00D143DC" w:rsidRDefault="0045141F">
      <w:pPr>
        <w:pStyle w:val="BodyText"/>
        <w:ind w:left="120"/>
      </w:pPr>
      <w:r>
        <w:t>Include any comments in the textbox.</w:t>
      </w:r>
    </w:p>
    <w:p w:rsidR="00D143DC" w:rsidRDefault="00D143DC">
      <w:pPr>
        <w:pStyle w:val="BodyText"/>
        <w:spacing w:before="5"/>
        <w:rPr>
          <w:sz w:val="20"/>
        </w:rPr>
      </w:pPr>
    </w:p>
    <w:p w:rsidR="00D143DC" w:rsidRDefault="0045141F">
      <w:pPr>
        <w:pStyle w:val="Heading2"/>
        <w:numPr>
          <w:ilvl w:val="1"/>
          <w:numId w:val="5"/>
        </w:numPr>
        <w:tabs>
          <w:tab w:val="left" w:pos="462"/>
        </w:tabs>
        <w:ind w:right="110" w:firstLine="0"/>
      </w:pPr>
      <w:r>
        <w:t>For</w:t>
      </w:r>
      <w:r>
        <w:rPr>
          <w:spacing w:val="-13"/>
        </w:rPr>
        <w:t xml:space="preserve"> </w:t>
      </w:r>
      <w:r>
        <w:t>this</w:t>
      </w:r>
      <w:r>
        <w:rPr>
          <w:spacing w:val="-12"/>
        </w:rPr>
        <w:t xml:space="preserve"> </w:t>
      </w:r>
      <w:r>
        <w:t>reporting</w:t>
      </w:r>
      <w:r>
        <w:rPr>
          <w:spacing w:val="-12"/>
        </w:rPr>
        <w:t xml:space="preserve"> </w:t>
      </w:r>
      <w:r>
        <w:t>period,</w:t>
      </w:r>
      <w:r>
        <w:rPr>
          <w:spacing w:val="-10"/>
        </w:rPr>
        <w:t xml:space="preserve"> </w:t>
      </w:r>
      <w:r>
        <w:rPr>
          <w:spacing w:val="-3"/>
        </w:rPr>
        <w:t>have</w:t>
      </w:r>
      <w:r>
        <w:rPr>
          <w:spacing w:val="-8"/>
        </w:rPr>
        <w:t xml:space="preserve"> </w:t>
      </w:r>
      <w:r>
        <w:rPr>
          <w:spacing w:val="-3"/>
        </w:rPr>
        <w:t>you</w:t>
      </w:r>
      <w:r>
        <w:rPr>
          <w:spacing w:val="-11"/>
        </w:rPr>
        <w:t xml:space="preserve"> </w:t>
      </w:r>
      <w:r>
        <w:t>excluded</w:t>
      </w:r>
      <w:r>
        <w:rPr>
          <w:spacing w:val="-12"/>
        </w:rPr>
        <w:t xml:space="preserve"> </w:t>
      </w:r>
      <w:r>
        <w:t>any</w:t>
      </w:r>
      <w:r>
        <w:rPr>
          <w:spacing w:val="-16"/>
        </w:rPr>
        <w:t xml:space="preserve"> </w:t>
      </w:r>
      <w:r>
        <w:t>divested (or</w:t>
      </w:r>
      <w:r>
        <w:rPr>
          <w:spacing w:val="-23"/>
        </w:rPr>
        <w:t xml:space="preserve"> </w:t>
      </w:r>
      <w:r>
        <w:t>sold)</w:t>
      </w:r>
      <w:r>
        <w:rPr>
          <w:spacing w:val="-21"/>
        </w:rPr>
        <w:t xml:space="preserve"> </w:t>
      </w:r>
      <w:r>
        <w:rPr>
          <w:spacing w:val="-3"/>
        </w:rPr>
        <w:t>properties</w:t>
      </w:r>
      <w:r>
        <w:rPr>
          <w:spacing w:val="-21"/>
        </w:rPr>
        <w:t xml:space="preserve"> </w:t>
      </w:r>
      <w:r>
        <w:t>(leases,</w:t>
      </w:r>
      <w:r>
        <w:rPr>
          <w:spacing w:val="-22"/>
        </w:rPr>
        <w:t xml:space="preserve"> </w:t>
      </w:r>
      <w:r>
        <w:t>we</w:t>
      </w:r>
      <w:r>
        <w:t>lls,</w:t>
      </w:r>
      <w:r>
        <w:rPr>
          <w:spacing w:val="-21"/>
        </w:rPr>
        <w:t xml:space="preserve"> </w:t>
      </w:r>
      <w:r>
        <w:t>fields,</w:t>
      </w:r>
      <w:r>
        <w:rPr>
          <w:spacing w:val="-21"/>
        </w:rPr>
        <w:t xml:space="preserve"> </w:t>
      </w:r>
      <w:r>
        <w:t>etc.)</w:t>
      </w:r>
      <w:r>
        <w:rPr>
          <w:spacing w:val="-22"/>
        </w:rPr>
        <w:t xml:space="preserve"> </w:t>
      </w:r>
      <w:r>
        <w:t>for</w:t>
      </w:r>
      <w:r>
        <w:rPr>
          <w:spacing w:val="-22"/>
        </w:rPr>
        <w:t xml:space="preserve"> </w:t>
      </w:r>
      <w:r>
        <w:t>the</w:t>
      </w:r>
      <w:r>
        <w:rPr>
          <w:spacing w:val="-21"/>
        </w:rPr>
        <w:t xml:space="preserve"> </w:t>
      </w:r>
      <w:r>
        <w:t>first</w:t>
      </w:r>
      <w:r>
        <w:rPr>
          <w:spacing w:val="-21"/>
        </w:rPr>
        <w:t xml:space="preserve"> </w:t>
      </w:r>
      <w:r>
        <w:t>time?</w:t>
      </w:r>
    </w:p>
    <w:p w:rsidR="00D143DC" w:rsidRDefault="00D143DC">
      <w:pPr>
        <w:pStyle w:val="BodyText"/>
        <w:rPr>
          <w:b/>
          <w:sz w:val="21"/>
        </w:rPr>
      </w:pPr>
    </w:p>
    <w:p w:rsidR="00D143DC" w:rsidRDefault="0045141F">
      <w:pPr>
        <w:ind w:left="120"/>
        <w:rPr>
          <w:i/>
          <w:sz w:val="18"/>
        </w:rPr>
      </w:pPr>
      <w:r>
        <w:rPr>
          <w:sz w:val="18"/>
        </w:rPr>
        <w:t xml:space="preserve">Select YES and </w:t>
      </w:r>
      <w:r>
        <w:rPr>
          <w:i/>
          <w:sz w:val="18"/>
        </w:rPr>
        <w:t xml:space="preserve">list all companies and states involved </w:t>
      </w:r>
      <w:r>
        <w:rPr>
          <w:b/>
          <w:i/>
          <w:sz w:val="18"/>
        </w:rPr>
        <w:t>if</w:t>
      </w:r>
      <w:r>
        <w:rPr>
          <w:i/>
          <w:sz w:val="18"/>
        </w:rPr>
        <w:t>:</w:t>
      </w:r>
    </w:p>
    <w:p w:rsidR="00D143DC" w:rsidRDefault="00D143DC">
      <w:pPr>
        <w:pStyle w:val="BodyText"/>
        <w:spacing w:before="2"/>
        <w:rPr>
          <w:i/>
          <w:sz w:val="21"/>
        </w:rPr>
      </w:pPr>
    </w:p>
    <w:p w:rsidR="00D143DC" w:rsidRDefault="0045141F">
      <w:pPr>
        <w:pStyle w:val="ListParagraph"/>
        <w:numPr>
          <w:ilvl w:val="2"/>
          <w:numId w:val="5"/>
        </w:numPr>
        <w:tabs>
          <w:tab w:val="left" w:pos="839"/>
          <w:tab w:val="left" w:pos="840"/>
        </w:tabs>
        <w:ind w:right="169"/>
        <w:rPr>
          <w:sz w:val="18"/>
        </w:rPr>
      </w:pPr>
      <w:r>
        <w:rPr>
          <w:spacing w:val="-3"/>
          <w:sz w:val="18"/>
        </w:rPr>
        <w:t xml:space="preserve">Your </w:t>
      </w:r>
      <w:r>
        <w:rPr>
          <w:sz w:val="18"/>
        </w:rPr>
        <w:t xml:space="preserve">company </w:t>
      </w:r>
      <w:r>
        <w:rPr>
          <w:spacing w:val="-3"/>
          <w:sz w:val="18"/>
        </w:rPr>
        <w:t xml:space="preserve">divested properties </w:t>
      </w:r>
      <w:r>
        <w:rPr>
          <w:sz w:val="18"/>
        </w:rPr>
        <w:t xml:space="preserve">that </w:t>
      </w:r>
      <w:r>
        <w:rPr>
          <w:spacing w:val="-3"/>
          <w:sz w:val="18"/>
        </w:rPr>
        <w:t xml:space="preserve">resulted </w:t>
      </w:r>
      <w:r>
        <w:rPr>
          <w:sz w:val="18"/>
        </w:rPr>
        <w:t>in more than</w:t>
      </w:r>
      <w:r>
        <w:rPr>
          <w:spacing w:val="-11"/>
          <w:sz w:val="18"/>
        </w:rPr>
        <w:t xml:space="preserve"> </w:t>
      </w:r>
      <w:r>
        <w:rPr>
          <w:sz w:val="18"/>
        </w:rPr>
        <w:t>a</w:t>
      </w:r>
      <w:r>
        <w:rPr>
          <w:spacing w:val="-10"/>
          <w:sz w:val="18"/>
        </w:rPr>
        <w:t xml:space="preserve"> </w:t>
      </w:r>
      <w:r>
        <w:rPr>
          <w:sz w:val="18"/>
        </w:rPr>
        <w:t>150</w:t>
      </w:r>
      <w:r>
        <w:rPr>
          <w:spacing w:val="-10"/>
          <w:sz w:val="18"/>
        </w:rPr>
        <w:t xml:space="preserve"> </w:t>
      </w:r>
      <w:r>
        <w:rPr>
          <w:sz w:val="18"/>
        </w:rPr>
        <w:t>million</w:t>
      </w:r>
      <w:r>
        <w:rPr>
          <w:spacing w:val="-11"/>
          <w:sz w:val="18"/>
        </w:rPr>
        <w:t xml:space="preserve"> </w:t>
      </w:r>
      <w:r>
        <w:rPr>
          <w:sz w:val="18"/>
        </w:rPr>
        <w:t>cubic</w:t>
      </w:r>
      <w:r>
        <w:rPr>
          <w:spacing w:val="-10"/>
          <w:sz w:val="18"/>
        </w:rPr>
        <w:t xml:space="preserve"> </w:t>
      </w:r>
      <w:r>
        <w:rPr>
          <w:sz w:val="18"/>
        </w:rPr>
        <w:t>feet</w:t>
      </w:r>
      <w:r>
        <w:rPr>
          <w:spacing w:val="-11"/>
          <w:sz w:val="18"/>
        </w:rPr>
        <w:t xml:space="preserve"> </w:t>
      </w:r>
      <w:r>
        <w:rPr>
          <w:spacing w:val="-4"/>
          <w:sz w:val="18"/>
        </w:rPr>
        <w:t>(</w:t>
      </w:r>
      <w:proofErr w:type="spellStart"/>
      <w:r>
        <w:rPr>
          <w:spacing w:val="-4"/>
          <w:sz w:val="18"/>
        </w:rPr>
        <w:t>MMcf</w:t>
      </w:r>
      <w:proofErr w:type="spellEnd"/>
      <w:r>
        <w:rPr>
          <w:spacing w:val="-4"/>
          <w:sz w:val="18"/>
        </w:rPr>
        <w:t>)</w:t>
      </w:r>
      <w:r>
        <w:rPr>
          <w:spacing w:val="-11"/>
          <w:sz w:val="18"/>
        </w:rPr>
        <w:t xml:space="preserve"> </w:t>
      </w:r>
      <w:r>
        <w:rPr>
          <w:sz w:val="18"/>
        </w:rPr>
        <w:t>per</w:t>
      </w:r>
      <w:r>
        <w:rPr>
          <w:spacing w:val="-12"/>
          <w:sz w:val="18"/>
        </w:rPr>
        <w:t xml:space="preserve"> </w:t>
      </w:r>
      <w:r>
        <w:rPr>
          <w:sz w:val="18"/>
        </w:rPr>
        <w:t>month</w:t>
      </w:r>
      <w:r>
        <w:rPr>
          <w:spacing w:val="-10"/>
          <w:sz w:val="18"/>
        </w:rPr>
        <w:t xml:space="preserve"> </w:t>
      </w:r>
      <w:r>
        <w:rPr>
          <w:sz w:val="18"/>
        </w:rPr>
        <w:t xml:space="preserve">decrease in </w:t>
      </w:r>
      <w:r>
        <w:rPr>
          <w:spacing w:val="-3"/>
          <w:sz w:val="18"/>
        </w:rPr>
        <w:t xml:space="preserve">reported </w:t>
      </w:r>
      <w:r>
        <w:rPr>
          <w:sz w:val="18"/>
        </w:rPr>
        <w:t xml:space="preserve">gross </w:t>
      </w:r>
      <w:r>
        <w:rPr>
          <w:spacing w:val="-3"/>
          <w:sz w:val="18"/>
        </w:rPr>
        <w:t xml:space="preserve">withdrawals </w:t>
      </w:r>
      <w:r>
        <w:rPr>
          <w:sz w:val="18"/>
        </w:rPr>
        <w:t xml:space="preserve">or lease </w:t>
      </w:r>
      <w:r>
        <w:rPr>
          <w:spacing w:val="-3"/>
          <w:sz w:val="18"/>
        </w:rPr>
        <w:t xml:space="preserve">production </w:t>
      </w:r>
      <w:r>
        <w:rPr>
          <w:sz w:val="18"/>
        </w:rPr>
        <w:t>for</w:t>
      </w:r>
      <w:r>
        <w:rPr>
          <w:spacing w:val="-33"/>
          <w:sz w:val="18"/>
        </w:rPr>
        <w:t xml:space="preserve"> </w:t>
      </w:r>
      <w:r>
        <w:rPr>
          <w:spacing w:val="-2"/>
          <w:sz w:val="18"/>
        </w:rPr>
        <w:t xml:space="preserve">any </w:t>
      </w:r>
      <w:r>
        <w:rPr>
          <w:sz w:val="18"/>
        </w:rPr>
        <w:t>state or area,</w:t>
      </w:r>
      <w:r>
        <w:rPr>
          <w:spacing w:val="-14"/>
          <w:sz w:val="18"/>
        </w:rPr>
        <w:t xml:space="preserve"> </w:t>
      </w:r>
      <w:r>
        <w:rPr>
          <w:spacing w:val="-4"/>
          <w:sz w:val="18"/>
        </w:rPr>
        <w:t>OR</w:t>
      </w:r>
    </w:p>
    <w:p w:rsidR="00D143DC" w:rsidRDefault="0045141F">
      <w:pPr>
        <w:pStyle w:val="ListParagraph"/>
        <w:numPr>
          <w:ilvl w:val="2"/>
          <w:numId w:val="5"/>
        </w:numPr>
        <w:tabs>
          <w:tab w:val="left" w:pos="839"/>
          <w:tab w:val="left" w:pos="840"/>
        </w:tabs>
        <w:ind w:right="207"/>
        <w:rPr>
          <w:sz w:val="18"/>
        </w:rPr>
      </w:pPr>
      <w:r>
        <w:rPr>
          <w:spacing w:val="-3"/>
          <w:sz w:val="18"/>
        </w:rPr>
        <w:t xml:space="preserve">Your </w:t>
      </w:r>
      <w:r>
        <w:rPr>
          <w:sz w:val="18"/>
        </w:rPr>
        <w:t xml:space="preserve">company </w:t>
      </w:r>
      <w:r>
        <w:rPr>
          <w:spacing w:val="-3"/>
          <w:sz w:val="18"/>
        </w:rPr>
        <w:t xml:space="preserve">divested properties </w:t>
      </w:r>
      <w:r>
        <w:rPr>
          <w:sz w:val="18"/>
        </w:rPr>
        <w:t xml:space="preserve">that </w:t>
      </w:r>
      <w:r>
        <w:rPr>
          <w:spacing w:val="-3"/>
          <w:sz w:val="18"/>
        </w:rPr>
        <w:t xml:space="preserve">resulted </w:t>
      </w:r>
      <w:r>
        <w:rPr>
          <w:sz w:val="18"/>
        </w:rPr>
        <w:t>in more than</w:t>
      </w:r>
      <w:r>
        <w:rPr>
          <w:spacing w:val="-9"/>
          <w:sz w:val="18"/>
        </w:rPr>
        <w:t xml:space="preserve"> </w:t>
      </w:r>
      <w:r>
        <w:rPr>
          <w:sz w:val="18"/>
        </w:rPr>
        <w:t>a</w:t>
      </w:r>
      <w:r>
        <w:rPr>
          <w:spacing w:val="-8"/>
          <w:sz w:val="18"/>
        </w:rPr>
        <w:t xml:space="preserve"> </w:t>
      </w:r>
      <w:r>
        <w:rPr>
          <w:sz w:val="18"/>
        </w:rPr>
        <w:t>1,000</w:t>
      </w:r>
      <w:r>
        <w:rPr>
          <w:spacing w:val="-9"/>
          <w:sz w:val="18"/>
        </w:rPr>
        <w:t xml:space="preserve"> </w:t>
      </w:r>
      <w:r>
        <w:rPr>
          <w:sz w:val="18"/>
        </w:rPr>
        <w:t>barrel</w:t>
      </w:r>
      <w:r>
        <w:rPr>
          <w:spacing w:val="-8"/>
          <w:sz w:val="18"/>
        </w:rPr>
        <w:t xml:space="preserve"> </w:t>
      </w:r>
      <w:r>
        <w:rPr>
          <w:sz w:val="18"/>
        </w:rPr>
        <w:t>(</w:t>
      </w:r>
      <w:proofErr w:type="spellStart"/>
      <w:r>
        <w:rPr>
          <w:sz w:val="18"/>
        </w:rPr>
        <w:t>bbl</w:t>
      </w:r>
      <w:proofErr w:type="spellEnd"/>
      <w:r>
        <w:rPr>
          <w:sz w:val="18"/>
        </w:rPr>
        <w:t>)</w:t>
      </w:r>
      <w:r>
        <w:rPr>
          <w:spacing w:val="-10"/>
          <w:sz w:val="18"/>
        </w:rPr>
        <w:t xml:space="preserve"> </w:t>
      </w:r>
      <w:r>
        <w:rPr>
          <w:spacing w:val="-3"/>
          <w:sz w:val="18"/>
        </w:rPr>
        <w:t>per</w:t>
      </w:r>
      <w:r>
        <w:rPr>
          <w:spacing w:val="-9"/>
          <w:sz w:val="18"/>
        </w:rPr>
        <w:t xml:space="preserve"> </w:t>
      </w:r>
      <w:r>
        <w:rPr>
          <w:spacing w:val="-3"/>
          <w:sz w:val="18"/>
        </w:rPr>
        <w:t>month</w:t>
      </w:r>
      <w:r>
        <w:rPr>
          <w:spacing w:val="-9"/>
          <w:sz w:val="18"/>
        </w:rPr>
        <w:t xml:space="preserve"> </w:t>
      </w:r>
      <w:r>
        <w:rPr>
          <w:sz w:val="18"/>
        </w:rPr>
        <w:t>decrease</w:t>
      </w:r>
      <w:r>
        <w:rPr>
          <w:spacing w:val="-12"/>
          <w:sz w:val="18"/>
        </w:rPr>
        <w:t xml:space="preserve"> </w:t>
      </w:r>
      <w:r>
        <w:rPr>
          <w:sz w:val="18"/>
        </w:rPr>
        <w:t>in</w:t>
      </w:r>
      <w:r>
        <w:rPr>
          <w:spacing w:val="-8"/>
          <w:sz w:val="18"/>
        </w:rPr>
        <w:t xml:space="preserve"> </w:t>
      </w:r>
      <w:r>
        <w:rPr>
          <w:spacing w:val="-3"/>
          <w:sz w:val="18"/>
        </w:rPr>
        <w:t xml:space="preserve">reported </w:t>
      </w:r>
      <w:r>
        <w:rPr>
          <w:sz w:val="18"/>
        </w:rPr>
        <w:t xml:space="preserve">oil </w:t>
      </w:r>
      <w:r>
        <w:rPr>
          <w:spacing w:val="-3"/>
          <w:sz w:val="18"/>
        </w:rPr>
        <w:t xml:space="preserve">production </w:t>
      </w:r>
      <w:r>
        <w:rPr>
          <w:sz w:val="18"/>
        </w:rPr>
        <w:t>for any state or</w:t>
      </w:r>
      <w:r>
        <w:rPr>
          <w:spacing w:val="-27"/>
          <w:sz w:val="18"/>
        </w:rPr>
        <w:t xml:space="preserve"> </w:t>
      </w:r>
      <w:r>
        <w:rPr>
          <w:spacing w:val="-3"/>
          <w:sz w:val="18"/>
        </w:rPr>
        <w:t>area.</w:t>
      </w:r>
    </w:p>
    <w:p w:rsidR="00D143DC" w:rsidRDefault="0045141F">
      <w:pPr>
        <w:pStyle w:val="ListParagraph"/>
        <w:numPr>
          <w:ilvl w:val="2"/>
          <w:numId w:val="5"/>
        </w:numPr>
        <w:tabs>
          <w:tab w:val="left" w:pos="839"/>
          <w:tab w:val="left" w:pos="840"/>
        </w:tabs>
        <w:spacing w:line="220" w:lineRule="exact"/>
        <w:rPr>
          <w:sz w:val="18"/>
        </w:rPr>
      </w:pPr>
      <w:r>
        <w:rPr>
          <w:spacing w:val="-2"/>
          <w:sz w:val="18"/>
        </w:rPr>
        <w:t xml:space="preserve">Report </w:t>
      </w:r>
      <w:r>
        <w:rPr>
          <w:sz w:val="18"/>
        </w:rPr>
        <w:t xml:space="preserve">only </w:t>
      </w:r>
      <w:r>
        <w:rPr>
          <w:spacing w:val="-2"/>
          <w:sz w:val="18"/>
        </w:rPr>
        <w:t xml:space="preserve">transactions </w:t>
      </w:r>
      <w:r>
        <w:rPr>
          <w:spacing w:val="-3"/>
          <w:sz w:val="18"/>
        </w:rPr>
        <w:t xml:space="preserve">affecting </w:t>
      </w:r>
      <w:r>
        <w:rPr>
          <w:sz w:val="18"/>
        </w:rPr>
        <w:t>operated</w:t>
      </w:r>
      <w:r>
        <w:rPr>
          <w:spacing w:val="-20"/>
          <w:sz w:val="18"/>
        </w:rPr>
        <w:t xml:space="preserve"> </w:t>
      </w:r>
      <w:r>
        <w:rPr>
          <w:spacing w:val="-3"/>
          <w:sz w:val="18"/>
        </w:rPr>
        <w:t>properties.</w:t>
      </w:r>
    </w:p>
    <w:p w:rsidR="00D143DC" w:rsidRDefault="00D143DC">
      <w:pPr>
        <w:pStyle w:val="BodyText"/>
        <w:spacing w:before="7"/>
        <w:rPr>
          <w:sz w:val="20"/>
        </w:rPr>
      </w:pPr>
    </w:p>
    <w:p w:rsidR="00D143DC" w:rsidRDefault="0045141F">
      <w:pPr>
        <w:pStyle w:val="BodyText"/>
        <w:ind w:left="120"/>
      </w:pPr>
      <w:r>
        <w:t>Note:</w:t>
      </w:r>
    </w:p>
    <w:p w:rsidR="00D143DC" w:rsidRDefault="00D143DC">
      <w:pPr>
        <w:pStyle w:val="BodyText"/>
        <w:spacing w:before="9"/>
        <w:rPr>
          <w:sz w:val="20"/>
        </w:rPr>
      </w:pPr>
    </w:p>
    <w:p w:rsidR="00D143DC" w:rsidRDefault="0045141F">
      <w:pPr>
        <w:pStyle w:val="ListParagraph"/>
        <w:numPr>
          <w:ilvl w:val="2"/>
          <w:numId w:val="5"/>
        </w:numPr>
        <w:tabs>
          <w:tab w:val="left" w:pos="839"/>
          <w:tab w:val="left" w:pos="840"/>
        </w:tabs>
        <w:ind w:left="839" w:right="487"/>
        <w:rPr>
          <w:sz w:val="18"/>
        </w:rPr>
      </w:pPr>
      <w:r>
        <w:rPr>
          <w:sz w:val="18"/>
        </w:rPr>
        <w:t>Use the two character state abbreviation, to identify where the properties are located. See list</w:t>
      </w:r>
      <w:r>
        <w:rPr>
          <w:spacing w:val="-12"/>
          <w:sz w:val="18"/>
        </w:rPr>
        <w:t xml:space="preserve"> </w:t>
      </w:r>
      <w:r>
        <w:rPr>
          <w:sz w:val="18"/>
        </w:rPr>
        <w:t>below.</w:t>
      </w:r>
    </w:p>
    <w:p w:rsidR="00D143DC" w:rsidRDefault="0045141F">
      <w:pPr>
        <w:pStyle w:val="BodyText"/>
        <w:spacing w:before="1"/>
        <w:rPr>
          <w:sz w:val="23"/>
        </w:rPr>
      </w:pPr>
      <w:r>
        <w:rPr>
          <w:noProof/>
        </w:rPr>
        <w:drawing>
          <wp:anchor distT="0" distB="0" distL="0" distR="0" simplePos="0" relativeHeight="251658240" behindDoc="0" locked="0" layoutInCell="1" allowOverlap="1">
            <wp:simplePos x="0" y="0"/>
            <wp:positionH relativeFrom="page">
              <wp:posOffset>4112809</wp:posOffset>
            </wp:positionH>
            <wp:positionV relativeFrom="paragraph">
              <wp:posOffset>193476</wp:posOffset>
            </wp:positionV>
            <wp:extent cx="2928393" cy="2482596"/>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3" cstate="print"/>
                    <a:stretch>
                      <a:fillRect/>
                    </a:stretch>
                  </pic:blipFill>
                  <pic:spPr>
                    <a:xfrm>
                      <a:off x="0" y="0"/>
                      <a:ext cx="2928393" cy="2482596"/>
                    </a:xfrm>
                    <a:prstGeom prst="rect">
                      <a:avLst/>
                    </a:prstGeom>
                  </pic:spPr>
                </pic:pic>
              </a:graphicData>
            </a:graphic>
          </wp:anchor>
        </w:drawing>
      </w:r>
    </w:p>
    <w:p w:rsidR="00D143DC" w:rsidRDefault="00D143DC">
      <w:pPr>
        <w:pStyle w:val="BodyText"/>
        <w:rPr>
          <w:sz w:val="20"/>
        </w:rPr>
      </w:pPr>
    </w:p>
    <w:p w:rsidR="00D143DC" w:rsidRDefault="00D143DC">
      <w:pPr>
        <w:pStyle w:val="BodyText"/>
        <w:spacing w:before="4"/>
        <w:rPr>
          <w:sz w:val="16"/>
        </w:rPr>
      </w:pPr>
    </w:p>
    <w:p w:rsidR="00D143DC" w:rsidRDefault="0045141F">
      <w:pPr>
        <w:pStyle w:val="BodyText"/>
        <w:ind w:left="120"/>
      </w:pPr>
      <w:r>
        <w:t>Otherwise, select NO.</w:t>
      </w:r>
    </w:p>
    <w:p w:rsidR="00D143DC" w:rsidRDefault="00D143DC">
      <w:pPr>
        <w:pStyle w:val="BodyText"/>
        <w:spacing w:before="9"/>
        <w:rPr>
          <w:sz w:val="20"/>
        </w:rPr>
      </w:pPr>
    </w:p>
    <w:p w:rsidR="00D143DC" w:rsidRDefault="0045141F">
      <w:pPr>
        <w:pStyle w:val="BodyText"/>
        <w:ind w:left="120"/>
      </w:pPr>
      <w:r>
        <w:t>Include any comments in the textbox.</w:t>
      </w:r>
    </w:p>
    <w:p w:rsidR="00D143DC" w:rsidRDefault="00D143DC">
      <w:pPr>
        <w:pStyle w:val="BodyText"/>
        <w:spacing w:before="5"/>
        <w:rPr>
          <w:sz w:val="20"/>
        </w:rPr>
      </w:pPr>
    </w:p>
    <w:p w:rsidR="00D143DC" w:rsidRDefault="0045141F">
      <w:pPr>
        <w:pStyle w:val="Heading2"/>
        <w:numPr>
          <w:ilvl w:val="1"/>
          <w:numId w:val="5"/>
        </w:numPr>
        <w:tabs>
          <w:tab w:val="left" w:pos="474"/>
        </w:tabs>
        <w:ind w:right="111" w:firstLine="0"/>
      </w:pPr>
      <w:r>
        <w:t xml:space="preserve">For this </w:t>
      </w:r>
      <w:r>
        <w:rPr>
          <w:spacing w:val="-2"/>
        </w:rPr>
        <w:t xml:space="preserve">report </w:t>
      </w:r>
      <w:r>
        <w:t xml:space="preserve">period, </w:t>
      </w:r>
      <w:r>
        <w:rPr>
          <w:spacing w:val="-3"/>
        </w:rPr>
        <w:t xml:space="preserve">are </w:t>
      </w:r>
      <w:r>
        <w:rPr>
          <w:spacing w:val="-4"/>
        </w:rPr>
        <w:t xml:space="preserve">you </w:t>
      </w:r>
      <w:r>
        <w:t xml:space="preserve">completing this form for a combined group of </w:t>
      </w:r>
      <w:r>
        <w:rPr>
          <w:spacing w:val="-3"/>
        </w:rPr>
        <w:t>subsidiary/affiliated</w:t>
      </w:r>
      <w:r>
        <w:rPr>
          <w:spacing w:val="-22"/>
        </w:rPr>
        <w:t xml:space="preserve"> </w:t>
      </w:r>
      <w:r>
        <w:t>companies?</w:t>
      </w:r>
    </w:p>
    <w:p w:rsidR="00D143DC" w:rsidRDefault="00D143DC">
      <w:pPr>
        <w:pStyle w:val="BodyText"/>
        <w:spacing w:before="2"/>
        <w:rPr>
          <w:b/>
          <w:sz w:val="21"/>
        </w:rPr>
      </w:pPr>
    </w:p>
    <w:p w:rsidR="00D143DC" w:rsidRDefault="0045141F">
      <w:pPr>
        <w:ind w:left="120"/>
        <w:rPr>
          <w:i/>
          <w:sz w:val="18"/>
        </w:rPr>
      </w:pPr>
      <w:r>
        <w:rPr>
          <w:sz w:val="18"/>
        </w:rPr>
        <w:t xml:space="preserve">Select YES and </w:t>
      </w:r>
      <w:r>
        <w:rPr>
          <w:i/>
          <w:sz w:val="18"/>
        </w:rPr>
        <w:t xml:space="preserve">list the subsidiary/affiliated companies </w:t>
      </w:r>
      <w:r>
        <w:rPr>
          <w:b/>
          <w:i/>
          <w:sz w:val="18"/>
        </w:rPr>
        <w:t>if</w:t>
      </w:r>
      <w:r>
        <w:rPr>
          <w:i/>
          <w:sz w:val="18"/>
        </w:rPr>
        <w:t>:</w:t>
      </w:r>
    </w:p>
    <w:p w:rsidR="00D143DC" w:rsidRDefault="00D143DC">
      <w:pPr>
        <w:pStyle w:val="BodyText"/>
        <w:rPr>
          <w:i/>
          <w:sz w:val="21"/>
        </w:rPr>
      </w:pPr>
    </w:p>
    <w:p w:rsidR="00D143DC" w:rsidRDefault="0045141F">
      <w:pPr>
        <w:pStyle w:val="ListParagraph"/>
        <w:numPr>
          <w:ilvl w:val="2"/>
          <w:numId w:val="5"/>
        </w:numPr>
        <w:tabs>
          <w:tab w:val="left" w:pos="840"/>
          <w:tab w:val="left" w:pos="841"/>
        </w:tabs>
        <w:ind w:right="437"/>
        <w:rPr>
          <w:sz w:val="18"/>
        </w:rPr>
      </w:pPr>
      <w:r>
        <w:rPr>
          <w:spacing w:val="-3"/>
          <w:sz w:val="18"/>
        </w:rPr>
        <w:t>Your</w:t>
      </w:r>
      <w:r>
        <w:rPr>
          <w:spacing w:val="-8"/>
          <w:sz w:val="18"/>
        </w:rPr>
        <w:t xml:space="preserve"> </w:t>
      </w:r>
      <w:r>
        <w:rPr>
          <w:sz w:val="18"/>
        </w:rPr>
        <w:t>company</w:t>
      </w:r>
      <w:r>
        <w:rPr>
          <w:spacing w:val="-8"/>
          <w:sz w:val="18"/>
        </w:rPr>
        <w:t xml:space="preserve"> </w:t>
      </w:r>
      <w:r>
        <w:rPr>
          <w:sz w:val="18"/>
        </w:rPr>
        <w:t>is</w:t>
      </w:r>
      <w:r>
        <w:rPr>
          <w:spacing w:val="-6"/>
          <w:sz w:val="18"/>
        </w:rPr>
        <w:t xml:space="preserve"> </w:t>
      </w:r>
      <w:r>
        <w:rPr>
          <w:spacing w:val="-3"/>
          <w:sz w:val="18"/>
        </w:rPr>
        <w:t>completing</w:t>
      </w:r>
      <w:r>
        <w:rPr>
          <w:spacing w:val="-6"/>
          <w:sz w:val="18"/>
        </w:rPr>
        <w:t xml:space="preserve"> </w:t>
      </w:r>
      <w:r>
        <w:rPr>
          <w:sz w:val="18"/>
        </w:rPr>
        <w:t>this</w:t>
      </w:r>
      <w:r>
        <w:rPr>
          <w:spacing w:val="-7"/>
          <w:sz w:val="18"/>
        </w:rPr>
        <w:t xml:space="preserve"> </w:t>
      </w:r>
      <w:r>
        <w:rPr>
          <w:sz w:val="18"/>
        </w:rPr>
        <w:t>form</w:t>
      </w:r>
      <w:r>
        <w:rPr>
          <w:spacing w:val="-6"/>
          <w:sz w:val="18"/>
        </w:rPr>
        <w:t xml:space="preserve"> </w:t>
      </w:r>
      <w:r>
        <w:rPr>
          <w:sz w:val="18"/>
        </w:rPr>
        <w:t>for</w:t>
      </w:r>
      <w:r>
        <w:rPr>
          <w:spacing w:val="-7"/>
          <w:sz w:val="18"/>
        </w:rPr>
        <w:t xml:space="preserve"> </w:t>
      </w:r>
      <w:r>
        <w:rPr>
          <w:sz w:val="18"/>
        </w:rPr>
        <w:t>a</w:t>
      </w:r>
      <w:r>
        <w:rPr>
          <w:spacing w:val="-6"/>
          <w:sz w:val="18"/>
        </w:rPr>
        <w:t xml:space="preserve"> </w:t>
      </w:r>
      <w:r>
        <w:rPr>
          <w:spacing w:val="-3"/>
          <w:sz w:val="18"/>
        </w:rPr>
        <w:t xml:space="preserve">combined </w:t>
      </w:r>
      <w:r>
        <w:rPr>
          <w:sz w:val="18"/>
        </w:rPr>
        <w:t xml:space="preserve">group of </w:t>
      </w:r>
      <w:r>
        <w:rPr>
          <w:spacing w:val="-3"/>
          <w:sz w:val="18"/>
        </w:rPr>
        <w:t>subsidiary/affiliated</w:t>
      </w:r>
      <w:r>
        <w:rPr>
          <w:spacing w:val="-12"/>
          <w:sz w:val="18"/>
        </w:rPr>
        <w:t xml:space="preserve"> </w:t>
      </w:r>
      <w:r>
        <w:rPr>
          <w:spacing w:val="-3"/>
          <w:sz w:val="18"/>
        </w:rPr>
        <w:t>companies.</w:t>
      </w:r>
    </w:p>
    <w:p w:rsidR="00D143DC" w:rsidRDefault="00D143DC">
      <w:pPr>
        <w:pStyle w:val="BodyText"/>
        <w:spacing w:before="8"/>
        <w:rPr>
          <w:sz w:val="20"/>
        </w:rPr>
      </w:pPr>
    </w:p>
    <w:p w:rsidR="00D143DC" w:rsidRDefault="0045141F">
      <w:pPr>
        <w:pStyle w:val="BodyText"/>
        <w:ind w:left="120"/>
      </w:pPr>
      <w:r>
        <w:t>Otherwise, select NO.</w:t>
      </w:r>
    </w:p>
    <w:p w:rsidR="00D143DC" w:rsidRDefault="00D143DC">
      <w:pPr>
        <w:sectPr w:rsidR="00D143DC">
          <w:type w:val="continuous"/>
          <w:pgSz w:w="12240" w:h="15840"/>
          <w:pgMar w:top="540" w:right="600" w:bottom="900" w:left="600" w:header="720" w:footer="720" w:gutter="0"/>
          <w:cols w:equalWidth="0" w:space="720" w:num="2">
            <w:col w:w="5351" w:space="266"/>
            <w:col w:w="5423"/>
          </w:cols>
        </w:sectPr>
      </w:pPr>
    </w:p>
    <w:p w:rsidR="00D143DC" w:rsidRDefault="00D143DC">
      <w:pPr>
        <w:pStyle w:val="BodyText"/>
        <w:spacing w:before="3"/>
        <w:rPr>
          <w:sz w:val="16"/>
        </w:rPr>
      </w:pPr>
    </w:p>
    <w:p w:rsidR="00D143DC" w:rsidRDefault="00D143DC">
      <w:pPr>
        <w:rPr>
          <w:sz w:val="16"/>
        </w:rPr>
        <w:sectPr w:rsidR="00D143DC">
          <w:pgSz w:w="12240" w:h="15840"/>
          <w:pgMar w:top="1660" w:right="600" w:bottom="900" w:left="600" w:header="576" w:footer="714" w:gutter="0"/>
          <w:cols w:space="720"/>
        </w:sectPr>
      </w:pPr>
    </w:p>
    <w:p w:rsidR="00D143DC" w:rsidRDefault="0045141F">
      <w:pPr>
        <w:pStyle w:val="BodyText"/>
        <w:spacing w:before="100"/>
        <w:ind w:left="120"/>
      </w:pPr>
      <w:r>
        <w:t>Include any comments in the textbox.</w:t>
      </w:r>
    </w:p>
    <w:p w:rsidR="00D143DC" w:rsidRDefault="00D143DC">
      <w:pPr>
        <w:pStyle w:val="BodyText"/>
        <w:spacing w:before="7"/>
        <w:rPr>
          <w:sz w:val="20"/>
        </w:rPr>
      </w:pPr>
    </w:p>
    <w:p w:rsidR="00D143DC" w:rsidRDefault="0045141F">
      <w:pPr>
        <w:pStyle w:val="Heading1"/>
        <w:spacing w:before="1"/>
        <w:ind w:right="1161"/>
      </w:pPr>
      <w:r>
        <w:t>SECTION 2: MONTHLY NATURAL GAS PRODUCTION</w:t>
      </w:r>
    </w:p>
    <w:p w:rsidR="00D143DC" w:rsidRDefault="00D143DC">
      <w:pPr>
        <w:pStyle w:val="BodyText"/>
        <w:spacing w:before="2"/>
        <w:rPr>
          <w:b/>
          <w:sz w:val="21"/>
        </w:rPr>
      </w:pPr>
    </w:p>
    <w:p w:rsidR="00D143DC" w:rsidRDefault="0045141F">
      <w:pPr>
        <w:pStyle w:val="BodyText"/>
        <w:ind w:left="119"/>
      </w:pPr>
      <w:r>
        <w:rPr>
          <w:spacing w:val="-3"/>
        </w:rPr>
        <w:t>The</w:t>
      </w:r>
      <w:r>
        <w:rPr>
          <w:spacing w:val="-19"/>
        </w:rPr>
        <w:t xml:space="preserve"> </w:t>
      </w:r>
      <w:r>
        <w:t>graphic</w:t>
      </w:r>
      <w:r>
        <w:rPr>
          <w:spacing w:val="-18"/>
        </w:rPr>
        <w:t xml:space="preserve"> </w:t>
      </w:r>
      <w:r>
        <w:t>below</w:t>
      </w:r>
      <w:r>
        <w:rPr>
          <w:spacing w:val="-22"/>
        </w:rPr>
        <w:t xml:space="preserve"> </w:t>
      </w:r>
      <w:r>
        <w:t>is</w:t>
      </w:r>
      <w:r>
        <w:rPr>
          <w:spacing w:val="-19"/>
        </w:rPr>
        <w:t xml:space="preserve"> </w:t>
      </w:r>
      <w:r>
        <w:t>an</w:t>
      </w:r>
      <w:r>
        <w:rPr>
          <w:spacing w:val="-18"/>
        </w:rPr>
        <w:t xml:space="preserve"> </w:t>
      </w:r>
      <w:r>
        <w:t>example</w:t>
      </w:r>
      <w:r>
        <w:rPr>
          <w:spacing w:val="-18"/>
        </w:rPr>
        <w:t xml:space="preserve"> </w:t>
      </w:r>
      <w:r>
        <w:t>that</w:t>
      </w:r>
      <w:r>
        <w:rPr>
          <w:spacing w:val="-20"/>
        </w:rPr>
        <w:t xml:space="preserve"> </w:t>
      </w:r>
      <w:r>
        <w:rPr>
          <w:spacing w:val="-3"/>
        </w:rPr>
        <w:t>represents</w:t>
      </w:r>
      <w:r>
        <w:rPr>
          <w:spacing w:val="-18"/>
        </w:rPr>
        <w:t xml:space="preserve"> </w:t>
      </w:r>
      <w:r>
        <w:t>the</w:t>
      </w:r>
      <w:r>
        <w:rPr>
          <w:spacing w:val="-18"/>
        </w:rPr>
        <w:t xml:space="preserve"> </w:t>
      </w:r>
      <w:r>
        <w:rPr>
          <w:spacing w:val="-3"/>
        </w:rPr>
        <w:t>well</w:t>
      </w:r>
      <w:r>
        <w:rPr>
          <w:spacing w:val="-19"/>
        </w:rPr>
        <w:t xml:space="preserve"> </w:t>
      </w:r>
      <w:r>
        <w:rPr>
          <w:spacing w:val="-3"/>
        </w:rPr>
        <w:t xml:space="preserve">production </w:t>
      </w:r>
      <w:r>
        <w:t xml:space="preserve">stream. Use it as a guide to </w:t>
      </w:r>
      <w:r>
        <w:rPr>
          <w:spacing w:val="-4"/>
        </w:rPr>
        <w:t xml:space="preserve">answer </w:t>
      </w:r>
      <w:r>
        <w:t>the questions</w:t>
      </w:r>
      <w:r>
        <w:rPr>
          <w:spacing w:val="-10"/>
        </w:rPr>
        <w:t xml:space="preserve"> </w:t>
      </w:r>
      <w:r>
        <w:rPr>
          <w:spacing w:val="-3"/>
        </w:rPr>
        <w:t>below.</w:t>
      </w:r>
    </w:p>
    <w:p w:rsidR="00D143DC" w:rsidRDefault="00D143DC">
      <w:pPr>
        <w:pStyle w:val="BodyText"/>
        <w:spacing w:before="10"/>
        <w:rPr>
          <w:sz w:val="20"/>
        </w:rPr>
      </w:pPr>
    </w:p>
    <w:p w:rsidR="00D143DC" w:rsidRDefault="0045141F">
      <w:pPr>
        <w:pStyle w:val="BodyText"/>
        <w:ind w:left="120" w:right="-44"/>
        <w:rPr>
          <w:sz w:val="20"/>
        </w:rPr>
      </w:pPr>
      <w:r>
        <w:rPr>
          <w:noProof/>
          <w:sz w:val="20"/>
        </w:rPr>
        <w:drawing>
          <wp:inline distT="0" distB="0" distL="0" distR="0">
            <wp:extent cx="3319335" cy="276606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3319335" cy="2766060"/>
                    </a:xfrm>
                    <a:prstGeom prst="rect">
                      <a:avLst/>
                    </a:prstGeom>
                  </pic:spPr>
                </pic:pic>
              </a:graphicData>
            </a:graphic>
          </wp:inline>
        </w:drawing>
      </w:r>
    </w:p>
    <w:p w:rsidR="00D143DC" w:rsidRDefault="00D143DC">
      <w:pPr>
        <w:pStyle w:val="BodyText"/>
        <w:spacing w:before="5"/>
        <w:rPr>
          <w:sz w:val="17"/>
        </w:rPr>
      </w:pPr>
    </w:p>
    <w:p w:rsidR="00D143DC" w:rsidRDefault="0045141F">
      <w:pPr>
        <w:pStyle w:val="BodyText"/>
        <w:ind w:left="120"/>
      </w:pPr>
      <w:r>
        <w:t xml:space="preserve">For the Monthly Natural Gas Production section, </w:t>
      </w:r>
      <w:r>
        <w:rPr>
          <w:i/>
          <w:u w:val="single"/>
        </w:rPr>
        <w:t>report</w:t>
      </w:r>
      <w:r>
        <w:t>:</w:t>
      </w:r>
    </w:p>
    <w:p w:rsidR="00D143DC" w:rsidRDefault="00D143DC">
      <w:pPr>
        <w:pStyle w:val="BodyText"/>
        <w:rPr>
          <w:sz w:val="21"/>
        </w:rPr>
      </w:pPr>
    </w:p>
    <w:p w:rsidR="00D143DC" w:rsidRDefault="0045141F">
      <w:pPr>
        <w:pStyle w:val="ListParagraph"/>
        <w:numPr>
          <w:ilvl w:val="2"/>
          <w:numId w:val="5"/>
        </w:numPr>
        <w:tabs>
          <w:tab w:val="left" w:pos="839"/>
          <w:tab w:val="left" w:pos="840"/>
        </w:tabs>
        <w:ind w:right="70"/>
        <w:rPr>
          <w:sz w:val="18"/>
        </w:rPr>
      </w:pPr>
      <w:r>
        <w:rPr>
          <w:sz w:val="18"/>
        </w:rPr>
        <w:t xml:space="preserve">100% of the </w:t>
      </w:r>
      <w:r>
        <w:rPr>
          <w:spacing w:val="-3"/>
          <w:sz w:val="18"/>
        </w:rPr>
        <w:t xml:space="preserve">production </w:t>
      </w:r>
      <w:r>
        <w:rPr>
          <w:sz w:val="18"/>
        </w:rPr>
        <w:t xml:space="preserve">for </w:t>
      </w:r>
      <w:r>
        <w:rPr>
          <w:spacing w:val="-3"/>
          <w:sz w:val="18"/>
        </w:rPr>
        <w:t xml:space="preserve">wells </w:t>
      </w:r>
      <w:r>
        <w:rPr>
          <w:sz w:val="18"/>
        </w:rPr>
        <w:t xml:space="preserve">that </w:t>
      </w:r>
      <w:r>
        <w:rPr>
          <w:spacing w:val="-2"/>
          <w:sz w:val="18"/>
        </w:rPr>
        <w:t xml:space="preserve">you </w:t>
      </w:r>
      <w:r>
        <w:rPr>
          <w:sz w:val="18"/>
        </w:rPr>
        <w:t xml:space="preserve">or </w:t>
      </w:r>
      <w:r>
        <w:rPr>
          <w:spacing w:val="-3"/>
          <w:sz w:val="18"/>
        </w:rPr>
        <w:t xml:space="preserve">your </w:t>
      </w:r>
      <w:r>
        <w:rPr>
          <w:sz w:val="18"/>
        </w:rPr>
        <w:t xml:space="preserve">company </w:t>
      </w:r>
      <w:r>
        <w:rPr>
          <w:spacing w:val="-2"/>
          <w:sz w:val="18"/>
        </w:rPr>
        <w:t xml:space="preserve">operates. </w:t>
      </w:r>
      <w:r>
        <w:rPr>
          <w:spacing w:val="-3"/>
          <w:sz w:val="18"/>
        </w:rPr>
        <w:t xml:space="preserve">This includes </w:t>
      </w:r>
      <w:r>
        <w:rPr>
          <w:sz w:val="18"/>
        </w:rPr>
        <w:t xml:space="preserve">natural </w:t>
      </w:r>
      <w:r>
        <w:rPr>
          <w:spacing w:val="-3"/>
          <w:sz w:val="18"/>
        </w:rPr>
        <w:t xml:space="preserve">gas production associated with </w:t>
      </w:r>
      <w:r>
        <w:rPr>
          <w:sz w:val="18"/>
        </w:rPr>
        <w:t xml:space="preserve">both oil </w:t>
      </w:r>
      <w:r>
        <w:rPr>
          <w:spacing w:val="-3"/>
          <w:sz w:val="18"/>
        </w:rPr>
        <w:t xml:space="preserve">wells </w:t>
      </w:r>
      <w:r>
        <w:rPr>
          <w:sz w:val="18"/>
        </w:rPr>
        <w:t xml:space="preserve">and gas </w:t>
      </w:r>
      <w:r>
        <w:rPr>
          <w:spacing w:val="-3"/>
          <w:sz w:val="18"/>
        </w:rPr>
        <w:t xml:space="preserve">wells </w:t>
      </w:r>
      <w:r>
        <w:rPr>
          <w:sz w:val="18"/>
        </w:rPr>
        <w:t>operated by the</w:t>
      </w:r>
      <w:r>
        <w:rPr>
          <w:spacing w:val="-7"/>
          <w:sz w:val="18"/>
        </w:rPr>
        <w:t xml:space="preserve"> </w:t>
      </w:r>
      <w:r>
        <w:rPr>
          <w:sz w:val="18"/>
        </w:rPr>
        <w:t>company</w:t>
      </w:r>
      <w:r>
        <w:rPr>
          <w:spacing w:val="-8"/>
          <w:sz w:val="18"/>
        </w:rPr>
        <w:t xml:space="preserve"> </w:t>
      </w:r>
      <w:r>
        <w:rPr>
          <w:spacing w:val="-3"/>
          <w:sz w:val="18"/>
        </w:rPr>
        <w:t>within</w:t>
      </w:r>
      <w:r>
        <w:rPr>
          <w:spacing w:val="-7"/>
          <w:sz w:val="18"/>
        </w:rPr>
        <w:t xml:space="preserve"> </w:t>
      </w:r>
      <w:r>
        <w:rPr>
          <w:sz w:val="18"/>
        </w:rPr>
        <w:t>a</w:t>
      </w:r>
      <w:r>
        <w:rPr>
          <w:spacing w:val="-6"/>
          <w:sz w:val="18"/>
        </w:rPr>
        <w:t xml:space="preserve"> </w:t>
      </w:r>
      <w:r>
        <w:rPr>
          <w:sz w:val="18"/>
        </w:rPr>
        <w:t>state.</w:t>
      </w:r>
      <w:r>
        <w:rPr>
          <w:spacing w:val="-7"/>
          <w:sz w:val="18"/>
        </w:rPr>
        <w:t xml:space="preserve"> </w:t>
      </w:r>
      <w:r>
        <w:rPr>
          <w:spacing w:val="-3"/>
          <w:sz w:val="18"/>
        </w:rPr>
        <w:t>This</w:t>
      </w:r>
      <w:r>
        <w:rPr>
          <w:spacing w:val="-7"/>
          <w:sz w:val="18"/>
        </w:rPr>
        <w:t xml:space="preserve"> </w:t>
      </w:r>
      <w:r>
        <w:rPr>
          <w:sz w:val="18"/>
        </w:rPr>
        <w:t>is</w:t>
      </w:r>
      <w:r>
        <w:rPr>
          <w:spacing w:val="-6"/>
          <w:sz w:val="18"/>
        </w:rPr>
        <w:t xml:space="preserve"> </w:t>
      </w:r>
      <w:r>
        <w:rPr>
          <w:sz w:val="18"/>
        </w:rPr>
        <w:t>a</w:t>
      </w:r>
      <w:r>
        <w:rPr>
          <w:sz w:val="18"/>
        </w:rPr>
        <w:t>lso</w:t>
      </w:r>
      <w:r>
        <w:rPr>
          <w:spacing w:val="-6"/>
          <w:sz w:val="18"/>
        </w:rPr>
        <w:t xml:space="preserve"> </w:t>
      </w:r>
      <w:r>
        <w:rPr>
          <w:spacing w:val="-3"/>
          <w:sz w:val="18"/>
        </w:rPr>
        <w:t>called</w:t>
      </w:r>
      <w:r>
        <w:rPr>
          <w:spacing w:val="-7"/>
          <w:sz w:val="18"/>
        </w:rPr>
        <w:t xml:space="preserve"> </w:t>
      </w:r>
      <w:r>
        <w:rPr>
          <w:sz w:val="18"/>
        </w:rPr>
        <w:t>the</w:t>
      </w:r>
      <w:r>
        <w:rPr>
          <w:spacing w:val="-6"/>
          <w:sz w:val="18"/>
        </w:rPr>
        <w:t xml:space="preserve"> </w:t>
      </w:r>
      <w:r>
        <w:rPr>
          <w:spacing w:val="-3"/>
          <w:sz w:val="18"/>
        </w:rPr>
        <w:t xml:space="preserve">"Gross Operated" </w:t>
      </w:r>
      <w:r>
        <w:rPr>
          <w:sz w:val="18"/>
        </w:rPr>
        <w:t xml:space="preserve">or "8/8ths </w:t>
      </w:r>
      <w:r>
        <w:rPr>
          <w:spacing w:val="-3"/>
          <w:sz w:val="18"/>
        </w:rPr>
        <w:t>Basis"</w:t>
      </w:r>
      <w:r>
        <w:rPr>
          <w:spacing w:val="-14"/>
          <w:sz w:val="18"/>
        </w:rPr>
        <w:t xml:space="preserve"> </w:t>
      </w:r>
      <w:r>
        <w:rPr>
          <w:spacing w:val="-3"/>
          <w:sz w:val="18"/>
        </w:rPr>
        <w:t>production.</w:t>
      </w:r>
    </w:p>
    <w:p w:rsidR="00D143DC" w:rsidRDefault="0045141F">
      <w:pPr>
        <w:pStyle w:val="ListParagraph"/>
        <w:numPr>
          <w:ilvl w:val="2"/>
          <w:numId w:val="5"/>
        </w:numPr>
        <w:tabs>
          <w:tab w:val="left" w:pos="839"/>
          <w:tab w:val="left" w:pos="840"/>
        </w:tabs>
        <w:spacing w:before="1"/>
        <w:ind w:right="208"/>
        <w:rPr>
          <w:sz w:val="18"/>
        </w:rPr>
      </w:pPr>
      <w:r>
        <w:rPr>
          <w:sz w:val="18"/>
        </w:rPr>
        <w:t>All</w:t>
      </w:r>
      <w:r>
        <w:rPr>
          <w:spacing w:val="-9"/>
          <w:sz w:val="18"/>
        </w:rPr>
        <w:t xml:space="preserve"> </w:t>
      </w:r>
      <w:r>
        <w:rPr>
          <w:sz w:val="18"/>
        </w:rPr>
        <w:t>production</w:t>
      </w:r>
      <w:r>
        <w:rPr>
          <w:spacing w:val="-8"/>
          <w:sz w:val="18"/>
        </w:rPr>
        <w:t xml:space="preserve"> </w:t>
      </w:r>
      <w:r>
        <w:rPr>
          <w:sz w:val="18"/>
        </w:rPr>
        <w:t>of</w:t>
      </w:r>
      <w:r>
        <w:rPr>
          <w:spacing w:val="-10"/>
          <w:sz w:val="18"/>
        </w:rPr>
        <w:t xml:space="preserve"> </w:t>
      </w:r>
      <w:r>
        <w:rPr>
          <w:spacing w:val="-3"/>
          <w:sz w:val="18"/>
        </w:rPr>
        <w:t>natural</w:t>
      </w:r>
      <w:r>
        <w:rPr>
          <w:spacing w:val="-8"/>
          <w:sz w:val="18"/>
        </w:rPr>
        <w:t xml:space="preserve"> </w:t>
      </w:r>
      <w:r>
        <w:rPr>
          <w:sz w:val="18"/>
        </w:rPr>
        <w:t>gas</w:t>
      </w:r>
      <w:r>
        <w:rPr>
          <w:spacing w:val="-11"/>
          <w:sz w:val="18"/>
        </w:rPr>
        <w:t xml:space="preserve"> </w:t>
      </w:r>
      <w:r>
        <w:rPr>
          <w:sz w:val="18"/>
        </w:rPr>
        <w:t>in</w:t>
      </w:r>
      <w:r>
        <w:rPr>
          <w:spacing w:val="-11"/>
          <w:sz w:val="18"/>
        </w:rPr>
        <w:t xml:space="preserve"> </w:t>
      </w:r>
      <w:r>
        <w:rPr>
          <w:sz w:val="18"/>
        </w:rPr>
        <w:t>million</w:t>
      </w:r>
      <w:r>
        <w:rPr>
          <w:spacing w:val="-11"/>
          <w:sz w:val="18"/>
        </w:rPr>
        <w:t xml:space="preserve"> </w:t>
      </w:r>
      <w:r>
        <w:rPr>
          <w:sz w:val="18"/>
        </w:rPr>
        <w:t>cubic</w:t>
      </w:r>
      <w:r>
        <w:rPr>
          <w:spacing w:val="-9"/>
          <w:sz w:val="18"/>
        </w:rPr>
        <w:t xml:space="preserve"> </w:t>
      </w:r>
      <w:r>
        <w:rPr>
          <w:spacing w:val="-3"/>
          <w:sz w:val="18"/>
        </w:rPr>
        <w:t>feet</w:t>
      </w:r>
      <w:r>
        <w:rPr>
          <w:spacing w:val="-9"/>
          <w:sz w:val="18"/>
        </w:rPr>
        <w:t xml:space="preserve"> </w:t>
      </w:r>
      <w:r>
        <w:rPr>
          <w:spacing w:val="-3"/>
          <w:sz w:val="18"/>
        </w:rPr>
        <w:t>(</w:t>
      </w:r>
      <w:proofErr w:type="spellStart"/>
      <w:r>
        <w:rPr>
          <w:spacing w:val="-3"/>
          <w:sz w:val="18"/>
        </w:rPr>
        <w:t>MMcf</w:t>
      </w:r>
      <w:proofErr w:type="spellEnd"/>
      <w:r>
        <w:rPr>
          <w:spacing w:val="-3"/>
          <w:sz w:val="18"/>
        </w:rPr>
        <w:t xml:space="preserve">) </w:t>
      </w:r>
      <w:r>
        <w:rPr>
          <w:sz w:val="18"/>
        </w:rPr>
        <w:t xml:space="preserve">rounded to the </w:t>
      </w:r>
      <w:r>
        <w:rPr>
          <w:spacing w:val="-3"/>
          <w:sz w:val="18"/>
        </w:rPr>
        <w:t xml:space="preserve">nearest </w:t>
      </w:r>
      <w:r>
        <w:rPr>
          <w:sz w:val="18"/>
        </w:rPr>
        <w:t xml:space="preserve">million </w:t>
      </w:r>
      <w:r>
        <w:rPr>
          <w:spacing w:val="-3"/>
          <w:sz w:val="18"/>
        </w:rPr>
        <w:t>(no</w:t>
      </w:r>
      <w:r>
        <w:rPr>
          <w:spacing w:val="-26"/>
          <w:sz w:val="18"/>
        </w:rPr>
        <w:t xml:space="preserve"> </w:t>
      </w:r>
      <w:r>
        <w:rPr>
          <w:spacing w:val="-3"/>
          <w:sz w:val="18"/>
        </w:rPr>
        <w:t>decimals).</w:t>
      </w:r>
    </w:p>
    <w:p w:rsidR="00D143DC" w:rsidRDefault="0045141F">
      <w:pPr>
        <w:pStyle w:val="ListParagraph"/>
        <w:numPr>
          <w:ilvl w:val="2"/>
          <w:numId w:val="5"/>
        </w:numPr>
        <w:tabs>
          <w:tab w:val="left" w:pos="839"/>
          <w:tab w:val="left" w:pos="840"/>
        </w:tabs>
        <w:ind w:right="41"/>
        <w:rPr>
          <w:sz w:val="18"/>
        </w:rPr>
      </w:pPr>
      <w:r>
        <w:rPr>
          <w:spacing w:val="-3"/>
          <w:sz w:val="18"/>
        </w:rPr>
        <w:t xml:space="preserve">Natural </w:t>
      </w:r>
      <w:r>
        <w:rPr>
          <w:sz w:val="18"/>
        </w:rPr>
        <w:t xml:space="preserve">gas volumes at a </w:t>
      </w:r>
      <w:r>
        <w:rPr>
          <w:spacing w:val="-3"/>
          <w:sz w:val="18"/>
        </w:rPr>
        <w:t xml:space="preserve">pressure </w:t>
      </w:r>
      <w:r>
        <w:rPr>
          <w:sz w:val="18"/>
        </w:rPr>
        <w:t xml:space="preserve">of 14.73 </w:t>
      </w:r>
      <w:proofErr w:type="spellStart"/>
      <w:r>
        <w:rPr>
          <w:sz w:val="18"/>
        </w:rPr>
        <w:t>psia</w:t>
      </w:r>
      <w:proofErr w:type="spellEnd"/>
      <w:r>
        <w:rPr>
          <w:sz w:val="18"/>
        </w:rPr>
        <w:t xml:space="preserve"> and 60 degrees </w:t>
      </w:r>
      <w:r>
        <w:rPr>
          <w:spacing w:val="-3"/>
          <w:sz w:val="18"/>
        </w:rPr>
        <w:t xml:space="preserve">Fahrenheit. </w:t>
      </w:r>
      <w:r>
        <w:rPr>
          <w:sz w:val="18"/>
        </w:rPr>
        <w:t xml:space="preserve">If your pressure base is </w:t>
      </w:r>
      <w:r>
        <w:rPr>
          <w:spacing w:val="-3"/>
          <w:sz w:val="18"/>
        </w:rPr>
        <w:t xml:space="preserve">different </w:t>
      </w:r>
      <w:r>
        <w:rPr>
          <w:sz w:val="18"/>
        </w:rPr>
        <w:t xml:space="preserve">from 14.73 </w:t>
      </w:r>
      <w:proofErr w:type="spellStart"/>
      <w:r>
        <w:rPr>
          <w:sz w:val="18"/>
        </w:rPr>
        <w:t>psia</w:t>
      </w:r>
      <w:proofErr w:type="spellEnd"/>
      <w:r>
        <w:rPr>
          <w:sz w:val="18"/>
        </w:rPr>
        <w:t xml:space="preserve">, </w:t>
      </w:r>
      <w:r>
        <w:rPr>
          <w:spacing w:val="-3"/>
          <w:sz w:val="18"/>
        </w:rPr>
        <w:t xml:space="preserve">convert </w:t>
      </w:r>
      <w:r>
        <w:rPr>
          <w:sz w:val="18"/>
        </w:rPr>
        <w:t xml:space="preserve">your volumes to </w:t>
      </w:r>
      <w:r>
        <w:rPr>
          <w:spacing w:val="-3"/>
          <w:sz w:val="18"/>
        </w:rPr>
        <w:t xml:space="preserve">14.73 </w:t>
      </w:r>
      <w:proofErr w:type="spellStart"/>
      <w:r>
        <w:rPr>
          <w:sz w:val="18"/>
        </w:rPr>
        <w:t>psia</w:t>
      </w:r>
      <w:proofErr w:type="spellEnd"/>
      <w:r>
        <w:rPr>
          <w:sz w:val="18"/>
        </w:rPr>
        <w:t xml:space="preserve">. </w:t>
      </w:r>
      <w:r>
        <w:rPr>
          <w:spacing w:val="-3"/>
          <w:sz w:val="18"/>
        </w:rPr>
        <w:t xml:space="preserve">To </w:t>
      </w:r>
      <w:r>
        <w:rPr>
          <w:sz w:val="18"/>
        </w:rPr>
        <w:t xml:space="preserve">do this, </w:t>
      </w:r>
      <w:r>
        <w:rPr>
          <w:spacing w:val="-3"/>
          <w:sz w:val="18"/>
        </w:rPr>
        <w:t xml:space="preserve">calculate </w:t>
      </w:r>
      <w:r>
        <w:rPr>
          <w:sz w:val="18"/>
        </w:rPr>
        <w:t xml:space="preserve">a pressure </w:t>
      </w:r>
      <w:r>
        <w:rPr>
          <w:spacing w:val="-3"/>
          <w:sz w:val="18"/>
        </w:rPr>
        <w:t xml:space="preserve">adjustment factor </w:t>
      </w:r>
      <w:r>
        <w:rPr>
          <w:sz w:val="18"/>
        </w:rPr>
        <w:t xml:space="preserve">for each state or federal </w:t>
      </w:r>
      <w:r>
        <w:rPr>
          <w:spacing w:val="-3"/>
          <w:sz w:val="18"/>
        </w:rPr>
        <w:t xml:space="preserve">offshore </w:t>
      </w:r>
      <w:r>
        <w:rPr>
          <w:sz w:val="18"/>
        </w:rPr>
        <w:t xml:space="preserve">area. </w:t>
      </w:r>
      <w:r>
        <w:rPr>
          <w:spacing w:val="-3"/>
          <w:sz w:val="18"/>
        </w:rPr>
        <w:t xml:space="preserve">This adjustment factor </w:t>
      </w:r>
      <w:r>
        <w:rPr>
          <w:sz w:val="18"/>
        </w:rPr>
        <w:t>is the</w:t>
      </w:r>
      <w:r>
        <w:rPr>
          <w:spacing w:val="-11"/>
          <w:sz w:val="18"/>
        </w:rPr>
        <w:t xml:space="preserve"> </w:t>
      </w:r>
      <w:r>
        <w:rPr>
          <w:sz w:val="18"/>
        </w:rPr>
        <w:t>value</w:t>
      </w:r>
      <w:r>
        <w:rPr>
          <w:spacing w:val="-10"/>
          <w:sz w:val="18"/>
        </w:rPr>
        <w:t xml:space="preserve"> </w:t>
      </w:r>
      <w:r>
        <w:rPr>
          <w:sz w:val="18"/>
        </w:rPr>
        <w:t>of</w:t>
      </w:r>
      <w:r>
        <w:rPr>
          <w:spacing w:val="-11"/>
          <w:sz w:val="18"/>
        </w:rPr>
        <w:t xml:space="preserve"> </w:t>
      </w:r>
      <w:r>
        <w:rPr>
          <w:sz w:val="18"/>
        </w:rPr>
        <w:t>your</w:t>
      </w:r>
      <w:r>
        <w:rPr>
          <w:spacing w:val="-11"/>
          <w:sz w:val="18"/>
        </w:rPr>
        <w:t xml:space="preserve"> </w:t>
      </w:r>
      <w:r>
        <w:rPr>
          <w:sz w:val="18"/>
        </w:rPr>
        <w:t>pressure</w:t>
      </w:r>
      <w:r>
        <w:rPr>
          <w:spacing w:val="-11"/>
          <w:sz w:val="18"/>
        </w:rPr>
        <w:t xml:space="preserve"> </w:t>
      </w:r>
      <w:r>
        <w:rPr>
          <w:sz w:val="18"/>
        </w:rPr>
        <w:t>base</w:t>
      </w:r>
      <w:r>
        <w:rPr>
          <w:spacing w:val="-10"/>
          <w:sz w:val="18"/>
        </w:rPr>
        <w:t xml:space="preserve"> </w:t>
      </w:r>
      <w:r>
        <w:rPr>
          <w:sz w:val="18"/>
        </w:rPr>
        <w:t>at</w:t>
      </w:r>
      <w:r>
        <w:rPr>
          <w:spacing w:val="-11"/>
          <w:sz w:val="18"/>
        </w:rPr>
        <w:t xml:space="preserve"> </w:t>
      </w:r>
      <w:r>
        <w:rPr>
          <w:sz w:val="18"/>
        </w:rPr>
        <w:t>60</w:t>
      </w:r>
      <w:r>
        <w:rPr>
          <w:spacing w:val="-11"/>
          <w:sz w:val="18"/>
        </w:rPr>
        <w:t xml:space="preserve"> </w:t>
      </w:r>
      <w:proofErr w:type="spellStart"/>
      <w:r>
        <w:rPr>
          <w:sz w:val="18"/>
        </w:rPr>
        <w:t>degress</w:t>
      </w:r>
      <w:proofErr w:type="spellEnd"/>
      <w:r>
        <w:rPr>
          <w:spacing w:val="-10"/>
          <w:sz w:val="18"/>
        </w:rPr>
        <w:t xml:space="preserve"> </w:t>
      </w:r>
      <w:r>
        <w:rPr>
          <w:spacing w:val="-3"/>
          <w:sz w:val="18"/>
        </w:rPr>
        <w:t>Fahr</w:t>
      </w:r>
      <w:r>
        <w:rPr>
          <w:spacing w:val="-3"/>
          <w:sz w:val="18"/>
        </w:rPr>
        <w:t xml:space="preserve">enheit </w:t>
      </w:r>
      <w:r>
        <w:rPr>
          <w:sz w:val="18"/>
        </w:rPr>
        <w:t xml:space="preserve">divided by 14.73. </w:t>
      </w:r>
      <w:r>
        <w:rPr>
          <w:spacing w:val="-3"/>
          <w:sz w:val="18"/>
        </w:rPr>
        <w:t xml:space="preserve">Multiply </w:t>
      </w:r>
      <w:r>
        <w:rPr>
          <w:sz w:val="18"/>
        </w:rPr>
        <w:t xml:space="preserve">all your volumes by this </w:t>
      </w:r>
      <w:r>
        <w:rPr>
          <w:spacing w:val="-3"/>
          <w:sz w:val="18"/>
        </w:rPr>
        <w:t xml:space="preserve">factor </w:t>
      </w:r>
      <w:r>
        <w:rPr>
          <w:sz w:val="18"/>
        </w:rPr>
        <w:t xml:space="preserve">and </w:t>
      </w:r>
      <w:r>
        <w:rPr>
          <w:spacing w:val="-2"/>
          <w:sz w:val="18"/>
        </w:rPr>
        <w:t xml:space="preserve">report </w:t>
      </w:r>
      <w:r>
        <w:rPr>
          <w:sz w:val="18"/>
        </w:rPr>
        <w:t xml:space="preserve">the </w:t>
      </w:r>
      <w:r>
        <w:rPr>
          <w:spacing w:val="-3"/>
          <w:sz w:val="18"/>
        </w:rPr>
        <w:t xml:space="preserve">resulting values. </w:t>
      </w:r>
      <w:r>
        <w:rPr>
          <w:sz w:val="18"/>
        </w:rPr>
        <w:t xml:space="preserve">For </w:t>
      </w:r>
      <w:r>
        <w:rPr>
          <w:spacing w:val="-3"/>
          <w:sz w:val="18"/>
        </w:rPr>
        <w:t xml:space="preserve">example, </w:t>
      </w:r>
      <w:r>
        <w:rPr>
          <w:sz w:val="18"/>
        </w:rPr>
        <w:t xml:space="preserve">if </w:t>
      </w:r>
      <w:r>
        <w:rPr>
          <w:spacing w:val="-3"/>
          <w:sz w:val="18"/>
        </w:rPr>
        <w:t xml:space="preserve">your </w:t>
      </w:r>
      <w:r>
        <w:rPr>
          <w:sz w:val="18"/>
        </w:rPr>
        <w:t xml:space="preserve">pressure base is </w:t>
      </w:r>
      <w:r>
        <w:rPr>
          <w:spacing w:val="-3"/>
          <w:sz w:val="18"/>
        </w:rPr>
        <w:t xml:space="preserve">15.025 </w:t>
      </w:r>
      <w:proofErr w:type="spellStart"/>
      <w:r>
        <w:rPr>
          <w:sz w:val="18"/>
        </w:rPr>
        <w:t>psia</w:t>
      </w:r>
      <w:proofErr w:type="spellEnd"/>
      <w:r>
        <w:rPr>
          <w:sz w:val="18"/>
        </w:rPr>
        <w:t xml:space="preserve"> at 60 degrees </w:t>
      </w:r>
      <w:r>
        <w:rPr>
          <w:spacing w:val="-3"/>
          <w:sz w:val="18"/>
        </w:rPr>
        <w:t xml:space="preserve">Fahrenheit, </w:t>
      </w:r>
      <w:r>
        <w:rPr>
          <w:sz w:val="18"/>
        </w:rPr>
        <w:t xml:space="preserve">your factor </w:t>
      </w:r>
      <w:r>
        <w:rPr>
          <w:spacing w:val="-3"/>
          <w:sz w:val="18"/>
        </w:rPr>
        <w:t xml:space="preserve">will </w:t>
      </w:r>
      <w:r>
        <w:rPr>
          <w:sz w:val="18"/>
        </w:rPr>
        <w:t xml:space="preserve">be </w:t>
      </w:r>
      <w:r>
        <w:rPr>
          <w:spacing w:val="-3"/>
          <w:sz w:val="18"/>
        </w:rPr>
        <w:t xml:space="preserve">15.025/14.73=1.02. </w:t>
      </w:r>
      <w:r>
        <w:rPr>
          <w:sz w:val="18"/>
        </w:rPr>
        <w:t xml:space="preserve">Call the </w:t>
      </w:r>
      <w:r>
        <w:rPr>
          <w:spacing w:val="-3"/>
          <w:sz w:val="18"/>
        </w:rPr>
        <w:t xml:space="preserve">EIA-914 </w:t>
      </w:r>
      <w:r>
        <w:rPr>
          <w:sz w:val="18"/>
        </w:rPr>
        <w:t xml:space="preserve">helpline if </w:t>
      </w:r>
      <w:r>
        <w:rPr>
          <w:spacing w:val="-2"/>
          <w:sz w:val="18"/>
        </w:rPr>
        <w:t xml:space="preserve">you </w:t>
      </w:r>
      <w:r>
        <w:rPr>
          <w:sz w:val="18"/>
        </w:rPr>
        <w:t xml:space="preserve">need </w:t>
      </w:r>
      <w:r>
        <w:rPr>
          <w:spacing w:val="-3"/>
          <w:sz w:val="18"/>
        </w:rPr>
        <w:t>assi</w:t>
      </w:r>
      <w:r>
        <w:rPr>
          <w:spacing w:val="-3"/>
          <w:sz w:val="18"/>
        </w:rPr>
        <w:t xml:space="preserve">stance </w:t>
      </w:r>
      <w:r>
        <w:rPr>
          <w:sz w:val="18"/>
        </w:rPr>
        <w:t>at</w:t>
      </w:r>
      <w:r>
        <w:rPr>
          <w:spacing w:val="-26"/>
          <w:sz w:val="18"/>
        </w:rPr>
        <w:t xml:space="preserve"> </w:t>
      </w:r>
      <w:r>
        <w:rPr>
          <w:spacing w:val="-3"/>
          <w:sz w:val="18"/>
        </w:rPr>
        <w:t>1-855-342-4872.</w:t>
      </w:r>
    </w:p>
    <w:p w:rsidR="00D143DC" w:rsidRDefault="0045141F">
      <w:pPr>
        <w:pStyle w:val="ListParagraph"/>
        <w:numPr>
          <w:ilvl w:val="2"/>
          <w:numId w:val="5"/>
        </w:numPr>
        <w:tabs>
          <w:tab w:val="left" w:pos="839"/>
          <w:tab w:val="left" w:pos="840"/>
        </w:tabs>
        <w:ind w:left="839" w:right="327"/>
        <w:rPr>
          <w:sz w:val="18"/>
        </w:rPr>
      </w:pPr>
      <w:r>
        <w:rPr>
          <w:sz w:val="18"/>
        </w:rPr>
        <w:t>Zero</w:t>
      </w:r>
      <w:r>
        <w:rPr>
          <w:spacing w:val="-10"/>
          <w:sz w:val="18"/>
        </w:rPr>
        <w:t xml:space="preserve"> </w:t>
      </w:r>
      <w:r>
        <w:rPr>
          <w:sz w:val="18"/>
        </w:rPr>
        <w:t>(0)</w:t>
      </w:r>
      <w:r>
        <w:rPr>
          <w:spacing w:val="-11"/>
          <w:sz w:val="18"/>
        </w:rPr>
        <w:t xml:space="preserve"> </w:t>
      </w:r>
      <w:r>
        <w:rPr>
          <w:sz w:val="18"/>
        </w:rPr>
        <w:t>if</w:t>
      </w:r>
      <w:r>
        <w:rPr>
          <w:spacing w:val="-10"/>
          <w:sz w:val="18"/>
        </w:rPr>
        <w:t xml:space="preserve"> </w:t>
      </w:r>
      <w:r>
        <w:rPr>
          <w:sz w:val="18"/>
        </w:rPr>
        <w:t>operated</w:t>
      </w:r>
      <w:r>
        <w:rPr>
          <w:spacing w:val="-10"/>
          <w:sz w:val="18"/>
        </w:rPr>
        <w:t xml:space="preserve"> </w:t>
      </w:r>
      <w:r>
        <w:rPr>
          <w:spacing w:val="-3"/>
          <w:sz w:val="18"/>
        </w:rPr>
        <w:t>properties</w:t>
      </w:r>
      <w:r>
        <w:rPr>
          <w:spacing w:val="-11"/>
          <w:sz w:val="18"/>
        </w:rPr>
        <w:t xml:space="preserve"> </w:t>
      </w:r>
      <w:r>
        <w:rPr>
          <w:sz w:val="18"/>
        </w:rPr>
        <w:t>in</w:t>
      </w:r>
      <w:r>
        <w:rPr>
          <w:spacing w:val="-10"/>
          <w:sz w:val="18"/>
        </w:rPr>
        <w:t xml:space="preserve"> </w:t>
      </w:r>
      <w:r>
        <w:rPr>
          <w:sz w:val="18"/>
        </w:rPr>
        <w:t>any</w:t>
      </w:r>
      <w:r>
        <w:rPr>
          <w:spacing w:val="-11"/>
          <w:sz w:val="18"/>
        </w:rPr>
        <w:t xml:space="preserve"> </w:t>
      </w:r>
      <w:r>
        <w:rPr>
          <w:sz w:val="18"/>
        </w:rPr>
        <w:t>area</w:t>
      </w:r>
      <w:r>
        <w:rPr>
          <w:spacing w:val="-10"/>
          <w:sz w:val="18"/>
        </w:rPr>
        <w:t xml:space="preserve"> </w:t>
      </w:r>
      <w:r>
        <w:rPr>
          <w:sz w:val="18"/>
        </w:rPr>
        <w:t>produce</w:t>
      </w:r>
      <w:r>
        <w:rPr>
          <w:spacing w:val="-10"/>
          <w:sz w:val="18"/>
        </w:rPr>
        <w:t xml:space="preserve"> </w:t>
      </w:r>
      <w:r>
        <w:rPr>
          <w:sz w:val="18"/>
        </w:rPr>
        <w:t xml:space="preserve">no natural gas. If there are </w:t>
      </w:r>
      <w:r>
        <w:rPr>
          <w:spacing w:val="-3"/>
          <w:sz w:val="18"/>
        </w:rPr>
        <w:t xml:space="preserve">no operated </w:t>
      </w:r>
      <w:r>
        <w:rPr>
          <w:sz w:val="18"/>
        </w:rPr>
        <w:t xml:space="preserve">properties in an area, leave the cell </w:t>
      </w:r>
      <w:r>
        <w:rPr>
          <w:spacing w:val="-3"/>
          <w:sz w:val="18"/>
        </w:rPr>
        <w:t xml:space="preserve">blank </w:t>
      </w:r>
      <w:r>
        <w:rPr>
          <w:sz w:val="18"/>
        </w:rPr>
        <w:t xml:space="preserve">for </w:t>
      </w:r>
      <w:r>
        <w:rPr>
          <w:spacing w:val="-3"/>
          <w:sz w:val="18"/>
        </w:rPr>
        <w:t>that</w:t>
      </w:r>
      <w:r>
        <w:rPr>
          <w:spacing w:val="-33"/>
          <w:sz w:val="18"/>
        </w:rPr>
        <w:t xml:space="preserve"> </w:t>
      </w:r>
      <w:r>
        <w:rPr>
          <w:spacing w:val="-3"/>
          <w:sz w:val="18"/>
        </w:rPr>
        <w:t>area.</w:t>
      </w:r>
    </w:p>
    <w:p w:rsidR="00D143DC" w:rsidRDefault="0045141F">
      <w:pPr>
        <w:pStyle w:val="ListParagraph"/>
        <w:numPr>
          <w:ilvl w:val="2"/>
          <w:numId w:val="5"/>
        </w:numPr>
        <w:tabs>
          <w:tab w:val="left" w:pos="839"/>
          <w:tab w:val="left" w:pos="840"/>
        </w:tabs>
        <w:spacing w:line="219" w:lineRule="exact"/>
        <w:ind w:hanging="361"/>
        <w:rPr>
          <w:sz w:val="18"/>
        </w:rPr>
      </w:pPr>
      <w:r>
        <w:rPr>
          <w:sz w:val="18"/>
        </w:rPr>
        <w:t xml:space="preserve">For the </w:t>
      </w:r>
      <w:r>
        <w:rPr>
          <w:spacing w:val="-2"/>
          <w:sz w:val="18"/>
        </w:rPr>
        <w:t xml:space="preserve">reporting </w:t>
      </w:r>
      <w:r>
        <w:rPr>
          <w:sz w:val="18"/>
        </w:rPr>
        <w:t>period</w:t>
      </w:r>
      <w:r>
        <w:rPr>
          <w:spacing w:val="-17"/>
          <w:sz w:val="18"/>
        </w:rPr>
        <w:t xml:space="preserve"> </w:t>
      </w:r>
      <w:r>
        <w:rPr>
          <w:spacing w:val="-3"/>
          <w:sz w:val="18"/>
        </w:rPr>
        <w:t>only.</w:t>
      </w:r>
    </w:p>
    <w:p w:rsidR="00D143DC" w:rsidRDefault="0045141F">
      <w:pPr>
        <w:pStyle w:val="ListParagraph"/>
        <w:numPr>
          <w:ilvl w:val="2"/>
          <w:numId w:val="5"/>
        </w:numPr>
        <w:tabs>
          <w:tab w:val="left" w:pos="839"/>
          <w:tab w:val="left" w:pos="840"/>
        </w:tabs>
        <w:ind w:right="167"/>
        <w:rPr>
          <w:sz w:val="18"/>
        </w:rPr>
      </w:pPr>
      <w:r>
        <w:rPr>
          <w:sz w:val="18"/>
        </w:rPr>
        <w:t>Reasonable</w:t>
      </w:r>
      <w:r>
        <w:rPr>
          <w:spacing w:val="-8"/>
          <w:sz w:val="18"/>
        </w:rPr>
        <w:t xml:space="preserve"> </w:t>
      </w:r>
      <w:r>
        <w:rPr>
          <w:spacing w:val="-3"/>
          <w:sz w:val="18"/>
        </w:rPr>
        <w:t>estimates</w:t>
      </w:r>
      <w:r>
        <w:rPr>
          <w:spacing w:val="-7"/>
          <w:sz w:val="18"/>
        </w:rPr>
        <w:t xml:space="preserve"> </w:t>
      </w:r>
      <w:r>
        <w:rPr>
          <w:sz w:val="18"/>
        </w:rPr>
        <w:t>if</w:t>
      </w:r>
      <w:r>
        <w:rPr>
          <w:spacing w:val="-8"/>
          <w:sz w:val="18"/>
        </w:rPr>
        <w:t xml:space="preserve"> </w:t>
      </w:r>
      <w:r>
        <w:rPr>
          <w:spacing w:val="-3"/>
          <w:sz w:val="18"/>
        </w:rPr>
        <w:t>necessary</w:t>
      </w:r>
      <w:r>
        <w:rPr>
          <w:spacing w:val="-9"/>
          <w:sz w:val="18"/>
        </w:rPr>
        <w:t xml:space="preserve"> </w:t>
      </w:r>
      <w:r>
        <w:rPr>
          <w:sz w:val="18"/>
        </w:rPr>
        <w:t>to</w:t>
      </w:r>
      <w:r>
        <w:rPr>
          <w:spacing w:val="-7"/>
          <w:sz w:val="18"/>
        </w:rPr>
        <w:t xml:space="preserve"> </w:t>
      </w:r>
      <w:r>
        <w:rPr>
          <w:sz w:val="18"/>
        </w:rPr>
        <w:t>meet</w:t>
      </w:r>
      <w:r>
        <w:rPr>
          <w:spacing w:val="-8"/>
          <w:sz w:val="18"/>
        </w:rPr>
        <w:t xml:space="preserve"> </w:t>
      </w:r>
      <w:r>
        <w:rPr>
          <w:sz w:val="18"/>
        </w:rPr>
        <w:t>the</w:t>
      </w:r>
      <w:r>
        <w:rPr>
          <w:spacing w:val="-7"/>
          <w:sz w:val="18"/>
        </w:rPr>
        <w:t xml:space="preserve"> </w:t>
      </w:r>
      <w:r>
        <w:rPr>
          <w:spacing w:val="-3"/>
          <w:sz w:val="18"/>
        </w:rPr>
        <w:t xml:space="preserve">EIA-914 </w:t>
      </w:r>
      <w:r>
        <w:rPr>
          <w:sz w:val="18"/>
        </w:rPr>
        <w:t>due</w:t>
      </w:r>
      <w:r>
        <w:rPr>
          <w:spacing w:val="-4"/>
          <w:sz w:val="18"/>
        </w:rPr>
        <w:t xml:space="preserve"> </w:t>
      </w:r>
      <w:r>
        <w:rPr>
          <w:spacing w:val="-3"/>
          <w:sz w:val="18"/>
        </w:rPr>
        <w:t>date.</w:t>
      </w:r>
    </w:p>
    <w:p w:rsidR="00D143DC" w:rsidRDefault="00D143DC">
      <w:pPr>
        <w:pStyle w:val="BodyText"/>
        <w:spacing w:before="3"/>
        <w:rPr>
          <w:sz w:val="20"/>
        </w:rPr>
      </w:pPr>
    </w:p>
    <w:p w:rsidR="00D143DC" w:rsidRDefault="0045141F">
      <w:pPr>
        <w:pStyle w:val="BodyText"/>
        <w:ind w:left="120"/>
      </w:pPr>
      <w:r>
        <w:t>Note:</w:t>
      </w:r>
    </w:p>
    <w:p w:rsidR="00D143DC" w:rsidRDefault="0045141F">
      <w:pPr>
        <w:pStyle w:val="ListParagraph"/>
        <w:numPr>
          <w:ilvl w:val="2"/>
          <w:numId w:val="5"/>
        </w:numPr>
        <w:tabs>
          <w:tab w:val="left" w:pos="839"/>
          <w:tab w:val="left" w:pos="840"/>
        </w:tabs>
        <w:spacing w:before="100"/>
        <w:rPr>
          <w:sz w:val="18"/>
        </w:rPr>
      </w:pPr>
      <w:r>
        <w:rPr>
          <w:spacing w:val="-2"/>
          <w:sz w:val="18"/>
        </w:rPr>
        <w:br w:type="column"/>
      </w:r>
      <w:r>
        <w:rPr>
          <w:sz w:val="18"/>
        </w:rPr>
        <w:t xml:space="preserve">Include </w:t>
      </w:r>
      <w:r>
        <w:rPr>
          <w:spacing w:val="-3"/>
          <w:sz w:val="18"/>
        </w:rPr>
        <w:t xml:space="preserve">gas production </w:t>
      </w:r>
      <w:r>
        <w:rPr>
          <w:sz w:val="18"/>
        </w:rPr>
        <w:t xml:space="preserve">form </w:t>
      </w:r>
      <w:r>
        <w:rPr>
          <w:spacing w:val="-3"/>
          <w:sz w:val="18"/>
        </w:rPr>
        <w:t xml:space="preserve">both </w:t>
      </w:r>
      <w:r>
        <w:rPr>
          <w:sz w:val="18"/>
        </w:rPr>
        <w:t xml:space="preserve">oil </w:t>
      </w:r>
      <w:r>
        <w:rPr>
          <w:spacing w:val="-3"/>
          <w:sz w:val="18"/>
        </w:rPr>
        <w:t xml:space="preserve">wells </w:t>
      </w:r>
      <w:r>
        <w:rPr>
          <w:sz w:val="18"/>
        </w:rPr>
        <w:t>and gas</w:t>
      </w:r>
      <w:r>
        <w:rPr>
          <w:spacing w:val="-33"/>
          <w:sz w:val="18"/>
        </w:rPr>
        <w:t xml:space="preserve"> </w:t>
      </w:r>
      <w:r>
        <w:rPr>
          <w:spacing w:val="-3"/>
          <w:sz w:val="18"/>
        </w:rPr>
        <w:t>wells.</w:t>
      </w:r>
    </w:p>
    <w:p w:rsidR="00D143DC" w:rsidRDefault="0045141F">
      <w:pPr>
        <w:pStyle w:val="ListParagraph"/>
        <w:numPr>
          <w:ilvl w:val="2"/>
          <w:numId w:val="5"/>
        </w:numPr>
        <w:tabs>
          <w:tab w:val="left" w:pos="840"/>
          <w:tab w:val="left" w:pos="841"/>
        </w:tabs>
        <w:spacing w:before="1"/>
        <w:ind w:right="188"/>
        <w:rPr>
          <w:sz w:val="18"/>
        </w:rPr>
      </w:pPr>
      <w:r>
        <w:rPr>
          <w:sz w:val="18"/>
        </w:rPr>
        <w:t>Prior period adjustments (correcting past errors by adjusting current month’s volumes) are not accepted. Corrections must be submitted as a revision to the actual month the oil or natural gas was produced if it results in a change to previously reported da</w:t>
      </w:r>
      <w:r>
        <w:rPr>
          <w:sz w:val="18"/>
        </w:rPr>
        <w:t>ta by more than the resubmission policy thresholds referenced on page</w:t>
      </w:r>
      <w:r>
        <w:rPr>
          <w:spacing w:val="-2"/>
          <w:sz w:val="18"/>
        </w:rPr>
        <w:t xml:space="preserve"> </w:t>
      </w:r>
      <w:r>
        <w:rPr>
          <w:sz w:val="18"/>
        </w:rPr>
        <w:t>one.</w:t>
      </w:r>
    </w:p>
    <w:p w:rsidR="00D143DC" w:rsidRDefault="00D143DC">
      <w:pPr>
        <w:pStyle w:val="BodyText"/>
        <w:spacing w:before="4"/>
        <w:rPr>
          <w:sz w:val="20"/>
        </w:rPr>
      </w:pPr>
    </w:p>
    <w:p w:rsidR="00D143DC" w:rsidRDefault="0045141F">
      <w:pPr>
        <w:pStyle w:val="ListParagraph"/>
        <w:numPr>
          <w:ilvl w:val="1"/>
          <w:numId w:val="4"/>
        </w:numPr>
        <w:tabs>
          <w:tab w:val="left" w:pos="464"/>
        </w:tabs>
        <w:spacing w:before="1"/>
        <w:ind w:right="110" w:firstLine="0"/>
        <w:jc w:val="both"/>
        <w:rPr>
          <w:i/>
          <w:sz w:val="18"/>
        </w:rPr>
      </w:pPr>
      <w:r>
        <w:rPr>
          <w:b/>
          <w:sz w:val="18"/>
        </w:rPr>
        <w:t>For</w:t>
      </w:r>
      <w:r>
        <w:rPr>
          <w:b/>
          <w:spacing w:val="-9"/>
          <w:sz w:val="18"/>
        </w:rPr>
        <w:t xml:space="preserve"> </w:t>
      </w:r>
      <w:r>
        <w:rPr>
          <w:b/>
          <w:sz w:val="18"/>
        </w:rPr>
        <w:t>each</w:t>
      </w:r>
      <w:r>
        <w:rPr>
          <w:b/>
          <w:spacing w:val="-7"/>
          <w:sz w:val="18"/>
        </w:rPr>
        <w:t xml:space="preserve"> </w:t>
      </w:r>
      <w:r>
        <w:rPr>
          <w:b/>
          <w:sz w:val="18"/>
        </w:rPr>
        <w:t>state</w:t>
      </w:r>
      <w:r>
        <w:rPr>
          <w:b/>
          <w:spacing w:val="-9"/>
          <w:sz w:val="18"/>
        </w:rPr>
        <w:t xml:space="preserve"> </w:t>
      </w:r>
      <w:r>
        <w:rPr>
          <w:b/>
          <w:sz w:val="18"/>
        </w:rPr>
        <w:t>or</w:t>
      </w:r>
      <w:r>
        <w:rPr>
          <w:b/>
          <w:spacing w:val="-9"/>
          <w:sz w:val="18"/>
        </w:rPr>
        <w:t xml:space="preserve"> </w:t>
      </w:r>
      <w:r>
        <w:rPr>
          <w:b/>
          <w:sz w:val="18"/>
        </w:rPr>
        <w:t>federal</w:t>
      </w:r>
      <w:r>
        <w:rPr>
          <w:b/>
          <w:spacing w:val="-10"/>
          <w:sz w:val="18"/>
        </w:rPr>
        <w:t xml:space="preserve"> </w:t>
      </w:r>
      <w:r>
        <w:rPr>
          <w:b/>
          <w:spacing w:val="-3"/>
          <w:sz w:val="18"/>
        </w:rPr>
        <w:t>offshore</w:t>
      </w:r>
      <w:r>
        <w:rPr>
          <w:b/>
          <w:spacing w:val="-7"/>
          <w:sz w:val="18"/>
        </w:rPr>
        <w:t xml:space="preserve"> </w:t>
      </w:r>
      <w:r>
        <w:rPr>
          <w:b/>
          <w:sz w:val="18"/>
        </w:rPr>
        <w:t>area</w:t>
      </w:r>
      <w:r>
        <w:rPr>
          <w:b/>
          <w:spacing w:val="-7"/>
          <w:sz w:val="18"/>
        </w:rPr>
        <w:t xml:space="preserve"> </w:t>
      </w:r>
      <w:r>
        <w:rPr>
          <w:b/>
          <w:sz w:val="18"/>
        </w:rPr>
        <w:t>that</w:t>
      </w:r>
      <w:r>
        <w:rPr>
          <w:b/>
          <w:spacing w:val="-6"/>
          <w:sz w:val="18"/>
        </w:rPr>
        <w:t xml:space="preserve"> </w:t>
      </w:r>
      <w:r>
        <w:rPr>
          <w:b/>
          <w:spacing w:val="-3"/>
          <w:sz w:val="18"/>
        </w:rPr>
        <w:t>your</w:t>
      </w:r>
      <w:r>
        <w:rPr>
          <w:b/>
          <w:spacing w:val="-8"/>
          <w:sz w:val="18"/>
        </w:rPr>
        <w:t xml:space="preserve"> </w:t>
      </w:r>
      <w:r>
        <w:rPr>
          <w:b/>
          <w:sz w:val="18"/>
        </w:rPr>
        <w:t>company produced natural gas in, what are the natural gas gross withdrawals</w:t>
      </w:r>
      <w:r>
        <w:rPr>
          <w:b/>
          <w:spacing w:val="-13"/>
          <w:sz w:val="18"/>
        </w:rPr>
        <w:t xml:space="preserve"> </w:t>
      </w:r>
      <w:r>
        <w:rPr>
          <w:b/>
          <w:spacing w:val="-3"/>
          <w:sz w:val="18"/>
        </w:rPr>
        <w:t>(production)</w:t>
      </w:r>
      <w:r>
        <w:rPr>
          <w:b/>
          <w:spacing w:val="-12"/>
          <w:sz w:val="18"/>
        </w:rPr>
        <w:t xml:space="preserve"> </w:t>
      </w:r>
      <w:r>
        <w:rPr>
          <w:b/>
          <w:sz w:val="18"/>
        </w:rPr>
        <w:t>and</w:t>
      </w:r>
      <w:r>
        <w:rPr>
          <w:b/>
          <w:spacing w:val="-14"/>
          <w:sz w:val="18"/>
        </w:rPr>
        <w:t xml:space="preserve"> </w:t>
      </w:r>
      <w:r>
        <w:rPr>
          <w:b/>
          <w:sz w:val="18"/>
        </w:rPr>
        <w:t>the</w:t>
      </w:r>
      <w:r>
        <w:rPr>
          <w:b/>
          <w:spacing w:val="-13"/>
          <w:sz w:val="18"/>
        </w:rPr>
        <w:t xml:space="preserve"> </w:t>
      </w:r>
      <w:r>
        <w:rPr>
          <w:b/>
          <w:sz w:val="18"/>
        </w:rPr>
        <w:t>natural</w:t>
      </w:r>
      <w:r>
        <w:rPr>
          <w:b/>
          <w:spacing w:val="-12"/>
          <w:sz w:val="18"/>
        </w:rPr>
        <w:t xml:space="preserve"> </w:t>
      </w:r>
      <w:r>
        <w:rPr>
          <w:b/>
          <w:sz w:val="18"/>
        </w:rPr>
        <w:t>gas</w:t>
      </w:r>
      <w:r>
        <w:rPr>
          <w:b/>
          <w:spacing w:val="-14"/>
          <w:sz w:val="18"/>
        </w:rPr>
        <w:t xml:space="preserve"> </w:t>
      </w:r>
      <w:r>
        <w:rPr>
          <w:b/>
          <w:sz w:val="18"/>
        </w:rPr>
        <w:t>lease</w:t>
      </w:r>
      <w:r>
        <w:rPr>
          <w:b/>
          <w:spacing w:val="-14"/>
          <w:sz w:val="18"/>
        </w:rPr>
        <w:t xml:space="preserve"> </w:t>
      </w:r>
      <w:r>
        <w:rPr>
          <w:b/>
          <w:spacing w:val="-3"/>
          <w:sz w:val="18"/>
        </w:rPr>
        <w:t>production (sales)?</w:t>
      </w:r>
      <w:r>
        <w:rPr>
          <w:b/>
          <w:spacing w:val="-10"/>
          <w:sz w:val="18"/>
        </w:rPr>
        <w:t xml:space="preserve"> </w:t>
      </w:r>
      <w:r>
        <w:rPr>
          <w:i/>
          <w:spacing w:val="-3"/>
          <w:sz w:val="18"/>
        </w:rPr>
        <w:t>Definitions</w:t>
      </w:r>
      <w:r>
        <w:rPr>
          <w:i/>
          <w:spacing w:val="-8"/>
          <w:sz w:val="18"/>
        </w:rPr>
        <w:t xml:space="preserve"> </w:t>
      </w:r>
      <w:r>
        <w:rPr>
          <w:i/>
          <w:sz w:val="18"/>
        </w:rPr>
        <w:t>for</w:t>
      </w:r>
      <w:r>
        <w:rPr>
          <w:i/>
          <w:spacing w:val="-9"/>
          <w:sz w:val="18"/>
        </w:rPr>
        <w:t xml:space="preserve"> </w:t>
      </w:r>
      <w:r>
        <w:rPr>
          <w:i/>
          <w:spacing w:val="-3"/>
          <w:sz w:val="18"/>
        </w:rPr>
        <w:t>Natural</w:t>
      </w:r>
      <w:r>
        <w:rPr>
          <w:i/>
          <w:spacing w:val="-13"/>
          <w:sz w:val="18"/>
        </w:rPr>
        <w:t xml:space="preserve"> </w:t>
      </w:r>
      <w:r>
        <w:rPr>
          <w:i/>
          <w:spacing w:val="-2"/>
          <w:sz w:val="18"/>
        </w:rPr>
        <w:t>Gas</w:t>
      </w:r>
      <w:r>
        <w:rPr>
          <w:i/>
          <w:spacing w:val="-8"/>
          <w:sz w:val="18"/>
        </w:rPr>
        <w:t xml:space="preserve"> </w:t>
      </w:r>
      <w:r>
        <w:rPr>
          <w:i/>
          <w:spacing w:val="-3"/>
          <w:sz w:val="18"/>
        </w:rPr>
        <w:t>Gross</w:t>
      </w:r>
      <w:r>
        <w:rPr>
          <w:i/>
          <w:spacing w:val="-10"/>
          <w:sz w:val="18"/>
        </w:rPr>
        <w:t xml:space="preserve"> </w:t>
      </w:r>
      <w:r>
        <w:rPr>
          <w:i/>
          <w:spacing w:val="-3"/>
          <w:sz w:val="18"/>
        </w:rPr>
        <w:t>Withdrawals</w:t>
      </w:r>
      <w:r>
        <w:rPr>
          <w:i/>
          <w:spacing w:val="-8"/>
          <w:sz w:val="18"/>
        </w:rPr>
        <w:t xml:space="preserve"> </w:t>
      </w:r>
      <w:r>
        <w:rPr>
          <w:i/>
          <w:sz w:val="18"/>
        </w:rPr>
        <w:t>and</w:t>
      </w:r>
      <w:r>
        <w:rPr>
          <w:i/>
          <w:spacing w:val="-11"/>
          <w:sz w:val="18"/>
        </w:rPr>
        <w:t xml:space="preserve"> </w:t>
      </w:r>
      <w:r>
        <w:rPr>
          <w:i/>
          <w:spacing w:val="-3"/>
          <w:sz w:val="18"/>
        </w:rPr>
        <w:t xml:space="preserve">Natural </w:t>
      </w:r>
      <w:r>
        <w:rPr>
          <w:i/>
          <w:spacing w:val="-2"/>
          <w:sz w:val="18"/>
        </w:rPr>
        <w:t xml:space="preserve">Gas </w:t>
      </w:r>
      <w:r>
        <w:rPr>
          <w:i/>
          <w:sz w:val="18"/>
        </w:rPr>
        <w:t xml:space="preserve">Lease Production can </w:t>
      </w:r>
      <w:r>
        <w:rPr>
          <w:i/>
          <w:spacing w:val="-3"/>
          <w:sz w:val="18"/>
        </w:rPr>
        <w:t xml:space="preserve">be </w:t>
      </w:r>
      <w:r>
        <w:rPr>
          <w:i/>
          <w:sz w:val="18"/>
        </w:rPr>
        <w:t xml:space="preserve">found on page 5. </w:t>
      </w:r>
      <w:r>
        <w:rPr>
          <w:i/>
          <w:spacing w:val="-3"/>
          <w:sz w:val="18"/>
        </w:rPr>
        <w:t xml:space="preserve">Include </w:t>
      </w:r>
      <w:r>
        <w:rPr>
          <w:i/>
          <w:spacing w:val="-2"/>
          <w:sz w:val="18"/>
        </w:rPr>
        <w:t xml:space="preserve">any </w:t>
      </w:r>
      <w:r>
        <w:rPr>
          <w:i/>
          <w:spacing w:val="-3"/>
          <w:sz w:val="18"/>
        </w:rPr>
        <w:t xml:space="preserve">comments </w:t>
      </w:r>
      <w:r>
        <w:rPr>
          <w:i/>
          <w:sz w:val="18"/>
        </w:rPr>
        <w:t>in the</w:t>
      </w:r>
      <w:r>
        <w:rPr>
          <w:i/>
          <w:spacing w:val="-10"/>
          <w:sz w:val="18"/>
        </w:rPr>
        <w:t xml:space="preserve"> </w:t>
      </w:r>
      <w:r>
        <w:rPr>
          <w:i/>
          <w:sz w:val="18"/>
        </w:rPr>
        <w:t>textbox.</w:t>
      </w:r>
    </w:p>
    <w:p w:rsidR="00D143DC" w:rsidRDefault="00D143DC">
      <w:pPr>
        <w:pStyle w:val="BodyText"/>
        <w:spacing w:before="8"/>
        <w:rPr>
          <w:i/>
          <w:sz w:val="20"/>
        </w:rPr>
      </w:pPr>
    </w:p>
    <w:p w:rsidR="00D143DC" w:rsidRDefault="0045141F">
      <w:pPr>
        <w:pStyle w:val="Heading1"/>
        <w:ind w:right="298" w:hanging="1"/>
      </w:pPr>
      <w:r>
        <w:t>SECTION 3: MONTHLY CRUDE OIL AND LEASE CONDENSATE PRODUCTION</w:t>
      </w:r>
    </w:p>
    <w:p w:rsidR="00D143DC" w:rsidRDefault="00D143DC">
      <w:pPr>
        <w:pStyle w:val="BodyText"/>
        <w:spacing w:before="3"/>
        <w:rPr>
          <w:b/>
          <w:sz w:val="21"/>
        </w:rPr>
      </w:pPr>
    </w:p>
    <w:p w:rsidR="00D143DC" w:rsidRDefault="0045141F">
      <w:pPr>
        <w:pStyle w:val="BodyText"/>
        <w:ind w:left="120"/>
      </w:pPr>
      <w:r>
        <w:rPr>
          <w:spacing w:val="-3"/>
        </w:rPr>
        <w:t>The</w:t>
      </w:r>
      <w:r>
        <w:rPr>
          <w:spacing w:val="-19"/>
        </w:rPr>
        <w:t xml:space="preserve"> </w:t>
      </w:r>
      <w:r>
        <w:t>graphic</w:t>
      </w:r>
      <w:r>
        <w:rPr>
          <w:spacing w:val="-18"/>
        </w:rPr>
        <w:t xml:space="preserve"> </w:t>
      </w:r>
      <w:r>
        <w:t>below</w:t>
      </w:r>
      <w:r>
        <w:rPr>
          <w:spacing w:val="-22"/>
        </w:rPr>
        <w:t xml:space="preserve"> </w:t>
      </w:r>
      <w:r>
        <w:t>is</w:t>
      </w:r>
      <w:r>
        <w:rPr>
          <w:spacing w:val="-19"/>
        </w:rPr>
        <w:t xml:space="preserve"> </w:t>
      </w:r>
      <w:r>
        <w:t>an</w:t>
      </w:r>
      <w:r>
        <w:rPr>
          <w:spacing w:val="-18"/>
        </w:rPr>
        <w:t xml:space="preserve"> </w:t>
      </w:r>
      <w:r>
        <w:t>example</w:t>
      </w:r>
      <w:r>
        <w:rPr>
          <w:spacing w:val="-18"/>
        </w:rPr>
        <w:t xml:space="preserve"> </w:t>
      </w:r>
      <w:r>
        <w:t>that</w:t>
      </w:r>
      <w:r>
        <w:rPr>
          <w:spacing w:val="-20"/>
        </w:rPr>
        <w:t xml:space="preserve"> </w:t>
      </w:r>
      <w:r>
        <w:rPr>
          <w:spacing w:val="-3"/>
        </w:rPr>
        <w:t>represents</w:t>
      </w:r>
      <w:r>
        <w:rPr>
          <w:spacing w:val="-18"/>
        </w:rPr>
        <w:t xml:space="preserve"> </w:t>
      </w:r>
      <w:r>
        <w:t>the</w:t>
      </w:r>
      <w:r>
        <w:rPr>
          <w:spacing w:val="-18"/>
        </w:rPr>
        <w:t xml:space="preserve"> </w:t>
      </w:r>
      <w:r>
        <w:rPr>
          <w:spacing w:val="-3"/>
        </w:rPr>
        <w:t>well</w:t>
      </w:r>
      <w:r>
        <w:rPr>
          <w:spacing w:val="-19"/>
        </w:rPr>
        <w:t xml:space="preserve"> </w:t>
      </w:r>
      <w:r>
        <w:rPr>
          <w:spacing w:val="-3"/>
        </w:rPr>
        <w:t xml:space="preserve">production </w:t>
      </w:r>
      <w:r>
        <w:t xml:space="preserve">stream. Use it as a guide to </w:t>
      </w:r>
      <w:r>
        <w:rPr>
          <w:spacing w:val="-4"/>
        </w:rPr>
        <w:t xml:space="preserve">answer </w:t>
      </w:r>
      <w:r>
        <w:t>the questions</w:t>
      </w:r>
      <w:r>
        <w:rPr>
          <w:spacing w:val="-10"/>
        </w:rPr>
        <w:t xml:space="preserve"> </w:t>
      </w:r>
      <w:r>
        <w:rPr>
          <w:spacing w:val="-3"/>
        </w:rPr>
        <w:t>below.</w:t>
      </w:r>
    </w:p>
    <w:p w:rsidR="00D143DC" w:rsidRDefault="0045141F">
      <w:pPr>
        <w:pStyle w:val="BodyText"/>
        <w:spacing w:before="6"/>
        <w:rPr>
          <w:sz w:val="17"/>
        </w:rPr>
      </w:pPr>
      <w:r>
        <w:rPr>
          <w:noProof/>
        </w:rPr>
        <w:drawing>
          <wp:anchor distT="0" distB="0" distL="0" distR="0" simplePos="0" relativeHeight="3" behindDoc="0" locked="0" layoutInCell="1" allowOverlap="1">
            <wp:simplePos x="0" y="0"/>
            <wp:positionH relativeFrom="page">
              <wp:posOffset>4023360</wp:posOffset>
            </wp:positionH>
            <wp:positionV relativeFrom="paragraph">
              <wp:posOffset>152870</wp:posOffset>
            </wp:positionV>
            <wp:extent cx="3260332" cy="3298126"/>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5" cstate="print"/>
                    <a:stretch>
                      <a:fillRect/>
                    </a:stretch>
                  </pic:blipFill>
                  <pic:spPr>
                    <a:xfrm>
                      <a:off x="0" y="0"/>
                      <a:ext cx="3260332" cy="3298126"/>
                    </a:xfrm>
                    <a:prstGeom prst="rect">
                      <a:avLst/>
                    </a:prstGeom>
                  </pic:spPr>
                </pic:pic>
              </a:graphicData>
            </a:graphic>
          </wp:anchor>
        </w:drawing>
      </w:r>
    </w:p>
    <w:p w:rsidR="00D143DC" w:rsidRDefault="00D143DC">
      <w:pPr>
        <w:pStyle w:val="BodyText"/>
        <w:spacing w:before="3"/>
        <w:rPr>
          <w:sz w:val="23"/>
        </w:rPr>
      </w:pPr>
    </w:p>
    <w:p w:rsidR="00D143DC" w:rsidRDefault="0045141F">
      <w:pPr>
        <w:pStyle w:val="BodyText"/>
        <w:spacing w:before="1" w:line="237" w:lineRule="auto"/>
        <w:ind w:left="120" w:right="298"/>
      </w:pPr>
      <w:r>
        <w:t xml:space="preserve">For the </w:t>
      </w:r>
      <w:r>
        <w:rPr>
          <w:spacing w:val="-3"/>
        </w:rPr>
        <w:t xml:space="preserve">Monthly </w:t>
      </w:r>
      <w:r>
        <w:t xml:space="preserve">Crude </w:t>
      </w:r>
      <w:r>
        <w:rPr>
          <w:spacing w:val="-2"/>
        </w:rPr>
        <w:t xml:space="preserve">Oil </w:t>
      </w:r>
      <w:r>
        <w:t xml:space="preserve">and Lease </w:t>
      </w:r>
      <w:r>
        <w:rPr>
          <w:spacing w:val="-3"/>
        </w:rPr>
        <w:t xml:space="preserve">Condensate Production </w:t>
      </w:r>
      <w:r>
        <w:t xml:space="preserve">section, </w:t>
      </w:r>
      <w:r>
        <w:rPr>
          <w:i/>
          <w:spacing w:val="-3"/>
          <w:u w:val="single"/>
        </w:rPr>
        <w:t>report</w:t>
      </w:r>
      <w:r>
        <w:rPr>
          <w:spacing w:val="-3"/>
        </w:rPr>
        <w:t>:</w:t>
      </w:r>
    </w:p>
    <w:p w:rsidR="00D143DC" w:rsidRDefault="00D143DC">
      <w:pPr>
        <w:pStyle w:val="BodyText"/>
        <w:spacing w:before="11"/>
        <w:rPr>
          <w:sz w:val="20"/>
        </w:rPr>
      </w:pPr>
    </w:p>
    <w:p w:rsidR="00D143DC" w:rsidRDefault="0045141F">
      <w:pPr>
        <w:pStyle w:val="ListParagraph"/>
        <w:numPr>
          <w:ilvl w:val="2"/>
          <w:numId w:val="4"/>
        </w:numPr>
        <w:tabs>
          <w:tab w:val="left" w:pos="839"/>
          <w:tab w:val="left" w:pos="840"/>
        </w:tabs>
        <w:ind w:right="122"/>
        <w:rPr>
          <w:sz w:val="18"/>
        </w:rPr>
      </w:pPr>
      <w:r>
        <w:rPr>
          <w:sz w:val="18"/>
        </w:rPr>
        <w:t xml:space="preserve">100% of the </w:t>
      </w:r>
      <w:r>
        <w:rPr>
          <w:spacing w:val="-3"/>
          <w:sz w:val="18"/>
        </w:rPr>
        <w:t xml:space="preserve">production </w:t>
      </w:r>
      <w:r>
        <w:rPr>
          <w:sz w:val="18"/>
        </w:rPr>
        <w:t xml:space="preserve">for </w:t>
      </w:r>
      <w:r>
        <w:rPr>
          <w:spacing w:val="-3"/>
          <w:sz w:val="18"/>
        </w:rPr>
        <w:t xml:space="preserve">wells </w:t>
      </w:r>
      <w:r>
        <w:rPr>
          <w:sz w:val="18"/>
        </w:rPr>
        <w:t xml:space="preserve">that </w:t>
      </w:r>
      <w:r>
        <w:rPr>
          <w:spacing w:val="-2"/>
          <w:sz w:val="18"/>
        </w:rPr>
        <w:t xml:space="preserve">you </w:t>
      </w:r>
      <w:r>
        <w:rPr>
          <w:sz w:val="18"/>
        </w:rPr>
        <w:t xml:space="preserve">or </w:t>
      </w:r>
      <w:r>
        <w:rPr>
          <w:spacing w:val="-3"/>
          <w:sz w:val="18"/>
        </w:rPr>
        <w:t xml:space="preserve">your </w:t>
      </w:r>
      <w:r>
        <w:rPr>
          <w:sz w:val="18"/>
        </w:rPr>
        <w:t xml:space="preserve">company </w:t>
      </w:r>
      <w:r>
        <w:rPr>
          <w:spacing w:val="-2"/>
          <w:sz w:val="18"/>
        </w:rPr>
        <w:t xml:space="preserve">operates. </w:t>
      </w:r>
      <w:r>
        <w:rPr>
          <w:spacing w:val="-3"/>
          <w:sz w:val="18"/>
        </w:rPr>
        <w:t xml:space="preserve">This includes </w:t>
      </w:r>
      <w:r>
        <w:rPr>
          <w:sz w:val="18"/>
        </w:rPr>
        <w:t>al</w:t>
      </w:r>
      <w:r>
        <w:rPr>
          <w:sz w:val="18"/>
        </w:rPr>
        <w:t xml:space="preserve">l crude oil and lease condensate </w:t>
      </w:r>
      <w:r>
        <w:rPr>
          <w:spacing w:val="-3"/>
          <w:sz w:val="18"/>
        </w:rPr>
        <w:t xml:space="preserve">production associated with </w:t>
      </w:r>
      <w:r>
        <w:rPr>
          <w:sz w:val="18"/>
        </w:rPr>
        <w:t xml:space="preserve">both oil </w:t>
      </w:r>
      <w:r>
        <w:rPr>
          <w:spacing w:val="-3"/>
          <w:sz w:val="18"/>
        </w:rPr>
        <w:t xml:space="preserve">wells </w:t>
      </w:r>
      <w:r>
        <w:rPr>
          <w:spacing w:val="-2"/>
          <w:sz w:val="18"/>
        </w:rPr>
        <w:t xml:space="preserve">and </w:t>
      </w:r>
      <w:r>
        <w:rPr>
          <w:sz w:val="18"/>
        </w:rPr>
        <w:t>gas</w:t>
      </w:r>
      <w:r>
        <w:rPr>
          <w:spacing w:val="-9"/>
          <w:sz w:val="18"/>
        </w:rPr>
        <w:t xml:space="preserve"> </w:t>
      </w:r>
      <w:r>
        <w:rPr>
          <w:spacing w:val="-3"/>
          <w:sz w:val="18"/>
        </w:rPr>
        <w:t>wells</w:t>
      </w:r>
      <w:r>
        <w:rPr>
          <w:spacing w:val="-8"/>
          <w:sz w:val="18"/>
        </w:rPr>
        <w:t xml:space="preserve"> </w:t>
      </w:r>
      <w:r>
        <w:rPr>
          <w:sz w:val="18"/>
        </w:rPr>
        <w:t>operated</w:t>
      </w:r>
      <w:r>
        <w:rPr>
          <w:spacing w:val="-9"/>
          <w:sz w:val="18"/>
        </w:rPr>
        <w:t xml:space="preserve"> </w:t>
      </w:r>
      <w:r>
        <w:rPr>
          <w:sz w:val="18"/>
        </w:rPr>
        <w:t>by</w:t>
      </w:r>
      <w:r>
        <w:rPr>
          <w:spacing w:val="-10"/>
          <w:sz w:val="18"/>
        </w:rPr>
        <w:t xml:space="preserve"> </w:t>
      </w:r>
      <w:r>
        <w:rPr>
          <w:sz w:val="18"/>
        </w:rPr>
        <w:t>the</w:t>
      </w:r>
      <w:r>
        <w:rPr>
          <w:spacing w:val="-9"/>
          <w:sz w:val="18"/>
        </w:rPr>
        <w:t xml:space="preserve"> </w:t>
      </w:r>
      <w:r>
        <w:rPr>
          <w:sz w:val="18"/>
        </w:rPr>
        <w:t>company</w:t>
      </w:r>
      <w:r>
        <w:rPr>
          <w:spacing w:val="-8"/>
          <w:sz w:val="18"/>
        </w:rPr>
        <w:t xml:space="preserve"> </w:t>
      </w:r>
      <w:r>
        <w:rPr>
          <w:spacing w:val="-3"/>
          <w:sz w:val="18"/>
        </w:rPr>
        <w:t>within</w:t>
      </w:r>
      <w:r>
        <w:rPr>
          <w:spacing w:val="-9"/>
          <w:sz w:val="18"/>
        </w:rPr>
        <w:t xml:space="preserve"> </w:t>
      </w:r>
      <w:r>
        <w:rPr>
          <w:sz w:val="18"/>
        </w:rPr>
        <w:t>a</w:t>
      </w:r>
      <w:r>
        <w:rPr>
          <w:spacing w:val="-8"/>
          <w:sz w:val="18"/>
        </w:rPr>
        <w:t xml:space="preserve"> </w:t>
      </w:r>
      <w:r>
        <w:rPr>
          <w:sz w:val="18"/>
        </w:rPr>
        <w:t>State.</w:t>
      </w:r>
      <w:r>
        <w:rPr>
          <w:spacing w:val="-10"/>
          <w:sz w:val="18"/>
        </w:rPr>
        <w:t xml:space="preserve"> </w:t>
      </w:r>
      <w:r>
        <w:rPr>
          <w:spacing w:val="-3"/>
          <w:sz w:val="18"/>
        </w:rPr>
        <w:t>This</w:t>
      </w:r>
      <w:r>
        <w:rPr>
          <w:spacing w:val="-8"/>
          <w:sz w:val="18"/>
        </w:rPr>
        <w:t xml:space="preserve"> </w:t>
      </w:r>
      <w:r>
        <w:rPr>
          <w:sz w:val="18"/>
        </w:rPr>
        <w:t xml:space="preserve">is also </w:t>
      </w:r>
      <w:r>
        <w:rPr>
          <w:spacing w:val="-2"/>
          <w:sz w:val="18"/>
        </w:rPr>
        <w:t xml:space="preserve">called </w:t>
      </w:r>
      <w:r>
        <w:rPr>
          <w:sz w:val="18"/>
        </w:rPr>
        <w:t xml:space="preserve">the </w:t>
      </w:r>
      <w:r>
        <w:rPr>
          <w:spacing w:val="-3"/>
          <w:sz w:val="18"/>
        </w:rPr>
        <w:t xml:space="preserve">"Gross Operated" </w:t>
      </w:r>
      <w:r>
        <w:rPr>
          <w:sz w:val="18"/>
        </w:rPr>
        <w:t xml:space="preserve">or "8/8ths </w:t>
      </w:r>
      <w:r>
        <w:rPr>
          <w:spacing w:val="-3"/>
          <w:sz w:val="18"/>
        </w:rPr>
        <w:t>Basis" production.</w:t>
      </w:r>
    </w:p>
    <w:p w:rsidR="00D143DC" w:rsidRDefault="0045141F">
      <w:pPr>
        <w:pStyle w:val="ListParagraph"/>
        <w:numPr>
          <w:ilvl w:val="2"/>
          <w:numId w:val="4"/>
        </w:numPr>
        <w:tabs>
          <w:tab w:val="left" w:pos="839"/>
          <w:tab w:val="left" w:pos="840"/>
        </w:tabs>
        <w:ind w:right="232"/>
        <w:rPr>
          <w:sz w:val="18"/>
        </w:rPr>
      </w:pPr>
      <w:r>
        <w:rPr>
          <w:sz w:val="18"/>
        </w:rPr>
        <w:t xml:space="preserve">All production of crude oil </w:t>
      </w:r>
      <w:r>
        <w:rPr>
          <w:spacing w:val="-3"/>
          <w:sz w:val="18"/>
        </w:rPr>
        <w:t xml:space="preserve">and </w:t>
      </w:r>
      <w:r>
        <w:rPr>
          <w:sz w:val="18"/>
        </w:rPr>
        <w:t xml:space="preserve">lease </w:t>
      </w:r>
      <w:r>
        <w:rPr>
          <w:spacing w:val="-3"/>
          <w:sz w:val="18"/>
        </w:rPr>
        <w:t xml:space="preserve">condensate </w:t>
      </w:r>
      <w:r>
        <w:rPr>
          <w:sz w:val="18"/>
        </w:rPr>
        <w:t>(combined)</w:t>
      </w:r>
      <w:r>
        <w:rPr>
          <w:spacing w:val="-9"/>
          <w:sz w:val="18"/>
        </w:rPr>
        <w:t xml:space="preserve"> </w:t>
      </w:r>
      <w:r>
        <w:rPr>
          <w:spacing w:val="-3"/>
          <w:sz w:val="18"/>
        </w:rPr>
        <w:t>rounded</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pacing w:val="-3"/>
          <w:sz w:val="18"/>
        </w:rPr>
        <w:t>nearest</w:t>
      </w:r>
      <w:r>
        <w:rPr>
          <w:spacing w:val="-7"/>
          <w:sz w:val="18"/>
        </w:rPr>
        <w:t xml:space="preserve"> </w:t>
      </w:r>
      <w:r>
        <w:rPr>
          <w:sz w:val="18"/>
        </w:rPr>
        <w:t>barrel</w:t>
      </w:r>
      <w:r>
        <w:rPr>
          <w:spacing w:val="-7"/>
          <w:sz w:val="18"/>
        </w:rPr>
        <w:t xml:space="preserve"> </w:t>
      </w:r>
      <w:r>
        <w:rPr>
          <w:sz w:val="18"/>
        </w:rPr>
        <w:t>(no</w:t>
      </w:r>
      <w:r>
        <w:rPr>
          <w:spacing w:val="-8"/>
          <w:sz w:val="18"/>
        </w:rPr>
        <w:t xml:space="preserve"> </w:t>
      </w:r>
      <w:r>
        <w:rPr>
          <w:spacing w:val="-3"/>
          <w:sz w:val="18"/>
        </w:rPr>
        <w:t>decimals).</w:t>
      </w:r>
    </w:p>
    <w:p w:rsidR="00D143DC" w:rsidRDefault="00D143DC">
      <w:pPr>
        <w:rPr>
          <w:sz w:val="18"/>
        </w:rPr>
        <w:sectPr w:rsidR="00D143DC">
          <w:type w:val="continuous"/>
          <w:pgSz w:w="12240" w:h="15840"/>
          <w:pgMar w:top="540" w:right="600" w:bottom="900" w:left="600" w:header="720" w:footer="720" w:gutter="0"/>
          <w:cols w:equalWidth="0" w:space="720" w:num="2">
            <w:col w:w="5347" w:space="269"/>
            <w:col w:w="5424"/>
          </w:cols>
        </w:sectPr>
      </w:pPr>
    </w:p>
    <w:p w:rsidR="00D143DC" w:rsidRDefault="00D143DC">
      <w:pPr>
        <w:pStyle w:val="BodyText"/>
        <w:spacing w:before="2"/>
        <w:rPr>
          <w:sz w:val="16"/>
        </w:rPr>
      </w:pPr>
    </w:p>
    <w:p w:rsidR="00D143DC" w:rsidRDefault="00D143DC">
      <w:pPr>
        <w:rPr>
          <w:sz w:val="16"/>
        </w:rPr>
        <w:sectPr w:rsidR="00D143DC">
          <w:pgSz w:w="12240" w:h="15840"/>
          <w:pgMar w:top="1660" w:right="600" w:bottom="900" w:left="600" w:header="576" w:footer="714" w:gutter="0"/>
          <w:cols w:space="720"/>
        </w:sectPr>
      </w:pPr>
    </w:p>
    <w:p w:rsidR="00D143DC" w:rsidRDefault="0045141F">
      <w:pPr>
        <w:pStyle w:val="ListParagraph"/>
        <w:numPr>
          <w:ilvl w:val="2"/>
          <w:numId w:val="4"/>
        </w:numPr>
        <w:tabs>
          <w:tab w:val="left" w:pos="839"/>
          <w:tab w:val="left" w:pos="840"/>
        </w:tabs>
        <w:spacing w:before="101"/>
        <w:ind w:right="144"/>
        <w:rPr>
          <w:sz w:val="18"/>
        </w:rPr>
      </w:pPr>
      <w:r>
        <w:rPr>
          <w:sz w:val="18"/>
        </w:rPr>
        <w:t xml:space="preserve">Zero (0) if operated </w:t>
      </w:r>
      <w:r>
        <w:rPr>
          <w:spacing w:val="-3"/>
          <w:sz w:val="18"/>
        </w:rPr>
        <w:t xml:space="preserve">properties </w:t>
      </w:r>
      <w:r>
        <w:rPr>
          <w:sz w:val="18"/>
        </w:rPr>
        <w:t>in any area produce no crude</w:t>
      </w:r>
      <w:r>
        <w:rPr>
          <w:spacing w:val="-8"/>
          <w:sz w:val="18"/>
        </w:rPr>
        <w:t xml:space="preserve"> </w:t>
      </w:r>
      <w:r>
        <w:rPr>
          <w:sz w:val="18"/>
        </w:rPr>
        <w:t>oil</w:t>
      </w:r>
      <w:r>
        <w:rPr>
          <w:spacing w:val="-7"/>
          <w:sz w:val="18"/>
        </w:rPr>
        <w:t xml:space="preserve"> </w:t>
      </w:r>
      <w:r>
        <w:rPr>
          <w:sz w:val="18"/>
        </w:rPr>
        <w:t>and</w:t>
      </w:r>
      <w:r>
        <w:rPr>
          <w:spacing w:val="-10"/>
          <w:sz w:val="18"/>
        </w:rPr>
        <w:t xml:space="preserve"> </w:t>
      </w:r>
      <w:r>
        <w:rPr>
          <w:sz w:val="18"/>
        </w:rPr>
        <w:t>lease</w:t>
      </w:r>
      <w:r>
        <w:rPr>
          <w:spacing w:val="-10"/>
          <w:sz w:val="18"/>
        </w:rPr>
        <w:t xml:space="preserve"> </w:t>
      </w:r>
      <w:r>
        <w:rPr>
          <w:spacing w:val="-3"/>
          <w:sz w:val="18"/>
        </w:rPr>
        <w:t>condensate.</w:t>
      </w:r>
      <w:r>
        <w:rPr>
          <w:spacing w:val="-7"/>
          <w:sz w:val="18"/>
        </w:rPr>
        <w:t xml:space="preserve"> </w:t>
      </w:r>
      <w:r>
        <w:rPr>
          <w:sz w:val="18"/>
        </w:rPr>
        <w:t>If</w:t>
      </w:r>
      <w:r>
        <w:rPr>
          <w:spacing w:val="-7"/>
          <w:sz w:val="18"/>
        </w:rPr>
        <w:t xml:space="preserve"> </w:t>
      </w:r>
      <w:r>
        <w:rPr>
          <w:sz w:val="18"/>
        </w:rPr>
        <w:t>there</w:t>
      </w:r>
      <w:r>
        <w:rPr>
          <w:spacing w:val="-7"/>
          <w:sz w:val="18"/>
        </w:rPr>
        <w:t xml:space="preserve"> </w:t>
      </w:r>
      <w:r>
        <w:rPr>
          <w:sz w:val="18"/>
        </w:rPr>
        <w:t>are</w:t>
      </w:r>
      <w:r>
        <w:rPr>
          <w:spacing w:val="-8"/>
          <w:sz w:val="18"/>
        </w:rPr>
        <w:t xml:space="preserve"> </w:t>
      </w:r>
      <w:r>
        <w:rPr>
          <w:sz w:val="18"/>
        </w:rPr>
        <w:t>no</w:t>
      </w:r>
      <w:r>
        <w:rPr>
          <w:spacing w:val="-7"/>
          <w:sz w:val="18"/>
        </w:rPr>
        <w:t xml:space="preserve"> </w:t>
      </w:r>
      <w:r>
        <w:rPr>
          <w:spacing w:val="-3"/>
          <w:sz w:val="18"/>
        </w:rPr>
        <w:t>operated properties</w:t>
      </w:r>
      <w:r>
        <w:rPr>
          <w:spacing w:val="-6"/>
          <w:sz w:val="18"/>
        </w:rPr>
        <w:t xml:space="preserve"> </w:t>
      </w:r>
      <w:r>
        <w:rPr>
          <w:sz w:val="18"/>
        </w:rPr>
        <w:t>in</w:t>
      </w:r>
      <w:r>
        <w:rPr>
          <w:spacing w:val="-5"/>
          <w:sz w:val="18"/>
        </w:rPr>
        <w:t xml:space="preserve"> </w:t>
      </w:r>
      <w:r>
        <w:rPr>
          <w:sz w:val="18"/>
        </w:rPr>
        <w:t>an</w:t>
      </w:r>
      <w:r>
        <w:rPr>
          <w:spacing w:val="-5"/>
          <w:sz w:val="18"/>
        </w:rPr>
        <w:t xml:space="preserve"> </w:t>
      </w:r>
      <w:r>
        <w:rPr>
          <w:spacing w:val="-3"/>
          <w:sz w:val="18"/>
        </w:rPr>
        <w:t>area,</w:t>
      </w:r>
      <w:r>
        <w:rPr>
          <w:spacing w:val="-6"/>
          <w:sz w:val="18"/>
        </w:rPr>
        <w:t xml:space="preserve"> </w:t>
      </w:r>
      <w:r>
        <w:rPr>
          <w:sz w:val="18"/>
        </w:rPr>
        <w:t>leave</w:t>
      </w:r>
      <w:r>
        <w:rPr>
          <w:spacing w:val="-5"/>
          <w:sz w:val="18"/>
        </w:rPr>
        <w:t xml:space="preserve"> </w:t>
      </w:r>
      <w:r>
        <w:rPr>
          <w:sz w:val="18"/>
        </w:rPr>
        <w:t>the</w:t>
      </w:r>
      <w:r>
        <w:rPr>
          <w:spacing w:val="-8"/>
          <w:sz w:val="18"/>
        </w:rPr>
        <w:t xml:space="preserve"> </w:t>
      </w:r>
      <w:r>
        <w:rPr>
          <w:sz w:val="18"/>
        </w:rPr>
        <w:t>cell</w:t>
      </w:r>
      <w:r>
        <w:rPr>
          <w:spacing w:val="-5"/>
          <w:sz w:val="18"/>
        </w:rPr>
        <w:t xml:space="preserve"> </w:t>
      </w:r>
      <w:r>
        <w:rPr>
          <w:spacing w:val="-3"/>
          <w:sz w:val="18"/>
        </w:rPr>
        <w:t>blank</w:t>
      </w:r>
      <w:r>
        <w:rPr>
          <w:spacing w:val="-6"/>
          <w:sz w:val="18"/>
        </w:rPr>
        <w:t xml:space="preserve"> </w:t>
      </w:r>
      <w:r>
        <w:rPr>
          <w:sz w:val="18"/>
        </w:rPr>
        <w:t>for</w:t>
      </w:r>
      <w:r>
        <w:rPr>
          <w:spacing w:val="-6"/>
          <w:sz w:val="18"/>
        </w:rPr>
        <w:t xml:space="preserve"> </w:t>
      </w:r>
      <w:r>
        <w:rPr>
          <w:sz w:val="18"/>
        </w:rPr>
        <w:t>that</w:t>
      </w:r>
      <w:r>
        <w:rPr>
          <w:spacing w:val="-6"/>
          <w:sz w:val="18"/>
        </w:rPr>
        <w:t xml:space="preserve"> </w:t>
      </w:r>
      <w:r>
        <w:rPr>
          <w:spacing w:val="-3"/>
          <w:sz w:val="18"/>
        </w:rPr>
        <w:t>area.</w:t>
      </w:r>
    </w:p>
    <w:p w:rsidR="00D143DC" w:rsidRDefault="0045141F">
      <w:pPr>
        <w:pStyle w:val="ListParagraph"/>
        <w:numPr>
          <w:ilvl w:val="2"/>
          <w:numId w:val="4"/>
        </w:numPr>
        <w:tabs>
          <w:tab w:val="left" w:pos="839"/>
          <w:tab w:val="left" w:pos="840"/>
        </w:tabs>
        <w:spacing w:line="220" w:lineRule="exact"/>
        <w:rPr>
          <w:sz w:val="18"/>
        </w:rPr>
      </w:pPr>
      <w:r>
        <w:rPr>
          <w:sz w:val="18"/>
        </w:rPr>
        <w:t xml:space="preserve">For the </w:t>
      </w:r>
      <w:r>
        <w:rPr>
          <w:spacing w:val="-2"/>
          <w:sz w:val="18"/>
        </w:rPr>
        <w:t xml:space="preserve">reporting </w:t>
      </w:r>
      <w:r>
        <w:rPr>
          <w:sz w:val="18"/>
        </w:rPr>
        <w:t>period</w:t>
      </w:r>
      <w:r>
        <w:rPr>
          <w:spacing w:val="-17"/>
          <w:sz w:val="18"/>
        </w:rPr>
        <w:t xml:space="preserve"> </w:t>
      </w:r>
      <w:r>
        <w:rPr>
          <w:spacing w:val="-3"/>
          <w:sz w:val="18"/>
        </w:rPr>
        <w:t>only.</w:t>
      </w:r>
    </w:p>
    <w:p w:rsidR="00D143DC" w:rsidRDefault="0045141F">
      <w:pPr>
        <w:pStyle w:val="ListParagraph"/>
        <w:numPr>
          <w:ilvl w:val="2"/>
          <w:numId w:val="4"/>
        </w:numPr>
        <w:tabs>
          <w:tab w:val="left" w:pos="839"/>
          <w:tab w:val="left" w:pos="840"/>
        </w:tabs>
        <w:ind w:right="172"/>
        <w:rPr>
          <w:sz w:val="18"/>
        </w:rPr>
      </w:pPr>
      <w:r>
        <w:rPr>
          <w:sz w:val="18"/>
        </w:rPr>
        <w:t>Reasonable</w:t>
      </w:r>
      <w:r>
        <w:rPr>
          <w:spacing w:val="-7"/>
          <w:sz w:val="18"/>
        </w:rPr>
        <w:t xml:space="preserve"> </w:t>
      </w:r>
      <w:r>
        <w:rPr>
          <w:spacing w:val="-3"/>
          <w:sz w:val="18"/>
        </w:rPr>
        <w:t>estimates</w:t>
      </w:r>
      <w:r>
        <w:rPr>
          <w:spacing w:val="-7"/>
          <w:sz w:val="18"/>
        </w:rPr>
        <w:t xml:space="preserve"> </w:t>
      </w:r>
      <w:r>
        <w:rPr>
          <w:sz w:val="18"/>
        </w:rPr>
        <w:t>if</w:t>
      </w:r>
      <w:r>
        <w:rPr>
          <w:spacing w:val="-8"/>
          <w:sz w:val="18"/>
        </w:rPr>
        <w:t xml:space="preserve"> </w:t>
      </w:r>
      <w:r>
        <w:rPr>
          <w:spacing w:val="-3"/>
          <w:sz w:val="18"/>
        </w:rPr>
        <w:t>necessary</w:t>
      </w:r>
      <w:r>
        <w:rPr>
          <w:spacing w:val="-9"/>
          <w:sz w:val="18"/>
        </w:rPr>
        <w:t xml:space="preserve"> </w:t>
      </w:r>
      <w:r>
        <w:rPr>
          <w:sz w:val="18"/>
        </w:rPr>
        <w:t>to</w:t>
      </w:r>
      <w:r>
        <w:rPr>
          <w:spacing w:val="-6"/>
          <w:sz w:val="18"/>
        </w:rPr>
        <w:t xml:space="preserve"> </w:t>
      </w:r>
      <w:r>
        <w:rPr>
          <w:sz w:val="18"/>
        </w:rPr>
        <w:t>meet</w:t>
      </w:r>
      <w:r>
        <w:rPr>
          <w:spacing w:val="-8"/>
          <w:sz w:val="18"/>
        </w:rPr>
        <w:t xml:space="preserve"> </w:t>
      </w:r>
      <w:r>
        <w:rPr>
          <w:sz w:val="18"/>
        </w:rPr>
        <w:t>the</w:t>
      </w:r>
      <w:r>
        <w:rPr>
          <w:spacing w:val="-7"/>
          <w:sz w:val="18"/>
        </w:rPr>
        <w:t xml:space="preserve"> </w:t>
      </w:r>
      <w:r>
        <w:rPr>
          <w:spacing w:val="-3"/>
          <w:sz w:val="18"/>
        </w:rPr>
        <w:t xml:space="preserve">EIA-914 </w:t>
      </w:r>
      <w:r>
        <w:rPr>
          <w:sz w:val="18"/>
        </w:rPr>
        <w:t>due</w:t>
      </w:r>
      <w:r>
        <w:rPr>
          <w:spacing w:val="-4"/>
          <w:sz w:val="18"/>
        </w:rPr>
        <w:t xml:space="preserve"> </w:t>
      </w:r>
      <w:r>
        <w:rPr>
          <w:spacing w:val="-3"/>
          <w:sz w:val="18"/>
        </w:rPr>
        <w:t>date.</w:t>
      </w:r>
    </w:p>
    <w:p w:rsidR="00D143DC" w:rsidRDefault="00D143DC">
      <w:pPr>
        <w:pStyle w:val="BodyText"/>
        <w:spacing w:before="7"/>
        <w:rPr>
          <w:sz w:val="20"/>
        </w:rPr>
      </w:pPr>
    </w:p>
    <w:p w:rsidR="00D143DC" w:rsidRDefault="0045141F">
      <w:pPr>
        <w:pStyle w:val="BodyText"/>
        <w:ind w:left="120"/>
      </w:pPr>
      <w:r>
        <w:t>Note:</w:t>
      </w:r>
    </w:p>
    <w:p w:rsidR="00D143DC" w:rsidRDefault="00D143DC">
      <w:pPr>
        <w:pStyle w:val="BodyText"/>
        <w:spacing w:before="10"/>
        <w:rPr>
          <w:sz w:val="20"/>
        </w:rPr>
      </w:pPr>
    </w:p>
    <w:p w:rsidR="00D143DC" w:rsidRDefault="0045141F">
      <w:pPr>
        <w:pStyle w:val="ListParagraph"/>
        <w:numPr>
          <w:ilvl w:val="2"/>
          <w:numId w:val="4"/>
        </w:numPr>
        <w:tabs>
          <w:tab w:val="left" w:pos="839"/>
          <w:tab w:val="left" w:pos="840"/>
        </w:tabs>
        <w:ind w:right="189"/>
        <w:rPr>
          <w:sz w:val="18"/>
        </w:rPr>
      </w:pPr>
      <w:r>
        <w:rPr>
          <w:sz w:val="18"/>
        </w:rPr>
        <w:t>Include</w:t>
      </w:r>
      <w:r>
        <w:rPr>
          <w:spacing w:val="-7"/>
          <w:sz w:val="18"/>
        </w:rPr>
        <w:t xml:space="preserve"> </w:t>
      </w:r>
      <w:r>
        <w:rPr>
          <w:spacing w:val="-3"/>
          <w:sz w:val="18"/>
        </w:rPr>
        <w:t>crude</w:t>
      </w:r>
      <w:r>
        <w:rPr>
          <w:spacing w:val="-6"/>
          <w:sz w:val="18"/>
        </w:rPr>
        <w:t xml:space="preserve"> </w:t>
      </w:r>
      <w:r>
        <w:rPr>
          <w:sz w:val="18"/>
        </w:rPr>
        <w:t>oil</w:t>
      </w:r>
      <w:r>
        <w:rPr>
          <w:spacing w:val="-7"/>
          <w:sz w:val="18"/>
        </w:rPr>
        <w:t xml:space="preserve"> </w:t>
      </w:r>
      <w:r>
        <w:rPr>
          <w:sz w:val="18"/>
        </w:rPr>
        <w:t>and</w:t>
      </w:r>
      <w:r>
        <w:rPr>
          <w:spacing w:val="-6"/>
          <w:sz w:val="18"/>
        </w:rPr>
        <w:t xml:space="preserve"> </w:t>
      </w:r>
      <w:r>
        <w:rPr>
          <w:sz w:val="18"/>
        </w:rPr>
        <w:t>lease</w:t>
      </w:r>
      <w:r>
        <w:rPr>
          <w:spacing w:val="-9"/>
          <w:sz w:val="18"/>
        </w:rPr>
        <w:t xml:space="preserve"> </w:t>
      </w:r>
      <w:r>
        <w:rPr>
          <w:spacing w:val="-3"/>
          <w:sz w:val="18"/>
        </w:rPr>
        <w:t>condensate</w:t>
      </w:r>
      <w:r>
        <w:rPr>
          <w:spacing w:val="-7"/>
          <w:sz w:val="18"/>
        </w:rPr>
        <w:t xml:space="preserve"> </w:t>
      </w:r>
      <w:r>
        <w:rPr>
          <w:spacing w:val="-3"/>
          <w:sz w:val="18"/>
        </w:rPr>
        <w:t>production</w:t>
      </w:r>
      <w:r>
        <w:rPr>
          <w:spacing w:val="-6"/>
          <w:sz w:val="18"/>
        </w:rPr>
        <w:t xml:space="preserve"> </w:t>
      </w:r>
      <w:r>
        <w:rPr>
          <w:sz w:val="18"/>
        </w:rPr>
        <w:t xml:space="preserve">form both oil </w:t>
      </w:r>
      <w:r>
        <w:rPr>
          <w:spacing w:val="-3"/>
          <w:sz w:val="18"/>
        </w:rPr>
        <w:t xml:space="preserve">wells </w:t>
      </w:r>
      <w:r>
        <w:rPr>
          <w:sz w:val="18"/>
        </w:rPr>
        <w:t>and gas</w:t>
      </w:r>
      <w:r>
        <w:rPr>
          <w:spacing w:val="-19"/>
          <w:sz w:val="18"/>
        </w:rPr>
        <w:t xml:space="preserve"> </w:t>
      </w:r>
      <w:r>
        <w:rPr>
          <w:spacing w:val="-3"/>
          <w:sz w:val="18"/>
        </w:rPr>
        <w:t>wells.</w:t>
      </w:r>
    </w:p>
    <w:p w:rsidR="00D143DC" w:rsidRDefault="0045141F">
      <w:pPr>
        <w:pStyle w:val="ListParagraph"/>
        <w:numPr>
          <w:ilvl w:val="2"/>
          <w:numId w:val="4"/>
        </w:numPr>
        <w:tabs>
          <w:tab w:val="left" w:pos="840"/>
          <w:tab w:val="left" w:pos="841"/>
        </w:tabs>
        <w:ind w:right="115"/>
        <w:rPr>
          <w:sz w:val="18"/>
        </w:rPr>
      </w:pPr>
      <w:r>
        <w:rPr>
          <w:sz w:val="18"/>
        </w:rPr>
        <w:t>Prior period adjustments (correcting past errors by adjus</w:t>
      </w:r>
      <w:r>
        <w:rPr>
          <w:sz w:val="18"/>
        </w:rPr>
        <w:t>ting current month’s volumes) are not accepted. Corrections must be submitted as a revision to the actual month the oil or natural gas was produced if it results in a change to previously reported data by more than the resubmission policy thresholds refere</w:t>
      </w:r>
      <w:r>
        <w:rPr>
          <w:sz w:val="18"/>
        </w:rPr>
        <w:t>nced on page</w:t>
      </w:r>
      <w:r>
        <w:rPr>
          <w:spacing w:val="-2"/>
          <w:sz w:val="18"/>
        </w:rPr>
        <w:t xml:space="preserve"> </w:t>
      </w:r>
      <w:r>
        <w:rPr>
          <w:sz w:val="18"/>
        </w:rPr>
        <w:t>one.</w:t>
      </w:r>
    </w:p>
    <w:p w:rsidR="00D143DC" w:rsidRDefault="00D143DC">
      <w:pPr>
        <w:pStyle w:val="BodyText"/>
        <w:spacing w:before="4"/>
        <w:rPr>
          <w:sz w:val="20"/>
        </w:rPr>
      </w:pPr>
    </w:p>
    <w:p w:rsidR="00D143DC" w:rsidRDefault="0045141F">
      <w:pPr>
        <w:pStyle w:val="ListParagraph"/>
        <w:numPr>
          <w:ilvl w:val="1"/>
          <w:numId w:val="3"/>
        </w:numPr>
        <w:tabs>
          <w:tab w:val="left" w:pos="464"/>
        </w:tabs>
        <w:ind w:left="119" w:right="38" w:firstLine="0"/>
        <w:jc w:val="both"/>
        <w:rPr>
          <w:i/>
          <w:sz w:val="18"/>
        </w:rPr>
      </w:pPr>
      <w:r>
        <w:rPr>
          <w:b/>
          <w:sz w:val="18"/>
        </w:rPr>
        <w:t>For</w:t>
      </w:r>
      <w:r>
        <w:rPr>
          <w:b/>
          <w:spacing w:val="-9"/>
          <w:sz w:val="18"/>
        </w:rPr>
        <w:t xml:space="preserve"> </w:t>
      </w:r>
      <w:r>
        <w:rPr>
          <w:b/>
          <w:sz w:val="18"/>
        </w:rPr>
        <w:t>each</w:t>
      </w:r>
      <w:r>
        <w:rPr>
          <w:b/>
          <w:spacing w:val="-7"/>
          <w:sz w:val="18"/>
        </w:rPr>
        <w:t xml:space="preserve"> </w:t>
      </w:r>
      <w:r>
        <w:rPr>
          <w:b/>
          <w:sz w:val="18"/>
        </w:rPr>
        <w:t>state</w:t>
      </w:r>
      <w:r>
        <w:rPr>
          <w:b/>
          <w:spacing w:val="-9"/>
          <w:sz w:val="18"/>
        </w:rPr>
        <w:t xml:space="preserve"> </w:t>
      </w:r>
      <w:r>
        <w:rPr>
          <w:b/>
          <w:sz w:val="18"/>
        </w:rPr>
        <w:t>or</w:t>
      </w:r>
      <w:r>
        <w:rPr>
          <w:b/>
          <w:spacing w:val="-9"/>
          <w:sz w:val="18"/>
        </w:rPr>
        <w:t xml:space="preserve"> </w:t>
      </w:r>
      <w:r>
        <w:rPr>
          <w:b/>
          <w:sz w:val="18"/>
        </w:rPr>
        <w:t>federal</w:t>
      </w:r>
      <w:r>
        <w:rPr>
          <w:b/>
          <w:spacing w:val="-10"/>
          <w:sz w:val="18"/>
        </w:rPr>
        <w:t xml:space="preserve"> </w:t>
      </w:r>
      <w:r>
        <w:rPr>
          <w:b/>
          <w:spacing w:val="-3"/>
          <w:sz w:val="18"/>
        </w:rPr>
        <w:t>offshore</w:t>
      </w:r>
      <w:r>
        <w:rPr>
          <w:b/>
          <w:spacing w:val="-7"/>
          <w:sz w:val="18"/>
        </w:rPr>
        <w:t xml:space="preserve"> </w:t>
      </w:r>
      <w:r>
        <w:rPr>
          <w:b/>
          <w:sz w:val="18"/>
        </w:rPr>
        <w:t>area</w:t>
      </w:r>
      <w:r>
        <w:rPr>
          <w:b/>
          <w:spacing w:val="-7"/>
          <w:sz w:val="18"/>
        </w:rPr>
        <w:t xml:space="preserve"> </w:t>
      </w:r>
      <w:r>
        <w:rPr>
          <w:b/>
          <w:sz w:val="18"/>
        </w:rPr>
        <w:t>that</w:t>
      </w:r>
      <w:r>
        <w:rPr>
          <w:b/>
          <w:spacing w:val="-6"/>
          <w:sz w:val="18"/>
        </w:rPr>
        <w:t xml:space="preserve"> </w:t>
      </w:r>
      <w:r>
        <w:rPr>
          <w:b/>
          <w:spacing w:val="-3"/>
          <w:sz w:val="18"/>
        </w:rPr>
        <w:t>your</w:t>
      </w:r>
      <w:r>
        <w:rPr>
          <w:b/>
          <w:spacing w:val="-8"/>
          <w:sz w:val="18"/>
        </w:rPr>
        <w:t xml:space="preserve"> </w:t>
      </w:r>
      <w:r>
        <w:rPr>
          <w:b/>
          <w:sz w:val="18"/>
        </w:rPr>
        <w:t xml:space="preserve">company produced crude oil and </w:t>
      </w:r>
      <w:r>
        <w:rPr>
          <w:b/>
          <w:spacing w:val="-3"/>
          <w:sz w:val="18"/>
        </w:rPr>
        <w:t xml:space="preserve">lease </w:t>
      </w:r>
      <w:r>
        <w:rPr>
          <w:b/>
          <w:sz w:val="18"/>
        </w:rPr>
        <w:t>condensate in, what is the</w:t>
      </w:r>
      <w:r>
        <w:rPr>
          <w:b/>
          <w:spacing w:val="-20"/>
          <w:sz w:val="18"/>
        </w:rPr>
        <w:t xml:space="preserve"> </w:t>
      </w:r>
      <w:r>
        <w:rPr>
          <w:b/>
          <w:sz w:val="18"/>
        </w:rPr>
        <w:t xml:space="preserve">total </w:t>
      </w:r>
      <w:r>
        <w:rPr>
          <w:b/>
          <w:spacing w:val="-3"/>
          <w:sz w:val="18"/>
        </w:rPr>
        <w:t>volume</w:t>
      </w:r>
      <w:r>
        <w:rPr>
          <w:b/>
          <w:spacing w:val="-15"/>
          <w:sz w:val="18"/>
        </w:rPr>
        <w:t xml:space="preserve"> </w:t>
      </w:r>
      <w:r>
        <w:rPr>
          <w:b/>
          <w:sz w:val="18"/>
        </w:rPr>
        <w:t>of</w:t>
      </w:r>
      <w:r>
        <w:rPr>
          <w:b/>
          <w:spacing w:val="-14"/>
          <w:sz w:val="18"/>
        </w:rPr>
        <w:t xml:space="preserve"> </w:t>
      </w:r>
      <w:r>
        <w:rPr>
          <w:b/>
          <w:sz w:val="18"/>
        </w:rPr>
        <w:t>crude</w:t>
      </w:r>
      <w:r>
        <w:rPr>
          <w:b/>
          <w:spacing w:val="-14"/>
          <w:sz w:val="18"/>
        </w:rPr>
        <w:t xml:space="preserve"> </w:t>
      </w:r>
      <w:r>
        <w:rPr>
          <w:b/>
          <w:sz w:val="18"/>
        </w:rPr>
        <w:t>oil</w:t>
      </w:r>
      <w:r>
        <w:rPr>
          <w:b/>
          <w:spacing w:val="-11"/>
          <w:sz w:val="18"/>
        </w:rPr>
        <w:t xml:space="preserve"> </w:t>
      </w:r>
      <w:r>
        <w:rPr>
          <w:b/>
          <w:sz w:val="18"/>
        </w:rPr>
        <w:t>and</w:t>
      </w:r>
      <w:r>
        <w:rPr>
          <w:b/>
          <w:spacing w:val="-14"/>
          <w:sz w:val="18"/>
        </w:rPr>
        <w:t xml:space="preserve"> </w:t>
      </w:r>
      <w:r>
        <w:rPr>
          <w:b/>
          <w:sz w:val="18"/>
        </w:rPr>
        <w:t>lease</w:t>
      </w:r>
      <w:r>
        <w:rPr>
          <w:b/>
          <w:spacing w:val="-14"/>
          <w:sz w:val="18"/>
        </w:rPr>
        <w:t xml:space="preserve"> </w:t>
      </w:r>
      <w:r>
        <w:rPr>
          <w:b/>
          <w:sz w:val="18"/>
        </w:rPr>
        <w:t>condensate</w:t>
      </w:r>
      <w:r>
        <w:rPr>
          <w:b/>
          <w:spacing w:val="-14"/>
          <w:sz w:val="18"/>
        </w:rPr>
        <w:t xml:space="preserve"> </w:t>
      </w:r>
      <w:r>
        <w:rPr>
          <w:b/>
          <w:sz w:val="18"/>
        </w:rPr>
        <w:t>produced?</w:t>
      </w:r>
      <w:r>
        <w:rPr>
          <w:b/>
          <w:spacing w:val="-14"/>
          <w:sz w:val="18"/>
        </w:rPr>
        <w:t xml:space="preserve"> </w:t>
      </w:r>
      <w:r>
        <w:rPr>
          <w:i/>
          <w:sz w:val="18"/>
        </w:rPr>
        <w:t>Crude</w:t>
      </w:r>
      <w:r>
        <w:rPr>
          <w:i/>
          <w:spacing w:val="-14"/>
          <w:sz w:val="18"/>
        </w:rPr>
        <w:t xml:space="preserve"> </w:t>
      </w:r>
      <w:r>
        <w:rPr>
          <w:i/>
          <w:spacing w:val="-2"/>
          <w:sz w:val="18"/>
        </w:rPr>
        <w:t xml:space="preserve">oil </w:t>
      </w:r>
      <w:r>
        <w:rPr>
          <w:i/>
          <w:sz w:val="18"/>
        </w:rPr>
        <w:t xml:space="preserve">and lease </w:t>
      </w:r>
      <w:r>
        <w:rPr>
          <w:i/>
          <w:spacing w:val="-3"/>
          <w:sz w:val="18"/>
        </w:rPr>
        <w:t xml:space="preserve">condensate </w:t>
      </w:r>
      <w:r>
        <w:rPr>
          <w:i/>
          <w:sz w:val="18"/>
        </w:rPr>
        <w:t xml:space="preserve">is </w:t>
      </w:r>
      <w:r>
        <w:rPr>
          <w:i/>
          <w:spacing w:val="-3"/>
          <w:sz w:val="18"/>
        </w:rPr>
        <w:t xml:space="preserve">defined </w:t>
      </w:r>
      <w:r>
        <w:rPr>
          <w:i/>
          <w:sz w:val="18"/>
        </w:rPr>
        <w:t xml:space="preserve">as liquid </w:t>
      </w:r>
      <w:r>
        <w:rPr>
          <w:i/>
          <w:spacing w:val="-2"/>
          <w:sz w:val="18"/>
        </w:rPr>
        <w:t xml:space="preserve">hydrocarbons </w:t>
      </w:r>
      <w:r>
        <w:rPr>
          <w:i/>
          <w:spacing w:val="-3"/>
          <w:sz w:val="18"/>
        </w:rPr>
        <w:t xml:space="preserve">recovered </w:t>
      </w:r>
      <w:r>
        <w:rPr>
          <w:i/>
          <w:sz w:val="18"/>
        </w:rPr>
        <w:t>from</w:t>
      </w:r>
      <w:r>
        <w:rPr>
          <w:i/>
          <w:spacing w:val="-19"/>
          <w:sz w:val="18"/>
        </w:rPr>
        <w:t xml:space="preserve"> </w:t>
      </w:r>
      <w:r>
        <w:rPr>
          <w:i/>
          <w:sz w:val="18"/>
        </w:rPr>
        <w:t>lease</w:t>
      </w:r>
      <w:r>
        <w:rPr>
          <w:i/>
          <w:spacing w:val="-17"/>
          <w:sz w:val="18"/>
        </w:rPr>
        <w:t xml:space="preserve"> </w:t>
      </w:r>
      <w:r>
        <w:rPr>
          <w:i/>
          <w:spacing w:val="-3"/>
          <w:sz w:val="18"/>
        </w:rPr>
        <w:t>separators</w:t>
      </w:r>
      <w:r>
        <w:rPr>
          <w:i/>
          <w:spacing w:val="-16"/>
          <w:sz w:val="18"/>
        </w:rPr>
        <w:t xml:space="preserve"> </w:t>
      </w:r>
      <w:r>
        <w:rPr>
          <w:i/>
          <w:sz w:val="18"/>
        </w:rPr>
        <w:t>or</w:t>
      </w:r>
      <w:r>
        <w:rPr>
          <w:i/>
          <w:spacing w:val="-17"/>
          <w:sz w:val="18"/>
        </w:rPr>
        <w:t xml:space="preserve"> </w:t>
      </w:r>
      <w:r>
        <w:rPr>
          <w:i/>
          <w:sz w:val="18"/>
        </w:rPr>
        <w:t>field</w:t>
      </w:r>
      <w:r>
        <w:rPr>
          <w:i/>
          <w:spacing w:val="-17"/>
          <w:sz w:val="18"/>
        </w:rPr>
        <w:t xml:space="preserve"> </w:t>
      </w:r>
      <w:r>
        <w:rPr>
          <w:i/>
          <w:sz w:val="18"/>
        </w:rPr>
        <w:t>facilities.</w:t>
      </w:r>
      <w:r>
        <w:rPr>
          <w:i/>
          <w:spacing w:val="-17"/>
          <w:sz w:val="18"/>
        </w:rPr>
        <w:t xml:space="preserve"> </w:t>
      </w:r>
      <w:r>
        <w:rPr>
          <w:i/>
          <w:spacing w:val="-3"/>
          <w:sz w:val="18"/>
        </w:rPr>
        <w:t>Include</w:t>
      </w:r>
      <w:r>
        <w:rPr>
          <w:i/>
          <w:spacing w:val="-17"/>
          <w:sz w:val="18"/>
        </w:rPr>
        <w:t xml:space="preserve"> </w:t>
      </w:r>
      <w:r>
        <w:rPr>
          <w:i/>
          <w:sz w:val="18"/>
        </w:rPr>
        <w:t>any</w:t>
      </w:r>
      <w:r>
        <w:rPr>
          <w:i/>
          <w:spacing w:val="-16"/>
          <w:sz w:val="18"/>
        </w:rPr>
        <w:t xml:space="preserve"> </w:t>
      </w:r>
      <w:r>
        <w:rPr>
          <w:i/>
          <w:spacing w:val="-3"/>
          <w:sz w:val="18"/>
        </w:rPr>
        <w:t>comments</w:t>
      </w:r>
      <w:r>
        <w:rPr>
          <w:i/>
          <w:spacing w:val="-16"/>
          <w:sz w:val="18"/>
        </w:rPr>
        <w:t xml:space="preserve"> </w:t>
      </w:r>
      <w:r>
        <w:rPr>
          <w:i/>
          <w:sz w:val="18"/>
        </w:rPr>
        <w:t>in</w:t>
      </w:r>
      <w:r>
        <w:rPr>
          <w:i/>
          <w:spacing w:val="-16"/>
          <w:sz w:val="18"/>
        </w:rPr>
        <w:t xml:space="preserve"> </w:t>
      </w:r>
      <w:r>
        <w:rPr>
          <w:i/>
          <w:spacing w:val="-3"/>
          <w:sz w:val="18"/>
        </w:rPr>
        <w:t xml:space="preserve">the </w:t>
      </w:r>
      <w:r>
        <w:rPr>
          <w:i/>
          <w:sz w:val="18"/>
        </w:rPr>
        <w:t>textbox.</w:t>
      </w:r>
    </w:p>
    <w:p w:rsidR="00D143DC" w:rsidRDefault="00D143DC">
      <w:pPr>
        <w:pStyle w:val="BodyText"/>
        <w:spacing w:before="9"/>
        <w:rPr>
          <w:i/>
          <w:sz w:val="20"/>
        </w:rPr>
      </w:pPr>
    </w:p>
    <w:p w:rsidR="00D143DC" w:rsidRDefault="0045141F">
      <w:pPr>
        <w:pStyle w:val="Heading1"/>
        <w:spacing w:before="1"/>
        <w:ind w:hanging="1"/>
      </w:pPr>
      <w:r>
        <w:rPr>
          <w:spacing w:val="-3"/>
        </w:rPr>
        <w:t xml:space="preserve">SECTION </w:t>
      </w:r>
      <w:r>
        <w:t xml:space="preserve">4: </w:t>
      </w:r>
      <w:r>
        <w:rPr>
          <w:spacing w:val="-3"/>
        </w:rPr>
        <w:t xml:space="preserve">CRUDE </w:t>
      </w:r>
      <w:r>
        <w:rPr>
          <w:spacing w:val="-2"/>
        </w:rPr>
        <w:t xml:space="preserve">OIL </w:t>
      </w:r>
      <w:r>
        <w:t xml:space="preserve">&amp; </w:t>
      </w:r>
      <w:r>
        <w:rPr>
          <w:spacing w:val="-3"/>
        </w:rPr>
        <w:t xml:space="preserve">LEASE CONDENSATE RUN TICKET VOLUMES (SALES) </w:t>
      </w:r>
      <w:r>
        <w:t xml:space="preserve">BY </w:t>
      </w:r>
      <w:r>
        <w:rPr>
          <w:spacing w:val="-5"/>
        </w:rPr>
        <w:t xml:space="preserve">API </w:t>
      </w:r>
      <w:r>
        <w:rPr>
          <w:spacing w:val="-3"/>
        </w:rPr>
        <w:t>GRAVITY</w:t>
      </w:r>
    </w:p>
    <w:p w:rsidR="00D143DC" w:rsidRDefault="00D143DC">
      <w:pPr>
        <w:pStyle w:val="BodyText"/>
        <w:spacing w:before="4"/>
        <w:rPr>
          <w:b/>
          <w:sz w:val="21"/>
        </w:rPr>
      </w:pPr>
    </w:p>
    <w:p w:rsidR="00D143DC" w:rsidRDefault="0045141F">
      <w:pPr>
        <w:pStyle w:val="BodyText"/>
        <w:spacing w:line="237" w:lineRule="auto"/>
        <w:ind w:left="120"/>
      </w:pPr>
      <w:r>
        <w:t xml:space="preserve">For the Crude </w:t>
      </w:r>
      <w:r>
        <w:rPr>
          <w:spacing w:val="-2"/>
        </w:rPr>
        <w:t xml:space="preserve">Oil </w:t>
      </w:r>
      <w:r>
        <w:t xml:space="preserve">&amp; Lease </w:t>
      </w:r>
      <w:r>
        <w:rPr>
          <w:spacing w:val="-3"/>
        </w:rPr>
        <w:t xml:space="preserve">Condensate </w:t>
      </w:r>
      <w:r>
        <w:t xml:space="preserve">Run </w:t>
      </w:r>
      <w:r>
        <w:rPr>
          <w:spacing w:val="-3"/>
        </w:rPr>
        <w:t xml:space="preserve">Ticket Volumes </w:t>
      </w:r>
      <w:r>
        <w:t xml:space="preserve">(Sales) by API </w:t>
      </w:r>
      <w:r>
        <w:rPr>
          <w:spacing w:val="-3"/>
        </w:rPr>
        <w:t xml:space="preserve">Gravity </w:t>
      </w:r>
      <w:r>
        <w:t xml:space="preserve">section, </w:t>
      </w:r>
      <w:r>
        <w:rPr>
          <w:i/>
          <w:spacing w:val="-3"/>
          <w:u w:val="single"/>
        </w:rPr>
        <w:t>report</w:t>
      </w:r>
      <w:r>
        <w:rPr>
          <w:spacing w:val="-3"/>
        </w:rPr>
        <w:t>:</w:t>
      </w:r>
    </w:p>
    <w:p w:rsidR="00D143DC" w:rsidRDefault="00D143DC">
      <w:pPr>
        <w:pStyle w:val="BodyText"/>
        <w:rPr>
          <w:sz w:val="21"/>
        </w:rPr>
      </w:pPr>
    </w:p>
    <w:p w:rsidR="00D143DC" w:rsidRDefault="0045141F">
      <w:pPr>
        <w:pStyle w:val="ListParagraph"/>
        <w:numPr>
          <w:ilvl w:val="2"/>
          <w:numId w:val="3"/>
        </w:numPr>
        <w:tabs>
          <w:tab w:val="left" w:pos="839"/>
          <w:tab w:val="left" w:pos="840"/>
        </w:tabs>
        <w:ind w:right="258"/>
        <w:rPr>
          <w:sz w:val="18"/>
        </w:rPr>
      </w:pPr>
      <w:r>
        <w:rPr>
          <w:spacing w:val="-3"/>
          <w:sz w:val="18"/>
        </w:rPr>
        <w:t xml:space="preserve">The </w:t>
      </w:r>
      <w:r>
        <w:rPr>
          <w:sz w:val="18"/>
        </w:rPr>
        <w:t xml:space="preserve">crude oil and lease </w:t>
      </w:r>
      <w:r>
        <w:rPr>
          <w:spacing w:val="-3"/>
          <w:sz w:val="18"/>
        </w:rPr>
        <w:t xml:space="preserve">condensate </w:t>
      </w:r>
      <w:r>
        <w:rPr>
          <w:sz w:val="18"/>
        </w:rPr>
        <w:t>run</w:t>
      </w:r>
      <w:r>
        <w:rPr>
          <w:spacing w:val="-37"/>
          <w:sz w:val="18"/>
        </w:rPr>
        <w:t xml:space="preserve"> </w:t>
      </w:r>
      <w:r>
        <w:rPr>
          <w:spacing w:val="-3"/>
          <w:sz w:val="18"/>
        </w:rPr>
        <w:t xml:space="preserve">ticket volumes </w:t>
      </w:r>
      <w:r>
        <w:rPr>
          <w:sz w:val="18"/>
        </w:rPr>
        <w:t>by</w:t>
      </w:r>
      <w:r>
        <w:rPr>
          <w:spacing w:val="-11"/>
          <w:sz w:val="18"/>
        </w:rPr>
        <w:t xml:space="preserve"> </w:t>
      </w:r>
      <w:r>
        <w:rPr>
          <w:sz w:val="18"/>
        </w:rPr>
        <w:t>each</w:t>
      </w:r>
      <w:r>
        <w:rPr>
          <w:spacing w:val="-8"/>
          <w:sz w:val="18"/>
        </w:rPr>
        <w:t xml:space="preserve"> </w:t>
      </w:r>
      <w:r>
        <w:rPr>
          <w:sz w:val="18"/>
        </w:rPr>
        <w:t>API</w:t>
      </w:r>
      <w:r>
        <w:rPr>
          <w:spacing w:val="-9"/>
          <w:sz w:val="18"/>
        </w:rPr>
        <w:t xml:space="preserve"> </w:t>
      </w:r>
      <w:r>
        <w:rPr>
          <w:spacing w:val="-3"/>
          <w:sz w:val="18"/>
        </w:rPr>
        <w:t>gravity</w:t>
      </w:r>
      <w:r>
        <w:rPr>
          <w:spacing w:val="-10"/>
          <w:sz w:val="18"/>
        </w:rPr>
        <w:t xml:space="preserve"> </w:t>
      </w:r>
      <w:r>
        <w:rPr>
          <w:sz w:val="18"/>
        </w:rPr>
        <w:t>category</w:t>
      </w:r>
      <w:r>
        <w:rPr>
          <w:spacing w:val="-11"/>
          <w:sz w:val="18"/>
        </w:rPr>
        <w:t xml:space="preserve"> </w:t>
      </w:r>
      <w:r>
        <w:rPr>
          <w:sz w:val="18"/>
        </w:rPr>
        <w:t>for</w:t>
      </w:r>
      <w:r>
        <w:rPr>
          <w:spacing w:val="-9"/>
          <w:sz w:val="18"/>
        </w:rPr>
        <w:t xml:space="preserve"> </w:t>
      </w:r>
      <w:r>
        <w:rPr>
          <w:sz w:val="18"/>
        </w:rPr>
        <w:t>each</w:t>
      </w:r>
      <w:r>
        <w:rPr>
          <w:spacing w:val="-9"/>
          <w:sz w:val="18"/>
        </w:rPr>
        <w:t xml:space="preserve"> </w:t>
      </w:r>
      <w:r>
        <w:rPr>
          <w:sz w:val="18"/>
        </w:rPr>
        <w:t>state</w:t>
      </w:r>
      <w:r>
        <w:rPr>
          <w:spacing w:val="-8"/>
          <w:sz w:val="18"/>
        </w:rPr>
        <w:t xml:space="preserve"> </w:t>
      </w:r>
      <w:r>
        <w:rPr>
          <w:spacing w:val="-3"/>
          <w:sz w:val="18"/>
        </w:rPr>
        <w:t>where</w:t>
      </w:r>
      <w:r>
        <w:rPr>
          <w:spacing w:val="-9"/>
          <w:sz w:val="18"/>
        </w:rPr>
        <w:t xml:space="preserve"> </w:t>
      </w:r>
      <w:r>
        <w:rPr>
          <w:sz w:val="18"/>
        </w:rPr>
        <w:t xml:space="preserve">this operator has </w:t>
      </w:r>
      <w:r>
        <w:rPr>
          <w:spacing w:val="-3"/>
          <w:sz w:val="18"/>
        </w:rPr>
        <w:t>producing wells (see example</w:t>
      </w:r>
      <w:r>
        <w:rPr>
          <w:spacing w:val="-16"/>
          <w:sz w:val="18"/>
        </w:rPr>
        <w:t xml:space="preserve"> </w:t>
      </w:r>
      <w:r>
        <w:rPr>
          <w:spacing w:val="-3"/>
          <w:sz w:val="18"/>
        </w:rPr>
        <w:t>below).</w:t>
      </w:r>
    </w:p>
    <w:p w:rsidR="00D143DC" w:rsidRDefault="0045141F">
      <w:pPr>
        <w:pStyle w:val="ListParagraph"/>
        <w:numPr>
          <w:ilvl w:val="2"/>
          <w:numId w:val="3"/>
        </w:numPr>
        <w:tabs>
          <w:tab w:val="left" w:pos="839"/>
          <w:tab w:val="left" w:pos="840"/>
        </w:tabs>
        <w:ind w:right="344"/>
        <w:rPr>
          <w:sz w:val="18"/>
        </w:rPr>
      </w:pPr>
      <w:r>
        <w:rPr>
          <w:spacing w:val="-3"/>
          <w:sz w:val="18"/>
        </w:rPr>
        <w:t>The</w:t>
      </w:r>
      <w:r>
        <w:rPr>
          <w:spacing w:val="-6"/>
          <w:sz w:val="18"/>
        </w:rPr>
        <w:t xml:space="preserve"> </w:t>
      </w:r>
      <w:r>
        <w:rPr>
          <w:spacing w:val="-2"/>
          <w:sz w:val="18"/>
        </w:rPr>
        <w:t>volume</w:t>
      </w:r>
      <w:r>
        <w:rPr>
          <w:spacing w:val="-5"/>
          <w:sz w:val="18"/>
        </w:rPr>
        <w:t xml:space="preserve"> </w:t>
      </w:r>
      <w:r>
        <w:rPr>
          <w:sz w:val="18"/>
        </w:rPr>
        <w:t>of</w:t>
      </w:r>
      <w:r>
        <w:rPr>
          <w:spacing w:val="-7"/>
          <w:sz w:val="18"/>
        </w:rPr>
        <w:t xml:space="preserve"> </w:t>
      </w:r>
      <w:r>
        <w:rPr>
          <w:sz w:val="18"/>
        </w:rPr>
        <w:t>crude</w:t>
      </w:r>
      <w:r>
        <w:rPr>
          <w:spacing w:val="-5"/>
          <w:sz w:val="18"/>
        </w:rPr>
        <w:t xml:space="preserve"> </w:t>
      </w:r>
      <w:r>
        <w:rPr>
          <w:sz w:val="18"/>
        </w:rPr>
        <w:t>oil</w:t>
      </w:r>
      <w:r>
        <w:rPr>
          <w:spacing w:val="-5"/>
          <w:sz w:val="18"/>
        </w:rPr>
        <w:t xml:space="preserve"> </w:t>
      </w:r>
      <w:r>
        <w:rPr>
          <w:sz w:val="18"/>
        </w:rPr>
        <w:t>and</w:t>
      </w:r>
      <w:r>
        <w:rPr>
          <w:spacing w:val="-6"/>
          <w:sz w:val="18"/>
        </w:rPr>
        <w:t xml:space="preserve"> </w:t>
      </w:r>
      <w:r>
        <w:rPr>
          <w:spacing w:val="-3"/>
          <w:sz w:val="18"/>
        </w:rPr>
        <w:t>lease</w:t>
      </w:r>
      <w:r>
        <w:rPr>
          <w:spacing w:val="-5"/>
          <w:sz w:val="18"/>
        </w:rPr>
        <w:t xml:space="preserve"> </w:t>
      </w:r>
      <w:r>
        <w:rPr>
          <w:spacing w:val="-3"/>
          <w:sz w:val="18"/>
        </w:rPr>
        <w:t>condensate</w:t>
      </w:r>
      <w:r>
        <w:rPr>
          <w:spacing w:val="-5"/>
          <w:sz w:val="18"/>
        </w:rPr>
        <w:t xml:space="preserve"> </w:t>
      </w:r>
      <w:r>
        <w:rPr>
          <w:sz w:val="18"/>
        </w:rPr>
        <w:t>by</w:t>
      </w:r>
      <w:r>
        <w:rPr>
          <w:spacing w:val="-8"/>
          <w:sz w:val="18"/>
        </w:rPr>
        <w:t xml:space="preserve"> </w:t>
      </w:r>
      <w:r>
        <w:rPr>
          <w:sz w:val="18"/>
        </w:rPr>
        <w:t xml:space="preserve">API </w:t>
      </w:r>
      <w:r>
        <w:rPr>
          <w:spacing w:val="-3"/>
          <w:sz w:val="18"/>
        </w:rPr>
        <w:t xml:space="preserve">gravity </w:t>
      </w:r>
      <w:r>
        <w:rPr>
          <w:sz w:val="18"/>
        </w:rPr>
        <w:t xml:space="preserve">category rounded to the nearest barrel </w:t>
      </w:r>
      <w:r>
        <w:rPr>
          <w:spacing w:val="-3"/>
          <w:sz w:val="18"/>
        </w:rPr>
        <w:t>(no decimals).</w:t>
      </w:r>
    </w:p>
    <w:p w:rsidR="00D143DC" w:rsidRDefault="0045141F">
      <w:pPr>
        <w:pStyle w:val="ListParagraph"/>
        <w:numPr>
          <w:ilvl w:val="2"/>
          <w:numId w:val="3"/>
        </w:numPr>
        <w:tabs>
          <w:tab w:val="left" w:pos="839"/>
          <w:tab w:val="left" w:pos="840"/>
        </w:tabs>
        <w:ind w:right="201"/>
        <w:rPr>
          <w:sz w:val="18"/>
        </w:rPr>
      </w:pPr>
      <w:r>
        <w:rPr>
          <w:sz w:val="18"/>
        </w:rPr>
        <w:t>Crude</w:t>
      </w:r>
      <w:r>
        <w:rPr>
          <w:spacing w:val="-9"/>
          <w:sz w:val="18"/>
        </w:rPr>
        <w:t xml:space="preserve"> </w:t>
      </w:r>
      <w:r>
        <w:rPr>
          <w:sz w:val="18"/>
        </w:rPr>
        <w:t>oil</w:t>
      </w:r>
      <w:r>
        <w:rPr>
          <w:spacing w:val="-9"/>
          <w:sz w:val="18"/>
        </w:rPr>
        <w:t xml:space="preserve"> </w:t>
      </w:r>
      <w:r>
        <w:rPr>
          <w:sz w:val="18"/>
        </w:rPr>
        <w:t>and</w:t>
      </w:r>
      <w:r>
        <w:rPr>
          <w:spacing w:val="-8"/>
          <w:sz w:val="18"/>
        </w:rPr>
        <w:t xml:space="preserve"> </w:t>
      </w:r>
      <w:r>
        <w:rPr>
          <w:sz w:val="18"/>
        </w:rPr>
        <w:t>lease</w:t>
      </w:r>
      <w:r>
        <w:rPr>
          <w:spacing w:val="-9"/>
          <w:sz w:val="18"/>
        </w:rPr>
        <w:t xml:space="preserve"> </w:t>
      </w:r>
      <w:r>
        <w:rPr>
          <w:spacing w:val="-3"/>
          <w:sz w:val="18"/>
        </w:rPr>
        <w:t>condensate</w:t>
      </w:r>
      <w:r>
        <w:rPr>
          <w:spacing w:val="-9"/>
          <w:sz w:val="18"/>
        </w:rPr>
        <w:t xml:space="preserve"> </w:t>
      </w:r>
      <w:r>
        <w:rPr>
          <w:sz w:val="18"/>
        </w:rPr>
        <w:t>volumes</w:t>
      </w:r>
      <w:r>
        <w:rPr>
          <w:spacing w:val="-8"/>
          <w:sz w:val="18"/>
        </w:rPr>
        <w:t xml:space="preserve"> </w:t>
      </w:r>
      <w:r>
        <w:rPr>
          <w:sz w:val="18"/>
        </w:rPr>
        <w:t>by</w:t>
      </w:r>
      <w:r>
        <w:rPr>
          <w:spacing w:val="-11"/>
          <w:sz w:val="18"/>
        </w:rPr>
        <w:t xml:space="preserve"> </w:t>
      </w:r>
      <w:r>
        <w:rPr>
          <w:sz w:val="18"/>
        </w:rPr>
        <w:t>API</w:t>
      </w:r>
      <w:r>
        <w:rPr>
          <w:spacing w:val="-8"/>
          <w:sz w:val="18"/>
        </w:rPr>
        <w:t xml:space="preserve"> </w:t>
      </w:r>
      <w:r>
        <w:rPr>
          <w:spacing w:val="-3"/>
          <w:sz w:val="18"/>
        </w:rPr>
        <w:t xml:space="preserve">gravity </w:t>
      </w:r>
      <w:r>
        <w:rPr>
          <w:sz w:val="18"/>
        </w:rPr>
        <w:t>categories at 60 degrees</w:t>
      </w:r>
      <w:r>
        <w:rPr>
          <w:spacing w:val="-23"/>
          <w:sz w:val="18"/>
        </w:rPr>
        <w:t xml:space="preserve"> </w:t>
      </w:r>
      <w:r>
        <w:rPr>
          <w:spacing w:val="-3"/>
          <w:sz w:val="18"/>
        </w:rPr>
        <w:t>Fahrenheit.</w:t>
      </w:r>
    </w:p>
    <w:p w:rsidR="00D143DC" w:rsidRDefault="0045141F">
      <w:pPr>
        <w:pStyle w:val="ListParagraph"/>
        <w:numPr>
          <w:ilvl w:val="2"/>
          <w:numId w:val="3"/>
        </w:numPr>
        <w:tabs>
          <w:tab w:val="left" w:pos="839"/>
          <w:tab w:val="left" w:pos="840"/>
        </w:tabs>
        <w:spacing w:line="219" w:lineRule="exact"/>
        <w:rPr>
          <w:sz w:val="18"/>
        </w:rPr>
      </w:pPr>
      <w:r>
        <w:rPr>
          <w:sz w:val="18"/>
        </w:rPr>
        <w:t xml:space="preserve">For the </w:t>
      </w:r>
      <w:r>
        <w:rPr>
          <w:spacing w:val="-2"/>
          <w:sz w:val="18"/>
        </w:rPr>
        <w:t xml:space="preserve">reporting </w:t>
      </w:r>
      <w:r>
        <w:rPr>
          <w:sz w:val="18"/>
        </w:rPr>
        <w:t>period</w:t>
      </w:r>
      <w:r>
        <w:rPr>
          <w:spacing w:val="-17"/>
          <w:sz w:val="18"/>
        </w:rPr>
        <w:t xml:space="preserve"> </w:t>
      </w:r>
      <w:r>
        <w:rPr>
          <w:spacing w:val="-3"/>
          <w:sz w:val="18"/>
        </w:rPr>
        <w:t>only.</w:t>
      </w:r>
    </w:p>
    <w:p w:rsidR="00D143DC" w:rsidRDefault="0045141F">
      <w:pPr>
        <w:pStyle w:val="ListParagraph"/>
        <w:numPr>
          <w:ilvl w:val="2"/>
          <w:numId w:val="3"/>
        </w:numPr>
        <w:tabs>
          <w:tab w:val="left" w:pos="839"/>
          <w:tab w:val="left" w:pos="840"/>
        </w:tabs>
        <w:ind w:right="172"/>
        <w:rPr>
          <w:sz w:val="18"/>
        </w:rPr>
      </w:pPr>
      <w:r>
        <w:rPr>
          <w:sz w:val="18"/>
        </w:rPr>
        <w:t>Reasonable</w:t>
      </w:r>
      <w:r>
        <w:rPr>
          <w:spacing w:val="-7"/>
          <w:sz w:val="18"/>
        </w:rPr>
        <w:t xml:space="preserve"> </w:t>
      </w:r>
      <w:r>
        <w:rPr>
          <w:spacing w:val="-3"/>
          <w:sz w:val="18"/>
        </w:rPr>
        <w:t>estimates</w:t>
      </w:r>
      <w:r>
        <w:rPr>
          <w:spacing w:val="-7"/>
          <w:sz w:val="18"/>
        </w:rPr>
        <w:t xml:space="preserve"> </w:t>
      </w:r>
      <w:r>
        <w:rPr>
          <w:sz w:val="18"/>
        </w:rPr>
        <w:t>if</w:t>
      </w:r>
      <w:r>
        <w:rPr>
          <w:spacing w:val="-8"/>
          <w:sz w:val="18"/>
        </w:rPr>
        <w:t xml:space="preserve"> </w:t>
      </w:r>
      <w:r>
        <w:rPr>
          <w:spacing w:val="-3"/>
          <w:sz w:val="18"/>
        </w:rPr>
        <w:t>necessary</w:t>
      </w:r>
      <w:r>
        <w:rPr>
          <w:spacing w:val="-9"/>
          <w:sz w:val="18"/>
        </w:rPr>
        <w:t xml:space="preserve"> </w:t>
      </w:r>
      <w:r>
        <w:rPr>
          <w:sz w:val="18"/>
        </w:rPr>
        <w:t>to</w:t>
      </w:r>
      <w:r>
        <w:rPr>
          <w:spacing w:val="-6"/>
          <w:sz w:val="18"/>
        </w:rPr>
        <w:t xml:space="preserve"> </w:t>
      </w:r>
      <w:r>
        <w:rPr>
          <w:sz w:val="18"/>
        </w:rPr>
        <w:t>meet</w:t>
      </w:r>
      <w:r>
        <w:rPr>
          <w:spacing w:val="-8"/>
          <w:sz w:val="18"/>
        </w:rPr>
        <w:t xml:space="preserve"> </w:t>
      </w:r>
      <w:r>
        <w:rPr>
          <w:sz w:val="18"/>
        </w:rPr>
        <w:t>the</w:t>
      </w:r>
      <w:r>
        <w:rPr>
          <w:spacing w:val="-7"/>
          <w:sz w:val="18"/>
        </w:rPr>
        <w:t xml:space="preserve"> </w:t>
      </w:r>
      <w:r>
        <w:rPr>
          <w:spacing w:val="-3"/>
          <w:sz w:val="18"/>
        </w:rPr>
        <w:t xml:space="preserve">EIA-914 </w:t>
      </w:r>
      <w:r>
        <w:rPr>
          <w:sz w:val="18"/>
        </w:rPr>
        <w:t>due</w:t>
      </w:r>
      <w:r>
        <w:rPr>
          <w:spacing w:val="-4"/>
          <w:sz w:val="18"/>
        </w:rPr>
        <w:t xml:space="preserve"> </w:t>
      </w:r>
      <w:r>
        <w:rPr>
          <w:spacing w:val="-3"/>
          <w:sz w:val="18"/>
        </w:rPr>
        <w:t>date.</w:t>
      </w:r>
    </w:p>
    <w:p w:rsidR="00D143DC" w:rsidRDefault="00D143DC">
      <w:pPr>
        <w:pStyle w:val="BodyText"/>
        <w:spacing w:before="11"/>
        <w:rPr>
          <w:sz w:val="19"/>
        </w:rPr>
      </w:pPr>
    </w:p>
    <w:p w:rsidR="00D143DC" w:rsidRDefault="0045141F">
      <w:pPr>
        <w:pStyle w:val="Heading2"/>
      </w:pPr>
      <w:r>
        <w:t>Do NOT Report:</w:t>
      </w:r>
    </w:p>
    <w:p w:rsidR="00D143DC" w:rsidRDefault="00D143DC">
      <w:pPr>
        <w:pStyle w:val="BodyText"/>
        <w:spacing w:before="5"/>
        <w:rPr>
          <w:b/>
          <w:sz w:val="21"/>
        </w:rPr>
      </w:pPr>
    </w:p>
    <w:p w:rsidR="00D143DC" w:rsidRDefault="0045141F">
      <w:pPr>
        <w:pStyle w:val="ListParagraph"/>
        <w:numPr>
          <w:ilvl w:val="2"/>
          <w:numId w:val="3"/>
        </w:numPr>
        <w:tabs>
          <w:tab w:val="left" w:pos="839"/>
          <w:tab w:val="left" w:pos="840"/>
        </w:tabs>
        <w:rPr>
          <w:sz w:val="18"/>
        </w:rPr>
      </w:pPr>
      <w:r>
        <w:rPr>
          <w:spacing w:val="-3"/>
          <w:sz w:val="18"/>
        </w:rPr>
        <w:t xml:space="preserve">The average </w:t>
      </w:r>
      <w:r>
        <w:rPr>
          <w:sz w:val="18"/>
        </w:rPr>
        <w:t>API gravity for each</w:t>
      </w:r>
      <w:r>
        <w:rPr>
          <w:spacing w:val="-24"/>
          <w:sz w:val="18"/>
        </w:rPr>
        <w:t xml:space="preserve"> </w:t>
      </w:r>
      <w:r>
        <w:rPr>
          <w:spacing w:val="-3"/>
          <w:sz w:val="18"/>
        </w:rPr>
        <w:t>state.</w:t>
      </w:r>
    </w:p>
    <w:p w:rsidR="00D143DC" w:rsidRDefault="00D143DC">
      <w:pPr>
        <w:pStyle w:val="BodyText"/>
        <w:spacing w:before="8"/>
        <w:rPr>
          <w:sz w:val="20"/>
        </w:rPr>
      </w:pPr>
    </w:p>
    <w:p w:rsidR="00D143DC" w:rsidRDefault="0045141F">
      <w:pPr>
        <w:pStyle w:val="BodyText"/>
        <w:ind w:left="120"/>
      </w:pPr>
      <w:r>
        <w:t>Note:</w:t>
      </w:r>
    </w:p>
    <w:p w:rsidR="00D143DC" w:rsidRDefault="00D143DC">
      <w:pPr>
        <w:pStyle w:val="BodyText"/>
        <w:spacing w:before="9"/>
        <w:rPr>
          <w:sz w:val="20"/>
        </w:rPr>
      </w:pPr>
    </w:p>
    <w:p w:rsidR="00D143DC" w:rsidRDefault="0045141F">
      <w:pPr>
        <w:pStyle w:val="ListParagraph"/>
        <w:numPr>
          <w:ilvl w:val="2"/>
          <w:numId w:val="3"/>
        </w:numPr>
        <w:tabs>
          <w:tab w:val="left" w:pos="839"/>
          <w:tab w:val="left" w:pos="840"/>
        </w:tabs>
        <w:spacing w:before="1"/>
        <w:ind w:right="303"/>
        <w:rPr>
          <w:sz w:val="18"/>
        </w:rPr>
      </w:pPr>
      <w:r>
        <w:rPr>
          <w:sz w:val="18"/>
        </w:rPr>
        <w:t xml:space="preserve">If the sales </w:t>
      </w:r>
      <w:r>
        <w:rPr>
          <w:spacing w:val="-3"/>
          <w:sz w:val="18"/>
        </w:rPr>
        <w:t xml:space="preserve">volumes </w:t>
      </w:r>
      <w:r>
        <w:rPr>
          <w:sz w:val="18"/>
        </w:rPr>
        <w:t xml:space="preserve">are </w:t>
      </w:r>
      <w:r>
        <w:rPr>
          <w:spacing w:val="-3"/>
          <w:sz w:val="18"/>
        </w:rPr>
        <w:t xml:space="preserve">unavailable, please </w:t>
      </w:r>
      <w:r>
        <w:rPr>
          <w:spacing w:val="-2"/>
          <w:sz w:val="18"/>
        </w:rPr>
        <w:t>report</w:t>
      </w:r>
      <w:r>
        <w:rPr>
          <w:spacing w:val="-24"/>
          <w:sz w:val="18"/>
        </w:rPr>
        <w:t xml:space="preserve"> </w:t>
      </w:r>
      <w:r>
        <w:rPr>
          <w:spacing w:val="-2"/>
          <w:sz w:val="18"/>
        </w:rPr>
        <w:t xml:space="preserve">the </w:t>
      </w:r>
      <w:r>
        <w:rPr>
          <w:sz w:val="18"/>
        </w:rPr>
        <w:t xml:space="preserve">production </w:t>
      </w:r>
      <w:r>
        <w:rPr>
          <w:spacing w:val="-3"/>
          <w:sz w:val="18"/>
        </w:rPr>
        <w:t xml:space="preserve">volumes </w:t>
      </w:r>
      <w:r>
        <w:rPr>
          <w:sz w:val="18"/>
        </w:rPr>
        <w:t xml:space="preserve">by API </w:t>
      </w:r>
      <w:r>
        <w:rPr>
          <w:spacing w:val="-3"/>
          <w:sz w:val="18"/>
        </w:rPr>
        <w:t>Gravity</w:t>
      </w:r>
      <w:r>
        <w:rPr>
          <w:spacing w:val="-22"/>
          <w:sz w:val="18"/>
        </w:rPr>
        <w:t xml:space="preserve"> </w:t>
      </w:r>
      <w:r>
        <w:rPr>
          <w:spacing w:val="-3"/>
          <w:sz w:val="18"/>
        </w:rPr>
        <w:t>Category.</w:t>
      </w:r>
    </w:p>
    <w:p w:rsidR="00D143DC" w:rsidRDefault="0045141F">
      <w:pPr>
        <w:pStyle w:val="ListParagraph"/>
        <w:numPr>
          <w:ilvl w:val="2"/>
          <w:numId w:val="3"/>
        </w:numPr>
        <w:tabs>
          <w:tab w:val="left" w:pos="839"/>
          <w:tab w:val="left" w:pos="840"/>
        </w:tabs>
        <w:ind w:right="69"/>
        <w:rPr>
          <w:sz w:val="18"/>
        </w:rPr>
      </w:pPr>
      <w:r>
        <w:rPr>
          <w:sz w:val="18"/>
        </w:rPr>
        <w:t>Leave</w:t>
      </w:r>
      <w:r>
        <w:rPr>
          <w:spacing w:val="-9"/>
          <w:sz w:val="18"/>
        </w:rPr>
        <w:t xml:space="preserve"> </w:t>
      </w:r>
      <w:r>
        <w:rPr>
          <w:sz w:val="18"/>
        </w:rPr>
        <w:t>cells</w:t>
      </w:r>
      <w:r>
        <w:rPr>
          <w:spacing w:val="-9"/>
          <w:sz w:val="18"/>
        </w:rPr>
        <w:t xml:space="preserve"> </w:t>
      </w:r>
      <w:r>
        <w:rPr>
          <w:spacing w:val="-3"/>
          <w:sz w:val="18"/>
        </w:rPr>
        <w:t>blank</w:t>
      </w:r>
      <w:r>
        <w:rPr>
          <w:spacing w:val="-8"/>
          <w:sz w:val="18"/>
        </w:rPr>
        <w:t xml:space="preserve"> </w:t>
      </w:r>
      <w:r>
        <w:rPr>
          <w:sz w:val="18"/>
        </w:rPr>
        <w:t>for</w:t>
      </w:r>
      <w:r>
        <w:rPr>
          <w:spacing w:val="-10"/>
          <w:sz w:val="18"/>
        </w:rPr>
        <w:t xml:space="preserve"> </w:t>
      </w:r>
      <w:r>
        <w:rPr>
          <w:sz w:val="18"/>
        </w:rPr>
        <w:t>any</w:t>
      </w:r>
      <w:r>
        <w:rPr>
          <w:spacing w:val="-10"/>
          <w:sz w:val="18"/>
        </w:rPr>
        <w:t xml:space="preserve"> </w:t>
      </w:r>
      <w:r>
        <w:rPr>
          <w:sz w:val="18"/>
        </w:rPr>
        <w:t>state</w:t>
      </w:r>
      <w:r>
        <w:rPr>
          <w:spacing w:val="-12"/>
          <w:sz w:val="18"/>
        </w:rPr>
        <w:t xml:space="preserve"> </w:t>
      </w:r>
      <w:r>
        <w:rPr>
          <w:sz w:val="18"/>
        </w:rPr>
        <w:t>or</w:t>
      </w:r>
      <w:r>
        <w:rPr>
          <w:spacing w:val="-9"/>
          <w:sz w:val="18"/>
        </w:rPr>
        <w:t xml:space="preserve"> </w:t>
      </w:r>
      <w:r>
        <w:rPr>
          <w:sz w:val="18"/>
        </w:rPr>
        <w:t>region</w:t>
      </w:r>
      <w:r>
        <w:rPr>
          <w:spacing w:val="-9"/>
          <w:sz w:val="18"/>
        </w:rPr>
        <w:t xml:space="preserve"> </w:t>
      </w:r>
      <w:r>
        <w:rPr>
          <w:sz w:val="18"/>
        </w:rPr>
        <w:t>that</w:t>
      </w:r>
      <w:r>
        <w:rPr>
          <w:spacing w:val="-9"/>
          <w:sz w:val="18"/>
        </w:rPr>
        <w:t xml:space="preserve"> </w:t>
      </w:r>
      <w:r>
        <w:rPr>
          <w:sz w:val="18"/>
        </w:rPr>
        <w:t>the</w:t>
      </w:r>
      <w:r>
        <w:rPr>
          <w:spacing w:val="-9"/>
          <w:sz w:val="18"/>
        </w:rPr>
        <w:t xml:space="preserve"> </w:t>
      </w:r>
      <w:r>
        <w:rPr>
          <w:spacing w:val="-3"/>
          <w:sz w:val="18"/>
        </w:rPr>
        <w:t xml:space="preserve">operator </w:t>
      </w:r>
      <w:r>
        <w:rPr>
          <w:sz w:val="18"/>
        </w:rPr>
        <w:t xml:space="preserve">is not </w:t>
      </w:r>
      <w:r>
        <w:rPr>
          <w:spacing w:val="-2"/>
          <w:sz w:val="18"/>
        </w:rPr>
        <w:t xml:space="preserve">operating </w:t>
      </w:r>
      <w:r>
        <w:rPr>
          <w:spacing w:val="-3"/>
          <w:sz w:val="18"/>
        </w:rPr>
        <w:t xml:space="preserve">producing wells </w:t>
      </w:r>
      <w:r>
        <w:rPr>
          <w:sz w:val="18"/>
        </w:rPr>
        <w:t>or has no</w:t>
      </w:r>
      <w:r>
        <w:rPr>
          <w:spacing w:val="-31"/>
          <w:sz w:val="18"/>
        </w:rPr>
        <w:t xml:space="preserve"> </w:t>
      </w:r>
      <w:r>
        <w:rPr>
          <w:spacing w:val="-2"/>
          <w:sz w:val="18"/>
        </w:rPr>
        <w:t>sales.</w:t>
      </w:r>
    </w:p>
    <w:p w:rsidR="00D143DC" w:rsidRDefault="0045141F">
      <w:pPr>
        <w:pStyle w:val="ListParagraph"/>
        <w:numPr>
          <w:ilvl w:val="2"/>
          <w:numId w:val="3"/>
        </w:numPr>
        <w:tabs>
          <w:tab w:val="left" w:pos="839"/>
          <w:tab w:val="left" w:pos="840"/>
        </w:tabs>
        <w:ind w:right="275"/>
        <w:rPr>
          <w:sz w:val="18"/>
        </w:rPr>
      </w:pPr>
      <w:r>
        <w:rPr>
          <w:sz w:val="18"/>
        </w:rPr>
        <w:t>Prior period adjustments (correcting past errors by adjusting current month’s volumes) are not accepted. Corrections must be submitted as a revision to the actual month the oil or natural gas was produced if</w:t>
      </w:r>
      <w:r>
        <w:rPr>
          <w:spacing w:val="-20"/>
          <w:sz w:val="18"/>
        </w:rPr>
        <w:t xml:space="preserve"> </w:t>
      </w:r>
      <w:r>
        <w:rPr>
          <w:sz w:val="18"/>
        </w:rPr>
        <w:t>it</w:t>
      </w:r>
    </w:p>
    <w:p w:rsidR="00D143DC" w:rsidRDefault="0045141F">
      <w:pPr>
        <w:pStyle w:val="BodyText"/>
        <w:spacing w:before="101"/>
        <w:ind w:left="840" w:right="171"/>
      </w:pPr>
      <w:r>
        <w:br w:type="column"/>
      </w:r>
      <w:proofErr w:type="gramStart"/>
      <w:r>
        <w:t>results</w:t>
      </w:r>
      <w:proofErr w:type="gramEnd"/>
      <w:r>
        <w:t xml:space="preserve"> in a change to previously rep</w:t>
      </w:r>
      <w:r>
        <w:t>orted data by more than the resubmission policy thresholds referenced on page one.</w:t>
      </w:r>
    </w:p>
    <w:p w:rsidR="00D143DC" w:rsidRDefault="00D143DC">
      <w:pPr>
        <w:pStyle w:val="BodyText"/>
        <w:spacing w:before="11"/>
        <w:rPr>
          <w:sz w:val="20"/>
        </w:rPr>
      </w:pPr>
    </w:p>
    <w:p w:rsidR="00D143DC" w:rsidRDefault="0045141F">
      <w:pPr>
        <w:pStyle w:val="BodyText"/>
        <w:ind w:left="120"/>
      </w:pPr>
      <w:r>
        <w:t>Example:</w:t>
      </w:r>
    </w:p>
    <w:p w:rsidR="00D143DC" w:rsidRDefault="00D143DC">
      <w:pPr>
        <w:pStyle w:val="BodyText"/>
        <w:spacing w:before="9"/>
        <w:rPr>
          <w:sz w:val="20"/>
        </w:rPr>
      </w:pPr>
    </w:p>
    <w:p w:rsidR="00D143DC" w:rsidRDefault="0045141F">
      <w:pPr>
        <w:pStyle w:val="ListParagraph"/>
        <w:numPr>
          <w:ilvl w:val="0"/>
          <w:numId w:val="2"/>
        </w:numPr>
        <w:tabs>
          <w:tab w:val="left" w:pos="840"/>
          <w:tab w:val="left" w:pos="841"/>
        </w:tabs>
        <w:ind w:right="143"/>
        <w:rPr>
          <w:sz w:val="18"/>
        </w:rPr>
      </w:pPr>
      <w:r>
        <w:rPr>
          <w:sz w:val="18"/>
        </w:rPr>
        <w:t xml:space="preserve">For the </w:t>
      </w:r>
      <w:r>
        <w:rPr>
          <w:spacing w:val="-2"/>
          <w:sz w:val="18"/>
        </w:rPr>
        <w:t xml:space="preserve">reporting </w:t>
      </w:r>
      <w:r>
        <w:rPr>
          <w:sz w:val="18"/>
        </w:rPr>
        <w:t xml:space="preserve">period, </w:t>
      </w:r>
      <w:r>
        <w:rPr>
          <w:spacing w:val="-3"/>
          <w:sz w:val="18"/>
        </w:rPr>
        <w:t xml:space="preserve">Operator </w:t>
      </w:r>
      <w:r>
        <w:rPr>
          <w:sz w:val="18"/>
        </w:rPr>
        <w:t xml:space="preserve">X has 5,000 </w:t>
      </w:r>
      <w:proofErr w:type="spellStart"/>
      <w:r>
        <w:rPr>
          <w:sz w:val="18"/>
        </w:rPr>
        <w:t>bbls</w:t>
      </w:r>
      <w:proofErr w:type="spellEnd"/>
      <w:r>
        <w:rPr>
          <w:sz w:val="18"/>
        </w:rPr>
        <w:t xml:space="preserve"> sold in Arkansas </w:t>
      </w:r>
      <w:r>
        <w:rPr>
          <w:spacing w:val="-3"/>
          <w:sz w:val="18"/>
        </w:rPr>
        <w:t xml:space="preserve">as reported </w:t>
      </w:r>
      <w:r>
        <w:rPr>
          <w:sz w:val="18"/>
        </w:rPr>
        <w:t xml:space="preserve">on </w:t>
      </w:r>
      <w:r>
        <w:rPr>
          <w:spacing w:val="-3"/>
          <w:sz w:val="18"/>
        </w:rPr>
        <w:t xml:space="preserve">their </w:t>
      </w:r>
      <w:r>
        <w:rPr>
          <w:sz w:val="18"/>
        </w:rPr>
        <w:t>run tickets. Of those 5,000</w:t>
      </w:r>
      <w:r>
        <w:rPr>
          <w:spacing w:val="-8"/>
          <w:sz w:val="18"/>
        </w:rPr>
        <w:t xml:space="preserve"> </w:t>
      </w:r>
      <w:proofErr w:type="spellStart"/>
      <w:r>
        <w:rPr>
          <w:sz w:val="18"/>
        </w:rPr>
        <w:t>bbls</w:t>
      </w:r>
      <w:proofErr w:type="spellEnd"/>
      <w:r>
        <w:rPr>
          <w:spacing w:val="-10"/>
          <w:sz w:val="18"/>
        </w:rPr>
        <w:t xml:space="preserve"> </w:t>
      </w:r>
      <w:r>
        <w:rPr>
          <w:sz w:val="18"/>
        </w:rPr>
        <w:t>sold,</w:t>
      </w:r>
      <w:r>
        <w:rPr>
          <w:spacing w:val="-9"/>
          <w:sz w:val="18"/>
        </w:rPr>
        <w:t xml:space="preserve"> </w:t>
      </w:r>
      <w:r>
        <w:rPr>
          <w:sz w:val="18"/>
        </w:rPr>
        <w:t>2,500</w:t>
      </w:r>
      <w:r>
        <w:rPr>
          <w:spacing w:val="-11"/>
          <w:sz w:val="18"/>
        </w:rPr>
        <w:t xml:space="preserve"> </w:t>
      </w:r>
      <w:proofErr w:type="spellStart"/>
      <w:r>
        <w:rPr>
          <w:sz w:val="18"/>
        </w:rPr>
        <w:t>bbls</w:t>
      </w:r>
      <w:proofErr w:type="spellEnd"/>
      <w:r>
        <w:rPr>
          <w:spacing w:val="-7"/>
          <w:sz w:val="18"/>
        </w:rPr>
        <w:t xml:space="preserve"> </w:t>
      </w:r>
      <w:r>
        <w:rPr>
          <w:spacing w:val="-3"/>
          <w:sz w:val="18"/>
        </w:rPr>
        <w:t>have</w:t>
      </w:r>
      <w:r>
        <w:rPr>
          <w:spacing w:val="-8"/>
          <w:sz w:val="18"/>
        </w:rPr>
        <w:t xml:space="preserve"> </w:t>
      </w:r>
      <w:r>
        <w:rPr>
          <w:sz w:val="18"/>
        </w:rPr>
        <w:t>an</w:t>
      </w:r>
      <w:r>
        <w:rPr>
          <w:spacing w:val="-8"/>
          <w:sz w:val="18"/>
        </w:rPr>
        <w:t xml:space="preserve"> </w:t>
      </w:r>
      <w:r>
        <w:rPr>
          <w:sz w:val="18"/>
        </w:rPr>
        <w:t>API</w:t>
      </w:r>
      <w:r>
        <w:rPr>
          <w:spacing w:val="-8"/>
          <w:sz w:val="18"/>
        </w:rPr>
        <w:t xml:space="preserve"> </w:t>
      </w:r>
      <w:r>
        <w:rPr>
          <w:spacing w:val="-3"/>
          <w:sz w:val="18"/>
        </w:rPr>
        <w:t>gravity</w:t>
      </w:r>
      <w:r>
        <w:rPr>
          <w:spacing w:val="-10"/>
          <w:sz w:val="18"/>
        </w:rPr>
        <w:t xml:space="preserve"> </w:t>
      </w:r>
      <w:r>
        <w:rPr>
          <w:sz w:val="18"/>
        </w:rPr>
        <w:t>of</w:t>
      </w:r>
      <w:r>
        <w:rPr>
          <w:spacing w:val="-9"/>
          <w:sz w:val="18"/>
        </w:rPr>
        <w:t xml:space="preserve"> </w:t>
      </w:r>
      <w:r>
        <w:rPr>
          <w:sz w:val="18"/>
        </w:rPr>
        <w:t>34</w:t>
      </w:r>
      <w:r>
        <w:rPr>
          <w:spacing w:val="-7"/>
          <w:sz w:val="18"/>
        </w:rPr>
        <w:t xml:space="preserve"> </w:t>
      </w:r>
      <w:r>
        <w:rPr>
          <w:spacing w:val="-2"/>
          <w:sz w:val="18"/>
        </w:rPr>
        <w:t xml:space="preserve">and </w:t>
      </w:r>
      <w:r>
        <w:rPr>
          <w:sz w:val="18"/>
        </w:rPr>
        <w:t xml:space="preserve">2,500 </w:t>
      </w:r>
      <w:proofErr w:type="spellStart"/>
      <w:r>
        <w:rPr>
          <w:sz w:val="18"/>
        </w:rPr>
        <w:t>bbls</w:t>
      </w:r>
      <w:proofErr w:type="spellEnd"/>
      <w:r>
        <w:rPr>
          <w:sz w:val="18"/>
        </w:rPr>
        <w:t xml:space="preserve"> have an API </w:t>
      </w:r>
      <w:r>
        <w:rPr>
          <w:spacing w:val="-3"/>
          <w:sz w:val="18"/>
        </w:rPr>
        <w:t xml:space="preserve">gravity </w:t>
      </w:r>
      <w:r>
        <w:rPr>
          <w:sz w:val="18"/>
        </w:rPr>
        <w:t>of</w:t>
      </w:r>
      <w:r>
        <w:rPr>
          <w:spacing w:val="-33"/>
          <w:sz w:val="18"/>
        </w:rPr>
        <w:t xml:space="preserve"> </w:t>
      </w:r>
      <w:r>
        <w:rPr>
          <w:spacing w:val="-2"/>
          <w:sz w:val="18"/>
        </w:rPr>
        <w:t>36.</w:t>
      </w:r>
    </w:p>
    <w:p w:rsidR="00D143DC" w:rsidRDefault="0045141F">
      <w:pPr>
        <w:pStyle w:val="ListParagraph"/>
        <w:numPr>
          <w:ilvl w:val="0"/>
          <w:numId w:val="2"/>
        </w:numPr>
        <w:tabs>
          <w:tab w:val="left" w:pos="840"/>
          <w:tab w:val="left" w:pos="841"/>
        </w:tabs>
        <w:spacing w:before="1"/>
        <w:ind w:right="325"/>
        <w:rPr>
          <w:sz w:val="18"/>
        </w:rPr>
      </w:pPr>
      <w:r>
        <w:rPr>
          <w:sz w:val="18"/>
        </w:rPr>
        <w:t>For</w:t>
      </w:r>
      <w:r>
        <w:rPr>
          <w:spacing w:val="-9"/>
          <w:sz w:val="18"/>
        </w:rPr>
        <w:t xml:space="preserve"> </w:t>
      </w:r>
      <w:r>
        <w:rPr>
          <w:sz w:val="18"/>
        </w:rPr>
        <w:t>the</w:t>
      </w:r>
      <w:r>
        <w:rPr>
          <w:spacing w:val="-8"/>
          <w:sz w:val="18"/>
        </w:rPr>
        <w:t xml:space="preserve"> </w:t>
      </w:r>
      <w:r>
        <w:rPr>
          <w:spacing w:val="-2"/>
          <w:sz w:val="18"/>
        </w:rPr>
        <w:t>reporting</w:t>
      </w:r>
      <w:r>
        <w:rPr>
          <w:spacing w:val="-8"/>
          <w:sz w:val="18"/>
        </w:rPr>
        <w:t xml:space="preserve"> </w:t>
      </w:r>
      <w:r>
        <w:rPr>
          <w:sz w:val="18"/>
        </w:rPr>
        <w:t>period,</w:t>
      </w:r>
      <w:r>
        <w:rPr>
          <w:spacing w:val="-8"/>
          <w:sz w:val="18"/>
        </w:rPr>
        <w:t xml:space="preserve"> </w:t>
      </w:r>
      <w:r>
        <w:rPr>
          <w:spacing w:val="-3"/>
          <w:sz w:val="18"/>
        </w:rPr>
        <w:t>Operator</w:t>
      </w:r>
      <w:r>
        <w:rPr>
          <w:spacing w:val="-9"/>
          <w:sz w:val="18"/>
        </w:rPr>
        <w:t xml:space="preserve"> </w:t>
      </w:r>
      <w:r>
        <w:rPr>
          <w:sz w:val="18"/>
        </w:rPr>
        <w:t>X</w:t>
      </w:r>
      <w:r>
        <w:rPr>
          <w:spacing w:val="-10"/>
          <w:sz w:val="18"/>
        </w:rPr>
        <w:t xml:space="preserve"> </w:t>
      </w:r>
      <w:r>
        <w:rPr>
          <w:sz w:val="18"/>
        </w:rPr>
        <w:t>has</w:t>
      </w:r>
      <w:r>
        <w:rPr>
          <w:spacing w:val="-8"/>
          <w:sz w:val="18"/>
        </w:rPr>
        <w:t xml:space="preserve"> </w:t>
      </w:r>
      <w:r>
        <w:rPr>
          <w:sz w:val="18"/>
        </w:rPr>
        <w:t>another</w:t>
      </w:r>
      <w:r>
        <w:rPr>
          <w:spacing w:val="-9"/>
          <w:sz w:val="18"/>
        </w:rPr>
        <w:t xml:space="preserve"> </w:t>
      </w:r>
      <w:r>
        <w:rPr>
          <w:spacing w:val="-3"/>
          <w:sz w:val="18"/>
        </w:rPr>
        <w:t xml:space="preserve">3,000 </w:t>
      </w:r>
      <w:proofErr w:type="spellStart"/>
      <w:r>
        <w:rPr>
          <w:sz w:val="18"/>
        </w:rPr>
        <w:t>bbls</w:t>
      </w:r>
      <w:proofErr w:type="spellEnd"/>
      <w:r>
        <w:rPr>
          <w:sz w:val="18"/>
        </w:rPr>
        <w:t xml:space="preserve"> sold in </w:t>
      </w:r>
      <w:r>
        <w:rPr>
          <w:spacing w:val="-3"/>
          <w:sz w:val="18"/>
        </w:rPr>
        <w:t xml:space="preserve">California as reported </w:t>
      </w:r>
      <w:r>
        <w:rPr>
          <w:sz w:val="18"/>
        </w:rPr>
        <w:t xml:space="preserve">on their run </w:t>
      </w:r>
      <w:r>
        <w:rPr>
          <w:spacing w:val="-3"/>
          <w:sz w:val="18"/>
        </w:rPr>
        <w:t xml:space="preserve">tickets. These </w:t>
      </w:r>
      <w:r>
        <w:rPr>
          <w:sz w:val="18"/>
        </w:rPr>
        <w:t xml:space="preserve">3,000 </w:t>
      </w:r>
      <w:proofErr w:type="spellStart"/>
      <w:r>
        <w:rPr>
          <w:sz w:val="18"/>
        </w:rPr>
        <w:t>bbls</w:t>
      </w:r>
      <w:proofErr w:type="spellEnd"/>
      <w:r>
        <w:rPr>
          <w:sz w:val="18"/>
        </w:rPr>
        <w:t xml:space="preserve"> are from </w:t>
      </w:r>
      <w:r>
        <w:rPr>
          <w:spacing w:val="-3"/>
          <w:sz w:val="18"/>
        </w:rPr>
        <w:t xml:space="preserve">one well </w:t>
      </w:r>
      <w:r>
        <w:rPr>
          <w:sz w:val="18"/>
        </w:rPr>
        <w:t xml:space="preserve">in </w:t>
      </w:r>
      <w:r>
        <w:rPr>
          <w:spacing w:val="-3"/>
          <w:sz w:val="18"/>
        </w:rPr>
        <w:t xml:space="preserve">California. However, </w:t>
      </w:r>
      <w:r>
        <w:rPr>
          <w:sz w:val="18"/>
        </w:rPr>
        <w:t xml:space="preserve">1,500 of these </w:t>
      </w:r>
      <w:proofErr w:type="spellStart"/>
      <w:r>
        <w:rPr>
          <w:sz w:val="18"/>
        </w:rPr>
        <w:t>bbls</w:t>
      </w:r>
      <w:proofErr w:type="spellEnd"/>
      <w:r>
        <w:rPr>
          <w:sz w:val="18"/>
        </w:rPr>
        <w:t xml:space="preserve"> </w:t>
      </w:r>
      <w:r>
        <w:rPr>
          <w:spacing w:val="-3"/>
          <w:sz w:val="18"/>
        </w:rPr>
        <w:t xml:space="preserve">are reported </w:t>
      </w:r>
      <w:r>
        <w:rPr>
          <w:sz w:val="18"/>
        </w:rPr>
        <w:t>on th</w:t>
      </w:r>
      <w:r>
        <w:rPr>
          <w:sz w:val="18"/>
        </w:rPr>
        <w:t xml:space="preserve">e </w:t>
      </w:r>
      <w:r>
        <w:rPr>
          <w:spacing w:val="-3"/>
          <w:sz w:val="18"/>
        </w:rPr>
        <w:t xml:space="preserve">run </w:t>
      </w:r>
      <w:r>
        <w:rPr>
          <w:sz w:val="18"/>
        </w:rPr>
        <w:t xml:space="preserve">tickets </w:t>
      </w:r>
      <w:r>
        <w:rPr>
          <w:spacing w:val="-3"/>
          <w:sz w:val="18"/>
        </w:rPr>
        <w:t xml:space="preserve">as </w:t>
      </w:r>
      <w:r>
        <w:rPr>
          <w:spacing w:val="-2"/>
          <w:sz w:val="18"/>
        </w:rPr>
        <w:t xml:space="preserve">having </w:t>
      </w:r>
      <w:r>
        <w:rPr>
          <w:sz w:val="18"/>
        </w:rPr>
        <w:t xml:space="preserve">an API </w:t>
      </w:r>
      <w:r>
        <w:rPr>
          <w:spacing w:val="-3"/>
          <w:sz w:val="18"/>
        </w:rPr>
        <w:t xml:space="preserve">gravity </w:t>
      </w:r>
      <w:r>
        <w:rPr>
          <w:sz w:val="18"/>
        </w:rPr>
        <w:t xml:space="preserve">of 39. </w:t>
      </w:r>
      <w:r>
        <w:rPr>
          <w:spacing w:val="-3"/>
          <w:sz w:val="18"/>
        </w:rPr>
        <w:t xml:space="preserve">The remaining </w:t>
      </w:r>
      <w:r>
        <w:rPr>
          <w:sz w:val="18"/>
        </w:rPr>
        <w:t>1,500</w:t>
      </w:r>
      <w:r>
        <w:rPr>
          <w:spacing w:val="-8"/>
          <w:sz w:val="18"/>
        </w:rPr>
        <w:t xml:space="preserve"> </w:t>
      </w:r>
      <w:proofErr w:type="spellStart"/>
      <w:r>
        <w:rPr>
          <w:sz w:val="18"/>
        </w:rPr>
        <w:t>bbls</w:t>
      </w:r>
      <w:proofErr w:type="spellEnd"/>
      <w:r>
        <w:rPr>
          <w:sz w:val="18"/>
        </w:rPr>
        <w:t>,</w:t>
      </w:r>
      <w:r>
        <w:rPr>
          <w:spacing w:val="-7"/>
          <w:sz w:val="18"/>
        </w:rPr>
        <w:t xml:space="preserve"> </w:t>
      </w:r>
      <w:r>
        <w:rPr>
          <w:spacing w:val="-3"/>
          <w:sz w:val="18"/>
        </w:rPr>
        <w:t>from</w:t>
      </w:r>
      <w:r>
        <w:rPr>
          <w:spacing w:val="-7"/>
          <w:sz w:val="18"/>
        </w:rPr>
        <w:t xml:space="preserve"> </w:t>
      </w:r>
      <w:r>
        <w:rPr>
          <w:sz w:val="18"/>
        </w:rPr>
        <w:t>the</w:t>
      </w:r>
      <w:r>
        <w:rPr>
          <w:spacing w:val="-8"/>
          <w:sz w:val="18"/>
        </w:rPr>
        <w:t xml:space="preserve"> </w:t>
      </w:r>
      <w:r>
        <w:rPr>
          <w:spacing w:val="-3"/>
          <w:sz w:val="18"/>
        </w:rPr>
        <w:t>same</w:t>
      </w:r>
      <w:r>
        <w:rPr>
          <w:spacing w:val="-7"/>
          <w:sz w:val="18"/>
        </w:rPr>
        <w:t xml:space="preserve"> </w:t>
      </w:r>
      <w:r>
        <w:rPr>
          <w:spacing w:val="-3"/>
          <w:sz w:val="18"/>
        </w:rPr>
        <w:t>well,</w:t>
      </w:r>
      <w:r>
        <w:rPr>
          <w:spacing w:val="-8"/>
          <w:sz w:val="18"/>
        </w:rPr>
        <w:t xml:space="preserve"> </w:t>
      </w:r>
      <w:r>
        <w:rPr>
          <w:sz w:val="18"/>
        </w:rPr>
        <w:t>are</w:t>
      </w:r>
      <w:r>
        <w:rPr>
          <w:spacing w:val="-8"/>
          <w:sz w:val="18"/>
        </w:rPr>
        <w:t xml:space="preserve"> </w:t>
      </w:r>
      <w:r>
        <w:rPr>
          <w:sz w:val="18"/>
        </w:rPr>
        <w:t>reported</w:t>
      </w:r>
      <w:r>
        <w:rPr>
          <w:spacing w:val="-7"/>
          <w:sz w:val="18"/>
        </w:rPr>
        <w:t xml:space="preserve"> </w:t>
      </w:r>
      <w:r>
        <w:rPr>
          <w:sz w:val="18"/>
        </w:rPr>
        <w:t>as</w:t>
      </w:r>
      <w:r>
        <w:rPr>
          <w:spacing w:val="-7"/>
          <w:sz w:val="18"/>
        </w:rPr>
        <w:t xml:space="preserve"> </w:t>
      </w:r>
      <w:r>
        <w:rPr>
          <w:spacing w:val="-3"/>
          <w:sz w:val="18"/>
        </w:rPr>
        <w:t xml:space="preserve">having </w:t>
      </w:r>
      <w:r>
        <w:rPr>
          <w:sz w:val="18"/>
        </w:rPr>
        <w:t xml:space="preserve">an API </w:t>
      </w:r>
      <w:r>
        <w:rPr>
          <w:spacing w:val="-3"/>
          <w:sz w:val="18"/>
        </w:rPr>
        <w:t xml:space="preserve">gravity </w:t>
      </w:r>
      <w:r>
        <w:rPr>
          <w:sz w:val="18"/>
        </w:rPr>
        <w:t>of</w:t>
      </w:r>
      <w:r>
        <w:rPr>
          <w:spacing w:val="-17"/>
          <w:sz w:val="18"/>
        </w:rPr>
        <w:t xml:space="preserve"> </w:t>
      </w:r>
      <w:r>
        <w:rPr>
          <w:spacing w:val="-2"/>
          <w:sz w:val="18"/>
        </w:rPr>
        <w:t>41.</w:t>
      </w:r>
    </w:p>
    <w:p w:rsidR="00D143DC" w:rsidRDefault="0045141F">
      <w:pPr>
        <w:pStyle w:val="ListParagraph"/>
        <w:numPr>
          <w:ilvl w:val="0"/>
          <w:numId w:val="2"/>
        </w:numPr>
        <w:tabs>
          <w:tab w:val="left" w:pos="840"/>
          <w:tab w:val="left" w:pos="841"/>
        </w:tabs>
        <w:ind w:right="570"/>
        <w:rPr>
          <w:sz w:val="18"/>
        </w:rPr>
      </w:pPr>
      <w:r>
        <w:rPr>
          <w:spacing w:val="-3"/>
          <w:sz w:val="18"/>
        </w:rPr>
        <w:t>Operator</w:t>
      </w:r>
      <w:r>
        <w:rPr>
          <w:spacing w:val="-5"/>
          <w:sz w:val="18"/>
        </w:rPr>
        <w:t xml:space="preserve"> </w:t>
      </w:r>
      <w:r>
        <w:rPr>
          <w:sz w:val="18"/>
        </w:rPr>
        <w:t>X</w:t>
      </w:r>
      <w:r>
        <w:rPr>
          <w:spacing w:val="-10"/>
          <w:sz w:val="18"/>
        </w:rPr>
        <w:t xml:space="preserve"> </w:t>
      </w:r>
      <w:r>
        <w:rPr>
          <w:sz w:val="18"/>
        </w:rPr>
        <w:t>has</w:t>
      </w:r>
      <w:r>
        <w:rPr>
          <w:spacing w:val="-6"/>
          <w:sz w:val="18"/>
        </w:rPr>
        <w:t xml:space="preserve"> </w:t>
      </w:r>
      <w:r>
        <w:rPr>
          <w:sz w:val="18"/>
        </w:rPr>
        <w:t>no</w:t>
      </w:r>
      <w:r>
        <w:rPr>
          <w:spacing w:val="-7"/>
          <w:sz w:val="18"/>
        </w:rPr>
        <w:t xml:space="preserve"> </w:t>
      </w:r>
      <w:r>
        <w:rPr>
          <w:sz w:val="18"/>
        </w:rPr>
        <w:t>sells</w:t>
      </w:r>
      <w:r>
        <w:rPr>
          <w:spacing w:val="-9"/>
          <w:sz w:val="18"/>
        </w:rPr>
        <w:t xml:space="preserve"> </w:t>
      </w:r>
      <w:r>
        <w:rPr>
          <w:sz w:val="18"/>
        </w:rPr>
        <w:t>in</w:t>
      </w:r>
      <w:r>
        <w:rPr>
          <w:spacing w:val="-6"/>
          <w:sz w:val="18"/>
        </w:rPr>
        <w:t xml:space="preserve"> </w:t>
      </w:r>
      <w:r>
        <w:rPr>
          <w:sz w:val="18"/>
        </w:rPr>
        <w:t>Ohio</w:t>
      </w:r>
      <w:r>
        <w:rPr>
          <w:spacing w:val="-10"/>
          <w:sz w:val="18"/>
        </w:rPr>
        <w:t xml:space="preserve"> </w:t>
      </w:r>
      <w:r>
        <w:rPr>
          <w:sz w:val="18"/>
        </w:rPr>
        <w:t>during</w:t>
      </w:r>
      <w:r>
        <w:rPr>
          <w:spacing w:val="-7"/>
          <w:sz w:val="18"/>
        </w:rPr>
        <w:t xml:space="preserve"> </w:t>
      </w:r>
      <w:r>
        <w:rPr>
          <w:sz w:val="18"/>
        </w:rPr>
        <w:t>the</w:t>
      </w:r>
      <w:r>
        <w:rPr>
          <w:spacing w:val="-6"/>
          <w:sz w:val="18"/>
        </w:rPr>
        <w:t xml:space="preserve"> </w:t>
      </w:r>
      <w:r>
        <w:rPr>
          <w:spacing w:val="-3"/>
          <w:sz w:val="18"/>
        </w:rPr>
        <w:t>reporting period.</w:t>
      </w:r>
    </w:p>
    <w:p w:rsidR="00D143DC" w:rsidRDefault="0045141F">
      <w:pPr>
        <w:pStyle w:val="ListParagraph"/>
        <w:numPr>
          <w:ilvl w:val="0"/>
          <w:numId w:val="2"/>
        </w:numPr>
        <w:tabs>
          <w:tab w:val="left" w:pos="840"/>
          <w:tab w:val="left" w:pos="841"/>
        </w:tabs>
        <w:spacing w:before="1"/>
        <w:ind w:right="153"/>
        <w:rPr>
          <w:sz w:val="18"/>
        </w:rPr>
      </w:pPr>
      <w:r>
        <w:rPr>
          <w:spacing w:val="-3"/>
          <w:sz w:val="18"/>
        </w:rPr>
        <w:t xml:space="preserve">Operator </w:t>
      </w:r>
      <w:r>
        <w:rPr>
          <w:sz w:val="18"/>
        </w:rPr>
        <w:t xml:space="preserve">X operates many wells in </w:t>
      </w:r>
      <w:r>
        <w:rPr>
          <w:spacing w:val="-3"/>
          <w:sz w:val="18"/>
        </w:rPr>
        <w:t xml:space="preserve">Texas. Operator </w:t>
      </w:r>
      <w:r>
        <w:rPr>
          <w:sz w:val="18"/>
        </w:rPr>
        <w:t xml:space="preserve">X groups all of </w:t>
      </w:r>
      <w:r>
        <w:rPr>
          <w:spacing w:val="-3"/>
          <w:sz w:val="18"/>
        </w:rPr>
        <w:t xml:space="preserve">their Texas </w:t>
      </w:r>
      <w:r>
        <w:rPr>
          <w:sz w:val="18"/>
        </w:rPr>
        <w:t xml:space="preserve">run tickets by these API </w:t>
      </w:r>
      <w:r>
        <w:rPr>
          <w:spacing w:val="-3"/>
          <w:sz w:val="18"/>
        </w:rPr>
        <w:t xml:space="preserve">gravity </w:t>
      </w:r>
      <w:r>
        <w:rPr>
          <w:sz w:val="18"/>
        </w:rPr>
        <w:t xml:space="preserve">categories </w:t>
      </w:r>
      <w:r>
        <w:rPr>
          <w:spacing w:val="-3"/>
          <w:sz w:val="18"/>
        </w:rPr>
        <w:t xml:space="preserve">and </w:t>
      </w:r>
      <w:r>
        <w:rPr>
          <w:sz w:val="18"/>
        </w:rPr>
        <w:t xml:space="preserve">then </w:t>
      </w:r>
      <w:r>
        <w:rPr>
          <w:spacing w:val="-3"/>
          <w:sz w:val="18"/>
        </w:rPr>
        <w:t xml:space="preserve">sums them </w:t>
      </w:r>
      <w:r>
        <w:rPr>
          <w:sz w:val="18"/>
        </w:rPr>
        <w:t xml:space="preserve">for each API </w:t>
      </w:r>
      <w:r>
        <w:rPr>
          <w:spacing w:val="-3"/>
          <w:sz w:val="18"/>
        </w:rPr>
        <w:t xml:space="preserve">gravity category. </w:t>
      </w:r>
      <w:r>
        <w:rPr>
          <w:sz w:val="18"/>
        </w:rPr>
        <w:t xml:space="preserve">For the </w:t>
      </w:r>
      <w:r>
        <w:rPr>
          <w:spacing w:val="-3"/>
          <w:sz w:val="18"/>
        </w:rPr>
        <w:t xml:space="preserve">reporting period, Operator </w:t>
      </w:r>
      <w:r>
        <w:rPr>
          <w:sz w:val="18"/>
        </w:rPr>
        <w:t xml:space="preserve">X reports 40,000 </w:t>
      </w:r>
      <w:proofErr w:type="spellStart"/>
      <w:r>
        <w:rPr>
          <w:sz w:val="18"/>
        </w:rPr>
        <w:t>bbls</w:t>
      </w:r>
      <w:proofErr w:type="spellEnd"/>
      <w:r>
        <w:rPr>
          <w:sz w:val="18"/>
        </w:rPr>
        <w:t xml:space="preserve"> in the </w:t>
      </w:r>
      <w:r>
        <w:rPr>
          <w:spacing w:val="-3"/>
          <w:sz w:val="18"/>
        </w:rPr>
        <w:t xml:space="preserve">20.1-25.0 API gravity category, 60,000 </w:t>
      </w:r>
      <w:proofErr w:type="spellStart"/>
      <w:r>
        <w:rPr>
          <w:sz w:val="18"/>
        </w:rPr>
        <w:t>bbls</w:t>
      </w:r>
      <w:proofErr w:type="spellEnd"/>
      <w:r>
        <w:rPr>
          <w:sz w:val="18"/>
        </w:rPr>
        <w:t xml:space="preserve"> in the </w:t>
      </w:r>
      <w:r>
        <w:rPr>
          <w:spacing w:val="-3"/>
          <w:sz w:val="18"/>
        </w:rPr>
        <w:t xml:space="preserve">30.1-35.0 </w:t>
      </w:r>
      <w:r>
        <w:rPr>
          <w:sz w:val="18"/>
        </w:rPr>
        <w:t xml:space="preserve">API </w:t>
      </w:r>
      <w:r>
        <w:rPr>
          <w:spacing w:val="-3"/>
          <w:sz w:val="18"/>
        </w:rPr>
        <w:t>gravi</w:t>
      </w:r>
      <w:r>
        <w:rPr>
          <w:spacing w:val="-3"/>
          <w:sz w:val="18"/>
        </w:rPr>
        <w:t xml:space="preserve">ty category, </w:t>
      </w:r>
      <w:r>
        <w:rPr>
          <w:sz w:val="18"/>
        </w:rPr>
        <w:t xml:space="preserve">30,000 </w:t>
      </w:r>
      <w:proofErr w:type="spellStart"/>
      <w:r>
        <w:rPr>
          <w:sz w:val="18"/>
        </w:rPr>
        <w:t>bbls</w:t>
      </w:r>
      <w:proofErr w:type="spellEnd"/>
      <w:r>
        <w:rPr>
          <w:sz w:val="18"/>
        </w:rPr>
        <w:t xml:space="preserve"> in the </w:t>
      </w:r>
      <w:r>
        <w:rPr>
          <w:spacing w:val="-3"/>
          <w:sz w:val="18"/>
        </w:rPr>
        <w:t xml:space="preserve">35.1-40.0 </w:t>
      </w:r>
      <w:r>
        <w:rPr>
          <w:sz w:val="18"/>
        </w:rPr>
        <w:t xml:space="preserve">API </w:t>
      </w:r>
      <w:r>
        <w:rPr>
          <w:spacing w:val="-3"/>
          <w:sz w:val="18"/>
        </w:rPr>
        <w:t xml:space="preserve">gravity category, </w:t>
      </w:r>
      <w:r>
        <w:rPr>
          <w:sz w:val="18"/>
        </w:rPr>
        <w:t xml:space="preserve">40,000 </w:t>
      </w:r>
      <w:proofErr w:type="spellStart"/>
      <w:r>
        <w:rPr>
          <w:sz w:val="18"/>
        </w:rPr>
        <w:t>bbls</w:t>
      </w:r>
      <w:proofErr w:type="spellEnd"/>
      <w:r>
        <w:rPr>
          <w:sz w:val="18"/>
        </w:rPr>
        <w:t xml:space="preserve"> in </w:t>
      </w:r>
      <w:r>
        <w:rPr>
          <w:spacing w:val="-3"/>
          <w:sz w:val="18"/>
        </w:rPr>
        <w:t xml:space="preserve">the 40.1-45.0 </w:t>
      </w:r>
      <w:r>
        <w:rPr>
          <w:sz w:val="18"/>
        </w:rPr>
        <w:t xml:space="preserve">API </w:t>
      </w:r>
      <w:r>
        <w:rPr>
          <w:spacing w:val="-3"/>
          <w:sz w:val="18"/>
        </w:rPr>
        <w:t xml:space="preserve">gravity category, </w:t>
      </w:r>
      <w:r>
        <w:rPr>
          <w:sz w:val="18"/>
        </w:rPr>
        <w:t xml:space="preserve">and 2,000 </w:t>
      </w:r>
      <w:proofErr w:type="spellStart"/>
      <w:r>
        <w:rPr>
          <w:sz w:val="18"/>
        </w:rPr>
        <w:t>bbls</w:t>
      </w:r>
      <w:proofErr w:type="spellEnd"/>
      <w:r>
        <w:rPr>
          <w:sz w:val="18"/>
        </w:rPr>
        <w:t xml:space="preserve"> in </w:t>
      </w:r>
      <w:r>
        <w:rPr>
          <w:spacing w:val="-2"/>
          <w:sz w:val="18"/>
        </w:rPr>
        <w:t xml:space="preserve">the </w:t>
      </w:r>
      <w:r>
        <w:rPr>
          <w:sz w:val="18"/>
        </w:rPr>
        <w:t xml:space="preserve">greater than 55.0 API </w:t>
      </w:r>
      <w:r>
        <w:rPr>
          <w:spacing w:val="-3"/>
          <w:sz w:val="18"/>
        </w:rPr>
        <w:t xml:space="preserve">gravity category, </w:t>
      </w:r>
      <w:r>
        <w:rPr>
          <w:sz w:val="18"/>
        </w:rPr>
        <w:t xml:space="preserve">for a total of 172,000 </w:t>
      </w:r>
      <w:proofErr w:type="spellStart"/>
      <w:r>
        <w:rPr>
          <w:sz w:val="18"/>
        </w:rPr>
        <w:t>bbls</w:t>
      </w:r>
      <w:proofErr w:type="spellEnd"/>
      <w:r>
        <w:rPr>
          <w:sz w:val="18"/>
        </w:rPr>
        <w:t xml:space="preserve"> in</w:t>
      </w:r>
      <w:r>
        <w:rPr>
          <w:spacing w:val="-15"/>
          <w:sz w:val="18"/>
        </w:rPr>
        <w:t xml:space="preserve"> </w:t>
      </w:r>
      <w:r>
        <w:rPr>
          <w:spacing w:val="-3"/>
          <w:sz w:val="18"/>
        </w:rPr>
        <w:t>Texas.</w:t>
      </w:r>
    </w:p>
    <w:p w:rsidR="00D143DC" w:rsidRDefault="00D143DC">
      <w:pPr>
        <w:pStyle w:val="BodyText"/>
        <w:spacing w:before="4"/>
        <w:rPr>
          <w:sz w:val="20"/>
        </w:rPr>
      </w:pPr>
    </w:p>
    <w:p w:rsidR="00D143DC" w:rsidRDefault="0045141F">
      <w:pPr>
        <w:pStyle w:val="Heading2"/>
      </w:pPr>
      <w:r>
        <w:t>This is how Operator X would complete the table.</w:t>
      </w:r>
    </w:p>
    <w:p w:rsidR="00D143DC" w:rsidRDefault="0045141F">
      <w:pPr>
        <w:pStyle w:val="BodyText"/>
        <w:rPr>
          <w:b/>
        </w:rPr>
      </w:pPr>
      <w:r>
        <w:rPr>
          <w:noProof/>
        </w:rPr>
        <w:drawing>
          <wp:anchor distT="0" distB="0" distL="0" distR="0" simplePos="0" relativeHeight="4" behindDoc="0" locked="0" layoutInCell="1" allowOverlap="1">
            <wp:simplePos x="0" y="0"/>
            <wp:positionH relativeFrom="page">
              <wp:posOffset>4023360</wp:posOffset>
            </wp:positionH>
            <wp:positionV relativeFrom="paragraph">
              <wp:posOffset>156242</wp:posOffset>
            </wp:positionV>
            <wp:extent cx="3312670" cy="632840"/>
            <wp:effectExtent l="0" t="0" r="0" b="0"/>
            <wp:wrapTopAndBottom/>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6" cstate="print"/>
                    <a:stretch>
                      <a:fillRect/>
                    </a:stretch>
                  </pic:blipFill>
                  <pic:spPr>
                    <a:xfrm>
                      <a:off x="0" y="0"/>
                      <a:ext cx="3312670" cy="632840"/>
                    </a:xfrm>
                    <a:prstGeom prst="rect">
                      <a:avLst/>
                    </a:prstGeom>
                  </pic:spPr>
                </pic:pic>
              </a:graphicData>
            </a:graphic>
          </wp:anchor>
        </w:drawing>
      </w:r>
    </w:p>
    <w:p w:rsidR="00D143DC" w:rsidRDefault="00D143DC">
      <w:pPr>
        <w:pStyle w:val="BodyText"/>
        <w:spacing w:before="7"/>
        <w:rPr>
          <w:b/>
          <w:sz w:val="17"/>
        </w:rPr>
      </w:pPr>
    </w:p>
    <w:p w:rsidR="00D143DC" w:rsidRDefault="0045141F">
      <w:pPr>
        <w:pStyle w:val="ListParagraph"/>
        <w:numPr>
          <w:ilvl w:val="1"/>
          <w:numId w:val="1"/>
        </w:numPr>
        <w:tabs>
          <w:tab w:val="left" w:pos="476"/>
        </w:tabs>
        <w:ind w:right="108" w:firstLine="0"/>
        <w:jc w:val="both"/>
        <w:rPr>
          <w:i/>
          <w:sz w:val="18"/>
        </w:rPr>
      </w:pPr>
      <w:r>
        <w:rPr>
          <w:b/>
          <w:spacing w:val="-2"/>
          <w:sz w:val="18"/>
        </w:rPr>
        <w:t xml:space="preserve">Report </w:t>
      </w:r>
      <w:r>
        <w:rPr>
          <w:b/>
          <w:sz w:val="18"/>
        </w:rPr>
        <w:t>the amount of crude oil and lease condensate by API</w:t>
      </w:r>
      <w:r>
        <w:rPr>
          <w:b/>
          <w:spacing w:val="-25"/>
          <w:sz w:val="18"/>
        </w:rPr>
        <w:t xml:space="preserve"> </w:t>
      </w:r>
      <w:r>
        <w:rPr>
          <w:b/>
          <w:sz w:val="18"/>
        </w:rPr>
        <w:t>Gravity</w:t>
      </w:r>
      <w:r>
        <w:rPr>
          <w:b/>
          <w:spacing w:val="-27"/>
          <w:sz w:val="18"/>
        </w:rPr>
        <w:t xml:space="preserve"> </w:t>
      </w:r>
      <w:r>
        <w:rPr>
          <w:b/>
          <w:sz w:val="18"/>
        </w:rPr>
        <w:t>Category</w:t>
      </w:r>
      <w:r>
        <w:rPr>
          <w:b/>
          <w:spacing w:val="-28"/>
          <w:sz w:val="18"/>
        </w:rPr>
        <w:t xml:space="preserve"> </w:t>
      </w:r>
      <w:r>
        <w:rPr>
          <w:b/>
          <w:sz w:val="18"/>
        </w:rPr>
        <w:t>for</w:t>
      </w:r>
      <w:r>
        <w:rPr>
          <w:b/>
          <w:spacing w:val="-23"/>
          <w:sz w:val="18"/>
        </w:rPr>
        <w:t xml:space="preserve"> </w:t>
      </w:r>
      <w:r>
        <w:rPr>
          <w:b/>
          <w:sz w:val="18"/>
        </w:rPr>
        <w:t>each</w:t>
      </w:r>
      <w:r>
        <w:rPr>
          <w:b/>
          <w:spacing w:val="-22"/>
          <w:sz w:val="18"/>
        </w:rPr>
        <w:t xml:space="preserve"> </w:t>
      </w:r>
      <w:r>
        <w:rPr>
          <w:b/>
          <w:sz w:val="18"/>
        </w:rPr>
        <w:t>state</w:t>
      </w:r>
      <w:r>
        <w:rPr>
          <w:b/>
          <w:spacing w:val="-23"/>
          <w:sz w:val="18"/>
        </w:rPr>
        <w:t xml:space="preserve"> </w:t>
      </w:r>
      <w:r>
        <w:rPr>
          <w:b/>
          <w:sz w:val="18"/>
        </w:rPr>
        <w:t>for</w:t>
      </w:r>
      <w:r>
        <w:rPr>
          <w:b/>
          <w:spacing w:val="-19"/>
          <w:sz w:val="18"/>
        </w:rPr>
        <w:t xml:space="preserve"> </w:t>
      </w:r>
      <w:r>
        <w:rPr>
          <w:b/>
          <w:spacing w:val="-3"/>
          <w:sz w:val="18"/>
        </w:rPr>
        <w:t>your</w:t>
      </w:r>
      <w:r>
        <w:rPr>
          <w:b/>
          <w:spacing w:val="-24"/>
          <w:sz w:val="18"/>
        </w:rPr>
        <w:t xml:space="preserve"> </w:t>
      </w:r>
      <w:r>
        <w:rPr>
          <w:b/>
          <w:sz w:val="18"/>
        </w:rPr>
        <w:t>operated</w:t>
      </w:r>
      <w:r>
        <w:rPr>
          <w:b/>
          <w:spacing w:val="-25"/>
          <w:sz w:val="18"/>
        </w:rPr>
        <w:t xml:space="preserve"> </w:t>
      </w:r>
      <w:r>
        <w:rPr>
          <w:b/>
          <w:sz w:val="18"/>
        </w:rPr>
        <w:t>wells.</w:t>
      </w:r>
      <w:r>
        <w:rPr>
          <w:b/>
          <w:spacing w:val="-26"/>
          <w:sz w:val="18"/>
        </w:rPr>
        <w:t xml:space="preserve"> </w:t>
      </w:r>
      <w:r>
        <w:rPr>
          <w:i/>
          <w:sz w:val="18"/>
        </w:rPr>
        <w:t xml:space="preserve">For each </w:t>
      </w:r>
      <w:r>
        <w:rPr>
          <w:i/>
          <w:spacing w:val="-3"/>
          <w:sz w:val="18"/>
        </w:rPr>
        <w:t xml:space="preserve">state, </w:t>
      </w:r>
      <w:r>
        <w:rPr>
          <w:i/>
          <w:sz w:val="18"/>
        </w:rPr>
        <w:t xml:space="preserve">group your run tickets, </w:t>
      </w:r>
      <w:r>
        <w:rPr>
          <w:i/>
          <w:spacing w:val="-3"/>
          <w:sz w:val="18"/>
        </w:rPr>
        <w:t xml:space="preserve">corrected </w:t>
      </w:r>
      <w:r>
        <w:rPr>
          <w:i/>
          <w:sz w:val="18"/>
        </w:rPr>
        <w:t xml:space="preserve">to 60 </w:t>
      </w:r>
      <w:r>
        <w:rPr>
          <w:i/>
          <w:spacing w:val="-3"/>
          <w:sz w:val="18"/>
        </w:rPr>
        <w:t xml:space="preserve">degrees </w:t>
      </w:r>
      <w:r>
        <w:rPr>
          <w:i/>
          <w:sz w:val="18"/>
        </w:rPr>
        <w:t>Fahrenheit,</w:t>
      </w:r>
      <w:r>
        <w:rPr>
          <w:i/>
          <w:spacing w:val="-7"/>
          <w:sz w:val="18"/>
        </w:rPr>
        <w:t xml:space="preserve"> </w:t>
      </w:r>
      <w:r>
        <w:rPr>
          <w:i/>
          <w:sz w:val="18"/>
        </w:rPr>
        <w:t>by</w:t>
      </w:r>
      <w:r>
        <w:rPr>
          <w:i/>
          <w:spacing w:val="-5"/>
          <w:sz w:val="18"/>
        </w:rPr>
        <w:t xml:space="preserve"> </w:t>
      </w:r>
      <w:r>
        <w:rPr>
          <w:i/>
          <w:sz w:val="18"/>
        </w:rPr>
        <w:t>API</w:t>
      </w:r>
      <w:r>
        <w:rPr>
          <w:i/>
          <w:spacing w:val="-6"/>
          <w:sz w:val="18"/>
        </w:rPr>
        <w:t xml:space="preserve"> </w:t>
      </w:r>
      <w:r>
        <w:rPr>
          <w:i/>
          <w:spacing w:val="-3"/>
          <w:sz w:val="18"/>
        </w:rPr>
        <w:t>Gravity</w:t>
      </w:r>
      <w:r>
        <w:rPr>
          <w:i/>
          <w:spacing w:val="-5"/>
          <w:sz w:val="18"/>
        </w:rPr>
        <w:t xml:space="preserve"> </w:t>
      </w:r>
      <w:r>
        <w:rPr>
          <w:i/>
          <w:spacing w:val="-3"/>
          <w:sz w:val="18"/>
        </w:rPr>
        <w:t>Category,</w:t>
      </w:r>
      <w:r>
        <w:rPr>
          <w:i/>
          <w:spacing w:val="-7"/>
          <w:sz w:val="18"/>
        </w:rPr>
        <w:t xml:space="preserve"> </w:t>
      </w:r>
      <w:r>
        <w:rPr>
          <w:i/>
          <w:sz w:val="18"/>
        </w:rPr>
        <w:t>and</w:t>
      </w:r>
      <w:r>
        <w:rPr>
          <w:i/>
          <w:spacing w:val="-5"/>
          <w:sz w:val="18"/>
        </w:rPr>
        <w:t xml:space="preserve"> </w:t>
      </w:r>
      <w:r>
        <w:rPr>
          <w:i/>
          <w:sz w:val="18"/>
        </w:rPr>
        <w:t>then</w:t>
      </w:r>
      <w:r>
        <w:rPr>
          <w:i/>
          <w:spacing w:val="-8"/>
          <w:sz w:val="18"/>
        </w:rPr>
        <w:t xml:space="preserve"> </w:t>
      </w:r>
      <w:r>
        <w:rPr>
          <w:i/>
          <w:sz w:val="18"/>
        </w:rPr>
        <w:t>sum</w:t>
      </w:r>
      <w:r>
        <w:rPr>
          <w:i/>
          <w:spacing w:val="-7"/>
          <w:sz w:val="18"/>
        </w:rPr>
        <w:t xml:space="preserve"> </w:t>
      </w:r>
      <w:r>
        <w:rPr>
          <w:i/>
          <w:spacing w:val="-3"/>
          <w:sz w:val="18"/>
        </w:rPr>
        <w:t>them.</w:t>
      </w:r>
    </w:p>
    <w:p w:rsidR="00D143DC" w:rsidRDefault="00D143DC">
      <w:pPr>
        <w:pStyle w:val="BodyText"/>
        <w:spacing w:before="10"/>
        <w:rPr>
          <w:i/>
          <w:sz w:val="20"/>
        </w:rPr>
      </w:pPr>
    </w:p>
    <w:p w:rsidR="00D143DC" w:rsidRDefault="0045141F">
      <w:pPr>
        <w:pStyle w:val="ListParagraph"/>
        <w:numPr>
          <w:ilvl w:val="1"/>
          <w:numId w:val="1"/>
        </w:numPr>
        <w:tabs>
          <w:tab w:val="left" w:pos="469"/>
        </w:tabs>
        <w:ind w:right="117" w:firstLine="0"/>
        <w:jc w:val="both"/>
        <w:rPr>
          <w:i/>
          <w:sz w:val="18"/>
        </w:rPr>
      </w:pPr>
      <w:r>
        <w:rPr>
          <w:b/>
          <w:sz w:val="18"/>
        </w:rPr>
        <w:t xml:space="preserve">Do </w:t>
      </w:r>
      <w:r>
        <w:rPr>
          <w:b/>
          <w:spacing w:val="-4"/>
          <w:sz w:val="18"/>
        </w:rPr>
        <w:t xml:space="preserve">you </w:t>
      </w:r>
      <w:r>
        <w:rPr>
          <w:b/>
          <w:spacing w:val="-3"/>
          <w:sz w:val="18"/>
        </w:rPr>
        <w:t xml:space="preserve">have </w:t>
      </w:r>
      <w:r>
        <w:rPr>
          <w:b/>
          <w:sz w:val="18"/>
        </w:rPr>
        <w:t xml:space="preserve">any comments for </w:t>
      </w:r>
      <w:r>
        <w:rPr>
          <w:b/>
          <w:spacing w:val="-3"/>
          <w:sz w:val="18"/>
        </w:rPr>
        <w:t xml:space="preserve">API </w:t>
      </w:r>
      <w:r>
        <w:rPr>
          <w:b/>
          <w:sz w:val="18"/>
        </w:rPr>
        <w:t xml:space="preserve">Gravity data </w:t>
      </w:r>
      <w:r>
        <w:rPr>
          <w:b/>
          <w:spacing w:val="-3"/>
          <w:sz w:val="18"/>
        </w:rPr>
        <w:t xml:space="preserve">reported </w:t>
      </w:r>
      <w:r>
        <w:rPr>
          <w:b/>
          <w:sz w:val="18"/>
        </w:rPr>
        <w:t>in</w:t>
      </w:r>
      <w:r>
        <w:rPr>
          <w:b/>
          <w:spacing w:val="-6"/>
          <w:sz w:val="18"/>
        </w:rPr>
        <w:t xml:space="preserve"> </w:t>
      </w:r>
      <w:r>
        <w:rPr>
          <w:b/>
          <w:sz w:val="18"/>
        </w:rPr>
        <w:t>4.1?</w:t>
      </w:r>
      <w:r>
        <w:rPr>
          <w:b/>
          <w:spacing w:val="-6"/>
          <w:sz w:val="18"/>
        </w:rPr>
        <w:t xml:space="preserve"> </w:t>
      </w:r>
      <w:r>
        <w:rPr>
          <w:i/>
          <w:sz w:val="18"/>
        </w:rPr>
        <w:t>Include</w:t>
      </w:r>
      <w:r>
        <w:rPr>
          <w:i/>
          <w:spacing w:val="-5"/>
          <w:sz w:val="18"/>
        </w:rPr>
        <w:t xml:space="preserve"> </w:t>
      </w:r>
      <w:r>
        <w:rPr>
          <w:i/>
          <w:sz w:val="18"/>
        </w:rPr>
        <w:t>any</w:t>
      </w:r>
      <w:r>
        <w:rPr>
          <w:i/>
          <w:spacing w:val="-6"/>
          <w:sz w:val="18"/>
        </w:rPr>
        <w:t xml:space="preserve"> </w:t>
      </w:r>
      <w:r>
        <w:rPr>
          <w:i/>
          <w:sz w:val="18"/>
        </w:rPr>
        <w:t>comments</w:t>
      </w:r>
      <w:r>
        <w:rPr>
          <w:i/>
          <w:spacing w:val="-5"/>
          <w:sz w:val="18"/>
        </w:rPr>
        <w:t xml:space="preserve"> </w:t>
      </w:r>
      <w:r>
        <w:rPr>
          <w:i/>
          <w:sz w:val="18"/>
        </w:rPr>
        <w:t>in</w:t>
      </w:r>
      <w:r>
        <w:rPr>
          <w:i/>
          <w:spacing w:val="-5"/>
          <w:sz w:val="18"/>
        </w:rPr>
        <w:t xml:space="preserve"> </w:t>
      </w:r>
      <w:r>
        <w:rPr>
          <w:i/>
          <w:sz w:val="18"/>
        </w:rPr>
        <w:t>the</w:t>
      </w:r>
      <w:r>
        <w:rPr>
          <w:i/>
          <w:spacing w:val="-6"/>
          <w:sz w:val="18"/>
        </w:rPr>
        <w:t xml:space="preserve"> </w:t>
      </w:r>
      <w:r>
        <w:rPr>
          <w:i/>
          <w:sz w:val="18"/>
        </w:rPr>
        <w:t>textbox.</w:t>
      </w:r>
    </w:p>
    <w:p w:rsidR="00D143DC" w:rsidRDefault="00D143DC">
      <w:pPr>
        <w:pStyle w:val="BodyText"/>
        <w:spacing w:before="10"/>
        <w:rPr>
          <w:i/>
          <w:sz w:val="20"/>
        </w:rPr>
      </w:pPr>
    </w:p>
    <w:p w:rsidR="00D143DC" w:rsidRDefault="0045141F">
      <w:pPr>
        <w:pStyle w:val="Heading1"/>
        <w:spacing w:before="1"/>
      </w:pPr>
      <w:r>
        <w:t>DEFINITIONS</w:t>
      </w:r>
    </w:p>
    <w:p w:rsidR="00D143DC" w:rsidRDefault="00D143DC">
      <w:pPr>
        <w:pStyle w:val="BodyText"/>
        <w:spacing w:before="10"/>
        <w:rPr>
          <w:b/>
          <w:sz w:val="20"/>
        </w:rPr>
      </w:pPr>
    </w:p>
    <w:p w:rsidR="00D143DC" w:rsidRDefault="0045141F">
      <w:pPr>
        <w:pStyle w:val="BodyText"/>
        <w:spacing w:line="244" w:lineRule="auto"/>
        <w:ind w:left="120" w:right="298"/>
      </w:pPr>
      <w:r>
        <w:rPr>
          <w:b/>
        </w:rPr>
        <w:t xml:space="preserve">Flared/Vented: </w:t>
      </w:r>
      <w:r>
        <w:t>Natural gas that is disposed of by releasing it into the atmosphere (venting) or burning (flaring).</w:t>
      </w:r>
    </w:p>
    <w:p w:rsidR="00D143DC" w:rsidRDefault="00D143DC">
      <w:pPr>
        <w:pStyle w:val="BodyText"/>
        <w:rPr>
          <w:sz w:val="20"/>
        </w:rPr>
      </w:pPr>
    </w:p>
    <w:p w:rsidR="00D143DC" w:rsidRDefault="00E92B59">
      <w:pPr>
        <w:pStyle w:val="BodyText"/>
        <w:spacing w:before="1" w:line="242" w:lineRule="auto"/>
        <w:ind w:left="120" w:right="110"/>
        <w:jc w:val="both"/>
      </w:pPr>
      <w:r>
        <w:rPr>
          <w:b/>
          <w:spacing w:val="-3"/>
        </w:rPr>
        <w:t xml:space="preserve">Natural </w:t>
      </w:r>
      <w:r w:rsidR="0045141F">
        <w:rPr>
          <w:b/>
        </w:rPr>
        <w:t>Gas   Gross   Withdrawals</w:t>
      </w:r>
      <w:r>
        <w:t>:   Natural gas after</w:t>
      </w:r>
      <w:r w:rsidR="0045141F">
        <w:t xml:space="preserve"> lease separation, </w:t>
      </w:r>
      <w:bookmarkStart w:name="_GoBack" w:id="0"/>
      <w:bookmarkEnd w:id="0"/>
      <w:r w:rsidR="0045141F">
        <w:t>including all natural gas plant liquids, nonhydrocarbon gases, gas injected</w:t>
      </w:r>
      <w:r>
        <w:t xml:space="preserve">, </w:t>
      </w:r>
      <w:proofErr w:type="gramStart"/>
      <w:r>
        <w:t>gas</w:t>
      </w:r>
      <w:proofErr w:type="gramEnd"/>
      <w:r>
        <w:t xml:space="preserve"> flared and </w:t>
      </w:r>
      <w:r w:rsidR="00E74FF1">
        <w:t>vented,</w:t>
      </w:r>
      <w:r w:rsidR="0045141F">
        <w:t xml:space="preserve"> and gas production used as fuel on the lease. Also includes production</w:t>
      </w:r>
      <w:r w:rsidR="0045141F">
        <w:rPr>
          <w:spacing w:val="27"/>
        </w:rPr>
        <w:t xml:space="preserve"> </w:t>
      </w:r>
      <w:r w:rsidR="0045141F">
        <w:t>delivered</w:t>
      </w:r>
      <w:r w:rsidR="0045141F">
        <w:rPr>
          <w:spacing w:val="28"/>
        </w:rPr>
        <w:t xml:space="preserve"> </w:t>
      </w:r>
      <w:r w:rsidR="0045141F">
        <w:t>as</w:t>
      </w:r>
      <w:r w:rsidR="0045141F">
        <w:rPr>
          <w:spacing w:val="27"/>
        </w:rPr>
        <w:t xml:space="preserve"> </w:t>
      </w:r>
      <w:r w:rsidR="0045141F">
        <w:t>royalty</w:t>
      </w:r>
      <w:r w:rsidR="0045141F">
        <w:rPr>
          <w:spacing w:val="28"/>
        </w:rPr>
        <w:t xml:space="preserve"> </w:t>
      </w:r>
      <w:r w:rsidR="0045141F">
        <w:t>payments.</w:t>
      </w:r>
    </w:p>
    <w:p w:rsidR="00D143DC" w:rsidRDefault="00D143DC">
      <w:pPr>
        <w:pStyle w:val="BodyText"/>
        <w:spacing w:before="7"/>
      </w:pPr>
    </w:p>
    <w:p w:rsidR="00D143DC" w:rsidRDefault="0045141F">
      <w:pPr>
        <w:spacing w:line="242" w:lineRule="auto"/>
        <w:ind w:left="120" w:right="112"/>
        <w:jc w:val="both"/>
        <w:rPr>
          <w:sz w:val="18"/>
        </w:rPr>
      </w:pPr>
      <w:r>
        <w:rPr>
          <w:b/>
          <w:sz w:val="18"/>
        </w:rPr>
        <w:t xml:space="preserve">Crude Oil and Lease Condensate: </w:t>
      </w:r>
      <w:r>
        <w:rPr>
          <w:sz w:val="18"/>
        </w:rPr>
        <w:t>Liquid hydrocarbons recovered from lease separators or field facilities.</w:t>
      </w:r>
    </w:p>
    <w:p w:rsidR="00D143DC" w:rsidRDefault="00D143DC">
      <w:pPr>
        <w:spacing w:line="242" w:lineRule="auto"/>
        <w:jc w:val="both"/>
        <w:rPr>
          <w:sz w:val="18"/>
        </w:rPr>
        <w:sectPr w:rsidR="00D143DC">
          <w:type w:val="continuous"/>
          <w:pgSz w:w="12240" w:h="15840"/>
          <w:pgMar w:top="540" w:right="600" w:bottom="900" w:left="600" w:header="720" w:footer="720" w:gutter="0"/>
          <w:cols w:equalWidth="0" w:space="720" w:num="2">
            <w:col w:w="5352" w:space="264"/>
            <w:col w:w="5424"/>
          </w:cols>
        </w:sectPr>
      </w:pPr>
    </w:p>
    <w:p w:rsidR="00D143DC" w:rsidRDefault="00D143DC">
      <w:pPr>
        <w:pStyle w:val="BodyText"/>
        <w:spacing w:before="8"/>
        <w:rPr>
          <w:sz w:val="16"/>
        </w:rPr>
      </w:pPr>
    </w:p>
    <w:p w:rsidR="00D143DC" w:rsidRDefault="0045141F">
      <w:pPr>
        <w:pStyle w:val="BodyText"/>
        <w:spacing w:before="95" w:line="244" w:lineRule="auto"/>
        <w:ind w:left="119" w:right="5458"/>
      </w:pPr>
      <w:r>
        <w:rPr>
          <w:b/>
        </w:rPr>
        <w:t>Lease</w:t>
      </w:r>
      <w:r>
        <w:rPr>
          <w:b/>
          <w:spacing w:val="-21"/>
        </w:rPr>
        <w:t xml:space="preserve"> </w:t>
      </w:r>
      <w:r>
        <w:rPr>
          <w:b/>
        </w:rPr>
        <w:t>Separator</w:t>
      </w:r>
      <w:r>
        <w:t>:</w:t>
      </w:r>
      <w:r>
        <w:rPr>
          <w:spacing w:val="-20"/>
        </w:rPr>
        <w:t xml:space="preserve"> </w:t>
      </w:r>
      <w:r>
        <w:t>A</w:t>
      </w:r>
      <w:r>
        <w:rPr>
          <w:spacing w:val="-20"/>
        </w:rPr>
        <w:t xml:space="preserve"> </w:t>
      </w:r>
      <w:r>
        <w:t>facility</w:t>
      </w:r>
      <w:r>
        <w:rPr>
          <w:spacing w:val="-20"/>
        </w:rPr>
        <w:t xml:space="preserve"> </w:t>
      </w:r>
      <w:r>
        <w:t>installed</w:t>
      </w:r>
      <w:r>
        <w:rPr>
          <w:spacing w:val="-20"/>
        </w:rPr>
        <w:t xml:space="preserve"> </w:t>
      </w:r>
      <w:r>
        <w:t>at</w:t>
      </w:r>
      <w:r>
        <w:rPr>
          <w:spacing w:val="-20"/>
        </w:rPr>
        <w:t xml:space="preserve"> </w:t>
      </w:r>
      <w:r>
        <w:t>a</w:t>
      </w:r>
      <w:r>
        <w:rPr>
          <w:spacing w:val="-21"/>
        </w:rPr>
        <w:t xml:space="preserve"> </w:t>
      </w:r>
      <w:r>
        <w:t>well</w:t>
      </w:r>
      <w:r>
        <w:rPr>
          <w:spacing w:val="-19"/>
        </w:rPr>
        <w:t xml:space="preserve"> </w:t>
      </w:r>
      <w:r>
        <w:t>or</w:t>
      </w:r>
      <w:r>
        <w:rPr>
          <w:spacing w:val="-20"/>
        </w:rPr>
        <w:t xml:space="preserve"> </w:t>
      </w:r>
      <w:r>
        <w:t>field</w:t>
      </w:r>
      <w:r>
        <w:rPr>
          <w:spacing w:val="-20"/>
        </w:rPr>
        <w:t xml:space="preserve"> </w:t>
      </w:r>
      <w:r>
        <w:t>for</w:t>
      </w:r>
      <w:r>
        <w:rPr>
          <w:spacing w:val="-20"/>
        </w:rPr>
        <w:t xml:space="preserve"> </w:t>
      </w:r>
      <w:r>
        <w:t>the</w:t>
      </w:r>
      <w:r>
        <w:rPr>
          <w:spacing w:val="-20"/>
        </w:rPr>
        <w:t xml:space="preserve"> </w:t>
      </w:r>
      <w:r>
        <w:t>purpose</w:t>
      </w:r>
      <w:r>
        <w:rPr>
          <w:spacing w:val="-20"/>
        </w:rPr>
        <w:t xml:space="preserve"> </w:t>
      </w:r>
      <w:r>
        <w:t xml:space="preserve">of separating the full well stream volume into its components. For </w:t>
      </w:r>
      <w:r>
        <w:rPr>
          <w:spacing w:val="-2"/>
        </w:rPr>
        <w:t xml:space="preserve">oil </w:t>
      </w:r>
      <w:r>
        <w:t>wells,</w:t>
      </w:r>
      <w:r>
        <w:rPr>
          <w:spacing w:val="-7"/>
        </w:rPr>
        <w:t xml:space="preserve"> </w:t>
      </w:r>
      <w:r>
        <w:t>these</w:t>
      </w:r>
      <w:r>
        <w:rPr>
          <w:spacing w:val="-6"/>
        </w:rPr>
        <w:t xml:space="preserve"> </w:t>
      </w:r>
      <w:r>
        <w:t>components</w:t>
      </w:r>
      <w:r>
        <w:rPr>
          <w:spacing w:val="-6"/>
        </w:rPr>
        <w:t xml:space="preserve"> </w:t>
      </w:r>
      <w:r>
        <w:t>include</w:t>
      </w:r>
      <w:r>
        <w:rPr>
          <w:spacing w:val="-5"/>
        </w:rPr>
        <w:t xml:space="preserve"> </w:t>
      </w:r>
      <w:r>
        <w:t>produced</w:t>
      </w:r>
      <w:r>
        <w:rPr>
          <w:spacing w:val="-6"/>
        </w:rPr>
        <w:t xml:space="preserve"> </w:t>
      </w:r>
      <w:r>
        <w:t>crude</w:t>
      </w:r>
      <w:r>
        <w:rPr>
          <w:spacing w:val="-6"/>
        </w:rPr>
        <w:t xml:space="preserve"> </w:t>
      </w:r>
      <w:r>
        <w:t>oil,</w:t>
      </w:r>
      <w:r>
        <w:rPr>
          <w:spacing w:val="-6"/>
        </w:rPr>
        <w:t xml:space="preserve"> </w:t>
      </w:r>
      <w:r>
        <w:t>natural</w:t>
      </w:r>
      <w:r>
        <w:rPr>
          <w:spacing w:val="-6"/>
        </w:rPr>
        <w:t xml:space="preserve"> </w:t>
      </w:r>
      <w:r>
        <w:t>gas,</w:t>
      </w:r>
      <w:r>
        <w:rPr>
          <w:spacing w:val="-18"/>
        </w:rPr>
        <w:t xml:space="preserve"> </w:t>
      </w:r>
      <w:r>
        <w:rPr>
          <w:spacing w:val="-2"/>
        </w:rPr>
        <w:t xml:space="preserve">and </w:t>
      </w:r>
      <w:r w:rsidR="00E92B59">
        <w:t xml:space="preserve">water. For </w:t>
      </w:r>
      <w:r w:rsidR="00D7586C">
        <w:t xml:space="preserve">gas wells, </w:t>
      </w:r>
      <w:proofErr w:type="gramStart"/>
      <w:r>
        <w:t>these  components</w:t>
      </w:r>
      <w:proofErr w:type="gramEnd"/>
      <w:r>
        <w:t xml:space="preserve">  include  produced natural gas, lease condensate, and</w:t>
      </w:r>
      <w:r>
        <w:rPr>
          <w:spacing w:val="-25"/>
        </w:rPr>
        <w:t xml:space="preserve"> </w:t>
      </w:r>
      <w:r>
        <w:rPr>
          <w:spacing w:val="-2"/>
        </w:rPr>
        <w:t>water.</w:t>
      </w:r>
    </w:p>
    <w:p w:rsidR="00D143DC" w:rsidRDefault="00D143DC">
      <w:pPr>
        <w:pStyle w:val="BodyText"/>
        <w:rPr>
          <w:sz w:val="20"/>
        </w:rPr>
      </w:pPr>
    </w:p>
    <w:p w:rsidR="00D143DC" w:rsidRDefault="0045141F">
      <w:pPr>
        <w:pStyle w:val="BodyText"/>
        <w:ind w:left="119" w:right="5403"/>
        <w:jc w:val="both"/>
      </w:pPr>
      <w:r>
        <w:rPr>
          <w:b/>
        </w:rPr>
        <w:t>Natural Gas Lease Production</w:t>
      </w:r>
      <w:r>
        <w:t>: Gross withdrawals of natural gas minus gas production injected on the lease, vented on the lease, flared on the lease, us</w:t>
      </w:r>
      <w:r>
        <w:t>ed as fuel on the lease, and nonhydrocarbon gases removed in treating or processing operations on the lease.</w:t>
      </w:r>
    </w:p>
    <w:p w:rsidR="00D143DC" w:rsidRDefault="00D143DC">
      <w:pPr>
        <w:pStyle w:val="BodyText"/>
        <w:spacing w:before="10"/>
        <w:rPr>
          <w:sz w:val="20"/>
        </w:rPr>
      </w:pPr>
    </w:p>
    <w:p w:rsidR="00D143DC" w:rsidRDefault="0045141F">
      <w:pPr>
        <w:pStyle w:val="BodyText"/>
        <w:ind w:left="119" w:right="5403"/>
        <w:jc w:val="both"/>
      </w:pPr>
      <w:r>
        <w:rPr>
          <w:b/>
          <w:spacing w:val="-3"/>
        </w:rPr>
        <w:t xml:space="preserve">Nonhydrocarbon </w:t>
      </w:r>
      <w:r>
        <w:rPr>
          <w:b/>
        </w:rPr>
        <w:t>Gases</w:t>
      </w:r>
      <w:r>
        <w:t xml:space="preserve">: Typical nonhydrocarbon gases that </w:t>
      </w:r>
      <w:r>
        <w:rPr>
          <w:spacing w:val="-2"/>
        </w:rPr>
        <w:t xml:space="preserve">may </w:t>
      </w:r>
      <w:r>
        <w:t xml:space="preserve">be present in produced natural gas, such as carbon dioxide, helium, hydrogen sulfide, </w:t>
      </w:r>
      <w:r>
        <w:t>nitrogen, and water</w:t>
      </w:r>
      <w:r>
        <w:rPr>
          <w:spacing w:val="-26"/>
        </w:rPr>
        <w:t xml:space="preserve"> </w:t>
      </w:r>
      <w:r>
        <w:rPr>
          <w:spacing w:val="-2"/>
        </w:rPr>
        <w:t>vapor.</w:t>
      </w:r>
    </w:p>
    <w:p w:rsidR="00D143DC" w:rsidRDefault="00D143DC">
      <w:pPr>
        <w:pStyle w:val="BodyText"/>
        <w:spacing w:before="8"/>
        <w:rPr>
          <w:sz w:val="20"/>
        </w:rPr>
      </w:pPr>
    </w:p>
    <w:p w:rsidR="00D143DC" w:rsidRDefault="0045141F">
      <w:pPr>
        <w:pStyle w:val="BodyText"/>
        <w:spacing w:before="1" w:line="242" w:lineRule="auto"/>
        <w:ind w:left="120" w:right="5407"/>
        <w:jc w:val="both"/>
      </w:pPr>
      <w:r>
        <w:rPr>
          <w:b/>
        </w:rPr>
        <w:t xml:space="preserve">Run Ticket or Sales Receipt: </w:t>
      </w:r>
      <w:r>
        <w:t xml:space="preserve">Receipt containing the volume </w:t>
      </w:r>
      <w:r>
        <w:rPr>
          <w:spacing w:val="-2"/>
        </w:rPr>
        <w:t xml:space="preserve">and </w:t>
      </w:r>
      <w:r>
        <w:t>API</w:t>
      </w:r>
      <w:r>
        <w:rPr>
          <w:spacing w:val="-11"/>
        </w:rPr>
        <w:t xml:space="preserve"> </w:t>
      </w:r>
      <w:r>
        <w:t>gravity</w:t>
      </w:r>
      <w:r>
        <w:rPr>
          <w:spacing w:val="-11"/>
        </w:rPr>
        <w:t xml:space="preserve"> </w:t>
      </w:r>
      <w:r>
        <w:t>of</w:t>
      </w:r>
      <w:r>
        <w:rPr>
          <w:spacing w:val="-11"/>
        </w:rPr>
        <w:t xml:space="preserve"> </w:t>
      </w:r>
      <w:r>
        <w:t>oil</w:t>
      </w:r>
      <w:r>
        <w:rPr>
          <w:spacing w:val="-11"/>
        </w:rPr>
        <w:t xml:space="preserve"> </w:t>
      </w:r>
      <w:r>
        <w:t>that</w:t>
      </w:r>
      <w:r>
        <w:rPr>
          <w:spacing w:val="-11"/>
        </w:rPr>
        <w:t xml:space="preserve"> </w:t>
      </w:r>
      <w:r>
        <w:t>has</w:t>
      </w:r>
      <w:r>
        <w:rPr>
          <w:spacing w:val="-11"/>
        </w:rPr>
        <w:t xml:space="preserve"> </w:t>
      </w:r>
      <w:r>
        <w:t>been</w:t>
      </w:r>
      <w:r>
        <w:rPr>
          <w:spacing w:val="-11"/>
        </w:rPr>
        <w:t xml:space="preserve"> </w:t>
      </w:r>
      <w:r>
        <w:t>sold.</w:t>
      </w:r>
      <w:r>
        <w:rPr>
          <w:spacing w:val="30"/>
        </w:rPr>
        <w:t xml:space="preserve"> </w:t>
      </w:r>
      <w:r>
        <w:t>The</w:t>
      </w:r>
      <w:r>
        <w:rPr>
          <w:spacing w:val="-11"/>
        </w:rPr>
        <w:t xml:space="preserve"> </w:t>
      </w:r>
      <w:r>
        <w:t>payment</w:t>
      </w:r>
      <w:r>
        <w:rPr>
          <w:spacing w:val="-11"/>
        </w:rPr>
        <w:t xml:space="preserve"> </w:t>
      </w:r>
      <w:r>
        <w:t>amount</w:t>
      </w:r>
      <w:r>
        <w:rPr>
          <w:spacing w:val="-11"/>
        </w:rPr>
        <w:t xml:space="preserve"> </w:t>
      </w:r>
      <w:r>
        <w:t>is</w:t>
      </w:r>
      <w:r>
        <w:rPr>
          <w:spacing w:val="-10"/>
        </w:rPr>
        <w:t xml:space="preserve"> </w:t>
      </w:r>
      <w:r>
        <w:t>based</w:t>
      </w:r>
      <w:r>
        <w:rPr>
          <w:spacing w:val="-11"/>
        </w:rPr>
        <w:t xml:space="preserve"> </w:t>
      </w:r>
      <w:r>
        <w:t>on the run ticket</w:t>
      </w:r>
      <w:r>
        <w:rPr>
          <w:spacing w:val="-13"/>
        </w:rPr>
        <w:t xml:space="preserve"> </w:t>
      </w:r>
      <w:r>
        <w:rPr>
          <w:spacing w:val="-2"/>
        </w:rPr>
        <w:t>information.</w:t>
      </w:r>
    </w:p>
    <w:p w:rsidR="00D143DC" w:rsidRDefault="00D143DC">
      <w:pPr>
        <w:pStyle w:val="BodyText"/>
        <w:spacing w:before="5"/>
        <w:rPr>
          <w:sz w:val="20"/>
        </w:rPr>
      </w:pPr>
    </w:p>
    <w:p w:rsidR="00D143DC" w:rsidRDefault="0045141F">
      <w:pPr>
        <w:pStyle w:val="Heading1"/>
      </w:pPr>
      <w:r>
        <w:t>SANCTIONS</w:t>
      </w:r>
    </w:p>
    <w:p w:rsidR="00D143DC" w:rsidRDefault="00D143DC">
      <w:pPr>
        <w:pStyle w:val="BodyText"/>
        <w:spacing w:before="3"/>
        <w:rPr>
          <w:b/>
          <w:sz w:val="21"/>
        </w:rPr>
      </w:pPr>
    </w:p>
    <w:p w:rsidR="00D143DC" w:rsidRDefault="0045141F">
      <w:pPr>
        <w:pStyle w:val="BodyText"/>
        <w:spacing w:before="1"/>
        <w:ind w:left="120" w:right="5199"/>
        <w:jc w:val="both"/>
      </w:pPr>
      <w:r>
        <w:t>The timely submission of Form EIA-914 by those required to report is mandatory</w:t>
      </w:r>
      <w:r w:rsidR="00E92B59">
        <w:t xml:space="preserve"> under Title 15 U.S.C. §772(b), </w:t>
      </w:r>
      <w:r>
        <w:t xml:space="preserve">as amended. Failure to respond may result in a civil penalty of not more than $10,633 each </w:t>
      </w:r>
      <w:r>
        <w:rPr>
          <w:spacing w:val="-2"/>
        </w:rPr>
        <w:t xml:space="preserve">day </w:t>
      </w:r>
      <w:r>
        <w:t>for each violation. The government may bring a civi</w:t>
      </w:r>
      <w:r>
        <w:t>l action to prohibit report</w:t>
      </w:r>
      <w:r w:rsidR="00E92B59">
        <w:t xml:space="preserve">ing violations that may result in a temporary restraining </w:t>
      </w:r>
      <w:r>
        <w:t>order or a preliminary or permanent injunction without bond. In such civil action, the court may also issue mandatory injunctions commanding any person to comply with</w:t>
      </w:r>
      <w:r>
        <w:t xml:space="preserve"> these reporting</w:t>
      </w:r>
      <w:r>
        <w:rPr>
          <w:spacing w:val="26"/>
        </w:rPr>
        <w:t xml:space="preserve"> </w:t>
      </w:r>
      <w:r>
        <w:t>requirements.</w:t>
      </w:r>
    </w:p>
    <w:p w:rsidR="00D143DC" w:rsidRDefault="00D143DC">
      <w:pPr>
        <w:pStyle w:val="BodyText"/>
        <w:spacing w:before="3"/>
        <w:rPr>
          <w:sz w:val="20"/>
        </w:rPr>
      </w:pPr>
    </w:p>
    <w:p w:rsidR="00D143DC" w:rsidRDefault="0045141F">
      <w:pPr>
        <w:pStyle w:val="Heading1"/>
      </w:pPr>
      <w:r>
        <w:t>REPORTING BURDEN</w:t>
      </w:r>
    </w:p>
    <w:p w:rsidR="00D143DC" w:rsidRDefault="00D143DC">
      <w:pPr>
        <w:pStyle w:val="BodyText"/>
        <w:spacing w:before="4"/>
        <w:rPr>
          <w:b/>
          <w:sz w:val="21"/>
        </w:rPr>
      </w:pPr>
    </w:p>
    <w:p w:rsidR="00D143DC" w:rsidRDefault="0045141F">
      <w:pPr>
        <w:pStyle w:val="BodyText"/>
        <w:ind w:left="119" w:right="5150"/>
        <w:jc w:val="both"/>
      </w:pPr>
      <w:r>
        <w:t>Public reporting burden for this collection of information is estimated     to average 4.0 hours per response, including time for reviewing instructions, searching e</w:t>
      </w:r>
      <w:r w:rsidR="00E92B59">
        <w:t>xisting data sources, gathering</w:t>
      </w:r>
      <w:r>
        <w:t xml:space="preserve"> </w:t>
      </w:r>
      <w:r w:rsidR="00E92B59">
        <w:rPr>
          <w:spacing w:val="-2"/>
        </w:rPr>
        <w:t>and</w:t>
      </w:r>
      <w:r>
        <w:rPr>
          <w:spacing w:val="-2"/>
        </w:rPr>
        <w:t xml:space="preserve"> </w:t>
      </w:r>
      <w:r>
        <w:t>mai</w:t>
      </w:r>
      <w:r>
        <w:t xml:space="preserve">ntaining data needed, </w:t>
      </w:r>
      <w:r w:rsidR="00E92B59">
        <w:t>and completing and reviewing</w:t>
      </w:r>
      <w:r>
        <w:t xml:space="preserve"> </w:t>
      </w:r>
      <w:r>
        <w:rPr>
          <w:spacing w:val="-2"/>
        </w:rPr>
        <w:t>the</w:t>
      </w:r>
      <w:r>
        <w:rPr>
          <w:spacing w:val="46"/>
        </w:rPr>
        <w:t xml:space="preserve"> </w:t>
      </w:r>
      <w:r>
        <w:t xml:space="preserve">collection of information. Send comments regarding this  </w:t>
      </w:r>
      <w:r>
        <w:rPr>
          <w:spacing w:val="-2"/>
        </w:rPr>
        <w:t xml:space="preserve">burden </w:t>
      </w:r>
      <w:r>
        <w:t>estimate or any other aspect  of  this  collection  of  information  including su</w:t>
      </w:r>
      <w:r w:rsidR="00E92B59">
        <w:t>ggestions  for reducing this burden to:</w:t>
      </w:r>
      <w:r w:rsidR="00B01BDD">
        <w:t xml:space="preserve"> </w:t>
      </w:r>
      <w:r>
        <w:rPr>
          <w:spacing w:val="-2"/>
        </w:rPr>
        <w:t>Energy</w:t>
      </w:r>
      <w:r>
        <w:rPr>
          <w:spacing w:val="46"/>
        </w:rPr>
        <w:t xml:space="preserve"> </w:t>
      </w:r>
      <w:r>
        <w:t>Information Administration, Statistical Methods and Research, EI-21, 1000  Independence  Avenue,  S.</w:t>
      </w:r>
      <w:r w:rsidR="00E92B59">
        <w:t>W.,   Washington,  D.C.  20585;</w:t>
      </w:r>
      <w:r>
        <w:t xml:space="preserve"> </w:t>
      </w:r>
      <w:r>
        <w:rPr>
          <w:spacing w:val="-2"/>
        </w:rPr>
        <w:t xml:space="preserve">and </w:t>
      </w:r>
      <w:r>
        <w:t>to the Office of Information and Regulatory Affairs, Office of Management and Budget, Washington, D.C.</w:t>
      </w:r>
      <w:r>
        <w:rPr>
          <w:spacing w:val="-28"/>
        </w:rPr>
        <w:t xml:space="preserve"> </w:t>
      </w:r>
      <w:r>
        <w:rPr>
          <w:spacing w:val="-2"/>
        </w:rPr>
        <w:t>20503.</w:t>
      </w:r>
    </w:p>
    <w:sectPr w:rsidR="00D143DC">
      <w:pgSz w:w="12240" w:h="15840"/>
      <w:pgMar w:top="1660" w:right="600" w:bottom="900" w:left="600" w:header="576"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5141F">
      <w:r>
        <w:separator/>
      </w:r>
    </w:p>
  </w:endnote>
  <w:endnote w:type="continuationSeparator" w:id="0">
    <w:p w:rsidR="00000000" w:rsidRDefault="0045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DC" w:rsidRDefault="0045141F">
    <w:pPr>
      <w:pStyle w:val="BodyText"/>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47.95pt;margin-top:745.3pt;width:445.35pt;height:12.1pt;z-index:-15887872;mso-position-horizontal-relative:page;mso-position-vertical-relative:page" filled="f" stroked="f">
          <v:textbox inset="0,0,0,0">
            <w:txbxContent>
              <w:p w:rsidR="00D143DC" w:rsidRDefault="0045141F">
                <w:pPr>
                  <w:pStyle w:val="BodyText"/>
                  <w:spacing w:before="14"/>
                  <w:ind w:left="20"/>
                </w:pPr>
                <w:r>
                  <w:t>EIA-914 Monthly Crude Oil and Lease Condensate, and Natural Gas Production Report– Question Instructions</w:t>
                </w:r>
              </w:p>
            </w:txbxContent>
          </v:textbox>
          <w10:wrap anchorx="page" anchory="page"/>
        </v:shape>
      </w:pict>
    </w:r>
    <w:r>
      <w:pict>
        <v:shape id="_x0000_s1028" type="#_x0000_t202" style="position:absolute;margin-left:515.95pt;margin-top:745.3pt;width:51.2pt;height:12.1pt;z-index:-15887360;mso-position-horizontal-relative:page;mso-position-vertical-relative:page" filled="f" stroked="f">
          <v:textbox inset="0,0,0,0">
            <w:txbxContent>
              <w:p w:rsidR="00D143DC" w:rsidRDefault="0045141F">
                <w:pPr>
                  <w:spacing w:before="14"/>
                  <w:ind w:left="20"/>
                  <w:rPr>
                    <w:b/>
                    <w:sz w:val="18"/>
                  </w:rPr>
                </w:pPr>
                <w:r>
                  <w:rPr>
                    <w:sz w:val="18"/>
                  </w:rPr>
                  <w:t xml:space="preserve">Page </w:t>
                </w:r>
                <w:r>
                  <w:fldChar w:fldCharType="begin"/>
                </w:r>
                <w:r>
                  <w:rPr>
                    <w:b/>
                    <w:sz w:val="18"/>
                  </w:rPr>
                  <w:instrText xml:space="preserve"> PAGE </w:instrText>
                </w:r>
                <w:r>
                  <w:fldChar w:fldCharType="separate"/>
                </w:r>
                <w:r>
                  <w:rPr>
                    <w:b/>
                    <w:noProof/>
                    <w:sz w:val="18"/>
                  </w:rPr>
                  <w:t>1</w:t>
                </w:r>
                <w:r>
                  <w:fldChar w:fldCharType="end"/>
                </w:r>
                <w:r>
                  <w:rPr>
                    <w:b/>
                    <w:sz w:val="18"/>
                  </w:rPr>
                  <w:t xml:space="preserve"> </w:t>
                </w:r>
                <w:r>
                  <w:rPr>
                    <w:sz w:val="18"/>
                  </w:rPr>
                  <w:t xml:space="preserve">of </w:t>
                </w:r>
                <w:r>
                  <w:rPr>
                    <w:b/>
                    <w:sz w:val="18"/>
                  </w:rPr>
                  <w:t>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DC" w:rsidRDefault="0045141F">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47.95pt;margin-top:745.3pt;width:445.35pt;height:12.1pt;z-index:-15885824;mso-position-horizontal-relative:page;mso-position-vertical-relative:page" filled="f" stroked="f">
          <v:textbox inset="0,0,0,0">
            <w:txbxContent>
              <w:p w:rsidR="00D143DC" w:rsidRDefault="0045141F">
                <w:pPr>
                  <w:pStyle w:val="BodyText"/>
                  <w:spacing w:before="14"/>
                  <w:ind w:left="20"/>
                </w:pPr>
                <w:r>
                  <w:t>EIA-914 Monthly Crude Oil and Lease Condensate, and Natural Gas Production Report– Question Instructions</w:t>
                </w:r>
              </w:p>
            </w:txbxContent>
          </v:textbox>
          <w10:wrap anchorx="page" anchory="page"/>
        </v:shape>
      </w:pict>
    </w:r>
    <w:r>
      <w:pict>
        <v:shape id="_x0000_s1025" type="#_x0000_t202" style="position:absolute;margin-left:515.95pt;margin-top:745.3pt;width:51.2pt;height:12.1pt;z-index:-15885312;mso-position-horizontal-relative:page;mso-position-vertical-relative:page" filled="f" stroked="f">
          <v:textbox inset="0,0,0,0">
            <w:txbxContent>
              <w:p w:rsidR="00D143DC" w:rsidRDefault="0045141F">
                <w:pPr>
                  <w:spacing w:before="14"/>
                  <w:ind w:left="20"/>
                  <w:rPr>
                    <w:b/>
                    <w:sz w:val="18"/>
                  </w:rPr>
                </w:pPr>
                <w:r>
                  <w:rPr>
                    <w:sz w:val="18"/>
                  </w:rPr>
                  <w:t xml:space="preserve">Page </w:t>
                </w:r>
                <w:r>
                  <w:fldChar w:fldCharType="begin"/>
                </w:r>
                <w:r>
                  <w:rPr>
                    <w:b/>
                    <w:sz w:val="18"/>
                  </w:rPr>
                  <w:instrText xml:space="preserve"> PAGE </w:instrText>
                </w:r>
                <w:r>
                  <w:fldChar w:fldCharType="separate"/>
                </w:r>
                <w:r>
                  <w:rPr>
                    <w:b/>
                    <w:noProof/>
                    <w:sz w:val="18"/>
                  </w:rPr>
                  <w:t>5</w:t>
                </w:r>
                <w:r>
                  <w:fldChar w:fldCharType="end"/>
                </w:r>
                <w:r>
                  <w:rPr>
                    <w:b/>
                    <w:sz w:val="18"/>
                  </w:rPr>
                  <w:t xml:space="preserve"> </w:t>
                </w:r>
                <w:r>
                  <w:rPr>
                    <w:sz w:val="18"/>
                  </w:rPr>
                  <w:t xml:space="preserve">of </w:t>
                </w:r>
                <w:r>
                  <w:rPr>
                    <w:b/>
                    <w:sz w:val="18"/>
                  </w:rPr>
                  <w:t>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5141F">
      <w:r>
        <w:separator/>
      </w:r>
    </w:p>
  </w:footnote>
  <w:footnote w:type="continuationSeparator" w:id="0">
    <w:p w:rsidR="00000000" w:rsidRDefault="00451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DC" w:rsidRDefault="0045141F">
    <w:pPr>
      <w:pStyle w:val="BodyText"/>
      <w:spacing w:line="14" w:lineRule="auto"/>
      <w:rPr>
        <w:sz w:val="20"/>
      </w:rPr>
    </w:pPr>
    <w:r>
      <w:rPr>
        <w:noProof/>
      </w:rPr>
      <w:drawing>
        <wp:anchor distT="0" distB="0" distL="0" distR="0" simplePos="0" relativeHeight="487429632" behindDoc="1" locked="0" layoutInCell="1" allowOverlap="1">
          <wp:simplePos x="0" y="0"/>
          <wp:positionH relativeFrom="page">
            <wp:posOffset>457200</wp:posOffset>
          </wp:positionH>
          <wp:positionV relativeFrom="page">
            <wp:posOffset>365760</wp:posOffset>
          </wp:positionV>
          <wp:extent cx="862271" cy="69659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62271" cy="69659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7" type="#_x0000_t202" style="position:absolute;margin-left:136.3pt;margin-top:37.4pt;width:157.55pt;height:43.9pt;z-index:-15886336;mso-position-horizontal-relative:page;mso-position-vertical-relative:page" filled="f" stroked="f">
          <v:textbox inset="0,0,0,0">
            <w:txbxContent>
              <w:p w:rsidR="00D143DC" w:rsidRDefault="0045141F">
                <w:pPr>
                  <w:pStyle w:val="BodyText"/>
                  <w:spacing w:before="14"/>
                  <w:ind w:left="20"/>
                </w:pPr>
                <w:r>
                  <w:t>U.S. Department of Energy</w:t>
                </w:r>
              </w:p>
              <w:p w:rsidR="00D143DC" w:rsidRDefault="0045141F">
                <w:pPr>
                  <w:pStyle w:val="BodyText"/>
                  <w:spacing w:before="23" w:line="237" w:lineRule="auto"/>
                  <w:ind w:left="20" w:right="-1"/>
                </w:pPr>
                <w:r>
                  <w:t>U.S. Energy Information Administration 1000 Independence Ave., S.W. Washington, DC 20585</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312E6"/>
    <w:multiLevelType w:val="multilevel"/>
    <w:tmpl w:val="86D64FFC"/>
    <w:lvl w:ilvl="0">
      <w:start w:val="4"/>
      <w:numFmt w:val="decimal"/>
      <w:lvlText w:val="%1"/>
      <w:lvlJc w:val="left"/>
      <w:pPr>
        <w:ind w:left="120" w:hanging="356"/>
        <w:jc w:val="left"/>
      </w:pPr>
      <w:rPr>
        <w:rFonts w:hint="default"/>
        <w:lang w:val="en-US" w:eastAsia="en-US" w:bidi="ar-SA"/>
      </w:rPr>
    </w:lvl>
    <w:lvl w:ilvl="1">
      <w:start w:val="1"/>
      <w:numFmt w:val="decimal"/>
      <w:lvlText w:val="%1.%2."/>
      <w:lvlJc w:val="left"/>
      <w:pPr>
        <w:ind w:left="120" w:hanging="356"/>
        <w:jc w:val="left"/>
      </w:pPr>
      <w:rPr>
        <w:rFonts w:ascii="Arial" w:eastAsia="Arial" w:hAnsi="Arial" w:cs="Arial" w:hint="default"/>
        <w:b/>
        <w:bCs/>
        <w:spacing w:val="-2"/>
        <w:w w:val="100"/>
        <w:sz w:val="18"/>
        <w:szCs w:val="18"/>
        <w:lang w:val="en-US" w:eastAsia="en-US" w:bidi="ar-SA"/>
      </w:rPr>
    </w:lvl>
    <w:lvl w:ilvl="2">
      <w:numFmt w:val="bullet"/>
      <w:lvlText w:val="•"/>
      <w:lvlJc w:val="left"/>
      <w:pPr>
        <w:ind w:left="1180" w:hanging="356"/>
      </w:pPr>
      <w:rPr>
        <w:rFonts w:hint="default"/>
        <w:lang w:val="en-US" w:eastAsia="en-US" w:bidi="ar-SA"/>
      </w:rPr>
    </w:lvl>
    <w:lvl w:ilvl="3">
      <w:numFmt w:val="bullet"/>
      <w:lvlText w:val="•"/>
      <w:lvlJc w:val="left"/>
      <w:pPr>
        <w:ind w:left="1711" w:hanging="356"/>
      </w:pPr>
      <w:rPr>
        <w:rFonts w:hint="default"/>
        <w:lang w:val="en-US" w:eastAsia="en-US" w:bidi="ar-SA"/>
      </w:rPr>
    </w:lvl>
    <w:lvl w:ilvl="4">
      <w:numFmt w:val="bullet"/>
      <w:lvlText w:val="•"/>
      <w:lvlJc w:val="left"/>
      <w:pPr>
        <w:ind w:left="2241" w:hanging="356"/>
      </w:pPr>
      <w:rPr>
        <w:rFonts w:hint="default"/>
        <w:lang w:val="en-US" w:eastAsia="en-US" w:bidi="ar-SA"/>
      </w:rPr>
    </w:lvl>
    <w:lvl w:ilvl="5">
      <w:numFmt w:val="bullet"/>
      <w:lvlText w:val="•"/>
      <w:lvlJc w:val="left"/>
      <w:pPr>
        <w:ind w:left="2772" w:hanging="356"/>
      </w:pPr>
      <w:rPr>
        <w:rFonts w:hint="default"/>
        <w:lang w:val="en-US" w:eastAsia="en-US" w:bidi="ar-SA"/>
      </w:rPr>
    </w:lvl>
    <w:lvl w:ilvl="6">
      <w:numFmt w:val="bullet"/>
      <w:lvlText w:val="•"/>
      <w:lvlJc w:val="left"/>
      <w:pPr>
        <w:ind w:left="3302" w:hanging="356"/>
      </w:pPr>
      <w:rPr>
        <w:rFonts w:hint="default"/>
        <w:lang w:val="en-US" w:eastAsia="en-US" w:bidi="ar-SA"/>
      </w:rPr>
    </w:lvl>
    <w:lvl w:ilvl="7">
      <w:numFmt w:val="bullet"/>
      <w:lvlText w:val="•"/>
      <w:lvlJc w:val="left"/>
      <w:pPr>
        <w:ind w:left="3832" w:hanging="356"/>
      </w:pPr>
      <w:rPr>
        <w:rFonts w:hint="default"/>
        <w:lang w:val="en-US" w:eastAsia="en-US" w:bidi="ar-SA"/>
      </w:rPr>
    </w:lvl>
    <w:lvl w:ilvl="8">
      <w:numFmt w:val="bullet"/>
      <w:lvlText w:val="•"/>
      <w:lvlJc w:val="left"/>
      <w:pPr>
        <w:ind w:left="4363" w:hanging="356"/>
      </w:pPr>
      <w:rPr>
        <w:rFonts w:hint="default"/>
        <w:lang w:val="en-US" w:eastAsia="en-US" w:bidi="ar-SA"/>
      </w:rPr>
    </w:lvl>
  </w:abstractNum>
  <w:abstractNum w:abstractNumId="1" w15:restartNumberingAfterBreak="0">
    <w:nsid w:val="3A796DE9"/>
    <w:multiLevelType w:val="multilevel"/>
    <w:tmpl w:val="FABED35E"/>
    <w:lvl w:ilvl="0">
      <w:start w:val="1"/>
      <w:numFmt w:val="decimal"/>
      <w:lvlText w:val="%1"/>
      <w:lvlJc w:val="left"/>
      <w:pPr>
        <w:ind w:left="120" w:hanging="389"/>
        <w:jc w:val="left"/>
      </w:pPr>
      <w:rPr>
        <w:rFonts w:hint="default"/>
        <w:lang w:val="en-US" w:eastAsia="en-US" w:bidi="ar-SA"/>
      </w:rPr>
    </w:lvl>
    <w:lvl w:ilvl="1">
      <w:start w:val="7"/>
      <w:numFmt w:val="decimal"/>
      <w:lvlText w:val="%1.%2."/>
      <w:lvlJc w:val="left"/>
      <w:pPr>
        <w:ind w:left="120" w:hanging="389"/>
        <w:jc w:val="left"/>
      </w:pPr>
      <w:rPr>
        <w:rFonts w:ascii="Arial" w:eastAsia="Arial" w:hAnsi="Arial" w:cs="Arial" w:hint="default"/>
        <w:b/>
        <w:bCs/>
        <w:spacing w:val="-2"/>
        <w:w w:val="100"/>
        <w:sz w:val="18"/>
        <w:szCs w:val="18"/>
        <w:lang w:val="en-US" w:eastAsia="en-US" w:bidi="ar-SA"/>
      </w:rPr>
    </w:lvl>
    <w:lvl w:ilvl="2">
      <w:numFmt w:val="bullet"/>
      <w:lvlText w:val=""/>
      <w:lvlJc w:val="left"/>
      <w:pPr>
        <w:ind w:left="840" w:hanging="360"/>
      </w:pPr>
      <w:rPr>
        <w:rFonts w:ascii="Symbol" w:eastAsia="Symbol" w:hAnsi="Symbol" w:cs="Symbol" w:hint="default"/>
        <w:w w:val="100"/>
        <w:sz w:val="18"/>
        <w:szCs w:val="18"/>
        <w:lang w:val="en-US" w:eastAsia="en-US" w:bidi="ar-SA"/>
      </w:rPr>
    </w:lvl>
    <w:lvl w:ilvl="3">
      <w:numFmt w:val="bullet"/>
      <w:lvlText w:val="•"/>
      <w:lvlJc w:val="left"/>
      <w:pPr>
        <w:ind w:left="594" w:hanging="360"/>
      </w:pPr>
      <w:rPr>
        <w:rFonts w:hint="default"/>
        <w:lang w:val="en-US" w:eastAsia="en-US" w:bidi="ar-SA"/>
      </w:rPr>
    </w:lvl>
    <w:lvl w:ilvl="4">
      <w:numFmt w:val="bullet"/>
      <w:lvlText w:val="•"/>
      <w:lvlJc w:val="left"/>
      <w:pPr>
        <w:ind w:left="471" w:hanging="360"/>
      </w:pPr>
      <w:rPr>
        <w:rFonts w:hint="default"/>
        <w:lang w:val="en-US" w:eastAsia="en-US" w:bidi="ar-SA"/>
      </w:rPr>
    </w:lvl>
    <w:lvl w:ilvl="5">
      <w:numFmt w:val="bullet"/>
      <w:lvlText w:val="•"/>
      <w:lvlJc w:val="left"/>
      <w:pPr>
        <w:ind w:left="348" w:hanging="360"/>
      </w:pPr>
      <w:rPr>
        <w:rFonts w:hint="default"/>
        <w:lang w:val="en-US" w:eastAsia="en-US" w:bidi="ar-SA"/>
      </w:rPr>
    </w:lvl>
    <w:lvl w:ilvl="6">
      <w:numFmt w:val="bullet"/>
      <w:lvlText w:val="•"/>
      <w:lvlJc w:val="left"/>
      <w:pPr>
        <w:ind w:left="225" w:hanging="360"/>
      </w:pPr>
      <w:rPr>
        <w:rFonts w:hint="default"/>
        <w:lang w:val="en-US" w:eastAsia="en-US" w:bidi="ar-SA"/>
      </w:rPr>
    </w:lvl>
    <w:lvl w:ilvl="7">
      <w:numFmt w:val="bullet"/>
      <w:lvlText w:val="•"/>
      <w:lvlJc w:val="left"/>
      <w:pPr>
        <w:ind w:left="102" w:hanging="360"/>
      </w:pPr>
      <w:rPr>
        <w:rFonts w:hint="default"/>
        <w:lang w:val="en-US" w:eastAsia="en-US" w:bidi="ar-SA"/>
      </w:rPr>
    </w:lvl>
    <w:lvl w:ilvl="8">
      <w:numFmt w:val="bullet"/>
      <w:lvlText w:val="•"/>
      <w:lvlJc w:val="left"/>
      <w:pPr>
        <w:ind w:left="-21" w:hanging="360"/>
      </w:pPr>
      <w:rPr>
        <w:rFonts w:hint="default"/>
        <w:lang w:val="en-US" w:eastAsia="en-US" w:bidi="ar-SA"/>
      </w:rPr>
    </w:lvl>
  </w:abstractNum>
  <w:abstractNum w:abstractNumId="2" w15:restartNumberingAfterBreak="0">
    <w:nsid w:val="3F7E7996"/>
    <w:multiLevelType w:val="multilevel"/>
    <w:tmpl w:val="46C2EAE2"/>
    <w:lvl w:ilvl="0">
      <w:start w:val="3"/>
      <w:numFmt w:val="decimal"/>
      <w:lvlText w:val="%1"/>
      <w:lvlJc w:val="left"/>
      <w:pPr>
        <w:ind w:left="120" w:hanging="344"/>
        <w:jc w:val="left"/>
      </w:pPr>
      <w:rPr>
        <w:rFonts w:hint="default"/>
        <w:lang w:val="en-US" w:eastAsia="en-US" w:bidi="ar-SA"/>
      </w:rPr>
    </w:lvl>
    <w:lvl w:ilvl="1">
      <w:start w:val="1"/>
      <w:numFmt w:val="decimal"/>
      <w:lvlText w:val="%1.%2."/>
      <w:lvlJc w:val="left"/>
      <w:pPr>
        <w:ind w:left="120" w:hanging="344"/>
        <w:jc w:val="left"/>
      </w:pPr>
      <w:rPr>
        <w:rFonts w:ascii="Arial" w:eastAsia="Arial" w:hAnsi="Arial" w:cs="Arial" w:hint="default"/>
        <w:b/>
        <w:bCs/>
        <w:spacing w:val="-3"/>
        <w:w w:val="100"/>
        <w:sz w:val="18"/>
        <w:szCs w:val="18"/>
        <w:lang w:val="en-US" w:eastAsia="en-US" w:bidi="ar-SA"/>
      </w:rPr>
    </w:lvl>
    <w:lvl w:ilvl="2">
      <w:numFmt w:val="bullet"/>
      <w:lvlText w:val=""/>
      <w:lvlJc w:val="left"/>
      <w:pPr>
        <w:ind w:left="840" w:hanging="360"/>
      </w:pPr>
      <w:rPr>
        <w:rFonts w:ascii="Symbol" w:eastAsia="Symbol" w:hAnsi="Symbol" w:cs="Symbol" w:hint="default"/>
        <w:w w:val="100"/>
        <w:sz w:val="18"/>
        <w:szCs w:val="18"/>
        <w:lang w:val="en-US" w:eastAsia="en-US" w:bidi="ar-SA"/>
      </w:rPr>
    </w:lvl>
    <w:lvl w:ilvl="3">
      <w:numFmt w:val="bullet"/>
      <w:lvlText w:val="•"/>
      <w:lvlJc w:val="left"/>
      <w:pPr>
        <w:ind w:left="1842" w:hanging="360"/>
      </w:pPr>
      <w:rPr>
        <w:rFonts w:hint="default"/>
        <w:lang w:val="en-US" w:eastAsia="en-US" w:bidi="ar-SA"/>
      </w:rPr>
    </w:lvl>
    <w:lvl w:ilvl="4">
      <w:numFmt w:val="bullet"/>
      <w:lvlText w:val="•"/>
      <w:lvlJc w:val="left"/>
      <w:pPr>
        <w:ind w:left="2343" w:hanging="360"/>
      </w:pPr>
      <w:rPr>
        <w:rFonts w:hint="default"/>
        <w:lang w:val="en-US" w:eastAsia="en-US" w:bidi="ar-SA"/>
      </w:rPr>
    </w:lvl>
    <w:lvl w:ilvl="5">
      <w:numFmt w:val="bullet"/>
      <w:lvlText w:val="•"/>
      <w:lvlJc w:val="left"/>
      <w:pPr>
        <w:ind w:left="2844" w:hanging="360"/>
      </w:pPr>
      <w:rPr>
        <w:rFonts w:hint="default"/>
        <w:lang w:val="en-US" w:eastAsia="en-US" w:bidi="ar-SA"/>
      </w:rPr>
    </w:lvl>
    <w:lvl w:ilvl="6">
      <w:numFmt w:val="bullet"/>
      <w:lvlText w:val="•"/>
      <w:lvlJc w:val="left"/>
      <w:pPr>
        <w:ind w:left="3346" w:hanging="360"/>
      </w:pPr>
      <w:rPr>
        <w:rFonts w:hint="default"/>
        <w:lang w:val="en-US" w:eastAsia="en-US" w:bidi="ar-SA"/>
      </w:rPr>
    </w:lvl>
    <w:lvl w:ilvl="7">
      <w:numFmt w:val="bullet"/>
      <w:lvlText w:val="•"/>
      <w:lvlJc w:val="left"/>
      <w:pPr>
        <w:ind w:left="3847" w:hanging="360"/>
      </w:pPr>
      <w:rPr>
        <w:rFonts w:hint="default"/>
        <w:lang w:val="en-US" w:eastAsia="en-US" w:bidi="ar-SA"/>
      </w:rPr>
    </w:lvl>
    <w:lvl w:ilvl="8">
      <w:numFmt w:val="bullet"/>
      <w:lvlText w:val="•"/>
      <w:lvlJc w:val="left"/>
      <w:pPr>
        <w:ind w:left="4348" w:hanging="360"/>
      </w:pPr>
      <w:rPr>
        <w:rFonts w:hint="default"/>
        <w:lang w:val="en-US" w:eastAsia="en-US" w:bidi="ar-SA"/>
      </w:rPr>
    </w:lvl>
  </w:abstractNum>
  <w:abstractNum w:abstractNumId="3" w15:restartNumberingAfterBreak="0">
    <w:nsid w:val="49B8650A"/>
    <w:multiLevelType w:val="multilevel"/>
    <w:tmpl w:val="77CE7692"/>
    <w:lvl w:ilvl="0">
      <w:start w:val="2"/>
      <w:numFmt w:val="decimal"/>
      <w:lvlText w:val="%1"/>
      <w:lvlJc w:val="left"/>
      <w:pPr>
        <w:ind w:left="120" w:hanging="344"/>
        <w:jc w:val="left"/>
      </w:pPr>
      <w:rPr>
        <w:rFonts w:hint="default"/>
        <w:lang w:val="en-US" w:eastAsia="en-US" w:bidi="ar-SA"/>
      </w:rPr>
    </w:lvl>
    <w:lvl w:ilvl="1">
      <w:start w:val="1"/>
      <w:numFmt w:val="decimal"/>
      <w:lvlText w:val="%1.%2."/>
      <w:lvlJc w:val="left"/>
      <w:pPr>
        <w:ind w:left="120" w:hanging="344"/>
        <w:jc w:val="left"/>
      </w:pPr>
      <w:rPr>
        <w:rFonts w:ascii="Arial" w:eastAsia="Arial" w:hAnsi="Arial" w:cs="Arial" w:hint="default"/>
        <w:b/>
        <w:bCs/>
        <w:spacing w:val="-3"/>
        <w:w w:val="100"/>
        <w:sz w:val="18"/>
        <w:szCs w:val="18"/>
        <w:lang w:val="en-US" w:eastAsia="en-US" w:bidi="ar-SA"/>
      </w:rPr>
    </w:lvl>
    <w:lvl w:ilvl="2">
      <w:numFmt w:val="bullet"/>
      <w:lvlText w:val=""/>
      <w:lvlJc w:val="left"/>
      <w:pPr>
        <w:ind w:left="840" w:hanging="360"/>
      </w:pPr>
      <w:rPr>
        <w:rFonts w:ascii="Symbol" w:eastAsia="Symbol" w:hAnsi="Symbol" w:cs="Symbol" w:hint="default"/>
        <w:w w:val="100"/>
        <w:sz w:val="18"/>
        <w:szCs w:val="18"/>
        <w:lang w:val="en-US" w:eastAsia="en-US" w:bidi="ar-SA"/>
      </w:rPr>
    </w:lvl>
    <w:lvl w:ilvl="3">
      <w:numFmt w:val="bullet"/>
      <w:lvlText w:val="•"/>
      <w:lvlJc w:val="left"/>
      <w:pPr>
        <w:ind w:left="1858" w:hanging="360"/>
      </w:pPr>
      <w:rPr>
        <w:rFonts w:hint="default"/>
        <w:lang w:val="en-US" w:eastAsia="en-US" w:bidi="ar-SA"/>
      </w:rPr>
    </w:lvl>
    <w:lvl w:ilvl="4">
      <w:numFmt w:val="bullet"/>
      <w:lvlText w:val="•"/>
      <w:lvlJc w:val="left"/>
      <w:pPr>
        <w:ind w:left="2368" w:hanging="360"/>
      </w:pPr>
      <w:rPr>
        <w:rFonts w:hint="default"/>
        <w:lang w:val="en-US" w:eastAsia="en-US" w:bidi="ar-SA"/>
      </w:rPr>
    </w:lvl>
    <w:lvl w:ilvl="5">
      <w:numFmt w:val="bullet"/>
      <w:lvlText w:val="•"/>
      <w:lvlJc w:val="left"/>
      <w:pPr>
        <w:ind w:left="2877" w:hanging="360"/>
      </w:pPr>
      <w:rPr>
        <w:rFonts w:hint="default"/>
        <w:lang w:val="en-US" w:eastAsia="en-US" w:bidi="ar-SA"/>
      </w:rPr>
    </w:lvl>
    <w:lvl w:ilvl="6">
      <w:numFmt w:val="bullet"/>
      <w:lvlText w:val="•"/>
      <w:lvlJc w:val="left"/>
      <w:pPr>
        <w:ind w:left="3386" w:hanging="360"/>
      </w:pPr>
      <w:rPr>
        <w:rFonts w:hint="default"/>
        <w:lang w:val="en-US" w:eastAsia="en-US" w:bidi="ar-SA"/>
      </w:rPr>
    </w:lvl>
    <w:lvl w:ilvl="7">
      <w:numFmt w:val="bullet"/>
      <w:lvlText w:val="•"/>
      <w:lvlJc w:val="left"/>
      <w:pPr>
        <w:ind w:left="3896" w:hanging="360"/>
      </w:pPr>
      <w:rPr>
        <w:rFonts w:hint="default"/>
        <w:lang w:val="en-US" w:eastAsia="en-US" w:bidi="ar-SA"/>
      </w:rPr>
    </w:lvl>
    <w:lvl w:ilvl="8">
      <w:numFmt w:val="bullet"/>
      <w:lvlText w:val="•"/>
      <w:lvlJc w:val="left"/>
      <w:pPr>
        <w:ind w:left="4405" w:hanging="360"/>
      </w:pPr>
      <w:rPr>
        <w:rFonts w:hint="default"/>
        <w:lang w:val="en-US" w:eastAsia="en-US" w:bidi="ar-SA"/>
      </w:rPr>
    </w:lvl>
  </w:abstractNum>
  <w:abstractNum w:abstractNumId="4" w15:restartNumberingAfterBreak="0">
    <w:nsid w:val="503542A4"/>
    <w:multiLevelType w:val="hybridMultilevel"/>
    <w:tmpl w:val="AC887E42"/>
    <w:lvl w:ilvl="0" w:tplc="1C289B08">
      <w:numFmt w:val="bullet"/>
      <w:lvlText w:val=""/>
      <w:lvlJc w:val="left"/>
      <w:pPr>
        <w:ind w:left="839" w:hanging="360"/>
      </w:pPr>
      <w:rPr>
        <w:rFonts w:ascii="Symbol" w:eastAsia="Symbol" w:hAnsi="Symbol" w:cs="Symbol" w:hint="default"/>
        <w:w w:val="100"/>
        <w:sz w:val="18"/>
        <w:szCs w:val="18"/>
        <w:lang w:val="en-US" w:eastAsia="en-US" w:bidi="ar-SA"/>
      </w:rPr>
    </w:lvl>
    <w:lvl w:ilvl="1" w:tplc="2CA04CCA">
      <w:numFmt w:val="bullet"/>
      <w:lvlText w:val="•"/>
      <w:lvlJc w:val="left"/>
      <w:pPr>
        <w:ind w:left="1298" w:hanging="360"/>
      </w:pPr>
      <w:rPr>
        <w:rFonts w:hint="default"/>
        <w:lang w:val="en-US" w:eastAsia="en-US" w:bidi="ar-SA"/>
      </w:rPr>
    </w:lvl>
    <w:lvl w:ilvl="2" w:tplc="56A21A5E">
      <w:numFmt w:val="bullet"/>
      <w:lvlText w:val="•"/>
      <w:lvlJc w:val="left"/>
      <w:pPr>
        <w:ind w:left="1756" w:hanging="360"/>
      </w:pPr>
      <w:rPr>
        <w:rFonts w:hint="default"/>
        <w:lang w:val="en-US" w:eastAsia="en-US" w:bidi="ar-SA"/>
      </w:rPr>
    </w:lvl>
    <w:lvl w:ilvl="3" w:tplc="0118412C">
      <w:numFmt w:val="bullet"/>
      <w:lvlText w:val="•"/>
      <w:lvlJc w:val="left"/>
      <w:pPr>
        <w:ind w:left="2215" w:hanging="360"/>
      </w:pPr>
      <w:rPr>
        <w:rFonts w:hint="default"/>
        <w:lang w:val="en-US" w:eastAsia="en-US" w:bidi="ar-SA"/>
      </w:rPr>
    </w:lvl>
    <w:lvl w:ilvl="4" w:tplc="AF7A7F0E">
      <w:numFmt w:val="bullet"/>
      <w:lvlText w:val="•"/>
      <w:lvlJc w:val="left"/>
      <w:pPr>
        <w:ind w:left="2673" w:hanging="360"/>
      </w:pPr>
      <w:rPr>
        <w:rFonts w:hint="default"/>
        <w:lang w:val="en-US" w:eastAsia="en-US" w:bidi="ar-SA"/>
      </w:rPr>
    </w:lvl>
    <w:lvl w:ilvl="5" w:tplc="BB543944">
      <w:numFmt w:val="bullet"/>
      <w:lvlText w:val="•"/>
      <w:lvlJc w:val="left"/>
      <w:pPr>
        <w:ind w:left="3132" w:hanging="360"/>
      </w:pPr>
      <w:rPr>
        <w:rFonts w:hint="default"/>
        <w:lang w:val="en-US" w:eastAsia="en-US" w:bidi="ar-SA"/>
      </w:rPr>
    </w:lvl>
    <w:lvl w:ilvl="6" w:tplc="39F82880">
      <w:numFmt w:val="bullet"/>
      <w:lvlText w:val="•"/>
      <w:lvlJc w:val="left"/>
      <w:pPr>
        <w:ind w:left="3590" w:hanging="360"/>
      </w:pPr>
      <w:rPr>
        <w:rFonts w:hint="default"/>
        <w:lang w:val="en-US" w:eastAsia="en-US" w:bidi="ar-SA"/>
      </w:rPr>
    </w:lvl>
    <w:lvl w:ilvl="7" w:tplc="FEACB754">
      <w:numFmt w:val="bullet"/>
      <w:lvlText w:val="•"/>
      <w:lvlJc w:val="left"/>
      <w:pPr>
        <w:ind w:left="4048" w:hanging="360"/>
      </w:pPr>
      <w:rPr>
        <w:rFonts w:hint="default"/>
        <w:lang w:val="en-US" w:eastAsia="en-US" w:bidi="ar-SA"/>
      </w:rPr>
    </w:lvl>
    <w:lvl w:ilvl="8" w:tplc="C5002694">
      <w:numFmt w:val="bullet"/>
      <w:lvlText w:val="•"/>
      <w:lvlJc w:val="left"/>
      <w:pPr>
        <w:ind w:left="4507" w:hanging="360"/>
      </w:pPr>
      <w:rPr>
        <w:rFonts w:hint="default"/>
        <w:lang w:val="en-US" w:eastAsia="en-US" w:bidi="ar-SA"/>
      </w:rPr>
    </w:lvl>
  </w:abstractNum>
  <w:abstractNum w:abstractNumId="5" w15:restartNumberingAfterBreak="0">
    <w:nsid w:val="6FD64415"/>
    <w:multiLevelType w:val="hybridMultilevel"/>
    <w:tmpl w:val="4CAAA46A"/>
    <w:lvl w:ilvl="0" w:tplc="F8E06E92">
      <w:numFmt w:val="bullet"/>
      <w:lvlText w:val="•"/>
      <w:lvlJc w:val="left"/>
      <w:pPr>
        <w:ind w:left="840" w:hanging="360"/>
      </w:pPr>
      <w:rPr>
        <w:rFonts w:ascii="Arial" w:eastAsia="Arial" w:hAnsi="Arial" w:cs="Arial" w:hint="default"/>
        <w:w w:val="100"/>
        <w:sz w:val="18"/>
        <w:szCs w:val="18"/>
        <w:lang w:val="en-US" w:eastAsia="en-US" w:bidi="ar-SA"/>
      </w:rPr>
    </w:lvl>
    <w:lvl w:ilvl="1" w:tplc="31C81556">
      <w:numFmt w:val="bullet"/>
      <w:lvlText w:val="•"/>
      <w:lvlJc w:val="left"/>
      <w:pPr>
        <w:ind w:left="1298" w:hanging="360"/>
      </w:pPr>
      <w:rPr>
        <w:rFonts w:hint="default"/>
        <w:lang w:val="en-US" w:eastAsia="en-US" w:bidi="ar-SA"/>
      </w:rPr>
    </w:lvl>
    <w:lvl w:ilvl="2" w:tplc="C38091C2">
      <w:numFmt w:val="bullet"/>
      <w:lvlText w:val="•"/>
      <w:lvlJc w:val="left"/>
      <w:pPr>
        <w:ind w:left="1756" w:hanging="360"/>
      </w:pPr>
      <w:rPr>
        <w:rFonts w:hint="default"/>
        <w:lang w:val="en-US" w:eastAsia="en-US" w:bidi="ar-SA"/>
      </w:rPr>
    </w:lvl>
    <w:lvl w:ilvl="3" w:tplc="6D1C4FB8">
      <w:numFmt w:val="bullet"/>
      <w:lvlText w:val="•"/>
      <w:lvlJc w:val="left"/>
      <w:pPr>
        <w:ind w:left="2215" w:hanging="360"/>
      </w:pPr>
      <w:rPr>
        <w:rFonts w:hint="default"/>
        <w:lang w:val="en-US" w:eastAsia="en-US" w:bidi="ar-SA"/>
      </w:rPr>
    </w:lvl>
    <w:lvl w:ilvl="4" w:tplc="AB7E7FB2">
      <w:numFmt w:val="bullet"/>
      <w:lvlText w:val="•"/>
      <w:lvlJc w:val="left"/>
      <w:pPr>
        <w:ind w:left="2673" w:hanging="360"/>
      </w:pPr>
      <w:rPr>
        <w:rFonts w:hint="default"/>
        <w:lang w:val="en-US" w:eastAsia="en-US" w:bidi="ar-SA"/>
      </w:rPr>
    </w:lvl>
    <w:lvl w:ilvl="5" w:tplc="44749EBA">
      <w:numFmt w:val="bullet"/>
      <w:lvlText w:val="•"/>
      <w:lvlJc w:val="left"/>
      <w:pPr>
        <w:ind w:left="3132" w:hanging="360"/>
      </w:pPr>
      <w:rPr>
        <w:rFonts w:hint="default"/>
        <w:lang w:val="en-US" w:eastAsia="en-US" w:bidi="ar-SA"/>
      </w:rPr>
    </w:lvl>
    <w:lvl w:ilvl="6" w:tplc="E4D45A40">
      <w:numFmt w:val="bullet"/>
      <w:lvlText w:val="•"/>
      <w:lvlJc w:val="left"/>
      <w:pPr>
        <w:ind w:left="3590" w:hanging="360"/>
      </w:pPr>
      <w:rPr>
        <w:rFonts w:hint="default"/>
        <w:lang w:val="en-US" w:eastAsia="en-US" w:bidi="ar-SA"/>
      </w:rPr>
    </w:lvl>
    <w:lvl w:ilvl="7" w:tplc="E5D6E6AE">
      <w:numFmt w:val="bullet"/>
      <w:lvlText w:val="•"/>
      <w:lvlJc w:val="left"/>
      <w:pPr>
        <w:ind w:left="4048" w:hanging="360"/>
      </w:pPr>
      <w:rPr>
        <w:rFonts w:hint="default"/>
        <w:lang w:val="en-US" w:eastAsia="en-US" w:bidi="ar-SA"/>
      </w:rPr>
    </w:lvl>
    <w:lvl w:ilvl="8" w:tplc="26C0D7E8">
      <w:numFmt w:val="bullet"/>
      <w:lvlText w:val="•"/>
      <w:lvlJc w:val="left"/>
      <w:pPr>
        <w:ind w:left="4507" w:hanging="360"/>
      </w:pPr>
      <w:rPr>
        <w:rFonts w:hint="default"/>
        <w:lang w:val="en-US" w:eastAsia="en-US" w:bidi="ar-SA"/>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143DC"/>
    <w:rsid w:val="0045141F"/>
    <w:rsid w:val="00B01BDD"/>
    <w:rsid w:val="00D143DC"/>
    <w:rsid w:val="00D7586C"/>
    <w:rsid w:val="00E74FF1"/>
    <w:rsid w:val="00E9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7BB92D8-A16A-490B-9924-C918FF2B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rPr>
  </w:style>
  <w:style w:type="paragraph" w:styleId="Heading2">
    <w:name w:val="heading 2"/>
    <w:basedOn w:val="Normal"/>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252" w:right="252"/>
      <w:jc w:val="center"/>
    </w:pPr>
    <w:rPr>
      <w:b/>
      <w:bCs/>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eia4usa@eia.gov" TargetMode="External"/><Relationship Id="rId4" Type="http://schemas.openxmlformats.org/officeDocument/2006/relationships/webSettings" Target="webSettings.xml"/><Relationship Id="rId9" Type="http://schemas.openxmlformats.org/officeDocument/2006/relationships/hyperlink" Target="http://www.eia4usa.eia.gov/"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2517</Words>
  <Characters>14348</Characters>
  <Application>Microsoft Office Word</Application>
  <DocSecurity>0</DocSecurity>
  <Lines>119</Lines>
  <Paragraphs>33</Paragraphs>
  <ScaleCrop>false</ScaleCrop>
  <Company>EIA</Company>
  <LinksUpToDate>false</LinksUpToDate>
  <CharactersWithSpaces>16832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EIA-914 Instructions</dc:title>
  <dc:creator>U.S. Energy Information Administration</dc:creator>
  <cp:lastModifiedBy>Aloulou, Faouzi</cp:lastModifiedBy>
  <cp:revision>6</cp:revision>
  <dcterms:created xsi:type="dcterms:W3CDTF">2020-09-14T17:40:00Z</dcterms:created>
  <dcterms:modified xsi:type="dcterms:W3CDTF">2020-09-14T19:01:00Z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Acrobat PDFMaker 11 for Word</vt:lpwstr>
  </property>
  <property fmtid="{D5CDD505-2E9C-101B-9397-08002B2CF9AE}" pid="4" name="LastSaved">
    <vt:filetime>2020-09-14T00:00:00Z</vt:filetime>
  </property>
</Properties>
</file>