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12E95" w:rsidR="00EF49EB" w:rsidP="00EF49EB" w:rsidRDefault="00EF49EB" w14:paraId="38A24464" w14:textId="76B33F3C">
      <w:pPr>
        <w:ind w:left="720"/>
      </w:pPr>
      <w:bookmarkStart w:name="_GoBack" w:id="0"/>
      <w:bookmarkEnd w:id="0"/>
      <w:r w:rsidRPr="00312E95">
        <w:rPr>
          <w:rFonts w:ascii="Times New Roman" w:hAnsi="Times New Roman" w:cs="Times New Roman"/>
          <w:sz w:val="24"/>
          <w:szCs w:val="24"/>
        </w:rPr>
        <w:t>Dear Foreign</w:t>
      </w:r>
      <w:r w:rsidRPr="00312E95" w:rsidR="0059554B">
        <w:rPr>
          <w:rFonts w:ascii="Times New Roman" w:hAnsi="Times New Roman" w:cs="Times New Roman"/>
          <w:sz w:val="24"/>
          <w:szCs w:val="24"/>
        </w:rPr>
        <w:t xml:space="preserve"> Institutions</w:t>
      </w:r>
      <w:r w:rsidRPr="00312E95">
        <w:rPr>
          <w:rFonts w:ascii="Times New Roman" w:hAnsi="Times New Roman" w:cs="Times New Roman"/>
          <w:sz w:val="24"/>
          <w:szCs w:val="24"/>
        </w:rPr>
        <w:t>,</w:t>
      </w:r>
    </w:p>
    <w:p w:rsidRPr="00312E95" w:rsidR="00EF49EB" w:rsidP="00EF49EB" w:rsidRDefault="00EF49EB" w14:paraId="44268E4A" w14:textId="77777777">
      <w:pPr>
        <w:ind w:left="720"/>
      </w:pPr>
      <w:r w:rsidRPr="00312E95">
        <w:rPr>
          <w:rFonts w:ascii="Times New Roman" w:hAnsi="Times New Roman" w:cs="Times New Roman"/>
          <w:sz w:val="24"/>
          <w:szCs w:val="24"/>
        </w:rPr>
        <w:t> </w:t>
      </w:r>
    </w:p>
    <w:p w:rsidRPr="00312E95" w:rsidR="00943E3E" w:rsidP="00EF49EB" w:rsidRDefault="00EF49EB" w14:paraId="162D7E2F" w14:textId="4BE546A5">
      <w:pPr>
        <w:autoSpaceDE w:val="0"/>
        <w:autoSpaceDN w:val="0"/>
        <w:ind w:left="720"/>
        <w:rPr>
          <w:rFonts w:ascii="Times New Roman" w:hAnsi="Times New Roman" w:cs="Times New Roman"/>
          <w:sz w:val="24"/>
          <w:szCs w:val="24"/>
        </w:rPr>
      </w:pPr>
      <w:r w:rsidRPr="00312E95">
        <w:rPr>
          <w:rFonts w:ascii="Times New Roman" w:hAnsi="Times New Roman" w:cs="Times New Roman"/>
          <w:sz w:val="24"/>
          <w:szCs w:val="24"/>
        </w:rPr>
        <w:t xml:space="preserve">We are contacting you because </w:t>
      </w:r>
      <w:r w:rsidRPr="00312E95" w:rsidR="004A3359">
        <w:rPr>
          <w:rFonts w:ascii="Times New Roman" w:hAnsi="Times New Roman" w:cs="Times New Roman"/>
          <w:sz w:val="24"/>
          <w:szCs w:val="24"/>
        </w:rPr>
        <w:t>the United States Congress recently passed</w:t>
      </w:r>
      <w:r w:rsidRPr="00312E95">
        <w:rPr>
          <w:rFonts w:ascii="Times New Roman" w:hAnsi="Times New Roman" w:cs="Times New Roman"/>
          <w:sz w:val="24"/>
          <w:szCs w:val="24"/>
        </w:rPr>
        <w:t xml:space="preserve"> the Coronavirus Aid, Relief, and Economic Security Act (CARES Act)</w:t>
      </w:r>
      <w:r w:rsidRPr="00312E95" w:rsidR="004A3359">
        <w:rPr>
          <w:rFonts w:ascii="Times New Roman" w:hAnsi="Times New Roman" w:cs="Times New Roman"/>
          <w:sz w:val="24"/>
          <w:szCs w:val="24"/>
        </w:rPr>
        <w:t>. This law</w:t>
      </w:r>
      <w:r w:rsidRPr="00312E95">
        <w:rPr>
          <w:rFonts w:ascii="Times New Roman" w:hAnsi="Times New Roman" w:cs="Times New Roman"/>
          <w:sz w:val="24"/>
          <w:szCs w:val="24"/>
        </w:rPr>
        <w:t xml:space="preserve"> provides regulatory relief to foreign </w:t>
      </w:r>
      <w:r w:rsidRPr="00312E95" w:rsidR="0059554B">
        <w:rPr>
          <w:rFonts w:ascii="Times New Roman" w:hAnsi="Times New Roman" w:cs="Times New Roman"/>
          <w:sz w:val="24"/>
          <w:szCs w:val="24"/>
        </w:rPr>
        <w:t xml:space="preserve">institutions </w:t>
      </w:r>
      <w:r w:rsidRPr="00312E95">
        <w:rPr>
          <w:rFonts w:ascii="Times New Roman" w:hAnsi="Times New Roman" w:cs="Times New Roman"/>
          <w:sz w:val="24"/>
          <w:szCs w:val="24"/>
        </w:rPr>
        <w:t xml:space="preserve">affected by the global pandemic. </w:t>
      </w:r>
    </w:p>
    <w:p w:rsidRPr="00312E95" w:rsidR="00943E3E" w:rsidP="00EF49EB" w:rsidRDefault="00943E3E" w14:paraId="6A4E879F" w14:textId="77777777">
      <w:pPr>
        <w:autoSpaceDE w:val="0"/>
        <w:autoSpaceDN w:val="0"/>
        <w:ind w:left="720"/>
        <w:rPr>
          <w:rFonts w:ascii="Times New Roman" w:hAnsi="Times New Roman" w:cs="Times New Roman"/>
          <w:sz w:val="24"/>
          <w:szCs w:val="24"/>
        </w:rPr>
      </w:pPr>
    </w:p>
    <w:p w:rsidRPr="00312E95" w:rsidR="004F754F" w:rsidP="00BE0474" w:rsidRDefault="00EF49EB" w14:paraId="61B5C197" w14:textId="3B5B0634">
      <w:pPr>
        <w:autoSpaceDE w:val="0"/>
        <w:autoSpaceDN w:val="0"/>
        <w:ind w:left="720"/>
        <w:rPr>
          <w:rFonts w:ascii="Times New Roman" w:hAnsi="Times New Roman" w:cs="Times New Roman"/>
          <w:sz w:val="24"/>
          <w:szCs w:val="24"/>
        </w:rPr>
      </w:pPr>
      <w:r w:rsidRPr="00312E95">
        <w:rPr>
          <w:rFonts w:ascii="Times New Roman" w:hAnsi="Times New Roman" w:cs="Times New Roman"/>
          <w:sz w:val="24"/>
          <w:szCs w:val="24"/>
        </w:rPr>
        <w:t>Under the CARES Act</w:t>
      </w:r>
      <w:r w:rsidRPr="00312E95" w:rsidR="00A5421C">
        <w:rPr>
          <w:rFonts w:ascii="Times New Roman" w:hAnsi="Times New Roman" w:cs="Times New Roman"/>
          <w:sz w:val="24"/>
          <w:szCs w:val="24"/>
        </w:rPr>
        <w:t xml:space="preserve">, </w:t>
      </w:r>
      <w:r w:rsidRPr="00312E95" w:rsidR="0043489A">
        <w:rPr>
          <w:rFonts w:ascii="Times New Roman" w:hAnsi="Times New Roman" w:cs="Times New Roman"/>
          <w:sz w:val="24"/>
          <w:szCs w:val="24"/>
        </w:rPr>
        <w:t xml:space="preserve">the </w:t>
      </w:r>
      <w:r w:rsidRPr="00312E95" w:rsidR="00A5421C">
        <w:rPr>
          <w:rFonts w:ascii="Times New Roman" w:hAnsi="Times New Roman" w:cs="Times New Roman"/>
          <w:sz w:val="24"/>
          <w:szCs w:val="24"/>
        </w:rPr>
        <w:t xml:space="preserve">U.S. </w:t>
      </w:r>
      <w:r w:rsidRPr="00312E95" w:rsidR="001F21B2">
        <w:rPr>
          <w:rFonts w:ascii="Times New Roman" w:hAnsi="Times New Roman" w:cs="Times New Roman"/>
          <w:sz w:val="24"/>
          <w:szCs w:val="24"/>
        </w:rPr>
        <w:t>Department</w:t>
      </w:r>
      <w:r w:rsidRPr="00312E95" w:rsidR="0043489A">
        <w:rPr>
          <w:rFonts w:ascii="Times New Roman" w:hAnsi="Times New Roman" w:cs="Times New Roman"/>
          <w:sz w:val="24"/>
          <w:szCs w:val="24"/>
        </w:rPr>
        <w:t xml:space="preserve"> </w:t>
      </w:r>
      <w:r w:rsidRPr="00312E95" w:rsidR="00A5421C">
        <w:rPr>
          <w:rFonts w:ascii="Times New Roman" w:hAnsi="Times New Roman" w:cs="Times New Roman"/>
          <w:sz w:val="24"/>
          <w:szCs w:val="24"/>
        </w:rPr>
        <w:t xml:space="preserve">of Education (“the Department”) </w:t>
      </w:r>
      <w:r w:rsidRPr="00312E95" w:rsidR="0043489A">
        <w:rPr>
          <w:rFonts w:ascii="Times New Roman" w:hAnsi="Times New Roman" w:cs="Times New Roman"/>
          <w:sz w:val="24"/>
          <w:szCs w:val="24"/>
        </w:rPr>
        <w:t>permit</w:t>
      </w:r>
      <w:r w:rsidRPr="00312E95" w:rsidR="008F4366">
        <w:rPr>
          <w:rFonts w:ascii="Times New Roman" w:hAnsi="Times New Roman" w:cs="Times New Roman"/>
          <w:sz w:val="24"/>
          <w:szCs w:val="24"/>
        </w:rPr>
        <w:t>s</w:t>
      </w:r>
      <w:r w:rsidRPr="00312E95" w:rsidR="0043489A">
        <w:rPr>
          <w:rFonts w:ascii="Times New Roman" w:hAnsi="Times New Roman" w:cs="Times New Roman"/>
          <w:sz w:val="24"/>
          <w:szCs w:val="24"/>
        </w:rPr>
        <w:t xml:space="preserve"> any part of an otherwise eligible program at a foreign </w:t>
      </w:r>
      <w:r w:rsidRPr="00312E95" w:rsidR="0059554B">
        <w:rPr>
          <w:rFonts w:ascii="Times New Roman" w:hAnsi="Times New Roman" w:cs="Times New Roman"/>
          <w:sz w:val="24"/>
          <w:szCs w:val="24"/>
        </w:rPr>
        <w:t xml:space="preserve">institution </w:t>
      </w:r>
      <w:r w:rsidRPr="00312E95" w:rsidR="0043489A">
        <w:rPr>
          <w:rFonts w:ascii="Times New Roman" w:hAnsi="Times New Roman" w:cs="Times New Roman"/>
          <w:sz w:val="24"/>
          <w:szCs w:val="24"/>
        </w:rPr>
        <w:t xml:space="preserve">to be offered via distance education if the applicable government authorities in the country in which the foreign institution is located have declared a public health emergency, major disaster or emergency, or national emergency related to COVID-19. </w:t>
      </w:r>
      <w:r w:rsidRPr="00312E95" w:rsidR="00BE0474">
        <w:rPr>
          <w:rFonts w:ascii="Times New Roman" w:hAnsi="Times New Roman" w:cs="Times New Roman"/>
          <w:sz w:val="24"/>
          <w:szCs w:val="24"/>
        </w:rPr>
        <w:t xml:space="preserve">A foreign </w:t>
      </w:r>
      <w:r w:rsidRPr="00312E95" w:rsidR="0059554B">
        <w:rPr>
          <w:rFonts w:ascii="Times New Roman" w:hAnsi="Times New Roman" w:cs="Times New Roman"/>
          <w:sz w:val="24"/>
          <w:szCs w:val="24"/>
        </w:rPr>
        <w:t xml:space="preserve">institution </w:t>
      </w:r>
      <w:r w:rsidRPr="00312E95" w:rsidR="00BE0474">
        <w:rPr>
          <w:rFonts w:ascii="Times New Roman" w:hAnsi="Times New Roman" w:cs="Times New Roman"/>
          <w:sz w:val="24"/>
          <w:szCs w:val="24"/>
        </w:rPr>
        <w:t xml:space="preserve">that offered an otherwise eligible program via distance education between March 1 and March 27 may continue to offer that program through distance education for the duration of the emergency and the </w:t>
      </w:r>
      <w:r w:rsidRPr="00312E95" w:rsidR="005101EB">
        <w:rPr>
          <w:rFonts w:ascii="Times New Roman" w:hAnsi="Times New Roman" w:cs="Times New Roman"/>
          <w:sz w:val="24"/>
          <w:szCs w:val="24"/>
        </w:rPr>
        <w:t xml:space="preserve">first </w:t>
      </w:r>
      <w:r w:rsidRPr="00312E95" w:rsidR="00BE0474">
        <w:rPr>
          <w:rFonts w:ascii="Times New Roman" w:hAnsi="Times New Roman" w:cs="Times New Roman"/>
          <w:sz w:val="24"/>
          <w:szCs w:val="24"/>
        </w:rPr>
        <w:t>payment period</w:t>
      </w:r>
      <w:r w:rsidRPr="00312E95" w:rsidR="005101EB">
        <w:rPr>
          <w:rFonts w:ascii="Times New Roman" w:hAnsi="Times New Roman" w:cs="Times New Roman"/>
          <w:sz w:val="24"/>
          <w:szCs w:val="24"/>
        </w:rPr>
        <w:t xml:space="preserve"> that begins after the emergency ends</w:t>
      </w:r>
      <w:r w:rsidRPr="00312E95" w:rsidR="00BE0474">
        <w:rPr>
          <w:rFonts w:ascii="Times New Roman" w:hAnsi="Times New Roman" w:cs="Times New Roman"/>
          <w:sz w:val="24"/>
          <w:szCs w:val="24"/>
        </w:rPr>
        <w:t xml:space="preserve">. Such a program will remain eligible for the purposes of the </w:t>
      </w:r>
      <w:r w:rsidRPr="00312E95" w:rsidR="005101EB">
        <w:rPr>
          <w:rFonts w:ascii="Times New Roman" w:hAnsi="Times New Roman" w:cs="Times New Roman"/>
          <w:sz w:val="24"/>
          <w:szCs w:val="24"/>
        </w:rPr>
        <w:t xml:space="preserve">Federal </w:t>
      </w:r>
      <w:r w:rsidRPr="00312E95" w:rsidR="00BE0474">
        <w:rPr>
          <w:rFonts w:ascii="Times New Roman" w:hAnsi="Times New Roman" w:cs="Times New Roman"/>
          <w:sz w:val="24"/>
          <w:szCs w:val="24"/>
        </w:rPr>
        <w:t>Direct Loan program under Part D, Title IV of the</w:t>
      </w:r>
      <w:r w:rsidRPr="00312E95" w:rsidR="0059554B">
        <w:rPr>
          <w:rFonts w:ascii="Times New Roman" w:hAnsi="Times New Roman" w:cs="Times New Roman"/>
          <w:sz w:val="24"/>
          <w:szCs w:val="24"/>
        </w:rPr>
        <w:t xml:space="preserve"> HEA</w:t>
      </w:r>
      <w:r w:rsidRPr="00312E95" w:rsidR="00BE0474">
        <w:rPr>
          <w:rFonts w:ascii="Times New Roman" w:hAnsi="Times New Roman" w:cs="Times New Roman"/>
          <w:sz w:val="24"/>
          <w:szCs w:val="24"/>
        </w:rPr>
        <w:t>.</w:t>
      </w:r>
    </w:p>
    <w:p w:rsidRPr="00312E95" w:rsidR="004F754F" w:rsidP="004F754F" w:rsidRDefault="004F754F" w14:paraId="14D0AE1A" w14:textId="77777777">
      <w:pPr>
        <w:autoSpaceDE w:val="0"/>
        <w:autoSpaceDN w:val="0"/>
        <w:ind w:left="720"/>
        <w:rPr>
          <w:rFonts w:ascii="Times New Roman" w:hAnsi="Times New Roman" w:cs="Times New Roman"/>
          <w:sz w:val="24"/>
          <w:szCs w:val="24"/>
        </w:rPr>
      </w:pPr>
    </w:p>
    <w:p w:rsidRPr="00312E95" w:rsidR="00EF49EB" w:rsidP="004F754F" w:rsidRDefault="00943E3E" w14:paraId="24B3D2AB" w14:textId="51B1B5EB">
      <w:pPr>
        <w:autoSpaceDE w:val="0"/>
        <w:autoSpaceDN w:val="0"/>
        <w:ind w:left="720"/>
      </w:pPr>
      <w:r w:rsidRPr="00312E95">
        <w:rPr>
          <w:rFonts w:ascii="Times New Roman" w:hAnsi="Times New Roman" w:cs="Times New Roman"/>
          <w:sz w:val="24"/>
          <w:szCs w:val="24"/>
        </w:rPr>
        <w:t>T</w:t>
      </w:r>
      <w:r w:rsidRPr="00312E95" w:rsidR="00EF49EB">
        <w:rPr>
          <w:rFonts w:ascii="Times New Roman" w:hAnsi="Times New Roman" w:cs="Times New Roman"/>
          <w:sz w:val="24"/>
          <w:szCs w:val="24"/>
        </w:rPr>
        <w:t xml:space="preserve">he </w:t>
      </w:r>
      <w:r w:rsidRPr="00312E95" w:rsidR="004F754F">
        <w:rPr>
          <w:rFonts w:ascii="Times New Roman" w:hAnsi="Times New Roman" w:cs="Times New Roman"/>
          <w:sz w:val="24"/>
          <w:szCs w:val="24"/>
        </w:rPr>
        <w:t xml:space="preserve">CARES </w:t>
      </w:r>
      <w:r w:rsidRPr="00312E95" w:rsidR="00EF49EB">
        <w:rPr>
          <w:rFonts w:ascii="Times New Roman" w:hAnsi="Times New Roman" w:cs="Times New Roman"/>
          <w:sz w:val="24"/>
          <w:szCs w:val="24"/>
        </w:rPr>
        <w:t xml:space="preserve">Act </w:t>
      </w:r>
      <w:r w:rsidRPr="00312E95">
        <w:rPr>
          <w:rFonts w:ascii="Times New Roman" w:hAnsi="Times New Roman" w:cs="Times New Roman"/>
          <w:sz w:val="24"/>
          <w:szCs w:val="24"/>
        </w:rPr>
        <w:t xml:space="preserve">also </w:t>
      </w:r>
      <w:r w:rsidRPr="00312E95" w:rsidR="00EF49EB">
        <w:rPr>
          <w:rFonts w:ascii="Times New Roman" w:hAnsi="Times New Roman" w:cs="Times New Roman"/>
          <w:sz w:val="24"/>
          <w:szCs w:val="24"/>
        </w:rPr>
        <w:t>allow</w:t>
      </w:r>
      <w:r w:rsidRPr="00312E95" w:rsidR="004F754F">
        <w:rPr>
          <w:rFonts w:ascii="Times New Roman" w:hAnsi="Times New Roman" w:cs="Times New Roman"/>
          <w:sz w:val="24"/>
          <w:szCs w:val="24"/>
        </w:rPr>
        <w:t>s</w:t>
      </w:r>
      <w:r w:rsidRPr="00312E95" w:rsidR="00EF49EB">
        <w:rPr>
          <w:rFonts w:ascii="Times New Roman" w:hAnsi="Times New Roman" w:cs="Times New Roman"/>
          <w:sz w:val="24"/>
          <w:szCs w:val="24"/>
        </w:rPr>
        <w:t xml:space="preserve"> a foreign institution to enter into a written arrangement with an institution of higher education located in the United States that participates in the </w:t>
      </w:r>
      <w:r w:rsidRPr="00312E95" w:rsidR="005101EB">
        <w:rPr>
          <w:rFonts w:ascii="Times New Roman" w:hAnsi="Times New Roman" w:cs="Times New Roman"/>
          <w:sz w:val="24"/>
          <w:szCs w:val="24"/>
        </w:rPr>
        <w:t xml:space="preserve">Federal </w:t>
      </w:r>
      <w:r w:rsidRPr="00312E95" w:rsidR="00EF49EB">
        <w:rPr>
          <w:rFonts w:ascii="Times New Roman" w:hAnsi="Times New Roman" w:cs="Times New Roman"/>
          <w:sz w:val="24"/>
          <w:szCs w:val="24"/>
        </w:rPr>
        <w:t xml:space="preserve">Direct Loan Program for the purpose of allowing a </w:t>
      </w:r>
      <w:r w:rsidRPr="00312E95" w:rsidR="00BE0474">
        <w:rPr>
          <w:rFonts w:ascii="Times New Roman" w:hAnsi="Times New Roman" w:cs="Times New Roman"/>
          <w:sz w:val="24"/>
          <w:szCs w:val="24"/>
        </w:rPr>
        <w:t>Direct Loan borrower enrolled at</w:t>
      </w:r>
      <w:r w:rsidRPr="00312E95" w:rsidR="00EF49EB">
        <w:rPr>
          <w:rFonts w:ascii="Times New Roman" w:hAnsi="Times New Roman" w:cs="Times New Roman"/>
          <w:sz w:val="24"/>
          <w:szCs w:val="24"/>
        </w:rPr>
        <w:t xml:space="preserve"> the foreign</w:t>
      </w:r>
      <w:r w:rsidRPr="00312E95" w:rsidR="00BE0474">
        <w:rPr>
          <w:rFonts w:ascii="Times New Roman" w:hAnsi="Times New Roman" w:cs="Times New Roman"/>
          <w:sz w:val="24"/>
          <w:szCs w:val="24"/>
        </w:rPr>
        <w:t xml:space="preserve"> </w:t>
      </w:r>
      <w:r w:rsidRPr="00312E95" w:rsidR="0059554B">
        <w:rPr>
          <w:rFonts w:ascii="Times New Roman" w:hAnsi="Times New Roman" w:cs="Times New Roman"/>
          <w:sz w:val="24"/>
          <w:szCs w:val="24"/>
        </w:rPr>
        <w:t xml:space="preserve">institution </w:t>
      </w:r>
      <w:r w:rsidRPr="00312E95" w:rsidR="00EF49EB">
        <w:rPr>
          <w:rFonts w:ascii="Times New Roman" w:hAnsi="Times New Roman" w:cs="Times New Roman"/>
          <w:sz w:val="24"/>
          <w:szCs w:val="24"/>
        </w:rPr>
        <w:t>to take courses from the institution of higher education located in the United States.</w:t>
      </w:r>
      <w:r w:rsidRPr="00312E95" w:rsidR="00BE0474">
        <w:rPr>
          <w:rFonts w:ascii="Times New Roman" w:hAnsi="Times New Roman" w:cs="Times New Roman"/>
          <w:sz w:val="24"/>
          <w:szCs w:val="24"/>
        </w:rPr>
        <w:t xml:space="preserve"> </w:t>
      </w:r>
      <w:r w:rsidRPr="00312E95" w:rsidR="005A0761">
        <w:rPr>
          <w:rFonts w:ascii="Times New Roman" w:hAnsi="Times New Roman" w:cs="Times New Roman"/>
          <w:sz w:val="24"/>
          <w:szCs w:val="24"/>
        </w:rPr>
        <w:t>A foreign institution that is a public or other nonprofit institution may enter into such a written arrangement only with an institution of higher education described in Section 101 of the HEA, 20 U.S.C. § 1001. A foreign institution that is a graduate medical school, nursing school, or a veterinary school and that is not a public or other nonprofit institution may enter into such a written arrangement with an institution of higher education described in Sections 101 or 102 of the HEA, 20 U.S.C. §§ 1001 and 1002.</w:t>
      </w:r>
      <w:r w:rsidRPr="00312E95" w:rsidR="005A0761">
        <w:t xml:space="preserve"> </w:t>
      </w:r>
      <w:r w:rsidRPr="00312E95" w:rsidR="00BE0474">
        <w:rPr>
          <w:rFonts w:ascii="Times New Roman" w:hAnsi="Times New Roman" w:cs="Times New Roman"/>
          <w:sz w:val="24"/>
          <w:szCs w:val="24"/>
        </w:rPr>
        <w:t xml:space="preserve">Foreign </w:t>
      </w:r>
      <w:r w:rsidRPr="00312E95" w:rsidR="005A0761">
        <w:rPr>
          <w:rFonts w:ascii="Times New Roman" w:hAnsi="Times New Roman" w:cs="Times New Roman"/>
          <w:sz w:val="24"/>
          <w:szCs w:val="24"/>
        </w:rPr>
        <w:t xml:space="preserve">institutions </w:t>
      </w:r>
      <w:r w:rsidRPr="00312E95" w:rsidR="00BE0474">
        <w:rPr>
          <w:rFonts w:ascii="Times New Roman" w:hAnsi="Times New Roman" w:cs="Times New Roman"/>
          <w:sz w:val="24"/>
          <w:szCs w:val="24"/>
        </w:rPr>
        <w:t xml:space="preserve">may enter into such arrangements for the duration of an emergency described above and for the </w:t>
      </w:r>
      <w:r w:rsidRPr="00312E95" w:rsidR="00DE0AD8">
        <w:rPr>
          <w:rFonts w:ascii="Times New Roman" w:hAnsi="Times New Roman" w:cs="Times New Roman"/>
          <w:sz w:val="24"/>
          <w:szCs w:val="24"/>
        </w:rPr>
        <w:t>first payment period that begins after the emergency ends</w:t>
      </w:r>
      <w:r w:rsidRPr="00312E95" w:rsidR="00BE0474">
        <w:rPr>
          <w:rFonts w:ascii="Times New Roman" w:hAnsi="Times New Roman" w:cs="Times New Roman"/>
          <w:sz w:val="24"/>
          <w:szCs w:val="24"/>
        </w:rPr>
        <w:t>.</w:t>
      </w:r>
    </w:p>
    <w:p w:rsidRPr="00312E95" w:rsidR="00EF49EB" w:rsidP="00EF49EB" w:rsidRDefault="00EF49EB" w14:paraId="21A5BEF1" w14:textId="77777777">
      <w:pPr>
        <w:autoSpaceDE w:val="0"/>
        <w:autoSpaceDN w:val="0"/>
        <w:ind w:left="720"/>
      </w:pPr>
      <w:r w:rsidRPr="00312E95">
        <w:rPr>
          <w:rFonts w:ascii="Times New Roman" w:hAnsi="Times New Roman" w:cs="Times New Roman"/>
          <w:sz w:val="24"/>
          <w:szCs w:val="24"/>
        </w:rPr>
        <w:t> </w:t>
      </w:r>
    </w:p>
    <w:p w:rsidRPr="00312E95" w:rsidR="005D5107" w:rsidP="005D5107" w:rsidRDefault="00EF49EB" w14:paraId="48118C6F" w14:textId="599D6FAC">
      <w:pPr>
        <w:autoSpaceDE w:val="0"/>
        <w:autoSpaceDN w:val="0"/>
        <w:ind w:left="720"/>
        <w:rPr>
          <w:rFonts w:ascii="Times New Roman" w:hAnsi="Times New Roman" w:cs="Times New Roman"/>
          <w:sz w:val="24"/>
          <w:szCs w:val="24"/>
        </w:rPr>
      </w:pPr>
      <w:r w:rsidRPr="00312E95">
        <w:rPr>
          <w:rFonts w:ascii="Times New Roman" w:hAnsi="Times New Roman" w:cs="Times New Roman"/>
          <w:sz w:val="24"/>
          <w:szCs w:val="24"/>
        </w:rPr>
        <w:t xml:space="preserve">The </w:t>
      </w:r>
      <w:r w:rsidRPr="00312E95" w:rsidR="00BE0474">
        <w:rPr>
          <w:rFonts w:ascii="Times New Roman" w:hAnsi="Times New Roman" w:cs="Times New Roman"/>
          <w:sz w:val="24"/>
          <w:szCs w:val="24"/>
        </w:rPr>
        <w:t xml:space="preserve">CARES </w:t>
      </w:r>
      <w:r w:rsidRPr="00312E95">
        <w:rPr>
          <w:rFonts w:ascii="Times New Roman" w:hAnsi="Times New Roman" w:cs="Times New Roman"/>
          <w:sz w:val="24"/>
          <w:szCs w:val="24"/>
        </w:rPr>
        <w:t>Act requires that a</w:t>
      </w:r>
      <w:r w:rsidRPr="00312E95" w:rsidR="00BE0474">
        <w:rPr>
          <w:rFonts w:ascii="Times New Roman" w:hAnsi="Times New Roman" w:cs="Times New Roman"/>
          <w:sz w:val="24"/>
          <w:szCs w:val="24"/>
        </w:rPr>
        <w:t xml:space="preserve"> foreign </w:t>
      </w:r>
      <w:r w:rsidR="00312E95">
        <w:rPr>
          <w:rFonts w:ascii="Times New Roman" w:hAnsi="Times New Roman" w:cs="Times New Roman"/>
          <w:sz w:val="24"/>
          <w:szCs w:val="24"/>
        </w:rPr>
        <w:t>institution</w:t>
      </w:r>
      <w:r w:rsidRPr="00312E95" w:rsidR="00312E95">
        <w:rPr>
          <w:rFonts w:ascii="Times New Roman" w:hAnsi="Times New Roman" w:cs="Times New Roman"/>
          <w:sz w:val="24"/>
          <w:szCs w:val="24"/>
        </w:rPr>
        <w:t xml:space="preserve"> </w:t>
      </w:r>
      <w:r w:rsidRPr="00312E95">
        <w:rPr>
          <w:rFonts w:ascii="Times New Roman" w:hAnsi="Times New Roman" w:cs="Times New Roman"/>
          <w:sz w:val="24"/>
          <w:szCs w:val="24"/>
        </w:rPr>
        <w:t xml:space="preserve">that uses the authority </w:t>
      </w:r>
      <w:r w:rsidRPr="00312E95" w:rsidR="007869FB">
        <w:rPr>
          <w:rFonts w:ascii="Times New Roman" w:hAnsi="Times New Roman" w:cs="Times New Roman"/>
          <w:sz w:val="24"/>
          <w:szCs w:val="24"/>
        </w:rPr>
        <w:t xml:space="preserve">to </w:t>
      </w:r>
      <w:r w:rsidRPr="00312E95">
        <w:rPr>
          <w:rFonts w:ascii="Times New Roman" w:hAnsi="Times New Roman" w:cs="Times New Roman"/>
          <w:sz w:val="24"/>
          <w:szCs w:val="24"/>
        </w:rPr>
        <w:t>report use</w:t>
      </w:r>
      <w:r w:rsidRPr="00312E95" w:rsidR="00BE0474">
        <w:rPr>
          <w:rFonts w:ascii="Times New Roman" w:hAnsi="Times New Roman" w:cs="Times New Roman"/>
          <w:sz w:val="24"/>
          <w:szCs w:val="24"/>
        </w:rPr>
        <w:t xml:space="preserve"> of either distance education or written arrangements</w:t>
      </w:r>
      <w:r w:rsidRPr="00312E95">
        <w:rPr>
          <w:rFonts w:ascii="Times New Roman" w:hAnsi="Times New Roman" w:cs="Times New Roman"/>
          <w:sz w:val="24"/>
          <w:szCs w:val="24"/>
        </w:rPr>
        <w:t xml:space="preserve"> to the </w:t>
      </w:r>
      <w:r w:rsidRPr="00312E95" w:rsidR="005D5107">
        <w:rPr>
          <w:rFonts w:ascii="Times New Roman" w:hAnsi="Times New Roman" w:cs="Times New Roman"/>
          <w:sz w:val="24"/>
          <w:szCs w:val="24"/>
        </w:rPr>
        <w:t>Department</w:t>
      </w:r>
      <w:r w:rsidRPr="00312E95" w:rsidR="00BE0474">
        <w:rPr>
          <w:rFonts w:ascii="Times New Roman" w:hAnsi="Times New Roman" w:cs="Times New Roman"/>
          <w:sz w:val="24"/>
          <w:szCs w:val="24"/>
        </w:rPr>
        <w:t>—</w:t>
      </w:r>
    </w:p>
    <w:p w:rsidRPr="00312E95" w:rsidR="005D5107" w:rsidP="005D5107" w:rsidRDefault="00EF49EB" w14:paraId="35A1B793" w14:textId="3A2A7335">
      <w:pPr>
        <w:pStyle w:val="ListParagraph"/>
        <w:numPr>
          <w:ilvl w:val="0"/>
          <w:numId w:val="5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12E95">
        <w:rPr>
          <w:rFonts w:ascii="Times New Roman" w:hAnsi="Times New Roman" w:cs="Times New Roman"/>
          <w:sz w:val="24"/>
          <w:szCs w:val="24"/>
        </w:rPr>
        <w:t xml:space="preserve">For the 2019–2020 award year, no later than June 30, 2020; and </w:t>
      </w:r>
    </w:p>
    <w:p w:rsidRPr="00312E95" w:rsidR="00EF49EB" w:rsidP="005D5107" w:rsidRDefault="005D5107" w14:paraId="182EA68E" w14:textId="4520F341">
      <w:pPr>
        <w:pStyle w:val="ListParagraph"/>
        <w:numPr>
          <w:ilvl w:val="0"/>
          <w:numId w:val="5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12E95">
        <w:rPr>
          <w:rFonts w:ascii="Times New Roman" w:hAnsi="Times New Roman" w:cs="Times New Roman"/>
          <w:sz w:val="24"/>
          <w:szCs w:val="24"/>
        </w:rPr>
        <w:t>F</w:t>
      </w:r>
      <w:r w:rsidRPr="00312E95" w:rsidR="00EF49EB">
        <w:rPr>
          <w:rFonts w:ascii="Times New Roman" w:hAnsi="Times New Roman" w:cs="Times New Roman"/>
          <w:sz w:val="24"/>
          <w:szCs w:val="24"/>
        </w:rPr>
        <w:t>or an award year subsequent to the 2019–2020 award year, no later than 30 days after such use.</w:t>
      </w:r>
    </w:p>
    <w:p w:rsidRPr="00312E95" w:rsidR="00EF49EB" w:rsidP="00EF49EB" w:rsidRDefault="00EF49EB" w14:paraId="50B858CC" w14:textId="77777777">
      <w:pPr>
        <w:autoSpaceDE w:val="0"/>
        <w:autoSpaceDN w:val="0"/>
        <w:ind w:left="720"/>
      </w:pPr>
      <w:r w:rsidRPr="00312E95">
        <w:rPr>
          <w:rFonts w:ascii="Times New Roman" w:hAnsi="Times New Roman" w:cs="Times New Roman"/>
          <w:sz w:val="24"/>
          <w:szCs w:val="24"/>
        </w:rPr>
        <w:t> </w:t>
      </w:r>
    </w:p>
    <w:p w:rsidRPr="00312E95" w:rsidR="00EF49EB" w:rsidP="00EF49EB" w:rsidRDefault="00EF49EB" w14:paraId="4B336153" w14:textId="7469BCD2">
      <w:pPr>
        <w:autoSpaceDE w:val="0"/>
        <w:autoSpaceDN w:val="0"/>
        <w:ind w:left="720"/>
      </w:pPr>
      <w:r w:rsidRPr="00312E95">
        <w:rPr>
          <w:rFonts w:ascii="Times New Roman" w:hAnsi="Times New Roman" w:cs="Times New Roman"/>
          <w:sz w:val="24"/>
          <w:szCs w:val="24"/>
        </w:rPr>
        <w:t xml:space="preserve">In order for your </w:t>
      </w:r>
      <w:r w:rsidRPr="00312E95" w:rsidR="00BE0474">
        <w:rPr>
          <w:rFonts w:ascii="Times New Roman" w:hAnsi="Times New Roman" w:cs="Times New Roman"/>
          <w:sz w:val="24"/>
          <w:szCs w:val="24"/>
        </w:rPr>
        <w:t>i</w:t>
      </w:r>
      <w:r w:rsidRPr="00312E95">
        <w:rPr>
          <w:rFonts w:ascii="Times New Roman" w:hAnsi="Times New Roman" w:cs="Times New Roman"/>
          <w:sz w:val="24"/>
          <w:szCs w:val="24"/>
        </w:rPr>
        <w:t xml:space="preserve">nstitution to meet the reporting requirements, the Department requires that your institution provide the following information by </w:t>
      </w:r>
      <w:r w:rsidRPr="00312E95">
        <w:rPr>
          <w:rFonts w:ascii="Times New Roman" w:hAnsi="Times New Roman" w:cs="Times New Roman"/>
          <w:b/>
          <w:bCs/>
          <w:sz w:val="24"/>
          <w:szCs w:val="24"/>
        </w:rPr>
        <w:t>June 30, 2020</w:t>
      </w:r>
      <w:r w:rsidRPr="00312E95" w:rsidR="0083075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12E95">
        <w:rPr>
          <w:rFonts w:ascii="Times New Roman" w:hAnsi="Times New Roman" w:cs="Times New Roman"/>
          <w:sz w:val="24"/>
          <w:szCs w:val="24"/>
        </w:rPr>
        <w:t xml:space="preserve"> for </w:t>
      </w:r>
      <w:r w:rsidRPr="00312E95" w:rsidR="00D36031">
        <w:rPr>
          <w:rFonts w:ascii="Times New Roman" w:hAnsi="Times New Roman" w:cs="Times New Roman"/>
          <w:sz w:val="24"/>
          <w:szCs w:val="24"/>
        </w:rPr>
        <w:t xml:space="preserve">any payment periods that began during </w:t>
      </w:r>
      <w:r w:rsidRPr="00312E95">
        <w:rPr>
          <w:rFonts w:ascii="Times New Roman" w:hAnsi="Times New Roman" w:cs="Times New Roman"/>
          <w:sz w:val="24"/>
          <w:szCs w:val="24"/>
        </w:rPr>
        <w:t>the 2019</w:t>
      </w:r>
      <w:r w:rsidRPr="00312E95" w:rsidR="002E6FC1">
        <w:rPr>
          <w:rFonts w:ascii="Times New Roman" w:hAnsi="Times New Roman" w:cs="Times New Roman"/>
          <w:sz w:val="24"/>
          <w:szCs w:val="24"/>
        </w:rPr>
        <w:t>-</w:t>
      </w:r>
      <w:r w:rsidRPr="00312E95">
        <w:rPr>
          <w:rFonts w:ascii="Times New Roman" w:hAnsi="Times New Roman" w:cs="Times New Roman"/>
          <w:sz w:val="24"/>
          <w:szCs w:val="24"/>
        </w:rPr>
        <w:t>2020 award year</w:t>
      </w:r>
      <w:r w:rsidRPr="00312E95" w:rsidR="002E6FC1">
        <w:rPr>
          <w:rFonts w:ascii="Times New Roman" w:hAnsi="Times New Roman" w:cs="Times New Roman"/>
          <w:sz w:val="24"/>
          <w:szCs w:val="24"/>
        </w:rPr>
        <w:t xml:space="preserve"> (July 1, 2019 to June 30, 2020)</w:t>
      </w:r>
      <w:r w:rsidRPr="00312E95">
        <w:rPr>
          <w:rFonts w:ascii="Times New Roman" w:hAnsi="Times New Roman" w:cs="Times New Roman"/>
          <w:sz w:val="24"/>
          <w:szCs w:val="24"/>
        </w:rPr>
        <w:t>.</w:t>
      </w:r>
    </w:p>
    <w:p w:rsidRPr="00312E95" w:rsidR="00EF49EB" w:rsidP="00EF49EB" w:rsidRDefault="00EF49EB" w14:paraId="0D29977B" w14:textId="77777777">
      <w:pPr>
        <w:autoSpaceDE w:val="0"/>
        <w:autoSpaceDN w:val="0"/>
        <w:ind w:left="720"/>
      </w:pPr>
      <w:r w:rsidRPr="00312E95">
        <w:rPr>
          <w:rFonts w:ascii="Times New Roman" w:hAnsi="Times New Roman" w:cs="Times New Roman"/>
          <w:sz w:val="24"/>
          <w:szCs w:val="24"/>
        </w:rPr>
        <w:t> </w:t>
      </w:r>
    </w:p>
    <w:p w:rsidRPr="00312E95" w:rsidR="00D77D1A" w:rsidP="006E4F22" w:rsidRDefault="00EF49EB" w14:paraId="44A1F56B" w14:textId="4D01B13E">
      <w:pPr>
        <w:pStyle w:val="ListParagraph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12E95">
        <w:rPr>
          <w:rFonts w:ascii="Times New Roman" w:hAnsi="Times New Roman" w:cs="Times New Roman"/>
          <w:sz w:val="24"/>
          <w:szCs w:val="24"/>
        </w:rPr>
        <w:t>Institution Name:</w:t>
      </w:r>
    </w:p>
    <w:p w:rsidRPr="00312E95" w:rsidR="00D77D1A" w:rsidP="006E4F22" w:rsidRDefault="00EF49EB" w14:paraId="09F02223" w14:textId="604637D6">
      <w:pPr>
        <w:pStyle w:val="ListParagraph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12E95">
        <w:rPr>
          <w:rFonts w:ascii="Times New Roman" w:hAnsi="Times New Roman" w:cs="Times New Roman"/>
          <w:sz w:val="24"/>
          <w:szCs w:val="24"/>
        </w:rPr>
        <w:t>OPEID:</w:t>
      </w:r>
    </w:p>
    <w:p w:rsidRPr="00312E95" w:rsidR="006E4F22" w:rsidP="006E4F22" w:rsidRDefault="00EF49EB" w14:paraId="33555994" w14:textId="77777777">
      <w:pPr>
        <w:pStyle w:val="ListParagraph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12E95">
        <w:rPr>
          <w:rFonts w:ascii="Times New Roman" w:hAnsi="Times New Roman" w:cs="Times New Roman"/>
          <w:sz w:val="24"/>
          <w:szCs w:val="24"/>
        </w:rPr>
        <w:t>Country:</w:t>
      </w:r>
    </w:p>
    <w:p w:rsidRPr="00312E95" w:rsidR="006E4F22" w:rsidP="006E4F22" w:rsidRDefault="007869FB" w14:paraId="1326A13E" w14:textId="77777777">
      <w:pPr>
        <w:pStyle w:val="ListParagraph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12E95">
        <w:rPr>
          <w:rFonts w:ascii="Times New Roman" w:hAnsi="Times New Roman" w:cs="Times New Roman"/>
          <w:sz w:val="24"/>
          <w:szCs w:val="24"/>
        </w:rPr>
        <w:lastRenderedPageBreak/>
        <w:t>Is your</w:t>
      </w:r>
      <w:r w:rsidRPr="00312E95" w:rsidR="00EF49EB">
        <w:rPr>
          <w:rFonts w:ascii="Times New Roman" w:hAnsi="Times New Roman" w:cs="Times New Roman"/>
          <w:sz w:val="24"/>
          <w:szCs w:val="24"/>
        </w:rPr>
        <w:t xml:space="preserve"> </w:t>
      </w:r>
      <w:r w:rsidRPr="00312E95" w:rsidR="00415AA2">
        <w:rPr>
          <w:rFonts w:ascii="Times New Roman" w:hAnsi="Times New Roman" w:cs="Times New Roman"/>
          <w:sz w:val="24"/>
          <w:szCs w:val="24"/>
        </w:rPr>
        <w:t>i</w:t>
      </w:r>
      <w:r w:rsidRPr="00312E95" w:rsidR="00EF49EB">
        <w:rPr>
          <w:rFonts w:ascii="Times New Roman" w:hAnsi="Times New Roman" w:cs="Times New Roman"/>
          <w:sz w:val="24"/>
          <w:szCs w:val="24"/>
        </w:rPr>
        <w:t xml:space="preserve">nstitution using distance education to offer instruction under the CARES Act? </w:t>
      </w:r>
      <w:r w:rsidRPr="00312E95" w:rsidR="00EF49EB">
        <w:rPr>
          <w:rFonts w:ascii="Times New Roman" w:hAnsi="Times New Roman" w:cs="Times New Roman"/>
          <w:b/>
          <w:bCs/>
          <w:sz w:val="24"/>
          <w:szCs w:val="24"/>
        </w:rPr>
        <w:t>Yes/No</w:t>
      </w:r>
    </w:p>
    <w:p w:rsidRPr="00312E95" w:rsidR="00D77D1A" w:rsidP="006E4F22" w:rsidRDefault="00415AA2" w14:paraId="43C116BA" w14:textId="3EEA3302">
      <w:pPr>
        <w:pStyle w:val="ListParagraph"/>
        <w:numPr>
          <w:ilvl w:val="1"/>
          <w:numId w:val="7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12E95">
        <w:rPr>
          <w:rFonts w:ascii="Times New Roman" w:hAnsi="Times New Roman" w:cs="Times New Roman"/>
          <w:b/>
          <w:bCs/>
          <w:sz w:val="24"/>
          <w:szCs w:val="24"/>
        </w:rPr>
        <w:t xml:space="preserve">If yes, report the number of </w:t>
      </w:r>
      <w:r w:rsidRPr="00312E95" w:rsidR="007869FB">
        <w:rPr>
          <w:rFonts w:ascii="Times New Roman" w:hAnsi="Times New Roman" w:cs="Times New Roman"/>
          <w:b/>
          <w:bCs/>
          <w:sz w:val="24"/>
          <w:szCs w:val="24"/>
        </w:rPr>
        <w:t xml:space="preserve">students </w:t>
      </w:r>
      <w:r w:rsidRPr="00312E95" w:rsidR="00E73A1D">
        <w:rPr>
          <w:rFonts w:ascii="Times New Roman" w:hAnsi="Times New Roman" w:cs="Times New Roman"/>
          <w:b/>
          <w:bCs/>
          <w:sz w:val="24"/>
          <w:szCs w:val="24"/>
        </w:rPr>
        <w:t xml:space="preserve">who received Direct Loans </w:t>
      </w:r>
      <w:r w:rsidRPr="00312E95" w:rsidR="007869FB">
        <w:rPr>
          <w:rFonts w:ascii="Times New Roman" w:hAnsi="Times New Roman" w:cs="Times New Roman"/>
          <w:b/>
          <w:bCs/>
          <w:sz w:val="24"/>
          <w:szCs w:val="24"/>
        </w:rPr>
        <w:t>at your institution</w:t>
      </w:r>
      <w:r w:rsidRPr="00312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E95" w:rsidR="008C5606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312E95">
        <w:rPr>
          <w:rFonts w:ascii="Times New Roman" w:hAnsi="Times New Roman" w:cs="Times New Roman"/>
          <w:b/>
          <w:bCs/>
          <w:sz w:val="24"/>
          <w:szCs w:val="24"/>
        </w:rPr>
        <w:t xml:space="preserve">whose program was offered by the foreign </w:t>
      </w:r>
      <w:r w:rsidR="00312E95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r w:rsidRPr="00312E95">
        <w:rPr>
          <w:rFonts w:ascii="Times New Roman" w:hAnsi="Times New Roman" w:cs="Times New Roman"/>
          <w:b/>
          <w:bCs/>
          <w:sz w:val="24"/>
          <w:szCs w:val="24"/>
        </w:rPr>
        <w:t xml:space="preserve"> in whole or in part through distance education</w:t>
      </w:r>
      <w:r w:rsidRPr="00312E95" w:rsidR="00782C59">
        <w:rPr>
          <w:rFonts w:ascii="Times New Roman" w:hAnsi="Times New Roman" w:cs="Times New Roman"/>
          <w:b/>
          <w:bCs/>
          <w:sz w:val="24"/>
          <w:szCs w:val="24"/>
        </w:rPr>
        <w:t xml:space="preserve"> during the 2019-2020 award year</w:t>
      </w:r>
      <w:r w:rsidRPr="00312E9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Pr="00312E95" w:rsidR="00D77D1A" w:rsidP="006E4F22" w:rsidRDefault="007869FB" w14:paraId="09ACA5E0" w14:textId="0F11994D">
      <w:pPr>
        <w:pStyle w:val="ListParagraph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12E95">
        <w:rPr>
          <w:rFonts w:ascii="Times New Roman" w:hAnsi="Times New Roman" w:cs="Times New Roman"/>
          <w:sz w:val="24"/>
          <w:szCs w:val="24"/>
        </w:rPr>
        <w:t>Has</w:t>
      </w:r>
      <w:r w:rsidRPr="00312E95" w:rsidR="00EF49EB">
        <w:rPr>
          <w:rFonts w:ascii="Times New Roman" w:hAnsi="Times New Roman" w:cs="Times New Roman"/>
          <w:sz w:val="24"/>
          <w:szCs w:val="24"/>
        </w:rPr>
        <w:t xml:space="preserve"> your institution executed or is </w:t>
      </w:r>
      <w:r w:rsidRPr="00312E95">
        <w:rPr>
          <w:rFonts w:ascii="Times New Roman" w:hAnsi="Times New Roman" w:cs="Times New Roman"/>
          <w:sz w:val="24"/>
          <w:szCs w:val="24"/>
        </w:rPr>
        <w:t xml:space="preserve">it </w:t>
      </w:r>
      <w:r w:rsidRPr="00312E95" w:rsidR="00EF49EB">
        <w:rPr>
          <w:rFonts w:ascii="Times New Roman" w:hAnsi="Times New Roman" w:cs="Times New Roman"/>
          <w:sz w:val="24"/>
          <w:szCs w:val="24"/>
        </w:rPr>
        <w:t xml:space="preserve">executing a written arrangement with institutions located in the United States for U.S. students receiving Direct Loans under the CARES Act? </w:t>
      </w:r>
      <w:r w:rsidRPr="00312E95" w:rsidR="00EF49EB">
        <w:rPr>
          <w:rFonts w:ascii="Times New Roman" w:hAnsi="Times New Roman" w:cs="Times New Roman"/>
          <w:b/>
          <w:bCs/>
          <w:sz w:val="24"/>
          <w:szCs w:val="24"/>
        </w:rPr>
        <w:t>Yes/no.</w:t>
      </w:r>
    </w:p>
    <w:p w:rsidRPr="00312E95" w:rsidR="00A53509" w:rsidP="006E4F22" w:rsidRDefault="00EF49EB" w14:paraId="57A3652F" w14:textId="2D159387">
      <w:pPr>
        <w:pStyle w:val="ListParagraph"/>
        <w:numPr>
          <w:ilvl w:val="1"/>
          <w:numId w:val="7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12E95">
        <w:rPr>
          <w:rFonts w:ascii="Times New Roman" w:hAnsi="Times New Roman" w:cs="Times New Roman"/>
          <w:b/>
          <w:bCs/>
          <w:sz w:val="24"/>
          <w:szCs w:val="24"/>
        </w:rPr>
        <w:t xml:space="preserve">If yes, </w:t>
      </w:r>
      <w:r w:rsidRPr="00312E95" w:rsidR="00A53509">
        <w:rPr>
          <w:rFonts w:ascii="Times New Roman" w:hAnsi="Times New Roman" w:cs="Times New Roman"/>
          <w:b/>
          <w:bCs/>
          <w:sz w:val="24"/>
          <w:szCs w:val="24"/>
        </w:rPr>
        <w:t>report</w:t>
      </w:r>
      <w:r w:rsidRPr="00312E95">
        <w:rPr>
          <w:rFonts w:ascii="Times New Roman" w:hAnsi="Times New Roman" w:cs="Times New Roman"/>
          <w:b/>
          <w:bCs/>
          <w:sz w:val="24"/>
          <w:szCs w:val="24"/>
        </w:rPr>
        <w:t xml:space="preserve"> the name and OPEID of the </w:t>
      </w:r>
      <w:r w:rsidRPr="00312E95" w:rsidR="00415AA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12E95">
        <w:rPr>
          <w:rFonts w:ascii="Times New Roman" w:hAnsi="Times New Roman" w:cs="Times New Roman"/>
          <w:b/>
          <w:bCs/>
          <w:sz w:val="24"/>
          <w:szCs w:val="24"/>
        </w:rPr>
        <w:t>nstitution</w:t>
      </w:r>
      <w:r w:rsidRPr="00312E95" w:rsidR="00415AA2">
        <w:rPr>
          <w:rFonts w:ascii="Times New Roman" w:hAnsi="Times New Roman" w:cs="Times New Roman"/>
          <w:b/>
          <w:bCs/>
          <w:sz w:val="24"/>
          <w:szCs w:val="24"/>
        </w:rPr>
        <w:t xml:space="preserve"> or institutions</w:t>
      </w:r>
      <w:r w:rsidRPr="00312E95">
        <w:rPr>
          <w:rFonts w:ascii="Times New Roman" w:hAnsi="Times New Roman" w:cs="Times New Roman"/>
          <w:b/>
          <w:bCs/>
          <w:sz w:val="24"/>
          <w:szCs w:val="24"/>
        </w:rPr>
        <w:t xml:space="preserve"> located in the United States</w:t>
      </w:r>
      <w:r w:rsidRPr="00312E95" w:rsidR="00415AA2">
        <w:rPr>
          <w:rFonts w:ascii="Times New Roman" w:hAnsi="Times New Roman" w:cs="Times New Roman"/>
          <w:b/>
          <w:bCs/>
          <w:sz w:val="24"/>
          <w:szCs w:val="24"/>
        </w:rPr>
        <w:t xml:space="preserve"> with which you have or plan to execute a written arrangement</w:t>
      </w:r>
      <w:r w:rsidRPr="00312E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2E95" w:rsidR="00415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312E95" w:rsidR="00415AA2" w:rsidP="006E4F22" w:rsidRDefault="00A53509" w14:paraId="3BBF6078" w14:textId="03C2E077">
      <w:pPr>
        <w:pStyle w:val="ListParagraph"/>
        <w:numPr>
          <w:ilvl w:val="1"/>
          <w:numId w:val="7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12E95">
        <w:rPr>
          <w:rFonts w:ascii="Times New Roman" w:hAnsi="Times New Roman" w:cs="Times New Roman"/>
          <w:b/>
          <w:bCs/>
          <w:sz w:val="24"/>
          <w:szCs w:val="24"/>
        </w:rPr>
        <w:t xml:space="preserve">If yes, </w:t>
      </w:r>
      <w:r w:rsidRPr="00312E95" w:rsidR="00415AA2">
        <w:rPr>
          <w:rFonts w:ascii="Times New Roman" w:hAnsi="Times New Roman" w:cs="Times New Roman"/>
          <w:b/>
          <w:bCs/>
          <w:sz w:val="24"/>
          <w:szCs w:val="24"/>
        </w:rPr>
        <w:t xml:space="preserve">also report the number of </w:t>
      </w:r>
      <w:r w:rsidRPr="00312E95" w:rsidR="007869FB">
        <w:rPr>
          <w:rFonts w:ascii="Times New Roman" w:hAnsi="Times New Roman" w:cs="Times New Roman"/>
          <w:b/>
          <w:bCs/>
          <w:sz w:val="24"/>
          <w:szCs w:val="24"/>
        </w:rPr>
        <w:t xml:space="preserve">students </w:t>
      </w:r>
      <w:r w:rsidRPr="00312E95">
        <w:rPr>
          <w:rFonts w:ascii="Times New Roman" w:hAnsi="Times New Roman" w:cs="Times New Roman"/>
          <w:b/>
          <w:bCs/>
          <w:sz w:val="24"/>
          <w:szCs w:val="24"/>
        </w:rPr>
        <w:t xml:space="preserve">who received Direct Loans </w:t>
      </w:r>
      <w:r w:rsidRPr="00312E95" w:rsidR="007869FB">
        <w:rPr>
          <w:rFonts w:ascii="Times New Roman" w:hAnsi="Times New Roman" w:cs="Times New Roman"/>
          <w:b/>
          <w:bCs/>
          <w:sz w:val="24"/>
          <w:szCs w:val="24"/>
        </w:rPr>
        <w:t>at your institution</w:t>
      </w:r>
      <w:r w:rsidRPr="00312E95" w:rsidR="00415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E95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312E95" w:rsidR="00415AA2">
        <w:rPr>
          <w:rFonts w:ascii="Times New Roman" w:hAnsi="Times New Roman" w:cs="Times New Roman"/>
          <w:b/>
          <w:bCs/>
          <w:sz w:val="24"/>
          <w:szCs w:val="24"/>
        </w:rPr>
        <w:t xml:space="preserve">who took courses at an institution in the United States under a written arrangement with the foreign </w:t>
      </w:r>
      <w:r w:rsidR="00312E95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r w:rsidRPr="00312E95" w:rsidR="00782C59">
        <w:rPr>
          <w:rFonts w:ascii="Times New Roman" w:hAnsi="Times New Roman" w:cs="Times New Roman"/>
          <w:b/>
          <w:bCs/>
          <w:sz w:val="24"/>
          <w:szCs w:val="24"/>
        </w:rPr>
        <w:t xml:space="preserve"> during the 2019-2020 award year</w:t>
      </w:r>
      <w:r w:rsidRPr="00312E95" w:rsidR="00415A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2E95" w:rsidR="00415AA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12E95" w:rsidR="00415AA2" w:rsidP="38CF6C6D" w:rsidRDefault="00415AA2" w14:paraId="2710C0D7" w14:textId="56A2632C">
      <w:pPr>
        <w:autoSpaceDE w:val="0"/>
        <w:autoSpaceDN w:val="0"/>
      </w:pPr>
    </w:p>
    <w:p w:rsidRPr="00312E95" w:rsidR="00EF49EB" w:rsidP="00EF49EB" w:rsidRDefault="00EF49EB" w14:paraId="48C2B5D9" w14:textId="39831281">
      <w:pPr>
        <w:autoSpaceDE w:val="0"/>
        <w:autoSpaceDN w:val="0"/>
        <w:ind w:left="720"/>
      </w:pPr>
      <w:r w:rsidRPr="00312E95">
        <w:rPr>
          <w:rFonts w:ascii="Times New Roman" w:hAnsi="Times New Roman" w:cs="Times New Roman"/>
          <w:sz w:val="24"/>
          <w:szCs w:val="24"/>
        </w:rPr>
        <w:t xml:space="preserve">Further, if your institution uses the CARES Act for </w:t>
      </w:r>
      <w:r w:rsidRPr="00312E95" w:rsidR="002E6D56">
        <w:rPr>
          <w:rFonts w:ascii="Times New Roman" w:hAnsi="Times New Roman" w:cs="Times New Roman"/>
          <w:sz w:val="24"/>
          <w:szCs w:val="24"/>
        </w:rPr>
        <w:t xml:space="preserve">any </w:t>
      </w:r>
      <w:r w:rsidRPr="00312E95" w:rsidR="00974231">
        <w:rPr>
          <w:rFonts w:ascii="Times New Roman" w:hAnsi="Times New Roman" w:cs="Times New Roman"/>
          <w:sz w:val="24"/>
          <w:szCs w:val="24"/>
        </w:rPr>
        <w:t>payment period that begins on or after July 1, 2020</w:t>
      </w:r>
      <w:r w:rsidRPr="00312E95" w:rsidR="00830753">
        <w:rPr>
          <w:rFonts w:ascii="Times New Roman" w:hAnsi="Times New Roman" w:cs="Times New Roman"/>
          <w:sz w:val="24"/>
          <w:szCs w:val="24"/>
        </w:rPr>
        <w:t>,</w:t>
      </w:r>
      <w:r w:rsidRPr="00312E95" w:rsidR="008612E7">
        <w:rPr>
          <w:rFonts w:ascii="Times New Roman" w:hAnsi="Times New Roman" w:cs="Times New Roman"/>
          <w:sz w:val="24"/>
          <w:szCs w:val="24"/>
        </w:rPr>
        <w:t xml:space="preserve"> and during which the flexibilities </w:t>
      </w:r>
      <w:r w:rsidRPr="00312E95" w:rsidR="008F365B">
        <w:rPr>
          <w:rFonts w:ascii="Times New Roman" w:hAnsi="Times New Roman" w:cs="Times New Roman"/>
          <w:sz w:val="24"/>
          <w:szCs w:val="24"/>
        </w:rPr>
        <w:t>under the CARES Act apply</w:t>
      </w:r>
      <w:r w:rsidRPr="00312E95">
        <w:rPr>
          <w:rFonts w:ascii="Times New Roman" w:hAnsi="Times New Roman" w:cs="Times New Roman"/>
          <w:sz w:val="24"/>
          <w:szCs w:val="24"/>
        </w:rPr>
        <w:t xml:space="preserve">, your institution is required to report the </w:t>
      </w:r>
      <w:r w:rsidRPr="00312E95" w:rsidR="0C77444C">
        <w:rPr>
          <w:rFonts w:ascii="Times New Roman" w:hAnsi="Times New Roman" w:cs="Times New Roman"/>
          <w:sz w:val="24"/>
          <w:szCs w:val="24"/>
        </w:rPr>
        <w:t>information described above</w:t>
      </w:r>
      <w:r w:rsidRPr="00312E95">
        <w:rPr>
          <w:rFonts w:ascii="Times New Roman" w:hAnsi="Times New Roman" w:cs="Times New Roman"/>
          <w:sz w:val="24"/>
          <w:szCs w:val="24"/>
        </w:rPr>
        <w:t xml:space="preserve"> to the Department</w:t>
      </w:r>
      <w:r w:rsidRPr="00312E95" w:rsidR="60A6A217">
        <w:rPr>
          <w:rFonts w:ascii="Times New Roman" w:hAnsi="Times New Roman" w:cs="Times New Roman"/>
          <w:sz w:val="24"/>
          <w:szCs w:val="24"/>
        </w:rPr>
        <w:t xml:space="preserve"> no later than</w:t>
      </w:r>
      <w:r w:rsidRPr="00312E95">
        <w:rPr>
          <w:rFonts w:ascii="Times New Roman" w:hAnsi="Times New Roman" w:cs="Times New Roman"/>
          <w:sz w:val="24"/>
          <w:szCs w:val="24"/>
        </w:rPr>
        <w:t xml:space="preserve"> 30 days after </w:t>
      </w:r>
      <w:r w:rsidRPr="00312E95" w:rsidR="34EC6F19">
        <w:rPr>
          <w:rFonts w:ascii="Times New Roman" w:hAnsi="Times New Roman" w:cs="Times New Roman"/>
          <w:sz w:val="24"/>
          <w:szCs w:val="24"/>
        </w:rPr>
        <w:t>the end of that payment period</w:t>
      </w:r>
      <w:r w:rsidRPr="00312E95">
        <w:rPr>
          <w:rFonts w:ascii="Times New Roman" w:hAnsi="Times New Roman" w:cs="Times New Roman"/>
          <w:sz w:val="24"/>
          <w:szCs w:val="24"/>
        </w:rPr>
        <w:t>.</w:t>
      </w:r>
    </w:p>
    <w:p w:rsidRPr="00312E95" w:rsidR="00EF49EB" w:rsidP="00EF49EB" w:rsidRDefault="00EF49EB" w14:paraId="70C71315" w14:textId="77777777">
      <w:pPr>
        <w:autoSpaceDE w:val="0"/>
        <w:autoSpaceDN w:val="0"/>
        <w:ind w:left="720"/>
      </w:pPr>
      <w:r w:rsidRPr="00312E95">
        <w:rPr>
          <w:rFonts w:ascii="Times New Roman" w:hAnsi="Times New Roman" w:cs="Times New Roman"/>
          <w:sz w:val="24"/>
          <w:szCs w:val="24"/>
        </w:rPr>
        <w:t> </w:t>
      </w:r>
    </w:p>
    <w:p w:rsidRPr="00312E95" w:rsidR="00EF49EB" w:rsidP="6E8B954F" w:rsidRDefault="00EF49EB" w14:paraId="716C15A2" w14:textId="1387FA81">
      <w:pPr>
        <w:autoSpaceDE w:val="0"/>
        <w:autoSpaceDN w:val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312E95" w:rsidR="00EF49EB" w:rsidP="00EF49EB" w:rsidRDefault="00EF49EB" w14:paraId="5A86EEF2" w14:textId="77777777">
      <w:pPr>
        <w:autoSpaceDE w:val="0"/>
        <w:autoSpaceDN w:val="0"/>
        <w:ind w:left="720"/>
      </w:pPr>
      <w:r w:rsidRPr="00312E95">
        <w:rPr>
          <w:rFonts w:ascii="Times New Roman" w:hAnsi="Times New Roman" w:cs="Times New Roman"/>
          <w:b/>
          <w:bCs/>
          <w:sz w:val="24"/>
          <w:szCs w:val="24"/>
        </w:rPr>
        <w:t xml:space="preserve">Please email the requested information to The Foreign Schools Mailbox address </w:t>
      </w:r>
      <w:hyperlink w:history="1" r:id="rId8">
        <w:r w:rsidRPr="00312E9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FSA.Foreign.Schools.Team@ed.gov</w:t>
        </w:r>
      </w:hyperlink>
    </w:p>
    <w:p w:rsidRPr="00312E95" w:rsidR="00EF49EB" w:rsidP="00EF49EB" w:rsidRDefault="00EF49EB" w14:paraId="0589A6F0" w14:textId="77777777">
      <w:pPr>
        <w:autoSpaceDE w:val="0"/>
        <w:autoSpaceDN w:val="0"/>
      </w:pPr>
      <w:r w:rsidRPr="00312E95">
        <w:rPr>
          <w:rFonts w:ascii="Times New Roman" w:hAnsi="Times New Roman" w:cs="Times New Roman"/>
          <w:sz w:val="24"/>
          <w:szCs w:val="24"/>
        </w:rPr>
        <w:t> </w:t>
      </w:r>
    </w:p>
    <w:p w:rsidRPr="00312E95" w:rsidR="00EF49EB" w:rsidP="00EF49EB" w:rsidRDefault="00EF49EB" w14:paraId="0CD603AE" w14:textId="77777777">
      <w:pPr>
        <w:ind w:left="720"/>
      </w:pPr>
      <w:r w:rsidRPr="00312E95">
        <w:rPr>
          <w:rFonts w:ascii="Times New Roman" w:hAnsi="Times New Roman" w:cs="Times New Roman"/>
          <w:sz w:val="24"/>
          <w:szCs w:val="24"/>
        </w:rPr>
        <w:t>Sincerely,</w:t>
      </w:r>
    </w:p>
    <w:p w:rsidRPr="00312E95" w:rsidR="00EF49EB" w:rsidP="00EF49EB" w:rsidRDefault="00EF49EB" w14:paraId="0957F06C" w14:textId="77777777">
      <w:pPr>
        <w:ind w:left="720"/>
      </w:pPr>
      <w:r w:rsidRPr="00312E95">
        <w:rPr>
          <w:rFonts w:ascii="Times New Roman" w:hAnsi="Times New Roman" w:cs="Times New Roman"/>
          <w:sz w:val="24"/>
          <w:szCs w:val="24"/>
        </w:rPr>
        <w:t>Michael Frola</w:t>
      </w:r>
    </w:p>
    <w:p w:rsidRPr="00312E95" w:rsidR="00EF49EB" w:rsidP="00EF49EB" w:rsidRDefault="00EF49EB" w14:paraId="0DAF1A48" w14:textId="77777777">
      <w:pPr>
        <w:ind w:left="720"/>
      </w:pPr>
      <w:r w:rsidRPr="00312E95">
        <w:rPr>
          <w:rFonts w:ascii="Times New Roman" w:hAnsi="Times New Roman" w:cs="Times New Roman"/>
          <w:sz w:val="24"/>
          <w:szCs w:val="24"/>
        </w:rPr>
        <w:t>Division Chief</w:t>
      </w:r>
    </w:p>
    <w:p w:rsidR="00EF49EB" w:rsidP="00EF49EB" w:rsidRDefault="00EF49EB" w14:paraId="118FF4BB" w14:textId="77777777">
      <w:pPr>
        <w:ind w:left="720"/>
      </w:pPr>
      <w:r w:rsidRPr="00312E95">
        <w:rPr>
          <w:rFonts w:ascii="Times New Roman" w:hAnsi="Times New Roman" w:cs="Times New Roman"/>
          <w:sz w:val="24"/>
          <w:szCs w:val="24"/>
        </w:rPr>
        <w:t>Multi-Regional and Foreign Schools Participation Division</w:t>
      </w:r>
    </w:p>
    <w:p w:rsidR="007D6A5A" w:rsidRDefault="00FC4FD4" w14:paraId="5AAC62BA" w14:textId="34F791A1"/>
    <w:p w:rsidR="00B854FD" w:rsidRDefault="00B854FD" w14:paraId="189A8E9B" w14:textId="7C5D7DDD"/>
    <w:p w:rsidR="00B854FD" w:rsidRDefault="00B854FD" w14:paraId="29B271E9" w14:textId="3DC8BD67"/>
    <w:p w:rsidR="00B854FD" w:rsidRDefault="00B854FD" w14:paraId="5916F660" w14:textId="60F6B889"/>
    <w:p w:rsidR="00B854FD" w:rsidRDefault="00B854FD" w14:paraId="74123CAE" w14:textId="7AAEC20A"/>
    <w:p w:rsidRPr="00CB5FF2" w:rsidR="00B854FD" w:rsidP="00B854FD" w:rsidRDefault="00B854FD" w14:paraId="2A59F3E8" w14:textId="77777777">
      <w:pPr>
        <w:autoSpaceDE w:val="0"/>
        <w:autoSpaceDN w:val="0"/>
        <w:ind w:left="720"/>
        <w:rPr>
          <w:rFonts w:ascii="Times New Roman" w:hAnsi="Times New Roman" w:cs="Times New Roman"/>
          <w:sz w:val="24"/>
        </w:rPr>
      </w:pPr>
      <w:r w:rsidRPr="00245450">
        <w:rPr>
          <w:rFonts w:ascii="Times New Roman" w:hAnsi="Times New Roman" w:cs="Times New Roman"/>
          <w:sz w:val="24"/>
          <w:szCs w:val="24"/>
        </w:rPr>
        <w:t xml:space="preserve">According to the Paperwork Reduction Act of 1995, no persons are required to respond to a collection of information unless such collection displays a valid OMB control number.  The valid OMB control number for this information collection is </w:t>
      </w:r>
      <w:r w:rsidRPr="007B19CA">
        <w:rPr>
          <w:rFonts w:ascii="Times New Roman" w:hAnsi="Times New Roman" w:cs="Times New Roman"/>
          <w:sz w:val="24"/>
          <w:szCs w:val="24"/>
        </w:rPr>
        <w:t>184</w:t>
      </w:r>
      <w:r>
        <w:rPr>
          <w:szCs w:val="24"/>
        </w:rPr>
        <w:t>5</w:t>
      </w:r>
      <w:r w:rsidRPr="007B19CA">
        <w:rPr>
          <w:rFonts w:ascii="Times New Roman" w:hAnsi="Times New Roman" w:cs="Times New Roman"/>
          <w:sz w:val="24"/>
          <w:szCs w:val="24"/>
        </w:rPr>
        <w:t>-</w:t>
      </w:r>
      <w:r>
        <w:rPr>
          <w:szCs w:val="24"/>
        </w:rPr>
        <w:t>NEW</w:t>
      </w:r>
      <w:r w:rsidRPr="00245450">
        <w:rPr>
          <w:rFonts w:ascii="Times New Roman" w:hAnsi="Times New Roman" w:cs="Times New Roman"/>
          <w:sz w:val="24"/>
          <w:szCs w:val="24"/>
        </w:rPr>
        <w:t xml:space="preserve">.  The time required to complete this information collection is estimated to be </w:t>
      </w:r>
      <w:r>
        <w:rPr>
          <w:rFonts w:ascii="Times New Roman" w:hAnsi="Times New Roman" w:cs="Times New Roman"/>
          <w:sz w:val="24"/>
          <w:szCs w:val="24"/>
        </w:rPr>
        <w:t>30 minutes per response</w:t>
      </w:r>
      <w:r w:rsidRPr="00245450">
        <w:rPr>
          <w:rFonts w:ascii="Times New Roman" w:hAnsi="Times New Roman" w:cs="Times New Roman"/>
          <w:sz w:val="24"/>
          <w:szCs w:val="24"/>
        </w:rPr>
        <w:t xml:space="preserve">.  If you have any comments concerning the accuracy of the time estimate or suggestions for improving this form, please write to: </w:t>
      </w:r>
      <w:r w:rsidRPr="00CB5FF2">
        <w:rPr>
          <w:rFonts w:ascii="Times New Roman" w:hAnsi="Times New Roman" w:cs="Times New Roman"/>
          <w:sz w:val="24"/>
          <w:szCs w:val="24"/>
        </w:rPr>
        <w:t>The Foreign Schools Mailbox address</w:t>
      </w:r>
      <w:r>
        <w:rPr>
          <w:szCs w:val="24"/>
        </w:rPr>
        <w:t xml:space="preserve"> at</w:t>
      </w:r>
      <w:r w:rsidRPr="00312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history="1" r:id="rId9">
        <w:r w:rsidRPr="00312E9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FSA.Foreign.Schools.Team@ed.gov</w:t>
        </w:r>
      </w:hyperlink>
      <w:r w:rsidRPr="00245450">
        <w:rPr>
          <w:rFonts w:ascii="Times New Roman" w:hAnsi="Times New Roman" w:cs="Times New Roman"/>
          <w:sz w:val="24"/>
          <w:szCs w:val="24"/>
        </w:rPr>
        <w:t>.</w:t>
      </w:r>
    </w:p>
    <w:p w:rsidR="00B854FD" w:rsidRDefault="00B854FD" w14:paraId="1D56E9F4" w14:textId="77777777"/>
    <w:sectPr w:rsidR="00B85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66D9D"/>
    <w:multiLevelType w:val="hybridMultilevel"/>
    <w:tmpl w:val="F6ACA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D1969"/>
    <w:multiLevelType w:val="hybridMultilevel"/>
    <w:tmpl w:val="03CCF4EC"/>
    <w:lvl w:ilvl="0" w:tplc="841E1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CD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A2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6D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85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8B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22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83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CB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01B0"/>
    <w:multiLevelType w:val="hybridMultilevel"/>
    <w:tmpl w:val="DF8A4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12D0E"/>
    <w:multiLevelType w:val="hybridMultilevel"/>
    <w:tmpl w:val="5046232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6E32EC"/>
    <w:multiLevelType w:val="hybridMultilevel"/>
    <w:tmpl w:val="253E073C"/>
    <w:lvl w:ilvl="0" w:tplc="AFFE26CE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86B10"/>
    <w:multiLevelType w:val="hybridMultilevel"/>
    <w:tmpl w:val="0DB2D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620F89"/>
    <w:multiLevelType w:val="hybridMultilevel"/>
    <w:tmpl w:val="7B8E584A"/>
    <w:lvl w:ilvl="0" w:tplc="65A84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EB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E6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C8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CB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08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C8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E2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4529B"/>
    <w:multiLevelType w:val="hybridMultilevel"/>
    <w:tmpl w:val="94308FE4"/>
    <w:lvl w:ilvl="0" w:tplc="AFFE26CE">
      <w:start w:val="1"/>
      <w:numFmt w:val="decimal"/>
      <w:lvlText w:val="(%1)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EB"/>
    <w:rsid w:val="000F087F"/>
    <w:rsid w:val="001F21B2"/>
    <w:rsid w:val="002535FC"/>
    <w:rsid w:val="002E6D56"/>
    <w:rsid w:val="002E6FC1"/>
    <w:rsid w:val="00312E95"/>
    <w:rsid w:val="00415AA2"/>
    <w:rsid w:val="0043489A"/>
    <w:rsid w:val="004910C5"/>
    <w:rsid w:val="004A3359"/>
    <w:rsid w:val="004F00D7"/>
    <w:rsid w:val="004F754F"/>
    <w:rsid w:val="005030C5"/>
    <w:rsid w:val="005101EB"/>
    <w:rsid w:val="0059554B"/>
    <w:rsid w:val="005A0761"/>
    <w:rsid w:val="005D5107"/>
    <w:rsid w:val="00676CD9"/>
    <w:rsid w:val="006824D9"/>
    <w:rsid w:val="0069516A"/>
    <w:rsid w:val="006E4F22"/>
    <w:rsid w:val="0073099F"/>
    <w:rsid w:val="00775121"/>
    <w:rsid w:val="00782C59"/>
    <w:rsid w:val="007869FB"/>
    <w:rsid w:val="00830753"/>
    <w:rsid w:val="008612E7"/>
    <w:rsid w:val="008C5606"/>
    <w:rsid w:val="008F365B"/>
    <w:rsid w:val="008F4366"/>
    <w:rsid w:val="00905313"/>
    <w:rsid w:val="009164D1"/>
    <w:rsid w:val="00943E3E"/>
    <w:rsid w:val="00973303"/>
    <w:rsid w:val="00974231"/>
    <w:rsid w:val="009C72C7"/>
    <w:rsid w:val="00A53509"/>
    <w:rsid w:val="00A5421C"/>
    <w:rsid w:val="00AC61D4"/>
    <w:rsid w:val="00AE4FE4"/>
    <w:rsid w:val="00AF02DF"/>
    <w:rsid w:val="00B5675D"/>
    <w:rsid w:val="00B854FD"/>
    <w:rsid w:val="00BE0474"/>
    <w:rsid w:val="00BF2118"/>
    <w:rsid w:val="00C052F1"/>
    <w:rsid w:val="00D36031"/>
    <w:rsid w:val="00D77D1A"/>
    <w:rsid w:val="00DA0FDF"/>
    <w:rsid w:val="00DE0AD8"/>
    <w:rsid w:val="00E73A1D"/>
    <w:rsid w:val="00EF49EB"/>
    <w:rsid w:val="00FC4FD4"/>
    <w:rsid w:val="00FE025B"/>
    <w:rsid w:val="0C77444C"/>
    <w:rsid w:val="34EC6F19"/>
    <w:rsid w:val="38CF6C6D"/>
    <w:rsid w:val="3E0A6514"/>
    <w:rsid w:val="521A93FC"/>
    <w:rsid w:val="589FEE78"/>
    <w:rsid w:val="60A6A217"/>
    <w:rsid w:val="6B00713E"/>
    <w:rsid w:val="6E8B954F"/>
    <w:rsid w:val="722C8ADC"/>
    <w:rsid w:val="7D3EB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29901"/>
  <w15:chartTrackingRefBased/>
  <w15:docId w15:val="{14D5EE71-AF12-4E72-BC2B-734B6CE1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49E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6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9F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9FB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5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A.Foreign.Schools.Team@ed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SA.Foreign.Schools.Team@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813F3-7A7A-45DA-B3F1-C7CD44439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E8283-47EF-478A-AC60-AEEA836F3AB9}">
  <ds:schemaRefs>
    <ds:schemaRef ds:uri="http://schemas.microsoft.com/office/2006/documentManagement/types"/>
    <ds:schemaRef ds:uri="http://schemas.microsoft.com/office/2006/metadata/properties"/>
    <ds:schemaRef ds:uri="02e41e38-1731-4866-b09a-6257d8bc047f"/>
    <ds:schemaRef ds:uri="f87c7b8b-c0e7-4b77-a067-2c707fd1239f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27DC272-890D-4DBB-9966-F0EFA3899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Musser, David</dc:creator>
  <cp:keywords/>
  <dc:description/>
  <cp:lastModifiedBy>Mullan, Kate</cp:lastModifiedBy>
  <cp:revision>2</cp:revision>
  <cp:lastPrinted>2020-04-24T11:41:00Z</cp:lastPrinted>
  <dcterms:created xsi:type="dcterms:W3CDTF">2020-04-28T12:31:00Z</dcterms:created>
  <dcterms:modified xsi:type="dcterms:W3CDTF">2020-04-28T12:31:00Z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