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60D1" w:rsidR="00CC6996" w:rsidP="00CC6996" w:rsidRDefault="00CC6996">
      <w:pPr>
        <w:keepNext/>
        <w:spacing w:before="240" w:after="60" w:line="240" w:lineRule="auto"/>
        <w:outlineLvl w:val="1"/>
        <w:rPr>
          <w:rFonts w:ascii="Times New Roman" w:hAnsi="Times New Roman" w:eastAsia="Times New Roman" w:cs="Times New Roman"/>
          <w:b/>
          <w:bCs/>
          <w:iCs/>
          <w:sz w:val="28"/>
          <w:szCs w:val="28"/>
        </w:rPr>
      </w:pPr>
      <w:bookmarkStart w:name="_Toc442447343" w:id="0"/>
      <w:r w:rsidRPr="003860D1">
        <w:rPr>
          <w:rFonts w:ascii="Times New Roman" w:hAnsi="Times New Roman" w:eastAsia="Times New Roman" w:cs="Times New Roman"/>
          <w:b/>
          <w:bCs/>
          <w:iCs/>
          <w:sz w:val="28"/>
          <w:szCs w:val="28"/>
        </w:rPr>
        <w:t>Appendix E – Pilot Test Evaluation Protocol for Practice Staff</w:t>
      </w:r>
      <w:bookmarkEnd w:id="0"/>
    </w:p>
    <w:p w:rsidRPr="003860D1" w:rsidR="00CC6996" w:rsidP="00CC6996" w:rsidRDefault="00CC6996">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Times New Roman" w:cs="Times New Roman"/>
          <w:sz w:val="24"/>
          <w:szCs w:val="24"/>
        </w:rPr>
        <w:br w:type="page"/>
      </w:r>
      <w:r w:rsidRPr="003860D1">
        <w:rPr>
          <w:rFonts w:ascii="Times New Roman" w:hAnsi="Times New Roman" w:eastAsia="Calibri" w:cs="Times New Roman"/>
          <w:b/>
          <w:sz w:val="24"/>
          <w:szCs w:val="24"/>
        </w:rPr>
        <w:lastRenderedPageBreak/>
        <w:t xml:space="preserve">AHRQ – Building Diagnostic Safety Capacity </w:t>
      </w:r>
    </w:p>
    <w:p w:rsidRPr="003860D1" w:rsidR="00CC6996" w:rsidP="00CC6996" w:rsidRDefault="00CC6996">
      <w:pPr>
        <w:spacing w:after="0" w:line="240" w:lineRule="auto"/>
        <w:rPr>
          <w:rFonts w:ascii="Times New Roman" w:hAnsi="Times New Roman" w:eastAsia="Calibri" w:cs="Times New Roman"/>
          <w:b/>
          <w:sz w:val="24"/>
          <w:szCs w:val="24"/>
        </w:rPr>
      </w:pP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 xml:space="preserve">Staff Interviews – Patient and Family Engagement Resource Pilot Test Evaluation </w:t>
      </w:r>
    </w:p>
    <w:p w:rsidRPr="003860D1" w:rsidR="00CC6996" w:rsidP="00CC6996" w:rsidRDefault="00CC6996">
      <w:pPr>
        <w:spacing w:after="0" w:line="240" w:lineRule="auto"/>
        <w:rPr>
          <w:rFonts w:ascii="Times New Roman" w:hAnsi="Times New Roman" w:eastAsia="Calibri" w:cs="Times New Roman"/>
          <w:b/>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MedStar Health Research Institute (MHRI) will conduct interviews and/or focus groups with staff from up to twenty (n=20) practices. Evaluation will be completed within 3-6 months after implementation of the Patient and Family Engagement Resource. </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numPr>
          <w:ilvl w:val="0"/>
          <w:numId w:val="5"/>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120-160 cognitive interviews with ambulatory care staff (6-8 staff members per practice x 20 practices); each interview will last approximately 60 minutes</w:t>
      </w:r>
    </w:p>
    <w:p w:rsidRPr="003860D1" w:rsidR="00CC6996" w:rsidP="00CC6996" w:rsidRDefault="00CC6996">
      <w:pPr>
        <w:spacing w:after="0" w:line="240" w:lineRule="auto"/>
        <w:ind w:left="720"/>
        <w:contextualSpacing/>
        <w:rPr>
          <w:rFonts w:ascii="Times New Roman" w:hAnsi="Times New Roman" w:eastAsia="Calibri" w:cs="Times New Roman"/>
          <w:b/>
          <w:sz w:val="24"/>
          <w:szCs w:val="24"/>
        </w:rPr>
      </w:pP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Recruitment Criteria</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Ambulatory care practice staff who have been exposed to the PFE Resource within their practice will be eligible to participate in the focus group. MHRI team members will work with the practice champions to identify practice staff to participate in the focus groups. We will aim to recruit practice staff in the following manner:</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numPr>
          <w:ilvl w:val="0"/>
          <w:numId w:val="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Staff members who were involved in the implementation of the PFE Resource or how have had experience using the PFE Resource </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Focus Group Goals</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The goals of the focus groups will be to:</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numPr>
          <w:ilvl w:val="0"/>
          <w:numId w:val="2"/>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Obtain feedback on the intervention </w:t>
      </w:r>
      <w:r w:rsidRPr="003860D1">
        <w:rPr>
          <w:rFonts w:ascii="Times New Roman" w:hAnsi="Times New Roman" w:eastAsia="Calibri" w:cs="Times New Roman"/>
          <w:bCs/>
          <w:sz w:val="24"/>
          <w:szCs w:val="24"/>
        </w:rPr>
        <w:t>PFE Resource</w:t>
      </w:r>
      <w:r w:rsidRPr="003860D1">
        <w:rPr>
          <w:rFonts w:ascii="Times New Roman" w:hAnsi="Times New Roman" w:eastAsia="Calibri" w:cs="Times New Roman"/>
          <w:b/>
          <w:sz w:val="24"/>
          <w:szCs w:val="24"/>
        </w:rPr>
        <w:t xml:space="preserve"> </w:t>
      </w:r>
      <w:r w:rsidRPr="003860D1">
        <w:rPr>
          <w:rFonts w:ascii="Times New Roman" w:hAnsi="Times New Roman" w:eastAsia="Calibri" w:cs="Times New Roman"/>
          <w:sz w:val="24"/>
          <w:szCs w:val="24"/>
        </w:rPr>
        <w:t>materials</w:t>
      </w:r>
    </w:p>
    <w:p w:rsidRPr="003860D1" w:rsidR="00CC6996" w:rsidP="00CC6996" w:rsidRDefault="00CC6996">
      <w:pPr>
        <w:numPr>
          <w:ilvl w:val="0"/>
          <w:numId w:val="2"/>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the barriers and facilitators encountered during implementation</w:t>
      </w:r>
    </w:p>
    <w:p w:rsidRPr="003860D1" w:rsidR="00CC6996" w:rsidP="00CC6996" w:rsidRDefault="00CC6996">
      <w:pPr>
        <w:numPr>
          <w:ilvl w:val="0"/>
          <w:numId w:val="2"/>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satisfaction with instructions and materials</w:t>
      </w:r>
    </w:p>
    <w:p w:rsidRPr="003860D1" w:rsidR="00CC6996" w:rsidP="00CC6996" w:rsidRDefault="00CC6996">
      <w:pPr>
        <w:numPr>
          <w:ilvl w:val="0"/>
          <w:numId w:val="2"/>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receptivity and enhancements to the PFE Resource materials to improve adoption and implementation</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Focus Group Materials</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numPr>
          <w:ilvl w:val="0"/>
          <w:numId w:val="3"/>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Copies of the PFE Resource </w:t>
      </w:r>
    </w:p>
    <w:p w:rsidRPr="003860D1" w:rsidR="00CC6996" w:rsidP="00CC6996" w:rsidRDefault="00CC6996">
      <w:pPr>
        <w:numPr>
          <w:ilvl w:val="0"/>
          <w:numId w:val="3"/>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Informed consent documents</w:t>
      </w:r>
    </w:p>
    <w:p w:rsidRPr="003860D1" w:rsidR="00CC6996" w:rsidP="00CC6996" w:rsidRDefault="00CC6996">
      <w:pPr>
        <w:numPr>
          <w:ilvl w:val="0"/>
          <w:numId w:val="3"/>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Documentation for Processing of Participant stipends</w:t>
      </w:r>
    </w:p>
    <w:p w:rsidRPr="003860D1" w:rsidR="00CC6996" w:rsidP="00CC6996" w:rsidRDefault="00CC6996">
      <w:pPr>
        <w:numPr>
          <w:ilvl w:val="0"/>
          <w:numId w:val="3"/>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Digital recorder</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Focus Group Location</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Focus groups will be conducted at a location within the practice or within the practice’s community. </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Participant Stipends</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lastRenderedPageBreak/>
        <w:t>None</w:t>
      </w:r>
      <w:r w:rsidRPr="003860D1">
        <w:rPr>
          <w:rFonts w:ascii="Times New Roman" w:hAnsi="Times New Roman" w:eastAsia="Calibri" w:cs="Times New Roman"/>
          <w:sz w:val="24"/>
          <w:szCs w:val="24"/>
        </w:rPr>
        <w:t>.</w:t>
      </w:r>
    </w:p>
    <w:p w:rsidRPr="003860D1" w:rsidR="00CC6996" w:rsidP="00CC6996" w:rsidRDefault="00CC6996">
      <w:pPr>
        <w:spacing w:after="0" w:line="240" w:lineRule="auto"/>
        <w:rPr>
          <w:rFonts w:ascii="Times New Roman" w:hAnsi="Times New Roman" w:eastAsia="Calibri" w:cs="Times New Roman"/>
          <w:b/>
          <w:sz w:val="24"/>
          <w:szCs w:val="24"/>
        </w:rPr>
      </w:pP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Informed Consent Procedures</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Participants will complete the informed consent process at the time of arrival to the focus group. </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u w:val="single"/>
        </w:rPr>
        <w:t>Proposed Agenda – Practice Staff Focus Group</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Focus Groups will be planned for approximately 60 minutes each.</w:t>
      </w:r>
    </w:p>
    <w:p w:rsidRPr="003860D1" w:rsidR="00CC6996" w:rsidP="00CC6996" w:rsidRDefault="00CC6996">
      <w:pPr>
        <w:spacing w:after="0" w:line="240" w:lineRule="auto"/>
        <w:rPr>
          <w:rFonts w:ascii="Times New Roman" w:hAnsi="Times New Roman" w:eastAsia="Calibri" w:cs="Times New Roman"/>
          <w:sz w:val="24"/>
          <w:szCs w:val="24"/>
          <w:u w:val="single"/>
        </w:rPr>
      </w:pPr>
      <w:r w:rsidRPr="003860D1">
        <w:rPr>
          <w:rFonts w:ascii="Times New Roman" w:hAnsi="Times New Roman" w:eastAsia="Calibri" w:cs="Times New Roman"/>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45"/>
        <w:gridCol w:w="1705"/>
      </w:tblGrid>
      <w:tr w:rsidRPr="003860D1" w:rsidR="00CC6996" w:rsidTr="007C6E98">
        <w:tc>
          <w:tcPr>
            <w:tcW w:w="9350" w:type="dxa"/>
            <w:gridSpan w:val="2"/>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rPr>
                <w:rFonts w:ascii="Times New Roman" w:hAnsi="Times New Roman" w:eastAsia="Calibri" w:cs="Times New Roman"/>
                <w:sz w:val="24"/>
                <w:szCs w:val="24"/>
                <w:u w:val="single"/>
              </w:rPr>
            </w:pPr>
            <w:r w:rsidRPr="003860D1">
              <w:rPr>
                <w:rFonts w:ascii="Times New Roman" w:hAnsi="Times New Roman" w:eastAsia="Calibri" w:cs="Times New Roman"/>
                <w:sz w:val="24"/>
                <w:szCs w:val="24"/>
                <w:u w:val="single"/>
              </w:rPr>
              <w:t>Agenda</w:t>
            </w:r>
          </w:p>
        </w:tc>
      </w:tr>
      <w:tr w:rsidRPr="003860D1" w:rsidR="00CC6996" w:rsidTr="007C6E98">
        <w:tc>
          <w:tcPr>
            <w:tcW w:w="764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Introduction</w:t>
            </w:r>
          </w:p>
        </w:tc>
        <w:tc>
          <w:tcPr>
            <w:tcW w:w="170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5 minutes</w:t>
            </w:r>
          </w:p>
        </w:tc>
      </w:tr>
      <w:tr w:rsidRPr="003860D1" w:rsidR="00CC6996" w:rsidTr="007C6E98">
        <w:trPr>
          <w:trHeight w:val="305"/>
        </w:trPr>
        <w:tc>
          <w:tcPr>
            <w:tcW w:w="764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Background</w:t>
            </w:r>
          </w:p>
        </w:tc>
        <w:tc>
          <w:tcPr>
            <w:tcW w:w="170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10 minutes</w:t>
            </w:r>
          </w:p>
        </w:tc>
      </w:tr>
      <w:tr w:rsidRPr="003860D1" w:rsidR="00CC6996" w:rsidTr="007C6E98">
        <w:tc>
          <w:tcPr>
            <w:tcW w:w="764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Review Materials</w:t>
            </w:r>
          </w:p>
        </w:tc>
        <w:tc>
          <w:tcPr>
            <w:tcW w:w="170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 10 minutes</w:t>
            </w:r>
          </w:p>
        </w:tc>
      </w:tr>
      <w:tr w:rsidRPr="003860D1" w:rsidR="00CC6996" w:rsidTr="007C6E98">
        <w:trPr>
          <w:trHeight w:val="332"/>
        </w:trPr>
        <w:tc>
          <w:tcPr>
            <w:tcW w:w="764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General Experience with Intervention (satisfaction/barriers/enablers)</w:t>
            </w:r>
          </w:p>
        </w:tc>
        <w:tc>
          <w:tcPr>
            <w:tcW w:w="170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15 minutes</w:t>
            </w:r>
          </w:p>
        </w:tc>
      </w:tr>
      <w:tr w:rsidRPr="003860D1" w:rsidR="00CC6996" w:rsidTr="007C6E98">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Enhancements</w:t>
            </w:r>
          </w:p>
        </w:tc>
        <w:tc>
          <w:tcPr>
            <w:tcW w:w="170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15 minutes</w:t>
            </w:r>
          </w:p>
        </w:tc>
      </w:tr>
      <w:tr w:rsidRPr="003860D1" w:rsidR="00CC6996" w:rsidTr="007C6E98">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Closing</w:t>
            </w:r>
          </w:p>
        </w:tc>
        <w:tc>
          <w:tcPr>
            <w:tcW w:w="170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jc w:val="right"/>
              <w:rPr>
                <w:rFonts w:ascii="Times New Roman" w:hAnsi="Times New Roman" w:eastAsia="Calibri" w:cs="Times New Roman"/>
                <w:sz w:val="24"/>
                <w:szCs w:val="24"/>
              </w:rPr>
            </w:pPr>
            <w:r w:rsidRPr="003860D1">
              <w:rPr>
                <w:rFonts w:ascii="Times New Roman" w:hAnsi="Times New Roman" w:eastAsia="Calibri" w:cs="Times New Roman"/>
                <w:sz w:val="24"/>
                <w:szCs w:val="24"/>
              </w:rPr>
              <w:t>5 minutes</w:t>
            </w:r>
          </w:p>
        </w:tc>
      </w:tr>
      <w:tr w:rsidRPr="003860D1" w:rsidR="00CC6996" w:rsidTr="007C6E98">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jc w:val="right"/>
              <w:rPr>
                <w:rFonts w:ascii="Times New Roman" w:hAnsi="Times New Roman" w:eastAsia="Calibri" w:cs="Times New Roman"/>
                <w:b/>
                <w:sz w:val="24"/>
                <w:szCs w:val="24"/>
              </w:rPr>
            </w:pPr>
            <w:r w:rsidRPr="003860D1">
              <w:rPr>
                <w:rFonts w:ascii="Times New Roman" w:hAnsi="Times New Roman" w:eastAsia="Calibri" w:cs="Times New Roman"/>
                <w:b/>
                <w:sz w:val="24"/>
                <w:szCs w:val="24"/>
              </w:rPr>
              <w:t>Total</w:t>
            </w:r>
          </w:p>
        </w:tc>
        <w:tc>
          <w:tcPr>
            <w:tcW w:w="1705" w:type="dxa"/>
            <w:tcBorders>
              <w:top w:val="single" w:color="auto" w:sz="4" w:space="0"/>
              <w:left w:val="single" w:color="auto" w:sz="4" w:space="0"/>
              <w:bottom w:val="single" w:color="auto" w:sz="4" w:space="0"/>
              <w:right w:val="single" w:color="auto" w:sz="4" w:space="0"/>
            </w:tcBorders>
            <w:hideMark/>
          </w:tcPr>
          <w:p w:rsidRPr="003860D1" w:rsidR="00CC6996" w:rsidP="007C6E98" w:rsidRDefault="00CC6996">
            <w:pPr>
              <w:spacing w:after="0" w:line="240" w:lineRule="auto"/>
              <w:jc w:val="right"/>
              <w:rPr>
                <w:rFonts w:ascii="Times New Roman" w:hAnsi="Times New Roman" w:eastAsia="Calibri" w:cs="Times New Roman"/>
                <w:b/>
                <w:sz w:val="24"/>
                <w:szCs w:val="24"/>
              </w:rPr>
            </w:pPr>
            <w:r w:rsidRPr="003860D1">
              <w:rPr>
                <w:rFonts w:ascii="Times New Roman" w:hAnsi="Times New Roman" w:eastAsia="Calibri" w:cs="Times New Roman"/>
                <w:b/>
                <w:sz w:val="24"/>
                <w:szCs w:val="24"/>
              </w:rPr>
              <w:t>60 minutes</w:t>
            </w:r>
          </w:p>
        </w:tc>
      </w:tr>
    </w:tbl>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sz w:val="24"/>
          <w:szCs w:val="24"/>
          <w:u w:val="single"/>
        </w:rPr>
        <w:br w:type="page"/>
      </w:r>
      <w:r w:rsidRPr="003860D1">
        <w:rPr>
          <w:rFonts w:ascii="Times New Roman" w:hAnsi="Times New Roman" w:eastAsia="Calibri" w:cs="Times New Roman"/>
          <w:b/>
          <w:sz w:val="24"/>
          <w:szCs w:val="24"/>
        </w:rPr>
        <w:lastRenderedPageBreak/>
        <w:t xml:space="preserve">AHRQ – Building Diagnostic Safety Capacity </w:t>
      </w:r>
    </w:p>
    <w:p w:rsidRPr="003860D1" w:rsidR="00CC6996" w:rsidP="00CC6996" w:rsidRDefault="00CC6996">
      <w:pPr>
        <w:spacing w:after="0" w:line="240" w:lineRule="auto"/>
        <w:rPr>
          <w:rFonts w:ascii="Times New Roman" w:hAnsi="Times New Roman" w:eastAsia="Calibri" w:cs="Times New Roman"/>
          <w:b/>
          <w:sz w:val="24"/>
          <w:szCs w:val="24"/>
        </w:rPr>
      </w:pP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 xml:space="preserve">Staff Interviews – Patient and Family Engagement Resource Pilot Test Evaluation </w:t>
      </w:r>
    </w:p>
    <w:p w:rsidRPr="003860D1" w:rsidR="00CC6996" w:rsidP="00CC6996" w:rsidRDefault="00CC6996">
      <w:pPr>
        <w:spacing w:after="0" w:line="240" w:lineRule="auto"/>
        <w:rPr>
          <w:rFonts w:ascii="Times New Roman" w:hAnsi="Times New Roman" w:eastAsia="Calibri" w:cs="Times New Roman"/>
          <w:sz w:val="24"/>
          <w:szCs w:val="24"/>
          <w:u w:val="single"/>
        </w:rPr>
      </w:pPr>
      <w:r w:rsidRPr="003860D1">
        <w:rPr>
          <w:rFonts w:ascii="Calibri" w:hAnsi="Calibri" w:eastAsia="Calibri" w:cs="Times New Roman"/>
          <w:noProof/>
        </w:rPr>
        <mc:AlternateContent>
          <mc:Choice Requires="wps">
            <w:drawing>
              <wp:anchor distT="0" distB="0" distL="114300" distR="114300" simplePos="0" relativeHeight="251659264" behindDoc="0" locked="0" layoutInCell="1" allowOverlap="1" wp14:editId="692DE4AD" wp14:anchorId="75982770">
                <wp:simplePos x="0" y="0"/>
                <wp:positionH relativeFrom="margin">
                  <wp:posOffset>4371975</wp:posOffset>
                </wp:positionH>
                <wp:positionV relativeFrom="paragraph">
                  <wp:posOffset>-701040</wp:posOffset>
                </wp:positionV>
                <wp:extent cx="1508760" cy="571500"/>
                <wp:effectExtent l="0" t="0" r="15240" b="1905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CC6996" w:rsidP="00CC6996" w:rsidRDefault="00CC6996">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CC6996" w:rsidP="00CC6996" w:rsidRDefault="00CC69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982770">
                <v:stroke joinstyle="miter"/>
                <v:path gradientshapeok="t" o:connecttype="rect"/>
              </v:shapetype>
              <v:shape id="Text Box 38" style="position:absolute;margin-left:344.25pt;margin-top:-55.2pt;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">
                <v:textbox>
                  <w:txbxContent>
                    <w:p w:rsidR="00CC6996" w:rsidP="00CC6996" w:rsidRDefault="00CC6996">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CC6996" w:rsidP="00CC6996" w:rsidRDefault="00CC6996"/>
                  </w:txbxContent>
                </v:textbox>
                <w10:wrap type="square" anchorx="margin"/>
              </v:shape>
            </w:pict>
          </mc:Fallback>
        </mc:AlternateContent>
      </w: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WELCOME AND INTRODUCTION</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numPr>
          <w:ilvl w:val="0"/>
          <w:numId w:val="8"/>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Thank you for agreeing to participate in the focus group about your experiences with the Agency for Healthcare Research and Quality’s Resource for improving patient and family engagement in the diagnostic process! </w:t>
      </w:r>
    </w:p>
    <w:p w:rsidRPr="003860D1" w:rsidR="00CC6996" w:rsidP="00CC6996" w:rsidRDefault="00CC6996">
      <w:pPr>
        <w:numPr>
          <w:ilvl w:val="0"/>
          <w:numId w:val="8"/>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My name is [ INSERT NAME OF INTERVIEWER] and I am the facilitator for today’s conversation. I am here with [INSERT NAME OF PROJECT STAFF and HE/SHE will be taking notes of our conversation.</w:t>
      </w:r>
    </w:p>
    <w:p w:rsidRPr="003860D1" w:rsidR="00CC6996" w:rsidP="00CC6996" w:rsidRDefault="00CC6996">
      <w:pPr>
        <w:numPr>
          <w:ilvl w:val="0"/>
          <w:numId w:val="8"/>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3860D1" w:rsidR="00CC6996" w:rsidP="00CC6996" w:rsidRDefault="00CC6996">
      <w:pPr>
        <w:numPr>
          <w:ilvl w:val="0"/>
          <w:numId w:val="8"/>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TODAY/TONIGHT we will be asking you questions about your experiences with using the PFE Resource and your practice’s experience implementing it. </w:t>
      </w:r>
    </w:p>
    <w:p w:rsidRPr="003860D1" w:rsidR="00CC6996" w:rsidP="00CC6996" w:rsidRDefault="00CC6996">
      <w:pPr>
        <w:numPr>
          <w:ilvl w:val="0"/>
          <w:numId w:val="8"/>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Nothing that you say or share today will be shared in an identifiable way with your practice but represented together along with nine other practices in a report to the Agency for Healthcare Research and Quality. We will not share your name or anything that you say with them in a personally identifiable way. </w:t>
      </w:r>
    </w:p>
    <w:p w:rsidRPr="003860D1" w:rsidR="00CC6996" w:rsidP="00CC6996" w:rsidRDefault="00CC6996">
      <w:pPr>
        <w:numPr>
          <w:ilvl w:val="0"/>
          <w:numId w:val="8"/>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Do you have any questions before we begin?</w:t>
      </w:r>
    </w:p>
    <w:p w:rsidRPr="003860D1" w:rsidR="00CC6996" w:rsidP="00CC6996" w:rsidRDefault="00CC6996">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CC6996" w:rsidP="00CC6996" w:rsidRDefault="00CC6996">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3860D1">
        <w:rPr>
          <w:rFonts w:ascii="Times New Roman" w:hAnsi="Times New Roman" w:eastAsia="Times New Roman" w:cs="Times New Roman"/>
          <w:b/>
          <w:color w:val="000000"/>
          <w:sz w:val="24"/>
          <w:szCs w:val="24"/>
        </w:rPr>
        <w:t>GROUND RULES</w:t>
      </w:r>
    </w:p>
    <w:p w:rsidRPr="003860D1" w:rsidR="00CC6996" w:rsidP="00CC6996" w:rsidRDefault="00CC6996">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CC6996" w:rsidP="00CC6996" w:rsidRDefault="00CC6996">
      <w:pPr>
        <w:numPr>
          <w:ilvl w:val="0"/>
          <w:numId w:val="9"/>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We want to hear from everyone and want to hear your honest opinions. There are no wrong answers. </w:t>
      </w:r>
    </w:p>
    <w:p w:rsidRPr="003860D1" w:rsidR="00CC6996" w:rsidP="00CC6996" w:rsidRDefault="00CC6996">
      <w:pPr>
        <w:numPr>
          <w:ilvl w:val="0"/>
          <w:numId w:val="9"/>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If you have something to add to the conversation, please feel free to jump in. We do have a lot to cover so we will try not to spend too much time on any one topic.</w:t>
      </w:r>
    </w:p>
    <w:p w:rsidRPr="003860D1" w:rsidR="00CC6996" w:rsidP="00CC6996" w:rsidRDefault="00CC6996">
      <w:pPr>
        <w:numPr>
          <w:ilvl w:val="0"/>
          <w:numId w:val="9"/>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It is important that when you do jump in that we try to make sure that we only have one person talking at any time. This will help us hear everyone’s thoughts and opinions. </w:t>
      </w:r>
    </w:p>
    <w:p w:rsidRPr="003860D1" w:rsidR="00CC6996" w:rsidP="00CC6996" w:rsidRDefault="00CC6996">
      <w:pPr>
        <w:numPr>
          <w:ilvl w:val="0"/>
          <w:numId w:val="9"/>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Any questions?</w:t>
      </w:r>
    </w:p>
    <w:p w:rsidRPr="003860D1" w:rsidR="00CC6996" w:rsidP="00CC6996" w:rsidRDefault="00CC6996">
      <w:pPr>
        <w:widowControl w:val="0"/>
        <w:autoSpaceDE w:val="0"/>
        <w:autoSpaceDN w:val="0"/>
        <w:adjustRightInd w:val="0"/>
        <w:spacing w:after="0" w:line="240" w:lineRule="auto"/>
        <w:ind w:left="360"/>
        <w:rPr>
          <w:rFonts w:ascii="Times New Roman" w:hAnsi="Times New Roman" w:eastAsia="Times New Roman" w:cs="Times New Roman"/>
          <w:color w:val="000000"/>
          <w:sz w:val="24"/>
          <w:szCs w:val="24"/>
        </w:rPr>
      </w:pPr>
    </w:p>
    <w:p w:rsidRPr="003860D1" w:rsidR="00CC6996" w:rsidP="00CC6996" w:rsidRDefault="00CC6996">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860D1">
        <w:rPr>
          <w:rFonts w:ascii="Times New Roman" w:hAnsi="Times New Roman" w:eastAsia="Times New Roman" w:cs="Times New Roman"/>
          <w:color w:val="000000"/>
          <w:sz w:val="24"/>
          <w:szCs w:val="24"/>
        </w:rPr>
        <w:t xml:space="preserve">  So let’s get started. </w:t>
      </w: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noProof/>
          <w:sz w:val="24"/>
          <w:szCs w:val="24"/>
        </w:rPr>
        <mc:AlternateContent>
          <mc:Choice Requires="wps">
            <w:drawing>
              <wp:anchor distT="0" distB="0" distL="114300" distR="114300" simplePos="0" relativeHeight="251660288" behindDoc="0" locked="0" layoutInCell="1" allowOverlap="1" wp14:editId="513E6716" wp14:anchorId="20AABDC1">
                <wp:simplePos x="0" y="0"/>
                <wp:positionH relativeFrom="column">
                  <wp:posOffset>115570</wp:posOffset>
                </wp:positionH>
                <wp:positionV relativeFrom="paragraph">
                  <wp:posOffset>76200</wp:posOffset>
                </wp:positionV>
                <wp:extent cx="6024245" cy="1781175"/>
                <wp:effectExtent l="10795" t="7620" r="13335" b="1143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CC6996" w:rsidP="00CC6996" w:rsidRDefault="00CC6996">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CC6996" w:rsidP="00CC6996" w:rsidRDefault="00CC69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9.1pt;margin-top:6pt;width:47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" w14:anchorId="20AABDC1">
                <v:textbox>
                  <w:txbxContent>
                    <w:p w:rsidRPr="00F719B8" w:rsidR="00CC6996" w:rsidP="00CC6996" w:rsidRDefault="00CC6996">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CC6996" w:rsidP="00CC6996" w:rsidRDefault="00CC6996"/>
                  </w:txbxContent>
                </v:textbox>
              </v:shape>
            </w:pict>
          </mc:Fallback>
        </mc:AlternateConten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br w:type="page"/>
      </w:r>
      <w:r w:rsidRPr="003860D1">
        <w:rPr>
          <w:rFonts w:ascii="Times New Roman" w:hAnsi="Times New Roman" w:eastAsia="Calibri" w:cs="Times New Roman"/>
          <w:sz w:val="24"/>
          <w:szCs w:val="24"/>
        </w:rPr>
        <w:lastRenderedPageBreak/>
        <w:t xml:space="preserve">I would like to begin by asking you all some questions about diagnostic error and the diagnostic process in your practice. </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DIAGNOSIS</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would you describe the impact of the PFE Resource on the safety of the diagnostic process in your practice? </w:t>
      </w:r>
    </w:p>
    <w:p w:rsidRPr="003860D1" w:rsidR="00CC6996" w:rsidP="00CC6996" w:rsidRDefault="00CC6996">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Why do you think that it was improved?</w:t>
      </w:r>
    </w:p>
    <w:p w:rsidRPr="003860D1" w:rsidR="00CC6996" w:rsidP="00CC6996" w:rsidRDefault="00CC6996">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strategies within the PFE Resource (agenda setting tool, poster, one-minute of patient talking uninterrupted) do you feel had the greatest impact on the process? Can you elaborate on why you think it had that impact? </w:t>
      </w:r>
    </w:p>
    <w:p w:rsidRPr="003860D1" w:rsidR="00CC6996" w:rsidP="00CC6996" w:rsidRDefault="00CC6996">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Given your experience with the PFE Resource, what was most effective in your practice?</w:t>
      </w:r>
    </w:p>
    <w:p w:rsidRPr="003860D1" w:rsidR="00CC6996" w:rsidP="00CC6996" w:rsidRDefault="00CC6996">
      <w:pPr>
        <w:numPr>
          <w:ilvl w:val="2"/>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Did you do anything to make changes to the materials or approaches to fit your practice? Can you describe those changes? Did that work? Why/Why not?</w:t>
      </w:r>
    </w:p>
    <w:p w:rsidRPr="003860D1" w:rsidR="00CC6996" w:rsidP="00CC6996" w:rsidRDefault="00CC6996">
      <w:pPr>
        <w:numPr>
          <w:ilvl w:val="2"/>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Now that you have had some experience with the PFE Resource in your practice, what would you change about it? Why? What do you think that change would achieve? </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Thank you for sharing. I now want to speak with you a little more about patient engagement. </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From your experience, how did the PFE Resource support engagement from the patient and or their family in the process of getting an accurate and timely diagnosis?</w:t>
      </w:r>
    </w:p>
    <w:p w:rsidRPr="003860D1" w:rsidR="00CC6996" w:rsidP="00CC6996" w:rsidRDefault="00CC6996">
      <w:pPr>
        <w:numPr>
          <w:ilvl w:val="1"/>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what you observed when patients/family members used the agenda setting tool? The poster? </w:t>
      </w:r>
    </w:p>
    <w:p w:rsidRPr="003860D1" w:rsidR="00CC6996" w:rsidP="00CC6996" w:rsidRDefault="00CC6996">
      <w:pPr>
        <w:numPr>
          <w:ilvl w:val="1"/>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Were you able to observe the patient and/or family owning that first minute of the visit to tell their diagnosis story? </w:t>
      </w:r>
    </w:p>
    <w:p w:rsidRPr="003860D1" w:rsidR="00CC6996" w:rsidP="00CC6996" w:rsidRDefault="00CC6996">
      <w:pPr>
        <w:numPr>
          <w:ilvl w:val="1"/>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would you describe the level of engagement you had with patients and families after you implemented the PFE Resources?</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Now I would like you to consider the materials that you have in front of you for this next series of questions. </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 would like to focus on the practice’s implementation of the PFE Resource. Were you part of the implementation team? Can you describe for me how your practice advised the team about implementation? </w:t>
      </w:r>
    </w:p>
    <w:p w:rsidRPr="003860D1" w:rsidR="00CC6996" w:rsidP="00CC6996" w:rsidRDefault="00CC6996">
      <w:pPr>
        <w:numPr>
          <w:ilvl w:val="1"/>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use the quick start implementation guide? Do you have any feedback about what was missing in the implementation guidance? Anything that should have been there that would have been helpful? What about things in it that weren’t helpful? </w:t>
      </w:r>
    </w:p>
    <w:p w:rsidRPr="003860D1" w:rsidR="00CC6996" w:rsidP="00CC6996" w:rsidRDefault="00CC6996">
      <w:pPr>
        <w:numPr>
          <w:ilvl w:val="1"/>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could have made the implementation guide more useful?</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for me how your practice implemented the patient-facing resources? Specifically, the agenda setting tool and the poster. Did you use both?  </w:t>
      </w:r>
    </w:p>
    <w:p w:rsidRPr="003860D1" w:rsidR="00CC6996" w:rsidP="00CC6996" w:rsidRDefault="00CC6996">
      <w:pPr>
        <w:numPr>
          <w:ilvl w:val="1"/>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lastRenderedPageBreak/>
        <w:t xml:space="preserve">How did the patient’s respond to this new role? </w:t>
      </w:r>
    </w:p>
    <w:p w:rsidRPr="003860D1" w:rsidR="00CC6996" w:rsidP="00CC6996" w:rsidRDefault="00CC6996">
      <w:pPr>
        <w:numPr>
          <w:ilvl w:val="1"/>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the intended workflow for the patient materials? Who was responsible for orienting the patient? How was this accomplished? </w:t>
      </w:r>
    </w:p>
    <w:p w:rsidRPr="003860D1" w:rsidR="00CC6996" w:rsidP="00CC6996" w:rsidRDefault="00CC6996">
      <w:pPr>
        <w:numPr>
          <w:ilvl w:val="2"/>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Was the process disruptive to the practice’s workflow? </w:t>
      </w:r>
    </w:p>
    <w:p w:rsidRPr="003860D1" w:rsidR="00CC6996" w:rsidP="00CC6996" w:rsidRDefault="00CC6996">
      <w:pPr>
        <w:numPr>
          <w:ilvl w:val="2"/>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feel like you had enough education and training on how to orient patients to the tools? What would have helped that we didn’t think about? </w:t>
      </w:r>
    </w:p>
    <w:p w:rsidRPr="003860D1" w:rsidR="00CC6996" w:rsidP="00CC6996" w:rsidRDefault="00CC6996">
      <w:pPr>
        <w:numPr>
          <w:ilvl w:val="3"/>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did you overcome this?</w:t>
      </w:r>
    </w:p>
    <w:p w:rsidRPr="003860D1" w:rsidR="00CC6996" w:rsidP="00CC6996" w:rsidRDefault="00CC6996">
      <w:pPr>
        <w:numPr>
          <w:ilvl w:val="3"/>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strategies did you use to help integrate the agenda setting tool into your practice?</w:t>
      </w:r>
    </w:p>
    <w:p w:rsidRPr="003860D1" w:rsidR="00CC6996" w:rsidP="00CC6996" w:rsidRDefault="00CC6996">
      <w:pPr>
        <w:numPr>
          <w:ilvl w:val="3"/>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did you track its effectiveness? </w:t>
      </w:r>
    </w:p>
    <w:p w:rsidRPr="003860D1" w:rsidR="00CC6996" w:rsidP="00CC6996" w:rsidRDefault="00CC6996">
      <w:pPr>
        <w:numPr>
          <w:ilvl w:val="1"/>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feel like you needed more information about how to or why you should use it?  </w:t>
      </w:r>
    </w:p>
    <w:p w:rsidRPr="003860D1" w:rsidR="00CC6996" w:rsidP="00CC6996" w:rsidRDefault="00CC6996">
      <w:pPr>
        <w:spacing w:after="0" w:line="240" w:lineRule="auto"/>
        <w:contextualSpacing/>
        <w:rPr>
          <w:rFonts w:ascii="Times New Roman" w:hAnsi="Times New Roman" w:eastAsia="Calibri" w:cs="Times New Roman"/>
          <w:sz w:val="14"/>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the format of the materials? Is there a better way for us to think about presenting the materials? </w:t>
      </w:r>
    </w:p>
    <w:p w:rsidRPr="003860D1" w:rsidR="00CC6996" w:rsidP="00CC6996" w:rsidRDefault="00CC6996">
      <w:pPr>
        <w:spacing w:after="0" w:line="240" w:lineRule="auto"/>
        <w:rPr>
          <w:rFonts w:ascii="Times New Roman" w:hAnsi="Times New Roman" w:eastAsia="Calibri" w:cs="Times New Roman"/>
          <w:sz w:val="16"/>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When you were first given the PFE Resource what did you think? </w:t>
      </w:r>
    </w:p>
    <w:p w:rsidRPr="003860D1" w:rsidR="00CC6996" w:rsidP="00CC6996" w:rsidRDefault="00CC6996">
      <w:pPr>
        <w:numPr>
          <w:ilvl w:val="1"/>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did you feel about using it? </w:t>
      </w:r>
    </w:p>
    <w:p w:rsidRPr="003860D1" w:rsidR="00CC6996" w:rsidP="00CC6996" w:rsidRDefault="00CC6996">
      <w:pPr>
        <w:numPr>
          <w:ilvl w:val="1"/>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Are there plans for your practice to continue using the PFE Resource in the future? </w:t>
      </w:r>
    </w:p>
    <w:p w:rsidRPr="003860D1" w:rsidR="00CC6996" w:rsidP="00CC6996" w:rsidRDefault="00CC6996">
      <w:pPr>
        <w:numPr>
          <w:ilvl w:val="2"/>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changes is your practice making to accommodate this sustained implementation?</w:t>
      </w:r>
    </w:p>
    <w:p w:rsidRPr="003860D1" w:rsidR="00CC6996" w:rsidP="00CC6996" w:rsidRDefault="00CC6996">
      <w:pPr>
        <w:numPr>
          <w:ilvl w:val="2"/>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Why do you think that the practice is not continuing the implementation?</w:t>
      </w:r>
    </w:p>
    <w:p w:rsidRPr="003860D1" w:rsidR="00CC6996" w:rsidP="00CC6996" w:rsidRDefault="00CC6996">
      <w:pPr>
        <w:numPr>
          <w:ilvl w:val="2"/>
          <w:numId w:val="6"/>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Is there anything that would make it more sustainable/feasible to maintain the implementation? </w:t>
      </w:r>
    </w:p>
    <w:p w:rsidRPr="003860D1" w:rsidR="00CC6996" w:rsidP="00CC6996" w:rsidRDefault="00CC6996">
      <w:pPr>
        <w:spacing w:after="0" w:line="240" w:lineRule="auto"/>
        <w:rPr>
          <w:rFonts w:ascii="Times New Roman" w:hAnsi="Times New Roman" w:eastAsia="Calibri" w:cs="Times New Roman"/>
          <w:sz w:val="16"/>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was the best thing about the PFE Resource?</w:t>
      </w:r>
    </w:p>
    <w:p w:rsidRPr="003860D1" w:rsidR="00CC6996" w:rsidP="00CC6996" w:rsidRDefault="00CC6996">
      <w:pPr>
        <w:spacing w:after="0" w:line="240" w:lineRule="auto"/>
        <w:rPr>
          <w:rFonts w:ascii="Times New Roman" w:hAnsi="Times New Roman" w:eastAsia="Calibri" w:cs="Times New Roman"/>
          <w:sz w:val="18"/>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was your least favorite thing about the PFE Resource?</w:t>
      </w:r>
    </w:p>
    <w:p w:rsidRPr="003860D1" w:rsidR="00CC6996" w:rsidP="00CC6996" w:rsidRDefault="00CC6996">
      <w:pPr>
        <w:spacing w:after="0" w:line="240" w:lineRule="auto"/>
        <w:rPr>
          <w:rFonts w:ascii="Times New Roman" w:hAnsi="Times New Roman" w:eastAsia="Calibri" w:cs="Times New Roman"/>
          <w:sz w:val="18"/>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would you have changed about the PFE Resource?</w:t>
      </w:r>
    </w:p>
    <w:p w:rsidRPr="003860D1" w:rsidR="00CC6996" w:rsidP="00CC6996" w:rsidRDefault="00CC6996">
      <w:pPr>
        <w:spacing w:after="0" w:line="240" w:lineRule="auto"/>
        <w:ind w:left="720"/>
        <w:contextualSpacing/>
        <w:rPr>
          <w:rFonts w:ascii="Times New Roman" w:hAnsi="Times New Roman" w:eastAsia="Calibri" w:cs="Times New Roman"/>
          <w:sz w:val="18"/>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costs of implementing the PFE Resource? Was that a challenge at all for you? </w:t>
      </w:r>
    </w:p>
    <w:p w:rsidRPr="003860D1" w:rsidR="00CC6996" w:rsidP="00CC6996" w:rsidRDefault="00CC6996">
      <w:pPr>
        <w:spacing w:after="0" w:line="240" w:lineRule="auto"/>
        <w:ind w:left="720"/>
        <w:contextualSpacing/>
        <w:rPr>
          <w:rFonts w:ascii="Times New Roman" w:hAnsi="Times New Roman" w:eastAsia="Calibri" w:cs="Times New Roman"/>
          <w:sz w:val="24"/>
          <w:szCs w:val="24"/>
        </w:rPr>
      </w:pPr>
    </w:p>
    <w:p w:rsidRPr="003860D1" w:rsidR="00CC6996" w:rsidP="00CC6996" w:rsidRDefault="00CC6996">
      <w:pPr>
        <w:numPr>
          <w:ilvl w:val="1"/>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Can you describe how much the time and/or effort it took from yourself or your staff to implement?</w:t>
      </w:r>
    </w:p>
    <w:p w:rsidRPr="003860D1" w:rsidR="00CC6996" w:rsidP="00CC6996" w:rsidRDefault="00CC6996">
      <w:pPr>
        <w:numPr>
          <w:ilvl w:val="1"/>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Was this a barrier?</w:t>
      </w:r>
    </w:p>
    <w:p w:rsidRPr="003860D1" w:rsidR="00CC6996" w:rsidP="00CC6996" w:rsidRDefault="00CC6996">
      <w:pPr>
        <w:numPr>
          <w:ilvl w:val="1"/>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Do you believe that this is sustainable for your practice? </w:t>
      </w:r>
    </w:p>
    <w:p w:rsidRPr="003860D1" w:rsidR="00CC6996" w:rsidP="00CC6996" w:rsidRDefault="00CC6996">
      <w:pPr>
        <w:numPr>
          <w:ilvl w:val="2"/>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If yes. Can you describe what makes this approach important enough for you to continue using it?</w:t>
      </w:r>
    </w:p>
    <w:p w:rsidRPr="003860D1" w:rsidR="00CC6996" w:rsidP="00CC6996" w:rsidRDefault="00CC6996">
      <w:pPr>
        <w:numPr>
          <w:ilvl w:val="2"/>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If no. Can you describe why you wouldn’t consider continuing to use it? </w:t>
      </w:r>
    </w:p>
    <w:p w:rsidRPr="003860D1" w:rsidR="00CC6996" w:rsidP="00CC6996" w:rsidRDefault="00CC6996">
      <w:pPr>
        <w:spacing w:after="0" w:line="240" w:lineRule="auto"/>
        <w:rPr>
          <w:rFonts w:ascii="Times New Roman" w:hAnsi="Times New Roman" w:eastAsia="Calibri" w:cs="Times New Roman"/>
          <w:sz w:val="24"/>
          <w:szCs w:val="24"/>
        </w:rPr>
      </w:pPr>
    </w:p>
    <w:p w:rsidRPr="003860D1" w:rsidR="00CC6996" w:rsidP="00CC6996" w:rsidRDefault="00CC6996">
      <w:pPr>
        <w:numPr>
          <w:ilvl w:val="0"/>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Those were all the questions I had today. Are there any questions that I should have asked that I did not? </w:t>
      </w:r>
    </w:p>
    <w:p w:rsidRPr="003860D1" w:rsidR="00CC6996" w:rsidP="00CC6996" w:rsidRDefault="00CC6996">
      <w:pPr>
        <w:spacing w:after="160" w:line="256" w:lineRule="auto"/>
        <w:ind w:left="360"/>
        <w:contextualSpacing/>
        <w:rPr>
          <w:rFonts w:ascii="Times New Roman" w:hAnsi="Times New Roman" w:eastAsia="Calibri" w:cs="Times New Roman"/>
          <w:sz w:val="24"/>
          <w:szCs w:val="24"/>
        </w:rPr>
      </w:pPr>
    </w:p>
    <w:p w:rsidRPr="003860D1" w:rsidR="00CC6996" w:rsidP="00CC6996" w:rsidRDefault="00CC6996">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Thank you for your time and participation in this interview. Your comments will be very helpful to this project and will help us to make important improvements to the PFE Resource!</w:t>
      </w:r>
    </w:p>
    <w:p w:rsidR="001C10EA" w:rsidRDefault="001C10EA">
      <w:bookmarkStart w:name="_GoBack" w:id="1"/>
      <w:bookmarkEnd w:id="1"/>
    </w:p>
    <w:sectPr w:rsidR="001C1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E53CC"/>
    <w:multiLevelType w:val="hybridMultilevel"/>
    <w:tmpl w:val="37B44F00"/>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6B3890"/>
    <w:multiLevelType w:val="hybridMultilevel"/>
    <w:tmpl w:val="7B48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A7006"/>
    <w:multiLevelType w:val="hybridMultilevel"/>
    <w:tmpl w:val="C218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8"/>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96"/>
    <w:rsid w:val="001C10EA"/>
    <w:rsid w:val="00CC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D1A95-87B9-4485-99D3-21E5AB80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99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C6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Erwin (AHRQ/CFACT)</dc:creator>
  <cp:keywords/>
  <dc:description/>
  <cp:lastModifiedBy>Brown, Erwin (AHRQ/CFACT)</cp:lastModifiedBy>
  <cp:revision>1</cp:revision>
  <dcterms:created xsi:type="dcterms:W3CDTF">2020-05-05T19:43:00Z</dcterms:created>
  <dcterms:modified xsi:type="dcterms:W3CDTF">2020-05-05T19:45:00Z</dcterms:modified>
</cp:coreProperties>
</file>