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6DC8" w:rsidR="00D93F13" w:rsidP="00C4760A" w:rsidRDefault="77B053EA" w14:paraId="25659B4A" w14:textId="3DA95EC1">
      <w:pPr>
        <w:pStyle w:val="ListParagraph"/>
        <w:spacing w:after="0" w:line="240" w:lineRule="auto"/>
        <w:ind w:left="0"/>
        <w:jc w:val="center"/>
        <w:rPr>
          <w:rFonts w:ascii="Times New Roman" w:hAnsi="Times New Roman"/>
          <w:b/>
          <w:bCs/>
          <w:sz w:val="24"/>
          <w:szCs w:val="24"/>
        </w:rPr>
      </w:pPr>
      <w:r w:rsidRPr="002D6DC8">
        <w:rPr>
          <w:rFonts w:ascii="Times New Roman" w:hAnsi="Times New Roman"/>
          <w:b/>
          <w:bCs/>
          <w:sz w:val="24"/>
          <w:szCs w:val="24"/>
        </w:rPr>
        <w:t>SUPPORTING STATEMENT</w:t>
      </w:r>
    </w:p>
    <w:p w:rsidRPr="002D6DC8" w:rsidR="00002362" w:rsidP="00002362" w:rsidRDefault="00002362" w14:paraId="4603354F" w14:textId="77777777">
      <w:pPr>
        <w:spacing w:after="0" w:line="240" w:lineRule="auto"/>
        <w:rPr>
          <w:rFonts w:ascii="Times New Roman" w:hAnsi="Times New Roman"/>
          <w:b/>
          <w:sz w:val="24"/>
          <w:szCs w:val="24"/>
        </w:rPr>
      </w:pPr>
    </w:p>
    <w:p w:rsidRPr="002D6DC8" w:rsidR="00C4760A" w:rsidP="77B053EA" w:rsidRDefault="006F13BF" w14:paraId="45192900" w14:textId="07A55A57">
      <w:pPr>
        <w:spacing w:after="0" w:line="240" w:lineRule="auto"/>
        <w:jc w:val="center"/>
        <w:rPr>
          <w:rFonts w:ascii="Times New Roman" w:hAnsi="Times New Roman"/>
          <w:b/>
          <w:bCs/>
          <w:sz w:val="24"/>
          <w:szCs w:val="24"/>
        </w:rPr>
      </w:pPr>
      <w:r w:rsidRPr="002D6DC8">
        <w:rPr>
          <w:rFonts w:ascii="Times New Roman" w:hAnsi="Times New Roman"/>
          <w:b/>
          <w:bCs/>
          <w:sz w:val="24"/>
          <w:szCs w:val="24"/>
        </w:rPr>
        <w:t>Rural Health Clinic C</w:t>
      </w:r>
      <w:r w:rsidRPr="002D6DC8" w:rsidR="001B4A0F">
        <w:rPr>
          <w:rFonts w:ascii="Times New Roman" w:hAnsi="Times New Roman"/>
          <w:b/>
          <w:bCs/>
          <w:sz w:val="24"/>
          <w:szCs w:val="24"/>
        </w:rPr>
        <w:t>OVID</w:t>
      </w:r>
      <w:r w:rsidRPr="002D6DC8">
        <w:rPr>
          <w:rFonts w:ascii="Times New Roman" w:hAnsi="Times New Roman"/>
          <w:b/>
          <w:bCs/>
          <w:sz w:val="24"/>
          <w:szCs w:val="24"/>
        </w:rPr>
        <w:t xml:space="preserve">-19 Testing Report </w:t>
      </w:r>
      <w:r w:rsidRPr="002D6DC8" w:rsidR="00392CB6">
        <w:rPr>
          <w:rFonts w:ascii="Times New Roman" w:hAnsi="Times New Roman"/>
          <w:b/>
          <w:bCs/>
          <w:sz w:val="24"/>
          <w:szCs w:val="24"/>
        </w:rPr>
        <w:t>(</w:t>
      </w:r>
      <w:r w:rsidRPr="002D6DC8" w:rsidR="00224B91">
        <w:rPr>
          <w:rFonts w:ascii="Times New Roman" w:hAnsi="Times New Roman"/>
          <w:b/>
          <w:bCs/>
          <w:sz w:val="24"/>
          <w:szCs w:val="24"/>
        </w:rPr>
        <w:t xml:space="preserve">RHC </w:t>
      </w:r>
      <w:r w:rsidRPr="002D6DC8" w:rsidR="00830E27">
        <w:rPr>
          <w:rFonts w:ascii="Times New Roman" w:hAnsi="Times New Roman"/>
          <w:b/>
          <w:bCs/>
          <w:sz w:val="24"/>
          <w:szCs w:val="24"/>
        </w:rPr>
        <w:t>CTR)</w:t>
      </w:r>
      <w:r w:rsidRPr="002D6DC8" w:rsidR="00CB3F4B">
        <w:rPr>
          <w:rFonts w:ascii="Times New Roman" w:hAnsi="Times New Roman"/>
          <w:b/>
          <w:bCs/>
          <w:sz w:val="24"/>
          <w:szCs w:val="24"/>
        </w:rPr>
        <w:t xml:space="preserve"> Data Collection</w:t>
      </w:r>
    </w:p>
    <w:p w:rsidRPr="002D6DC8" w:rsidR="00CB3F4B" w:rsidP="77B053EA" w:rsidRDefault="00CB3F4B" w14:paraId="3BB4C7F1" w14:textId="77777777">
      <w:pPr>
        <w:spacing w:after="0" w:line="240" w:lineRule="auto"/>
        <w:jc w:val="center"/>
        <w:rPr>
          <w:rFonts w:ascii="Times New Roman" w:hAnsi="Times New Roman"/>
          <w:b/>
          <w:bCs/>
          <w:sz w:val="24"/>
          <w:szCs w:val="24"/>
        </w:rPr>
      </w:pPr>
    </w:p>
    <w:p w:rsidRPr="002D6DC8" w:rsidR="00C4760A" w:rsidP="77B053EA" w:rsidRDefault="00C4760A" w14:paraId="2BC2DD88" w14:textId="2A4F28C4">
      <w:pPr>
        <w:spacing w:after="0" w:line="240" w:lineRule="auto"/>
        <w:jc w:val="center"/>
        <w:rPr>
          <w:rFonts w:ascii="Times New Roman" w:hAnsi="Times New Roman"/>
          <w:b/>
          <w:bCs/>
          <w:sz w:val="24"/>
          <w:szCs w:val="24"/>
          <w:u w:val="single"/>
        </w:rPr>
      </w:pPr>
      <w:r w:rsidRPr="002D6DC8">
        <w:rPr>
          <w:rFonts w:ascii="Times New Roman" w:hAnsi="Times New Roman"/>
          <w:b/>
          <w:bCs/>
          <w:sz w:val="24"/>
          <w:szCs w:val="24"/>
          <w:u w:val="single"/>
        </w:rPr>
        <w:t xml:space="preserve">Emergency Clearance Request </w:t>
      </w:r>
    </w:p>
    <w:p w:rsidRPr="002D6DC8" w:rsidR="00D93F13" w:rsidP="00D93F13" w:rsidRDefault="00D93F13" w14:paraId="7C38AB52" w14:textId="77777777">
      <w:pPr>
        <w:spacing w:line="240" w:lineRule="auto"/>
        <w:jc w:val="center"/>
        <w:rPr>
          <w:rFonts w:ascii="Times New Roman" w:hAnsi="Times New Roman"/>
          <w:b/>
          <w:sz w:val="24"/>
          <w:szCs w:val="24"/>
        </w:rPr>
      </w:pPr>
    </w:p>
    <w:p w:rsidRPr="002D6DC8" w:rsidR="00FF3EE1" w:rsidP="77B053EA" w:rsidRDefault="77B053EA" w14:paraId="25117608" w14:textId="77777777">
      <w:pPr>
        <w:pStyle w:val="ListParagraph"/>
        <w:numPr>
          <w:ilvl w:val="0"/>
          <w:numId w:val="1"/>
        </w:numPr>
        <w:spacing w:line="240" w:lineRule="auto"/>
        <w:rPr>
          <w:rFonts w:ascii="Times New Roman" w:hAnsi="Times New Roman"/>
          <w:b/>
          <w:bCs/>
          <w:sz w:val="24"/>
          <w:szCs w:val="24"/>
        </w:rPr>
      </w:pPr>
      <w:r w:rsidRPr="002D6DC8">
        <w:rPr>
          <w:rFonts w:ascii="Times New Roman" w:hAnsi="Times New Roman"/>
          <w:b/>
          <w:bCs/>
          <w:sz w:val="24"/>
          <w:szCs w:val="24"/>
        </w:rPr>
        <w:t xml:space="preserve">Justification </w:t>
      </w:r>
    </w:p>
    <w:p w:rsidRPr="002D6DC8" w:rsidR="00FF3EE1" w:rsidP="77B053EA" w:rsidRDefault="77B053EA" w14:paraId="29E9D385" w14:textId="77777777">
      <w:pPr>
        <w:numPr>
          <w:ilvl w:val="0"/>
          <w:numId w:val="17"/>
        </w:numPr>
        <w:rPr>
          <w:rFonts w:ascii="Times New Roman" w:hAnsi="Times New Roman"/>
          <w:b/>
          <w:bCs/>
          <w:sz w:val="24"/>
          <w:szCs w:val="24"/>
        </w:rPr>
      </w:pPr>
      <w:r w:rsidRPr="002D6DC8">
        <w:rPr>
          <w:rFonts w:ascii="Times New Roman" w:hAnsi="Times New Roman"/>
          <w:b/>
          <w:bCs/>
          <w:sz w:val="24"/>
          <w:szCs w:val="24"/>
        </w:rPr>
        <w:t>Circumstances of Information Collection</w:t>
      </w:r>
    </w:p>
    <w:p w:rsidRPr="002D6DC8" w:rsidR="00137983" w:rsidP="004745F7" w:rsidRDefault="002E4773" w14:paraId="0A645B27" w14:textId="55C7139A">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 xml:space="preserve">The Health Resources and Services Administration (HRSA) is requesting an expedited review from the Office of Management and Budget (OMB) </w:t>
      </w:r>
      <w:r w:rsidRPr="002D6DC8" w:rsidR="0066759B">
        <w:rPr>
          <w:rFonts w:ascii="Times New Roman" w:hAnsi="Times New Roman"/>
          <w:sz w:val="24"/>
          <w:szCs w:val="24"/>
        </w:rPr>
        <w:t>for</w:t>
      </w:r>
      <w:r w:rsidRPr="002D6DC8" w:rsidR="00EB2CD0">
        <w:rPr>
          <w:rFonts w:ascii="Times New Roman" w:hAnsi="Times New Roman"/>
          <w:sz w:val="24"/>
          <w:szCs w:val="24"/>
        </w:rPr>
        <w:t xml:space="preserve"> </w:t>
      </w:r>
      <w:r w:rsidRPr="002D6DC8">
        <w:rPr>
          <w:rFonts w:ascii="Times New Roman" w:hAnsi="Times New Roman"/>
          <w:sz w:val="24"/>
          <w:szCs w:val="24"/>
        </w:rPr>
        <w:t xml:space="preserve">a new data collection module to </w:t>
      </w:r>
      <w:r w:rsidRPr="002D6DC8" w:rsidR="00947800">
        <w:rPr>
          <w:rFonts w:ascii="Times New Roman" w:hAnsi="Times New Roman"/>
          <w:sz w:val="24"/>
          <w:szCs w:val="24"/>
        </w:rPr>
        <w:t xml:space="preserve">support the HRSA </w:t>
      </w:r>
      <w:r w:rsidRPr="002D6DC8" w:rsidR="00CB3F4B">
        <w:rPr>
          <w:rFonts w:ascii="Times New Roman" w:hAnsi="Times New Roman"/>
          <w:sz w:val="24"/>
          <w:szCs w:val="24"/>
        </w:rPr>
        <w:t>Federal Office of Rural Health Policy (FORHP)</w:t>
      </w:r>
      <w:r w:rsidRPr="002D6DC8" w:rsidR="00947800">
        <w:rPr>
          <w:rFonts w:ascii="Times New Roman" w:hAnsi="Times New Roman"/>
          <w:sz w:val="24"/>
          <w:szCs w:val="24"/>
        </w:rPr>
        <w:t xml:space="preserve"> requirement to </w:t>
      </w:r>
      <w:r w:rsidRPr="002D6DC8">
        <w:rPr>
          <w:rFonts w:ascii="Times New Roman" w:hAnsi="Times New Roman"/>
          <w:sz w:val="24"/>
          <w:szCs w:val="24"/>
        </w:rPr>
        <w:t xml:space="preserve">monitor </w:t>
      </w:r>
      <w:r w:rsidRPr="002D6DC8" w:rsidR="00F81B16">
        <w:rPr>
          <w:rFonts w:ascii="Times New Roman" w:hAnsi="Times New Roman"/>
          <w:sz w:val="24"/>
          <w:szCs w:val="24"/>
        </w:rPr>
        <w:t xml:space="preserve">and report on </w:t>
      </w:r>
      <w:r w:rsidRPr="002D6DC8" w:rsidR="00EB2CD0">
        <w:rPr>
          <w:rFonts w:ascii="Times New Roman" w:hAnsi="Times New Roman"/>
          <w:sz w:val="24"/>
          <w:szCs w:val="24"/>
        </w:rPr>
        <w:t xml:space="preserve">funds distributed </w:t>
      </w:r>
      <w:r w:rsidRPr="002D6DC8">
        <w:rPr>
          <w:rFonts w:ascii="Times New Roman" w:hAnsi="Times New Roman"/>
          <w:sz w:val="24"/>
          <w:szCs w:val="24"/>
        </w:rPr>
        <w:t xml:space="preserve">under the </w:t>
      </w:r>
      <w:r w:rsidRPr="002D6DC8" w:rsidR="00137983">
        <w:rPr>
          <w:rFonts w:ascii="Times New Roman" w:hAnsi="Times New Roman"/>
          <w:sz w:val="24"/>
          <w:szCs w:val="24"/>
        </w:rPr>
        <w:t xml:space="preserve">fiscal year (FY) 2020 </w:t>
      </w:r>
      <w:r w:rsidRPr="002D6DC8" w:rsidR="00BB2DBF">
        <w:rPr>
          <w:rFonts w:ascii="Times New Roman" w:hAnsi="Times New Roman"/>
          <w:sz w:val="24"/>
          <w:szCs w:val="24"/>
        </w:rPr>
        <w:t>Paycheck Protection Program and Health Care Enhancement Act</w:t>
      </w:r>
      <w:r w:rsidRPr="002D6DC8">
        <w:rPr>
          <w:rFonts w:ascii="Times New Roman" w:hAnsi="Times New Roman"/>
          <w:sz w:val="24"/>
          <w:szCs w:val="24"/>
        </w:rPr>
        <w:t>.</w:t>
      </w:r>
      <w:r w:rsidRPr="002D6DC8" w:rsidR="00CA1274">
        <w:rPr>
          <w:rStyle w:val="FootnoteReference"/>
          <w:rFonts w:ascii="Times New Roman" w:hAnsi="Times New Roman"/>
          <w:sz w:val="24"/>
          <w:szCs w:val="24"/>
        </w:rPr>
        <w:footnoteReference w:id="2"/>
      </w:r>
      <w:r w:rsidRPr="002D6DC8" w:rsidR="004E62B4">
        <w:rPr>
          <w:rFonts w:ascii="Times New Roman" w:hAnsi="Times New Roman"/>
          <w:sz w:val="24"/>
          <w:szCs w:val="24"/>
        </w:rPr>
        <w:t xml:space="preserve"> </w:t>
      </w:r>
      <w:r w:rsidRPr="002D6DC8" w:rsidR="0071579E">
        <w:rPr>
          <w:rFonts w:ascii="Times New Roman" w:hAnsi="Times New Roman"/>
          <w:sz w:val="24"/>
          <w:szCs w:val="24"/>
        </w:rPr>
        <w:t xml:space="preserve">Signed into law on </w:t>
      </w:r>
      <w:r w:rsidRPr="002D6DC8" w:rsidR="00BB2DBF">
        <w:rPr>
          <w:rFonts w:ascii="Times New Roman" w:hAnsi="Times New Roman"/>
          <w:sz w:val="24"/>
          <w:szCs w:val="24"/>
        </w:rPr>
        <w:t>April 24,</w:t>
      </w:r>
      <w:r w:rsidRPr="002D6DC8" w:rsidR="0071579E">
        <w:rPr>
          <w:rFonts w:ascii="Times New Roman" w:hAnsi="Times New Roman"/>
          <w:sz w:val="24"/>
          <w:szCs w:val="24"/>
        </w:rPr>
        <w:t xml:space="preserve"> 2020, the </w:t>
      </w:r>
      <w:r w:rsidRPr="002D6DC8" w:rsidR="00BB2DBF">
        <w:rPr>
          <w:rFonts w:ascii="Times New Roman" w:hAnsi="Times New Roman"/>
          <w:sz w:val="24"/>
          <w:szCs w:val="24"/>
        </w:rPr>
        <w:t>Paycheck Protection Program and Health Care Enhancement Act</w:t>
      </w:r>
      <w:r w:rsidRPr="002D6DC8" w:rsidR="0071579E">
        <w:rPr>
          <w:rFonts w:ascii="Times New Roman" w:hAnsi="Times New Roman"/>
          <w:sz w:val="24"/>
          <w:szCs w:val="24"/>
        </w:rPr>
        <w:t xml:space="preserve"> </w:t>
      </w:r>
      <w:r w:rsidRPr="002D6DC8" w:rsidR="00353207">
        <w:rPr>
          <w:rFonts w:ascii="Times New Roman" w:hAnsi="Times New Roman"/>
          <w:sz w:val="24"/>
          <w:szCs w:val="24"/>
        </w:rPr>
        <w:t xml:space="preserve">appropriated </w:t>
      </w:r>
      <w:r w:rsidRPr="002D6DC8" w:rsidR="00BB2DBF">
        <w:rPr>
          <w:rFonts w:ascii="Times New Roman" w:hAnsi="Times New Roman"/>
          <w:sz w:val="24"/>
          <w:szCs w:val="24"/>
        </w:rPr>
        <w:t>$225</w:t>
      </w:r>
      <w:r w:rsidRPr="002D6DC8" w:rsidR="0071579E">
        <w:rPr>
          <w:rFonts w:ascii="Times New Roman" w:hAnsi="Times New Roman"/>
          <w:sz w:val="24"/>
          <w:szCs w:val="24"/>
        </w:rPr>
        <w:t xml:space="preserve"> million</w:t>
      </w:r>
      <w:r w:rsidRPr="002D6DC8" w:rsidR="00BB2DBF">
        <w:rPr>
          <w:rFonts w:ascii="Times New Roman" w:hAnsi="Times New Roman"/>
          <w:sz w:val="24"/>
          <w:szCs w:val="24"/>
        </w:rPr>
        <w:t xml:space="preserve"> to Rural Health Clini</w:t>
      </w:r>
      <w:r w:rsidRPr="002D6DC8" w:rsidR="00B25711">
        <w:rPr>
          <w:rFonts w:ascii="Times New Roman" w:hAnsi="Times New Roman"/>
          <w:sz w:val="24"/>
          <w:szCs w:val="24"/>
        </w:rPr>
        <w:t>cs (RHCs) to support C</w:t>
      </w:r>
      <w:r w:rsidRPr="002D6DC8" w:rsidR="00BB2DBF">
        <w:rPr>
          <w:rFonts w:ascii="Times New Roman" w:hAnsi="Times New Roman"/>
          <w:sz w:val="24"/>
          <w:szCs w:val="24"/>
        </w:rPr>
        <w:t>OVID-19 testing</w:t>
      </w:r>
      <w:r w:rsidRPr="002D6DC8" w:rsidR="00B25711">
        <w:rPr>
          <w:rFonts w:ascii="Times New Roman" w:hAnsi="Times New Roman"/>
          <w:sz w:val="24"/>
          <w:szCs w:val="24"/>
        </w:rPr>
        <w:t xml:space="preserve"> efforts, expand access to testing in rural communities</w:t>
      </w:r>
      <w:r w:rsidRPr="002D6DC8" w:rsidR="00BB2DBF">
        <w:rPr>
          <w:rFonts w:ascii="Times New Roman" w:hAnsi="Times New Roman"/>
          <w:sz w:val="24"/>
          <w:szCs w:val="24"/>
        </w:rPr>
        <w:t>,</w:t>
      </w:r>
      <w:r w:rsidRPr="002D6DC8" w:rsidR="00B25711">
        <w:rPr>
          <w:rFonts w:ascii="Times New Roman" w:hAnsi="Times New Roman"/>
          <w:sz w:val="24"/>
          <w:szCs w:val="24"/>
        </w:rPr>
        <w:t xml:space="preserve"> and other related expenses. </w:t>
      </w:r>
      <w:r w:rsidRPr="002D6DC8" w:rsidR="00BB2DBF">
        <w:rPr>
          <w:rFonts w:ascii="Times New Roman" w:hAnsi="Times New Roman"/>
          <w:sz w:val="24"/>
          <w:szCs w:val="24"/>
        </w:rPr>
        <w:t xml:space="preserve"> </w:t>
      </w:r>
      <w:r w:rsidRPr="002D6DC8" w:rsidR="00B25711">
        <w:rPr>
          <w:rFonts w:ascii="Times New Roman" w:hAnsi="Times New Roman"/>
          <w:sz w:val="24"/>
          <w:szCs w:val="24"/>
        </w:rPr>
        <w:t xml:space="preserve">On May 20, 2020, HRSA issued funding as one-time payments to 2,406 RHC organizations based on the number of certified clinic sites they operate, providing $49,461.42 per clinic site (4,549 RHC clinic sites total across the country). </w:t>
      </w:r>
    </w:p>
    <w:p w:rsidRPr="002D6DC8"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sz w:val="24"/>
          <w:szCs w:val="24"/>
        </w:rPr>
      </w:pPr>
    </w:p>
    <w:p w:rsidRPr="002D6DC8" w:rsidR="002D6DC8" w:rsidP="00236875" w:rsidRDefault="00E41D2A" w14:paraId="05A39D74" w14:textId="77777777">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HRSA</w:t>
      </w:r>
      <w:r w:rsidRPr="002D6DC8" w:rsidR="002257EE">
        <w:rPr>
          <w:rFonts w:ascii="Times New Roman" w:hAnsi="Times New Roman"/>
          <w:sz w:val="24"/>
          <w:szCs w:val="24"/>
        </w:rPr>
        <w:t xml:space="preserve"> </w:t>
      </w:r>
      <w:r w:rsidRPr="002D6DC8" w:rsidR="00B25711">
        <w:rPr>
          <w:rFonts w:ascii="Times New Roman" w:hAnsi="Times New Roman"/>
          <w:sz w:val="24"/>
          <w:szCs w:val="24"/>
        </w:rPr>
        <w:t xml:space="preserve">FORHP </w:t>
      </w:r>
      <w:r w:rsidRPr="002D6DC8" w:rsidR="00DE3D96">
        <w:rPr>
          <w:rFonts w:ascii="Times New Roman" w:hAnsi="Times New Roman"/>
          <w:sz w:val="24"/>
          <w:szCs w:val="24"/>
        </w:rPr>
        <w:t xml:space="preserve">is proposing </w:t>
      </w:r>
      <w:r w:rsidRPr="002D6DC8" w:rsidR="002257EE">
        <w:rPr>
          <w:rFonts w:ascii="Times New Roman" w:hAnsi="Times New Roman"/>
          <w:sz w:val="24"/>
          <w:szCs w:val="24"/>
        </w:rPr>
        <w:t xml:space="preserve">a </w:t>
      </w:r>
      <w:r w:rsidRPr="002D6DC8" w:rsidR="00F30990">
        <w:rPr>
          <w:rFonts w:ascii="Times New Roman" w:hAnsi="Times New Roman"/>
          <w:sz w:val="24"/>
          <w:szCs w:val="24"/>
        </w:rPr>
        <w:t xml:space="preserve">new </w:t>
      </w:r>
      <w:r w:rsidRPr="002D6DC8" w:rsidR="00461CFE">
        <w:rPr>
          <w:rFonts w:ascii="Times New Roman" w:hAnsi="Times New Roman"/>
          <w:sz w:val="24"/>
          <w:szCs w:val="24"/>
        </w:rPr>
        <w:t xml:space="preserve">data reporting </w:t>
      </w:r>
      <w:r w:rsidRPr="002D6DC8" w:rsidR="00472B7F">
        <w:rPr>
          <w:rFonts w:ascii="Times New Roman" w:hAnsi="Times New Roman"/>
          <w:sz w:val="24"/>
          <w:szCs w:val="24"/>
        </w:rPr>
        <w:t>module</w:t>
      </w:r>
      <w:r w:rsidRPr="002D6DC8" w:rsidR="005D3F3D">
        <w:rPr>
          <w:rFonts w:ascii="Times New Roman" w:hAnsi="Times New Roman"/>
          <w:sz w:val="24"/>
          <w:szCs w:val="24"/>
        </w:rPr>
        <w:t xml:space="preserve"> – the </w:t>
      </w:r>
      <w:r w:rsidRPr="002D6DC8" w:rsidR="00224B91">
        <w:rPr>
          <w:rFonts w:ascii="Times New Roman" w:hAnsi="Times New Roman" w:eastAsia="Calibri"/>
          <w:sz w:val="24"/>
          <w:szCs w:val="24"/>
        </w:rPr>
        <w:t xml:space="preserve">Rural Health Clinic </w:t>
      </w:r>
      <w:r w:rsidRPr="002D6DC8" w:rsidR="00212220">
        <w:rPr>
          <w:rFonts w:ascii="Times New Roman" w:hAnsi="Times New Roman" w:eastAsia="Calibri"/>
          <w:sz w:val="24"/>
          <w:szCs w:val="24"/>
        </w:rPr>
        <w:t>COVID</w:t>
      </w:r>
      <w:r w:rsidRPr="002D6DC8" w:rsidR="00224B91">
        <w:rPr>
          <w:rFonts w:ascii="Times New Roman" w:hAnsi="Times New Roman" w:eastAsia="Calibri"/>
          <w:sz w:val="24"/>
          <w:szCs w:val="24"/>
        </w:rPr>
        <w:t>-19 Testing Report (RHC</w:t>
      </w:r>
      <w:r w:rsidRPr="002D6DC8" w:rsidR="00404F19">
        <w:rPr>
          <w:rFonts w:ascii="Times New Roman" w:hAnsi="Times New Roman" w:eastAsia="Calibri"/>
          <w:sz w:val="24"/>
          <w:szCs w:val="24"/>
        </w:rPr>
        <w:t xml:space="preserve"> CTR) </w:t>
      </w:r>
      <w:r w:rsidRPr="002D6DC8" w:rsidR="005D3F3D">
        <w:rPr>
          <w:rFonts w:ascii="Times New Roman" w:hAnsi="Times New Roman"/>
          <w:sz w:val="24"/>
          <w:szCs w:val="24"/>
        </w:rPr>
        <w:t xml:space="preserve">– to </w:t>
      </w:r>
      <w:r w:rsidRPr="002D6DC8" w:rsidR="002257EE">
        <w:rPr>
          <w:rFonts w:ascii="Times New Roman" w:hAnsi="Times New Roman"/>
          <w:sz w:val="24"/>
          <w:szCs w:val="24"/>
        </w:rPr>
        <w:t xml:space="preserve">collect information on </w:t>
      </w:r>
      <w:r w:rsidRPr="002D6DC8" w:rsidR="00830E27">
        <w:rPr>
          <w:rFonts w:ascii="Times New Roman" w:hAnsi="Times New Roman"/>
          <w:sz w:val="24"/>
          <w:szCs w:val="24"/>
        </w:rPr>
        <w:t>RHC COVID-19</w:t>
      </w:r>
      <w:r w:rsidRPr="002D6DC8" w:rsidR="00404F19">
        <w:rPr>
          <w:rFonts w:ascii="Times New Roman" w:hAnsi="Times New Roman"/>
          <w:sz w:val="24"/>
          <w:szCs w:val="24"/>
        </w:rPr>
        <w:t xml:space="preserve"> Testing Program </w:t>
      </w:r>
      <w:r w:rsidRPr="002D6DC8" w:rsidR="002257EE">
        <w:rPr>
          <w:rFonts w:ascii="Times New Roman" w:hAnsi="Times New Roman"/>
          <w:sz w:val="24"/>
          <w:szCs w:val="24"/>
        </w:rPr>
        <w:t>funded activities.</w:t>
      </w:r>
      <w:r w:rsidRPr="002D6DC8" w:rsidR="00522CE4">
        <w:rPr>
          <w:rFonts w:ascii="Times New Roman" w:hAnsi="Times New Roman"/>
          <w:sz w:val="24"/>
          <w:szCs w:val="24"/>
        </w:rPr>
        <w:t xml:space="preserve"> </w:t>
      </w:r>
      <w:r w:rsidRPr="002D6DC8" w:rsidR="002D6DC8">
        <w:rPr>
          <w:rFonts w:ascii="Times New Roman" w:hAnsi="Times New Roman"/>
          <w:sz w:val="24"/>
          <w:szCs w:val="24"/>
        </w:rPr>
        <w:t xml:space="preserve"> </w:t>
      </w:r>
    </w:p>
    <w:p w:rsidR="00B3689C" w:rsidP="00236875" w:rsidRDefault="00B3689C" w14:paraId="1EBF23DE" w14:textId="77777777">
      <w:pPr>
        <w:pStyle w:val="Answerbulleted"/>
        <w:numPr>
          <w:ilvl w:val="0"/>
          <w:numId w:val="0"/>
        </w:numPr>
        <w:spacing w:before="0" w:after="0" w:line="276" w:lineRule="auto"/>
        <w:ind w:right="0"/>
        <w:rPr>
          <w:rFonts w:ascii="Times New Roman" w:hAnsi="Times New Roman"/>
          <w:sz w:val="24"/>
          <w:szCs w:val="24"/>
        </w:rPr>
      </w:pPr>
    </w:p>
    <w:p w:rsidRPr="002D6DC8" w:rsidR="002D6DC8" w:rsidP="00236875" w:rsidRDefault="00282C85" w14:paraId="4824DE58" w14:textId="286AA816">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Th</w:t>
      </w:r>
      <w:r w:rsidRPr="002D6DC8" w:rsidR="00F81B16">
        <w:rPr>
          <w:rFonts w:ascii="Times New Roman" w:hAnsi="Times New Roman"/>
          <w:sz w:val="24"/>
          <w:szCs w:val="24"/>
        </w:rPr>
        <w:t xml:space="preserve">e </w:t>
      </w:r>
      <w:r w:rsidRPr="002D6DC8" w:rsidR="00224B91">
        <w:rPr>
          <w:rFonts w:ascii="Times New Roman" w:hAnsi="Times New Roman"/>
          <w:sz w:val="24"/>
          <w:szCs w:val="24"/>
        </w:rPr>
        <w:t xml:space="preserve">RHC </w:t>
      </w:r>
      <w:r w:rsidRPr="002D6DC8" w:rsidR="00404F19">
        <w:rPr>
          <w:rFonts w:ascii="Times New Roman" w:hAnsi="Times New Roman"/>
          <w:sz w:val="24"/>
          <w:szCs w:val="24"/>
        </w:rPr>
        <w:t>CTR</w:t>
      </w:r>
      <w:r w:rsidRPr="002D6DC8" w:rsidR="00F81B16">
        <w:rPr>
          <w:rFonts w:ascii="Times New Roman" w:hAnsi="Times New Roman"/>
          <w:sz w:val="24"/>
          <w:szCs w:val="24"/>
        </w:rPr>
        <w:t xml:space="preserve"> </w:t>
      </w:r>
      <w:r w:rsidRPr="002D6DC8" w:rsidR="00F30990">
        <w:rPr>
          <w:rFonts w:ascii="Times New Roman" w:hAnsi="Times New Roman"/>
          <w:sz w:val="24"/>
          <w:szCs w:val="24"/>
        </w:rPr>
        <w:t xml:space="preserve">will </w:t>
      </w:r>
      <w:r w:rsidRPr="002D6DC8" w:rsidR="00472B7F">
        <w:rPr>
          <w:rFonts w:ascii="Times New Roman" w:hAnsi="Times New Roman"/>
          <w:sz w:val="24"/>
          <w:szCs w:val="24"/>
        </w:rPr>
        <w:t>collect monthly,</w:t>
      </w:r>
      <w:r w:rsidRPr="002D6DC8" w:rsidR="00F30990">
        <w:rPr>
          <w:rFonts w:ascii="Times New Roman" w:hAnsi="Times New Roman"/>
          <w:sz w:val="24"/>
          <w:szCs w:val="24"/>
        </w:rPr>
        <w:t xml:space="preserve"> aggregate data </w:t>
      </w:r>
      <w:r w:rsidRPr="002D6DC8" w:rsidR="00E41D2A">
        <w:rPr>
          <w:rFonts w:ascii="Times New Roman" w:hAnsi="Times New Roman"/>
          <w:sz w:val="24"/>
          <w:szCs w:val="24"/>
        </w:rPr>
        <w:t xml:space="preserve">from funded organizations. </w:t>
      </w:r>
      <w:r w:rsidRPr="002D6DC8" w:rsidR="008B7784">
        <w:rPr>
          <w:rFonts w:ascii="Times New Roman" w:hAnsi="Times New Roman" w:eastAsia="Calibri"/>
          <w:bCs/>
          <w:sz w:val="24"/>
          <w:szCs w:val="24"/>
        </w:rPr>
        <w:t>F</w:t>
      </w:r>
      <w:r w:rsidRPr="002D6DC8" w:rsidR="00E41D2A">
        <w:rPr>
          <w:rFonts w:ascii="Times New Roman" w:hAnsi="Times New Roman" w:eastAsia="Calibri"/>
          <w:bCs/>
          <w:sz w:val="24"/>
          <w:szCs w:val="24"/>
        </w:rPr>
        <w:t xml:space="preserve">unded organizations </w:t>
      </w:r>
      <w:r w:rsidRPr="002D6DC8" w:rsidR="008B7784">
        <w:rPr>
          <w:rFonts w:ascii="Times New Roman" w:hAnsi="Times New Roman" w:eastAsia="Calibri"/>
          <w:bCs/>
          <w:sz w:val="24"/>
          <w:szCs w:val="24"/>
        </w:rPr>
        <w:t xml:space="preserve">will </w:t>
      </w:r>
      <w:r w:rsidRPr="002D6DC8" w:rsidR="00E41D2A">
        <w:rPr>
          <w:rFonts w:ascii="Times New Roman" w:hAnsi="Times New Roman" w:eastAsia="Calibri"/>
          <w:bCs/>
          <w:sz w:val="24"/>
          <w:szCs w:val="24"/>
        </w:rPr>
        <w:t>provide basic identifying information, report on the number of and location of testing sites, indicate how they used the funds, and report the total number of patients tested and the number of tests with a po</w:t>
      </w:r>
      <w:r w:rsidRPr="002D6DC8" w:rsidR="008B7784">
        <w:rPr>
          <w:rFonts w:ascii="Times New Roman" w:hAnsi="Times New Roman" w:eastAsia="Calibri"/>
          <w:bCs/>
          <w:sz w:val="24"/>
          <w:szCs w:val="24"/>
        </w:rPr>
        <w:t>sitive result.</w:t>
      </w:r>
      <w:r w:rsidRPr="002D6DC8" w:rsidR="008B7784">
        <w:rPr>
          <w:rStyle w:val="FootnoteReference"/>
          <w:rFonts w:eastAsia="Calibri"/>
          <w:bCs/>
          <w:sz w:val="24"/>
          <w:szCs w:val="24"/>
        </w:rPr>
        <w:footnoteReference w:id="3"/>
      </w:r>
      <w:r w:rsidRPr="002D6DC8" w:rsidR="008B7784">
        <w:rPr>
          <w:rFonts w:ascii="Times New Roman" w:hAnsi="Times New Roman" w:eastAsia="Calibri"/>
          <w:bCs/>
          <w:sz w:val="24"/>
          <w:szCs w:val="24"/>
        </w:rPr>
        <w:t xml:space="preserve"> </w:t>
      </w:r>
      <w:r w:rsidRPr="002D6DC8" w:rsidR="002D6DC8">
        <w:rPr>
          <w:rFonts w:ascii="Times New Roman" w:hAnsi="Times New Roman" w:eastAsia="Calibri"/>
          <w:bCs/>
          <w:sz w:val="24"/>
          <w:szCs w:val="24"/>
        </w:rPr>
        <w:t xml:space="preserve"> </w:t>
      </w:r>
      <w:r w:rsidRPr="002D6DC8" w:rsidR="008B7784">
        <w:rPr>
          <w:rFonts w:ascii="Times New Roman" w:hAnsi="Times New Roman" w:eastAsia="Calibri"/>
          <w:bCs/>
          <w:sz w:val="24"/>
          <w:szCs w:val="24"/>
        </w:rPr>
        <w:t>R</w:t>
      </w:r>
      <w:r w:rsidRPr="002D6DC8" w:rsidR="00E41D2A">
        <w:rPr>
          <w:rFonts w:ascii="Times New Roman" w:hAnsi="Times New Roman" w:eastAsia="Calibri"/>
          <w:bCs/>
          <w:sz w:val="24"/>
          <w:szCs w:val="24"/>
        </w:rPr>
        <w:t xml:space="preserve">esponses to some measures </w:t>
      </w:r>
      <w:r w:rsidRPr="002D6DC8" w:rsidR="008B7784">
        <w:rPr>
          <w:rFonts w:ascii="Times New Roman" w:hAnsi="Times New Roman" w:eastAsia="Calibri"/>
          <w:bCs/>
          <w:sz w:val="24"/>
          <w:szCs w:val="24"/>
        </w:rPr>
        <w:t xml:space="preserve">are only reported </w:t>
      </w:r>
      <w:r w:rsidRPr="002D6DC8" w:rsidR="00E41D2A">
        <w:rPr>
          <w:rFonts w:ascii="Times New Roman" w:hAnsi="Times New Roman" w:eastAsia="Calibri"/>
          <w:bCs/>
          <w:sz w:val="24"/>
          <w:szCs w:val="24"/>
        </w:rPr>
        <w:t>during the initial reporting cycle, though respondents may update the data should any of that change during the duration of the reporting period.</w:t>
      </w:r>
      <w:r w:rsidRPr="002D6DC8" w:rsidR="008B7784">
        <w:rPr>
          <w:rFonts w:ascii="Times New Roman" w:hAnsi="Times New Roman"/>
          <w:sz w:val="24"/>
          <w:szCs w:val="24"/>
        </w:rPr>
        <w:t xml:space="preserve"> </w:t>
      </w:r>
    </w:p>
    <w:p w:rsidR="00B3689C" w:rsidP="00236875" w:rsidRDefault="00B3689C" w14:paraId="2C0D2CBA" w14:textId="77777777">
      <w:pPr>
        <w:pStyle w:val="Answerbulleted"/>
        <w:numPr>
          <w:ilvl w:val="0"/>
          <w:numId w:val="0"/>
        </w:numPr>
        <w:spacing w:before="0" w:after="0" w:line="276" w:lineRule="auto"/>
        <w:ind w:right="0"/>
        <w:rPr>
          <w:rFonts w:ascii="Times New Roman" w:hAnsi="Times New Roman"/>
          <w:sz w:val="24"/>
          <w:szCs w:val="24"/>
        </w:rPr>
      </w:pPr>
    </w:p>
    <w:p w:rsidRPr="002D6DC8" w:rsidR="00522CE4" w:rsidP="00236875" w:rsidRDefault="00376786" w14:paraId="4709A5BC" w14:textId="080E6A35">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 xml:space="preserve">Full proposed measures for respondents are presented in in Table 1: </w:t>
      </w:r>
      <w:r w:rsidRPr="002D6DC8" w:rsidR="002D6DC8">
        <w:rPr>
          <w:rFonts w:ascii="Times New Roman" w:hAnsi="Times New Roman"/>
          <w:sz w:val="24"/>
          <w:szCs w:val="24"/>
        </w:rPr>
        <w:t xml:space="preserve"> </w:t>
      </w:r>
      <w:r w:rsidRPr="002D6DC8">
        <w:rPr>
          <w:rFonts w:ascii="Times New Roman" w:hAnsi="Times New Roman"/>
          <w:sz w:val="24"/>
          <w:szCs w:val="24"/>
        </w:rPr>
        <w:t>Proposed Measures.</w:t>
      </w:r>
      <w:r w:rsidRPr="002D6DC8">
        <w:rPr>
          <w:sz w:val="24"/>
          <w:szCs w:val="24"/>
        </w:rPr>
        <w:t xml:space="preserve"> </w:t>
      </w:r>
      <w:r w:rsidRPr="002D6DC8" w:rsidR="002D6DC8">
        <w:rPr>
          <w:sz w:val="24"/>
          <w:szCs w:val="24"/>
        </w:rPr>
        <w:t xml:space="preserve"> </w:t>
      </w:r>
      <w:r w:rsidRPr="002D6DC8" w:rsidR="009424AC">
        <w:rPr>
          <w:rFonts w:ascii="Times New Roman" w:hAnsi="Times New Roman" w:eastAsia="Calibri"/>
          <w:bCs/>
          <w:sz w:val="24"/>
          <w:szCs w:val="24"/>
        </w:rPr>
        <w:t>Funded organizations must</w:t>
      </w:r>
      <w:r w:rsidRPr="002D6DC8" w:rsidR="008B7784">
        <w:rPr>
          <w:rFonts w:ascii="Times New Roman" w:hAnsi="Times New Roman" w:eastAsia="Calibri"/>
          <w:bCs/>
          <w:sz w:val="24"/>
          <w:szCs w:val="24"/>
        </w:rPr>
        <w:t xml:space="preserve"> report the number of patients tested and the number of positive tests on a monthly basis for the duration of the reporting period. </w:t>
      </w:r>
      <w:r w:rsidRPr="002D6DC8" w:rsidR="002D6DC8">
        <w:rPr>
          <w:rFonts w:ascii="Times New Roman" w:hAnsi="Times New Roman" w:eastAsia="Calibri"/>
          <w:bCs/>
          <w:sz w:val="24"/>
          <w:szCs w:val="24"/>
        </w:rPr>
        <w:t xml:space="preserve"> </w:t>
      </w:r>
      <w:r w:rsidRPr="002D6DC8" w:rsidR="009424AC">
        <w:rPr>
          <w:rFonts w:ascii="Times New Roman" w:hAnsi="Times New Roman" w:eastAsia="Calibri"/>
          <w:bCs/>
          <w:sz w:val="24"/>
          <w:szCs w:val="24"/>
        </w:rPr>
        <w:t>HRSA FORHP will use this information to ev</w:t>
      </w:r>
      <w:r w:rsidRPr="002D6DC8" w:rsidR="00392CB6">
        <w:rPr>
          <w:rFonts w:ascii="Times New Roman" w:hAnsi="Times New Roman" w:eastAsia="Calibri"/>
          <w:bCs/>
          <w:sz w:val="24"/>
          <w:szCs w:val="24"/>
        </w:rPr>
        <w:t xml:space="preserve">aluate the effectiveness of </w:t>
      </w:r>
      <w:r w:rsidRPr="002D6DC8" w:rsidR="000D6D80">
        <w:rPr>
          <w:rFonts w:ascii="Times New Roman" w:hAnsi="Times New Roman" w:eastAsia="Calibri"/>
          <w:bCs/>
          <w:sz w:val="24"/>
          <w:szCs w:val="24"/>
        </w:rPr>
        <w:t>COVID-19 Test</w:t>
      </w:r>
      <w:r w:rsidRPr="002D6DC8" w:rsidR="00404F19">
        <w:rPr>
          <w:rFonts w:ascii="Times New Roman" w:hAnsi="Times New Roman" w:eastAsia="Calibri"/>
          <w:bCs/>
          <w:sz w:val="24"/>
          <w:szCs w:val="24"/>
        </w:rPr>
        <w:t xml:space="preserve">ing Program </w:t>
      </w:r>
      <w:r w:rsidRPr="002D6DC8" w:rsidR="009424AC">
        <w:rPr>
          <w:rFonts w:ascii="Times New Roman" w:hAnsi="Times New Roman" w:eastAsia="Calibri"/>
          <w:bCs/>
          <w:sz w:val="24"/>
          <w:szCs w:val="24"/>
        </w:rPr>
        <w:t xml:space="preserve">at an aggregate level, assist HRSA FORHP in understanding how </w:t>
      </w:r>
      <w:r w:rsidRPr="002D6DC8" w:rsidR="00830E27">
        <w:rPr>
          <w:rFonts w:ascii="Times New Roman" w:hAnsi="Times New Roman" w:eastAsia="Calibri"/>
          <w:bCs/>
          <w:sz w:val="24"/>
          <w:szCs w:val="24"/>
        </w:rPr>
        <w:t xml:space="preserve">RHC COVID-19 </w:t>
      </w:r>
      <w:r w:rsidRPr="002D6DC8" w:rsidR="00404F19">
        <w:rPr>
          <w:rFonts w:ascii="Times New Roman" w:hAnsi="Times New Roman" w:eastAsia="Calibri"/>
          <w:bCs/>
          <w:sz w:val="24"/>
          <w:szCs w:val="24"/>
        </w:rPr>
        <w:t>Testing Program funding</w:t>
      </w:r>
      <w:r w:rsidRPr="002D6DC8" w:rsidR="009424AC">
        <w:rPr>
          <w:rFonts w:ascii="Times New Roman" w:hAnsi="Times New Roman" w:eastAsia="Calibri"/>
          <w:bCs/>
          <w:sz w:val="24"/>
          <w:szCs w:val="24"/>
        </w:rPr>
        <w:t xml:space="preserve"> is being used to support RHC organizations and </w:t>
      </w:r>
      <w:r w:rsidRPr="002D6DC8" w:rsidR="00D247D8">
        <w:rPr>
          <w:rFonts w:ascii="Times New Roman" w:hAnsi="Times New Roman" w:eastAsia="Calibri"/>
          <w:bCs/>
          <w:sz w:val="24"/>
          <w:szCs w:val="24"/>
        </w:rPr>
        <w:t>patients</w:t>
      </w:r>
      <w:r w:rsidRPr="002D6DC8" w:rsidR="009424AC">
        <w:rPr>
          <w:rFonts w:ascii="Times New Roman" w:hAnsi="Times New Roman" w:eastAsia="Calibri"/>
          <w:bCs/>
          <w:sz w:val="24"/>
          <w:szCs w:val="24"/>
        </w:rPr>
        <w:t xml:space="preserve">, and ensure that HRSA </w:t>
      </w:r>
      <w:r w:rsidRPr="002D6DC8" w:rsidR="00E36A6E">
        <w:rPr>
          <w:rFonts w:ascii="Times New Roman" w:hAnsi="Times New Roman" w:eastAsia="Calibri"/>
          <w:bCs/>
          <w:sz w:val="24"/>
          <w:szCs w:val="24"/>
        </w:rPr>
        <w:t>FORHP</w:t>
      </w:r>
      <w:r w:rsidRPr="002D6DC8" w:rsidR="009424AC">
        <w:rPr>
          <w:rFonts w:ascii="Times New Roman" w:hAnsi="Times New Roman" w:eastAsia="Calibri"/>
          <w:bCs/>
          <w:sz w:val="24"/>
          <w:szCs w:val="24"/>
        </w:rPr>
        <w:t xml:space="preserve"> is compliant with federal reporting requirements</w:t>
      </w:r>
      <w:r w:rsidRPr="002D6DC8" w:rsidR="00F81B16">
        <w:rPr>
          <w:rFonts w:ascii="Times New Roman" w:hAnsi="Times New Roman"/>
          <w:sz w:val="24"/>
          <w:szCs w:val="24"/>
        </w:rPr>
        <w:t>.</w:t>
      </w:r>
    </w:p>
    <w:p w:rsidRPr="002D6DC8" w:rsidR="007038EB" w:rsidP="007038EB" w:rsidRDefault="007038EB" w14:paraId="5A90EF57" w14:textId="1FC5CCFA">
      <w:pPr>
        <w:rPr>
          <w:rFonts w:ascii="Times New Roman" w:hAnsi="Times New Roman"/>
          <w:b/>
          <w:bCs/>
          <w:sz w:val="24"/>
          <w:szCs w:val="24"/>
        </w:rPr>
      </w:pPr>
      <w:r w:rsidRPr="002D6DC8">
        <w:rPr>
          <w:rFonts w:ascii="Times New Roman" w:hAnsi="Times New Roman"/>
          <w:b/>
          <w:bCs/>
          <w:sz w:val="24"/>
          <w:szCs w:val="24"/>
        </w:rPr>
        <w:lastRenderedPageBreak/>
        <w:t>Table 1. Proposed Measures</w:t>
      </w:r>
    </w:p>
    <w:tbl>
      <w:tblPr>
        <w:tblStyle w:val="TableGrid"/>
        <w:tblW w:w="0" w:type="auto"/>
        <w:tblLook w:val="04A0" w:firstRow="1" w:lastRow="0" w:firstColumn="1" w:lastColumn="0" w:noHBand="0" w:noVBand="1"/>
      </w:tblPr>
      <w:tblGrid>
        <w:gridCol w:w="4394"/>
        <w:gridCol w:w="1541"/>
        <w:gridCol w:w="3415"/>
      </w:tblGrid>
      <w:tr w:rsidRPr="002D6DC8" w:rsidR="007038EB" w:rsidTr="007038EB" w14:paraId="02BA1B0F" w14:textId="77777777">
        <w:tc>
          <w:tcPr>
            <w:tcW w:w="4394" w:type="dxa"/>
          </w:tcPr>
          <w:p w:rsidRPr="002D6DC8" w:rsidR="007038EB" w:rsidP="008C18DC" w:rsidRDefault="007038EB" w14:paraId="053AC1FD" w14:textId="77777777">
            <w:pPr>
              <w:spacing w:after="240" w:line="240" w:lineRule="auto"/>
              <w:rPr>
                <w:rFonts w:ascii="Calibri" w:hAnsi="Calibri" w:eastAsia="Calibri"/>
                <w:b/>
                <w:bCs/>
                <w:sz w:val="24"/>
                <w:szCs w:val="24"/>
              </w:rPr>
            </w:pPr>
            <w:r w:rsidRPr="002D6DC8">
              <w:rPr>
                <w:rFonts w:ascii="Calibri" w:hAnsi="Calibri" w:eastAsia="Calibri"/>
                <w:b/>
                <w:bCs/>
                <w:sz w:val="24"/>
                <w:szCs w:val="24"/>
              </w:rPr>
              <w:t>Measure</w:t>
            </w:r>
          </w:p>
        </w:tc>
        <w:tc>
          <w:tcPr>
            <w:tcW w:w="1541" w:type="dxa"/>
          </w:tcPr>
          <w:p w:rsidRPr="002D6DC8" w:rsidR="007038EB" w:rsidP="008C18DC" w:rsidRDefault="007038EB" w14:paraId="3A30B12C" w14:textId="77777777">
            <w:pPr>
              <w:spacing w:after="240" w:line="240" w:lineRule="auto"/>
              <w:jc w:val="center"/>
              <w:rPr>
                <w:rFonts w:ascii="Calibri" w:hAnsi="Calibri" w:eastAsia="Calibri"/>
                <w:b/>
                <w:bCs/>
                <w:sz w:val="24"/>
                <w:szCs w:val="24"/>
              </w:rPr>
            </w:pPr>
            <w:r w:rsidRPr="002D6DC8">
              <w:rPr>
                <w:rFonts w:ascii="Calibri" w:hAnsi="Calibri" w:eastAsia="Calibri"/>
                <w:b/>
                <w:bCs/>
                <w:sz w:val="24"/>
                <w:szCs w:val="24"/>
              </w:rPr>
              <w:t>Frequency</w:t>
            </w:r>
          </w:p>
        </w:tc>
        <w:tc>
          <w:tcPr>
            <w:tcW w:w="3415" w:type="dxa"/>
          </w:tcPr>
          <w:p w:rsidRPr="002D6DC8" w:rsidR="007038EB" w:rsidP="008C18DC" w:rsidRDefault="007038EB" w14:paraId="7909A98A" w14:textId="77777777">
            <w:pPr>
              <w:spacing w:after="240" w:line="240" w:lineRule="auto"/>
              <w:jc w:val="center"/>
              <w:rPr>
                <w:rFonts w:ascii="Calibri" w:hAnsi="Calibri" w:eastAsia="Calibri"/>
                <w:b/>
                <w:bCs/>
                <w:sz w:val="24"/>
                <w:szCs w:val="24"/>
              </w:rPr>
            </w:pPr>
            <w:r w:rsidRPr="002D6DC8">
              <w:rPr>
                <w:rFonts w:ascii="Calibri" w:hAnsi="Calibri" w:eastAsia="Calibri"/>
                <w:b/>
                <w:bCs/>
                <w:sz w:val="24"/>
                <w:szCs w:val="24"/>
              </w:rPr>
              <w:t>Expected Number of Responses per Measure per Organization</w:t>
            </w:r>
          </w:p>
        </w:tc>
      </w:tr>
      <w:tr w:rsidRPr="002D6DC8" w:rsidR="007038EB" w:rsidTr="008C18DC" w14:paraId="1287719F" w14:textId="77777777">
        <w:tc>
          <w:tcPr>
            <w:tcW w:w="4394" w:type="dxa"/>
          </w:tcPr>
          <w:p w:rsidRPr="002D6DC8" w:rsidR="007038EB" w:rsidP="008C18DC" w:rsidRDefault="007038EB" w14:paraId="38ACAEBE" w14:textId="77777777">
            <w:pPr>
              <w:spacing w:after="240" w:line="240" w:lineRule="auto"/>
              <w:rPr>
                <w:rFonts w:ascii="Calibri" w:hAnsi="Calibri" w:eastAsia="Calibri"/>
                <w:bCs/>
                <w:sz w:val="24"/>
                <w:szCs w:val="24"/>
              </w:rPr>
            </w:pPr>
            <w:r w:rsidRPr="002D6DC8">
              <w:rPr>
                <w:rFonts w:ascii="Calibri" w:hAnsi="Calibri" w:eastAsia="Calibri"/>
                <w:bCs/>
                <w:sz w:val="24"/>
                <w:szCs w:val="24"/>
              </w:rPr>
              <w:t>Tax Identification Number of the Funded Organization</w:t>
            </w:r>
          </w:p>
        </w:tc>
        <w:tc>
          <w:tcPr>
            <w:tcW w:w="1541" w:type="dxa"/>
            <w:vAlign w:val="center"/>
          </w:tcPr>
          <w:p w:rsidRPr="002D6DC8" w:rsidR="007038EB" w:rsidP="008C18DC" w:rsidRDefault="007038EB" w14:paraId="53B893E1" w14:textId="77777777">
            <w:pPr>
              <w:spacing w:after="240"/>
              <w:jc w:val="center"/>
              <w:rPr>
                <w:rFonts w:ascii="Calibri" w:hAnsi="Calibri" w:eastAsia="Calibri"/>
                <w:bCs/>
                <w:sz w:val="24"/>
                <w:szCs w:val="24"/>
              </w:rPr>
            </w:pPr>
            <w:r w:rsidRPr="002D6DC8">
              <w:rPr>
                <w:rFonts w:ascii="Calibri" w:hAnsi="Calibri" w:eastAsia="Calibri"/>
                <w:bCs/>
                <w:sz w:val="24"/>
                <w:szCs w:val="24"/>
              </w:rPr>
              <w:t>Once</w:t>
            </w:r>
          </w:p>
        </w:tc>
        <w:tc>
          <w:tcPr>
            <w:tcW w:w="3415" w:type="dxa"/>
            <w:vAlign w:val="center"/>
          </w:tcPr>
          <w:p w:rsidRPr="002D6DC8" w:rsidR="007038EB" w:rsidP="008C18DC" w:rsidRDefault="007038EB" w14:paraId="6B0DFBF2" w14:textId="77777777">
            <w:pPr>
              <w:spacing w:after="240"/>
              <w:jc w:val="center"/>
              <w:rPr>
                <w:rFonts w:ascii="Calibri" w:hAnsi="Calibri" w:eastAsia="Calibri"/>
                <w:bCs/>
                <w:sz w:val="24"/>
                <w:szCs w:val="24"/>
              </w:rPr>
            </w:pPr>
            <w:r w:rsidRPr="002D6DC8">
              <w:rPr>
                <w:rFonts w:ascii="Calibri" w:hAnsi="Calibri" w:eastAsia="Calibri"/>
                <w:bCs/>
                <w:sz w:val="24"/>
                <w:szCs w:val="24"/>
              </w:rPr>
              <w:t>1</w:t>
            </w:r>
          </w:p>
        </w:tc>
      </w:tr>
      <w:tr w:rsidRPr="002D6DC8" w:rsidR="007038EB" w:rsidTr="008C18DC" w14:paraId="01BB98C2" w14:textId="77777777">
        <w:tc>
          <w:tcPr>
            <w:tcW w:w="4394" w:type="dxa"/>
          </w:tcPr>
          <w:p w:rsidRPr="002D6DC8" w:rsidR="007038EB" w:rsidP="008C18DC" w:rsidRDefault="007038EB" w14:paraId="711E9A3B" w14:textId="77777777">
            <w:pPr>
              <w:spacing w:after="240" w:line="240" w:lineRule="auto"/>
              <w:rPr>
                <w:rFonts w:ascii="Calibri" w:hAnsi="Calibri" w:eastAsia="Calibri"/>
                <w:bCs/>
                <w:sz w:val="24"/>
                <w:szCs w:val="24"/>
              </w:rPr>
            </w:pPr>
            <w:r w:rsidRPr="002D6DC8">
              <w:rPr>
                <w:rFonts w:ascii="Calibri" w:hAnsi="Calibri" w:eastAsia="Calibri"/>
                <w:bCs/>
                <w:sz w:val="24"/>
                <w:szCs w:val="24"/>
              </w:rPr>
              <w:t>Name and address of the TIN organization</w:t>
            </w:r>
          </w:p>
        </w:tc>
        <w:tc>
          <w:tcPr>
            <w:tcW w:w="1541" w:type="dxa"/>
            <w:vAlign w:val="center"/>
          </w:tcPr>
          <w:p w:rsidRPr="002D6DC8" w:rsidR="007038EB" w:rsidP="008C18DC" w:rsidRDefault="007038EB" w14:paraId="3E0FAF7D" w14:textId="77777777">
            <w:pPr>
              <w:spacing w:after="240"/>
              <w:jc w:val="center"/>
              <w:rPr>
                <w:rFonts w:ascii="Calibri" w:hAnsi="Calibri" w:eastAsia="Calibri"/>
                <w:bCs/>
                <w:sz w:val="24"/>
                <w:szCs w:val="24"/>
              </w:rPr>
            </w:pPr>
            <w:r w:rsidRPr="002D6DC8">
              <w:rPr>
                <w:rFonts w:ascii="Calibri" w:hAnsi="Calibri" w:eastAsia="Calibri"/>
                <w:bCs/>
                <w:sz w:val="24"/>
                <w:szCs w:val="24"/>
              </w:rPr>
              <w:t>Once</w:t>
            </w:r>
          </w:p>
        </w:tc>
        <w:tc>
          <w:tcPr>
            <w:tcW w:w="3415" w:type="dxa"/>
            <w:vAlign w:val="center"/>
          </w:tcPr>
          <w:p w:rsidRPr="002D6DC8" w:rsidR="007038EB" w:rsidP="008C18DC" w:rsidRDefault="007038EB" w14:paraId="7ACC112B" w14:textId="77777777">
            <w:pPr>
              <w:spacing w:after="240"/>
              <w:jc w:val="center"/>
              <w:rPr>
                <w:rFonts w:ascii="Calibri" w:hAnsi="Calibri" w:eastAsia="Calibri"/>
                <w:bCs/>
                <w:sz w:val="24"/>
                <w:szCs w:val="24"/>
              </w:rPr>
            </w:pPr>
            <w:r w:rsidRPr="002D6DC8">
              <w:rPr>
                <w:rFonts w:ascii="Calibri" w:hAnsi="Calibri" w:eastAsia="Calibri"/>
                <w:bCs/>
                <w:sz w:val="24"/>
                <w:szCs w:val="24"/>
              </w:rPr>
              <w:t>1</w:t>
            </w:r>
          </w:p>
        </w:tc>
      </w:tr>
      <w:tr w:rsidRPr="002D6DC8" w:rsidR="007038EB" w:rsidTr="008C18DC" w14:paraId="046ED1C7" w14:textId="77777777">
        <w:tc>
          <w:tcPr>
            <w:tcW w:w="4394" w:type="dxa"/>
          </w:tcPr>
          <w:p w:rsidRPr="002D6DC8" w:rsidR="007038EB" w:rsidP="008C18DC" w:rsidRDefault="007038EB" w14:paraId="14E000F4" w14:textId="77777777">
            <w:pPr>
              <w:spacing w:after="240" w:line="240" w:lineRule="auto"/>
              <w:rPr>
                <w:rFonts w:ascii="Calibri" w:hAnsi="Calibri" w:eastAsia="Calibri"/>
                <w:bCs/>
                <w:sz w:val="24"/>
                <w:szCs w:val="24"/>
              </w:rPr>
            </w:pPr>
            <w:r w:rsidRPr="002D6DC8">
              <w:rPr>
                <w:rFonts w:ascii="Calibri" w:hAnsi="Calibri" w:eastAsia="Calibri"/>
                <w:bCs/>
                <w:sz w:val="24"/>
                <w:szCs w:val="24"/>
              </w:rPr>
              <w:t>CMS Certification Number(s) for each RHC associated with this TIN organization</w:t>
            </w:r>
          </w:p>
        </w:tc>
        <w:tc>
          <w:tcPr>
            <w:tcW w:w="1541" w:type="dxa"/>
            <w:vAlign w:val="center"/>
          </w:tcPr>
          <w:p w:rsidRPr="002D6DC8" w:rsidR="007038EB" w:rsidP="008C18DC" w:rsidRDefault="007038EB" w14:paraId="70914624" w14:textId="77777777">
            <w:pPr>
              <w:spacing w:after="240"/>
              <w:jc w:val="center"/>
              <w:rPr>
                <w:rFonts w:ascii="Calibri" w:hAnsi="Calibri" w:eastAsia="Calibri"/>
                <w:bCs/>
                <w:sz w:val="24"/>
                <w:szCs w:val="24"/>
              </w:rPr>
            </w:pPr>
            <w:r w:rsidRPr="002D6DC8">
              <w:rPr>
                <w:rFonts w:ascii="Calibri" w:hAnsi="Calibri" w:eastAsia="Calibri"/>
                <w:bCs/>
                <w:sz w:val="24"/>
                <w:szCs w:val="24"/>
              </w:rPr>
              <w:t>Once</w:t>
            </w:r>
          </w:p>
        </w:tc>
        <w:tc>
          <w:tcPr>
            <w:tcW w:w="3415" w:type="dxa"/>
            <w:vAlign w:val="center"/>
          </w:tcPr>
          <w:p w:rsidRPr="002D6DC8" w:rsidR="007038EB" w:rsidP="008C18DC" w:rsidRDefault="007038EB" w14:paraId="103CB816" w14:textId="77777777">
            <w:pPr>
              <w:spacing w:after="240"/>
              <w:jc w:val="center"/>
              <w:rPr>
                <w:rFonts w:ascii="Calibri" w:hAnsi="Calibri" w:eastAsia="Calibri"/>
                <w:bCs/>
                <w:sz w:val="24"/>
                <w:szCs w:val="24"/>
              </w:rPr>
            </w:pPr>
            <w:r w:rsidRPr="002D6DC8">
              <w:rPr>
                <w:rFonts w:ascii="Calibri" w:hAnsi="Calibri" w:eastAsia="Calibri"/>
                <w:bCs/>
                <w:sz w:val="24"/>
                <w:szCs w:val="24"/>
              </w:rPr>
              <w:t>1.9</w:t>
            </w:r>
          </w:p>
        </w:tc>
      </w:tr>
      <w:tr w:rsidRPr="002D6DC8" w:rsidR="007038EB" w:rsidTr="008C18DC" w14:paraId="4AC38F9F" w14:textId="77777777">
        <w:trPr>
          <w:trHeight w:val="980"/>
        </w:trPr>
        <w:tc>
          <w:tcPr>
            <w:tcW w:w="4394" w:type="dxa"/>
          </w:tcPr>
          <w:p w:rsidRPr="002D6DC8" w:rsidR="007038EB" w:rsidP="008C18DC" w:rsidRDefault="007038EB" w14:paraId="2A727219" w14:textId="2BC86034">
            <w:pPr>
              <w:spacing w:after="240" w:line="240" w:lineRule="auto"/>
              <w:rPr>
                <w:rFonts w:ascii="Calibri" w:hAnsi="Calibri" w:eastAsia="Calibri"/>
                <w:bCs/>
                <w:sz w:val="24"/>
                <w:szCs w:val="24"/>
              </w:rPr>
            </w:pPr>
            <w:r w:rsidRPr="002D6DC8">
              <w:rPr>
                <w:rFonts w:ascii="Calibri" w:hAnsi="Calibri" w:eastAsia="Calibri"/>
                <w:bCs/>
                <w:sz w:val="24"/>
                <w:szCs w:val="24"/>
              </w:rPr>
              <w:t xml:space="preserve">For what purpose(s) has your TIN organization used or plan to use </w:t>
            </w:r>
            <w:r w:rsidRPr="002D6DC8" w:rsidR="00830E27">
              <w:rPr>
                <w:rFonts w:ascii="Calibri" w:hAnsi="Calibri" w:eastAsia="Calibri"/>
                <w:bCs/>
                <w:sz w:val="24"/>
                <w:szCs w:val="24"/>
              </w:rPr>
              <w:t>RHC CTR</w:t>
            </w:r>
            <w:r w:rsidRPr="002D6DC8">
              <w:rPr>
                <w:rFonts w:ascii="Calibri" w:hAnsi="Calibri" w:eastAsia="Calibri"/>
                <w:bCs/>
                <w:sz w:val="24"/>
                <w:szCs w:val="24"/>
              </w:rPr>
              <w:t xml:space="preserve"> Testing Funds? (select all that apply)</w:t>
            </w:r>
          </w:p>
        </w:tc>
        <w:tc>
          <w:tcPr>
            <w:tcW w:w="1541" w:type="dxa"/>
            <w:vAlign w:val="center"/>
          </w:tcPr>
          <w:p w:rsidRPr="002D6DC8" w:rsidR="007038EB" w:rsidP="008C18DC" w:rsidRDefault="007038EB" w14:paraId="038FE268" w14:textId="77777777">
            <w:pPr>
              <w:spacing w:after="240"/>
              <w:jc w:val="center"/>
              <w:rPr>
                <w:rFonts w:ascii="Calibri" w:hAnsi="Calibri" w:eastAsia="Calibri"/>
                <w:bCs/>
                <w:sz w:val="24"/>
                <w:szCs w:val="24"/>
              </w:rPr>
            </w:pPr>
            <w:r w:rsidRPr="002D6DC8">
              <w:rPr>
                <w:rFonts w:ascii="Calibri" w:hAnsi="Calibri" w:eastAsia="Calibri"/>
                <w:bCs/>
                <w:sz w:val="24"/>
                <w:szCs w:val="24"/>
              </w:rPr>
              <w:t>Once</w:t>
            </w:r>
          </w:p>
        </w:tc>
        <w:tc>
          <w:tcPr>
            <w:tcW w:w="3415" w:type="dxa"/>
            <w:vAlign w:val="center"/>
          </w:tcPr>
          <w:p w:rsidRPr="002D6DC8" w:rsidR="007038EB" w:rsidP="008C18DC" w:rsidRDefault="007038EB" w14:paraId="41ED6189" w14:textId="77777777">
            <w:pPr>
              <w:spacing w:after="240"/>
              <w:jc w:val="center"/>
              <w:rPr>
                <w:rFonts w:ascii="Calibri" w:hAnsi="Calibri" w:eastAsia="Calibri"/>
                <w:bCs/>
                <w:sz w:val="24"/>
                <w:szCs w:val="24"/>
              </w:rPr>
            </w:pPr>
            <w:r w:rsidRPr="002D6DC8">
              <w:rPr>
                <w:rFonts w:ascii="Calibri" w:hAnsi="Calibri" w:eastAsia="Calibri"/>
                <w:bCs/>
                <w:sz w:val="24"/>
                <w:szCs w:val="24"/>
              </w:rPr>
              <w:t>0-9</w:t>
            </w:r>
          </w:p>
        </w:tc>
      </w:tr>
      <w:tr w:rsidRPr="002D6DC8" w:rsidR="007038EB" w:rsidTr="008C18DC" w14:paraId="72B14E41" w14:textId="77777777">
        <w:tc>
          <w:tcPr>
            <w:tcW w:w="4394" w:type="dxa"/>
          </w:tcPr>
          <w:p w:rsidRPr="002D6DC8" w:rsidR="007038EB" w:rsidP="008C18DC" w:rsidRDefault="007038EB" w14:paraId="4B69B235" w14:textId="77777777">
            <w:pPr>
              <w:spacing w:after="240" w:line="240" w:lineRule="auto"/>
              <w:rPr>
                <w:rFonts w:ascii="Calibri" w:hAnsi="Calibri" w:eastAsia="Calibri"/>
                <w:bCs/>
                <w:sz w:val="24"/>
                <w:szCs w:val="24"/>
              </w:rPr>
            </w:pPr>
            <w:r w:rsidRPr="002D6DC8">
              <w:rPr>
                <w:rFonts w:ascii="Calibri" w:hAnsi="Calibri" w:eastAsia="Calibri"/>
                <w:bCs/>
                <w:sz w:val="24"/>
                <w:szCs w:val="24"/>
              </w:rPr>
              <w:t>Address of testing sites</w:t>
            </w:r>
          </w:p>
        </w:tc>
        <w:tc>
          <w:tcPr>
            <w:tcW w:w="1541" w:type="dxa"/>
            <w:vAlign w:val="center"/>
          </w:tcPr>
          <w:p w:rsidRPr="002D6DC8" w:rsidR="007038EB" w:rsidP="008C18DC" w:rsidRDefault="007038EB" w14:paraId="30E6873A" w14:textId="77777777">
            <w:pPr>
              <w:spacing w:after="240"/>
              <w:jc w:val="center"/>
              <w:rPr>
                <w:rFonts w:ascii="Calibri" w:hAnsi="Calibri" w:eastAsia="Calibri"/>
                <w:bCs/>
                <w:sz w:val="24"/>
                <w:szCs w:val="24"/>
              </w:rPr>
            </w:pPr>
            <w:r w:rsidRPr="002D6DC8">
              <w:rPr>
                <w:rFonts w:ascii="Calibri" w:hAnsi="Calibri" w:eastAsia="Calibri"/>
                <w:bCs/>
                <w:sz w:val="24"/>
                <w:szCs w:val="24"/>
              </w:rPr>
              <w:t>Once</w:t>
            </w:r>
          </w:p>
        </w:tc>
        <w:tc>
          <w:tcPr>
            <w:tcW w:w="3415" w:type="dxa"/>
            <w:vAlign w:val="center"/>
          </w:tcPr>
          <w:p w:rsidRPr="002D6DC8" w:rsidR="007038EB" w:rsidP="008C18DC" w:rsidRDefault="007038EB" w14:paraId="16DE8C19" w14:textId="77777777">
            <w:pPr>
              <w:spacing w:after="240"/>
              <w:jc w:val="center"/>
              <w:rPr>
                <w:rFonts w:ascii="Calibri" w:hAnsi="Calibri" w:eastAsia="Calibri"/>
                <w:bCs/>
                <w:sz w:val="24"/>
                <w:szCs w:val="24"/>
              </w:rPr>
            </w:pPr>
            <w:bookmarkStart w:name="_GoBack" w:id="0"/>
            <w:bookmarkEnd w:id="0"/>
            <w:r w:rsidRPr="002D6DC8">
              <w:rPr>
                <w:rFonts w:ascii="Calibri" w:hAnsi="Calibri" w:eastAsia="Calibri"/>
                <w:bCs/>
                <w:sz w:val="24"/>
                <w:szCs w:val="24"/>
              </w:rPr>
              <w:t>Unknown</w:t>
            </w:r>
          </w:p>
        </w:tc>
      </w:tr>
      <w:tr w:rsidRPr="002D6DC8" w:rsidR="007038EB" w:rsidTr="008C18DC" w14:paraId="5D1A70E6" w14:textId="77777777">
        <w:tc>
          <w:tcPr>
            <w:tcW w:w="4394" w:type="dxa"/>
          </w:tcPr>
          <w:p w:rsidRPr="002D6DC8" w:rsidR="007038EB" w:rsidP="008C18DC" w:rsidRDefault="007038EB" w14:paraId="17141624" w14:textId="77777777">
            <w:pPr>
              <w:spacing w:after="240" w:line="240" w:lineRule="auto"/>
              <w:rPr>
                <w:rFonts w:ascii="Calibri" w:hAnsi="Calibri" w:eastAsia="Calibri"/>
                <w:bCs/>
                <w:sz w:val="24"/>
                <w:szCs w:val="24"/>
              </w:rPr>
            </w:pPr>
            <w:r w:rsidRPr="002D6DC8">
              <w:rPr>
                <w:rFonts w:ascii="Calibri" w:hAnsi="Calibri" w:eastAsia="Calibri"/>
                <w:bCs/>
                <w:sz w:val="24"/>
                <w:szCs w:val="24"/>
              </w:rPr>
              <w:t>Patients tested in the month</w:t>
            </w:r>
          </w:p>
        </w:tc>
        <w:tc>
          <w:tcPr>
            <w:tcW w:w="1541" w:type="dxa"/>
            <w:vAlign w:val="center"/>
          </w:tcPr>
          <w:p w:rsidRPr="002D6DC8" w:rsidR="007038EB" w:rsidP="008C18DC" w:rsidRDefault="007038EB" w14:paraId="78A226BC" w14:textId="77777777">
            <w:pPr>
              <w:spacing w:after="240"/>
              <w:jc w:val="center"/>
              <w:rPr>
                <w:rFonts w:ascii="Calibri" w:hAnsi="Calibri" w:eastAsia="Calibri"/>
                <w:bCs/>
                <w:sz w:val="24"/>
                <w:szCs w:val="24"/>
              </w:rPr>
            </w:pPr>
            <w:r w:rsidRPr="002D6DC8">
              <w:rPr>
                <w:rFonts w:ascii="Calibri" w:hAnsi="Calibri" w:eastAsia="Calibri"/>
                <w:bCs/>
                <w:sz w:val="24"/>
                <w:szCs w:val="24"/>
              </w:rPr>
              <w:t>Monthly</w:t>
            </w:r>
          </w:p>
        </w:tc>
        <w:tc>
          <w:tcPr>
            <w:tcW w:w="3415" w:type="dxa"/>
            <w:vAlign w:val="center"/>
          </w:tcPr>
          <w:p w:rsidRPr="002D6DC8" w:rsidR="007038EB" w:rsidP="008C18DC" w:rsidRDefault="007038EB" w14:paraId="7FB4FB52" w14:textId="77777777">
            <w:pPr>
              <w:spacing w:after="240"/>
              <w:jc w:val="center"/>
              <w:rPr>
                <w:rFonts w:ascii="Calibri" w:hAnsi="Calibri" w:eastAsia="Calibri"/>
                <w:bCs/>
                <w:sz w:val="24"/>
                <w:szCs w:val="24"/>
              </w:rPr>
            </w:pPr>
            <w:r w:rsidRPr="002D6DC8">
              <w:rPr>
                <w:rFonts w:ascii="Calibri" w:hAnsi="Calibri" w:eastAsia="Calibri"/>
                <w:bCs/>
                <w:sz w:val="24"/>
                <w:szCs w:val="24"/>
              </w:rPr>
              <w:t>24</w:t>
            </w:r>
          </w:p>
        </w:tc>
      </w:tr>
      <w:tr w:rsidRPr="002D6DC8" w:rsidR="007038EB" w:rsidTr="008C18DC" w14:paraId="6FD0BC6A" w14:textId="77777777">
        <w:tc>
          <w:tcPr>
            <w:tcW w:w="4394" w:type="dxa"/>
          </w:tcPr>
          <w:p w:rsidRPr="002D6DC8" w:rsidR="007038EB" w:rsidP="008C18DC" w:rsidRDefault="007038EB" w14:paraId="5A6A07FC" w14:textId="77777777">
            <w:pPr>
              <w:spacing w:after="240" w:line="240" w:lineRule="auto"/>
              <w:rPr>
                <w:rFonts w:ascii="Calibri" w:hAnsi="Calibri" w:eastAsia="Calibri"/>
                <w:bCs/>
                <w:sz w:val="24"/>
                <w:szCs w:val="24"/>
              </w:rPr>
            </w:pPr>
            <w:r w:rsidRPr="002D6DC8">
              <w:rPr>
                <w:rFonts w:ascii="Calibri" w:hAnsi="Calibri" w:eastAsia="Calibri"/>
                <w:bCs/>
                <w:sz w:val="24"/>
                <w:szCs w:val="24"/>
              </w:rPr>
              <w:t>Positive tests recorded in the month</w:t>
            </w:r>
          </w:p>
        </w:tc>
        <w:tc>
          <w:tcPr>
            <w:tcW w:w="1541" w:type="dxa"/>
            <w:vAlign w:val="center"/>
          </w:tcPr>
          <w:p w:rsidRPr="002D6DC8" w:rsidR="007038EB" w:rsidP="008C18DC" w:rsidRDefault="007038EB" w14:paraId="30C145FC" w14:textId="77777777">
            <w:pPr>
              <w:spacing w:after="240"/>
              <w:jc w:val="center"/>
              <w:rPr>
                <w:rFonts w:ascii="Calibri" w:hAnsi="Calibri" w:eastAsia="Calibri"/>
                <w:bCs/>
                <w:sz w:val="24"/>
                <w:szCs w:val="24"/>
              </w:rPr>
            </w:pPr>
            <w:r w:rsidRPr="002D6DC8">
              <w:rPr>
                <w:rFonts w:ascii="Calibri" w:hAnsi="Calibri" w:eastAsia="Calibri"/>
                <w:bCs/>
                <w:sz w:val="24"/>
                <w:szCs w:val="24"/>
              </w:rPr>
              <w:t>Monthly</w:t>
            </w:r>
          </w:p>
        </w:tc>
        <w:tc>
          <w:tcPr>
            <w:tcW w:w="3415" w:type="dxa"/>
            <w:vAlign w:val="center"/>
          </w:tcPr>
          <w:p w:rsidRPr="002D6DC8" w:rsidR="007038EB" w:rsidP="008C18DC" w:rsidRDefault="007038EB" w14:paraId="01A69C8F" w14:textId="77777777">
            <w:pPr>
              <w:spacing w:after="240"/>
              <w:jc w:val="center"/>
              <w:rPr>
                <w:rFonts w:ascii="Calibri" w:hAnsi="Calibri" w:eastAsia="Calibri"/>
                <w:bCs/>
                <w:sz w:val="24"/>
                <w:szCs w:val="24"/>
              </w:rPr>
            </w:pPr>
            <w:r w:rsidRPr="002D6DC8">
              <w:rPr>
                <w:rFonts w:ascii="Calibri" w:hAnsi="Calibri" w:eastAsia="Calibri"/>
                <w:bCs/>
                <w:sz w:val="24"/>
                <w:szCs w:val="24"/>
              </w:rPr>
              <w:t>24</w:t>
            </w:r>
          </w:p>
        </w:tc>
      </w:tr>
    </w:tbl>
    <w:p w:rsidRPr="002D6DC8"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sz w:val="24"/>
          <w:szCs w:val="24"/>
        </w:rPr>
      </w:pPr>
    </w:p>
    <w:p w:rsidRPr="002D6DC8" w:rsidR="0071579E" w:rsidP="00236875" w:rsidRDefault="00F81B16" w14:paraId="5827EA79" w14:textId="766D182E">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A</w:t>
      </w:r>
      <w:r w:rsidRPr="002D6DC8" w:rsidR="001025CD">
        <w:rPr>
          <w:rFonts w:ascii="Times New Roman" w:hAnsi="Times New Roman"/>
          <w:sz w:val="24"/>
          <w:szCs w:val="24"/>
        </w:rPr>
        <w:t xml:space="preserve">pproval of the </w:t>
      </w:r>
      <w:r w:rsidRPr="002D6DC8" w:rsidR="00404F19">
        <w:rPr>
          <w:rFonts w:ascii="Times New Roman" w:hAnsi="Times New Roman"/>
          <w:sz w:val="24"/>
          <w:szCs w:val="24"/>
        </w:rPr>
        <w:t xml:space="preserve">RHC CTR </w:t>
      </w:r>
      <w:r w:rsidRPr="002D6DC8" w:rsidR="001025CD">
        <w:rPr>
          <w:rFonts w:ascii="Times New Roman" w:hAnsi="Times New Roman"/>
          <w:sz w:val="24"/>
          <w:szCs w:val="24"/>
        </w:rPr>
        <w:t xml:space="preserve">is </w:t>
      </w:r>
      <w:r w:rsidRPr="002D6DC8">
        <w:rPr>
          <w:rFonts w:ascii="Times New Roman" w:hAnsi="Times New Roman"/>
          <w:sz w:val="24"/>
          <w:szCs w:val="24"/>
        </w:rPr>
        <w:t xml:space="preserve">urgent and </w:t>
      </w:r>
      <w:r w:rsidRPr="002D6DC8" w:rsidR="001025CD">
        <w:rPr>
          <w:rFonts w:ascii="Times New Roman" w:hAnsi="Times New Roman"/>
          <w:sz w:val="24"/>
          <w:szCs w:val="24"/>
        </w:rPr>
        <w:t xml:space="preserve">time-sensitive </w:t>
      </w:r>
      <w:r w:rsidRPr="002D6DC8" w:rsidR="00144811">
        <w:rPr>
          <w:rFonts w:ascii="Times New Roman" w:hAnsi="Times New Roman"/>
          <w:sz w:val="24"/>
          <w:szCs w:val="24"/>
        </w:rPr>
        <w:t xml:space="preserve">to </w:t>
      </w:r>
      <w:r w:rsidRPr="002D6DC8" w:rsidR="00AA0516">
        <w:rPr>
          <w:rFonts w:ascii="Times New Roman" w:hAnsi="Times New Roman"/>
          <w:sz w:val="24"/>
          <w:szCs w:val="24"/>
        </w:rPr>
        <w:t>meet</w:t>
      </w:r>
      <w:r w:rsidRPr="002D6DC8" w:rsidR="001A6B66">
        <w:rPr>
          <w:rFonts w:ascii="Times New Roman" w:hAnsi="Times New Roman"/>
          <w:sz w:val="24"/>
          <w:szCs w:val="24"/>
        </w:rPr>
        <w:t xml:space="preserve"> federal </w:t>
      </w:r>
      <w:r w:rsidRPr="002D6DC8" w:rsidR="00765BD5">
        <w:rPr>
          <w:rFonts w:ascii="Times New Roman" w:hAnsi="Times New Roman"/>
          <w:sz w:val="24"/>
          <w:szCs w:val="24"/>
        </w:rPr>
        <w:t xml:space="preserve">reporting requirements </w:t>
      </w:r>
      <w:r w:rsidRPr="002D6DC8" w:rsidR="00F2136F">
        <w:rPr>
          <w:rFonts w:ascii="Times New Roman" w:hAnsi="Times New Roman"/>
          <w:sz w:val="24"/>
          <w:szCs w:val="24"/>
        </w:rPr>
        <w:t xml:space="preserve">as outlined in </w:t>
      </w:r>
      <w:r w:rsidRPr="002D6DC8" w:rsidR="007B7EBA">
        <w:rPr>
          <w:rFonts w:ascii="Times New Roman" w:hAnsi="Times New Roman"/>
          <w:sz w:val="24"/>
          <w:szCs w:val="24"/>
        </w:rPr>
        <w:t xml:space="preserve">the </w:t>
      </w:r>
      <w:r w:rsidRPr="002D6DC8" w:rsidR="00086D6B">
        <w:rPr>
          <w:rFonts w:ascii="Times New Roman" w:hAnsi="Times New Roman"/>
          <w:sz w:val="24"/>
          <w:szCs w:val="24"/>
        </w:rPr>
        <w:t>Paycheck Protection Program and Health Care Enhancement</w:t>
      </w:r>
      <w:r w:rsidRPr="002D6DC8" w:rsidR="00765BD5">
        <w:rPr>
          <w:rFonts w:ascii="Times New Roman" w:hAnsi="Times New Roman"/>
          <w:sz w:val="24"/>
          <w:szCs w:val="24"/>
        </w:rPr>
        <w:t xml:space="preserve"> Act</w:t>
      </w:r>
      <w:r w:rsidRPr="002D6DC8" w:rsidR="00F2136F">
        <w:rPr>
          <w:rFonts w:ascii="Times New Roman" w:hAnsi="Times New Roman"/>
          <w:sz w:val="24"/>
          <w:szCs w:val="24"/>
        </w:rPr>
        <w:t xml:space="preserve"> legislation</w:t>
      </w:r>
      <w:r w:rsidRPr="002D6DC8" w:rsidR="00765BD5">
        <w:rPr>
          <w:rFonts w:ascii="Times New Roman" w:hAnsi="Times New Roman"/>
          <w:sz w:val="24"/>
          <w:szCs w:val="24"/>
        </w:rPr>
        <w:t>.</w:t>
      </w:r>
      <w:r w:rsidRPr="002D6DC8" w:rsidR="00AA0516">
        <w:rPr>
          <w:rFonts w:ascii="Times New Roman" w:hAnsi="Times New Roman"/>
          <w:sz w:val="24"/>
          <w:szCs w:val="24"/>
          <w:vertAlign w:val="superscript"/>
        </w:rPr>
        <w:fldChar w:fldCharType="begin"/>
      </w:r>
      <w:r w:rsidRPr="002D6DC8" w:rsidR="00AA0516">
        <w:rPr>
          <w:rFonts w:ascii="Times New Roman" w:hAnsi="Times New Roman"/>
          <w:sz w:val="24"/>
          <w:szCs w:val="24"/>
          <w:vertAlign w:val="superscript"/>
        </w:rPr>
        <w:instrText xml:space="preserve"> NOTEREF _Ref39755935 \h  \* MERGEFORMAT </w:instrText>
      </w:r>
      <w:r w:rsidRPr="002D6DC8" w:rsidR="00AA0516">
        <w:rPr>
          <w:rFonts w:ascii="Times New Roman" w:hAnsi="Times New Roman"/>
          <w:sz w:val="24"/>
          <w:szCs w:val="24"/>
          <w:vertAlign w:val="superscript"/>
        </w:rPr>
      </w:r>
      <w:r w:rsidRPr="002D6DC8" w:rsidR="00AA0516">
        <w:rPr>
          <w:rFonts w:ascii="Times New Roman" w:hAnsi="Times New Roman"/>
          <w:sz w:val="24"/>
          <w:szCs w:val="24"/>
          <w:vertAlign w:val="superscript"/>
        </w:rPr>
        <w:fldChar w:fldCharType="separate"/>
      </w:r>
      <w:r w:rsidRPr="002D6DC8" w:rsidR="00AA0516">
        <w:rPr>
          <w:rFonts w:ascii="Times New Roman" w:hAnsi="Times New Roman"/>
          <w:sz w:val="24"/>
          <w:szCs w:val="24"/>
          <w:vertAlign w:val="superscript"/>
        </w:rPr>
        <w:t>3</w:t>
      </w:r>
      <w:r w:rsidRPr="002D6DC8" w:rsidR="00AA0516">
        <w:rPr>
          <w:rFonts w:ascii="Times New Roman" w:hAnsi="Times New Roman"/>
          <w:sz w:val="24"/>
          <w:szCs w:val="24"/>
          <w:vertAlign w:val="superscript"/>
        </w:rPr>
        <w:fldChar w:fldCharType="end"/>
      </w:r>
      <w:r w:rsidRPr="002D6DC8" w:rsidR="00870BC2">
        <w:rPr>
          <w:rFonts w:ascii="Times New Roman" w:hAnsi="Times New Roman"/>
          <w:sz w:val="24"/>
          <w:szCs w:val="24"/>
        </w:rPr>
        <w:t xml:space="preserve"> </w:t>
      </w:r>
      <w:r w:rsidRPr="002D6DC8" w:rsidR="002D6DC8">
        <w:rPr>
          <w:rFonts w:ascii="Times New Roman" w:hAnsi="Times New Roman"/>
          <w:sz w:val="24"/>
          <w:szCs w:val="24"/>
        </w:rPr>
        <w:t xml:space="preserve"> </w:t>
      </w:r>
      <w:r w:rsidRPr="002D6DC8" w:rsidR="00E72E94">
        <w:rPr>
          <w:rFonts w:ascii="Times New Roman" w:hAnsi="Times New Roman"/>
          <w:sz w:val="24"/>
          <w:szCs w:val="24"/>
        </w:rPr>
        <w:t xml:space="preserve">Because of the urgent nature of the COVID-19 pandemic response, combined with the quick disbursement of and the short-term duration of this funding (one time disbursement in May 2020 of 2-year funds), it is important for HRSA to obtain data as quickly as possible as of the date of this request. </w:t>
      </w:r>
      <w:r w:rsidRPr="002D6DC8" w:rsidR="002D6DC8">
        <w:rPr>
          <w:rFonts w:ascii="Times New Roman" w:hAnsi="Times New Roman"/>
          <w:sz w:val="24"/>
          <w:szCs w:val="24"/>
        </w:rPr>
        <w:t xml:space="preserve"> </w:t>
      </w:r>
      <w:r w:rsidRPr="002D6DC8" w:rsidR="00E72E94">
        <w:rPr>
          <w:rFonts w:ascii="Times New Roman" w:hAnsi="Times New Roman"/>
          <w:sz w:val="24"/>
          <w:szCs w:val="24"/>
        </w:rPr>
        <w:t xml:space="preserve">The data will allow HRSA to ensure RHC </w:t>
      </w:r>
      <w:r w:rsidRPr="002D6DC8" w:rsidR="00830E27">
        <w:rPr>
          <w:rFonts w:ascii="Times New Roman" w:hAnsi="Times New Roman"/>
          <w:sz w:val="24"/>
          <w:szCs w:val="24"/>
        </w:rPr>
        <w:t xml:space="preserve">Testing Program </w:t>
      </w:r>
      <w:r w:rsidRPr="002D6DC8" w:rsidR="00E72E94">
        <w:rPr>
          <w:rFonts w:ascii="Times New Roman" w:hAnsi="Times New Roman"/>
          <w:sz w:val="24"/>
          <w:szCs w:val="24"/>
        </w:rPr>
        <w:t xml:space="preserve">recipients are meeting the terms and conditions of their funding, while providing HRSA with information on the effectiveness of funds distributed through this program. </w:t>
      </w:r>
    </w:p>
    <w:p w:rsidRPr="002D6DC8" w:rsidR="00855342" w:rsidP="00236875" w:rsidRDefault="00855342" w14:paraId="02D091B6" w14:textId="77777777">
      <w:pPr>
        <w:pStyle w:val="Answerbulleted"/>
        <w:numPr>
          <w:ilvl w:val="0"/>
          <w:numId w:val="0"/>
        </w:numPr>
        <w:spacing w:before="0" w:after="0" w:line="276" w:lineRule="auto"/>
        <w:ind w:right="0"/>
        <w:rPr>
          <w:rFonts w:ascii="Times New Roman" w:hAnsi="Times New Roman"/>
          <w:sz w:val="24"/>
          <w:szCs w:val="24"/>
        </w:rPr>
      </w:pPr>
    </w:p>
    <w:p w:rsidRPr="002D6DC8" w:rsidR="00FF3EE1" w:rsidP="009233CB" w:rsidRDefault="77B053EA" w14:paraId="0E5B013F" w14:textId="77777777">
      <w:pPr>
        <w:spacing w:before="200"/>
        <w:rPr>
          <w:rFonts w:ascii="Times New Roman" w:hAnsi="Times New Roman"/>
          <w:b/>
          <w:bCs/>
          <w:sz w:val="24"/>
          <w:szCs w:val="24"/>
        </w:rPr>
      </w:pPr>
      <w:r w:rsidRPr="002D6DC8">
        <w:rPr>
          <w:rFonts w:ascii="Times New Roman" w:hAnsi="Times New Roman"/>
          <w:b/>
          <w:bCs/>
          <w:sz w:val="24"/>
          <w:szCs w:val="24"/>
        </w:rPr>
        <w:t>2. Purpose and Use of Information</w:t>
      </w:r>
    </w:p>
    <w:p w:rsidRPr="002D6DC8" w:rsidR="00482BE7" w:rsidP="00A56B6A" w:rsidRDefault="007D014D" w14:paraId="544B86D5" w14:textId="26027117">
      <w:pPr>
        <w:spacing w:after="0"/>
        <w:rPr>
          <w:rFonts w:ascii="Times New Roman" w:hAnsi="Times New Roman"/>
          <w:sz w:val="24"/>
          <w:szCs w:val="24"/>
        </w:rPr>
      </w:pPr>
      <w:r w:rsidRPr="002D6DC8">
        <w:rPr>
          <w:rFonts w:ascii="Times New Roman" w:hAnsi="Times New Roman"/>
          <w:sz w:val="24"/>
          <w:szCs w:val="24"/>
        </w:rPr>
        <w:t>Th</w:t>
      </w:r>
      <w:r w:rsidRPr="002D6DC8" w:rsidR="00FD4D97">
        <w:rPr>
          <w:rFonts w:ascii="Times New Roman" w:hAnsi="Times New Roman"/>
          <w:sz w:val="24"/>
          <w:szCs w:val="24"/>
        </w:rPr>
        <w:t xml:space="preserve">e </w:t>
      </w:r>
      <w:r w:rsidRPr="002D6DC8" w:rsidR="00830E27">
        <w:rPr>
          <w:rFonts w:ascii="Times New Roman" w:hAnsi="Times New Roman"/>
          <w:sz w:val="24"/>
          <w:szCs w:val="24"/>
        </w:rPr>
        <w:t>RHC CTR</w:t>
      </w:r>
      <w:r w:rsidRPr="002D6DC8">
        <w:rPr>
          <w:rFonts w:ascii="Times New Roman" w:hAnsi="Times New Roman"/>
          <w:sz w:val="24"/>
          <w:szCs w:val="24"/>
        </w:rPr>
        <w:t xml:space="preserve"> is designed to collect information from </w:t>
      </w:r>
      <w:r w:rsidRPr="002D6DC8" w:rsidR="00392CB6">
        <w:rPr>
          <w:rFonts w:ascii="Times New Roman" w:hAnsi="Times New Roman"/>
          <w:sz w:val="24"/>
          <w:szCs w:val="24"/>
        </w:rPr>
        <w:t>RHC</w:t>
      </w:r>
      <w:r w:rsidRPr="002D6DC8">
        <w:rPr>
          <w:rFonts w:ascii="Times New Roman" w:hAnsi="Times New Roman"/>
          <w:sz w:val="24"/>
          <w:szCs w:val="24"/>
        </w:rPr>
        <w:t xml:space="preserve">-funded </w:t>
      </w:r>
      <w:r w:rsidRPr="002D6DC8" w:rsidR="00FD4D97">
        <w:rPr>
          <w:rFonts w:ascii="Times New Roman" w:hAnsi="Times New Roman"/>
          <w:sz w:val="24"/>
          <w:szCs w:val="24"/>
        </w:rPr>
        <w:t xml:space="preserve">providers </w:t>
      </w:r>
      <w:r w:rsidRPr="002D6DC8" w:rsidR="005B3E8A">
        <w:rPr>
          <w:rFonts w:ascii="Times New Roman" w:hAnsi="Times New Roman"/>
          <w:sz w:val="24"/>
          <w:szCs w:val="24"/>
        </w:rPr>
        <w:t xml:space="preserve">who use </w:t>
      </w:r>
      <w:r w:rsidRPr="002D6DC8" w:rsidR="00830E27">
        <w:rPr>
          <w:rFonts w:ascii="Times New Roman" w:hAnsi="Times New Roman"/>
          <w:sz w:val="24"/>
          <w:szCs w:val="24"/>
        </w:rPr>
        <w:t>RHC COVID-19</w:t>
      </w:r>
      <w:r w:rsidRPr="002D6DC8" w:rsidR="00F94710">
        <w:rPr>
          <w:rFonts w:ascii="Times New Roman" w:hAnsi="Times New Roman"/>
          <w:sz w:val="24"/>
          <w:szCs w:val="24"/>
        </w:rPr>
        <w:t xml:space="preserve"> Testing</w:t>
      </w:r>
      <w:r w:rsidRPr="002D6DC8" w:rsidR="00830E27">
        <w:rPr>
          <w:rFonts w:ascii="Times New Roman" w:hAnsi="Times New Roman"/>
          <w:sz w:val="24"/>
          <w:szCs w:val="24"/>
        </w:rPr>
        <w:t xml:space="preserve"> Program</w:t>
      </w:r>
      <w:r w:rsidRPr="002D6DC8" w:rsidR="00353207">
        <w:rPr>
          <w:rFonts w:ascii="Times New Roman" w:hAnsi="Times New Roman"/>
          <w:sz w:val="24"/>
          <w:szCs w:val="24"/>
        </w:rPr>
        <w:t xml:space="preserve"> </w:t>
      </w:r>
      <w:r w:rsidRPr="002D6DC8" w:rsidR="00392CB6">
        <w:rPr>
          <w:rFonts w:ascii="Times New Roman" w:hAnsi="Times New Roman"/>
          <w:sz w:val="24"/>
          <w:szCs w:val="24"/>
        </w:rPr>
        <w:t xml:space="preserve">funding to </w:t>
      </w:r>
      <w:r w:rsidRPr="002D6DC8" w:rsidR="00F94710">
        <w:rPr>
          <w:rFonts w:ascii="Times New Roman" w:hAnsi="Times New Roman"/>
          <w:sz w:val="24"/>
          <w:szCs w:val="24"/>
        </w:rPr>
        <w:t>support COVID-19 testing efforts, expand access to testing in rural communities, and other related expenses</w:t>
      </w:r>
      <w:r w:rsidRPr="002D6DC8" w:rsidR="00482BE7">
        <w:rPr>
          <w:rFonts w:ascii="Times New Roman" w:hAnsi="Times New Roman"/>
          <w:sz w:val="24"/>
          <w:szCs w:val="24"/>
        </w:rPr>
        <w:t xml:space="preserve">. </w:t>
      </w:r>
      <w:r w:rsidR="002D6DC8">
        <w:rPr>
          <w:rFonts w:ascii="Times New Roman" w:hAnsi="Times New Roman"/>
          <w:sz w:val="24"/>
          <w:szCs w:val="24"/>
        </w:rPr>
        <w:t xml:space="preserve"> </w:t>
      </w:r>
      <w:r w:rsidRPr="002D6DC8">
        <w:rPr>
          <w:rFonts w:ascii="Times New Roman" w:hAnsi="Times New Roman"/>
          <w:sz w:val="24"/>
          <w:szCs w:val="24"/>
        </w:rPr>
        <w:t>Th</w:t>
      </w:r>
      <w:r w:rsidRPr="002D6DC8" w:rsidR="005B3E8A">
        <w:rPr>
          <w:rFonts w:ascii="Times New Roman" w:hAnsi="Times New Roman"/>
          <w:sz w:val="24"/>
          <w:szCs w:val="24"/>
        </w:rPr>
        <w:t xml:space="preserve">ese data are critical to </w:t>
      </w:r>
      <w:r w:rsidRPr="002D6DC8" w:rsidR="00482BE7">
        <w:rPr>
          <w:rFonts w:ascii="Times New Roman" w:hAnsi="Times New Roman"/>
          <w:sz w:val="24"/>
          <w:szCs w:val="24"/>
        </w:rPr>
        <w:t xml:space="preserve">meet </w:t>
      </w:r>
      <w:r w:rsidRPr="002D6DC8" w:rsidR="004C45AB">
        <w:rPr>
          <w:rFonts w:ascii="Times New Roman" w:hAnsi="Times New Roman"/>
          <w:sz w:val="24"/>
          <w:szCs w:val="24"/>
        </w:rPr>
        <w:t>HRSA FORHP</w:t>
      </w:r>
      <w:r w:rsidRPr="002D6DC8" w:rsidR="005B3E8A">
        <w:rPr>
          <w:rFonts w:ascii="Times New Roman" w:hAnsi="Times New Roman"/>
          <w:sz w:val="24"/>
          <w:szCs w:val="24"/>
        </w:rPr>
        <w:t xml:space="preserve"> requirement</w:t>
      </w:r>
      <w:r w:rsidRPr="002D6DC8" w:rsidR="00482BE7">
        <w:rPr>
          <w:rFonts w:ascii="Times New Roman" w:hAnsi="Times New Roman"/>
          <w:sz w:val="24"/>
          <w:szCs w:val="24"/>
        </w:rPr>
        <w:t>s</w:t>
      </w:r>
      <w:r w:rsidRPr="002D6DC8" w:rsidR="005B3E8A">
        <w:rPr>
          <w:rFonts w:ascii="Times New Roman" w:hAnsi="Times New Roman"/>
          <w:sz w:val="24"/>
          <w:szCs w:val="24"/>
        </w:rPr>
        <w:t xml:space="preserve"> to monitor and report </w:t>
      </w:r>
      <w:r w:rsidRPr="002D6DC8" w:rsidR="00E208BE">
        <w:rPr>
          <w:rFonts w:ascii="Times New Roman" w:hAnsi="Times New Roman"/>
          <w:sz w:val="24"/>
          <w:szCs w:val="24"/>
        </w:rPr>
        <w:t xml:space="preserve">on </w:t>
      </w:r>
      <w:r w:rsidRPr="002D6DC8" w:rsidR="005B3E8A">
        <w:rPr>
          <w:rFonts w:ascii="Times New Roman" w:hAnsi="Times New Roman"/>
          <w:sz w:val="24"/>
          <w:szCs w:val="24"/>
        </w:rPr>
        <w:t>how federal funding is being used</w:t>
      </w:r>
      <w:r w:rsidRPr="002D6DC8" w:rsidR="00482BE7">
        <w:rPr>
          <w:rFonts w:ascii="Times New Roman" w:hAnsi="Times New Roman"/>
          <w:sz w:val="24"/>
          <w:szCs w:val="24"/>
        </w:rPr>
        <w:t xml:space="preserve"> and </w:t>
      </w:r>
      <w:r w:rsidRPr="002D6DC8" w:rsidR="00E208BE">
        <w:rPr>
          <w:rFonts w:ascii="Times New Roman" w:hAnsi="Times New Roman"/>
          <w:sz w:val="24"/>
          <w:szCs w:val="24"/>
        </w:rPr>
        <w:t xml:space="preserve">to </w:t>
      </w:r>
      <w:r w:rsidRPr="002D6DC8" w:rsidR="00482BE7">
        <w:rPr>
          <w:rFonts w:ascii="Times New Roman" w:hAnsi="Times New Roman"/>
          <w:sz w:val="24"/>
          <w:szCs w:val="24"/>
        </w:rPr>
        <w:t xml:space="preserve">measure the effectiveness of </w:t>
      </w:r>
      <w:r w:rsidRPr="002D6DC8" w:rsidR="00830E27">
        <w:rPr>
          <w:rFonts w:ascii="Times New Roman" w:hAnsi="Times New Roman"/>
          <w:sz w:val="24"/>
          <w:szCs w:val="24"/>
        </w:rPr>
        <w:t>RHC CTR</w:t>
      </w:r>
      <w:r w:rsidRPr="002D6DC8" w:rsidR="005B3E8A">
        <w:rPr>
          <w:rFonts w:ascii="Times New Roman" w:hAnsi="Times New Roman"/>
          <w:sz w:val="24"/>
          <w:szCs w:val="24"/>
        </w:rPr>
        <w:t>.</w:t>
      </w:r>
      <w:r w:rsidRPr="002D6DC8" w:rsidR="00482BE7">
        <w:rPr>
          <w:rFonts w:ascii="Times New Roman" w:hAnsi="Times New Roman"/>
          <w:sz w:val="24"/>
          <w:szCs w:val="24"/>
        </w:rPr>
        <w:t xml:space="preserve"> Specifically, these data will be used to assess the following:</w:t>
      </w:r>
    </w:p>
    <w:p w:rsidRPr="002D6DC8" w:rsidR="005221D1" w:rsidP="00A56B6A" w:rsidRDefault="005221D1" w14:paraId="37E1E897" w14:textId="77777777">
      <w:pPr>
        <w:spacing w:after="0"/>
        <w:rPr>
          <w:rFonts w:ascii="Times New Roman" w:hAnsi="Times New Roman"/>
          <w:sz w:val="24"/>
          <w:szCs w:val="24"/>
        </w:rPr>
      </w:pPr>
    </w:p>
    <w:p w:rsidRPr="002D6DC8" w:rsidR="00482BE7" w:rsidP="00A56B6A" w:rsidRDefault="77B053EA" w14:paraId="0B15F9EA"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2D6DC8">
        <w:rPr>
          <w:rStyle w:val="BulletInden"/>
          <w:sz w:val="24"/>
          <w:szCs w:val="24"/>
        </w:rPr>
        <w:t>Whether program funds are being spent for their intended purposes;</w:t>
      </w:r>
    </w:p>
    <w:p w:rsidRPr="002D6DC8" w:rsidR="00482BE7" w:rsidP="00A56B6A" w:rsidRDefault="004B52FD" w14:paraId="4908804D" w14:textId="56420110">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2D6DC8">
        <w:rPr>
          <w:rStyle w:val="BulletInden"/>
          <w:sz w:val="24"/>
          <w:szCs w:val="24"/>
        </w:rPr>
        <w:t xml:space="preserve">Where </w:t>
      </w:r>
      <w:r w:rsidRPr="002D6DC8" w:rsidR="002157F1">
        <w:rPr>
          <w:rStyle w:val="BulletInden"/>
          <w:sz w:val="24"/>
          <w:szCs w:val="24"/>
        </w:rPr>
        <w:t>COVID-19 testing supported by these funds is occurring; and</w:t>
      </w:r>
    </w:p>
    <w:p w:rsidRPr="002D6DC8" w:rsidR="00212220" w:rsidP="00A56B6A" w:rsidRDefault="00212220" w14:paraId="68DB4A58" w14:textId="0ADB5D73">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2D6DC8">
        <w:rPr>
          <w:rStyle w:val="BulletInden"/>
          <w:sz w:val="24"/>
          <w:szCs w:val="24"/>
        </w:rPr>
        <w:lastRenderedPageBreak/>
        <w:t>Number of</w:t>
      </w:r>
      <w:r w:rsidRPr="002D6DC8" w:rsidR="002157F1">
        <w:rPr>
          <w:rStyle w:val="BulletInden"/>
          <w:sz w:val="24"/>
          <w:szCs w:val="24"/>
        </w:rPr>
        <w:t xml:space="preserve"> patients</w:t>
      </w:r>
      <w:r w:rsidRPr="002D6DC8">
        <w:rPr>
          <w:rStyle w:val="BulletInden"/>
          <w:sz w:val="24"/>
          <w:szCs w:val="24"/>
        </w:rPr>
        <w:t xml:space="preserve"> tested for COVID-19 </w:t>
      </w:r>
    </w:p>
    <w:p w:rsidRPr="002D6DC8" w:rsidR="002157F1" w:rsidP="00A56B6A" w:rsidRDefault="00212220" w14:paraId="1C80463B" w14:textId="4E1B546F">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2D6DC8">
        <w:rPr>
          <w:rStyle w:val="BulletInden"/>
          <w:sz w:val="24"/>
          <w:szCs w:val="24"/>
        </w:rPr>
        <w:t xml:space="preserve">Results of provided COVID-19 tests </w:t>
      </w:r>
    </w:p>
    <w:p w:rsidRPr="002D6DC8" w:rsidR="00FF3EE1" w:rsidP="00236875" w:rsidRDefault="77B053EA" w14:paraId="664CA4F7" w14:textId="77777777">
      <w:pPr>
        <w:spacing w:before="200"/>
        <w:rPr>
          <w:rFonts w:ascii="Times New Roman" w:hAnsi="Times New Roman"/>
          <w:b/>
          <w:bCs/>
          <w:sz w:val="24"/>
          <w:szCs w:val="24"/>
        </w:rPr>
      </w:pPr>
      <w:r w:rsidRPr="002D6DC8">
        <w:rPr>
          <w:rFonts w:ascii="Times New Roman" w:hAnsi="Times New Roman"/>
          <w:b/>
          <w:bCs/>
          <w:sz w:val="24"/>
          <w:szCs w:val="24"/>
        </w:rPr>
        <w:t>3. Use of Improved Information Technology</w:t>
      </w:r>
    </w:p>
    <w:p w:rsidRPr="002D6DC8" w:rsidR="00097F4A" w:rsidP="00A952A4" w:rsidRDefault="00097F4A" w14:paraId="33AC8355" w14:textId="46B945DD">
      <w:pPr>
        <w:pStyle w:val="NormalWeb"/>
        <w:spacing w:line="276" w:lineRule="auto"/>
      </w:pPr>
      <w:r w:rsidRPr="002D6DC8">
        <w:rPr>
          <w:rFonts w:eastAsia="Calibri"/>
        </w:rPr>
        <w:t xml:space="preserve">The RHC CTR will collect only the minimum information necessary for the purposes of RHC COVID-19 Testing Program monitoring and reporting. </w:t>
      </w:r>
      <w:r w:rsidR="002D6DC8">
        <w:rPr>
          <w:rFonts w:eastAsia="Calibri"/>
        </w:rPr>
        <w:t xml:space="preserve"> </w:t>
      </w:r>
      <w:r w:rsidRPr="002D6DC8" w:rsidR="000D6D80">
        <w:rPr>
          <w:rFonts w:eastAsia="Calibri"/>
        </w:rPr>
        <w:t xml:space="preserve">Funded RHCs will register and create a profile at report information on </w:t>
      </w:r>
      <w:r w:rsidRPr="002D6DC8">
        <w:rPr>
          <w:rFonts w:eastAsia="Calibri"/>
        </w:rPr>
        <w:t>RHCCovidReporting.com</w:t>
      </w:r>
      <w:r w:rsidRPr="002D6DC8" w:rsidR="000D6D80">
        <w:rPr>
          <w:rFonts w:eastAsia="Calibri"/>
        </w:rPr>
        <w:t xml:space="preserve"> and report information monthly. Profile information will only be required at initial registration to lower the burden for funded RHCs.</w:t>
      </w:r>
      <w:r w:rsidRPr="002D6DC8" w:rsidR="000D6D80">
        <w:t xml:space="preserve"> </w:t>
      </w:r>
    </w:p>
    <w:p w:rsidRPr="002D6DC8" w:rsidR="00FF3EE1" w:rsidP="00236875" w:rsidRDefault="77B053EA" w14:paraId="29625C47" w14:textId="77777777">
      <w:pPr>
        <w:spacing w:before="200"/>
        <w:rPr>
          <w:rFonts w:ascii="Times New Roman" w:hAnsi="Times New Roman"/>
          <w:b/>
          <w:bCs/>
          <w:sz w:val="24"/>
          <w:szCs w:val="24"/>
        </w:rPr>
      </w:pPr>
      <w:r w:rsidRPr="002D6DC8">
        <w:rPr>
          <w:rFonts w:ascii="Times New Roman" w:hAnsi="Times New Roman"/>
          <w:b/>
          <w:bCs/>
          <w:sz w:val="24"/>
          <w:szCs w:val="24"/>
        </w:rPr>
        <w:t>4. Efforts to Identify Duplication</w:t>
      </w:r>
    </w:p>
    <w:p w:rsidRPr="002D6DC8" w:rsidR="00327343" w:rsidP="00A56B6A" w:rsidRDefault="77B053EA" w14:paraId="3D7AD88C" w14:textId="0099082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sz w:val="24"/>
          <w:szCs w:val="24"/>
        </w:rPr>
      </w:pPr>
      <w:r w:rsidRPr="002D6DC8">
        <w:rPr>
          <w:rStyle w:val="BodyTextFi"/>
          <w:rFonts w:ascii="Times New Roman" w:hAnsi="Times New Roman"/>
          <w:sz w:val="24"/>
          <w:szCs w:val="24"/>
        </w:rPr>
        <w:t xml:space="preserve">Data required to evaluate and monitor the </w:t>
      </w:r>
      <w:r w:rsidRPr="002D6DC8" w:rsidR="00830E27">
        <w:rPr>
          <w:rStyle w:val="BodyTextFi"/>
          <w:rFonts w:ascii="Times New Roman" w:hAnsi="Times New Roman"/>
          <w:sz w:val="24"/>
          <w:szCs w:val="24"/>
        </w:rPr>
        <w:t>RHC COVID-19</w:t>
      </w:r>
      <w:r w:rsidRPr="002D6DC8" w:rsidR="002157F1">
        <w:rPr>
          <w:rStyle w:val="BodyTextFi"/>
          <w:rFonts w:ascii="Times New Roman" w:hAnsi="Times New Roman"/>
          <w:sz w:val="24"/>
          <w:szCs w:val="24"/>
        </w:rPr>
        <w:t xml:space="preserve"> Testing Program</w:t>
      </w:r>
      <w:r w:rsidRPr="002D6DC8" w:rsidR="00353207">
        <w:rPr>
          <w:rStyle w:val="BodyTextFi"/>
          <w:rFonts w:ascii="Times New Roman" w:hAnsi="Times New Roman"/>
          <w:sz w:val="24"/>
          <w:szCs w:val="24"/>
        </w:rPr>
        <w:t xml:space="preserve"> </w:t>
      </w:r>
      <w:r w:rsidRPr="002D6DC8">
        <w:rPr>
          <w:rStyle w:val="BodyTextFi"/>
          <w:rFonts w:ascii="Times New Roman" w:hAnsi="Times New Roman"/>
          <w:sz w:val="24"/>
          <w:szCs w:val="24"/>
        </w:rPr>
        <w:t xml:space="preserve">funding, such as </w:t>
      </w:r>
      <w:r w:rsidRPr="002D6DC8" w:rsidR="0056703E">
        <w:rPr>
          <w:rStyle w:val="BodyTextFi"/>
          <w:rFonts w:ascii="Times New Roman" w:hAnsi="Times New Roman"/>
          <w:sz w:val="24"/>
          <w:szCs w:val="24"/>
        </w:rPr>
        <w:t xml:space="preserve">information on the use of funds, </w:t>
      </w:r>
      <w:r w:rsidRPr="002D6DC8" w:rsidR="002157F1">
        <w:rPr>
          <w:rStyle w:val="BodyTextFi"/>
          <w:rFonts w:ascii="Times New Roman" w:hAnsi="Times New Roman"/>
          <w:sz w:val="24"/>
          <w:szCs w:val="24"/>
        </w:rPr>
        <w:t>testing site</w:t>
      </w:r>
      <w:r w:rsidRPr="002D6DC8" w:rsidR="0056703E">
        <w:rPr>
          <w:rStyle w:val="BodyTextFi"/>
          <w:rFonts w:ascii="Times New Roman" w:hAnsi="Times New Roman"/>
          <w:sz w:val="24"/>
          <w:szCs w:val="24"/>
        </w:rPr>
        <w:t xml:space="preserve"> location</w:t>
      </w:r>
      <w:r w:rsidRPr="002D6DC8" w:rsidR="002157F1">
        <w:rPr>
          <w:rStyle w:val="BodyTextFi"/>
          <w:rFonts w:ascii="Times New Roman" w:hAnsi="Times New Roman"/>
          <w:sz w:val="24"/>
          <w:szCs w:val="24"/>
        </w:rPr>
        <w:t>s</w:t>
      </w:r>
      <w:r w:rsidRPr="002D6DC8" w:rsidR="0056703E">
        <w:rPr>
          <w:rStyle w:val="BodyTextFi"/>
          <w:rFonts w:ascii="Times New Roman" w:hAnsi="Times New Roman"/>
          <w:sz w:val="24"/>
          <w:szCs w:val="24"/>
        </w:rPr>
        <w:t>,</w:t>
      </w:r>
      <w:r w:rsidRPr="002D6DC8" w:rsidR="002157F1">
        <w:rPr>
          <w:rStyle w:val="BodyTextFi"/>
          <w:rFonts w:ascii="Times New Roman" w:hAnsi="Times New Roman"/>
          <w:sz w:val="24"/>
          <w:szCs w:val="24"/>
        </w:rPr>
        <w:t xml:space="preserve"> and number of people tested</w:t>
      </w:r>
      <w:r w:rsidRPr="002D6DC8" w:rsidR="0056703E">
        <w:rPr>
          <w:rStyle w:val="BodyTextFi"/>
          <w:rFonts w:ascii="Times New Roman" w:hAnsi="Times New Roman"/>
          <w:sz w:val="24"/>
          <w:szCs w:val="24"/>
        </w:rPr>
        <w:t xml:space="preserve"> by RHC organizations</w:t>
      </w:r>
      <w:r w:rsidRPr="002D6DC8">
        <w:rPr>
          <w:rStyle w:val="BodyTextFi"/>
          <w:rFonts w:ascii="Times New Roman" w:hAnsi="Times New Roman"/>
          <w:sz w:val="24"/>
          <w:szCs w:val="24"/>
        </w:rPr>
        <w:t xml:space="preserve"> are not available elsewhere; the </w:t>
      </w:r>
      <w:r w:rsidRPr="002D6DC8" w:rsidR="00224B91">
        <w:rPr>
          <w:rStyle w:val="BodyTextFi"/>
          <w:rFonts w:ascii="Times New Roman" w:hAnsi="Times New Roman"/>
          <w:sz w:val="24"/>
          <w:szCs w:val="24"/>
        </w:rPr>
        <w:t>Paycheck Protection Program and Health Care Enhancement Act</w:t>
      </w:r>
      <w:r w:rsidRPr="002D6DC8">
        <w:rPr>
          <w:rStyle w:val="BodyTextFi"/>
          <w:rFonts w:ascii="Times New Roman" w:hAnsi="Times New Roman"/>
          <w:sz w:val="24"/>
          <w:szCs w:val="24"/>
        </w:rPr>
        <w:t xml:space="preserve"> was signed into law for the first time on </w:t>
      </w:r>
      <w:r w:rsidRPr="002D6DC8" w:rsidR="00224B91">
        <w:rPr>
          <w:rStyle w:val="BodyTextFi"/>
          <w:rFonts w:ascii="Times New Roman" w:hAnsi="Times New Roman"/>
          <w:sz w:val="24"/>
          <w:szCs w:val="24"/>
        </w:rPr>
        <w:t>April 24</w:t>
      </w:r>
      <w:r w:rsidRPr="002D6DC8">
        <w:rPr>
          <w:rStyle w:val="BodyTextFi"/>
          <w:rFonts w:ascii="Times New Roman" w:hAnsi="Times New Roman"/>
          <w:sz w:val="24"/>
          <w:szCs w:val="24"/>
        </w:rPr>
        <w:t xml:space="preserve">, 2020. </w:t>
      </w:r>
    </w:p>
    <w:p w:rsidRPr="002D6DC8" w:rsidR="00FF3EE1" w:rsidP="00236875" w:rsidRDefault="77B053EA" w14:paraId="2CD25B03" w14:textId="77777777">
      <w:pPr>
        <w:spacing w:before="200"/>
        <w:rPr>
          <w:rFonts w:ascii="Times New Roman" w:hAnsi="Times New Roman"/>
          <w:b/>
          <w:bCs/>
          <w:sz w:val="24"/>
          <w:szCs w:val="24"/>
        </w:rPr>
      </w:pPr>
      <w:r w:rsidRPr="002D6DC8">
        <w:rPr>
          <w:rFonts w:ascii="Times New Roman" w:hAnsi="Times New Roman"/>
          <w:b/>
          <w:bCs/>
          <w:sz w:val="24"/>
          <w:szCs w:val="24"/>
        </w:rPr>
        <w:t>5. Involvement of Small Entities</w:t>
      </w:r>
    </w:p>
    <w:p w:rsidRPr="002D6DC8" w:rsidR="00FF3EE1" w:rsidP="00A56B6A" w:rsidRDefault="77B053EA" w14:paraId="1CFA4800" w14:textId="77777777">
      <w:pPr>
        <w:spacing w:after="0"/>
        <w:outlineLvl w:val="0"/>
        <w:rPr>
          <w:rFonts w:ascii="Times New Roman" w:hAnsi="Times New Roman"/>
          <w:b/>
          <w:bCs/>
          <w:sz w:val="24"/>
          <w:szCs w:val="24"/>
        </w:rPr>
      </w:pPr>
      <w:r w:rsidRPr="002D6DC8">
        <w:rPr>
          <w:rFonts w:ascii="Times New Roman" w:hAnsi="Times New Roman"/>
          <w:sz w:val="24"/>
          <w:szCs w:val="24"/>
        </w:rPr>
        <w:t xml:space="preserve">The information being requested has been held to the absolute minimum required for the intended use of the data. </w:t>
      </w:r>
    </w:p>
    <w:p w:rsidRPr="002D6DC8" w:rsidR="00FF3EE1" w:rsidP="00236875" w:rsidRDefault="77B053EA" w14:paraId="48A8ED89" w14:textId="77777777">
      <w:pPr>
        <w:spacing w:before="200"/>
        <w:rPr>
          <w:rFonts w:ascii="Times New Roman" w:hAnsi="Times New Roman"/>
          <w:b/>
          <w:bCs/>
          <w:sz w:val="24"/>
          <w:szCs w:val="24"/>
        </w:rPr>
      </w:pPr>
      <w:r w:rsidRPr="002D6DC8">
        <w:rPr>
          <w:rFonts w:ascii="Times New Roman" w:hAnsi="Times New Roman"/>
          <w:b/>
          <w:bCs/>
          <w:sz w:val="24"/>
          <w:szCs w:val="24"/>
        </w:rPr>
        <w:t>6. Consequences if Information Collected Less Frequently</w:t>
      </w:r>
    </w:p>
    <w:p w:rsidRPr="002D6DC8" w:rsidR="00181348" w:rsidP="00A56B6A" w:rsidRDefault="00181348" w14:paraId="13AD69D4" w14:textId="4CBA0634">
      <w:pPr>
        <w:spacing w:after="0"/>
        <w:rPr>
          <w:rFonts w:ascii="Times New Roman" w:hAnsi="Times New Roman"/>
          <w:sz w:val="24"/>
          <w:szCs w:val="24"/>
        </w:rPr>
      </w:pPr>
      <w:r w:rsidRPr="002D6DC8">
        <w:rPr>
          <w:rFonts w:ascii="Times New Roman" w:hAnsi="Times New Roman"/>
          <w:sz w:val="24"/>
          <w:szCs w:val="24"/>
        </w:rPr>
        <w:t xml:space="preserve">The first submission for </w:t>
      </w:r>
      <w:r w:rsidRPr="002D6DC8" w:rsidR="00830E27">
        <w:rPr>
          <w:rFonts w:ascii="Times New Roman" w:hAnsi="Times New Roman"/>
          <w:sz w:val="24"/>
          <w:szCs w:val="24"/>
        </w:rPr>
        <w:t>RHC CTR</w:t>
      </w:r>
      <w:r w:rsidRPr="002D6DC8">
        <w:rPr>
          <w:rFonts w:ascii="Times New Roman" w:hAnsi="Times New Roman"/>
          <w:sz w:val="24"/>
          <w:szCs w:val="24"/>
        </w:rPr>
        <w:t xml:space="preserve"> will be due</w:t>
      </w:r>
      <w:r w:rsidRPr="002D6DC8" w:rsidR="00F5485C">
        <w:rPr>
          <w:rFonts w:ascii="Times New Roman" w:hAnsi="Times New Roman"/>
          <w:sz w:val="24"/>
          <w:szCs w:val="24"/>
        </w:rPr>
        <w:t xml:space="preserve"> no later than</w:t>
      </w:r>
      <w:r w:rsidRPr="002D6DC8">
        <w:rPr>
          <w:rFonts w:ascii="Times New Roman" w:hAnsi="Times New Roman"/>
          <w:sz w:val="24"/>
          <w:szCs w:val="24"/>
        </w:rPr>
        <w:t xml:space="preserve"> </w:t>
      </w:r>
      <w:r w:rsidRPr="002D6DC8" w:rsidR="000F178F">
        <w:rPr>
          <w:rFonts w:ascii="Times New Roman" w:hAnsi="Times New Roman"/>
          <w:sz w:val="24"/>
          <w:szCs w:val="24"/>
        </w:rPr>
        <w:t>November 1</w:t>
      </w:r>
      <w:r w:rsidRPr="002D6DC8" w:rsidR="00353207">
        <w:rPr>
          <w:rFonts w:ascii="Times New Roman" w:hAnsi="Times New Roman"/>
          <w:sz w:val="24"/>
          <w:szCs w:val="24"/>
        </w:rPr>
        <w:t>,</w:t>
      </w:r>
      <w:r w:rsidRPr="002D6DC8" w:rsidR="000F178F">
        <w:rPr>
          <w:rFonts w:ascii="Times New Roman" w:hAnsi="Times New Roman"/>
          <w:sz w:val="24"/>
          <w:szCs w:val="24"/>
        </w:rPr>
        <w:t xml:space="preserve"> 2020</w:t>
      </w:r>
      <w:r w:rsidRPr="002D6DC8">
        <w:rPr>
          <w:rFonts w:ascii="Times New Roman" w:hAnsi="Times New Roman"/>
          <w:sz w:val="24"/>
          <w:szCs w:val="24"/>
        </w:rPr>
        <w:t xml:space="preserve"> and then on a monthly basis thereafter. </w:t>
      </w:r>
      <w:r w:rsidR="002D6DC8">
        <w:rPr>
          <w:rFonts w:ascii="Times New Roman" w:hAnsi="Times New Roman"/>
          <w:sz w:val="24"/>
          <w:szCs w:val="24"/>
        </w:rPr>
        <w:t xml:space="preserve"> </w:t>
      </w:r>
      <w:r w:rsidRPr="002D6DC8" w:rsidR="000F178F">
        <w:rPr>
          <w:rFonts w:ascii="Times New Roman" w:hAnsi="Times New Roman"/>
          <w:sz w:val="24"/>
          <w:szCs w:val="24"/>
        </w:rPr>
        <w:t>Because of the urgent nature of the COVID-19 pandemic response, combined with the quick disbursement of and the short-term duration of this funding (one time disbursement in May 2020 of 2-year funds)</w:t>
      </w:r>
      <w:r w:rsidRPr="002D6DC8">
        <w:rPr>
          <w:rFonts w:ascii="Times New Roman" w:hAnsi="Times New Roman"/>
          <w:sz w:val="24"/>
          <w:szCs w:val="24"/>
        </w:rPr>
        <w:t>, the firs</w:t>
      </w:r>
      <w:r w:rsidRPr="002D6DC8" w:rsidR="00F5485C">
        <w:rPr>
          <w:rFonts w:ascii="Times New Roman" w:hAnsi="Times New Roman"/>
          <w:sz w:val="24"/>
          <w:szCs w:val="24"/>
        </w:rPr>
        <w:t>t data submission will include 6</w:t>
      </w:r>
      <w:r w:rsidRPr="002D6DC8">
        <w:rPr>
          <w:rFonts w:ascii="Times New Roman" w:hAnsi="Times New Roman"/>
          <w:sz w:val="24"/>
          <w:szCs w:val="24"/>
        </w:rPr>
        <w:t xml:space="preserve"> distinct repor</w:t>
      </w:r>
      <w:r w:rsidRPr="002D6DC8" w:rsidR="00F5485C">
        <w:rPr>
          <w:rFonts w:ascii="Times New Roman" w:hAnsi="Times New Roman"/>
          <w:sz w:val="24"/>
          <w:szCs w:val="24"/>
        </w:rPr>
        <w:t>ts that collect information on 6</w:t>
      </w:r>
      <w:r w:rsidRPr="002D6DC8">
        <w:rPr>
          <w:rFonts w:ascii="Times New Roman" w:hAnsi="Times New Roman"/>
          <w:sz w:val="24"/>
          <w:szCs w:val="24"/>
        </w:rPr>
        <w:t xml:space="preserve"> different time periods:</w:t>
      </w:r>
    </w:p>
    <w:p w:rsidRPr="002D6DC8" w:rsidR="005221D1" w:rsidP="00A56B6A" w:rsidRDefault="005221D1" w14:paraId="6052DB56" w14:textId="77777777">
      <w:pPr>
        <w:spacing w:after="0"/>
        <w:rPr>
          <w:rFonts w:ascii="Times New Roman" w:hAnsi="Times New Roman"/>
          <w:sz w:val="24"/>
          <w:szCs w:val="24"/>
        </w:rPr>
      </w:pPr>
    </w:p>
    <w:p w:rsidRPr="002D6DC8" w:rsidR="00181348" w:rsidP="00A56B6A" w:rsidRDefault="77B053EA" w14:paraId="3C28534E" w14:textId="2E21DB70">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5/1-5/31/2020</w:t>
      </w:r>
    </w:p>
    <w:p w:rsidRPr="002D6DC8" w:rsidR="000F178F" w:rsidP="00A56B6A" w:rsidRDefault="000F178F" w14:paraId="63EC1B6C" w14:textId="59F811F9">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6/1-6/30/2020</w:t>
      </w:r>
    </w:p>
    <w:p w:rsidRPr="002D6DC8" w:rsidR="000F178F" w:rsidP="00A56B6A" w:rsidRDefault="000F178F" w14:paraId="1CD65F3E" w14:textId="0071DA81">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7/1-7/31/2020</w:t>
      </w:r>
    </w:p>
    <w:p w:rsidRPr="002D6DC8" w:rsidR="000F178F" w:rsidP="00A56B6A" w:rsidRDefault="000F178F" w14:paraId="1C70B518" w14:textId="35B9D09A">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8/</w:t>
      </w:r>
      <w:r w:rsidRPr="002D6DC8" w:rsidR="00F5485C">
        <w:rPr>
          <w:rFonts w:ascii="Times New Roman" w:hAnsi="Times New Roman"/>
          <w:sz w:val="24"/>
          <w:szCs w:val="24"/>
        </w:rPr>
        <w:t>1-8/31</w:t>
      </w:r>
      <w:r w:rsidRPr="002D6DC8">
        <w:rPr>
          <w:rFonts w:ascii="Times New Roman" w:hAnsi="Times New Roman"/>
          <w:sz w:val="24"/>
          <w:szCs w:val="24"/>
        </w:rPr>
        <w:t>/2020</w:t>
      </w:r>
    </w:p>
    <w:p w:rsidRPr="002D6DC8" w:rsidR="000F178F" w:rsidP="00A56B6A" w:rsidRDefault="00F5485C" w14:paraId="21FD0981" w14:textId="5B9B3E43">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9/1-9/30</w:t>
      </w:r>
      <w:r w:rsidRPr="002D6DC8" w:rsidR="000F178F">
        <w:rPr>
          <w:rFonts w:ascii="Times New Roman" w:hAnsi="Times New Roman"/>
          <w:sz w:val="24"/>
          <w:szCs w:val="24"/>
        </w:rPr>
        <w:t>/2020</w:t>
      </w:r>
    </w:p>
    <w:p w:rsidRPr="002D6DC8" w:rsidR="00F5485C" w:rsidP="00A56B6A" w:rsidRDefault="00F5485C" w14:paraId="233D9AC9" w14:textId="2E92D2A7">
      <w:pPr>
        <w:pStyle w:val="ListParagraph"/>
        <w:numPr>
          <w:ilvl w:val="0"/>
          <w:numId w:val="26"/>
        </w:numPr>
        <w:spacing w:after="0"/>
        <w:contextualSpacing w:val="0"/>
        <w:rPr>
          <w:rFonts w:ascii="Times New Roman" w:hAnsi="Times New Roman"/>
          <w:sz w:val="24"/>
          <w:szCs w:val="24"/>
        </w:rPr>
      </w:pPr>
      <w:r w:rsidRPr="002D6DC8">
        <w:rPr>
          <w:rFonts w:ascii="Times New Roman" w:hAnsi="Times New Roman"/>
          <w:sz w:val="24"/>
          <w:szCs w:val="24"/>
        </w:rPr>
        <w:t>10/1-10/31/2020</w:t>
      </w:r>
    </w:p>
    <w:p w:rsidRPr="002D6DC8" w:rsidR="005221D1" w:rsidP="005221D1" w:rsidRDefault="005221D1" w14:paraId="50DE4588" w14:textId="77777777">
      <w:pPr>
        <w:pStyle w:val="ListParagraph"/>
        <w:spacing w:after="0"/>
        <w:ind w:left="1440"/>
        <w:contextualSpacing w:val="0"/>
        <w:rPr>
          <w:rFonts w:ascii="Times New Roman" w:hAnsi="Times New Roman"/>
          <w:sz w:val="24"/>
          <w:szCs w:val="24"/>
        </w:rPr>
      </w:pPr>
    </w:p>
    <w:p w:rsidRPr="002D6DC8" w:rsidR="00181348" w:rsidP="00A56B6A" w:rsidRDefault="00327343" w14:paraId="72109945" w14:textId="661C516A">
      <w:pPr>
        <w:spacing w:after="0"/>
        <w:rPr>
          <w:rStyle w:val="BulletInden"/>
          <w:rFonts w:ascii="Times New Roman" w:hAnsi="Times New Roman"/>
          <w:sz w:val="24"/>
          <w:szCs w:val="24"/>
        </w:rPr>
      </w:pPr>
      <w:r w:rsidRPr="002D6DC8">
        <w:rPr>
          <w:rStyle w:val="BodyTextFi"/>
          <w:rFonts w:ascii="Times New Roman" w:hAnsi="Times New Roman"/>
          <w:sz w:val="24"/>
          <w:szCs w:val="24"/>
        </w:rPr>
        <w:t xml:space="preserve">Without </w:t>
      </w:r>
      <w:r w:rsidRPr="002D6DC8" w:rsidR="00936D14">
        <w:rPr>
          <w:rStyle w:val="BodyTextFi"/>
          <w:rFonts w:ascii="Times New Roman" w:hAnsi="Times New Roman"/>
          <w:sz w:val="24"/>
          <w:szCs w:val="24"/>
        </w:rPr>
        <w:t>monthly</w:t>
      </w:r>
      <w:r w:rsidRPr="002D6DC8">
        <w:rPr>
          <w:rStyle w:val="BodyTextFi"/>
          <w:rFonts w:ascii="Times New Roman" w:hAnsi="Times New Roman"/>
          <w:sz w:val="24"/>
          <w:szCs w:val="24"/>
        </w:rPr>
        <w:t xml:space="preserve"> reporting on the use of funds</w:t>
      </w:r>
      <w:r w:rsidRPr="002D6DC8" w:rsidR="002157F1">
        <w:rPr>
          <w:rStyle w:val="BodyTextFi"/>
          <w:rFonts w:ascii="Times New Roman" w:hAnsi="Times New Roman"/>
          <w:sz w:val="24"/>
          <w:szCs w:val="24"/>
        </w:rPr>
        <w:t xml:space="preserve"> and number of COVID-19 tests</w:t>
      </w:r>
      <w:r w:rsidRPr="002D6DC8">
        <w:rPr>
          <w:rStyle w:val="BodyTextFi"/>
          <w:rFonts w:ascii="Times New Roman" w:hAnsi="Times New Roman"/>
          <w:sz w:val="24"/>
          <w:szCs w:val="24"/>
        </w:rPr>
        <w:t xml:space="preserve">, HRSA </w:t>
      </w:r>
      <w:r w:rsidRPr="002D6DC8" w:rsidR="001E78B9">
        <w:rPr>
          <w:rStyle w:val="BodyTextFi"/>
          <w:rFonts w:ascii="Times New Roman" w:hAnsi="Times New Roman"/>
          <w:sz w:val="24"/>
          <w:szCs w:val="24"/>
        </w:rPr>
        <w:t>FORHP</w:t>
      </w:r>
      <w:r w:rsidRPr="002D6DC8" w:rsidR="00181348">
        <w:rPr>
          <w:rStyle w:val="BodyTextFi"/>
          <w:rFonts w:ascii="Times New Roman" w:hAnsi="Times New Roman"/>
          <w:sz w:val="24"/>
          <w:szCs w:val="24"/>
        </w:rPr>
        <w:t xml:space="preserve"> </w:t>
      </w:r>
      <w:r w:rsidRPr="002D6DC8">
        <w:rPr>
          <w:rStyle w:val="BodyTextFi"/>
          <w:rFonts w:ascii="Times New Roman" w:hAnsi="Times New Roman"/>
          <w:sz w:val="24"/>
          <w:szCs w:val="24"/>
        </w:rPr>
        <w:t xml:space="preserve">would not be able to carry out its responsibility to oversee compliance with the intent of </w:t>
      </w:r>
      <w:r w:rsidRPr="002D6DC8" w:rsidR="00E208BE">
        <w:rPr>
          <w:rStyle w:val="BodyTextFi"/>
          <w:rFonts w:ascii="Times New Roman" w:hAnsi="Times New Roman"/>
          <w:sz w:val="24"/>
          <w:szCs w:val="24"/>
        </w:rPr>
        <w:t>C</w:t>
      </w:r>
      <w:r w:rsidRPr="002D6DC8">
        <w:rPr>
          <w:rStyle w:val="BodyTextFi"/>
          <w:rFonts w:ascii="Times New Roman" w:hAnsi="Times New Roman"/>
          <w:sz w:val="24"/>
          <w:szCs w:val="24"/>
        </w:rPr>
        <w:t>ongressional appropriations in a timely manner.</w:t>
      </w:r>
      <w:r w:rsidRPr="002D6DC8" w:rsidR="00181348">
        <w:rPr>
          <w:rStyle w:val="BodyTextFi"/>
          <w:rFonts w:ascii="Times New Roman" w:hAnsi="Times New Roman"/>
          <w:sz w:val="24"/>
          <w:szCs w:val="24"/>
        </w:rPr>
        <w:t xml:space="preserve">  Monthly reporting is necessary </w:t>
      </w:r>
      <w:r w:rsidRPr="002D6DC8">
        <w:rPr>
          <w:rStyle w:val="BodyTextFi"/>
          <w:rFonts w:ascii="Times New Roman" w:hAnsi="Times New Roman"/>
          <w:sz w:val="24"/>
          <w:szCs w:val="24"/>
        </w:rPr>
        <w:t xml:space="preserve">to determine whether the administration of </w:t>
      </w:r>
      <w:r w:rsidRPr="002D6DC8" w:rsidR="001E78B9">
        <w:rPr>
          <w:rStyle w:val="BodyTextFi"/>
          <w:rFonts w:ascii="Times New Roman" w:hAnsi="Times New Roman"/>
          <w:sz w:val="24"/>
          <w:szCs w:val="24"/>
        </w:rPr>
        <w:t>Paycheck Protection Program and Health Care Enhancement</w:t>
      </w:r>
      <w:r w:rsidRPr="002D6DC8" w:rsidR="00181348">
        <w:rPr>
          <w:rStyle w:val="BodyTextFi"/>
          <w:rFonts w:ascii="Times New Roman" w:hAnsi="Times New Roman"/>
          <w:sz w:val="24"/>
          <w:szCs w:val="24"/>
        </w:rPr>
        <w:t xml:space="preserve"> Act </w:t>
      </w:r>
      <w:r w:rsidRPr="002D6DC8">
        <w:rPr>
          <w:rStyle w:val="BodyTextFi"/>
          <w:rFonts w:ascii="Times New Roman" w:hAnsi="Times New Roman"/>
          <w:sz w:val="24"/>
          <w:szCs w:val="24"/>
        </w:rPr>
        <w:lastRenderedPageBreak/>
        <w:t>fund</w:t>
      </w:r>
      <w:r w:rsidRPr="002D6DC8" w:rsidR="00181348">
        <w:rPr>
          <w:rStyle w:val="BodyTextFi"/>
          <w:rFonts w:ascii="Times New Roman" w:hAnsi="Times New Roman"/>
          <w:sz w:val="24"/>
          <w:szCs w:val="24"/>
        </w:rPr>
        <w:t xml:space="preserve">ing </w:t>
      </w:r>
      <w:r w:rsidRPr="002D6DC8">
        <w:rPr>
          <w:rStyle w:val="BodyTextFi"/>
          <w:rFonts w:ascii="Times New Roman" w:hAnsi="Times New Roman"/>
          <w:sz w:val="24"/>
          <w:szCs w:val="24"/>
        </w:rPr>
        <w:t xml:space="preserve">is responding to the needs of </w:t>
      </w:r>
      <w:r w:rsidRPr="002D6DC8" w:rsidR="001E78B9">
        <w:rPr>
          <w:rStyle w:val="BodyTextFi"/>
          <w:rFonts w:ascii="Times New Roman" w:hAnsi="Times New Roman"/>
          <w:sz w:val="24"/>
          <w:szCs w:val="24"/>
        </w:rPr>
        <w:t>RHC</w:t>
      </w:r>
      <w:r w:rsidRPr="002D6DC8" w:rsidR="00E208BE">
        <w:rPr>
          <w:rStyle w:val="BodyTextFi"/>
          <w:rFonts w:ascii="Times New Roman" w:hAnsi="Times New Roman"/>
          <w:sz w:val="24"/>
          <w:szCs w:val="24"/>
        </w:rPr>
        <w:t xml:space="preserve"> </w:t>
      </w:r>
      <w:r w:rsidRPr="002D6DC8" w:rsidR="007038EB">
        <w:rPr>
          <w:rStyle w:val="BodyTextFi"/>
          <w:rFonts w:ascii="Times New Roman" w:hAnsi="Times New Roman"/>
          <w:sz w:val="24"/>
          <w:szCs w:val="24"/>
        </w:rPr>
        <w:t xml:space="preserve">organizations and </w:t>
      </w:r>
      <w:r w:rsidRPr="002D6DC8" w:rsidR="00D247D8">
        <w:rPr>
          <w:rStyle w:val="BodyTextFi"/>
          <w:rFonts w:ascii="Times New Roman" w:hAnsi="Times New Roman"/>
          <w:sz w:val="24"/>
          <w:szCs w:val="24"/>
        </w:rPr>
        <w:t>patients</w:t>
      </w:r>
      <w:r w:rsidRPr="002D6DC8" w:rsidR="00181348">
        <w:rPr>
          <w:rStyle w:val="BodyTextFi"/>
          <w:rFonts w:ascii="Times New Roman" w:hAnsi="Times New Roman"/>
          <w:sz w:val="24"/>
          <w:szCs w:val="24"/>
        </w:rPr>
        <w:t xml:space="preserve"> and </w:t>
      </w:r>
      <w:r w:rsidRPr="002D6DC8" w:rsidR="00181348">
        <w:rPr>
          <w:rStyle w:val="BulletInden"/>
          <w:rFonts w:ascii="Times New Roman" w:hAnsi="Times New Roman"/>
          <w:sz w:val="24"/>
          <w:szCs w:val="24"/>
        </w:rPr>
        <w:t>w</w:t>
      </w:r>
      <w:r w:rsidRPr="002D6DC8" w:rsidR="00BA0E4B">
        <w:rPr>
          <w:rStyle w:val="BulletInden"/>
          <w:rFonts w:ascii="Times New Roman" w:hAnsi="Times New Roman"/>
          <w:sz w:val="24"/>
          <w:szCs w:val="24"/>
        </w:rPr>
        <w:t xml:space="preserve">hether </w:t>
      </w:r>
      <w:r w:rsidRPr="002D6DC8" w:rsidR="00181348">
        <w:rPr>
          <w:rStyle w:val="BulletInden"/>
          <w:rFonts w:ascii="Times New Roman" w:hAnsi="Times New Roman"/>
          <w:sz w:val="24"/>
          <w:szCs w:val="24"/>
        </w:rPr>
        <w:t xml:space="preserve">this funding is </w:t>
      </w:r>
      <w:r w:rsidRPr="002D6DC8" w:rsidR="00BA0E4B">
        <w:rPr>
          <w:rStyle w:val="BulletInden"/>
          <w:rFonts w:ascii="Times New Roman" w:hAnsi="Times New Roman"/>
          <w:sz w:val="24"/>
          <w:szCs w:val="24"/>
        </w:rPr>
        <w:t>being sp</w:t>
      </w:r>
      <w:r w:rsidRPr="002D6DC8" w:rsidR="00181348">
        <w:rPr>
          <w:rStyle w:val="BulletInden"/>
          <w:rFonts w:ascii="Times New Roman" w:hAnsi="Times New Roman"/>
          <w:sz w:val="24"/>
          <w:szCs w:val="24"/>
        </w:rPr>
        <w:t xml:space="preserve">ent on its intended purpose.  </w:t>
      </w:r>
    </w:p>
    <w:p w:rsidRPr="002D6DC8" w:rsidR="00FF3EE1" w:rsidP="00A6468D" w:rsidRDefault="77B053EA" w14:paraId="01D4E647" w14:textId="77777777">
      <w:pPr>
        <w:keepNext/>
        <w:spacing w:before="200"/>
        <w:rPr>
          <w:rFonts w:ascii="Times New Roman" w:hAnsi="Times New Roman"/>
          <w:b/>
          <w:bCs/>
          <w:sz w:val="24"/>
          <w:szCs w:val="24"/>
        </w:rPr>
      </w:pPr>
      <w:r w:rsidRPr="002D6DC8">
        <w:rPr>
          <w:rFonts w:ascii="Times New Roman" w:hAnsi="Times New Roman"/>
          <w:b/>
          <w:bCs/>
          <w:sz w:val="24"/>
          <w:szCs w:val="24"/>
        </w:rPr>
        <w:t>7.  Consistency with Guidelines in 5 CFR 1320.5(d)(2)</w:t>
      </w:r>
    </w:p>
    <w:p w:rsidRPr="002D6DC8" w:rsidR="00327343" w:rsidP="00A56B6A" w:rsidRDefault="77B053EA" w14:paraId="5F92EF28" w14:textId="59758AE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4"/>
          <w:szCs w:val="24"/>
          <w:u w:val="single"/>
        </w:rPr>
      </w:pPr>
      <w:r w:rsidRPr="002D6DC8">
        <w:rPr>
          <w:rStyle w:val="BodyTextFi"/>
          <w:sz w:val="24"/>
          <w:szCs w:val="24"/>
        </w:rPr>
        <w:t>The data will be collected in a manner fully consistent with the guidelines in 5 CFR 1320.5</w:t>
      </w:r>
      <w:r w:rsidRPr="002D6DC8" w:rsidR="00CE01A4">
        <w:rPr>
          <w:rStyle w:val="BodyTextFi"/>
          <w:sz w:val="24"/>
          <w:szCs w:val="24"/>
        </w:rPr>
        <w:t>(d)(2)</w:t>
      </w:r>
      <w:r w:rsidRPr="002D6DC8">
        <w:rPr>
          <w:rStyle w:val="BodyTextFi"/>
          <w:sz w:val="24"/>
          <w:szCs w:val="24"/>
        </w:rPr>
        <w:t>.</w:t>
      </w:r>
    </w:p>
    <w:p w:rsidRPr="002D6DC8" w:rsidR="00FF3EE1" w:rsidP="00A6468D" w:rsidRDefault="77B053EA" w14:paraId="22EDC8AC" w14:textId="77777777">
      <w:pPr>
        <w:spacing w:before="200"/>
        <w:rPr>
          <w:rFonts w:ascii="Times New Roman" w:hAnsi="Times New Roman"/>
          <w:b/>
          <w:bCs/>
          <w:sz w:val="24"/>
          <w:szCs w:val="24"/>
        </w:rPr>
      </w:pPr>
      <w:r w:rsidRPr="002D6DC8">
        <w:rPr>
          <w:rFonts w:ascii="Times New Roman" w:hAnsi="Times New Roman"/>
          <w:b/>
          <w:bCs/>
          <w:sz w:val="24"/>
          <w:szCs w:val="24"/>
        </w:rPr>
        <w:t>8.  Consultation Outside the Agency</w:t>
      </w:r>
    </w:p>
    <w:p w:rsidRPr="002D6DC8" w:rsidR="006C591D" w:rsidP="00A56B6A" w:rsidRDefault="77B053EA" w14:paraId="1738319F" w14:textId="50CDFF6D">
      <w:pPr>
        <w:spacing w:after="0"/>
        <w:rPr>
          <w:rFonts w:ascii="Times New Roman" w:hAnsi="Times New Roman"/>
          <w:sz w:val="24"/>
          <w:szCs w:val="24"/>
        </w:rPr>
      </w:pPr>
      <w:r w:rsidRPr="002D6DC8">
        <w:rPr>
          <w:rFonts w:ascii="Times New Roman" w:hAnsi="Times New Roman"/>
          <w:sz w:val="24"/>
          <w:szCs w:val="24"/>
        </w:rPr>
        <w:t xml:space="preserve">Due to the urgent nature of this request, there was not time for a public comment period.  </w:t>
      </w:r>
    </w:p>
    <w:p w:rsidRPr="002D6DC8" w:rsidR="00FF3EE1" w:rsidP="00A6468D" w:rsidRDefault="77B053EA" w14:paraId="61D47102" w14:textId="77777777">
      <w:pPr>
        <w:spacing w:before="200"/>
        <w:rPr>
          <w:rFonts w:ascii="Times New Roman" w:hAnsi="Times New Roman"/>
          <w:b/>
          <w:bCs/>
          <w:sz w:val="24"/>
          <w:szCs w:val="24"/>
        </w:rPr>
      </w:pPr>
      <w:r w:rsidRPr="002D6DC8">
        <w:rPr>
          <w:rFonts w:ascii="Times New Roman" w:hAnsi="Times New Roman"/>
          <w:b/>
          <w:bCs/>
          <w:sz w:val="24"/>
          <w:szCs w:val="24"/>
        </w:rPr>
        <w:t>9.  Remuneration of Respondents</w:t>
      </w:r>
    </w:p>
    <w:p w:rsidRPr="002D6DC8" w:rsidR="00FF3EE1" w:rsidP="00A56B6A" w:rsidRDefault="77B053EA" w14:paraId="2E00482C" w14:textId="282389D3">
      <w:pPr>
        <w:spacing w:after="0"/>
        <w:outlineLvl w:val="0"/>
        <w:rPr>
          <w:rFonts w:ascii="Times New Roman" w:hAnsi="Times New Roman"/>
          <w:sz w:val="24"/>
          <w:szCs w:val="24"/>
        </w:rPr>
      </w:pPr>
      <w:r w:rsidRPr="002D6DC8">
        <w:rPr>
          <w:rFonts w:ascii="Times New Roman" w:hAnsi="Times New Roman"/>
          <w:sz w:val="24"/>
          <w:szCs w:val="24"/>
        </w:rPr>
        <w:t>Respondents will not be remunerated.</w:t>
      </w:r>
    </w:p>
    <w:p w:rsidRPr="002D6DC8" w:rsidR="00FF3EE1" w:rsidP="00A6468D" w:rsidRDefault="77B053EA" w14:paraId="5BDD8FC8" w14:textId="77777777">
      <w:pPr>
        <w:spacing w:before="200"/>
        <w:rPr>
          <w:rFonts w:ascii="Times New Roman" w:hAnsi="Times New Roman"/>
          <w:b/>
          <w:bCs/>
          <w:sz w:val="24"/>
          <w:szCs w:val="24"/>
        </w:rPr>
      </w:pPr>
      <w:r w:rsidRPr="002D6DC8">
        <w:rPr>
          <w:rFonts w:ascii="Times New Roman" w:hAnsi="Times New Roman"/>
          <w:b/>
          <w:bCs/>
          <w:sz w:val="24"/>
          <w:szCs w:val="24"/>
        </w:rPr>
        <w:t>10.  Assurance of Confidentiality</w:t>
      </w:r>
    </w:p>
    <w:p w:rsidRPr="002D6DC8" w:rsidR="00327343" w:rsidP="00A56B6A" w:rsidRDefault="00327343" w14:paraId="5DE1D6A7" w14:textId="557B241E">
      <w:pPr>
        <w:spacing w:after="0"/>
        <w:rPr>
          <w:rFonts w:ascii="Times New Roman" w:hAnsi="Times New Roman"/>
          <w:b/>
          <w:bCs/>
          <w:sz w:val="24"/>
          <w:szCs w:val="24"/>
        </w:rPr>
      </w:pPr>
      <w:r w:rsidRPr="002D6DC8">
        <w:rPr>
          <w:rFonts w:ascii="Times New Roman" w:hAnsi="Times New Roman"/>
          <w:sz w:val="24"/>
          <w:szCs w:val="24"/>
        </w:rPr>
        <w:t xml:space="preserve">The </w:t>
      </w:r>
      <w:r w:rsidRPr="002D6DC8" w:rsidR="00830E27">
        <w:rPr>
          <w:rFonts w:ascii="Times New Roman" w:hAnsi="Times New Roman"/>
          <w:sz w:val="24"/>
          <w:szCs w:val="24"/>
        </w:rPr>
        <w:t>RHC CTR</w:t>
      </w:r>
      <w:r w:rsidRPr="002D6DC8" w:rsidR="00181348">
        <w:rPr>
          <w:rFonts w:ascii="Times New Roman" w:hAnsi="Times New Roman"/>
          <w:sz w:val="24"/>
          <w:szCs w:val="24"/>
        </w:rPr>
        <w:t xml:space="preserve"> </w:t>
      </w:r>
      <w:r w:rsidRPr="002D6DC8">
        <w:rPr>
          <w:rFonts w:ascii="Times New Roman" w:hAnsi="Times New Roman"/>
          <w:sz w:val="24"/>
          <w:szCs w:val="24"/>
        </w:rPr>
        <w:t>does not require any information that c</w:t>
      </w:r>
      <w:r w:rsidRPr="002D6DC8" w:rsidR="00D247D8">
        <w:rPr>
          <w:rFonts w:ascii="Times New Roman" w:hAnsi="Times New Roman"/>
          <w:sz w:val="24"/>
          <w:szCs w:val="24"/>
        </w:rPr>
        <w:t>ould identify individual patients</w:t>
      </w:r>
      <w:r w:rsidRPr="002D6DC8">
        <w:rPr>
          <w:rFonts w:ascii="Times New Roman" w:hAnsi="Times New Roman"/>
          <w:sz w:val="24"/>
          <w:szCs w:val="24"/>
        </w:rPr>
        <w:t xml:space="preserve">. Aggregate data on the number </w:t>
      </w:r>
      <w:r w:rsidRPr="002D6DC8" w:rsidR="00285630">
        <w:rPr>
          <w:rFonts w:ascii="Times New Roman" w:hAnsi="Times New Roman"/>
          <w:sz w:val="24"/>
          <w:szCs w:val="24"/>
        </w:rPr>
        <w:t xml:space="preserve">of </w:t>
      </w:r>
      <w:r w:rsidRPr="002D6DC8" w:rsidR="00D247D8">
        <w:rPr>
          <w:rFonts w:ascii="Times New Roman" w:hAnsi="Times New Roman"/>
          <w:sz w:val="24"/>
          <w:szCs w:val="24"/>
        </w:rPr>
        <w:t>patients</w:t>
      </w:r>
      <w:r w:rsidRPr="002D6DC8">
        <w:rPr>
          <w:rFonts w:ascii="Times New Roman" w:hAnsi="Times New Roman"/>
          <w:sz w:val="24"/>
          <w:szCs w:val="24"/>
        </w:rPr>
        <w:t xml:space="preserve"> who received services will be collected, but client names or other personally identifiable information will not be collected. </w:t>
      </w:r>
    </w:p>
    <w:p w:rsidRPr="002D6DC8" w:rsidR="00FF3EE1" w:rsidP="00236875" w:rsidRDefault="77B053EA" w14:paraId="3BF4AD32" w14:textId="77777777">
      <w:pPr>
        <w:spacing w:before="200"/>
        <w:rPr>
          <w:rFonts w:ascii="Times New Roman" w:hAnsi="Times New Roman"/>
          <w:b/>
          <w:bCs/>
          <w:sz w:val="24"/>
          <w:szCs w:val="24"/>
        </w:rPr>
      </w:pPr>
      <w:r w:rsidRPr="002D6DC8">
        <w:rPr>
          <w:rFonts w:ascii="Times New Roman" w:hAnsi="Times New Roman"/>
          <w:b/>
          <w:bCs/>
          <w:sz w:val="24"/>
          <w:szCs w:val="24"/>
        </w:rPr>
        <w:t>11.  Questions of a Sensitive Nature</w:t>
      </w:r>
    </w:p>
    <w:p w:rsidRPr="002D6DC8" w:rsidR="00FF3EE1" w:rsidP="00A56B6A" w:rsidRDefault="00F80C1E" w14:paraId="34A5198D" w14:textId="178CC758">
      <w:pPr>
        <w:spacing w:after="0"/>
        <w:outlineLvl w:val="0"/>
        <w:rPr>
          <w:rFonts w:ascii="Times New Roman" w:hAnsi="Times New Roman"/>
          <w:b/>
          <w:bCs/>
          <w:sz w:val="24"/>
          <w:szCs w:val="24"/>
        </w:rPr>
      </w:pPr>
      <w:r w:rsidRPr="002D6DC8">
        <w:rPr>
          <w:rFonts w:ascii="Times New Roman" w:hAnsi="Times New Roman"/>
          <w:sz w:val="24"/>
          <w:szCs w:val="24"/>
        </w:rPr>
        <w:t xml:space="preserve">The </w:t>
      </w:r>
      <w:r w:rsidRPr="002D6DC8" w:rsidR="00830E27">
        <w:rPr>
          <w:rFonts w:ascii="Times New Roman" w:hAnsi="Times New Roman"/>
          <w:sz w:val="24"/>
          <w:szCs w:val="24"/>
        </w:rPr>
        <w:t>RHC CTR</w:t>
      </w:r>
      <w:r w:rsidRPr="002D6DC8" w:rsidR="77B053EA">
        <w:rPr>
          <w:rFonts w:ascii="Times New Roman" w:hAnsi="Times New Roman"/>
          <w:sz w:val="24"/>
          <w:szCs w:val="24"/>
        </w:rPr>
        <w:t xml:space="preserve"> does not collect confidential or protected information. </w:t>
      </w:r>
      <w:r w:rsidR="002D6DC8">
        <w:rPr>
          <w:rFonts w:ascii="Times New Roman" w:hAnsi="Times New Roman"/>
          <w:sz w:val="24"/>
          <w:szCs w:val="24"/>
        </w:rPr>
        <w:t xml:space="preserve"> </w:t>
      </w:r>
      <w:r w:rsidRPr="002D6DC8" w:rsidR="77B053EA">
        <w:rPr>
          <w:rFonts w:ascii="Times New Roman" w:hAnsi="Times New Roman"/>
          <w:sz w:val="24"/>
          <w:szCs w:val="24"/>
        </w:rPr>
        <w:t xml:space="preserve">There are no questions of a sensitive nature. </w:t>
      </w:r>
    </w:p>
    <w:p w:rsidRPr="002D6DC8" w:rsidR="00A10FCD" w:rsidP="00236875" w:rsidRDefault="00FF3EE1" w14:paraId="6374BD75" w14:textId="77777777">
      <w:pPr>
        <w:spacing w:before="200"/>
        <w:rPr>
          <w:rFonts w:ascii="Times New Roman" w:hAnsi="Times New Roman"/>
          <w:b/>
          <w:bCs/>
          <w:sz w:val="24"/>
          <w:szCs w:val="24"/>
        </w:rPr>
      </w:pPr>
      <w:r w:rsidRPr="002D6DC8">
        <w:rPr>
          <w:rFonts w:ascii="Times New Roman" w:hAnsi="Times New Roman"/>
          <w:b/>
          <w:bCs/>
          <w:sz w:val="24"/>
          <w:szCs w:val="24"/>
        </w:rPr>
        <w:t xml:space="preserve">12.  </w:t>
      </w:r>
      <w:r w:rsidRPr="002D6DC8" w:rsidR="00C054FF">
        <w:rPr>
          <w:rFonts w:ascii="Times New Roman" w:hAnsi="Times New Roman"/>
          <w:b/>
          <w:bCs/>
          <w:sz w:val="24"/>
          <w:szCs w:val="24"/>
        </w:rPr>
        <w:t>Estimates of Annualized Hour Burden</w:t>
      </w:r>
      <w:r w:rsidRPr="002D6DC8" w:rsidDel="00C054FF" w:rsidR="00C054FF">
        <w:rPr>
          <w:rFonts w:ascii="Times New Roman" w:hAnsi="Times New Roman"/>
          <w:b/>
          <w:bCs/>
          <w:sz w:val="24"/>
          <w:szCs w:val="24"/>
        </w:rPr>
        <w:t xml:space="preserve"> </w:t>
      </w:r>
    </w:p>
    <w:p w:rsidRPr="002D6DC8" w:rsidR="001E78B9" w:rsidP="00A56B6A" w:rsidRDefault="008D7B8A" w14:paraId="1CFF0679" w14:textId="0EC83544">
      <w:pPr>
        <w:spacing w:after="0"/>
        <w:rPr>
          <w:rFonts w:ascii="Times New Roman" w:hAnsi="Times New Roman" w:eastAsia="Times New Roman"/>
          <w:sz w:val="24"/>
          <w:szCs w:val="24"/>
          <w:lang w:eastAsia="ja-JP"/>
        </w:rPr>
      </w:pPr>
      <w:r w:rsidRPr="002D6DC8">
        <w:rPr>
          <w:rFonts w:ascii="Times New Roman" w:hAnsi="Times New Roman" w:eastAsia="Times New Roman"/>
          <w:spacing w:val="1"/>
          <w:w w:val="105"/>
          <w:sz w:val="24"/>
          <w:szCs w:val="24"/>
        </w:rPr>
        <w:t xml:space="preserve">The </w:t>
      </w:r>
      <w:r w:rsidRPr="002D6DC8" w:rsidR="00830E27">
        <w:rPr>
          <w:rFonts w:ascii="Times New Roman" w:hAnsi="Times New Roman" w:eastAsia="Times New Roman"/>
          <w:spacing w:val="1"/>
          <w:w w:val="105"/>
          <w:sz w:val="24"/>
          <w:szCs w:val="24"/>
        </w:rPr>
        <w:t>RHC CTR</w:t>
      </w:r>
      <w:r w:rsidRPr="002D6DC8" w:rsidR="00224B91">
        <w:rPr>
          <w:rFonts w:ascii="Times New Roman" w:hAnsi="Times New Roman" w:eastAsia="Times New Roman"/>
          <w:spacing w:val="1"/>
          <w:w w:val="105"/>
          <w:sz w:val="24"/>
          <w:szCs w:val="24"/>
        </w:rPr>
        <w:t xml:space="preserve"> </w:t>
      </w:r>
      <w:r w:rsidRPr="002D6DC8" w:rsidR="00A20EAB">
        <w:rPr>
          <w:rFonts w:ascii="Times New Roman" w:hAnsi="Times New Roman" w:eastAsia="Times New Roman"/>
          <w:spacing w:val="1"/>
          <w:w w:val="105"/>
          <w:sz w:val="24"/>
          <w:szCs w:val="24"/>
        </w:rPr>
        <w:t xml:space="preserve">is a new data module </w:t>
      </w:r>
      <w:r w:rsidRPr="002D6DC8">
        <w:rPr>
          <w:rFonts w:ascii="Times New Roman" w:hAnsi="Times New Roman" w:eastAsia="Times New Roman"/>
          <w:spacing w:val="1"/>
          <w:w w:val="105"/>
          <w:sz w:val="24"/>
          <w:szCs w:val="24"/>
        </w:rPr>
        <w:t>used to collect the minimum data necessary to monitor and support the proper and effective use of funds, at a scale commensurate with the limited amount of funding received per RHC site</w:t>
      </w:r>
      <w:r w:rsidRPr="002D6DC8" w:rsidR="00A20EAB">
        <w:rPr>
          <w:rFonts w:ascii="Times New Roman" w:hAnsi="Times New Roman" w:eastAsia="Times New Roman"/>
          <w:sz w:val="24"/>
          <w:szCs w:val="24"/>
          <w:lang w:eastAsia="ja-JP"/>
        </w:rPr>
        <w:t xml:space="preserve">. </w:t>
      </w:r>
      <w:r w:rsidR="002D6DC8">
        <w:rPr>
          <w:rFonts w:ascii="Times New Roman" w:hAnsi="Times New Roman" w:eastAsia="Times New Roman"/>
          <w:sz w:val="24"/>
          <w:szCs w:val="24"/>
          <w:lang w:eastAsia="ja-JP"/>
        </w:rPr>
        <w:t xml:space="preserve"> </w:t>
      </w:r>
      <w:r w:rsidRPr="002D6DC8" w:rsidR="00A20EAB">
        <w:rPr>
          <w:rFonts w:ascii="Times New Roman" w:hAnsi="Times New Roman" w:eastAsia="Times New Roman"/>
          <w:sz w:val="24"/>
          <w:szCs w:val="24"/>
          <w:lang w:eastAsia="ja-JP"/>
        </w:rPr>
        <w:t xml:space="preserve">Some </w:t>
      </w:r>
      <w:r w:rsidRPr="002D6DC8">
        <w:rPr>
          <w:rFonts w:ascii="Times New Roman" w:hAnsi="Times New Roman" w:eastAsia="Times New Roman"/>
          <w:sz w:val="24"/>
          <w:szCs w:val="24"/>
          <w:lang w:eastAsia="ja-JP"/>
        </w:rPr>
        <w:t>RHC</w:t>
      </w:r>
      <w:r w:rsidRPr="002D6DC8" w:rsidR="000A722A">
        <w:rPr>
          <w:rFonts w:ascii="Times New Roman" w:hAnsi="Times New Roman" w:eastAsia="Times New Roman"/>
          <w:sz w:val="24"/>
          <w:szCs w:val="24"/>
          <w:lang w:eastAsia="ja-JP"/>
        </w:rPr>
        <w:t xml:space="preserve"> </w:t>
      </w:r>
      <w:r w:rsidRPr="002D6DC8" w:rsidR="008A041F">
        <w:rPr>
          <w:rFonts w:ascii="Times New Roman" w:hAnsi="Times New Roman" w:eastAsia="Times New Roman"/>
          <w:sz w:val="24"/>
          <w:szCs w:val="24"/>
          <w:lang w:eastAsia="ja-JP"/>
        </w:rPr>
        <w:t>providers</w:t>
      </w:r>
      <w:r w:rsidRPr="002D6DC8">
        <w:rPr>
          <w:rFonts w:ascii="Times New Roman" w:hAnsi="Times New Roman" w:eastAsia="Times New Roman"/>
          <w:sz w:val="24"/>
          <w:szCs w:val="24"/>
          <w:lang w:eastAsia="ja-JP"/>
        </w:rPr>
        <w:t xml:space="preserve"> will not accept or use Paycheck Protection Progra</w:t>
      </w:r>
      <w:r w:rsidRPr="002D6DC8" w:rsidR="00F80C1E">
        <w:rPr>
          <w:rFonts w:ascii="Times New Roman" w:hAnsi="Times New Roman" w:eastAsia="Times New Roman"/>
          <w:sz w:val="24"/>
          <w:szCs w:val="24"/>
          <w:lang w:eastAsia="ja-JP"/>
        </w:rPr>
        <w:t>m and Health C</w:t>
      </w:r>
      <w:r w:rsidRPr="002D6DC8">
        <w:rPr>
          <w:rFonts w:ascii="Times New Roman" w:hAnsi="Times New Roman" w:eastAsia="Times New Roman"/>
          <w:sz w:val="24"/>
          <w:szCs w:val="24"/>
          <w:lang w:eastAsia="ja-JP"/>
        </w:rPr>
        <w:t xml:space="preserve">are Enhancement </w:t>
      </w:r>
      <w:r w:rsidRPr="002D6DC8" w:rsidR="00A20EAB">
        <w:rPr>
          <w:rFonts w:ascii="Times New Roman" w:hAnsi="Times New Roman" w:eastAsia="Times New Roman"/>
          <w:sz w:val="24"/>
          <w:szCs w:val="24"/>
          <w:lang w:eastAsia="ja-JP"/>
        </w:rPr>
        <w:t>Act funding; and thus, will not</w:t>
      </w:r>
      <w:r w:rsidRPr="002D6DC8">
        <w:rPr>
          <w:rFonts w:ascii="Times New Roman" w:hAnsi="Times New Roman" w:eastAsia="Times New Roman"/>
          <w:sz w:val="24"/>
          <w:szCs w:val="24"/>
          <w:lang w:eastAsia="ja-JP"/>
        </w:rPr>
        <w:t xml:space="preserve"> be required to complete </w:t>
      </w:r>
      <w:r w:rsidRPr="002D6DC8" w:rsidR="00830E27">
        <w:rPr>
          <w:rFonts w:ascii="Times New Roman" w:hAnsi="Times New Roman" w:eastAsia="Times New Roman"/>
          <w:sz w:val="24"/>
          <w:szCs w:val="24"/>
          <w:lang w:eastAsia="ja-JP"/>
        </w:rPr>
        <w:t>RHC CTR</w:t>
      </w:r>
      <w:r w:rsidRPr="002D6DC8" w:rsidR="00A20EAB">
        <w:rPr>
          <w:rFonts w:ascii="Times New Roman" w:hAnsi="Times New Roman" w:eastAsia="Times New Roman"/>
          <w:sz w:val="24"/>
          <w:szCs w:val="24"/>
          <w:lang w:eastAsia="ja-JP"/>
        </w:rPr>
        <w:t xml:space="preserve">. </w:t>
      </w:r>
    </w:p>
    <w:p w:rsidRPr="002D6DC8" w:rsidR="001E78B9" w:rsidP="00A56B6A" w:rsidRDefault="001E78B9" w14:paraId="0F9E1F3B" w14:textId="77777777">
      <w:pPr>
        <w:spacing w:after="0"/>
        <w:rPr>
          <w:rFonts w:ascii="Times New Roman" w:hAnsi="Times New Roman" w:eastAsia="Times New Roman"/>
          <w:sz w:val="24"/>
          <w:szCs w:val="24"/>
          <w:lang w:eastAsia="ja-JP"/>
        </w:rPr>
      </w:pPr>
    </w:p>
    <w:p w:rsidRPr="002D6DC8" w:rsidR="008A041F" w:rsidP="00A56B6A" w:rsidRDefault="001E78B9" w14:paraId="750B1A4D" w14:textId="4EDEA659">
      <w:pPr>
        <w:spacing w:after="0"/>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Burden estimates for respondent</w:t>
      </w:r>
      <w:r w:rsidRPr="002D6DC8" w:rsidR="007038EB">
        <w:rPr>
          <w:rFonts w:ascii="Times New Roman" w:hAnsi="Times New Roman" w:eastAsia="Times New Roman"/>
          <w:sz w:val="24"/>
          <w:szCs w:val="24"/>
          <w:lang w:eastAsia="ja-JP"/>
        </w:rPr>
        <w:t>s are presented in in Table 2</w:t>
      </w:r>
      <w:r w:rsidRPr="002D6DC8">
        <w:rPr>
          <w:rFonts w:ascii="Times New Roman" w:hAnsi="Times New Roman" w:eastAsia="Times New Roman"/>
          <w:sz w:val="24"/>
          <w:szCs w:val="24"/>
          <w:lang w:eastAsia="ja-JP"/>
        </w:rPr>
        <w:t xml:space="preserve">: </w:t>
      </w:r>
      <w:r w:rsidR="002D6DC8">
        <w:rPr>
          <w:rFonts w:ascii="Times New Roman" w:hAnsi="Times New Roman" w:eastAsia="Times New Roman"/>
          <w:sz w:val="24"/>
          <w:szCs w:val="24"/>
          <w:lang w:eastAsia="ja-JP"/>
        </w:rPr>
        <w:t xml:space="preserve"> </w:t>
      </w:r>
      <w:r w:rsidRPr="002D6DC8">
        <w:rPr>
          <w:rFonts w:ascii="Times New Roman" w:hAnsi="Times New Roman" w:eastAsia="Times New Roman"/>
          <w:sz w:val="24"/>
          <w:szCs w:val="24"/>
          <w:lang w:eastAsia="ja-JP"/>
        </w:rPr>
        <w:t xml:space="preserve">Estimated Burden of Responses over the Entire Reporting Period. </w:t>
      </w:r>
      <w:r w:rsidR="002D6DC8">
        <w:rPr>
          <w:rFonts w:ascii="Times New Roman" w:hAnsi="Times New Roman" w:eastAsia="Times New Roman"/>
          <w:sz w:val="24"/>
          <w:szCs w:val="24"/>
          <w:lang w:eastAsia="ja-JP"/>
        </w:rPr>
        <w:t xml:space="preserve"> </w:t>
      </w:r>
      <w:r w:rsidRPr="002D6DC8">
        <w:rPr>
          <w:rFonts w:ascii="Times New Roman" w:hAnsi="Times New Roman" w:eastAsia="Times New Roman"/>
          <w:sz w:val="24"/>
          <w:szCs w:val="24"/>
          <w:lang w:eastAsia="ja-JP"/>
        </w:rPr>
        <w:t xml:space="preserve">The total estimated burden for </w:t>
      </w:r>
      <w:r w:rsidRPr="002D6DC8" w:rsidR="00830E27">
        <w:rPr>
          <w:rFonts w:ascii="Times New Roman" w:hAnsi="Times New Roman" w:eastAsia="Times New Roman"/>
          <w:sz w:val="24"/>
          <w:szCs w:val="24"/>
          <w:lang w:eastAsia="ja-JP"/>
        </w:rPr>
        <w:t>RHC CTR</w:t>
      </w:r>
      <w:r w:rsidRPr="002D6DC8">
        <w:rPr>
          <w:rFonts w:ascii="Times New Roman" w:hAnsi="Times New Roman" w:eastAsia="Times New Roman"/>
          <w:sz w:val="24"/>
          <w:szCs w:val="24"/>
          <w:lang w:eastAsia="ja-JP"/>
        </w:rPr>
        <w:t xml:space="preserve"> respondents is </w:t>
      </w:r>
      <w:r w:rsidRPr="002D6DC8" w:rsidR="00C816DE">
        <w:rPr>
          <w:rFonts w:ascii="Times New Roman" w:hAnsi="Times New Roman" w:eastAsia="Times New Roman"/>
          <w:sz w:val="24"/>
          <w:szCs w:val="24"/>
          <w:lang w:eastAsia="ja-JP"/>
        </w:rPr>
        <w:t>7,218</w:t>
      </w:r>
      <w:r w:rsidRPr="002D6DC8">
        <w:rPr>
          <w:rFonts w:ascii="Times New Roman" w:hAnsi="Times New Roman" w:eastAsia="Times New Roman"/>
          <w:sz w:val="24"/>
          <w:szCs w:val="24"/>
          <w:lang w:eastAsia="ja-JP"/>
        </w:rPr>
        <w:t xml:space="preserve"> hours per year. </w:t>
      </w:r>
      <w:r w:rsidR="002D6DC8">
        <w:rPr>
          <w:rFonts w:ascii="Times New Roman" w:hAnsi="Times New Roman" w:eastAsia="Times New Roman"/>
          <w:sz w:val="24"/>
          <w:szCs w:val="24"/>
          <w:lang w:eastAsia="ja-JP"/>
        </w:rPr>
        <w:t xml:space="preserve"> </w:t>
      </w:r>
      <w:r w:rsidRPr="002D6DC8" w:rsidR="008D7B8A">
        <w:rPr>
          <w:rFonts w:ascii="Times New Roman" w:hAnsi="Times New Roman" w:eastAsia="Times New Roman"/>
          <w:sz w:val="24"/>
          <w:szCs w:val="24"/>
          <w:lang w:eastAsia="ja-JP"/>
        </w:rPr>
        <w:t xml:space="preserve">To assess the burden, HRSA FORHP gathered data on the anticipated number of respondents and responses based on internal data and assessed average burden hours based on input gathered from RHCs by the technical assistance provider. </w:t>
      </w:r>
      <w:r w:rsidR="002D6DC8">
        <w:rPr>
          <w:rFonts w:ascii="Times New Roman" w:hAnsi="Times New Roman" w:eastAsia="Times New Roman"/>
          <w:sz w:val="24"/>
          <w:szCs w:val="24"/>
          <w:lang w:eastAsia="ja-JP"/>
        </w:rPr>
        <w:t xml:space="preserve"> </w:t>
      </w:r>
      <w:r w:rsidRPr="002D6DC8" w:rsidR="008A041F">
        <w:rPr>
          <w:rFonts w:ascii="Times New Roman" w:hAnsi="Times New Roman" w:eastAsia="Times New Roman"/>
          <w:spacing w:val="1"/>
          <w:w w:val="105"/>
          <w:sz w:val="24"/>
          <w:szCs w:val="24"/>
        </w:rPr>
        <w:t>More accurate counts of funded providers will be collected and reported once they are available.</w:t>
      </w:r>
      <w:r w:rsidRPr="002D6DC8" w:rsidR="008A041F">
        <w:rPr>
          <w:rFonts w:ascii="Times New Roman" w:hAnsi="Times New Roman" w:eastAsia="Times New Roman"/>
          <w:sz w:val="24"/>
          <w:szCs w:val="24"/>
          <w:lang w:eastAsia="ja-JP"/>
        </w:rPr>
        <w:t xml:space="preserve"> </w:t>
      </w:r>
    </w:p>
    <w:p w:rsidR="002F7020" w:rsidP="008D7B8A" w:rsidRDefault="002F7020" w14:paraId="46AFC51B" w14:textId="77777777">
      <w:pPr>
        <w:spacing w:before="120" w:after="120"/>
        <w:rPr>
          <w:rFonts w:ascii="Times New Roman" w:hAnsi="Times New Roman" w:eastAsia="Times New Roman"/>
          <w:b/>
          <w:bCs/>
          <w:sz w:val="24"/>
          <w:szCs w:val="24"/>
          <w:lang w:eastAsia="ja-JP"/>
        </w:rPr>
      </w:pPr>
    </w:p>
    <w:p w:rsidRPr="002D6DC8" w:rsidR="008D7B8A" w:rsidP="008D7B8A" w:rsidRDefault="007038EB" w14:paraId="10A76324" w14:textId="148B7FBA">
      <w:pPr>
        <w:spacing w:before="120" w:after="120"/>
        <w:rPr>
          <w:rFonts w:ascii="Times New Roman" w:hAnsi="Times New Roman" w:eastAsia="Times New Roman"/>
          <w:b/>
          <w:bCs/>
          <w:sz w:val="24"/>
          <w:szCs w:val="24"/>
          <w:lang w:eastAsia="ja-JP"/>
        </w:rPr>
      </w:pPr>
      <w:r w:rsidRPr="002D6DC8">
        <w:rPr>
          <w:rFonts w:ascii="Times New Roman" w:hAnsi="Times New Roman" w:eastAsia="Times New Roman"/>
          <w:b/>
          <w:bCs/>
          <w:sz w:val="24"/>
          <w:szCs w:val="24"/>
          <w:lang w:eastAsia="ja-JP"/>
        </w:rPr>
        <w:t>Table 2</w:t>
      </w:r>
      <w:r w:rsidRPr="002D6DC8" w:rsidR="008D7B8A">
        <w:rPr>
          <w:rFonts w:ascii="Times New Roman" w:hAnsi="Times New Roman" w:eastAsia="Times New Roman"/>
          <w:b/>
          <w:bCs/>
          <w:sz w:val="24"/>
          <w:szCs w:val="24"/>
          <w:lang w:eastAsia="ja-JP"/>
        </w:rPr>
        <w:t>. Estimated Burden 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475"/>
        <w:gridCol w:w="1501"/>
        <w:gridCol w:w="1767"/>
        <w:gridCol w:w="1248"/>
        <w:gridCol w:w="1351"/>
        <w:gridCol w:w="1276"/>
      </w:tblGrid>
      <w:tr w:rsidRPr="002D6DC8" w:rsidR="008D7B8A" w:rsidTr="00C608C4" w14:paraId="46734377"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2D6DC8" w:rsidR="008D7B8A" w:rsidP="002D6DC8" w:rsidRDefault="008D7B8A" w14:paraId="00930F2F"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lastRenderedPageBreak/>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2D6DC8" w:rsidR="008D7B8A" w:rsidP="002D6DC8" w:rsidRDefault="008D7B8A" w14:paraId="24BA2CE8"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2D6DC8" w:rsidRDefault="008D7B8A" w14:paraId="155987EB"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2D6DC8" w:rsidRDefault="008D7B8A" w14:paraId="26BFF3DD"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2D6DC8" w:rsidRDefault="008D7B8A" w14:paraId="2CFB2AEF"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2D6DC8" w:rsidR="008D7B8A" w:rsidP="002D6DC8" w:rsidRDefault="008D7B8A" w14:paraId="3AAAD327" w14:textId="77777777">
            <w:pPr>
              <w:spacing w:before="120" w:after="120" w:line="240" w:lineRule="auto"/>
              <w:jc w:val="center"/>
              <w:rPr>
                <w:rFonts w:ascii="Times New Roman" w:hAnsi="Times New Roman" w:eastAsia="Times New Roman"/>
                <w:b/>
                <w:sz w:val="24"/>
                <w:szCs w:val="24"/>
                <w:lang w:eastAsia="ja-JP"/>
              </w:rPr>
            </w:pPr>
            <w:r w:rsidRPr="002D6DC8">
              <w:rPr>
                <w:rFonts w:ascii="Times New Roman" w:hAnsi="Times New Roman" w:eastAsia="Times New Roman"/>
                <w:b/>
                <w:sz w:val="24"/>
                <w:szCs w:val="24"/>
                <w:lang w:eastAsia="ja-JP"/>
              </w:rPr>
              <w:t>Total Burden Hours</w:t>
            </w:r>
          </w:p>
        </w:tc>
      </w:tr>
      <w:tr w:rsidRPr="002D6DC8" w:rsidR="008D7B8A" w:rsidTr="002D6DC8" w14:paraId="382DAD52" w14:textId="77777777">
        <w:trPr>
          <w:trHeight w:val="60"/>
        </w:trPr>
        <w:tc>
          <w:tcPr>
            <w:tcW w:w="2561"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2D6DC8" w:rsidR="008D7B8A" w:rsidP="00C608C4" w:rsidRDefault="00422932" w14:paraId="7D886536" w14:textId="63E801A1">
            <w:pPr>
              <w:spacing w:before="120" w:after="120"/>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RHC COVID-19 Testing Report</w:t>
            </w:r>
            <w:r w:rsidRPr="002D6DC8" w:rsidR="00C608C4">
              <w:rPr>
                <w:rFonts w:ascii="Times New Roman" w:hAnsi="Times New Roman" w:eastAsia="Times New Roman"/>
                <w:sz w:val="24"/>
                <w:szCs w:val="24"/>
                <w:lang w:eastAsia="ja-JP"/>
              </w:rPr>
              <w:t xml:space="preserve"> (RHC CTR)</w:t>
            </w:r>
          </w:p>
        </w:tc>
        <w:tc>
          <w:tcPr>
            <w:tcW w:w="1393"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2D6DC8" w:rsidR="008D7B8A" w:rsidP="002D6DC8" w:rsidRDefault="008D7B8A" w14:paraId="749FCEF6" w14:textId="77777777">
            <w:pPr>
              <w:spacing w:before="120" w:after="120"/>
              <w:jc w:val="right"/>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2,406</w:t>
            </w:r>
          </w:p>
        </w:tc>
        <w:tc>
          <w:tcPr>
            <w:tcW w:w="1789" w:type="dxa"/>
            <w:tcBorders>
              <w:top w:val="nil"/>
              <w:left w:val="nil"/>
              <w:bottom w:val="single" w:color="auto" w:sz="4" w:space="0"/>
              <w:right w:val="single" w:color="auto" w:sz="8" w:space="0"/>
            </w:tcBorders>
            <w:tcMar>
              <w:top w:w="0" w:type="dxa"/>
              <w:left w:w="97" w:type="dxa"/>
              <w:bottom w:w="0" w:type="dxa"/>
              <w:right w:w="97" w:type="dxa"/>
            </w:tcMar>
            <w:vAlign w:val="center"/>
          </w:tcPr>
          <w:p w:rsidRPr="002D6DC8" w:rsidR="008D7B8A" w:rsidP="002D6DC8" w:rsidRDefault="008E6B79" w14:paraId="31D3A76F" w14:textId="789E692A">
            <w:pPr>
              <w:spacing w:before="120" w:after="120"/>
              <w:jc w:val="right"/>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12</w:t>
            </w:r>
          </w:p>
        </w:tc>
        <w:tc>
          <w:tcPr>
            <w:tcW w:w="1217"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2D6DC8" w:rsidR="008D7B8A" w:rsidP="002D6DC8" w:rsidRDefault="000D5314" w14:paraId="1FCB0EBD" w14:textId="0CAEBF70">
            <w:pPr>
              <w:spacing w:before="120" w:after="120"/>
              <w:jc w:val="right"/>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28,872</w:t>
            </w:r>
          </w:p>
        </w:tc>
        <w:tc>
          <w:tcPr>
            <w:tcW w:w="1363" w:type="dxa"/>
            <w:tcBorders>
              <w:top w:val="nil"/>
              <w:left w:val="nil"/>
              <w:bottom w:val="single" w:color="auto" w:sz="4" w:space="0"/>
              <w:right w:val="single" w:color="auto" w:sz="8" w:space="0"/>
            </w:tcBorders>
            <w:tcMar>
              <w:top w:w="0" w:type="dxa"/>
              <w:left w:w="97" w:type="dxa"/>
              <w:bottom w:w="0" w:type="dxa"/>
              <w:right w:w="97" w:type="dxa"/>
            </w:tcMar>
            <w:vAlign w:val="center"/>
          </w:tcPr>
          <w:p w:rsidRPr="002D6DC8" w:rsidR="008D7B8A" w:rsidP="002D6DC8" w:rsidRDefault="008E6B79" w14:paraId="4C013217" w14:textId="6E5C199D">
            <w:pPr>
              <w:spacing w:before="120" w:after="120"/>
              <w:jc w:val="right"/>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.25</w:t>
            </w:r>
          </w:p>
        </w:tc>
        <w:tc>
          <w:tcPr>
            <w:tcW w:w="1295"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2D6DC8" w:rsidR="008D7B8A" w:rsidP="002D6DC8" w:rsidRDefault="000D5314" w14:paraId="64EB767E" w14:textId="382AAD8A">
            <w:pPr>
              <w:spacing w:before="120" w:after="120"/>
              <w:jc w:val="right"/>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7,218</w:t>
            </w:r>
          </w:p>
        </w:tc>
      </w:tr>
      <w:tr w:rsidRPr="002D6DC8" w:rsidR="002D6DC8" w:rsidTr="002D6DC8" w14:paraId="017A5868" w14:textId="77777777">
        <w:trPr>
          <w:trHeight w:val="60"/>
        </w:trPr>
        <w:tc>
          <w:tcPr>
            <w:tcW w:w="2561"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tcPr>
          <w:p w:rsidRPr="002D6DC8" w:rsidR="002D6DC8" w:rsidP="00C608C4" w:rsidRDefault="002D6DC8" w14:paraId="39C0AE7C" w14:textId="5ADF16BC">
            <w:pPr>
              <w:spacing w:before="120" w:after="120"/>
              <w:rPr>
                <w:rFonts w:ascii="Times New Roman" w:hAnsi="Times New Roman" w:eastAsia="Times New Roman"/>
                <w:sz w:val="24"/>
                <w:szCs w:val="24"/>
                <w:lang w:eastAsia="ja-JP"/>
              </w:rPr>
            </w:pPr>
            <w:r>
              <w:rPr>
                <w:rFonts w:ascii="Times New Roman" w:hAnsi="Times New Roman" w:eastAsia="Times New Roman"/>
                <w:sz w:val="24"/>
                <w:szCs w:val="24"/>
                <w:lang w:eastAsia="ja-JP"/>
              </w:rPr>
              <w:t>Total</w:t>
            </w:r>
          </w:p>
        </w:tc>
        <w:tc>
          <w:tcPr>
            <w:tcW w:w="1393"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2D6DC8" w:rsidRDefault="002D6DC8" w14:paraId="2FF29647" w14:textId="43D32A0F">
            <w:pPr>
              <w:spacing w:before="120" w:after="120"/>
              <w:jc w:val="right"/>
              <w:rPr>
                <w:rFonts w:ascii="Times New Roman" w:hAnsi="Times New Roman" w:eastAsia="Times New Roman"/>
                <w:sz w:val="24"/>
                <w:szCs w:val="24"/>
                <w:lang w:eastAsia="ja-JP"/>
              </w:rPr>
            </w:pPr>
            <w:r>
              <w:rPr>
                <w:rFonts w:ascii="Times New Roman" w:hAnsi="Times New Roman" w:eastAsia="Times New Roman"/>
                <w:sz w:val="24"/>
                <w:szCs w:val="24"/>
                <w:lang w:eastAsia="ja-JP"/>
              </w:rPr>
              <w:t>2,406</w:t>
            </w:r>
          </w:p>
        </w:tc>
        <w:tc>
          <w:tcPr>
            <w:tcW w:w="1789"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2D6DC8" w:rsidRDefault="002D6DC8" w14:paraId="087BE35C" w14:textId="77777777">
            <w:pPr>
              <w:spacing w:before="120" w:after="120"/>
              <w:jc w:val="right"/>
              <w:rPr>
                <w:rFonts w:ascii="Times New Roman" w:hAnsi="Times New Roman" w:eastAsia="Times New Roman"/>
                <w:sz w:val="24"/>
                <w:szCs w:val="24"/>
                <w:lang w:eastAsia="ja-JP"/>
              </w:rPr>
            </w:pPr>
          </w:p>
        </w:tc>
        <w:tc>
          <w:tcPr>
            <w:tcW w:w="1217"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2D6DC8" w:rsidRDefault="002D6DC8" w14:paraId="13CDF16E" w14:textId="152EE0AD">
            <w:pPr>
              <w:spacing w:before="120" w:after="120"/>
              <w:jc w:val="right"/>
              <w:rPr>
                <w:rFonts w:ascii="Times New Roman" w:hAnsi="Times New Roman" w:eastAsia="Times New Roman"/>
                <w:sz w:val="24"/>
                <w:szCs w:val="24"/>
                <w:lang w:eastAsia="ja-JP"/>
              </w:rPr>
            </w:pPr>
            <w:r>
              <w:rPr>
                <w:rFonts w:ascii="Times New Roman" w:hAnsi="Times New Roman" w:eastAsia="Times New Roman"/>
                <w:sz w:val="24"/>
                <w:szCs w:val="24"/>
                <w:lang w:eastAsia="ja-JP"/>
              </w:rPr>
              <w:t>28,872</w:t>
            </w:r>
          </w:p>
        </w:tc>
        <w:tc>
          <w:tcPr>
            <w:tcW w:w="1363"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2D6DC8" w:rsidRDefault="002D6DC8" w14:paraId="5EB3B47E" w14:textId="77777777">
            <w:pPr>
              <w:spacing w:before="120" w:after="120"/>
              <w:jc w:val="right"/>
              <w:rPr>
                <w:rFonts w:ascii="Times New Roman" w:hAnsi="Times New Roman" w:eastAsia="Times New Roman"/>
                <w:sz w:val="24"/>
                <w:szCs w:val="24"/>
                <w:lang w:eastAsia="ja-JP"/>
              </w:rPr>
            </w:pPr>
          </w:p>
        </w:tc>
        <w:tc>
          <w:tcPr>
            <w:tcW w:w="1295"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2D6DC8" w:rsidRDefault="002D6DC8" w14:paraId="2F203412" w14:textId="37CD5E03">
            <w:pPr>
              <w:spacing w:before="120" w:after="120"/>
              <w:jc w:val="right"/>
              <w:rPr>
                <w:rFonts w:ascii="Times New Roman" w:hAnsi="Times New Roman" w:eastAsia="Times New Roman"/>
                <w:sz w:val="24"/>
                <w:szCs w:val="24"/>
                <w:lang w:eastAsia="ja-JP"/>
              </w:rPr>
            </w:pPr>
            <w:r>
              <w:rPr>
                <w:rFonts w:ascii="Times New Roman" w:hAnsi="Times New Roman" w:eastAsia="Times New Roman"/>
                <w:sz w:val="24"/>
                <w:szCs w:val="24"/>
                <w:lang w:eastAsia="ja-JP"/>
              </w:rPr>
              <w:t>7,218</w:t>
            </w:r>
          </w:p>
        </w:tc>
      </w:tr>
    </w:tbl>
    <w:p w:rsidRPr="002D6DC8" w:rsidR="00B24154" w:rsidP="00F61B45" w:rsidRDefault="00B24154" w14:paraId="63F82165" w14:textId="702E93A5">
      <w:pPr>
        <w:spacing w:before="120" w:after="120"/>
        <w:rPr>
          <w:rFonts w:ascii="Times New Roman" w:hAnsi="Times New Roman"/>
          <w:b/>
          <w:sz w:val="24"/>
          <w:szCs w:val="24"/>
        </w:rPr>
      </w:pPr>
    </w:p>
    <w:p w:rsidRPr="002D6DC8" w:rsidR="00FF3EE1" w:rsidP="00C775BE" w:rsidRDefault="00FF3EE1" w14:paraId="41260884" w14:textId="157B8B61">
      <w:pPr>
        <w:keepNext/>
        <w:spacing w:before="120" w:after="120"/>
        <w:rPr>
          <w:rFonts w:ascii="Times New Roman" w:hAnsi="Times New Roman"/>
          <w:b/>
          <w:bCs/>
          <w:sz w:val="24"/>
          <w:szCs w:val="24"/>
        </w:rPr>
      </w:pPr>
      <w:r w:rsidRPr="002D6DC8">
        <w:rPr>
          <w:rFonts w:ascii="Times New Roman" w:hAnsi="Times New Roman"/>
          <w:b/>
          <w:bCs/>
          <w:sz w:val="24"/>
          <w:szCs w:val="24"/>
        </w:rPr>
        <w:t>13.</w:t>
      </w:r>
      <w:r w:rsidRPr="002D6DC8" w:rsidR="00A20EAB">
        <w:rPr>
          <w:rFonts w:ascii="Times New Roman" w:hAnsi="Times New Roman"/>
          <w:b/>
          <w:bCs/>
          <w:sz w:val="24"/>
          <w:szCs w:val="24"/>
        </w:rPr>
        <w:t xml:space="preserve"> </w:t>
      </w:r>
      <w:r w:rsidRPr="002D6DC8" w:rsidR="00CE284C">
        <w:rPr>
          <w:rFonts w:ascii="Times New Roman" w:hAnsi="Times New Roman"/>
          <w:b/>
          <w:bCs/>
          <w:sz w:val="24"/>
          <w:szCs w:val="24"/>
        </w:rPr>
        <w:t xml:space="preserve"> </w:t>
      </w:r>
      <w:r w:rsidRPr="002D6DC8">
        <w:rPr>
          <w:rFonts w:ascii="Times New Roman" w:hAnsi="Times New Roman"/>
          <w:b/>
          <w:bCs/>
          <w:sz w:val="24"/>
          <w:szCs w:val="24"/>
        </w:rPr>
        <w:t xml:space="preserve">Estimates of </w:t>
      </w:r>
      <w:r w:rsidRPr="002D6DC8" w:rsidR="00773668">
        <w:rPr>
          <w:rFonts w:ascii="Times New Roman" w:hAnsi="Times New Roman"/>
          <w:b/>
          <w:bCs/>
          <w:sz w:val="24"/>
          <w:szCs w:val="24"/>
        </w:rPr>
        <w:t>Annualized</w:t>
      </w:r>
      <w:r w:rsidRPr="002D6DC8">
        <w:rPr>
          <w:rFonts w:ascii="Times New Roman" w:hAnsi="Times New Roman"/>
          <w:b/>
          <w:bCs/>
          <w:sz w:val="24"/>
          <w:szCs w:val="24"/>
        </w:rPr>
        <w:t xml:space="preserve"> Cost Burden to Respondents</w:t>
      </w:r>
    </w:p>
    <w:p w:rsidRPr="002D6DC8" w:rsidR="00977868" w:rsidP="00C775BE" w:rsidRDefault="007038EB" w14:paraId="3F9EB233" w14:textId="21EE2D49">
      <w:pPr>
        <w:keepNext/>
        <w:spacing w:before="120" w:after="120"/>
        <w:rPr>
          <w:rFonts w:ascii="Times New Roman" w:hAnsi="Times New Roman"/>
          <w:b/>
          <w:bCs/>
          <w:sz w:val="24"/>
          <w:szCs w:val="24"/>
        </w:rPr>
      </w:pPr>
      <w:r w:rsidRPr="002D6DC8">
        <w:rPr>
          <w:rFonts w:ascii="Times New Roman" w:hAnsi="Times New Roman"/>
          <w:b/>
          <w:bCs/>
          <w:sz w:val="24"/>
          <w:szCs w:val="24"/>
        </w:rPr>
        <w:t>Table 3</w:t>
      </w:r>
      <w:r w:rsidRPr="002D6DC8" w:rsidR="00977868">
        <w:rPr>
          <w:rFonts w:ascii="Times New Roman" w:hAnsi="Times New Roman"/>
          <w:b/>
          <w:bCs/>
          <w:sz w:val="24"/>
          <w:szCs w:val="24"/>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2D6DC8" w:rsidR="00773668" w:rsidTr="00C775BE" w14:paraId="21377CF4" w14:textId="77777777">
        <w:trPr>
          <w:jc w:val="center"/>
        </w:trPr>
        <w:tc>
          <w:tcPr>
            <w:tcW w:w="2155" w:type="dxa"/>
            <w:vAlign w:val="center"/>
          </w:tcPr>
          <w:p w:rsidRPr="002D6DC8" w:rsidR="00773668" w:rsidP="002D6DC8" w:rsidRDefault="00773668" w14:paraId="6B262565" w14:textId="77777777">
            <w:pPr>
              <w:keepNext/>
              <w:spacing w:before="120" w:after="120" w:line="240" w:lineRule="auto"/>
              <w:jc w:val="center"/>
              <w:rPr>
                <w:rFonts w:ascii="Times New Roman" w:hAnsi="Times New Roman"/>
                <w:b/>
                <w:sz w:val="24"/>
                <w:szCs w:val="24"/>
              </w:rPr>
            </w:pPr>
            <w:r w:rsidRPr="002D6DC8">
              <w:rPr>
                <w:rFonts w:ascii="Times New Roman" w:hAnsi="Times New Roman"/>
                <w:b/>
                <w:sz w:val="24"/>
                <w:szCs w:val="24"/>
              </w:rPr>
              <w:t>Type of Respondent</w:t>
            </w:r>
          </w:p>
        </w:tc>
        <w:tc>
          <w:tcPr>
            <w:tcW w:w="2520" w:type="dxa"/>
            <w:vAlign w:val="center"/>
          </w:tcPr>
          <w:p w:rsidRPr="002D6DC8" w:rsidR="00773668" w:rsidP="002D6DC8" w:rsidRDefault="00773668" w14:paraId="02567C61" w14:textId="77777777">
            <w:pPr>
              <w:keepNext/>
              <w:spacing w:before="120" w:after="120" w:line="240" w:lineRule="auto"/>
              <w:jc w:val="center"/>
              <w:rPr>
                <w:rFonts w:ascii="Times New Roman" w:hAnsi="Times New Roman"/>
                <w:b/>
                <w:sz w:val="24"/>
                <w:szCs w:val="24"/>
              </w:rPr>
            </w:pPr>
            <w:r w:rsidRPr="002D6DC8">
              <w:rPr>
                <w:rFonts w:ascii="Times New Roman" w:hAnsi="Times New Roman"/>
                <w:b/>
                <w:sz w:val="24"/>
                <w:szCs w:val="24"/>
              </w:rPr>
              <w:t>Total Burden Hours</w:t>
            </w:r>
          </w:p>
        </w:tc>
        <w:tc>
          <w:tcPr>
            <w:tcW w:w="2160" w:type="dxa"/>
            <w:vAlign w:val="center"/>
          </w:tcPr>
          <w:p w:rsidRPr="002D6DC8" w:rsidR="00773668" w:rsidP="002D6DC8" w:rsidRDefault="00773668" w14:paraId="4AEE4B30" w14:textId="77777777">
            <w:pPr>
              <w:keepNext/>
              <w:spacing w:before="120" w:after="120" w:line="240" w:lineRule="auto"/>
              <w:jc w:val="center"/>
              <w:rPr>
                <w:rFonts w:ascii="Times New Roman" w:hAnsi="Times New Roman"/>
                <w:b/>
                <w:sz w:val="24"/>
                <w:szCs w:val="24"/>
              </w:rPr>
            </w:pPr>
            <w:r w:rsidRPr="002D6DC8">
              <w:rPr>
                <w:rFonts w:ascii="Times New Roman" w:hAnsi="Times New Roman"/>
                <w:b/>
                <w:sz w:val="24"/>
                <w:szCs w:val="24"/>
              </w:rPr>
              <w:t>Hourly Wage Rate</w:t>
            </w:r>
          </w:p>
        </w:tc>
        <w:tc>
          <w:tcPr>
            <w:tcW w:w="2597" w:type="dxa"/>
            <w:vAlign w:val="center"/>
          </w:tcPr>
          <w:p w:rsidRPr="002D6DC8" w:rsidR="00773668" w:rsidP="002D6DC8" w:rsidRDefault="00773668" w14:paraId="32C741E3" w14:textId="580B2C9B">
            <w:pPr>
              <w:keepNext/>
              <w:spacing w:before="120" w:after="120" w:line="240" w:lineRule="auto"/>
              <w:jc w:val="center"/>
              <w:rPr>
                <w:rFonts w:ascii="Times New Roman" w:hAnsi="Times New Roman"/>
                <w:b/>
                <w:sz w:val="24"/>
                <w:szCs w:val="24"/>
              </w:rPr>
            </w:pPr>
            <w:r w:rsidRPr="002D6DC8">
              <w:rPr>
                <w:rFonts w:ascii="Times New Roman" w:hAnsi="Times New Roman"/>
                <w:b/>
                <w:sz w:val="24"/>
                <w:szCs w:val="24"/>
              </w:rPr>
              <w:t>Total Respondent Costs</w:t>
            </w:r>
          </w:p>
        </w:tc>
      </w:tr>
      <w:tr w:rsidRPr="002D6DC8" w:rsidR="00773668" w:rsidTr="002D6DC8" w14:paraId="4AE3391D" w14:textId="77777777">
        <w:trPr>
          <w:trHeight w:val="432"/>
          <w:jc w:val="center"/>
        </w:trPr>
        <w:tc>
          <w:tcPr>
            <w:tcW w:w="2155" w:type="dxa"/>
            <w:vAlign w:val="center"/>
          </w:tcPr>
          <w:p w:rsidRPr="002D6DC8" w:rsidR="00773668" w:rsidP="00C775BE" w:rsidRDefault="004D297B" w14:paraId="5FAC0CB6" w14:textId="4E68D936">
            <w:pPr>
              <w:keepNext/>
              <w:spacing w:after="0"/>
              <w:rPr>
                <w:rFonts w:ascii="Times New Roman" w:hAnsi="Times New Roman"/>
                <w:sz w:val="24"/>
                <w:szCs w:val="24"/>
              </w:rPr>
            </w:pPr>
            <w:r w:rsidRPr="002D6DC8">
              <w:rPr>
                <w:rFonts w:ascii="Times New Roman" w:hAnsi="Times New Roman" w:eastAsia="MS Mincho"/>
                <w:sz w:val="24"/>
                <w:szCs w:val="24"/>
              </w:rPr>
              <w:t>Clinic Managers</w:t>
            </w:r>
          </w:p>
        </w:tc>
        <w:tc>
          <w:tcPr>
            <w:tcW w:w="2520" w:type="dxa"/>
            <w:vAlign w:val="center"/>
          </w:tcPr>
          <w:p w:rsidRPr="002D6DC8" w:rsidR="00773668" w:rsidP="002D6DC8" w:rsidRDefault="000D5314" w14:paraId="03CEDD80" w14:textId="1D67F4E5">
            <w:pPr>
              <w:keepNext/>
              <w:spacing w:before="120" w:after="120"/>
              <w:jc w:val="right"/>
              <w:rPr>
                <w:rFonts w:ascii="Times New Roman" w:hAnsi="Times New Roman"/>
                <w:sz w:val="24"/>
                <w:szCs w:val="24"/>
              </w:rPr>
            </w:pPr>
            <w:r w:rsidRPr="002D6DC8">
              <w:rPr>
                <w:rFonts w:ascii="Times New Roman" w:hAnsi="Times New Roman"/>
                <w:sz w:val="24"/>
                <w:szCs w:val="24"/>
              </w:rPr>
              <w:t>7,218</w:t>
            </w:r>
          </w:p>
        </w:tc>
        <w:tc>
          <w:tcPr>
            <w:tcW w:w="2160" w:type="dxa"/>
            <w:vAlign w:val="center"/>
          </w:tcPr>
          <w:p w:rsidRPr="002D6DC8" w:rsidR="00773668" w:rsidP="002D6DC8" w:rsidRDefault="001B4A0F" w14:paraId="32142429" w14:textId="771720CF">
            <w:pPr>
              <w:keepNext/>
              <w:spacing w:before="120" w:after="120"/>
              <w:jc w:val="right"/>
              <w:rPr>
                <w:rFonts w:ascii="Times New Roman" w:hAnsi="Times New Roman"/>
                <w:sz w:val="24"/>
                <w:szCs w:val="24"/>
              </w:rPr>
            </w:pPr>
            <w:r w:rsidRPr="002D6DC8">
              <w:rPr>
                <w:rFonts w:ascii="Times New Roman" w:hAnsi="Times New Roman"/>
                <w:sz w:val="24"/>
                <w:szCs w:val="24"/>
              </w:rPr>
              <w:t>$</w:t>
            </w:r>
            <w:r w:rsidRPr="002D6DC8" w:rsidR="00934EA4">
              <w:rPr>
                <w:rFonts w:ascii="Times New Roman" w:hAnsi="Times New Roman"/>
                <w:sz w:val="24"/>
                <w:szCs w:val="24"/>
              </w:rPr>
              <w:t>63.12</w:t>
            </w:r>
          </w:p>
        </w:tc>
        <w:tc>
          <w:tcPr>
            <w:tcW w:w="2597" w:type="dxa"/>
            <w:vAlign w:val="center"/>
          </w:tcPr>
          <w:p w:rsidRPr="002D6DC8" w:rsidR="00773668" w:rsidP="002D6DC8" w:rsidRDefault="00F80C1E" w14:paraId="49BBF643" w14:textId="425AD7DB">
            <w:pPr>
              <w:keepNext/>
              <w:spacing w:before="120" w:after="120"/>
              <w:jc w:val="right"/>
              <w:rPr>
                <w:rFonts w:ascii="Times New Roman" w:hAnsi="Times New Roman"/>
                <w:sz w:val="24"/>
                <w:szCs w:val="24"/>
              </w:rPr>
            </w:pPr>
            <w:r w:rsidRPr="002D6DC8">
              <w:rPr>
                <w:rFonts w:ascii="Times New Roman" w:hAnsi="Times New Roman"/>
                <w:color w:val="000000"/>
                <w:sz w:val="24"/>
                <w:szCs w:val="24"/>
              </w:rPr>
              <w:t>$</w:t>
            </w:r>
            <w:r w:rsidRPr="002D6DC8" w:rsidR="000D5314">
              <w:rPr>
                <w:rFonts w:ascii="Times New Roman" w:hAnsi="Times New Roman"/>
                <w:color w:val="000000"/>
                <w:sz w:val="24"/>
                <w:szCs w:val="24"/>
              </w:rPr>
              <w:t>455,600.16</w:t>
            </w:r>
          </w:p>
        </w:tc>
      </w:tr>
    </w:tbl>
    <w:p w:rsidRPr="002D6DC8" w:rsidR="00773668" w:rsidP="77B053EA" w:rsidRDefault="00773668" w14:paraId="662DEF80" w14:textId="3654E363">
      <w:pPr>
        <w:rPr>
          <w:rFonts w:ascii="Times New Roman" w:hAnsi="Times New Roman"/>
          <w:b/>
          <w:bCs/>
          <w:sz w:val="24"/>
          <w:szCs w:val="24"/>
        </w:rPr>
      </w:pPr>
    </w:p>
    <w:p w:rsidRPr="002D6DC8" w:rsidR="004D297B" w:rsidP="77B053EA" w:rsidRDefault="004D297B" w14:paraId="71A4138B" w14:textId="24E9F7C6">
      <w:pPr>
        <w:rPr>
          <w:rFonts w:ascii="Times New Roman" w:hAnsi="Times New Roman"/>
          <w:bCs/>
          <w:sz w:val="24"/>
          <w:szCs w:val="24"/>
        </w:rPr>
      </w:pPr>
      <w:r w:rsidRPr="002D6DC8">
        <w:rPr>
          <w:rFonts w:ascii="Times New Roman" w:hAnsi="Times New Roman"/>
          <w:bCs/>
          <w:sz w:val="24"/>
          <w:szCs w:val="24"/>
        </w:rPr>
        <w:t>Wages of health care office managers average</w:t>
      </w:r>
      <w:r w:rsidRPr="002D6DC8" w:rsidR="00411ACE">
        <w:rPr>
          <w:rFonts w:ascii="Times New Roman" w:hAnsi="Times New Roman"/>
          <w:bCs/>
          <w:sz w:val="24"/>
          <w:szCs w:val="24"/>
        </w:rPr>
        <w:t xml:space="preserve"> $48.55</w:t>
      </w:r>
      <w:r w:rsidRPr="002D6DC8">
        <w:rPr>
          <w:rFonts w:ascii="Times New Roman" w:hAnsi="Times New Roman"/>
          <w:bCs/>
          <w:sz w:val="24"/>
          <w:szCs w:val="24"/>
        </w:rPr>
        <w:t xml:space="preserve"> according to</w:t>
      </w:r>
      <w:r w:rsidRPr="002D6DC8" w:rsidR="00934EA4">
        <w:rPr>
          <w:rFonts w:ascii="Times New Roman" w:hAnsi="Times New Roman"/>
          <w:bCs/>
          <w:sz w:val="24"/>
          <w:szCs w:val="24"/>
        </w:rPr>
        <w:t xml:space="preserve"> 2019 Occupational Employment Statistics from the U.S.</w:t>
      </w:r>
      <w:r w:rsidRPr="002D6DC8">
        <w:rPr>
          <w:rFonts w:ascii="Times New Roman" w:hAnsi="Times New Roman"/>
          <w:bCs/>
          <w:sz w:val="24"/>
          <w:szCs w:val="24"/>
        </w:rPr>
        <w:t xml:space="preserve"> </w:t>
      </w:r>
      <w:r w:rsidRPr="002D6DC8" w:rsidR="00411ACE">
        <w:rPr>
          <w:rFonts w:ascii="Times New Roman" w:hAnsi="Times New Roman"/>
          <w:bCs/>
          <w:sz w:val="24"/>
          <w:szCs w:val="24"/>
        </w:rPr>
        <w:t>Bureau of Labor Statistics (BLS)</w:t>
      </w:r>
      <w:r w:rsidRPr="002D6DC8" w:rsidR="00411ACE">
        <w:rPr>
          <w:rStyle w:val="FootnoteReference"/>
          <w:bCs/>
          <w:sz w:val="24"/>
          <w:szCs w:val="24"/>
        </w:rPr>
        <w:footnoteReference w:id="4"/>
      </w:r>
      <w:r w:rsidRPr="002D6DC8">
        <w:rPr>
          <w:rFonts w:ascii="Times New Roman" w:hAnsi="Times New Roman"/>
          <w:bCs/>
          <w:sz w:val="24"/>
          <w:szCs w:val="24"/>
        </w:rPr>
        <w:t xml:space="preserve">. </w:t>
      </w:r>
      <w:r w:rsidR="00CF0D79">
        <w:rPr>
          <w:rFonts w:ascii="Times New Roman" w:hAnsi="Times New Roman"/>
          <w:bCs/>
          <w:sz w:val="24"/>
          <w:szCs w:val="24"/>
        </w:rPr>
        <w:t xml:space="preserve"> </w:t>
      </w:r>
      <w:r w:rsidRPr="002D6DC8">
        <w:rPr>
          <w:rFonts w:ascii="Times New Roman" w:hAnsi="Times New Roman"/>
          <w:bCs/>
          <w:sz w:val="24"/>
          <w:szCs w:val="24"/>
        </w:rPr>
        <w:t>B</w:t>
      </w:r>
      <w:r w:rsidRPr="002D6DC8" w:rsidR="00411ACE">
        <w:rPr>
          <w:rFonts w:ascii="Times New Roman" w:hAnsi="Times New Roman"/>
          <w:bCs/>
          <w:sz w:val="24"/>
          <w:szCs w:val="24"/>
        </w:rPr>
        <w:t>enefits and fringe are estimated</w:t>
      </w:r>
      <w:r w:rsidRPr="002D6DC8">
        <w:rPr>
          <w:rFonts w:ascii="Times New Roman" w:hAnsi="Times New Roman"/>
          <w:bCs/>
          <w:sz w:val="24"/>
          <w:szCs w:val="24"/>
        </w:rPr>
        <w:t xml:space="preserve"> as 30% of the hourly cost or $</w:t>
      </w:r>
      <w:r w:rsidRPr="002D6DC8" w:rsidR="00934EA4">
        <w:rPr>
          <w:rFonts w:ascii="Times New Roman" w:hAnsi="Times New Roman"/>
          <w:bCs/>
          <w:sz w:val="24"/>
          <w:szCs w:val="24"/>
        </w:rPr>
        <w:t>14.57</w:t>
      </w:r>
      <w:r w:rsidRPr="002D6DC8">
        <w:rPr>
          <w:rFonts w:ascii="Times New Roman" w:hAnsi="Times New Roman"/>
          <w:bCs/>
          <w:sz w:val="24"/>
          <w:szCs w:val="24"/>
        </w:rPr>
        <w:t xml:space="preserve"> per hour. </w:t>
      </w:r>
      <w:r w:rsidR="00CF0D79">
        <w:rPr>
          <w:rFonts w:ascii="Times New Roman" w:hAnsi="Times New Roman"/>
          <w:bCs/>
          <w:sz w:val="24"/>
          <w:szCs w:val="24"/>
        </w:rPr>
        <w:t xml:space="preserve"> </w:t>
      </w:r>
      <w:r w:rsidRPr="002D6DC8">
        <w:rPr>
          <w:rFonts w:ascii="Times New Roman" w:hAnsi="Times New Roman"/>
          <w:bCs/>
          <w:sz w:val="24"/>
          <w:szCs w:val="24"/>
        </w:rPr>
        <w:t>The total hourly cost of clinic manag</w:t>
      </w:r>
      <w:r w:rsidRPr="002D6DC8" w:rsidR="00934EA4">
        <w:rPr>
          <w:rFonts w:ascii="Times New Roman" w:hAnsi="Times New Roman"/>
          <w:bCs/>
          <w:sz w:val="24"/>
          <w:szCs w:val="24"/>
        </w:rPr>
        <w:t>ers is therefore estimated as $63.12</w:t>
      </w:r>
      <w:r w:rsidRPr="002D6DC8">
        <w:rPr>
          <w:rFonts w:ascii="Times New Roman" w:hAnsi="Times New Roman"/>
          <w:bCs/>
          <w:sz w:val="24"/>
          <w:szCs w:val="24"/>
        </w:rPr>
        <w:t xml:space="preserve"> per hour composed of $</w:t>
      </w:r>
      <w:r w:rsidRPr="002D6DC8" w:rsidR="00934EA4">
        <w:rPr>
          <w:rFonts w:ascii="Times New Roman" w:hAnsi="Times New Roman"/>
          <w:bCs/>
          <w:sz w:val="24"/>
          <w:szCs w:val="24"/>
        </w:rPr>
        <w:t>48.55 + $14.57</w:t>
      </w:r>
      <w:r w:rsidRPr="002D6DC8">
        <w:rPr>
          <w:rFonts w:ascii="Times New Roman" w:hAnsi="Times New Roman"/>
          <w:bCs/>
          <w:sz w:val="24"/>
          <w:szCs w:val="24"/>
        </w:rPr>
        <w:t xml:space="preserve">. </w:t>
      </w:r>
    </w:p>
    <w:p w:rsidRPr="002D6DC8" w:rsidR="00FF3EE1" w:rsidP="00A56B6A" w:rsidRDefault="77B053EA" w14:paraId="01599ACB" w14:textId="77777777">
      <w:pPr>
        <w:keepNext/>
        <w:spacing w:before="200"/>
        <w:rPr>
          <w:rFonts w:ascii="Times New Roman" w:hAnsi="Times New Roman"/>
          <w:b/>
          <w:bCs/>
          <w:sz w:val="24"/>
          <w:szCs w:val="24"/>
        </w:rPr>
      </w:pPr>
      <w:r w:rsidRPr="002D6DC8">
        <w:rPr>
          <w:rFonts w:ascii="Times New Roman" w:hAnsi="Times New Roman"/>
          <w:b/>
          <w:bCs/>
          <w:sz w:val="24"/>
          <w:szCs w:val="24"/>
        </w:rPr>
        <w:t>14.  Estimated Cost to the Federal Government</w:t>
      </w:r>
    </w:p>
    <w:p w:rsidRPr="002D6DC8" w:rsidR="0013794C" w:rsidP="00A56B6A" w:rsidRDefault="004255DF" w14:paraId="31728B3A" w14:textId="43F53AB7">
      <w:pPr>
        <w:spacing w:after="0"/>
        <w:rPr>
          <w:rStyle w:val="BodyTextFi"/>
          <w:rFonts w:ascii="Times New Roman" w:hAnsi="Times New Roman"/>
          <w:color w:val="000000" w:themeColor="text1"/>
          <w:sz w:val="24"/>
          <w:szCs w:val="24"/>
        </w:rPr>
      </w:pPr>
      <w:r w:rsidRPr="002D6DC8">
        <w:rPr>
          <w:rStyle w:val="BodyTextFi"/>
          <w:rFonts w:ascii="Times New Roman" w:hAnsi="Times New Roman"/>
          <w:color w:val="000000" w:themeColor="text1"/>
          <w:sz w:val="24"/>
          <w:szCs w:val="24"/>
        </w:rPr>
        <w:t xml:space="preserve">HRSA has </w:t>
      </w:r>
      <w:r w:rsidRPr="002D6DC8" w:rsidR="00CE01A4">
        <w:rPr>
          <w:rStyle w:val="BodyTextFi"/>
          <w:rFonts w:ascii="Times New Roman" w:hAnsi="Times New Roman"/>
          <w:color w:val="000000" w:themeColor="text1"/>
          <w:sz w:val="24"/>
          <w:szCs w:val="24"/>
        </w:rPr>
        <w:t>funded</w:t>
      </w:r>
      <w:r w:rsidRPr="002D6DC8">
        <w:rPr>
          <w:rStyle w:val="BodyTextFi"/>
          <w:rFonts w:ascii="Times New Roman" w:hAnsi="Times New Roman"/>
          <w:color w:val="000000" w:themeColor="text1"/>
          <w:sz w:val="24"/>
          <w:szCs w:val="24"/>
        </w:rPr>
        <w:t xml:space="preserve"> </w:t>
      </w:r>
      <w:r w:rsidRPr="002D6DC8" w:rsidR="0014402C">
        <w:rPr>
          <w:rStyle w:val="BodyTextFi"/>
          <w:rFonts w:ascii="Times New Roman" w:hAnsi="Times New Roman"/>
          <w:color w:val="000000" w:themeColor="text1"/>
          <w:sz w:val="24"/>
          <w:szCs w:val="24"/>
        </w:rPr>
        <w:t>Capitol Associates</w:t>
      </w:r>
      <w:r w:rsidRPr="002D6DC8">
        <w:rPr>
          <w:rStyle w:val="BodyTextFi"/>
          <w:rFonts w:ascii="Times New Roman" w:hAnsi="Times New Roman"/>
          <w:color w:val="000000" w:themeColor="text1"/>
          <w:sz w:val="24"/>
          <w:szCs w:val="24"/>
        </w:rPr>
        <w:t xml:space="preserve"> </w:t>
      </w:r>
      <w:r w:rsidRPr="002D6DC8" w:rsidR="00CE01A4">
        <w:rPr>
          <w:rStyle w:val="BodyTextFi"/>
          <w:rFonts w:ascii="Times New Roman" w:hAnsi="Times New Roman"/>
          <w:color w:val="000000" w:themeColor="text1"/>
          <w:sz w:val="24"/>
          <w:szCs w:val="24"/>
        </w:rPr>
        <w:t xml:space="preserve">under a cooperative agreement to support the recipients of </w:t>
      </w:r>
      <w:r w:rsidRPr="002D6DC8" w:rsidR="000D6D80">
        <w:rPr>
          <w:rStyle w:val="BodyTextFi"/>
          <w:rFonts w:ascii="Times New Roman" w:hAnsi="Times New Roman"/>
          <w:color w:val="000000" w:themeColor="text1"/>
          <w:sz w:val="24"/>
          <w:szCs w:val="24"/>
        </w:rPr>
        <w:t>RHC COVID-19</w:t>
      </w:r>
      <w:r w:rsidRPr="002D6DC8" w:rsidR="00CE01A4">
        <w:rPr>
          <w:rStyle w:val="BodyTextFi"/>
          <w:rFonts w:ascii="Times New Roman" w:hAnsi="Times New Roman"/>
          <w:color w:val="000000" w:themeColor="text1"/>
          <w:sz w:val="24"/>
          <w:szCs w:val="24"/>
        </w:rPr>
        <w:t xml:space="preserve"> Testing </w:t>
      </w:r>
      <w:r w:rsidRPr="002D6DC8" w:rsidR="000D6D80">
        <w:rPr>
          <w:rStyle w:val="BodyTextFi"/>
          <w:rFonts w:ascii="Times New Roman" w:hAnsi="Times New Roman"/>
          <w:color w:val="000000" w:themeColor="text1"/>
          <w:sz w:val="24"/>
          <w:szCs w:val="24"/>
        </w:rPr>
        <w:t xml:space="preserve">Program </w:t>
      </w:r>
      <w:r w:rsidRPr="002D6DC8" w:rsidR="00CE01A4">
        <w:rPr>
          <w:rStyle w:val="BodyTextFi"/>
          <w:rFonts w:ascii="Times New Roman" w:hAnsi="Times New Roman"/>
          <w:color w:val="000000" w:themeColor="text1"/>
          <w:sz w:val="24"/>
          <w:szCs w:val="24"/>
        </w:rPr>
        <w:t xml:space="preserve">funding. </w:t>
      </w:r>
      <w:r w:rsidR="00CF0D79">
        <w:rPr>
          <w:rStyle w:val="BodyTextFi"/>
          <w:rFonts w:ascii="Times New Roman" w:hAnsi="Times New Roman"/>
          <w:color w:val="000000" w:themeColor="text1"/>
          <w:sz w:val="24"/>
          <w:szCs w:val="24"/>
        </w:rPr>
        <w:t xml:space="preserve"> </w:t>
      </w:r>
      <w:r w:rsidRPr="002D6DC8" w:rsidR="00CE01A4">
        <w:rPr>
          <w:rStyle w:val="BodyTextFi"/>
          <w:rFonts w:ascii="Times New Roman" w:hAnsi="Times New Roman"/>
          <w:color w:val="000000" w:themeColor="text1"/>
          <w:sz w:val="24"/>
          <w:szCs w:val="24"/>
        </w:rPr>
        <w:t xml:space="preserve">As part of that cooperative agreement Capitol Associates </w:t>
      </w:r>
      <w:r w:rsidRPr="002D6DC8" w:rsidR="004D297B">
        <w:rPr>
          <w:rStyle w:val="BodyTextFi"/>
          <w:rFonts w:ascii="Times New Roman" w:hAnsi="Times New Roman"/>
          <w:color w:val="000000" w:themeColor="text1"/>
          <w:sz w:val="24"/>
          <w:szCs w:val="24"/>
        </w:rPr>
        <w:t>proposes to</w:t>
      </w:r>
      <w:r w:rsidRPr="002D6DC8" w:rsidR="00CE01A4">
        <w:rPr>
          <w:rStyle w:val="BodyTextFi"/>
          <w:rFonts w:ascii="Times New Roman" w:hAnsi="Times New Roman"/>
          <w:color w:val="000000" w:themeColor="text1"/>
          <w:sz w:val="24"/>
          <w:szCs w:val="24"/>
        </w:rPr>
        <w:t xml:space="preserve"> operate a data reporting website to </w:t>
      </w:r>
      <w:r w:rsidRPr="002D6DC8" w:rsidR="004D297B">
        <w:rPr>
          <w:rStyle w:val="BodyTextFi"/>
          <w:rFonts w:ascii="Times New Roman" w:hAnsi="Times New Roman"/>
          <w:color w:val="000000" w:themeColor="text1"/>
          <w:sz w:val="24"/>
          <w:szCs w:val="24"/>
        </w:rPr>
        <w:t xml:space="preserve">enable funded RHCs to easily submit their monthly reports. </w:t>
      </w:r>
      <w:r w:rsidR="00CF0D79">
        <w:rPr>
          <w:rStyle w:val="BodyTextFi"/>
          <w:rFonts w:ascii="Times New Roman" w:hAnsi="Times New Roman"/>
          <w:color w:val="000000" w:themeColor="text1"/>
          <w:sz w:val="24"/>
          <w:szCs w:val="24"/>
        </w:rPr>
        <w:t xml:space="preserve"> </w:t>
      </w:r>
      <w:r w:rsidRPr="002D6DC8" w:rsidR="004D297B">
        <w:rPr>
          <w:rStyle w:val="BodyTextFi"/>
          <w:rFonts w:ascii="Times New Roman" w:hAnsi="Times New Roman"/>
          <w:color w:val="000000" w:themeColor="text1"/>
          <w:sz w:val="24"/>
          <w:szCs w:val="24"/>
        </w:rPr>
        <w:t xml:space="preserve">The cost for website development and operations is </w:t>
      </w:r>
      <w:r w:rsidRPr="002D6DC8" w:rsidR="008A79B8">
        <w:rPr>
          <w:rStyle w:val="BodyTextFi"/>
          <w:rFonts w:ascii="Times New Roman" w:hAnsi="Times New Roman"/>
          <w:color w:val="000000" w:themeColor="text1"/>
          <w:sz w:val="24"/>
          <w:szCs w:val="24"/>
        </w:rPr>
        <w:t>$</w:t>
      </w:r>
      <w:r w:rsidRPr="002D6DC8" w:rsidR="00DA72E1">
        <w:rPr>
          <w:rStyle w:val="BodyTextFi"/>
          <w:rFonts w:ascii="Times New Roman" w:hAnsi="Times New Roman"/>
          <w:color w:val="000000" w:themeColor="text1"/>
          <w:sz w:val="24"/>
          <w:szCs w:val="24"/>
        </w:rPr>
        <w:t>64,751</w:t>
      </w:r>
      <w:r w:rsidRPr="002D6DC8" w:rsidR="008A79B8">
        <w:rPr>
          <w:rStyle w:val="BodyTextFi"/>
          <w:rFonts w:ascii="Times New Roman" w:hAnsi="Times New Roman"/>
          <w:color w:val="000000" w:themeColor="text1"/>
          <w:sz w:val="24"/>
          <w:szCs w:val="24"/>
        </w:rPr>
        <w:t>.</w:t>
      </w:r>
      <w:r w:rsidRPr="002D6DC8" w:rsidR="004D297B">
        <w:rPr>
          <w:rStyle w:val="BodyTextFi"/>
          <w:rFonts w:ascii="Times New Roman" w:hAnsi="Times New Roman"/>
          <w:color w:val="000000" w:themeColor="text1"/>
          <w:sz w:val="24"/>
          <w:szCs w:val="24"/>
        </w:rPr>
        <w:t xml:space="preserve"> </w:t>
      </w:r>
      <w:r w:rsidR="00CF0D79">
        <w:rPr>
          <w:rStyle w:val="BodyTextFi"/>
          <w:rFonts w:ascii="Times New Roman" w:hAnsi="Times New Roman"/>
          <w:color w:val="000000" w:themeColor="text1"/>
          <w:sz w:val="24"/>
          <w:szCs w:val="24"/>
        </w:rPr>
        <w:t xml:space="preserve"> </w:t>
      </w:r>
      <w:r w:rsidRPr="002D6DC8" w:rsidR="004D297B">
        <w:rPr>
          <w:rStyle w:val="BodyTextFi"/>
          <w:rFonts w:ascii="Times New Roman" w:hAnsi="Times New Roman"/>
          <w:color w:val="000000" w:themeColor="text1"/>
          <w:sz w:val="24"/>
          <w:szCs w:val="24"/>
        </w:rPr>
        <w:t>The cost for technical assistance to help respondents complete their data reports is estimated as $</w:t>
      </w:r>
      <w:r w:rsidRPr="002D6DC8" w:rsidR="00DA72E1">
        <w:rPr>
          <w:rStyle w:val="BodyTextFi"/>
          <w:rFonts w:ascii="Times New Roman" w:hAnsi="Times New Roman"/>
          <w:color w:val="000000" w:themeColor="text1"/>
          <w:sz w:val="24"/>
          <w:szCs w:val="24"/>
        </w:rPr>
        <w:t>29,476</w:t>
      </w:r>
      <w:r w:rsidRPr="002D6DC8" w:rsidR="004D297B">
        <w:rPr>
          <w:rStyle w:val="BodyTextFi"/>
          <w:rFonts w:ascii="Times New Roman" w:hAnsi="Times New Roman"/>
          <w:color w:val="000000" w:themeColor="text1"/>
          <w:sz w:val="24"/>
          <w:szCs w:val="24"/>
        </w:rPr>
        <w:t xml:space="preserve">. </w:t>
      </w:r>
      <w:r w:rsidRPr="002D6DC8" w:rsidR="004C5A2B">
        <w:rPr>
          <w:rFonts w:ascii="Times New Roman" w:hAnsi="Times New Roman"/>
          <w:color w:val="000000" w:themeColor="text1"/>
          <w:sz w:val="24"/>
          <w:szCs w:val="24"/>
        </w:rPr>
        <w:t>A</w:t>
      </w:r>
      <w:r w:rsidRPr="002D6DC8">
        <w:rPr>
          <w:rStyle w:val="BodyTextFi"/>
          <w:rFonts w:ascii="Times New Roman" w:hAnsi="Times New Roman"/>
          <w:color w:val="000000" w:themeColor="text1"/>
          <w:sz w:val="24"/>
          <w:szCs w:val="24"/>
        </w:rPr>
        <w:t xml:space="preserve">dditionally, </w:t>
      </w:r>
      <w:r w:rsidRPr="002D6DC8" w:rsidR="0097247A">
        <w:rPr>
          <w:rStyle w:val="BodyTextFi"/>
          <w:rFonts w:ascii="Times New Roman" w:hAnsi="Times New Roman"/>
          <w:color w:val="000000" w:themeColor="text1"/>
          <w:sz w:val="24"/>
          <w:szCs w:val="24"/>
        </w:rPr>
        <w:t xml:space="preserve">government personnel </w:t>
      </w:r>
      <w:r w:rsidRPr="002D6DC8" w:rsidR="00B94BB3">
        <w:rPr>
          <w:rStyle w:val="BodyTextFi"/>
          <w:rFonts w:ascii="Times New Roman" w:hAnsi="Times New Roman"/>
          <w:color w:val="000000" w:themeColor="text1"/>
          <w:sz w:val="24"/>
          <w:szCs w:val="24"/>
        </w:rPr>
        <w:t xml:space="preserve">will </w:t>
      </w:r>
      <w:r w:rsidRPr="002D6DC8">
        <w:rPr>
          <w:rStyle w:val="BodyTextFi"/>
          <w:rFonts w:ascii="Times New Roman" w:hAnsi="Times New Roman"/>
          <w:color w:val="000000" w:themeColor="text1"/>
          <w:sz w:val="24"/>
          <w:szCs w:val="24"/>
        </w:rPr>
        <w:t xml:space="preserve">require </w:t>
      </w:r>
      <w:r w:rsidRPr="002D6DC8" w:rsidR="00B94BB3">
        <w:rPr>
          <w:rStyle w:val="BodyTextFi"/>
          <w:rFonts w:ascii="Times New Roman" w:hAnsi="Times New Roman"/>
          <w:color w:val="000000" w:themeColor="text1"/>
          <w:sz w:val="24"/>
          <w:szCs w:val="24"/>
        </w:rPr>
        <w:t>15</w:t>
      </w:r>
      <w:r w:rsidRPr="002D6DC8" w:rsidR="0097247A">
        <w:rPr>
          <w:rStyle w:val="BodyTextFi"/>
          <w:rFonts w:ascii="Times New Roman" w:hAnsi="Times New Roman"/>
          <w:color w:val="000000" w:themeColor="text1"/>
          <w:sz w:val="24"/>
          <w:szCs w:val="24"/>
        </w:rPr>
        <w:t>%</w:t>
      </w:r>
      <w:r w:rsidRPr="002D6DC8" w:rsidR="00B94BB3">
        <w:rPr>
          <w:rStyle w:val="BodyTextFi"/>
          <w:rFonts w:ascii="Times New Roman" w:hAnsi="Times New Roman"/>
          <w:color w:val="000000" w:themeColor="text1"/>
          <w:sz w:val="24"/>
          <w:szCs w:val="24"/>
        </w:rPr>
        <w:t xml:space="preserve"> </w:t>
      </w:r>
      <w:r w:rsidRPr="002D6DC8" w:rsidR="0097247A">
        <w:rPr>
          <w:rStyle w:val="BodyTextFi"/>
          <w:rFonts w:ascii="Times New Roman" w:hAnsi="Times New Roman"/>
          <w:color w:val="000000" w:themeColor="text1"/>
          <w:sz w:val="24"/>
          <w:szCs w:val="24"/>
        </w:rPr>
        <w:t>of 1 FTE at a GS-1</w:t>
      </w:r>
      <w:r w:rsidRPr="002D6DC8" w:rsidR="00B94BB3">
        <w:rPr>
          <w:rStyle w:val="BodyTextFi"/>
          <w:rFonts w:ascii="Times New Roman" w:hAnsi="Times New Roman"/>
          <w:color w:val="000000" w:themeColor="text1"/>
          <w:sz w:val="24"/>
          <w:szCs w:val="24"/>
        </w:rPr>
        <w:t xml:space="preserve">3 level, Step 5 </w:t>
      </w:r>
      <w:r w:rsidRPr="002D6DC8" w:rsidR="0097247A">
        <w:rPr>
          <w:rStyle w:val="BodyTextFi"/>
          <w:rFonts w:ascii="Times New Roman" w:hAnsi="Times New Roman"/>
          <w:color w:val="000000" w:themeColor="text1"/>
          <w:sz w:val="24"/>
          <w:szCs w:val="24"/>
        </w:rPr>
        <w:t>($</w:t>
      </w:r>
      <w:r w:rsidRPr="002D6DC8" w:rsidR="00B94BB3">
        <w:rPr>
          <w:rStyle w:val="BodyTextFi"/>
          <w:rFonts w:ascii="Times New Roman" w:hAnsi="Times New Roman"/>
          <w:color w:val="000000" w:themeColor="text1"/>
          <w:sz w:val="24"/>
          <w:szCs w:val="24"/>
        </w:rPr>
        <w:t>1</w:t>
      </w:r>
      <w:r w:rsidRPr="002D6DC8" w:rsidR="0097247A">
        <w:rPr>
          <w:rStyle w:val="BodyTextFi"/>
          <w:rFonts w:ascii="Times New Roman" w:hAnsi="Times New Roman"/>
          <w:color w:val="000000" w:themeColor="text1"/>
          <w:sz w:val="24"/>
          <w:szCs w:val="24"/>
        </w:rPr>
        <w:t>7,</w:t>
      </w:r>
      <w:r w:rsidRPr="002D6DC8" w:rsidR="00B94BB3">
        <w:rPr>
          <w:rStyle w:val="BodyTextFi"/>
          <w:rFonts w:ascii="Times New Roman" w:hAnsi="Times New Roman"/>
          <w:color w:val="000000" w:themeColor="text1"/>
          <w:sz w:val="24"/>
          <w:szCs w:val="24"/>
        </w:rPr>
        <w:t>453)</w:t>
      </w:r>
      <w:r w:rsidRPr="002D6DC8" w:rsidR="0097247A">
        <w:rPr>
          <w:rStyle w:val="BodyTextFi"/>
          <w:rFonts w:ascii="Times New Roman" w:hAnsi="Times New Roman"/>
          <w:color w:val="000000" w:themeColor="text1"/>
          <w:sz w:val="24"/>
          <w:szCs w:val="24"/>
        </w:rPr>
        <w:t xml:space="preserve"> to </w:t>
      </w:r>
      <w:r w:rsidRPr="002D6DC8" w:rsidR="004C5A2B">
        <w:rPr>
          <w:rStyle w:val="BodyTextFi"/>
          <w:rFonts w:ascii="Times New Roman" w:hAnsi="Times New Roman"/>
          <w:color w:val="000000" w:themeColor="text1"/>
          <w:sz w:val="24"/>
          <w:szCs w:val="24"/>
        </w:rPr>
        <w:t xml:space="preserve">provide data analysis and reporting. </w:t>
      </w:r>
    </w:p>
    <w:p w:rsidRPr="002D6DC8" w:rsidR="0013794C" w:rsidP="00A56B6A" w:rsidRDefault="0013794C" w14:paraId="3BC82FEE" w14:textId="77777777">
      <w:pPr>
        <w:spacing w:after="0"/>
        <w:rPr>
          <w:rStyle w:val="BodyTextFi"/>
          <w:rFonts w:ascii="Times New Roman" w:hAnsi="Times New Roman"/>
          <w:color w:val="000000" w:themeColor="text1"/>
          <w:sz w:val="24"/>
          <w:szCs w:val="24"/>
        </w:rPr>
      </w:pPr>
    </w:p>
    <w:p w:rsidRPr="002D6DC8" w:rsidR="004D297B" w:rsidP="00A56B6A" w:rsidRDefault="0097247A" w14:paraId="64AE8D82" w14:textId="1C98730D">
      <w:pPr>
        <w:spacing w:after="0"/>
        <w:rPr>
          <w:rStyle w:val="BodyTextFi"/>
          <w:rFonts w:ascii="Times New Roman" w:hAnsi="Times New Roman"/>
          <w:color w:val="000000" w:themeColor="text1"/>
          <w:sz w:val="24"/>
          <w:szCs w:val="24"/>
        </w:rPr>
      </w:pPr>
      <w:r w:rsidRPr="002D6DC8">
        <w:rPr>
          <w:rStyle w:val="BodyTextFi"/>
          <w:rFonts w:ascii="Times New Roman" w:hAnsi="Times New Roman"/>
          <w:color w:val="000000" w:themeColor="text1"/>
          <w:sz w:val="24"/>
          <w:szCs w:val="24"/>
        </w:rPr>
        <w:t>The</w:t>
      </w:r>
      <w:r w:rsidRPr="002D6DC8" w:rsidR="0013794C">
        <w:rPr>
          <w:rStyle w:val="BodyTextFi"/>
          <w:rFonts w:ascii="Times New Roman" w:hAnsi="Times New Roman"/>
          <w:color w:val="000000" w:themeColor="text1"/>
          <w:sz w:val="24"/>
          <w:szCs w:val="24"/>
        </w:rPr>
        <w:t xml:space="preserve"> </w:t>
      </w:r>
      <w:r w:rsidRPr="002D6DC8">
        <w:rPr>
          <w:rStyle w:val="BodyTextFi"/>
          <w:rFonts w:ascii="Times New Roman" w:hAnsi="Times New Roman"/>
          <w:color w:val="000000" w:themeColor="text1"/>
          <w:sz w:val="24"/>
          <w:szCs w:val="24"/>
        </w:rPr>
        <w:t>annualized cost to the Federal government is $</w:t>
      </w:r>
      <w:r w:rsidRPr="002D6DC8" w:rsidR="008A79B8">
        <w:rPr>
          <w:rStyle w:val="BodyTextFi"/>
          <w:rFonts w:ascii="Times New Roman" w:hAnsi="Times New Roman"/>
          <w:color w:val="000000" w:themeColor="text1"/>
          <w:sz w:val="24"/>
          <w:szCs w:val="24"/>
        </w:rPr>
        <w:t>55,840</w:t>
      </w:r>
      <w:r w:rsidRPr="002D6DC8" w:rsidR="0013794C">
        <w:rPr>
          <w:rStyle w:val="BodyTextFi"/>
          <w:rFonts w:ascii="Times New Roman" w:hAnsi="Times New Roman"/>
          <w:color w:val="000000" w:themeColor="text1"/>
          <w:sz w:val="24"/>
          <w:szCs w:val="24"/>
        </w:rPr>
        <w:t xml:space="preserve"> while the </w:t>
      </w:r>
      <w:r w:rsidRPr="002D6DC8" w:rsidR="004D297B">
        <w:rPr>
          <w:rStyle w:val="BodyTextFi"/>
          <w:rFonts w:ascii="Times New Roman" w:hAnsi="Times New Roman"/>
          <w:color w:val="000000" w:themeColor="text1"/>
          <w:sz w:val="24"/>
          <w:szCs w:val="24"/>
        </w:rPr>
        <w:t>total cost to the government of this project for the expected two years of data collection is $</w:t>
      </w:r>
      <w:r w:rsidRPr="002D6DC8" w:rsidR="008A79B8">
        <w:rPr>
          <w:rStyle w:val="BodyTextFi"/>
          <w:rFonts w:ascii="Times New Roman" w:hAnsi="Times New Roman"/>
          <w:color w:val="000000" w:themeColor="text1"/>
          <w:sz w:val="24"/>
          <w:szCs w:val="24"/>
        </w:rPr>
        <w:t>111,680</w:t>
      </w:r>
      <w:r w:rsidRPr="002D6DC8" w:rsidR="004D297B">
        <w:rPr>
          <w:rStyle w:val="BodyTextFi"/>
          <w:rFonts w:ascii="Times New Roman" w:hAnsi="Times New Roman"/>
          <w:color w:val="000000" w:themeColor="text1"/>
          <w:sz w:val="24"/>
          <w:szCs w:val="24"/>
        </w:rPr>
        <w:t xml:space="preserve">. </w:t>
      </w:r>
    </w:p>
    <w:p w:rsidRPr="002D6DC8" w:rsidR="00FF3EE1" w:rsidP="00A56B6A" w:rsidRDefault="77B053EA" w14:paraId="7A65E066" w14:textId="77777777">
      <w:pPr>
        <w:spacing w:before="200"/>
        <w:rPr>
          <w:rFonts w:ascii="Times New Roman" w:hAnsi="Times New Roman"/>
          <w:b/>
          <w:bCs/>
          <w:sz w:val="24"/>
          <w:szCs w:val="24"/>
        </w:rPr>
      </w:pPr>
      <w:r w:rsidRPr="002D6DC8">
        <w:rPr>
          <w:rFonts w:ascii="Times New Roman" w:hAnsi="Times New Roman"/>
          <w:b/>
          <w:bCs/>
          <w:sz w:val="24"/>
          <w:szCs w:val="24"/>
        </w:rPr>
        <w:lastRenderedPageBreak/>
        <w:t>15.  Changes in Burden</w:t>
      </w:r>
    </w:p>
    <w:p w:rsidRPr="002D6DC8" w:rsidR="00FF3EE1" w:rsidP="77B053EA" w:rsidRDefault="77B053EA" w14:paraId="315E928E" w14:textId="77777777">
      <w:pPr>
        <w:outlineLvl w:val="0"/>
        <w:rPr>
          <w:rFonts w:ascii="Times New Roman" w:hAnsi="Times New Roman"/>
          <w:b/>
          <w:bCs/>
          <w:sz w:val="24"/>
          <w:szCs w:val="24"/>
        </w:rPr>
      </w:pPr>
      <w:r w:rsidRPr="002D6DC8">
        <w:rPr>
          <w:rFonts w:ascii="Times New Roman" w:hAnsi="Times New Roman"/>
          <w:sz w:val="24"/>
          <w:szCs w:val="24"/>
        </w:rPr>
        <w:t>This is a new data collection.</w:t>
      </w:r>
    </w:p>
    <w:p w:rsidRPr="002D6DC8" w:rsidR="00FF3EE1" w:rsidP="00A56B6A" w:rsidRDefault="77B053EA" w14:paraId="142921D6" w14:textId="77777777">
      <w:pPr>
        <w:spacing w:before="200"/>
        <w:rPr>
          <w:rFonts w:ascii="Times New Roman" w:hAnsi="Times New Roman"/>
          <w:b/>
          <w:bCs/>
          <w:sz w:val="24"/>
          <w:szCs w:val="24"/>
        </w:rPr>
      </w:pPr>
      <w:r w:rsidRPr="002D6DC8">
        <w:rPr>
          <w:rFonts w:ascii="Times New Roman" w:hAnsi="Times New Roman"/>
          <w:b/>
          <w:bCs/>
          <w:sz w:val="24"/>
          <w:szCs w:val="24"/>
        </w:rPr>
        <w:t>16.  Time Schedule, Publication and Analysis Plans</w:t>
      </w:r>
    </w:p>
    <w:p w:rsidRPr="002D6DC8" w:rsidR="00DD79A3" w:rsidP="00A56B6A" w:rsidRDefault="004B0E8E" w14:paraId="0E666066" w14:textId="103D2FE9">
      <w:pPr>
        <w:pStyle w:val="ColorfulList-Accent11"/>
        <w:widowControl/>
        <w:tabs>
          <w:tab w:val="left" w:pos="360"/>
        </w:tabs>
        <w:spacing w:line="276" w:lineRule="auto"/>
        <w:ind w:left="0"/>
        <w:contextualSpacing w:val="0"/>
        <w:outlineLvl w:val="1"/>
        <w:rPr>
          <w:sz w:val="24"/>
          <w:szCs w:val="24"/>
        </w:rPr>
      </w:pPr>
      <w:r w:rsidRPr="002D6DC8">
        <w:rPr>
          <w:sz w:val="24"/>
          <w:szCs w:val="24"/>
        </w:rPr>
        <w:t xml:space="preserve">The </w:t>
      </w:r>
      <w:r w:rsidRPr="002D6DC8" w:rsidR="00830E27">
        <w:rPr>
          <w:sz w:val="24"/>
          <w:szCs w:val="24"/>
        </w:rPr>
        <w:t>RHC CTR</w:t>
      </w:r>
      <w:r w:rsidRPr="002D6DC8" w:rsidR="0014402C">
        <w:rPr>
          <w:sz w:val="24"/>
          <w:szCs w:val="24"/>
        </w:rPr>
        <w:t xml:space="preserve"> </w:t>
      </w:r>
      <w:r w:rsidRPr="002D6DC8">
        <w:rPr>
          <w:sz w:val="24"/>
          <w:szCs w:val="24"/>
        </w:rPr>
        <w:t xml:space="preserve">will be </w:t>
      </w:r>
      <w:r w:rsidRPr="002D6DC8" w:rsidR="00AB37D5">
        <w:rPr>
          <w:sz w:val="24"/>
          <w:szCs w:val="24"/>
        </w:rPr>
        <w:t xml:space="preserve">open for data collection on </w:t>
      </w:r>
      <w:r w:rsidRPr="002D6DC8" w:rsidR="00DD79A3">
        <w:rPr>
          <w:sz w:val="24"/>
          <w:szCs w:val="24"/>
        </w:rPr>
        <w:t>the 1</w:t>
      </w:r>
      <w:r w:rsidRPr="002D6DC8" w:rsidR="00DD79A3">
        <w:rPr>
          <w:sz w:val="24"/>
          <w:szCs w:val="24"/>
          <w:vertAlign w:val="superscript"/>
        </w:rPr>
        <w:t>st</w:t>
      </w:r>
      <w:r w:rsidRPr="002D6DC8" w:rsidR="00DD79A3">
        <w:rPr>
          <w:sz w:val="24"/>
          <w:szCs w:val="24"/>
        </w:rPr>
        <w:t xml:space="preserve"> of each month (beginning on </w:t>
      </w:r>
      <w:r w:rsidRPr="002D6DC8" w:rsidR="0014402C">
        <w:rPr>
          <w:sz w:val="24"/>
          <w:szCs w:val="24"/>
        </w:rPr>
        <w:t>November 1, 2020</w:t>
      </w:r>
      <w:r w:rsidRPr="002D6DC8" w:rsidR="00AB37D5">
        <w:rPr>
          <w:sz w:val="24"/>
          <w:szCs w:val="24"/>
        </w:rPr>
        <w:t xml:space="preserve"> assuming OMB </w:t>
      </w:r>
      <w:r w:rsidRPr="002D6DC8">
        <w:rPr>
          <w:sz w:val="24"/>
          <w:szCs w:val="24"/>
        </w:rPr>
        <w:t xml:space="preserve">approval </w:t>
      </w:r>
      <w:r w:rsidRPr="002D6DC8" w:rsidR="00DD79A3">
        <w:rPr>
          <w:sz w:val="24"/>
          <w:szCs w:val="24"/>
        </w:rPr>
        <w:t>is</w:t>
      </w:r>
      <w:r w:rsidRPr="002D6DC8" w:rsidR="00AB37D5">
        <w:rPr>
          <w:sz w:val="24"/>
          <w:szCs w:val="24"/>
        </w:rPr>
        <w:t xml:space="preserve"> </w:t>
      </w:r>
      <w:r w:rsidRPr="002D6DC8">
        <w:rPr>
          <w:sz w:val="24"/>
          <w:szCs w:val="24"/>
        </w:rPr>
        <w:t>obtained</w:t>
      </w:r>
      <w:r w:rsidRPr="002D6DC8" w:rsidR="00AB37D5">
        <w:rPr>
          <w:sz w:val="24"/>
          <w:szCs w:val="24"/>
        </w:rPr>
        <w:t xml:space="preserve">). </w:t>
      </w:r>
      <w:r w:rsidR="00CF0D79">
        <w:rPr>
          <w:sz w:val="24"/>
          <w:szCs w:val="24"/>
        </w:rPr>
        <w:t xml:space="preserve"> </w:t>
      </w:r>
      <w:r w:rsidRPr="002D6DC8" w:rsidR="00DD79A3">
        <w:rPr>
          <w:sz w:val="24"/>
          <w:szCs w:val="24"/>
        </w:rPr>
        <w:t xml:space="preserve">Respondents will have </w:t>
      </w:r>
      <w:r w:rsidRPr="002D6DC8" w:rsidR="00D47893">
        <w:rPr>
          <w:sz w:val="24"/>
          <w:szCs w:val="24"/>
        </w:rPr>
        <w:t>until the 15</w:t>
      </w:r>
      <w:r w:rsidRPr="002D6DC8" w:rsidR="00D47893">
        <w:rPr>
          <w:sz w:val="24"/>
          <w:szCs w:val="24"/>
          <w:vertAlign w:val="superscript"/>
        </w:rPr>
        <w:t>th</w:t>
      </w:r>
      <w:r w:rsidRPr="002D6DC8" w:rsidR="00D47893">
        <w:rPr>
          <w:sz w:val="24"/>
          <w:szCs w:val="24"/>
        </w:rPr>
        <w:t xml:space="preserve"> of each month </w:t>
      </w:r>
      <w:r w:rsidRPr="002D6DC8" w:rsidR="00DD79A3">
        <w:rPr>
          <w:sz w:val="24"/>
          <w:szCs w:val="24"/>
        </w:rPr>
        <w:t>to complete the</w:t>
      </w:r>
      <w:r w:rsidRPr="002D6DC8" w:rsidR="005C000A">
        <w:rPr>
          <w:sz w:val="24"/>
          <w:szCs w:val="24"/>
        </w:rPr>
        <w:t xml:space="preserve"> report</w:t>
      </w:r>
      <w:r w:rsidRPr="002D6DC8" w:rsidR="00DD79A3">
        <w:rPr>
          <w:sz w:val="24"/>
          <w:szCs w:val="24"/>
        </w:rPr>
        <w:t>.</w:t>
      </w:r>
      <w:r w:rsidRPr="002D6DC8" w:rsidR="00D47893">
        <w:rPr>
          <w:sz w:val="24"/>
          <w:szCs w:val="24"/>
        </w:rPr>
        <w:t xml:space="preserve"> </w:t>
      </w:r>
      <w:r w:rsidR="00CF0D79">
        <w:rPr>
          <w:sz w:val="24"/>
          <w:szCs w:val="24"/>
        </w:rPr>
        <w:t xml:space="preserve"> </w:t>
      </w:r>
      <w:r w:rsidRPr="002D6DC8" w:rsidR="000D6D80">
        <w:rPr>
          <w:sz w:val="24"/>
          <w:szCs w:val="24"/>
        </w:rPr>
        <w:t xml:space="preserve">Data from </w:t>
      </w:r>
      <w:r w:rsidRPr="002D6DC8" w:rsidR="00830E27">
        <w:rPr>
          <w:sz w:val="24"/>
          <w:szCs w:val="24"/>
        </w:rPr>
        <w:t>RHC CTR</w:t>
      </w:r>
      <w:r w:rsidRPr="002D6DC8" w:rsidR="0014402C">
        <w:rPr>
          <w:sz w:val="24"/>
          <w:szCs w:val="24"/>
        </w:rPr>
        <w:t xml:space="preserve"> </w:t>
      </w:r>
      <w:r w:rsidRPr="002D6DC8" w:rsidR="00DD79A3">
        <w:rPr>
          <w:sz w:val="24"/>
          <w:szCs w:val="24"/>
        </w:rPr>
        <w:t xml:space="preserve">will be extracted within two weeks of the end of the reporting period to allow for analysis of the use of </w:t>
      </w:r>
      <w:r w:rsidRPr="002D6DC8" w:rsidR="00830E27">
        <w:rPr>
          <w:sz w:val="24"/>
          <w:szCs w:val="24"/>
        </w:rPr>
        <w:t xml:space="preserve">RHC </w:t>
      </w:r>
      <w:r w:rsidRPr="002D6DC8" w:rsidR="000D6D80">
        <w:rPr>
          <w:sz w:val="24"/>
          <w:szCs w:val="24"/>
        </w:rPr>
        <w:t xml:space="preserve">COVID-19 </w:t>
      </w:r>
      <w:r w:rsidRPr="002D6DC8" w:rsidR="005C000A">
        <w:rPr>
          <w:sz w:val="24"/>
          <w:szCs w:val="24"/>
        </w:rPr>
        <w:t xml:space="preserve">Testing </w:t>
      </w:r>
      <w:r w:rsidRPr="002D6DC8" w:rsidR="001B4A0F">
        <w:rPr>
          <w:sz w:val="24"/>
          <w:szCs w:val="24"/>
        </w:rPr>
        <w:t xml:space="preserve">Program </w:t>
      </w:r>
      <w:r w:rsidRPr="002D6DC8" w:rsidR="00DD79A3">
        <w:rPr>
          <w:sz w:val="24"/>
          <w:szCs w:val="24"/>
        </w:rPr>
        <w:t>funding.</w:t>
      </w:r>
      <w:r w:rsidRPr="002D6DC8" w:rsidR="001B4A0F">
        <w:rPr>
          <w:sz w:val="24"/>
          <w:szCs w:val="24"/>
        </w:rPr>
        <w:t xml:space="preserve"> </w:t>
      </w:r>
      <w:r w:rsidR="00CF0D79">
        <w:rPr>
          <w:sz w:val="24"/>
          <w:szCs w:val="24"/>
        </w:rPr>
        <w:t xml:space="preserve"> </w:t>
      </w:r>
      <w:r w:rsidRPr="002D6DC8" w:rsidR="000D6D80">
        <w:rPr>
          <w:sz w:val="24"/>
          <w:szCs w:val="24"/>
        </w:rPr>
        <w:t>RHC COVID-19</w:t>
      </w:r>
      <w:r w:rsidRPr="002D6DC8" w:rsidR="001B4A0F">
        <w:rPr>
          <w:sz w:val="24"/>
          <w:szCs w:val="24"/>
        </w:rPr>
        <w:t xml:space="preserve"> Testing Program expected data collection is limited to two years or the duration of the COVID-19 Public Health Emergency.  </w:t>
      </w:r>
    </w:p>
    <w:p w:rsidRPr="002D6DC8" w:rsidR="00FF3EE1" w:rsidP="00A56B6A" w:rsidRDefault="00FF3EE1" w14:paraId="73552C73" w14:textId="77777777">
      <w:pPr>
        <w:spacing w:before="200"/>
        <w:rPr>
          <w:rFonts w:ascii="Times New Roman" w:hAnsi="Times New Roman"/>
          <w:b/>
          <w:bCs/>
          <w:sz w:val="24"/>
          <w:szCs w:val="24"/>
        </w:rPr>
      </w:pPr>
      <w:r w:rsidRPr="002D6DC8">
        <w:rPr>
          <w:rFonts w:ascii="Times New Roman" w:hAnsi="Times New Roman"/>
          <w:b/>
          <w:bCs/>
          <w:sz w:val="24"/>
          <w:szCs w:val="24"/>
        </w:rPr>
        <w:t>17.  Exemption for Display of Expiration Date</w:t>
      </w:r>
    </w:p>
    <w:p w:rsidRPr="002D6DC8" w:rsidR="008B51EA" w:rsidP="77B053EA" w:rsidRDefault="77B053EA" w14:paraId="259722C7" w14:textId="77777777">
      <w:pPr>
        <w:rPr>
          <w:rFonts w:ascii="Times New Roman" w:hAnsi="Times New Roman"/>
          <w:sz w:val="24"/>
          <w:szCs w:val="24"/>
        </w:rPr>
      </w:pPr>
      <w:r w:rsidRPr="002D6DC8">
        <w:rPr>
          <w:rFonts w:ascii="Times New Roman" w:hAnsi="Times New Roman"/>
          <w:sz w:val="24"/>
          <w:szCs w:val="24"/>
        </w:rPr>
        <w:t>The expiration date will be displayed.</w:t>
      </w:r>
    </w:p>
    <w:p w:rsidRPr="002D6DC8" w:rsidR="00FF3EE1" w:rsidP="00A56B6A" w:rsidRDefault="77B053EA" w14:paraId="321DEE75" w14:textId="77777777">
      <w:pPr>
        <w:spacing w:before="200"/>
        <w:rPr>
          <w:rFonts w:ascii="Times New Roman" w:hAnsi="Times New Roman"/>
          <w:b/>
          <w:bCs/>
          <w:sz w:val="24"/>
          <w:szCs w:val="24"/>
        </w:rPr>
      </w:pPr>
      <w:r w:rsidRPr="002D6DC8">
        <w:rPr>
          <w:rFonts w:ascii="Times New Roman" w:hAnsi="Times New Roman"/>
          <w:b/>
          <w:bCs/>
          <w:sz w:val="24"/>
          <w:szCs w:val="24"/>
        </w:rPr>
        <w:t>18.  Certifications</w:t>
      </w:r>
    </w:p>
    <w:p w:rsidRPr="002D6DC8" w:rsidR="00FF3EE1" w:rsidRDefault="77B053EA" w14:paraId="7861C21E" w14:textId="669E7E6E">
      <w:pPr>
        <w:rPr>
          <w:rFonts w:ascii="Times New Roman" w:hAnsi="Times New Roman"/>
          <w:sz w:val="24"/>
          <w:szCs w:val="24"/>
        </w:rPr>
      </w:pPr>
      <w:r w:rsidRPr="002D6DC8">
        <w:rPr>
          <w:rFonts w:ascii="Times New Roman" w:hAnsi="Times New Roman"/>
          <w:sz w:val="24"/>
          <w:szCs w:val="24"/>
        </w:rPr>
        <w:t xml:space="preserve">This project fully complies with </w:t>
      </w:r>
      <w:r w:rsidRPr="002D6DC8" w:rsidR="00850F16">
        <w:rPr>
          <w:rFonts w:ascii="Times New Roman" w:hAnsi="Times New Roman"/>
          <w:sz w:val="24"/>
          <w:szCs w:val="24"/>
        </w:rPr>
        <w:t xml:space="preserve">5 </w:t>
      </w:r>
      <w:r w:rsidRPr="002D6DC8">
        <w:rPr>
          <w:rFonts w:ascii="Times New Roman" w:hAnsi="Times New Roman"/>
          <w:sz w:val="24"/>
          <w:szCs w:val="24"/>
        </w:rPr>
        <w:t xml:space="preserve">CFR 1320.9.    </w:t>
      </w:r>
    </w:p>
    <w:sectPr w:rsidRPr="002D6DC8" w:rsidR="00FF3EE1" w:rsidSect="00301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3827" w14:textId="77777777" w:rsidR="00B25711" w:rsidRDefault="00B25711" w:rsidP="00611225">
      <w:pPr>
        <w:spacing w:after="0" w:line="240" w:lineRule="auto"/>
      </w:pPr>
      <w:r>
        <w:separator/>
      </w:r>
    </w:p>
  </w:endnote>
  <w:endnote w:type="continuationSeparator" w:id="0">
    <w:p w14:paraId="64002901" w14:textId="77777777" w:rsidR="00B25711" w:rsidRDefault="00B25711" w:rsidP="00611225">
      <w:pPr>
        <w:spacing w:after="0" w:line="240" w:lineRule="auto"/>
      </w:pPr>
      <w:r>
        <w:continuationSeparator/>
      </w:r>
    </w:p>
  </w:endnote>
  <w:endnote w:type="continuationNotice" w:id="1">
    <w:p w14:paraId="1A549DF9" w14:textId="77777777" w:rsidR="00B25711" w:rsidRDefault="00B2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6227"/>
      <w:docPartObj>
        <w:docPartGallery w:val="Page Numbers (Bottom of Page)"/>
        <w:docPartUnique/>
      </w:docPartObj>
    </w:sdtPr>
    <w:sdtEndPr>
      <w:rPr>
        <w:rFonts w:ascii="Times New Roman" w:hAnsi="Times New Roman"/>
        <w:noProof/>
      </w:rPr>
    </w:sdtEndPr>
    <w:sdtContent>
      <w:p w14:paraId="389EEDBA" w14:textId="345E6A35" w:rsidR="002D6DC8" w:rsidRPr="002D6DC8" w:rsidRDefault="002D6DC8">
        <w:pPr>
          <w:pStyle w:val="Footer"/>
          <w:jc w:val="center"/>
          <w:rPr>
            <w:rFonts w:ascii="Times New Roman" w:hAnsi="Times New Roman"/>
          </w:rPr>
        </w:pPr>
        <w:r w:rsidRPr="002D6DC8">
          <w:rPr>
            <w:rFonts w:ascii="Times New Roman" w:hAnsi="Times New Roman"/>
          </w:rPr>
          <w:fldChar w:fldCharType="begin"/>
        </w:r>
        <w:r w:rsidRPr="002D6DC8">
          <w:rPr>
            <w:rFonts w:ascii="Times New Roman" w:hAnsi="Times New Roman"/>
          </w:rPr>
          <w:instrText xml:space="preserve"> PAGE   \* MERGEFORMAT </w:instrText>
        </w:r>
        <w:r w:rsidRPr="002D6DC8">
          <w:rPr>
            <w:rFonts w:ascii="Times New Roman" w:hAnsi="Times New Roman"/>
          </w:rPr>
          <w:fldChar w:fldCharType="separate"/>
        </w:r>
        <w:r w:rsidR="008C18DC">
          <w:rPr>
            <w:rFonts w:ascii="Times New Roman" w:hAnsi="Times New Roman"/>
            <w:noProof/>
          </w:rPr>
          <w:t>6</w:t>
        </w:r>
        <w:r w:rsidRPr="002D6DC8">
          <w:rPr>
            <w:rFonts w:ascii="Times New Roman" w:hAnsi="Times New Roman"/>
            <w:noProof/>
          </w:rPr>
          <w:fldChar w:fldCharType="end"/>
        </w:r>
      </w:p>
    </w:sdtContent>
  </w:sdt>
  <w:p w14:paraId="6C01F4C5" w14:textId="77777777" w:rsidR="002D6DC8" w:rsidRDefault="002D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C62C" w14:textId="77777777" w:rsidR="00B25711" w:rsidRDefault="00B25711" w:rsidP="00611225">
      <w:pPr>
        <w:spacing w:after="0" w:line="240" w:lineRule="auto"/>
      </w:pPr>
      <w:r>
        <w:separator/>
      </w:r>
    </w:p>
  </w:footnote>
  <w:footnote w:type="continuationSeparator" w:id="0">
    <w:p w14:paraId="38F70D3F" w14:textId="77777777" w:rsidR="00B25711" w:rsidRDefault="00B25711" w:rsidP="00611225">
      <w:pPr>
        <w:spacing w:after="0" w:line="240" w:lineRule="auto"/>
      </w:pPr>
      <w:r>
        <w:continuationSeparator/>
      </w:r>
    </w:p>
  </w:footnote>
  <w:footnote w:type="continuationNotice" w:id="1">
    <w:p w14:paraId="12798C20" w14:textId="77777777" w:rsidR="00B25711" w:rsidRDefault="00B25711">
      <w:pPr>
        <w:spacing w:after="0" w:line="240" w:lineRule="auto"/>
      </w:pPr>
    </w:p>
  </w:footnote>
  <w:footnote w:id="2">
    <w:p w14:paraId="3639D143" w14:textId="3A6C5B27" w:rsidR="00B25711" w:rsidRPr="00A56B6A" w:rsidRDefault="00B25711">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FY </w:t>
      </w:r>
      <w:r>
        <w:rPr>
          <w:rFonts w:ascii="Times New Roman" w:hAnsi="Times New Roman"/>
        </w:rPr>
        <w:t xml:space="preserve">2020 </w:t>
      </w:r>
      <w:r w:rsidRPr="00BB2DBF">
        <w:rPr>
          <w:rFonts w:ascii="Times New Roman" w:hAnsi="Times New Roman"/>
        </w:rPr>
        <w:t>Paycheck Protection Program and Health Care Enhancement Act</w:t>
      </w:r>
      <w:r>
        <w:rPr>
          <w:rFonts w:ascii="Times New Roman" w:hAnsi="Times New Roman"/>
        </w:rPr>
        <w:t xml:space="preserve">, P.L. 116-139. </w:t>
      </w:r>
    </w:p>
  </w:footnote>
  <w:footnote w:id="3">
    <w:p w14:paraId="4A2153A2" w14:textId="4D459E89" w:rsidR="008B7784" w:rsidRPr="00E36A6E" w:rsidRDefault="008B7784">
      <w:pPr>
        <w:pStyle w:val="FootnoteText"/>
        <w:rPr>
          <w:rFonts w:ascii="Times New Roman" w:hAnsi="Times New Roman"/>
        </w:rPr>
      </w:pPr>
      <w:r w:rsidRPr="00E36A6E">
        <w:rPr>
          <w:rStyle w:val="FootnoteReference"/>
          <w:rFonts w:ascii="Times New Roman" w:hAnsi="Times New Roman"/>
        </w:rPr>
        <w:footnoteRef/>
      </w:r>
      <w:r w:rsidRPr="00E36A6E">
        <w:rPr>
          <w:rFonts w:ascii="Times New Roman" w:hAnsi="Times New Roman"/>
        </w:rPr>
        <w:t xml:space="preserve"> </w:t>
      </w:r>
      <w:r w:rsidR="00086D6B">
        <w:rPr>
          <w:rFonts w:ascii="Times New Roman" w:hAnsi="Times New Roman"/>
        </w:rPr>
        <w:t xml:space="preserve">Allowable </w:t>
      </w:r>
      <w:r w:rsidR="00224B91">
        <w:rPr>
          <w:rFonts w:ascii="Times New Roman" w:hAnsi="Times New Roman"/>
        </w:rPr>
        <w:t xml:space="preserve">RHC </w:t>
      </w:r>
      <w:r w:rsidR="00830E27">
        <w:rPr>
          <w:rFonts w:ascii="Times New Roman" w:hAnsi="Times New Roman"/>
        </w:rPr>
        <w:t>CTR</w:t>
      </w:r>
      <w:r w:rsidR="00086D6B">
        <w:rPr>
          <w:rFonts w:ascii="Times New Roman" w:hAnsi="Times New Roman"/>
        </w:rPr>
        <w:t xml:space="preserve"> </w:t>
      </w:r>
      <w:r w:rsidR="00E36A6E">
        <w:rPr>
          <w:rFonts w:ascii="Times New Roman" w:hAnsi="Times New Roman"/>
        </w:rPr>
        <w:t>categories are described in Rural Testing Relief Fund Payment Terms and Conditions.</w:t>
      </w:r>
    </w:p>
  </w:footnote>
  <w:footnote w:id="4">
    <w:p w14:paraId="31877113" w14:textId="70F75D54" w:rsidR="00411ACE" w:rsidRPr="00934EA4" w:rsidRDefault="00411ACE">
      <w:pPr>
        <w:pStyle w:val="FootnoteText"/>
        <w:rPr>
          <w:rFonts w:ascii="Times New Roman" w:hAnsi="Times New Roman"/>
        </w:rPr>
      </w:pPr>
      <w:r w:rsidRPr="00934EA4">
        <w:rPr>
          <w:rStyle w:val="FootnoteReference"/>
          <w:rFonts w:ascii="Times New Roman" w:hAnsi="Times New Roman"/>
        </w:rPr>
        <w:footnoteRef/>
      </w:r>
      <w:r w:rsidRPr="00934EA4">
        <w:rPr>
          <w:rFonts w:ascii="Times New Roman" w:hAnsi="Times New Roman"/>
        </w:rPr>
        <w:t xml:space="preserve"> </w:t>
      </w:r>
      <w:r w:rsidR="00934EA4" w:rsidRPr="00934EA4">
        <w:rPr>
          <w:rFonts w:ascii="Times New Roman" w:hAnsi="Times New Roman"/>
        </w:rPr>
        <w:t xml:space="preserve">Occupational Employment Statistics. U.S. Bureau of Labor Statistics. Occupational Employment and Wages, May 2019: 11-9111 Medical and Health Services Managers. </w:t>
      </w:r>
      <w:hyperlink r:id="rId1" w:history="1">
        <w:r w:rsidRPr="00934EA4">
          <w:rPr>
            <w:rFonts w:ascii="Times New Roman" w:hAnsi="Times New Roman"/>
            <w:color w:val="0000FF"/>
            <w:sz w:val="22"/>
            <w:szCs w:val="22"/>
            <w:u w:val="single"/>
          </w:rPr>
          <w:t>https://www.bls.gov/oes/current/oes119111.htm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3"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8"/>
  </w:num>
  <w:num w:numId="2">
    <w:abstractNumId w:val="14"/>
  </w:num>
  <w:num w:numId="3">
    <w:abstractNumId w:val="15"/>
  </w:num>
  <w:num w:numId="4">
    <w:abstractNumId w:val="11"/>
  </w:num>
  <w:num w:numId="5">
    <w:abstractNumId w:val="23"/>
  </w:num>
  <w:num w:numId="6">
    <w:abstractNumId w:val="24"/>
  </w:num>
  <w:num w:numId="7">
    <w:abstractNumId w:val="17"/>
  </w:num>
  <w:num w:numId="8">
    <w:abstractNumId w:val="8"/>
  </w:num>
  <w:num w:numId="9">
    <w:abstractNumId w:val="0"/>
  </w:num>
  <w:num w:numId="10">
    <w:abstractNumId w:val="20"/>
  </w:num>
  <w:num w:numId="11">
    <w:abstractNumId w:val="9"/>
  </w:num>
  <w:num w:numId="12">
    <w:abstractNumId w:val="12"/>
  </w:num>
  <w:num w:numId="13">
    <w:abstractNumId w:val="5"/>
  </w:num>
  <w:num w:numId="14">
    <w:abstractNumId w:val="22"/>
  </w:num>
  <w:num w:numId="15">
    <w:abstractNumId w:val="4"/>
  </w:num>
  <w:num w:numId="16">
    <w:abstractNumId w:val="3"/>
  </w:num>
  <w:num w:numId="17">
    <w:abstractNumId w:val="16"/>
  </w:num>
  <w:num w:numId="18">
    <w:abstractNumId w:val="2"/>
  </w:num>
  <w:num w:numId="19">
    <w:abstractNumId w:val="7"/>
  </w:num>
  <w:num w:numId="20">
    <w:abstractNumId w:val="25"/>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5"/>
  </w:num>
  <w:num w:numId="22">
    <w:abstractNumId w:val="19"/>
  </w:num>
  <w:num w:numId="23">
    <w:abstractNumId w:val="21"/>
  </w:num>
  <w:num w:numId="24">
    <w:abstractNumId w:val="1"/>
  </w:num>
  <w:num w:numId="25">
    <w:abstractNumId w:val="10"/>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37A8D"/>
    <w:rsid w:val="00043896"/>
    <w:rsid w:val="0004677B"/>
    <w:rsid w:val="000573EE"/>
    <w:rsid w:val="00070B29"/>
    <w:rsid w:val="00074FC8"/>
    <w:rsid w:val="000775CF"/>
    <w:rsid w:val="0008037A"/>
    <w:rsid w:val="00084930"/>
    <w:rsid w:val="00086D6B"/>
    <w:rsid w:val="000876ED"/>
    <w:rsid w:val="00094696"/>
    <w:rsid w:val="00097F4A"/>
    <w:rsid w:val="000A722A"/>
    <w:rsid w:val="000C1D4E"/>
    <w:rsid w:val="000D4405"/>
    <w:rsid w:val="000D5314"/>
    <w:rsid w:val="000D620D"/>
    <w:rsid w:val="000D6D80"/>
    <w:rsid w:val="000D7A1E"/>
    <w:rsid w:val="000D7DC1"/>
    <w:rsid w:val="000E39CB"/>
    <w:rsid w:val="000E54F9"/>
    <w:rsid w:val="000F178F"/>
    <w:rsid w:val="000F2E6B"/>
    <w:rsid w:val="001025CD"/>
    <w:rsid w:val="00102E39"/>
    <w:rsid w:val="00104109"/>
    <w:rsid w:val="00117C79"/>
    <w:rsid w:val="00122D5C"/>
    <w:rsid w:val="00132234"/>
    <w:rsid w:val="0013794C"/>
    <w:rsid w:val="00137983"/>
    <w:rsid w:val="0014402C"/>
    <w:rsid w:val="00144811"/>
    <w:rsid w:val="00145821"/>
    <w:rsid w:val="00146FE5"/>
    <w:rsid w:val="00176DB1"/>
    <w:rsid w:val="00181348"/>
    <w:rsid w:val="001A2328"/>
    <w:rsid w:val="001A6B66"/>
    <w:rsid w:val="001A6F9F"/>
    <w:rsid w:val="001B4A0F"/>
    <w:rsid w:val="001B50D9"/>
    <w:rsid w:val="001C6C33"/>
    <w:rsid w:val="001E2E54"/>
    <w:rsid w:val="001E78B9"/>
    <w:rsid w:val="00200ADD"/>
    <w:rsid w:val="002066C5"/>
    <w:rsid w:val="00206F55"/>
    <w:rsid w:val="00210EA8"/>
    <w:rsid w:val="00212220"/>
    <w:rsid w:val="002157F1"/>
    <w:rsid w:val="00224B91"/>
    <w:rsid w:val="002257EE"/>
    <w:rsid w:val="00234DB5"/>
    <w:rsid w:val="00236875"/>
    <w:rsid w:val="002472C7"/>
    <w:rsid w:val="00247AE6"/>
    <w:rsid w:val="0025143A"/>
    <w:rsid w:val="002550A4"/>
    <w:rsid w:val="002626E3"/>
    <w:rsid w:val="00266A56"/>
    <w:rsid w:val="00282C85"/>
    <w:rsid w:val="00283D50"/>
    <w:rsid w:val="00285630"/>
    <w:rsid w:val="00287263"/>
    <w:rsid w:val="00291883"/>
    <w:rsid w:val="002D4E93"/>
    <w:rsid w:val="002D6DC8"/>
    <w:rsid w:val="002E4773"/>
    <w:rsid w:val="002F5F47"/>
    <w:rsid w:val="002F7020"/>
    <w:rsid w:val="003005A0"/>
    <w:rsid w:val="0030164D"/>
    <w:rsid w:val="0030290E"/>
    <w:rsid w:val="00306D66"/>
    <w:rsid w:val="00311F5E"/>
    <w:rsid w:val="0031260C"/>
    <w:rsid w:val="0031613E"/>
    <w:rsid w:val="00320FBC"/>
    <w:rsid w:val="00327343"/>
    <w:rsid w:val="0034188A"/>
    <w:rsid w:val="00343F3C"/>
    <w:rsid w:val="00353207"/>
    <w:rsid w:val="0035690D"/>
    <w:rsid w:val="00361E5A"/>
    <w:rsid w:val="003720E1"/>
    <w:rsid w:val="003756CB"/>
    <w:rsid w:val="00376786"/>
    <w:rsid w:val="00377179"/>
    <w:rsid w:val="003909B2"/>
    <w:rsid w:val="00392CB6"/>
    <w:rsid w:val="003B11BD"/>
    <w:rsid w:val="003C554B"/>
    <w:rsid w:val="003D0097"/>
    <w:rsid w:val="003D1C9F"/>
    <w:rsid w:val="003D503D"/>
    <w:rsid w:val="003F11D5"/>
    <w:rsid w:val="00404F19"/>
    <w:rsid w:val="00405009"/>
    <w:rsid w:val="00411ACE"/>
    <w:rsid w:val="004129FA"/>
    <w:rsid w:val="0041420B"/>
    <w:rsid w:val="004171BD"/>
    <w:rsid w:val="0041785E"/>
    <w:rsid w:val="00422932"/>
    <w:rsid w:val="004232F5"/>
    <w:rsid w:val="004255DF"/>
    <w:rsid w:val="00427481"/>
    <w:rsid w:val="00430232"/>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7282"/>
    <w:rsid w:val="004C3C0D"/>
    <w:rsid w:val="004C45AB"/>
    <w:rsid w:val="004C5A2B"/>
    <w:rsid w:val="004D297B"/>
    <w:rsid w:val="004E62B4"/>
    <w:rsid w:val="00511FC6"/>
    <w:rsid w:val="005221D1"/>
    <w:rsid w:val="00522CE4"/>
    <w:rsid w:val="00523B7B"/>
    <w:rsid w:val="00532B66"/>
    <w:rsid w:val="00533FCD"/>
    <w:rsid w:val="00534941"/>
    <w:rsid w:val="00535999"/>
    <w:rsid w:val="00536E08"/>
    <w:rsid w:val="00541D53"/>
    <w:rsid w:val="00556CD0"/>
    <w:rsid w:val="00563B92"/>
    <w:rsid w:val="0056703E"/>
    <w:rsid w:val="00574445"/>
    <w:rsid w:val="00583292"/>
    <w:rsid w:val="00585838"/>
    <w:rsid w:val="0059048A"/>
    <w:rsid w:val="005971F1"/>
    <w:rsid w:val="005A704C"/>
    <w:rsid w:val="005B1DDD"/>
    <w:rsid w:val="005B3E8A"/>
    <w:rsid w:val="005B43DC"/>
    <w:rsid w:val="005C000A"/>
    <w:rsid w:val="005C0F09"/>
    <w:rsid w:val="005C2EEA"/>
    <w:rsid w:val="005D3F3D"/>
    <w:rsid w:val="005E2D05"/>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81AB2"/>
    <w:rsid w:val="00681B8E"/>
    <w:rsid w:val="00684B5A"/>
    <w:rsid w:val="006867DC"/>
    <w:rsid w:val="00693EF0"/>
    <w:rsid w:val="00693FC5"/>
    <w:rsid w:val="006A2EBA"/>
    <w:rsid w:val="006C591D"/>
    <w:rsid w:val="006D641C"/>
    <w:rsid w:val="006E7C68"/>
    <w:rsid w:val="006F13BF"/>
    <w:rsid w:val="007038EB"/>
    <w:rsid w:val="0070611E"/>
    <w:rsid w:val="00707C40"/>
    <w:rsid w:val="0071579E"/>
    <w:rsid w:val="00715FA4"/>
    <w:rsid w:val="00733330"/>
    <w:rsid w:val="007334CE"/>
    <w:rsid w:val="0074018C"/>
    <w:rsid w:val="00744B0C"/>
    <w:rsid w:val="00750299"/>
    <w:rsid w:val="00755EA0"/>
    <w:rsid w:val="00765BD5"/>
    <w:rsid w:val="00773668"/>
    <w:rsid w:val="00777B93"/>
    <w:rsid w:val="007857D4"/>
    <w:rsid w:val="0078728C"/>
    <w:rsid w:val="007966C1"/>
    <w:rsid w:val="00796C12"/>
    <w:rsid w:val="0079753C"/>
    <w:rsid w:val="007A281D"/>
    <w:rsid w:val="007B7EBA"/>
    <w:rsid w:val="007D014D"/>
    <w:rsid w:val="007D0591"/>
    <w:rsid w:val="007E0260"/>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8DC"/>
    <w:rsid w:val="008C1ED8"/>
    <w:rsid w:val="008C5621"/>
    <w:rsid w:val="008D493D"/>
    <w:rsid w:val="008D51BA"/>
    <w:rsid w:val="008D7B8A"/>
    <w:rsid w:val="008E6B79"/>
    <w:rsid w:val="008F5F93"/>
    <w:rsid w:val="00901019"/>
    <w:rsid w:val="00903105"/>
    <w:rsid w:val="00905970"/>
    <w:rsid w:val="00914E96"/>
    <w:rsid w:val="009233CB"/>
    <w:rsid w:val="009306F5"/>
    <w:rsid w:val="00934EA4"/>
    <w:rsid w:val="0093683F"/>
    <w:rsid w:val="00936D14"/>
    <w:rsid w:val="009424AC"/>
    <w:rsid w:val="0094580E"/>
    <w:rsid w:val="00947800"/>
    <w:rsid w:val="00954460"/>
    <w:rsid w:val="00956519"/>
    <w:rsid w:val="00961C31"/>
    <w:rsid w:val="00964289"/>
    <w:rsid w:val="0097247A"/>
    <w:rsid w:val="00976E25"/>
    <w:rsid w:val="00977868"/>
    <w:rsid w:val="0098190E"/>
    <w:rsid w:val="009974E9"/>
    <w:rsid w:val="009A2173"/>
    <w:rsid w:val="009A7107"/>
    <w:rsid w:val="009B2243"/>
    <w:rsid w:val="009D24BC"/>
    <w:rsid w:val="009E5548"/>
    <w:rsid w:val="009E76C7"/>
    <w:rsid w:val="009E7AE5"/>
    <w:rsid w:val="009F1E78"/>
    <w:rsid w:val="00A10FCD"/>
    <w:rsid w:val="00A11355"/>
    <w:rsid w:val="00A137C8"/>
    <w:rsid w:val="00A20EAB"/>
    <w:rsid w:val="00A304D2"/>
    <w:rsid w:val="00A32162"/>
    <w:rsid w:val="00A51D74"/>
    <w:rsid w:val="00A55381"/>
    <w:rsid w:val="00A565AF"/>
    <w:rsid w:val="00A56B6A"/>
    <w:rsid w:val="00A63A90"/>
    <w:rsid w:val="00A6468D"/>
    <w:rsid w:val="00A661DA"/>
    <w:rsid w:val="00A73E61"/>
    <w:rsid w:val="00A873AC"/>
    <w:rsid w:val="00A91152"/>
    <w:rsid w:val="00A952A4"/>
    <w:rsid w:val="00AA0516"/>
    <w:rsid w:val="00AA4629"/>
    <w:rsid w:val="00AA558F"/>
    <w:rsid w:val="00AB37D5"/>
    <w:rsid w:val="00AB52F2"/>
    <w:rsid w:val="00AB563E"/>
    <w:rsid w:val="00AB6FC3"/>
    <w:rsid w:val="00AE203E"/>
    <w:rsid w:val="00AE37AA"/>
    <w:rsid w:val="00B1143D"/>
    <w:rsid w:val="00B23450"/>
    <w:rsid w:val="00B24154"/>
    <w:rsid w:val="00B25711"/>
    <w:rsid w:val="00B26D55"/>
    <w:rsid w:val="00B3689C"/>
    <w:rsid w:val="00B40260"/>
    <w:rsid w:val="00B40B94"/>
    <w:rsid w:val="00B414B5"/>
    <w:rsid w:val="00B4662C"/>
    <w:rsid w:val="00B53988"/>
    <w:rsid w:val="00B53CB7"/>
    <w:rsid w:val="00B60BB2"/>
    <w:rsid w:val="00B71C3B"/>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6E6E"/>
    <w:rsid w:val="00BD7A91"/>
    <w:rsid w:val="00BF4E99"/>
    <w:rsid w:val="00C0129A"/>
    <w:rsid w:val="00C054FF"/>
    <w:rsid w:val="00C0563F"/>
    <w:rsid w:val="00C05BB0"/>
    <w:rsid w:val="00C300C2"/>
    <w:rsid w:val="00C43510"/>
    <w:rsid w:val="00C45A81"/>
    <w:rsid w:val="00C4760A"/>
    <w:rsid w:val="00C5057D"/>
    <w:rsid w:val="00C514D7"/>
    <w:rsid w:val="00C553F2"/>
    <w:rsid w:val="00C56B38"/>
    <w:rsid w:val="00C608C4"/>
    <w:rsid w:val="00C775BE"/>
    <w:rsid w:val="00C816DE"/>
    <w:rsid w:val="00C8464A"/>
    <w:rsid w:val="00C914CC"/>
    <w:rsid w:val="00C91E94"/>
    <w:rsid w:val="00C92FDF"/>
    <w:rsid w:val="00C9597A"/>
    <w:rsid w:val="00CA1274"/>
    <w:rsid w:val="00CB1DA1"/>
    <w:rsid w:val="00CB3F4B"/>
    <w:rsid w:val="00CC0148"/>
    <w:rsid w:val="00CD7EFB"/>
    <w:rsid w:val="00CE01A4"/>
    <w:rsid w:val="00CE284C"/>
    <w:rsid w:val="00CF0D79"/>
    <w:rsid w:val="00CF454C"/>
    <w:rsid w:val="00D01595"/>
    <w:rsid w:val="00D247D8"/>
    <w:rsid w:val="00D32066"/>
    <w:rsid w:val="00D47893"/>
    <w:rsid w:val="00D52001"/>
    <w:rsid w:val="00D5541E"/>
    <w:rsid w:val="00D61D81"/>
    <w:rsid w:val="00D75405"/>
    <w:rsid w:val="00D809B4"/>
    <w:rsid w:val="00D83C5E"/>
    <w:rsid w:val="00D93F13"/>
    <w:rsid w:val="00D95C3C"/>
    <w:rsid w:val="00DA24F8"/>
    <w:rsid w:val="00DA72E1"/>
    <w:rsid w:val="00DA7544"/>
    <w:rsid w:val="00DB44C7"/>
    <w:rsid w:val="00DB7F34"/>
    <w:rsid w:val="00DD00AE"/>
    <w:rsid w:val="00DD79A3"/>
    <w:rsid w:val="00DE3D96"/>
    <w:rsid w:val="00DE7140"/>
    <w:rsid w:val="00E15F07"/>
    <w:rsid w:val="00E208BE"/>
    <w:rsid w:val="00E36A6E"/>
    <w:rsid w:val="00E41D2A"/>
    <w:rsid w:val="00E51524"/>
    <w:rsid w:val="00E55F48"/>
    <w:rsid w:val="00E5689C"/>
    <w:rsid w:val="00E610A2"/>
    <w:rsid w:val="00E6257C"/>
    <w:rsid w:val="00E62B1B"/>
    <w:rsid w:val="00E72E94"/>
    <w:rsid w:val="00E75864"/>
    <w:rsid w:val="00E808E3"/>
    <w:rsid w:val="00EB2CD0"/>
    <w:rsid w:val="00EB6183"/>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B16"/>
    <w:rsid w:val="00F94583"/>
    <w:rsid w:val="00F94710"/>
    <w:rsid w:val="00F9654A"/>
    <w:rsid w:val="00F96BB6"/>
    <w:rsid w:val="00FA28BF"/>
    <w:rsid w:val="00FA571A"/>
    <w:rsid w:val="00FA69F7"/>
    <w:rsid w:val="00FB43B8"/>
    <w:rsid w:val="00FC0A13"/>
    <w:rsid w:val="00FC0FE0"/>
    <w:rsid w:val="00FC3783"/>
    <w:rsid w:val="00FC7242"/>
    <w:rsid w:val="00FD0910"/>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HABDOC-357719616-82</_dlc_DocId>
    <_dlc_DocIdUrl xmlns="053a5afd-1424-405b-82d9-63deec7446f8">
      <Url>https://sharepoint.hrsa.gov/sites/hab/DPD/DMAB/_layouts/15/DocIdRedir.aspx?ID=HABDOC-357719616-82</Url>
      <Description>HABDOC-357719616-82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7" ma:contentTypeDescription="Create a new document." ma:contentTypeScope="" ma:versionID="b3a3e9ca2a0ec5f1e5a302508c6279aa">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88aafd99c8fb678edb8671e391565474"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4B706-40FA-43C6-B9D3-6A1BC6905290}">
  <ds:schemaRefs>
    <ds:schemaRef ds:uri="http://schemas.microsoft.com/sharepoint/events"/>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DC2BC0E1-ED2B-4FD8-AAEE-B52E51CC0D4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sharepoint/v3/fields"/>
    <ds:schemaRef ds:uri="053a5afd-1424-405b-82d9-63deec7446f8"/>
    <ds:schemaRef ds:uri="http://www.w3.org/XML/1998/namespace"/>
  </ds:schemaRefs>
</ds:datastoreItem>
</file>

<file path=customXml/itemProps4.xml><?xml version="1.0" encoding="utf-8"?>
<ds:datastoreItem xmlns:ds="http://schemas.openxmlformats.org/officeDocument/2006/customXml" ds:itemID="{7C5E5939-DEE5-478C-B303-66F336E3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6.xml><?xml version="1.0" encoding="utf-8"?>
<ds:datastoreItem xmlns:ds="http://schemas.openxmlformats.org/officeDocument/2006/customXml" ds:itemID="{1563ED4A-8140-490A-80A5-796DB8DB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1638</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20</cp:revision>
  <cp:lastPrinted>2010-08-11T21:04:00Z</cp:lastPrinted>
  <dcterms:created xsi:type="dcterms:W3CDTF">2020-09-17T14:22:00Z</dcterms:created>
  <dcterms:modified xsi:type="dcterms:W3CDTF">2020-09-24T17:36:00Z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2b7a13d5-9f4f-487a-bce6-5a4a7b08f326</vt:lpwstr>
  </property>
</Properties>
</file>