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08F3B173" w14:textId="19C632EF">
      <w:pPr>
        <w:pStyle w:val="Heading2"/>
        <w:tabs>
          <w:tab w:val="left" w:pos="900"/>
        </w:tabs>
        <w:ind w:right="-180"/>
      </w:pPr>
      <w:r>
        <w:rPr>
          <w:sz w:val="28"/>
        </w:rPr>
        <w:t xml:space="preserve">Request for Approval under </w:t>
      </w:r>
      <w:r w:rsidRPr="00DE3D18">
        <w:rPr>
          <w:sz w:val="28"/>
          <w:szCs w:val="28"/>
        </w:rPr>
        <w:t>the “</w:t>
      </w:r>
      <w:r w:rsidRPr="00DE3D18" w:rsidR="00DE3D18">
        <w:rPr>
          <w:sz w:val="28"/>
          <w:szCs w:val="28"/>
        </w:rPr>
        <w:t>Generic Clearance for TSCA Section 4 Test Rules, Test Orders, Enforceable Consent Agreements (ECAs), Voluntary Data Submissions, and Exemptions from Testing Requirement</w:t>
      </w:r>
      <w:r w:rsidRPr="00DE3D18">
        <w:rPr>
          <w:sz w:val="28"/>
          <w:szCs w:val="28"/>
        </w:rPr>
        <w:t xml:space="preserve">” (OMB Control Number: </w:t>
      </w:r>
      <w:r w:rsidRPr="00DE3D18" w:rsidR="00DE3D18">
        <w:rPr>
          <w:sz w:val="28"/>
          <w:szCs w:val="28"/>
        </w:rPr>
        <w:t>2070-0033</w:t>
      </w:r>
      <w:r>
        <w:rPr>
          <w:sz w:val="28"/>
        </w:rPr>
        <w:t>)</w:t>
      </w:r>
    </w:p>
    <w:p w:rsidR="005964F0" w:rsidP="00434E33" w:rsidRDefault="005964F0" w14:paraId="07EB3703" w14:textId="77777777">
      <w:pPr>
        <w:rPr>
          <w:b/>
        </w:rPr>
      </w:pPr>
    </w:p>
    <w:p w:rsidR="005964F0" w:rsidP="00434E33" w:rsidRDefault="00A22375" w14:paraId="65AA2456" w14:textId="77777777">
      <w:r>
        <w:rPr>
          <w:b/>
          <w:noProof/>
        </w:rPr>
        <mc:AlternateContent>
          <mc:Choice Requires="wps">
            <w:drawing>
              <wp:anchor distT="0" distB="0" distL="114300" distR="114300" simplePos="0" relativeHeight="251657728" behindDoc="0" locked="0" layoutInCell="0" allowOverlap="1" wp14:editId="567769F0" wp14:anchorId="39A3A82C">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D4C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p>
    <w:p w:rsidR="007809A7" w:rsidRDefault="00BB2ACD" w14:paraId="4B40E490" w14:textId="6FA8F8CE">
      <w:r>
        <w:t>Study Plan</w:t>
      </w:r>
      <w:r w:rsidR="00E81577">
        <w:t>, Test Rules</w:t>
      </w:r>
    </w:p>
    <w:p w:rsidR="005964F0" w:rsidRDefault="005964F0" w14:paraId="2D43C2F0" w14:textId="77777777">
      <w:pPr>
        <w:rPr>
          <w:b/>
        </w:rPr>
      </w:pPr>
    </w:p>
    <w:p w:rsidR="001B0AAA" w:rsidRDefault="002923D0" w14:paraId="1B9A2DBB" w14:textId="441F888B">
      <w:r>
        <w:rPr>
          <w:b/>
        </w:rPr>
        <w:t>DESCRIPTION OF INFORMATION COLLECTION</w:t>
      </w:r>
      <w:r w:rsidRPr="009239AA" w:rsidR="00F15956">
        <w:rPr>
          <w:b/>
        </w:rPr>
        <w:t>:</w:t>
      </w:r>
      <w:r w:rsidRPr="009239AA" w:rsidR="00C14CC4">
        <w:rPr>
          <w:b/>
        </w:rPr>
        <w:t xml:space="preserve">  </w:t>
      </w:r>
    </w:p>
    <w:p w:rsidR="00BB2ACD" w:rsidP="00BB2ACD" w:rsidRDefault="00DE3D18" w14:paraId="0E19E158" w14:textId="3B36B11C">
      <w:pPr>
        <w:rPr>
          <w:bCs/>
        </w:rPr>
      </w:pPr>
      <w:r>
        <w:t xml:space="preserve">For </w:t>
      </w:r>
      <w:r w:rsidR="00717549">
        <w:t>more information about this Information Collection, including description</w:t>
      </w:r>
      <w:r>
        <w:t xml:space="preserve"> of respondents, need for this collection, and more details of respondent activities, please refer to the Supporting Statement for this generic Information Collection Request (ICR). </w:t>
      </w:r>
      <w:r w:rsidR="00BB2ACD">
        <w:t>After the initial response has occurred, test sponsor respondents must provide a study plan to EPA. The study plan includes documents detailing the different types of tests, protocols to be followed, health effects, and endpoints to be covered in each chemical report. One study plan</w:t>
      </w:r>
      <w:r w:rsidRPr="00CB67A3" w:rsidR="00BB2ACD">
        <w:rPr>
          <w:bCs/>
        </w:rPr>
        <w:t xml:space="preserve"> for each chemical is required at the beginning of the testing period. </w:t>
      </w:r>
      <w:r w:rsidR="00BB2ACD">
        <w:rPr>
          <w:bCs/>
        </w:rPr>
        <w:t xml:space="preserve">CBI substantiation to support confidentiality claims for relevant data elements for the overall submission throughout the testing period must be provided in conjunction with the study plan transmittal. The CBI substantiations address chemical identity (chemID) and other data elements. </w:t>
      </w:r>
    </w:p>
    <w:p w:rsidR="00E81577" w:rsidP="00BB2ACD" w:rsidRDefault="00E81577" w14:paraId="4026CEF3" w14:textId="11E6B846">
      <w:pPr>
        <w:rPr>
          <w:b/>
        </w:rPr>
      </w:pPr>
    </w:p>
    <w:p w:rsidR="00E81577" w:rsidP="00E81577" w:rsidRDefault="00DE3D18" w14:paraId="635A5C3D" w14:textId="77777777">
      <w:pPr>
        <w:rPr>
          <w:b/>
        </w:rPr>
      </w:pPr>
      <w:r>
        <w:rPr>
          <w:b/>
        </w:rPr>
        <w:t xml:space="preserve">TOTAL ANNUAL </w:t>
      </w:r>
      <w:r w:rsidR="005E714A">
        <w:rPr>
          <w:b/>
        </w:rPr>
        <w:t>BURDEN</w:t>
      </w:r>
      <w:r w:rsidR="00E005DC">
        <w:rPr>
          <w:b/>
        </w:rPr>
        <w:t>:</w:t>
      </w:r>
    </w:p>
    <w:p w:rsidR="00BB2ACD" w:rsidP="00BB2ACD" w:rsidRDefault="00BB2ACD" w14:paraId="47876510" w14:textId="77777777">
      <w:pPr>
        <w:pStyle w:val="Caption"/>
        <w:keepNext/>
      </w:pPr>
    </w:p>
    <w:tbl>
      <w:tblPr>
        <w:tblW w:w="5000" w:type="pct"/>
        <w:tblLook w:val="04A0" w:firstRow="1" w:lastRow="0" w:firstColumn="1" w:lastColumn="0" w:noHBand="0" w:noVBand="1"/>
      </w:tblPr>
      <w:tblGrid>
        <w:gridCol w:w="1342"/>
        <w:gridCol w:w="937"/>
        <w:gridCol w:w="1193"/>
        <w:gridCol w:w="1042"/>
        <w:gridCol w:w="918"/>
        <w:gridCol w:w="911"/>
        <w:gridCol w:w="989"/>
        <w:gridCol w:w="1029"/>
        <w:gridCol w:w="989"/>
      </w:tblGrid>
      <w:tr w:rsidRPr="00F2049B" w:rsidR="00BB2ACD" w:rsidTr="008A7135" w14:paraId="4EA5118E" w14:textId="77777777">
        <w:trPr>
          <w:trHeight w:val="288"/>
        </w:trPr>
        <w:tc>
          <w:tcPr>
            <w:tcW w:w="718"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BB2ACD" w:rsidP="008A7135" w:rsidRDefault="00BB2ACD" w14:paraId="303CE736"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Activity</w:t>
            </w:r>
          </w:p>
        </w:tc>
        <w:tc>
          <w:tcPr>
            <w:tcW w:w="501"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2B7ED8A3"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Adjusted Unit Burden (hours)</w:t>
            </w:r>
          </w:p>
        </w:tc>
        <w:tc>
          <w:tcPr>
            <w:tcW w:w="638"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3C49ACC6"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 xml:space="preserve">Number of Respondents (Sponsors) </w:t>
            </w:r>
            <w:r w:rsidRPr="00F2049B">
              <w:rPr>
                <w:rFonts w:ascii="Arial Narrow" w:hAnsi="Arial Narrow" w:cs="Calibri"/>
                <w:b/>
                <w:bCs/>
                <w:color w:val="000000"/>
                <w:sz w:val="18"/>
                <w:szCs w:val="18"/>
                <w:vertAlign w:val="superscript"/>
              </w:rPr>
              <w:t>1</w:t>
            </w:r>
          </w:p>
        </w:tc>
        <w:tc>
          <w:tcPr>
            <w:tcW w:w="557"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7175ED50"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Number of Responses (Chemicals Tested within an Action)</w:t>
            </w:r>
          </w:p>
        </w:tc>
        <w:tc>
          <w:tcPr>
            <w:tcW w:w="491"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541DF78B"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Overlap Factor</w:t>
            </w:r>
          </w:p>
        </w:tc>
        <w:tc>
          <w:tcPr>
            <w:tcW w:w="487" w:type="pct"/>
            <w:tcBorders>
              <w:top w:val="single" w:color="auto" w:sz="4" w:space="0"/>
              <w:left w:val="nil"/>
              <w:bottom w:val="single" w:color="auto" w:sz="4" w:space="0"/>
              <w:right w:val="double" w:color="auto" w:sz="6" w:space="0"/>
            </w:tcBorders>
            <w:shd w:val="clear" w:color="000000" w:fill="BFBFBF"/>
            <w:vAlign w:val="center"/>
            <w:hideMark/>
          </w:tcPr>
          <w:p w:rsidRPr="00F2049B" w:rsidR="00BB2ACD" w:rsidP="008A7135" w:rsidRDefault="00BB2ACD" w14:paraId="1CAE757A"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Burden (hours)</w:t>
            </w:r>
          </w:p>
        </w:tc>
        <w:tc>
          <w:tcPr>
            <w:tcW w:w="529" w:type="pct"/>
            <w:tcBorders>
              <w:top w:val="single" w:color="auto" w:sz="4" w:space="0"/>
              <w:left w:val="single" w:color="auto" w:sz="4" w:space="0"/>
              <w:bottom w:val="single" w:color="auto" w:sz="4" w:space="0"/>
              <w:right w:val="single" w:color="auto" w:sz="4" w:space="0"/>
            </w:tcBorders>
            <w:shd w:val="clear" w:color="000000" w:fill="BFBFBF"/>
            <w:vAlign w:val="center"/>
            <w:hideMark/>
          </w:tcPr>
          <w:p w:rsidRPr="00F2049B" w:rsidR="00BB2ACD" w:rsidP="008A7135" w:rsidRDefault="00BB2ACD" w14:paraId="6BDD84F6"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Labor Cost</w:t>
            </w:r>
          </w:p>
        </w:tc>
        <w:tc>
          <w:tcPr>
            <w:tcW w:w="550"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2C42C1B0"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Non-Labor Cost</w:t>
            </w:r>
          </w:p>
        </w:tc>
        <w:tc>
          <w:tcPr>
            <w:tcW w:w="529" w:type="pct"/>
            <w:tcBorders>
              <w:top w:val="single" w:color="auto" w:sz="4" w:space="0"/>
              <w:left w:val="nil"/>
              <w:bottom w:val="single" w:color="auto" w:sz="4" w:space="0"/>
              <w:right w:val="single" w:color="auto" w:sz="4" w:space="0"/>
            </w:tcBorders>
            <w:shd w:val="clear" w:color="000000" w:fill="BFBFBF"/>
            <w:vAlign w:val="center"/>
            <w:hideMark/>
          </w:tcPr>
          <w:p w:rsidRPr="00F2049B" w:rsidR="00BB2ACD" w:rsidP="008A7135" w:rsidRDefault="00BB2ACD" w14:paraId="180D3B35" w14:textId="77777777">
            <w:pPr>
              <w:jc w:val="center"/>
              <w:rPr>
                <w:rFonts w:ascii="Arial Narrow" w:hAnsi="Arial Narrow" w:cs="Calibri"/>
                <w:b/>
                <w:bCs/>
                <w:color w:val="000000"/>
                <w:sz w:val="18"/>
                <w:szCs w:val="18"/>
              </w:rPr>
            </w:pPr>
            <w:r w:rsidRPr="00F2049B">
              <w:rPr>
                <w:rFonts w:ascii="Arial Narrow" w:hAnsi="Arial Narrow" w:cs="Calibri"/>
                <w:b/>
                <w:bCs/>
                <w:color w:val="000000"/>
                <w:sz w:val="18"/>
                <w:szCs w:val="18"/>
              </w:rPr>
              <w:t>Total Cost</w:t>
            </w:r>
          </w:p>
        </w:tc>
      </w:tr>
      <w:tr w:rsidRPr="00F2049B" w:rsidR="00BB2ACD" w:rsidTr="008A7135" w14:paraId="5416543F"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2D9F625B" w14:textId="77777777">
            <w:pPr>
              <w:rPr>
                <w:rFonts w:ascii="Arial Narrow" w:hAnsi="Arial Narrow" w:cs="Calibri"/>
                <w:color w:val="000000"/>
                <w:sz w:val="18"/>
                <w:szCs w:val="18"/>
              </w:rPr>
            </w:pPr>
            <w:r w:rsidRPr="00F2049B">
              <w:rPr>
                <w:rFonts w:ascii="Arial Narrow" w:hAnsi="Arial Narrow" w:cs="Calibri"/>
                <w:color w:val="000000"/>
                <w:sz w:val="18"/>
                <w:szCs w:val="18"/>
              </w:rPr>
              <w:t>Study Plan</w:t>
            </w:r>
          </w:p>
        </w:tc>
        <w:tc>
          <w:tcPr>
            <w:tcW w:w="50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568D1ADE"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12.987</w:t>
            </w:r>
          </w:p>
        </w:tc>
        <w:tc>
          <w:tcPr>
            <w:tcW w:w="638"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7E4CA05E"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5CB141AA"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1730F8FE"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2.</w:t>
            </w:r>
            <w:r>
              <w:rPr>
                <w:rFonts w:ascii="Arial Narrow" w:hAnsi="Arial Narrow" w:cs="Calibri"/>
                <w:color w:val="000000"/>
                <w:sz w:val="18"/>
                <w:szCs w:val="18"/>
              </w:rPr>
              <w:t>8</w:t>
            </w:r>
            <w:r w:rsidRPr="00F2049B">
              <w:rPr>
                <w:rFonts w:ascii="Arial Narrow" w:hAnsi="Arial Narrow" w:cs="Calibri"/>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BB2ACD" w:rsidP="008A7135" w:rsidRDefault="00BB2ACD" w14:paraId="4CCCE0C5"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12</w:t>
            </w:r>
            <w:r>
              <w:rPr>
                <w:rFonts w:ascii="Arial Narrow" w:hAnsi="Arial Narrow" w:cs="Calibri"/>
                <w:color w:val="000000"/>
                <w:sz w:val="18"/>
                <w:szCs w:val="18"/>
              </w:rPr>
              <w:t>7</w:t>
            </w:r>
            <w:r w:rsidRPr="00F2049B">
              <w:rPr>
                <w:rFonts w:ascii="Arial Narrow" w:hAnsi="Arial Narrow" w:cs="Calibri"/>
                <w:color w:val="000000"/>
                <w:sz w:val="18"/>
                <w:szCs w:val="18"/>
              </w:rPr>
              <w:t>.</w:t>
            </w:r>
            <w:r>
              <w:rPr>
                <w:rFonts w:ascii="Arial Narrow" w:hAnsi="Arial Narrow" w:cs="Calibri"/>
                <w:color w:val="000000"/>
                <w:sz w:val="18"/>
                <w:szCs w:val="18"/>
              </w:rPr>
              <w:t>27</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6AD7BDC1"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$9,</w:t>
            </w:r>
            <w:r>
              <w:rPr>
                <w:rFonts w:ascii="Arial Narrow" w:hAnsi="Arial Narrow" w:cs="Calibri"/>
                <w:color w:val="000000"/>
                <w:sz w:val="18"/>
                <w:szCs w:val="18"/>
              </w:rPr>
              <w:t>713</w:t>
            </w:r>
            <w:r w:rsidRPr="00F2049B">
              <w:rPr>
                <w:rFonts w:ascii="Arial Narrow" w:hAnsi="Arial Narrow" w:cs="Calibri"/>
                <w:color w:val="000000"/>
                <w:sz w:val="18"/>
                <w:szCs w:val="18"/>
              </w:rPr>
              <w:t>.</w:t>
            </w:r>
            <w:r>
              <w:rPr>
                <w:rFonts w:ascii="Arial Narrow" w:hAnsi="Arial Narrow" w:cs="Calibri"/>
                <w:color w:val="000000"/>
                <w:sz w:val="18"/>
                <w:szCs w:val="18"/>
              </w:rPr>
              <w:t>47</w:t>
            </w:r>
            <w:r w:rsidRPr="00F2049B">
              <w:rPr>
                <w:rFonts w:ascii="Arial Narrow" w:hAnsi="Arial Narrow" w:cs="Calibri"/>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71978D4C"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BB2ACD" w:rsidP="008A7135" w:rsidRDefault="00BB2ACD" w14:paraId="5E1483EF"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$9,</w:t>
            </w:r>
            <w:r>
              <w:rPr>
                <w:rFonts w:ascii="Arial Narrow" w:hAnsi="Arial Narrow" w:cs="Calibri"/>
                <w:color w:val="000000"/>
                <w:sz w:val="18"/>
                <w:szCs w:val="18"/>
              </w:rPr>
              <w:t>713</w:t>
            </w:r>
            <w:r w:rsidRPr="00F2049B">
              <w:rPr>
                <w:rFonts w:ascii="Arial Narrow" w:hAnsi="Arial Narrow" w:cs="Calibri"/>
                <w:color w:val="000000"/>
                <w:sz w:val="18"/>
                <w:szCs w:val="18"/>
              </w:rPr>
              <w:t>.</w:t>
            </w:r>
            <w:r>
              <w:rPr>
                <w:rFonts w:ascii="Arial Narrow" w:hAnsi="Arial Narrow" w:cs="Calibri"/>
                <w:color w:val="000000"/>
                <w:sz w:val="18"/>
                <w:szCs w:val="18"/>
              </w:rPr>
              <w:t>47</w:t>
            </w:r>
            <w:r w:rsidRPr="00F2049B">
              <w:rPr>
                <w:rFonts w:ascii="Arial Narrow" w:hAnsi="Arial Narrow" w:cs="Calibri"/>
                <w:color w:val="000000"/>
                <w:sz w:val="18"/>
                <w:szCs w:val="18"/>
              </w:rPr>
              <w:t xml:space="preserve"> </w:t>
            </w:r>
          </w:p>
        </w:tc>
      </w:tr>
      <w:tr w:rsidRPr="00F2049B" w:rsidR="00BB2ACD" w:rsidTr="008A7135" w14:paraId="403D4E1C" w14:textId="77777777">
        <w:trPr>
          <w:trHeight w:val="288"/>
        </w:trPr>
        <w:tc>
          <w:tcPr>
            <w:tcW w:w="718" w:type="pct"/>
            <w:tcBorders>
              <w:top w:val="nil"/>
              <w:left w:val="single" w:color="auto" w:sz="4" w:space="0"/>
              <w:bottom w:val="single" w:color="auto" w:sz="8" w:space="0"/>
              <w:right w:val="single" w:color="auto" w:sz="4" w:space="0"/>
            </w:tcBorders>
            <w:shd w:val="clear" w:color="auto" w:fill="auto"/>
            <w:vAlign w:val="center"/>
            <w:hideMark/>
          </w:tcPr>
          <w:p w:rsidRPr="00F2049B" w:rsidR="00BB2ACD" w:rsidP="008A7135" w:rsidRDefault="00BB2ACD" w14:paraId="77AAC85B" w14:textId="77777777">
            <w:pPr>
              <w:rPr>
                <w:rFonts w:ascii="Arial Narrow" w:hAnsi="Arial Narrow" w:cs="Calibri"/>
                <w:color w:val="000000"/>
                <w:sz w:val="18"/>
                <w:szCs w:val="18"/>
              </w:rPr>
            </w:pPr>
            <w:r w:rsidRPr="00F2049B">
              <w:rPr>
                <w:rFonts w:ascii="Arial Narrow" w:hAnsi="Arial Narrow" w:cs="Calibri"/>
                <w:color w:val="000000"/>
                <w:sz w:val="18"/>
                <w:szCs w:val="18"/>
              </w:rPr>
              <w:t>CBI Substantiation</w:t>
            </w:r>
          </w:p>
        </w:tc>
        <w:tc>
          <w:tcPr>
            <w:tcW w:w="501" w:type="pct"/>
            <w:tcBorders>
              <w:top w:val="nil"/>
              <w:left w:val="nil"/>
              <w:bottom w:val="single" w:color="auto" w:sz="8" w:space="0"/>
              <w:right w:val="single" w:color="auto" w:sz="4" w:space="0"/>
            </w:tcBorders>
            <w:shd w:val="clear" w:color="auto" w:fill="auto"/>
            <w:vAlign w:val="center"/>
            <w:hideMark/>
          </w:tcPr>
          <w:p w:rsidRPr="00F2049B" w:rsidR="00BB2ACD" w:rsidP="008A7135" w:rsidRDefault="00BB2ACD" w14:paraId="6DD5323B"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1.215</w:t>
            </w:r>
          </w:p>
        </w:tc>
        <w:tc>
          <w:tcPr>
            <w:tcW w:w="638" w:type="pct"/>
            <w:tcBorders>
              <w:top w:val="nil"/>
              <w:left w:val="nil"/>
              <w:bottom w:val="single" w:color="auto" w:sz="8" w:space="0"/>
              <w:right w:val="single" w:color="auto" w:sz="4" w:space="0"/>
            </w:tcBorders>
            <w:shd w:val="clear" w:color="auto" w:fill="auto"/>
            <w:vAlign w:val="center"/>
            <w:hideMark/>
          </w:tcPr>
          <w:p w:rsidRPr="00F2049B" w:rsidR="00BB2ACD" w:rsidP="008A7135" w:rsidRDefault="00BB2ACD" w14:paraId="26F50649"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3.50</w:t>
            </w:r>
          </w:p>
        </w:tc>
        <w:tc>
          <w:tcPr>
            <w:tcW w:w="557" w:type="pct"/>
            <w:tcBorders>
              <w:top w:val="nil"/>
              <w:left w:val="nil"/>
              <w:bottom w:val="single" w:color="auto" w:sz="8" w:space="0"/>
              <w:right w:val="single" w:color="auto" w:sz="4" w:space="0"/>
            </w:tcBorders>
            <w:shd w:val="clear" w:color="auto" w:fill="auto"/>
            <w:vAlign w:val="center"/>
            <w:hideMark/>
          </w:tcPr>
          <w:p w:rsidRPr="00F2049B" w:rsidR="00BB2ACD" w:rsidP="008A7135" w:rsidRDefault="00BB2ACD" w14:paraId="20FED3F2"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3.50</w:t>
            </w:r>
          </w:p>
        </w:tc>
        <w:tc>
          <w:tcPr>
            <w:tcW w:w="491" w:type="pct"/>
            <w:tcBorders>
              <w:top w:val="nil"/>
              <w:left w:val="nil"/>
              <w:bottom w:val="single" w:color="auto" w:sz="8" w:space="0"/>
              <w:right w:val="single" w:color="auto" w:sz="4" w:space="0"/>
            </w:tcBorders>
            <w:shd w:val="clear" w:color="auto" w:fill="auto"/>
            <w:vAlign w:val="center"/>
            <w:hideMark/>
          </w:tcPr>
          <w:p w:rsidRPr="00F2049B" w:rsidR="00BB2ACD" w:rsidP="008A7135" w:rsidRDefault="00BB2ACD" w14:paraId="6B15B1F2"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2.</w:t>
            </w:r>
            <w:r>
              <w:rPr>
                <w:rFonts w:ascii="Arial Narrow" w:hAnsi="Arial Narrow" w:cs="Calibri"/>
                <w:color w:val="000000"/>
                <w:sz w:val="18"/>
                <w:szCs w:val="18"/>
              </w:rPr>
              <w:t>8</w:t>
            </w:r>
            <w:r w:rsidRPr="00F2049B">
              <w:rPr>
                <w:rFonts w:ascii="Arial Narrow" w:hAnsi="Arial Narrow" w:cs="Calibri"/>
                <w:color w:val="000000"/>
                <w:sz w:val="18"/>
                <w:szCs w:val="18"/>
              </w:rPr>
              <w:t>0</w:t>
            </w:r>
          </w:p>
        </w:tc>
        <w:tc>
          <w:tcPr>
            <w:tcW w:w="487" w:type="pct"/>
            <w:tcBorders>
              <w:top w:val="nil"/>
              <w:left w:val="nil"/>
              <w:bottom w:val="single" w:color="auto" w:sz="8" w:space="0"/>
              <w:right w:val="double" w:color="auto" w:sz="6" w:space="0"/>
            </w:tcBorders>
            <w:shd w:val="clear" w:color="000000" w:fill="E8E8E8"/>
            <w:vAlign w:val="center"/>
            <w:hideMark/>
          </w:tcPr>
          <w:p w:rsidRPr="00F2049B" w:rsidR="00BB2ACD" w:rsidP="008A7135" w:rsidRDefault="00BB2ACD" w14:paraId="3A58723F"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11.</w:t>
            </w:r>
            <w:r>
              <w:rPr>
                <w:rFonts w:ascii="Arial Narrow" w:hAnsi="Arial Narrow" w:cs="Calibri"/>
                <w:color w:val="000000"/>
                <w:sz w:val="18"/>
                <w:szCs w:val="18"/>
              </w:rPr>
              <w:t>91</w:t>
            </w:r>
          </w:p>
        </w:tc>
        <w:tc>
          <w:tcPr>
            <w:tcW w:w="529" w:type="pct"/>
            <w:tcBorders>
              <w:top w:val="nil"/>
              <w:left w:val="single" w:color="auto" w:sz="4" w:space="0"/>
              <w:bottom w:val="single" w:color="auto" w:sz="8" w:space="0"/>
              <w:right w:val="single" w:color="auto" w:sz="4" w:space="0"/>
            </w:tcBorders>
            <w:shd w:val="clear" w:color="auto" w:fill="auto"/>
            <w:vAlign w:val="center"/>
            <w:hideMark/>
          </w:tcPr>
          <w:p w:rsidRPr="00F2049B" w:rsidR="00BB2ACD" w:rsidP="008A7135" w:rsidRDefault="00BB2ACD" w14:paraId="6E23B2ED"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w:t>
            </w:r>
            <w:r>
              <w:rPr>
                <w:rFonts w:ascii="Arial Narrow" w:hAnsi="Arial Narrow" w:cs="Calibri"/>
                <w:color w:val="000000"/>
                <w:sz w:val="18"/>
                <w:szCs w:val="18"/>
              </w:rPr>
              <w:t>923</w:t>
            </w:r>
            <w:r w:rsidRPr="00F2049B">
              <w:rPr>
                <w:rFonts w:ascii="Arial Narrow" w:hAnsi="Arial Narrow" w:cs="Calibri"/>
                <w:color w:val="000000"/>
                <w:sz w:val="18"/>
                <w:szCs w:val="18"/>
              </w:rPr>
              <w:t>.3</w:t>
            </w:r>
            <w:r>
              <w:rPr>
                <w:rFonts w:ascii="Arial Narrow" w:hAnsi="Arial Narrow" w:cs="Calibri"/>
                <w:color w:val="000000"/>
                <w:sz w:val="18"/>
                <w:szCs w:val="18"/>
              </w:rPr>
              <w:t>6</w:t>
            </w:r>
            <w:r w:rsidRPr="00F2049B">
              <w:rPr>
                <w:rFonts w:ascii="Arial Narrow" w:hAnsi="Arial Narrow" w:cs="Calibri"/>
                <w:color w:val="000000"/>
                <w:sz w:val="18"/>
                <w:szCs w:val="18"/>
              </w:rPr>
              <w:t xml:space="preserve"> </w:t>
            </w:r>
          </w:p>
        </w:tc>
        <w:tc>
          <w:tcPr>
            <w:tcW w:w="550" w:type="pct"/>
            <w:tcBorders>
              <w:top w:val="nil"/>
              <w:left w:val="nil"/>
              <w:bottom w:val="single" w:color="auto" w:sz="8" w:space="0"/>
              <w:right w:val="single" w:color="auto" w:sz="4" w:space="0"/>
            </w:tcBorders>
            <w:shd w:val="clear" w:color="auto" w:fill="auto"/>
            <w:vAlign w:val="center"/>
            <w:hideMark/>
          </w:tcPr>
          <w:p w:rsidRPr="00F2049B" w:rsidR="00BB2ACD" w:rsidP="008A7135" w:rsidRDefault="00BB2ACD" w14:paraId="6A941858"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 xml:space="preserve">$0.00 </w:t>
            </w:r>
          </w:p>
        </w:tc>
        <w:tc>
          <w:tcPr>
            <w:tcW w:w="529" w:type="pct"/>
            <w:tcBorders>
              <w:top w:val="nil"/>
              <w:left w:val="nil"/>
              <w:bottom w:val="single" w:color="auto" w:sz="8" w:space="0"/>
              <w:right w:val="single" w:color="auto" w:sz="4" w:space="0"/>
            </w:tcBorders>
            <w:shd w:val="clear" w:color="000000" w:fill="E8E8E8"/>
            <w:vAlign w:val="center"/>
            <w:hideMark/>
          </w:tcPr>
          <w:p w:rsidRPr="00F2049B" w:rsidR="00BB2ACD" w:rsidP="008A7135" w:rsidRDefault="00BB2ACD" w14:paraId="4E76D7B0" w14:textId="77777777">
            <w:pPr>
              <w:jc w:val="right"/>
              <w:rPr>
                <w:rFonts w:ascii="Arial Narrow" w:hAnsi="Arial Narrow" w:cs="Calibri"/>
                <w:color w:val="000000"/>
                <w:sz w:val="18"/>
                <w:szCs w:val="18"/>
              </w:rPr>
            </w:pPr>
            <w:r w:rsidRPr="00F2049B">
              <w:rPr>
                <w:rFonts w:ascii="Arial Narrow" w:hAnsi="Arial Narrow" w:cs="Calibri"/>
                <w:color w:val="000000"/>
                <w:sz w:val="18"/>
                <w:szCs w:val="18"/>
              </w:rPr>
              <w:t>$</w:t>
            </w:r>
            <w:r>
              <w:rPr>
                <w:rFonts w:ascii="Arial Narrow" w:hAnsi="Arial Narrow" w:cs="Calibri"/>
                <w:color w:val="000000"/>
                <w:sz w:val="18"/>
                <w:szCs w:val="18"/>
              </w:rPr>
              <w:t>923</w:t>
            </w:r>
            <w:r w:rsidRPr="00F2049B">
              <w:rPr>
                <w:rFonts w:ascii="Arial Narrow" w:hAnsi="Arial Narrow" w:cs="Calibri"/>
                <w:color w:val="000000"/>
                <w:sz w:val="18"/>
                <w:szCs w:val="18"/>
              </w:rPr>
              <w:t>.3</w:t>
            </w:r>
            <w:r>
              <w:rPr>
                <w:rFonts w:ascii="Arial Narrow" w:hAnsi="Arial Narrow" w:cs="Calibri"/>
                <w:color w:val="000000"/>
                <w:sz w:val="18"/>
                <w:szCs w:val="18"/>
              </w:rPr>
              <w:t>6</w:t>
            </w:r>
            <w:r w:rsidRPr="00F2049B">
              <w:rPr>
                <w:rFonts w:ascii="Arial Narrow" w:hAnsi="Arial Narrow" w:cs="Calibri"/>
                <w:color w:val="000000"/>
                <w:sz w:val="18"/>
                <w:szCs w:val="18"/>
              </w:rPr>
              <w:t xml:space="preserve"> </w:t>
            </w:r>
          </w:p>
        </w:tc>
      </w:tr>
      <w:tr w:rsidRPr="00F2049B" w:rsidR="00BB2ACD" w:rsidTr="008A7135" w14:paraId="639203E9"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0AEA537A" w14:textId="77777777">
            <w:pPr>
              <w:rPr>
                <w:rFonts w:ascii="Arial Narrow" w:hAnsi="Arial Narrow" w:cs="Calibri"/>
                <w:b/>
                <w:bCs/>
                <w:color w:val="000000"/>
                <w:sz w:val="18"/>
                <w:szCs w:val="18"/>
              </w:rPr>
            </w:pPr>
            <w:r w:rsidRPr="00F2049B">
              <w:rPr>
                <w:rFonts w:ascii="Arial Narrow" w:hAnsi="Arial Narrow" w:cs="Calibri"/>
                <w:b/>
                <w:bCs/>
                <w:color w:val="000000"/>
                <w:sz w:val="18"/>
                <w:szCs w:val="18"/>
              </w:rPr>
              <w:t>Total, Reporting</w:t>
            </w:r>
          </w:p>
        </w:tc>
        <w:tc>
          <w:tcPr>
            <w:tcW w:w="50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5A9137D9"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14.202</w:t>
            </w:r>
          </w:p>
        </w:tc>
        <w:tc>
          <w:tcPr>
            <w:tcW w:w="638"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10187972"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15F7B653"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5B1A5290"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2.</w:t>
            </w:r>
            <w:r>
              <w:rPr>
                <w:rFonts w:ascii="Arial Narrow" w:hAnsi="Arial Narrow" w:cs="Calibri"/>
                <w:b/>
                <w:bCs/>
                <w:color w:val="000000"/>
                <w:sz w:val="18"/>
                <w:szCs w:val="18"/>
              </w:rPr>
              <w:t>8</w:t>
            </w:r>
            <w:r w:rsidRPr="00F2049B">
              <w:rPr>
                <w:rFonts w:ascii="Arial Narrow" w:hAnsi="Arial Narrow" w:cs="Calibri"/>
                <w:b/>
                <w:bCs/>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BB2ACD" w:rsidP="008A7135" w:rsidRDefault="00BB2ACD" w14:paraId="1BDE31EF"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13</w:t>
            </w:r>
            <w:r>
              <w:rPr>
                <w:rFonts w:ascii="Arial Narrow" w:hAnsi="Arial Narrow" w:cs="Calibri"/>
                <w:b/>
                <w:bCs/>
                <w:color w:val="000000"/>
                <w:sz w:val="18"/>
                <w:szCs w:val="18"/>
              </w:rPr>
              <w:t>9</w:t>
            </w:r>
            <w:r w:rsidRPr="00F2049B">
              <w:rPr>
                <w:rFonts w:ascii="Arial Narrow" w:hAnsi="Arial Narrow" w:cs="Calibri"/>
                <w:b/>
                <w:bCs/>
                <w:color w:val="000000"/>
                <w:sz w:val="18"/>
                <w:szCs w:val="18"/>
              </w:rPr>
              <w:t>.</w:t>
            </w:r>
            <w:r>
              <w:rPr>
                <w:rFonts w:ascii="Arial Narrow" w:hAnsi="Arial Narrow" w:cs="Calibri"/>
                <w:b/>
                <w:bCs/>
                <w:color w:val="000000"/>
                <w:sz w:val="18"/>
                <w:szCs w:val="18"/>
              </w:rPr>
              <w:t>18</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362E6C93"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$10,</w:t>
            </w:r>
            <w:r>
              <w:rPr>
                <w:rFonts w:ascii="Arial Narrow" w:hAnsi="Arial Narrow" w:cs="Calibri"/>
                <w:b/>
                <w:bCs/>
                <w:color w:val="000000"/>
                <w:sz w:val="18"/>
                <w:szCs w:val="18"/>
              </w:rPr>
              <w:t>636</w:t>
            </w:r>
            <w:r w:rsidRPr="00F2049B">
              <w:rPr>
                <w:rFonts w:ascii="Arial Narrow" w:hAnsi="Arial Narrow" w:cs="Calibri"/>
                <w:b/>
                <w:bCs/>
                <w:color w:val="000000"/>
                <w:sz w:val="18"/>
                <w:szCs w:val="18"/>
              </w:rPr>
              <w:t>.</w:t>
            </w:r>
            <w:r>
              <w:rPr>
                <w:rFonts w:ascii="Arial Narrow" w:hAnsi="Arial Narrow" w:cs="Calibri"/>
                <w:b/>
                <w:bCs/>
                <w:color w:val="000000"/>
                <w:sz w:val="18"/>
                <w:szCs w:val="18"/>
              </w:rPr>
              <w:t>83</w:t>
            </w:r>
            <w:r w:rsidRPr="00F2049B">
              <w:rPr>
                <w:rFonts w:ascii="Arial Narrow" w:hAnsi="Arial Narrow" w:cs="Calibri"/>
                <w:b/>
                <w:bCs/>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2E081992"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BB2ACD" w:rsidP="008A7135" w:rsidRDefault="00BB2ACD" w14:paraId="07C9CB89"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$10,</w:t>
            </w:r>
            <w:r>
              <w:rPr>
                <w:rFonts w:ascii="Arial Narrow" w:hAnsi="Arial Narrow" w:cs="Calibri"/>
                <w:b/>
                <w:bCs/>
                <w:color w:val="000000"/>
                <w:sz w:val="18"/>
                <w:szCs w:val="18"/>
              </w:rPr>
              <w:t>636</w:t>
            </w:r>
            <w:r w:rsidRPr="00F2049B">
              <w:rPr>
                <w:rFonts w:ascii="Arial Narrow" w:hAnsi="Arial Narrow" w:cs="Calibri"/>
                <w:b/>
                <w:bCs/>
                <w:color w:val="000000"/>
                <w:sz w:val="18"/>
                <w:szCs w:val="18"/>
              </w:rPr>
              <w:t>.</w:t>
            </w:r>
            <w:r>
              <w:rPr>
                <w:rFonts w:ascii="Arial Narrow" w:hAnsi="Arial Narrow" w:cs="Calibri"/>
                <w:b/>
                <w:bCs/>
                <w:color w:val="000000"/>
                <w:sz w:val="18"/>
                <w:szCs w:val="18"/>
              </w:rPr>
              <w:t>83</w:t>
            </w:r>
            <w:r w:rsidRPr="00F2049B">
              <w:rPr>
                <w:rFonts w:ascii="Arial Narrow" w:hAnsi="Arial Narrow" w:cs="Calibri"/>
                <w:b/>
                <w:bCs/>
                <w:color w:val="000000"/>
                <w:sz w:val="18"/>
                <w:szCs w:val="18"/>
              </w:rPr>
              <w:t xml:space="preserve"> </w:t>
            </w:r>
          </w:p>
        </w:tc>
      </w:tr>
      <w:tr w:rsidRPr="00F2049B" w:rsidR="00BB2ACD" w:rsidTr="008A7135" w14:paraId="3973EF51"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73ACE3DF" w14:textId="77777777">
            <w:pPr>
              <w:rPr>
                <w:rFonts w:ascii="Arial Narrow" w:hAnsi="Arial Narrow" w:cs="Calibri"/>
                <w:b/>
                <w:bCs/>
                <w:color w:val="000000"/>
                <w:sz w:val="18"/>
                <w:szCs w:val="18"/>
              </w:rPr>
            </w:pPr>
            <w:r w:rsidRPr="00F2049B">
              <w:rPr>
                <w:rFonts w:ascii="Arial Narrow" w:hAnsi="Arial Narrow" w:cs="Calibri"/>
                <w:b/>
                <w:bCs/>
                <w:color w:val="000000"/>
                <w:sz w:val="18"/>
                <w:szCs w:val="18"/>
              </w:rPr>
              <w:t>Total, Recordkeeping</w:t>
            </w:r>
          </w:p>
        </w:tc>
        <w:tc>
          <w:tcPr>
            <w:tcW w:w="50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4AAEE73C"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0.000</w:t>
            </w:r>
          </w:p>
        </w:tc>
        <w:tc>
          <w:tcPr>
            <w:tcW w:w="638"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32E9C123"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w:t>
            </w:r>
          </w:p>
        </w:tc>
        <w:tc>
          <w:tcPr>
            <w:tcW w:w="557"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4CA33B79"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w:t>
            </w:r>
          </w:p>
        </w:tc>
        <w:tc>
          <w:tcPr>
            <w:tcW w:w="49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2D2D700B"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BB2ACD" w:rsidP="008A7135" w:rsidRDefault="00BB2ACD" w14:paraId="43301CBB"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0.00</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27CAF765"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c>
          <w:tcPr>
            <w:tcW w:w="550"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30819FC8"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BB2ACD" w:rsidP="008A7135" w:rsidRDefault="00BB2ACD" w14:paraId="77DB7712"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r>
      <w:tr w:rsidRPr="00F2049B" w:rsidR="00BB2ACD" w:rsidTr="008A7135" w14:paraId="1EC07F32" w14:textId="77777777">
        <w:trPr>
          <w:trHeight w:val="288"/>
        </w:trPr>
        <w:tc>
          <w:tcPr>
            <w:tcW w:w="718"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2FB0C0FB" w14:textId="77777777">
            <w:pPr>
              <w:rPr>
                <w:rFonts w:ascii="Arial Narrow" w:hAnsi="Arial Narrow" w:cs="Calibri"/>
                <w:b/>
                <w:bCs/>
                <w:color w:val="000000"/>
                <w:sz w:val="18"/>
                <w:szCs w:val="18"/>
              </w:rPr>
            </w:pPr>
            <w:r w:rsidRPr="00F2049B">
              <w:rPr>
                <w:rFonts w:ascii="Arial Narrow" w:hAnsi="Arial Narrow" w:cs="Calibri"/>
                <w:b/>
                <w:bCs/>
                <w:color w:val="000000"/>
                <w:sz w:val="18"/>
                <w:szCs w:val="18"/>
              </w:rPr>
              <w:t>Total, Study Plan, Test Rules</w:t>
            </w:r>
          </w:p>
        </w:tc>
        <w:tc>
          <w:tcPr>
            <w:tcW w:w="50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2AE82CC2"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14.202</w:t>
            </w:r>
          </w:p>
        </w:tc>
        <w:tc>
          <w:tcPr>
            <w:tcW w:w="638"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2809E492"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3.50</w:t>
            </w:r>
          </w:p>
        </w:tc>
        <w:tc>
          <w:tcPr>
            <w:tcW w:w="557"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1E928391"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3.50</w:t>
            </w:r>
          </w:p>
        </w:tc>
        <w:tc>
          <w:tcPr>
            <w:tcW w:w="491"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75CE12EF"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2.</w:t>
            </w:r>
            <w:r>
              <w:rPr>
                <w:rFonts w:ascii="Arial Narrow" w:hAnsi="Arial Narrow" w:cs="Calibri"/>
                <w:b/>
                <w:bCs/>
                <w:color w:val="000000"/>
                <w:sz w:val="18"/>
                <w:szCs w:val="18"/>
              </w:rPr>
              <w:t>8</w:t>
            </w:r>
            <w:r w:rsidRPr="00F2049B">
              <w:rPr>
                <w:rFonts w:ascii="Arial Narrow" w:hAnsi="Arial Narrow" w:cs="Calibri"/>
                <w:b/>
                <w:bCs/>
                <w:color w:val="000000"/>
                <w:sz w:val="18"/>
                <w:szCs w:val="18"/>
              </w:rPr>
              <w:t>0</w:t>
            </w:r>
          </w:p>
        </w:tc>
        <w:tc>
          <w:tcPr>
            <w:tcW w:w="487" w:type="pct"/>
            <w:tcBorders>
              <w:top w:val="nil"/>
              <w:left w:val="nil"/>
              <w:bottom w:val="single" w:color="auto" w:sz="4" w:space="0"/>
              <w:right w:val="double" w:color="auto" w:sz="6" w:space="0"/>
            </w:tcBorders>
            <w:shd w:val="clear" w:color="000000" w:fill="E8E8E8"/>
            <w:vAlign w:val="center"/>
            <w:hideMark/>
          </w:tcPr>
          <w:p w:rsidRPr="00F2049B" w:rsidR="00BB2ACD" w:rsidP="008A7135" w:rsidRDefault="00BB2ACD" w14:paraId="7DB9630A"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13</w:t>
            </w:r>
            <w:r>
              <w:rPr>
                <w:rFonts w:ascii="Arial Narrow" w:hAnsi="Arial Narrow" w:cs="Calibri"/>
                <w:b/>
                <w:bCs/>
                <w:color w:val="000000"/>
                <w:sz w:val="18"/>
                <w:szCs w:val="18"/>
              </w:rPr>
              <w:t>9</w:t>
            </w:r>
            <w:r w:rsidRPr="00F2049B">
              <w:rPr>
                <w:rFonts w:ascii="Arial Narrow" w:hAnsi="Arial Narrow" w:cs="Calibri"/>
                <w:b/>
                <w:bCs/>
                <w:color w:val="000000"/>
                <w:sz w:val="18"/>
                <w:szCs w:val="18"/>
              </w:rPr>
              <w:t>.</w:t>
            </w:r>
            <w:r>
              <w:rPr>
                <w:rFonts w:ascii="Arial Narrow" w:hAnsi="Arial Narrow" w:cs="Calibri"/>
                <w:b/>
                <w:bCs/>
                <w:color w:val="000000"/>
                <w:sz w:val="18"/>
                <w:szCs w:val="18"/>
              </w:rPr>
              <w:t>18</w:t>
            </w:r>
          </w:p>
        </w:tc>
        <w:tc>
          <w:tcPr>
            <w:tcW w:w="529" w:type="pct"/>
            <w:tcBorders>
              <w:top w:val="nil"/>
              <w:left w:val="single" w:color="auto" w:sz="4" w:space="0"/>
              <w:bottom w:val="single" w:color="auto" w:sz="4" w:space="0"/>
              <w:right w:val="single" w:color="auto" w:sz="4" w:space="0"/>
            </w:tcBorders>
            <w:shd w:val="clear" w:color="auto" w:fill="auto"/>
            <w:vAlign w:val="center"/>
            <w:hideMark/>
          </w:tcPr>
          <w:p w:rsidRPr="00F2049B" w:rsidR="00BB2ACD" w:rsidP="008A7135" w:rsidRDefault="00BB2ACD" w14:paraId="4C197F87"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$10,</w:t>
            </w:r>
            <w:r>
              <w:rPr>
                <w:rFonts w:ascii="Arial Narrow" w:hAnsi="Arial Narrow" w:cs="Calibri"/>
                <w:b/>
                <w:bCs/>
                <w:color w:val="000000"/>
                <w:sz w:val="18"/>
                <w:szCs w:val="18"/>
              </w:rPr>
              <w:t>636</w:t>
            </w:r>
            <w:r w:rsidRPr="00F2049B">
              <w:rPr>
                <w:rFonts w:ascii="Arial Narrow" w:hAnsi="Arial Narrow" w:cs="Calibri"/>
                <w:b/>
                <w:bCs/>
                <w:color w:val="000000"/>
                <w:sz w:val="18"/>
                <w:szCs w:val="18"/>
              </w:rPr>
              <w:t>.</w:t>
            </w:r>
            <w:r>
              <w:rPr>
                <w:rFonts w:ascii="Arial Narrow" w:hAnsi="Arial Narrow" w:cs="Calibri"/>
                <w:b/>
                <w:bCs/>
                <w:color w:val="000000"/>
                <w:sz w:val="18"/>
                <w:szCs w:val="18"/>
              </w:rPr>
              <w:t>83</w:t>
            </w:r>
            <w:r w:rsidRPr="00F2049B">
              <w:rPr>
                <w:rFonts w:ascii="Arial Narrow" w:hAnsi="Arial Narrow" w:cs="Calibri"/>
                <w:b/>
                <w:bCs/>
                <w:color w:val="000000"/>
                <w:sz w:val="18"/>
                <w:szCs w:val="18"/>
              </w:rPr>
              <w:t xml:space="preserve"> </w:t>
            </w:r>
          </w:p>
        </w:tc>
        <w:tc>
          <w:tcPr>
            <w:tcW w:w="550" w:type="pct"/>
            <w:tcBorders>
              <w:top w:val="nil"/>
              <w:left w:val="nil"/>
              <w:bottom w:val="single" w:color="auto" w:sz="4" w:space="0"/>
              <w:right w:val="single" w:color="auto" w:sz="4" w:space="0"/>
            </w:tcBorders>
            <w:shd w:val="clear" w:color="auto" w:fill="auto"/>
            <w:vAlign w:val="center"/>
            <w:hideMark/>
          </w:tcPr>
          <w:p w:rsidRPr="00F2049B" w:rsidR="00BB2ACD" w:rsidP="008A7135" w:rsidRDefault="00BB2ACD" w14:paraId="093E327E"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 xml:space="preserve">$0.00 </w:t>
            </w:r>
          </w:p>
        </w:tc>
        <w:tc>
          <w:tcPr>
            <w:tcW w:w="529" w:type="pct"/>
            <w:tcBorders>
              <w:top w:val="nil"/>
              <w:left w:val="nil"/>
              <w:bottom w:val="single" w:color="auto" w:sz="4" w:space="0"/>
              <w:right w:val="single" w:color="auto" w:sz="4" w:space="0"/>
            </w:tcBorders>
            <w:shd w:val="clear" w:color="000000" w:fill="E8E8E8"/>
            <w:vAlign w:val="center"/>
            <w:hideMark/>
          </w:tcPr>
          <w:p w:rsidRPr="00F2049B" w:rsidR="00BB2ACD" w:rsidP="008A7135" w:rsidRDefault="00BB2ACD" w14:paraId="3223B416" w14:textId="77777777">
            <w:pPr>
              <w:jc w:val="right"/>
              <w:rPr>
                <w:rFonts w:ascii="Arial Narrow" w:hAnsi="Arial Narrow" w:cs="Calibri"/>
                <w:b/>
                <w:bCs/>
                <w:color w:val="000000"/>
                <w:sz w:val="18"/>
                <w:szCs w:val="18"/>
              </w:rPr>
            </w:pPr>
            <w:r w:rsidRPr="00F2049B">
              <w:rPr>
                <w:rFonts w:ascii="Arial Narrow" w:hAnsi="Arial Narrow" w:cs="Calibri"/>
                <w:b/>
                <w:bCs/>
                <w:color w:val="000000"/>
                <w:sz w:val="18"/>
                <w:szCs w:val="18"/>
              </w:rPr>
              <w:t>$10,</w:t>
            </w:r>
            <w:r>
              <w:rPr>
                <w:rFonts w:ascii="Arial Narrow" w:hAnsi="Arial Narrow" w:cs="Calibri"/>
                <w:b/>
                <w:bCs/>
                <w:color w:val="000000"/>
                <w:sz w:val="18"/>
                <w:szCs w:val="18"/>
              </w:rPr>
              <w:t>636</w:t>
            </w:r>
            <w:r w:rsidRPr="00F2049B">
              <w:rPr>
                <w:rFonts w:ascii="Arial Narrow" w:hAnsi="Arial Narrow" w:cs="Calibri"/>
                <w:b/>
                <w:bCs/>
                <w:color w:val="000000"/>
                <w:sz w:val="18"/>
                <w:szCs w:val="18"/>
              </w:rPr>
              <w:t>.</w:t>
            </w:r>
            <w:r>
              <w:rPr>
                <w:rFonts w:ascii="Arial Narrow" w:hAnsi="Arial Narrow" w:cs="Calibri"/>
                <w:b/>
                <w:bCs/>
                <w:color w:val="000000"/>
                <w:sz w:val="18"/>
                <w:szCs w:val="18"/>
              </w:rPr>
              <w:t>83</w:t>
            </w:r>
            <w:r w:rsidRPr="00F2049B">
              <w:rPr>
                <w:rFonts w:ascii="Arial Narrow" w:hAnsi="Arial Narrow" w:cs="Calibri"/>
                <w:b/>
                <w:bCs/>
                <w:color w:val="000000"/>
                <w:sz w:val="18"/>
                <w:szCs w:val="18"/>
              </w:rPr>
              <w:t xml:space="preserve"> </w:t>
            </w:r>
          </w:p>
        </w:tc>
      </w:tr>
      <w:tr w:rsidRPr="00F2049B" w:rsidR="00BB2ACD" w:rsidTr="008A7135" w14:paraId="1DD8D7F8" w14:textId="77777777">
        <w:trPr>
          <w:trHeight w:val="288"/>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bottom"/>
            <w:hideMark/>
          </w:tcPr>
          <w:p w:rsidRPr="006D1D4C" w:rsidR="00BB2ACD" w:rsidP="008A7135" w:rsidRDefault="00BB2ACD" w14:paraId="59DC546A" w14:textId="77777777">
            <w:pPr>
              <w:rPr>
                <w:rFonts w:ascii="Arial Narrow" w:hAnsi="Arial Narrow" w:cs="Calibri"/>
                <w:b/>
                <w:color w:val="000000"/>
                <w:sz w:val="18"/>
                <w:szCs w:val="18"/>
              </w:rPr>
            </w:pPr>
            <w:r w:rsidRPr="006D1D4C">
              <w:rPr>
                <w:rFonts w:ascii="Arial Narrow" w:hAnsi="Arial Narrow" w:cs="Calibri"/>
                <w:b/>
                <w:color w:val="000000"/>
                <w:sz w:val="18"/>
                <w:szCs w:val="18"/>
              </w:rPr>
              <w:t>Footnotes</w:t>
            </w:r>
            <w:r>
              <w:rPr>
                <w:rFonts w:ascii="Arial Narrow" w:hAnsi="Arial Narrow" w:cs="Calibri"/>
                <w:b/>
                <w:color w:val="000000"/>
                <w:sz w:val="18"/>
                <w:szCs w:val="18"/>
              </w:rPr>
              <w:t>:</w:t>
            </w:r>
          </w:p>
          <w:p w:rsidRPr="00F2049B" w:rsidR="00BB2ACD" w:rsidP="008A7135" w:rsidRDefault="00BB2ACD" w14:paraId="749F49A3" w14:textId="77777777">
            <w:pPr>
              <w:rPr>
                <w:rFonts w:ascii="Arial Narrow" w:hAnsi="Arial Narrow" w:cs="Calibri"/>
                <w:color w:val="000000"/>
                <w:sz w:val="18"/>
                <w:szCs w:val="18"/>
              </w:rPr>
            </w:pPr>
            <w:r w:rsidRPr="00AB7C5D">
              <w:rPr>
                <w:rFonts w:ascii="Arial Narrow" w:hAnsi="Arial Narrow" w:cs="Calibri"/>
                <w:color w:val="000000"/>
                <w:sz w:val="18"/>
                <w:szCs w:val="18"/>
                <w:vertAlign w:val="superscript"/>
              </w:rPr>
              <w:t>1</w:t>
            </w:r>
            <w:r w:rsidRPr="00AB7C5D">
              <w:rPr>
                <w:rFonts w:ascii="Arial Narrow" w:hAnsi="Arial Narrow" w:cs="Calibri"/>
                <w:color w:val="000000"/>
                <w:sz w:val="18"/>
                <w:szCs w:val="18"/>
              </w:rPr>
              <w:t xml:space="preserve"> Assumes one sponsor per chemical.</w:t>
            </w:r>
          </w:p>
        </w:tc>
      </w:tr>
    </w:tbl>
    <w:p w:rsidR="00BB2ACD" w:rsidP="00DE3D18" w:rsidRDefault="00BB2ACD" w14:paraId="35AAEC34" w14:textId="77777777">
      <w:pPr>
        <w:rPr>
          <w:b/>
          <w:bCs/>
        </w:rPr>
      </w:pPr>
    </w:p>
    <w:p w:rsidRPr="0016032B" w:rsidR="00DE3D18" w:rsidP="00DE3D18" w:rsidRDefault="00717549" w14:paraId="47ECEF22" w14:textId="5F00B5B8">
      <w:r>
        <w:rPr>
          <w:b/>
          <w:bCs/>
        </w:rPr>
        <w:t>TOTAL</w:t>
      </w:r>
      <w:r w:rsidR="0016032B">
        <w:rPr>
          <w:b/>
          <w:bCs/>
        </w:rPr>
        <w:t xml:space="preserve"> 3-YEAR BURDEN: </w:t>
      </w:r>
      <w:r w:rsidR="00BB2ACD">
        <w:t>417.54</w:t>
      </w:r>
      <w:bookmarkStart w:name="_GoBack" w:id="0"/>
      <w:bookmarkEnd w:id="0"/>
      <w:r w:rsidR="0016032B">
        <w:t xml:space="preserve"> hours.</w:t>
      </w:r>
    </w:p>
    <w:sectPr w:rsidRPr="0016032B" w:rsidR="00DE3D1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9472" w14:textId="77777777" w:rsidR="008966E2" w:rsidRDefault="008966E2">
      <w:r>
        <w:separator/>
      </w:r>
    </w:p>
  </w:endnote>
  <w:endnote w:type="continuationSeparator" w:id="0">
    <w:p w14:paraId="17A95828" w14:textId="77777777" w:rsidR="008966E2" w:rsidRDefault="0089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9B20" w14:textId="77777777" w:rsidR="007D0CFE" w:rsidRDefault="007D0CF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05D0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67DD8" w14:textId="77777777" w:rsidR="008966E2" w:rsidRDefault="008966E2">
      <w:r>
        <w:separator/>
      </w:r>
    </w:p>
  </w:footnote>
  <w:footnote w:type="continuationSeparator" w:id="0">
    <w:p w14:paraId="51F39335" w14:textId="77777777" w:rsidR="008966E2" w:rsidRDefault="00896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2212E"/>
    <w:multiLevelType w:val="hybridMultilevel"/>
    <w:tmpl w:val="445E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5FE"/>
    <w:rsid w:val="00023A57"/>
    <w:rsid w:val="000475F1"/>
    <w:rsid w:val="00047A64"/>
    <w:rsid w:val="00067329"/>
    <w:rsid w:val="000A23C7"/>
    <w:rsid w:val="000B2838"/>
    <w:rsid w:val="000C06EF"/>
    <w:rsid w:val="000D44CA"/>
    <w:rsid w:val="000E200B"/>
    <w:rsid w:val="000F68BE"/>
    <w:rsid w:val="000F7A47"/>
    <w:rsid w:val="0016032B"/>
    <w:rsid w:val="001927A4"/>
    <w:rsid w:val="00194AC6"/>
    <w:rsid w:val="001A23B0"/>
    <w:rsid w:val="001A25CC"/>
    <w:rsid w:val="001B0AAA"/>
    <w:rsid w:val="001C39F7"/>
    <w:rsid w:val="002100BE"/>
    <w:rsid w:val="00214BBD"/>
    <w:rsid w:val="00237B48"/>
    <w:rsid w:val="00240F00"/>
    <w:rsid w:val="0024521E"/>
    <w:rsid w:val="00263C3D"/>
    <w:rsid w:val="00274D0B"/>
    <w:rsid w:val="002923D0"/>
    <w:rsid w:val="002A0D44"/>
    <w:rsid w:val="002B3C95"/>
    <w:rsid w:val="002D0B92"/>
    <w:rsid w:val="003048B5"/>
    <w:rsid w:val="003B63F1"/>
    <w:rsid w:val="003D5BBE"/>
    <w:rsid w:val="003E3C61"/>
    <w:rsid w:val="003F1C5B"/>
    <w:rsid w:val="00405D01"/>
    <w:rsid w:val="00415B10"/>
    <w:rsid w:val="00431CA9"/>
    <w:rsid w:val="00434E33"/>
    <w:rsid w:val="00441434"/>
    <w:rsid w:val="0045264C"/>
    <w:rsid w:val="004551E2"/>
    <w:rsid w:val="004876EC"/>
    <w:rsid w:val="004D6E14"/>
    <w:rsid w:val="004F325F"/>
    <w:rsid w:val="005009B0"/>
    <w:rsid w:val="00532239"/>
    <w:rsid w:val="00574175"/>
    <w:rsid w:val="005964F0"/>
    <w:rsid w:val="005A1006"/>
    <w:rsid w:val="005D467F"/>
    <w:rsid w:val="005E714A"/>
    <w:rsid w:val="006140A0"/>
    <w:rsid w:val="00621951"/>
    <w:rsid w:val="00636621"/>
    <w:rsid w:val="00642B49"/>
    <w:rsid w:val="00681DF4"/>
    <w:rsid w:val="006832D9"/>
    <w:rsid w:val="0069403B"/>
    <w:rsid w:val="006D5DF6"/>
    <w:rsid w:val="006E1611"/>
    <w:rsid w:val="006E1C79"/>
    <w:rsid w:val="006F3DDE"/>
    <w:rsid w:val="00704678"/>
    <w:rsid w:val="00717549"/>
    <w:rsid w:val="007425E7"/>
    <w:rsid w:val="007809A7"/>
    <w:rsid w:val="007A2216"/>
    <w:rsid w:val="007D0CFE"/>
    <w:rsid w:val="007D7A01"/>
    <w:rsid w:val="00802607"/>
    <w:rsid w:val="008101A5"/>
    <w:rsid w:val="00822664"/>
    <w:rsid w:val="00843796"/>
    <w:rsid w:val="00871373"/>
    <w:rsid w:val="00895229"/>
    <w:rsid w:val="008966E2"/>
    <w:rsid w:val="008B7F89"/>
    <w:rsid w:val="008D65DC"/>
    <w:rsid w:val="008F0203"/>
    <w:rsid w:val="008F50D4"/>
    <w:rsid w:val="009239AA"/>
    <w:rsid w:val="00935ADA"/>
    <w:rsid w:val="00946B6C"/>
    <w:rsid w:val="00955A71"/>
    <w:rsid w:val="00957FCE"/>
    <w:rsid w:val="0096108F"/>
    <w:rsid w:val="00997323"/>
    <w:rsid w:val="009C13B9"/>
    <w:rsid w:val="009C37AD"/>
    <w:rsid w:val="009C4295"/>
    <w:rsid w:val="009D01A2"/>
    <w:rsid w:val="009F5923"/>
    <w:rsid w:val="00A22375"/>
    <w:rsid w:val="00A374A3"/>
    <w:rsid w:val="00A403BB"/>
    <w:rsid w:val="00A674DF"/>
    <w:rsid w:val="00A70B40"/>
    <w:rsid w:val="00A83AA6"/>
    <w:rsid w:val="00AB7BA5"/>
    <w:rsid w:val="00AE1809"/>
    <w:rsid w:val="00B80D76"/>
    <w:rsid w:val="00BA2105"/>
    <w:rsid w:val="00BA7E06"/>
    <w:rsid w:val="00BB2ACD"/>
    <w:rsid w:val="00BB43B5"/>
    <w:rsid w:val="00BB6219"/>
    <w:rsid w:val="00BB65BF"/>
    <w:rsid w:val="00BD290F"/>
    <w:rsid w:val="00BF33DC"/>
    <w:rsid w:val="00BF42B7"/>
    <w:rsid w:val="00BF787C"/>
    <w:rsid w:val="00C14CC4"/>
    <w:rsid w:val="00C152B1"/>
    <w:rsid w:val="00C33C52"/>
    <w:rsid w:val="00C40D8B"/>
    <w:rsid w:val="00C53458"/>
    <w:rsid w:val="00C8407A"/>
    <w:rsid w:val="00C8441F"/>
    <w:rsid w:val="00C8488C"/>
    <w:rsid w:val="00C86E91"/>
    <w:rsid w:val="00CA2650"/>
    <w:rsid w:val="00CB1078"/>
    <w:rsid w:val="00CC6FAF"/>
    <w:rsid w:val="00CE3118"/>
    <w:rsid w:val="00D24698"/>
    <w:rsid w:val="00D6383F"/>
    <w:rsid w:val="00DA1618"/>
    <w:rsid w:val="00DB59D0"/>
    <w:rsid w:val="00DC33D3"/>
    <w:rsid w:val="00DE3D18"/>
    <w:rsid w:val="00E005DC"/>
    <w:rsid w:val="00E00D00"/>
    <w:rsid w:val="00E26329"/>
    <w:rsid w:val="00E40B50"/>
    <w:rsid w:val="00E50293"/>
    <w:rsid w:val="00E65FFC"/>
    <w:rsid w:val="00E80951"/>
    <w:rsid w:val="00E81577"/>
    <w:rsid w:val="00E86CC6"/>
    <w:rsid w:val="00EB56B3"/>
    <w:rsid w:val="00ED6492"/>
    <w:rsid w:val="00EF203B"/>
    <w:rsid w:val="00EF2095"/>
    <w:rsid w:val="00F06866"/>
    <w:rsid w:val="00F15956"/>
    <w:rsid w:val="00F24CFC"/>
    <w:rsid w:val="00F3170F"/>
    <w:rsid w:val="00F32259"/>
    <w:rsid w:val="00F804AC"/>
    <w:rsid w:val="00F976B0"/>
    <w:rsid w:val="00FA13D4"/>
    <w:rsid w:val="00FA4297"/>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16637C"/>
  <w15:docId w15:val="{7A421538-2022-47CE-A1B4-87E562AE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basedOn w:val="DefaultParagraphFont"/>
    <w:uiPriority w:val="22"/>
    <w:qFormat/>
    <w:rsid w:val="005D467F"/>
    <w:rPr>
      <w:b/>
      <w:bCs/>
    </w:rPr>
  </w:style>
  <w:style w:type="character" w:customStyle="1" w:styleId="Heading2Char">
    <w:name w:val="Heading 2 Char"/>
    <w:basedOn w:val="DefaultParagraphFont"/>
    <w:link w:val="Heading2"/>
    <w:rsid w:val="00E81577"/>
    <w:rPr>
      <w:b/>
      <w:bCs/>
      <w:sz w:val="24"/>
      <w:szCs w:val="24"/>
    </w:rPr>
  </w:style>
  <w:style w:type="paragraph" w:styleId="FootnoteText">
    <w:name w:val="footnote text"/>
    <w:basedOn w:val="Normal"/>
    <w:link w:val="FootnoteTextChar"/>
    <w:uiPriority w:val="99"/>
    <w:unhideWhenUsed/>
    <w:rsid w:val="00E81577"/>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E81577"/>
    <w:rPr>
      <w:rFonts w:ascii="Arial" w:eastAsiaTheme="minorHAnsi" w:hAnsi="Arial" w:cstheme="minorBidi"/>
    </w:rPr>
  </w:style>
  <w:style w:type="character" w:styleId="FootnoteReference">
    <w:name w:val="footnote reference"/>
    <w:basedOn w:val="DefaultParagraphFont"/>
    <w:uiPriority w:val="99"/>
    <w:semiHidden/>
    <w:unhideWhenUsed/>
    <w:rsid w:val="00E81577"/>
    <w:rPr>
      <w:vertAlign w:val="superscript"/>
    </w:rPr>
  </w:style>
  <w:style w:type="paragraph" w:styleId="Caption">
    <w:name w:val="caption"/>
    <w:basedOn w:val="Normal"/>
    <w:next w:val="Normal"/>
    <w:uiPriority w:val="35"/>
    <w:unhideWhenUsed/>
    <w:qFormat/>
    <w:rsid w:val="00E81577"/>
    <w:pPr>
      <w:spacing w:after="200"/>
    </w:pPr>
    <w:rPr>
      <w:rFonts w:ascii="Arial" w:eastAsiaTheme="minorHAnsi" w:hAnsi="Arial" w:cs="Arial"/>
      <w:b/>
      <w:b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200554">
      <w:bodyDiv w:val="1"/>
      <w:marLeft w:val="0"/>
      <w:marRight w:val="0"/>
      <w:marTop w:val="0"/>
      <w:marBottom w:val="0"/>
      <w:divBdr>
        <w:top w:val="none" w:sz="0" w:space="0" w:color="auto"/>
        <w:left w:val="none" w:sz="0" w:space="0" w:color="auto"/>
        <w:bottom w:val="none" w:sz="0" w:space="0" w:color="auto"/>
        <w:right w:val="none" w:sz="0" w:space="0" w:color="auto"/>
      </w:divBdr>
      <w:divsChild>
        <w:div w:id="1226185110">
          <w:marLeft w:val="0"/>
          <w:marRight w:val="0"/>
          <w:marTop w:val="0"/>
          <w:marBottom w:val="0"/>
          <w:divBdr>
            <w:top w:val="none" w:sz="0" w:space="0" w:color="auto"/>
            <w:left w:val="none" w:sz="0" w:space="0" w:color="auto"/>
            <w:bottom w:val="none" w:sz="0" w:space="0" w:color="auto"/>
            <w:right w:val="none" w:sz="0" w:space="0" w:color="auto"/>
          </w:divBdr>
          <w:divsChild>
            <w:div w:id="8217772">
              <w:marLeft w:val="0"/>
              <w:marRight w:val="0"/>
              <w:marTop w:val="0"/>
              <w:marBottom w:val="0"/>
              <w:divBdr>
                <w:top w:val="none" w:sz="0" w:space="0" w:color="auto"/>
                <w:left w:val="none" w:sz="0" w:space="0" w:color="auto"/>
                <w:bottom w:val="none" w:sz="0" w:space="0" w:color="auto"/>
                <w:right w:val="none" w:sz="0" w:space="0" w:color="auto"/>
              </w:divBdr>
              <w:divsChild>
                <w:div w:id="782647647">
                  <w:marLeft w:val="0"/>
                  <w:marRight w:val="0"/>
                  <w:marTop w:val="0"/>
                  <w:marBottom w:val="0"/>
                  <w:divBdr>
                    <w:top w:val="none" w:sz="0" w:space="0" w:color="auto"/>
                    <w:left w:val="none" w:sz="0" w:space="0" w:color="auto"/>
                    <w:bottom w:val="none" w:sz="0" w:space="0" w:color="auto"/>
                    <w:right w:val="none" w:sz="0" w:space="0" w:color="auto"/>
                  </w:divBdr>
                  <w:divsChild>
                    <w:div w:id="1858276110">
                      <w:marLeft w:val="0"/>
                      <w:marRight w:val="0"/>
                      <w:marTop w:val="0"/>
                      <w:marBottom w:val="0"/>
                      <w:divBdr>
                        <w:top w:val="none" w:sz="0" w:space="0" w:color="auto"/>
                        <w:left w:val="none" w:sz="0" w:space="0" w:color="auto"/>
                        <w:bottom w:val="none" w:sz="0" w:space="0" w:color="auto"/>
                        <w:right w:val="none" w:sz="0" w:space="0" w:color="auto"/>
                      </w:divBdr>
                      <w:divsChild>
                        <w:div w:id="2363923">
                          <w:marLeft w:val="0"/>
                          <w:marRight w:val="0"/>
                          <w:marTop w:val="0"/>
                          <w:marBottom w:val="0"/>
                          <w:divBdr>
                            <w:top w:val="none" w:sz="0" w:space="0" w:color="auto"/>
                            <w:left w:val="none" w:sz="0" w:space="0" w:color="auto"/>
                            <w:bottom w:val="none" w:sz="0" w:space="0" w:color="auto"/>
                            <w:right w:val="none" w:sz="0" w:space="0" w:color="auto"/>
                          </w:divBdr>
                          <w:divsChild>
                            <w:div w:id="664552913">
                              <w:marLeft w:val="0"/>
                              <w:marRight w:val="0"/>
                              <w:marTop w:val="0"/>
                              <w:marBottom w:val="0"/>
                              <w:divBdr>
                                <w:top w:val="none" w:sz="0" w:space="0" w:color="auto"/>
                                <w:left w:val="none" w:sz="0" w:space="0" w:color="auto"/>
                                <w:bottom w:val="none" w:sz="0" w:space="0" w:color="auto"/>
                                <w:right w:val="none" w:sz="0" w:space="0" w:color="auto"/>
                              </w:divBdr>
                              <w:divsChild>
                                <w:div w:id="2038313755">
                                  <w:marLeft w:val="0"/>
                                  <w:marRight w:val="0"/>
                                  <w:marTop w:val="0"/>
                                  <w:marBottom w:val="0"/>
                                  <w:divBdr>
                                    <w:top w:val="none" w:sz="0" w:space="0" w:color="auto"/>
                                    <w:left w:val="none" w:sz="0" w:space="0" w:color="auto"/>
                                    <w:bottom w:val="none" w:sz="0" w:space="0" w:color="auto"/>
                                    <w:right w:val="none" w:sz="0" w:space="0" w:color="auto"/>
                                  </w:divBdr>
                                  <w:divsChild>
                                    <w:div w:id="384069663">
                                      <w:marLeft w:val="0"/>
                                      <w:marRight w:val="0"/>
                                      <w:marTop w:val="0"/>
                                      <w:marBottom w:val="0"/>
                                      <w:divBdr>
                                        <w:top w:val="none" w:sz="0" w:space="0" w:color="auto"/>
                                        <w:left w:val="none" w:sz="0" w:space="0" w:color="auto"/>
                                        <w:bottom w:val="none" w:sz="0" w:space="0" w:color="auto"/>
                                        <w:right w:val="none" w:sz="0" w:space="0" w:color="auto"/>
                                      </w:divBdr>
                                      <w:divsChild>
                                        <w:div w:id="490802107">
                                          <w:marLeft w:val="0"/>
                                          <w:marRight w:val="0"/>
                                          <w:marTop w:val="0"/>
                                          <w:marBottom w:val="0"/>
                                          <w:divBdr>
                                            <w:top w:val="none" w:sz="0" w:space="0" w:color="auto"/>
                                            <w:left w:val="none" w:sz="0" w:space="0" w:color="auto"/>
                                            <w:bottom w:val="none" w:sz="0" w:space="0" w:color="auto"/>
                                            <w:right w:val="none" w:sz="0" w:space="0" w:color="auto"/>
                                          </w:divBdr>
                                          <w:divsChild>
                                            <w:div w:id="15897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EPA</cp:lastModifiedBy>
  <cp:revision>3</cp:revision>
  <cp:lastPrinted>2011-09-30T16:31:00Z</cp:lastPrinted>
  <dcterms:created xsi:type="dcterms:W3CDTF">2020-09-03T12:30:00Z</dcterms:created>
  <dcterms:modified xsi:type="dcterms:W3CDTF">2020-09-03T12:32:00Z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