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8784166"/>
        <w:docPartObj>
          <w:docPartGallery w:val="Cover Pages"/>
          <w:docPartUnique/>
        </w:docPartObj>
      </w:sdtPr>
      <w:sdtEndPr>
        <w:rPr>
          <w:rFonts w:cstheme="minorHAnsi"/>
          <w:b/>
          <w:bCs/>
        </w:rPr>
      </w:sdtEndPr>
      <w:sdtContent>
        <w:p w:rsidR="00CD3C5B" w:rsidP="00523821" w:rsidRDefault="00CD3C5B" w14:paraId="36D36926" w14:textId="5FFCC727">
          <w:pPr>
            <w:spacing w:after="0" w:line="240" w:lineRule="auto"/>
            <w:contextualSpacing/>
          </w:pPr>
          <w:r>
            <w:rPr>
              <w:noProof/>
            </w:rPr>
            <mc:AlternateContent>
              <mc:Choice Requires="wps">
                <w:drawing>
                  <wp:anchor distT="0" distB="0" distL="114300" distR="114300" simplePos="0" relativeHeight="251664384" behindDoc="0" locked="0" layoutInCell="1" allowOverlap="1" wp14:editId="26041E46" wp14:anchorId="67759C9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CD3C5B" w:rsidRDefault="006250C7" w14:paraId="2F9D0E8B" w14:textId="5D506509">
                                <w:pPr>
                                  <w:pStyle w:val="NoSpacing"/>
                                  <w:rPr>
                                    <w:noProof/>
                                    <w:color w:val="455F51" w:themeColor="text2"/>
                                  </w:rPr>
                                </w:pPr>
                                <w:sdt>
                                  <w:sdtPr>
                                    <w:rPr>
                                      <w:noProof/>
                                      <w:color w:val="455F5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0B7A5F">
                                      <w:rPr>
                                        <w:noProof/>
                                        <w:color w:val="455F51" w:themeColor="text2"/>
                                      </w:rPr>
                                      <w:t xml:space="preserve">Contact:  </w:t>
                                    </w:r>
                                    <w:r w:rsidR="00CD3C5B">
                                      <w:rPr>
                                        <w:noProof/>
                                        <w:color w:val="455F51" w:themeColor="text2"/>
                                      </w:rPr>
                                      <w:t>Andrea Falken</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w14:anchorId="67759C90">
                    <v:stroke joinstyle="miter"/>
                    <v:path gradientshapeok="t" o:connecttype="rect"/>
                  </v:shapetype>
                  <v:shape id="Text Box 465"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v:textbox style="mso-fit-shape-to-text:t">
                      <w:txbxContent>
                        <w:p w:rsidR="00CD3C5B" w:rsidRDefault="0059705A" w14:paraId="2F9D0E8B" w14:textId="5D506509">
                          <w:pPr>
                            <w:pStyle w:val="NoSpacing"/>
                            <w:rPr>
                              <w:noProof/>
                              <w:color w:val="455F51" w:themeColor="text2"/>
                            </w:rPr>
                          </w:pPr>
                          <w:sdt>
                            <w:sdtPr>
                              <w:rPr>
                                <w:noProof/>
                                <w:color w:val="455F5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0B7A5F">
                                <w:rPr>
                                  <w:noProof/>
                                  <w:color w:val="455F51" w:themeColor="text2"/>
                                </w:rPr>
                                <w:t xml:space="preserve">Contact:  </w:t>
                              </w:r>
                              <w:r w:rsidR="00CD3C5B">
                                <w:rPr>
                                  <w:noProof/>
                                  <w:color w:val="455F51" w:themeColor="text2"/>
                                </w:rPr>
                                <w:t>Andrea Falken</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editId="2D95A07C" wp14:anchorId="070A34BB">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CD3C5B" w:rsidRDefault="00CD3C5B" w14:paraId="3E20654B" w14:textId="7777777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7" fillcolor="#daefd3 [660]" stroked="f" strokeweight="1pt" w14:anchorId="070A3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v:fill type="gradient" color2="#93d07c [1940]" focus="100%" rotate="t">
                      <o:fill v:ext="view" type="gradientUnscaled"/>
                    </v:fill>
                    <v:textbox inset="21.6pt,,21.6pt">
                      <w:txbxContent>
                        <w:p w:rsidR="00CD3C5B" w:rsidRDefault="00CD3C5B" w14:paraId="3E20654B" w14:textId="77777777"/>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editId="3D219ED5" wp14:anchorId="603A7183">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3C5B" w:rsidRDefault="006250C7" w14:paraId="131E06F6" w14:textId="6BD446A1">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CD3C5B">
                                      <w:rPr>
                                        <w:color w:val="FFFFFF" w:themeColor="background1"/>
                                      </w:rPr>
                                      <w:t xml:space="preserve">This toolkit includes recognition award </w:t>
                                    </w:r>
                                    <w:r w:rsidR="00470755">
                                      <w:rPr>
                                        <w:color w:val="FFFFFF" w:themeColor="background1"/>
                                      </w:rPr>
                                      <w:t>overview</w:t>
                                    </w:r>
                                    <w:r w:rsidR="00CD3C5B">
                                      <w:rPr>
                                        <w:color w:val="FFFFFF" w:themeColor="background1"/>
                                      </w:rPr>
                                      <w:t>, outreach</w:t>
                                    </w:r>
                                    <w:r w:rsidR="00523821">
                                      <w:rPr>
                                        <w:color w:val="FFFFFF" w:themeColor="background1"/>
                                      </w:rPr>
                                      <w:t xml:space="preserve">, and selection materials to assist </w:t>
                                    </w:r>
                                    <w:r w:rsidR="006219A5">
                                      <w:rPr>
                                        <w:color w:val="FFFFFF" w:themeColor="background1"/>
                                      </w:rPr>
                                      <w:t>state officials</w:t>
                                    </w:r>
                                    <w:r w:rsidR="00523821">
                                      <w:rPr>
                                        <w:color w:val="FFFFFF" w:themeColor="background1"/>
                                      </w:rPr>
                                      <w:t xml:space="preserve"> in implementing U.S. Department of Education Green Ribbon Schools in their state.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spid="_x0000_s1028" fillcolor="#455f51 [3215]" stroked="f" strokeweight="1pt" w14:anchorId="603A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v:textbox inset="14.4pt,14.4pt,14.4pt,28.8pt">
                      <w:txbxContent>
                        <w:p w:rsidR="00CD3C5B" w:rsidRDefault="0059705A" w14:paraId="131E06F6" w14:textId="6BD446A1">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CD3C5B">
                                <w:rPr>
                                  <w:color w:val="FFFFFF" w:themeColor="background1"/>
                                </w:rPr>
                                <w:t xml:space="preserve">This toolkit includes recognition award </w:t>
                              </w:r>
                              <w:r w:rsidR="00470755">
                                <w:rPr>
                                  <w:color w:val="FFFFFF" w:themeColor="background1"/>
                                </w:rPr>
                                <w:t>overview</w:t>
                              </w:r>
                              <w:r w:rsidR="00CD3C5B">
                                <w:rPr>
                                  <w:color w:val="FFFFFF" w:themeColor="background1"/>
                                </w:rPr>
                                <w:t>, outreach</w:t>
                              </w:r>
                              <w:r w:rsidR="00523821">
                                <w:rPr>
                                  <w:color w:val="FFFFFF" w:themeColor="background1"/>
                                </w:rPr>
                                <w:t xml:space="preserve">, and selection materials to assist </w:t>
                              </w:r>
                              <w:r w:rsidR="006219A5">
                                <w:rPr>
                                  <w:color w:val="FFFFFF" w:themeColor="background1"/>
                                </w:rPr>
                                <w:t>state officials</w:t>
                              </w:r>
                              <w:r w:rsidR="00523821">
                                <w:rPr>
                                  <w:color w:val="FFFFFF" w:themeColor="background1"/>
                                </w:rPr>
                                <w:t xml:space="preserve"> in implementing U.S. Department of Education Green Ribbon Schools in their state.</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editId="53318E8C" wp14:anchorId="4DD72EF7">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id="Rectangle 468"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spid="_x0000_s1026" fillcolor="white [3212]" strokecolor="#867852 [1614]" strokeweight="1.25pt" w14:anchorId="525D2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editId="59347DD5" wp14:anchorId="2F36826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469"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549e39 [3204]" stroked="f" strokeweight="1pt" w14:anchorId="3E7A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editId="2D55292C" wp14:anchorId="4DCC2FD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eastAsiaTheme="majorEastAsia" w:cstheme="majorBidi"/>
                                    <w:noProof/>
                                    <w:color w:val="549E39"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CD3C5B" w:rsidRDefault="00523821" w14:paraId="7EEB3200" w14:textId="52C7EC8B">
                                    <w:pPr>
                                      <w:spacing w:line="240" w:lineRule="auto"/>
                                      <w:rPr>
                                        <w:rFonts w:asciiTheme="majorHAnsi" w:hAnsiTheme="majorHAnsi" w:eastAsiaTheme="majorEastAsia" w:cstheme="majorBidi"/>
                                        <w:noProof/>
                                        <w:color w:val="549E39" w:themeColor="accent1"/>
                                        <w:sz w:val="72"/>
                                        <w:szCs w:val="144"/>
                                      </w:rPr>
                                    </w:pPr>
                                    <w:r>
                                      <w:rPr>
                                        <w:rFonts w:asciiTheme="majorHAnsi" w:hAnsiTheme="majorHAnsi" w:eastAsiaTheme="majorEastAsia" w:cstheme="majorBidi"/>
                                        <w:noProof/>
                                        <w:color w:val="549E39" w:themeColor="accent1"/>
                                        <w:sz w:val="72"/>
                                        <w:szCs w:val="72"/>
                                      </w:rPr>
                                      <w:t>U.S. Department of Education Green Ribbon Schools</w:t>
                                    </w:r>
                                  </w:p>
                                </w:sdtContent>
                              </w:sdt>
                              <w:sdt>
                                <w:sdtPr>
                                  <w:rPr>
                                    <w:rFonts w:asciiTheme="majorHAnsi" w:hAnsiTheme="majorHAnsi" w:eastAsiaTheme="majorEastAsia" w:cstheme="majorBidi"/>
                                    <w:noProof/>
                                    <w:color w:val="455F5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CD3C5B" w:rsidRDefault="00523821" w14:paraId="1FEA18F9" w14:textId="036D90EE">
                                    <w:pPr>
                                      <w:rPr>
                                        <w:rFonts w:asciiTheme="majorHAnsi" w:hAnsiTheme="majorHAnsi" w:eastAsiaTheme="majorEastAsia" w:cstheme="majorBidi"/>
                                        <w:noProof/>
                                        <w:color w:val="455F51" w:themeColor="text2"/>
                                        <w:sz w:val="32"/>
                                        <w:szCs w:val="40"/>
                                      </w:rPr>
                                    </w:pPr>
                                    <w:r>
                                      <w:rPr>
                                        <w:rFonts w:asciiTheme="majorHAnsi" w:hAnsiTheme="majorHAnsi" w:eastAsiaTheme="majorEastAsia" w:cstheme="majorBidi"/>
                                        <w:noProof/>
                                        <w:color w:val="455F51" w:themeColor="text2"/>
                                        <w:sz w:val="32"/>
                                        <w:szCs w:val="32"/>
                                      </w:rPr>
                                      <w:t>State Implementation Toolkit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w14:anchorId="4DCC2FDE">
                    <v:textbox style="mso-fit-shape-to-text:t">
                      <w:txbxContent>
                        <w:sdt>
                          <w:sdtPr>
                            <w:rPr>
                              <w:rFonts w:asciiTheme="majorHAnsi" w:hAnsiTheme="majorHAnsi" w:eastAsiaTheme="majorEastAsia" w:cstheme="majorBidi"/>
                              <w:noProof/>
                              <w:color w:val="549E39"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rsidR="00CD3C5B" w:rsidRDefault="00523821" w14:paraId="7EEB3200" w14:textId="52C7EC8B">
                              <w:pPr>
                                <w:spacing w:line="240" w:lineRule="auto"/>
                                <w:rPr>
                                  <w:rFonts w:asciiTheme="majorHAnsi" w:hAnsiTheme="majorHAnsi" w:eastAsiaTheme="majorEastAsia" w:cstheme="majorBidi"/>
                                  <w:noProof/>
                                  <w:color w:val="549E39" w:themeColor="accent1"/>
                                  <w:sz w:val="72"/>
                                  <w:szCs w:val="144"/>
                                </w:rPr>
                              </w:pPr>
                              <w:r>
                                <w:rPr>
                                  <w:rFonts w:asciiTheme="majorHAnsi" w:hAnsiTheme="majorHAnsi" w:eastAsiaTheme="majorEastAsia" w:cstheme="majorBidi"/>
                                  <w:noProof/>
                                  <w:color w:val="549E39" w:themeColor="accent1"/>
                                  <w:sz w:val="72"/>
                                  <w:szCs w:val="72"/>
                                </w:rPr>
                                <w:t>U.S. Department of Education Green Ribbon Schools</w:t>
                              </w:r>
                            </w:p>
                          </w:sdtContent>
                        </w:sdt>
                        <w:sdt>
                          <w:sdtPr>
                            <w:rPr>
                              <w:rFonts w:asciiTheme="majorHAnsi" w:hAnsiTheme="majorHAnsi" w:eastAsiaTheme="majorEastAsia" w:cstheme="majorBidi"/>
                              <w:noProof/>
                              <w:color w:val="455F5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00CD3C5B" w:rsidRDefault="00523821" w14:paraId="1FEA18F9" w14:textId="036D90EE">
                              <w:pPr>
                                <w:rPr>
                                  <w:rFonts w:asciiTheme="majorHAnsi" w:hAnsiTheme="majorHAnsi" w:eastAsiaTheme="majorEastAsia" w:cstheme="majorBidi"/>
                                  <w:noProof/>
                                  <w:color w:val="455F51" w:themeColor="text2"/>
                                  <w:sz w:val="32"/>
                                  <w:szCs w:val="40"/>
                                </w:rPr>
                              </w:pPr>
                              <w:r>
                                <w:rPr>
                                  <w:rFonts w:asciiTheme="majorHAnsi" w:hAnsiTheme="majorHAnsi" w:eastAsiaTheme="majorEastAsia" w:cstheme="majorBidi"/>
                                  <w:noProof/>
                                  <w:color w:val="455F51" w:themeColor="text2"/>
                                  <w:sz w:val="32"/>
                                  <w:szCs w:val="32"/>
                                </w:rPr>
                                <w:t>State Implementation Toolkit</w:t>
                              </w:r>
                            </w:p>
                          </w:sdtContent>
                        </w:sdt>
                      </w:txbxContent>
                    </v:textbox>
                    <w10:wrap type="square" anchorx="page" anchory="page"/>
                  </v:shape>
                </w:pict>
              </mc:Fallback>
            </mc:AlternateContent>
          </w:r>
        </w:p>
        <w:p w:rsidR="00CD3C5B" w:rsidP="00523821" w:rsidRDefault="00CD3C5B" w14:paraId="4ED70D58" w14:textId="37194870">
          <w:pPr>
            <w:spacing w:after="0" w:line="240" w:lineRule="auto"/>
            <w:contextualSpacing/>
            <w:rPr>
              <w:rFonts w:cstheme="minorHAnsi"/>
              <w:b/>
              <w:bCs/>
            </w:rPr>
          </w:pPr>
          <w:r>
            <w:rPr>
              <w:rFonts w:cstheme="minorHAnsi"/>
              <w:b/>
              <w:bCs/>
            </w:rPr>
            <w:br w:type="page"/>
          </w:r>
        </w:p>
      </w:sdtContent>
    </w:sdt>
    <w:p w:rsidR="00D93BA9" w:rsidP="00A418AE" w:rsidRDefault="00ED298D" w14:paraId="5E18B56C" w14:textId="122D4D4C">
      <w:pPr>
        <w:spacing w:after="0" w:line="240" w:lineRule="auto"/>
        <w:ind w:left="288" w:right="288"/>
        <w:contextualSpacing/>
        <w:mirrorIndents/>
        <w:jc w:val="center"/>
        <w:rPr>
          <w:rFonts w:cstheme="minorHAnsi"/>
          <w:b/>
          <w:color w:val="3E762A" w:themeColor="accent1" w:themeShade="BF"/>
        </w:rPr>
      </w:pPr>
      <w:r>
        <w:rPr>
          <w:rFonts w:cstheme="minorHAnsi"/>
          <w:b/>
          <w:bCs/>
          <w:color w:val="3E762A" w:themeColor="accent1" w:themeShade="BF"/>
        </w:rPr>
        <w:lastRenderedPageBreak/>
        <w:t>Overview</w:t>
      </w:r>
    </w:p>
    <w:p w:rsidRPr="00A418AE" w:rsidR="00A418AE" w:rsidP="00A418AE" w:rsidRDefault="00A418AE" w14:paraId="6EFB0EF5" w14:textId="77777777">
      <w:pPr>
        <w:spacing w:after="0" w:line="240" w:lineRule="auto"/>
        <w:ind w:left="288" w:right="288"/>
        <w:contextualSpacing/>
        <w:mirrorIndents/>
        <w:jc w:val="center"/>
        <w:rPr>
          <w:rFonts w:cstheme="minorHAnsi"/>
          <w:b/>
          <w:color w:val="3E762A" w:themeColor="accent1" w:themeShade="BF"/>
        </w:rPr>
      </w:pPr>
    </w:p>
    <w:p w:rsidRPr="00496C51" w:rsidR="00D93BA9" w:rsidP="00A57C9D" w:rsidRDefault="00D93BA9" w14:paraId="6EFEA0CE" w14:textId="491E2708">
      <w:pPr>
        <w:tabs>
          <w:tab w:val="left" w:pos="5895"/>
        </w:tabs>
        <w:spacing w:line="264" w:lineRule="auto"/>
        <w:rPr>
          <w:rFonts w:cstheme="minorHAnsi"/>
        </w:rPr>
      </w:pPr>
      <w:r w:rsidRPr="00496C51">
        <w:rPr>
          <w:rFonts w:cstheme="minorHAnsi"/>
        </w:rPr>
        <w:t xml:space="preserve">U.S. Department of Education Green Ribbon Schools (ED-GRS) is a </w:t>
      </w:r>
      <w:r w:rsidRPr="00496C51" w:rsidR="00625C34">
        <w:rPr>
          <w:rFonts w:cstheme="minorHAnsi"/>
        </w:rPr>
        <w:t xml:space="preserve">public </w:t>
      </w:r>
      <w:r w:rsidRPr="00496C51">
        <w:rPr>
          <w:rFonts w:cstheme="minorHAnsi"/>
        </w:rPr>
        <w:t xml:space="preserve">engagement initiative structured as a </w:t>
      </w:r>
      <w:r w:rsidR="00A418AE">
        <w:rPr>
          <w:rFonts w:cstheme="minorHAnsi"/>
        </w:rPr>
        <w:t xml:space="preserve">federal </w:t>
      </w:r>
      <w:r w:rsidRPr="00496C51">
        <w:rPr>
          <w:rFonts w:cstheme="minorHAnsi"/>
        </w:rPr>
        <w:t xml:space="preserve">recognition award </w:t>
      </w:r>
      <w:r w:rsidR="00293E8C">
        <w:rPr>
          <w:rFonts w:cstheme="minorHAnsi"/>
        </w:rPr>
        <w:t xml:space="preserve">for school sustainability.  It </w:t>
      </w:r>
      <w:r w:rsidRPr="00496C51">
        <w:rPr>
          <w:rFonts w:cstheme="minorHAnsi"/>
        </w:rPr>
        <w:t xml:space="preserve">helps </w:t>
      </w:r>
      <w:r w:rsidRPr="00496C51" w:rsidR="005532C3">
        <w:rPr>
          <w:rFonts w:cstheme="minorHAnsi"/>
        </w:rPr>
        <w:t>to facilitate</w:t>
      </w:r>
      <w:r w:rsidRPr="00496C51" w:rsidR="00993FC5">
        <w:rPr>
          <w:rFonts w:cstheme="minorHAnsi"/>
        </w:rPr>
        <w:t xml:space="preserve"> state and local</w:t>
      </w:r>
      <w:r w:rsidRPr="00496C51" w:rsidR="005532C3">
        <w:rPr>
          <w:rFonts w:cstheme="minorHAnsi"/>
        </w:rPr>
        <w:t xml:space="preserve"> </w:t>
      </w:r>
      <w:r w:rsidRPr="00496C51" w:rsidR="00993FC5">
        <w:rPr>
          <w:rFonts w:cstheme="minorHAnsi"/>
        </w:rPr>
        <w:t>collaboration</w:t>
      </w:r>
      <w:r w:rsidRPr="00496C51">
        <w:rPr>
          <w:rFonts w:cstheme="minorHAnsi"/>
        </w:rPr>
        <w:t xml:space="preserve"> around school facilities, health, and environmental education. </w:t>
      </w:r>
      <w:r w:rsidRPr="00496C51" w:rsidR="00A42176">
        <w:rPr>
          <w:rFonts w:cstheme="minorHAnsi"/>
        </w:rPr>
        <w:t>B</w:t>
      </w:r>
      <w:r w:rsidRPr="00496C51">
        <w:rPr>
          <w:rFonts w:cstheme="minorHAnsi"/>
        </w:rPr>
        <w:t xml:space="preserve">y highlighting schools, districts, and postsecondary institutions’ cost-saving, health promoting, and performance-enhancing sustainability practices, </w:t>
      </w:r>
      <w:r w:rsidR="001A6342">
        <w:rPr>
          <w:rFonts w:cstheme="minorHAnsi"/>
        </w:rPr>
        <w:t>ED-GRS</w:t>
      </w:r>
      <w:r w:rsidRPr="00496C51" w:rsidR="001A6342">
        <w:rPr>
          <w:rFonts w:cstheme="minorHAnsi"/>
        </w:rPr>
        <w:t xml:space="preserve"> </w:t>
      </w:r>
      <w:r w:rsidRPr="00496C51">
        <w:rPr>
          <w:rFonts w:cstheme="minorHAnsi"/>
        </w:rPr>
        <w:t xml:space="preserve">celebrates these schools and brings more attention to their </w:t>
      </w:r>
      <w:r w:rsidRPr="00496C51" w:rsidR="00B61B6B">
        <w:rPr>
          <w:rFonts w:cstheme="minorHAnsi"/>
        </w:rPr>
        <w:t>work</w:t>
      </w:r>
      <w:r w:rsidRPr="00496C51">
        <w:rPr>
          <w:rFonts w:cstheme="minorHAnsi"/>
        </w:rPr>
        <w:t>.</w:t>
      </w:r>
      <w:r w:rsidRPr="00496C51" w:rsidR="00B61B6B">
        <w:rPr>
          <w:rFonts w:cstheme="minorHAnsi"/>
        </w:rPr>
        <w:t xml:space="preserve"> The schools</w:t>
      </w:r>
      <w:r w:rsidRPr="00496C51" w:rsidR="005532C3">
        <w:rPr>
          <w:rFonts w:cstheme="minorHAnsi"/>
        </w:rPr>
        <w:t xml:space="preserve"> </w:t>
      </w:r>
      <w:r w:rsidRPr="00496C51" w:rsidR="00657C24">
        <w:rPr>
          <w:rFonts w:cstheme="minorHAnsi"/>
        </w:rPr>
        <w:t>are invited</w:t>
      </w:r>
      <w:r w:rsidRPr="00496C51" w:rsidR="005532C3">
        <w:rPr>
          <w:rFonts w:cstheme="minorHAnsi"/>
        </w:rPr>
        <w:t xml:space="preserve"> to a </w:t>
      </w:r>
      <w:r w:rsidR="002A72A6">
        <w:rPr>
          <w:rFonts w:cstheme="minorHAnsi"/>
        </w:rPr>
        <w:t xml:space="preserve">summer </w:t>
      </w:r>
      <w:r w:rsidRPr="00496C51" w:rsidR="005532C3">
        <w:rPr>
          <w:rFonts w:cstheme="minorHAnsi"/>
        </w:rPr>
        <w:t>ceremony in Washington, D.C.</w:t>
      </w:r>
      <w:r w:rsidR="002A72A6">
        <w:rPr>
          <w:rFonts w:cstheme="minorHAnsi"/>
        </w:rPr>
        <w:t xml:space="preserve"> where they </w:t>
      </w:r>
      <w:r w:rsidRPr="00496C51" w:rsidR="00657C24">
        <w:rPr>
          <w:rFonts w:cstheme="minorHAnsi"/>
        </w:rPr>
        <w:t>receive a sustainable plaque</w:t>
      </w:r>
      <w:r w:rsidR="002A72A6">
        <w:rPr>
          <w:rFonts w:cstheme="minorHAnsi"/>
        </w:rPr>
        <w:t>;</w:t>
      </w:r>
      <w:r w:rsidRPr="00496C51" w:rsidR="00657C24">
        <w:rPr>
          <w:rFonts w:cstheme="minorHAnsi"/>
        </w:rPr>
        <w:t xml:space="preserve"> are the subject of </w:t>
      </w:r>
      <w:r w:rsidRPr="00496C51" w:rsidR="00B61B6B">
        <w:rPr>
          <w:rFonts w:cstheme="minorHAnsi"/>
        </w:rPr>
        <w:t>media</w:t>
      </w:r>
      <w:r w:rsidRPr="00496C51" w:rsidR="00657C24">
        <w:rPr>
          <w:rFonts w:cstheme="minorHAnsi"/>
        </w:rPr>
        <w:t xml:space="preserve"> attention</w:t>
      </w:r>
      <w:r w:rsidR="002A72A6">
        <w:rPr>
          <w:rFonts w:cstheme="minorHAnsi"/>
        </w:rPr>
        <w:t>;</w:t>
      </w:r>
      <w:r w:rsidRPr="00496C51" w:rsidR="00B61B6B">
        <w:rPr>
          <w:rFonts w:cstheme="minorHAnsi"/>
        </w:rPr>
        <w:t xml:space="preserve"> and </w:t>
      </w:r>
      <w:r w:rsidR="002A72A6">
        <w:rPr>
          <w:rFonts w:cstheme="minorHAnsi"/>
        </w:rPr>
        <w:t>feel</w:t>
      </w:r>
      <w:r w:rsidRPr="00496C51" w:rsidR="00657C24">
        <w:rPr>
          <w:rFonts w:cstheme="minorHAnsi"/>
        </w:rPr>
        <w:t xml:space="preserve"> their efforts celebrated</w:t>
      </w:r>
      <w:r w:rsidRPr="00496C51" w:rsidR="005532C3">
        <w:rPr>
          <w:rFonts w:cstheme="minorHAnsi"/>
        </w:rPr>
        <w:t>. O</w:t>
      </w:r>
      <w:r w:rsidRPr="00496C51" w:rsidR="00B61B6B">
        <w:rPr>
          <w:rFonts w:cstheme="minorHAnsi"/>
        </w:rPr>
        <w:t>ther schools</w:t>
      </w:r>
      <w:r w:rsidR="00293E8C">
        <w:rPr>
          <w:rFonts w:cstheme="minorHAnsi"/>
        </w:rPr>
        <w:t>, in turn,</w:t>
      </w:r>
      <w:r w:rsidRPr="00496C51" w:rsidR="00B61B6B">
        <w:rPr>
          <w:rFonts w:cstheme="minorHAnsi"/>
        </w:rPr>
        <w:t xml:space="preserve"> learn about and adopt their practices.</w:t>
      </w:r>
    </w:p>
    <w:p w:rsidRPr="00496C51" w:rsidR="000215B5" w:rsidP="00A57C9D" w:rsidRDefault="00A42176" w14:paraId="7F256D32" w14:textId="65925D9F">
      <w:pPr>
        <w:tabs>
          <w:tab w:val="left" w:pos="5895"/>
        </w:tabs>
        <w:spacing w:line="264" w:lineRule="auto"/>
        <w:rPr>
          <w:rFonts w:cstheme="minorHAnsi"/>
          <w:b/>
        </w:rPr>
      </w:pPr>
      <w:r w:rsidRPr="00496C51">
        <w:rPr>
          <w:rFonts w:cstheme="minorHAnsi"/>
        </w:rPr>
        <w:t xml:space="preserve">Schools, districts, and postsecondary institutions do not apply </w:t>
      </w:r>
      <w:r w:rsidR="00293E8C">
        <w:rPr>
          <w:rFonts w:cstheme="minorHAnsi"/>
        </w:rPr>
        <w:t xml:space="preserve">to ED </w:t>
      </w:r>
      <w:r w:rsidRPr="00496C51">
        <w:rPr>
          <w:rFonts w:cstheme="minorHAnsi"/>
        </w:rPr>
        <w:t>for th</w:t>
      </w:r>
      <w:r w:rsidR="00293E8C">
        <w:rPr>
          <w:rFonts w:cstheme="minorHAnsi"/>
        </w:rPr>
        <w:t>is</w:t>
      </w:r>
      <w:r w:rsidRPr="00496C51">
        <w:rPr>
          <w:rFonts w:cstheme="minorHAnsi"/>
        </w:rPr>
        <w:t xml:space="preserve"> award, but to their state education authorities</w:t>
      </w:r>
      <w:r w:rsidR="002224B0">
        <w:rPr>
          <w:rFonts w:cstheme="minorHAnsi"/>
        </w:rPr>
        <w:t xml:space="preserve">, whether </w:t>
      </w:r>
      <w:r w:rsidR="00E86F40">
        <w:rPr>
          <w:rFonts w:cstheme="minorHAnsi"/>
        </w:rPr>
        <w:t>K-12 or postsecondary</w:t>
      </w:r>
      <w:r w:rsidRPr="00496C51">
        <w:rPr>
          <w:rFonts w:cstheme="minorHAnsi"/>
        </w:rPr>
        <w:t>.  State participation in the award is voluntary and not all state education authorities choose to nominate</w:t>
      </w:r>
      <w:r w:rsidRPr="00496C51" w:rsidR="00985ECA">
        <w:rPr>
          <w:rFonts w:cstheme="minorHAnsi"/>
        </w:rPr>
        <w:t xml:space="preserve">.  </w:t>
      </w:r>
    </w:p>
    <w:p w:rsidR="001B4FF2" w:rsidP="00A57C9D" w:rsidRDefault="001B4FF2" w14:paraId="26B08E5D" w14:textId="57A3E420">
      <w:pPr>
        <w:tabs>
          <w:tab w:val="left" w:pos="5895"/>
        </w:tabs>
        <w:spacing w:line="264" w:lineRule="auto"/>
        <w:rPr>
          <w:rFonts w:cstheme="minorHAnsi"/>
        </w:rPr>
      </w:pPr>
      <w:r w:rsidRPr="00496C51">
        <w:rPr>
          <w:rFonts w:cstheme="minorHAnsi"/>
        </w:rPr>
        <w:t xml:space="preserve">ED-GRS </w:t>
      </w:r>
      <w:r>
        <w:rPr>
          <w:rFonts w:cstheme="minorHAnsi"/>
        </w:rPr>
        <w:t>nominees must show progress in each of the following areas</w:t>
      </w:r>
      <w:r w:rsidRPr="00496C51">
        <w:rPr>
          <w:rFonts w:cstheme="minorHAnsi"/>
        </w:rPr>
        <w:t xml:space="preserve">: 1) reducing environmental impacts, such as waste, water, energy, greenhouse gases, and transportation in the areas of facilities, grounds, and operations; 2) improving health and wellness through coordinated school health, with consideration to air quality, contaminant control, acoustics, daylighting, thermal comfort, school </w:t>
      </w:r>
      <w:r w:rsidR="00001DD9">
        <w:rPr>
          <w:rFonts w:cstheme="minorHAnsi"/>
        </w:rPr>
        <w:t>nutrition</w:t>
      </w:r>
      <w:r w:rsidRPr="00496C51">
        <w:rPr>
          <w:rFonts w:cstheme="minorHAnsi"/>
        </w:rPr>
        <w:t xml:space="preserve">, and outdoors physical activity; and 3) offering effective environmental and sustainability education that emphasizes hands-on, real-world learning, civic engagement, STEM connections, and green career preparation.  </w:t>
      </w:r>
    </w:p>
    <w:p w:rsidRPr="00496C51" w:rsidR="00D34848" w:rsidP="00A57C9D" w:rsidRDefault="00985ECA" w14:paraId="4E9A491F" w14:textId="61C0ADCD">
      <w:pPr>
        <w:tabs>
          <w:tab w:val="left" w:pos="5895"/>
        </w:tabs>
        <w:spacing w:line="264" w:lineRule="auto"/>
        <w:rPr>
          <w:rFonts w:cstheme="minorHAnsi"/>
        </w:rPr>
      </w:pPr>
      <w:r w:rsidRPr="00496C51">
        <w:rPr>
          <w:rFonts w:cstheme="minorHAnsi"/>
        </w:rPr>
        <w:t xml:space="preserve">Participating states </w:t>
      </w:r>
      <w:r w:rsidRPr="00496C51" w:rsidR="00F05DA5">
        <w:rPr>
          <w:rFonts w:cstheme="minorHAnsi"/>
        </w:rPr>
        <w:t xml:space="preserve">have considerable autonomy on how they select their nominees to ED.  </w:t>
      </w:r>
      <w:r w:rsidRPr="00496C51" w:rsidR="008B113D">
        <w:rPr>
          <w:rFonts w:cstheme="minorHAnsi"/>
        </w:rPr>
        <w:t>For instance</w:t>
      </w:r>
      <w:r w:rsidRPr="00496C51" w:rsidR="00F05DA5">
        <w:rPr>
          <w:rFonts w:cstheme="minorHAnsi"/>
        </w:rPr>
        <w:t xml:space="preserve">, they </w:t>
      </w:r>
      <w:r w:rsidRPr="00496C51" w:rsidR="008B113D">
        <w:rPr>
          <w:rFonts w:cstheme="minorHAnsi"/>
        </w:rPr>
        <w:t>may designate</w:t>
      </w:r>
      <w:r w:rsidRPr="00496C51" w:rsidR="00F05DA5">
        <w:rPr>
          <w:rFonts w:cstheme="minorHAnsi"/>
        </w:rPr>
        <w:t xml:space="preserve"> a lead </w:t>
      </w:r>
      <w:r w:rsidRPr="00496C51" w:rsidR="008B113D">
        <w:rPr>
          <w:rFonts w:cstheme="minorHAnsi"/>
        </w:rPr>
        <w:t>who</w:t>
      </w:r>
      <w:r w:rsidRPr="00496C51" w:rsidR="00F05DA5">
        <w:rPr>
          <w:rFonts w:cstheme="minorHAnsi"/>
        </w:rPr>
        <w:t xml:space="preserve"> forms a committee</w:t>
      </w:r>
      <w:r w:rsidR="002B3A13">
        <w:rPr>
          <w:rFonts w:cstheme="minorHAnsi"/>
        </w:rPr>
        <w:t xml:space="preserve">. These committees might include representatives from state </w:t>
      </w:r>
      <w:r w:rsidR="00A57C9D">
        <w:rPr>
          <w:rFonts w:cstheme="minorHAnsi"/>
        </w:rPr>
        <w:t xml:space="preserve">education </w:t>
      </w:r>
      <w:r w:rsidR="002B3A13">
        <w:rPr>
          <w:rFonts w:cstheme="minorHAnsi"/>
        </w:rPr>
        <w:t>agencies,</w:t>
      </w:r>
      <w:r w:rsidR="002E4454">
        <w:rPr>
          <w:rFonts w:cstheme="minorHAnsi"/>
        </w:rPr>
        <w:t xml:space="preserve"> including</w:t>
      </w:r>
      <w:r w:rsidRPr="00496C51" w:rsidR="00F05DA5">
        <w:rPr>
          <w:rFonts w:cstheme="minorHAnsi"/>
        </w:rPr>
        <w:t xml:space="preserve"> facilities, health, and curriculum personnel</w:t>
      </w:r>
      <w:r w:rsidR="00E3509B">
        <w:rPr>
          <w:rFonts w:cstheme="minorHAnsi"/>
        </w:rPr>
        <w:t xml:space="preserve">; </w:t>
      </w:r>
      <w:r w:rsidRPr="00496C51" w:rsidR="00F05DA5">
        <w:rPr>
          <w:rFonts w:cstheme="minorHAnsi"/>
        </w:rPr>
        <w:t xml:space="preserve">natural resources, </w:t>
      </w:r>
      <w:r w:rsidRPr="00496C51" w:rsidR="00013A1D">
        <w:rPr>
          <w:rFonts w:cstheme="minorHAnsi"/>
        </w:rPr>
        <w:t xml:space="preserve">energy, </w:t>
      </w:r>
      <w:r w:rsidRPr="00496C51" w:rsidR="00F05DA5">
        <w:rPr>
          <w:rFonts w:cstheme="minorHAnsi"/>
        </w:rPr>
        <w:t>or agriculture agencies; and non-profits working with school sustainability in the state</w:t>
      </w:r>
      <w:r w:rsidRPr="00496C51" w:rsidR="00013A1D">
        <w:rPr>
          <w:rFonts w:cstheme="minorHAnsi"/>
        </w:rPr>
        <w:t>, such as state affiliates of North American Association for Environmental Education, U.S. Green Building Council, Project Learning Tree, and National Wildlife Federation</w:t>
      </w:r>
      <w:r w:rsidR="001B4FF2">
        <w:rPr>
          <w:rFonts w:cstheme="minorHAnsi"/>
        </w:rPr>
        <w:t xml:space="preserve"> Eco-Schools USA</w:t>
      </w:r>
      <w:r w:rsidRPr="00496C51" w:rsidR="00013A1D">
        <w:rPr>
          <w:rFonts w:cstheme="minorHAnsi"/>
        </w:rPr>
        <w:t>.</w:t>
      </w:r>
      <w:r w:rsidRPr="00496C51" w:rsidR="00F05DA5">
        <w:rPr>
          <w:rFonts w:cstheme="minorHAnsi"/>
        </w:rPr>
        <w:t xml:space="preserve">  </w:t>
      </w:r>
      <w:r w:rsidR="00496C51">
        <w:rPr>
          <w:rFonts w:cstheme="minorHAnsi"/>
        </w:rPr>
        <w:t>T</w:t>
      </w:r>
      <w:r w:rsidRPr="00496C51" w:rsidR="00F05DA5">
        <w:rPr>
          <w:rFonts w:cstheme="minorHAnsi"/>
        </w:rPr>
        <w:t xml:space="preserve">hese partners can help to identify candidates to nominate. </w:t>
      </w:r>
    </w:p>
    <w:p w:rsidRPr="00496C51" w:rsidR="00A42176" w:rsidP="00A57C9D" w:rsidRDefault="00F05DA5" w14:paraId="683A0BD9" w14:textId="3E805E25">
      <w:pPr>
        <w:tabs>
          <w:tab w:val="left" w:pos="5895"/>
        </w:tabs>
        <w:spacing w:line="264" w:lineRule="auto"/>
        <w:rPr>
          <w:rFonts w:cstheme="minorHAnsi"/>
        </w:rPr>
      </w:pPr>
      <w:r w:rsidRPr="00496C51">
        <w:rPr>
          <w:rFonts w:cstheme="minorHAnsi"/>
        </w:rPr>
        <w:t xml:space="preserve">Many states use an application </w:t>
      </w:r>
      <w:r w:rsidRPr="00496C51" w:rsidR="00472178">
        <w:rPr>
          <w:rFonts w:cstheme="minorHAnsi"/>
        </w:rPr>
        <w:t>to select nominees, but do not have to</w:t>
      </w:r>
      <w:r w:rsidRPr="00496C51" w:rsidR="008B113D">
        <w:rPr>
          <w:rFonts w:cstheme="minorHAnsi"/>
        </w:rPr>
        <w:t xml:space="preserve"> offer a </w:t>
      </w:r>
      <w:r w:rsidR="001B4FF2">
        <w:rPr>
          <w:rFonts w:cstheme="minorHAnsi"/>
        </w:rPr>
        <w:t>distinct</w:t>
      </w:r>
      <w:r w:rsidRPr="00496C51" w:rsidR="008B113D">
        <w:rPr>
          <w:rFonts w:cstheme="minorHAnsi"/>
        </w:rPr>
        <w:t xml:space="preserve"> application for this award.  They may already know of good candidates and work with them to document their achievements.  In other cases, states already have programs that </w:t>
      </w:r>
      <w:r w:rsidR="00001DD9">
        <w:rPr>
          <w:rFonts w:cstheme="minorHAnsi"/>
        </w:rPr>
        <w:t>ask that</w:t>
      </w:r>
      <w:r w:rsidRPr="00496C51" w:rsidR="008B113D">
        <w:rPr>
          <w:rFonts w:cstheme="minorHAnsi"/>
        </w:rPr>
        <w:t xml:space="preserve"> schools </w:t>
      </w:r>
      <w:r w:rsidRPr="00496C51" w:rsidR="00561BBD">
        <w:rPr>
          <w:rFonts w:cstheme="minorHAnsi"/>
        </w:rPr>
        <w:t>document</w:t>
      </w:r>
      <w:r w:rsidRPr="00496C51" w:rsidR="00857579">
        <w:rPr>
          <w:rFonts w:cstheme="minorHAnsi"/>
        </w:rPr>
        <w:t xml:space="preserve"> their sustainability work and re-purpose those program applications for this nomination.</w:t>
      </w:r>
      <w:r w:rsidRPr="00496C51" w:rsidR="00472178">
        <w:rPr>
          <w:rFonts w:cstheme="minorHAnsi"/>
        </w:rPr>
        <w:t xml:space="preserve">  </w:t>
      </w:r>
      <w:r w:rsidRPr="00496C51" w:rsidR="00A524B2">
        <w:rPr>
          <w:rFonts w:cstheme="minorHAnsi"/>
        </w:rPr>
        <w:t>In addition, E</w:t>
      </w:r>
      <w:r w:rsidRPr="00496C51" w:rsidR="00472178">
        <w:rPr>
          <w:rFonts w:cstheme="minorHAnsi"/>
        </w:rPr>
        <w:t xml:space="preserve">D </w:t>
      </w:r>
      <w:r w:rsidRPr="00496C51" w:rsidR="00857579">
        <w:rPr>
          <w:rFonts w:cstheme="minorHAnsi"/>
        </w:rPr>
        <w:t>offers</w:t>
      </w:r>
      <w:r w:rsidRPr="00496C51" w:rsidR="00472178">
        <w:rPr>
          <w:rFonts w:cstheme="minorHAnsi"/>
        </w:rPr>
        <w:t xml:space="preserve"> an example</w:t>
      </w:r>
      <w:r w:rsidRPr="00496C51" w:rsidR="00857579">
        <w:rPr>
          <w:rFonts w:cstheme="minorHAnsi"/>
        </w:rPr>
        <w:t xml:space="preserve"> application</w:t>
      </w:r>
      <w:r w:rsidRPr="00496C51" w:rsidR="00625C34">
        <w:rPr>
          <w:rFonts w:cstheme="minorHAnsi"/>
        </w:rPr>
        <w:t xml:space="preserve"> format to states</w:t>
      </w:r>
      <w:r w:rsidR="007044C6">
        <w:rPr>
          <w:rFonts w:cstheme="minorHAnsi"/>
        </w:rPr>
        <w:t>.</w:t>
      </w:r>
    </w:p>
    <w:p w:rsidRPr="00496C51" w:rsidR="00A42176" w:rsidP="00A57C9D" w:rsidRDefault="00A42176" w14:paraId="15E5792C" w14:textId="3F9EE5F2">
      <w:pPr>
        <w:tabs>
          <w:tab w:val="left" w:pos="5895"/>
        </w:tabs>
        <w:spacing w:line="264" w:lineRule="auto"/>
        <w:rPr>
          <w:rFonts w:cstheme="minorHAnsi"/>
        </w:rPr>
      </w:pPr>
      <w:r w:rsidRPr="00496C51">
        <w:rPr>
          <w:rFonts w:cstheme="minorHAnsi"/>
        </w:rPr>
        <w:t xml:space="preserve">States submit their nominees to ED </w:t>
      </w:r>
      <w:r w:rsidR="009F1B42">
        <w:rPr>
          <w:rFonts w:cstheme="minorHAnsi"/>
        </w:rPr>
        <w:t xml:space="preserve">by </w:t>
      </w:r>
      <w:r w:rsidRPr="00496C51">
        <w:rPr>
          <w:rFonts w:cstheme="minorHAnsi"/>
        </w:rPr>
        <w:t>February</w:t>
      </w:r>
      <w:r w:rsidR="009F1B42">
        <w:rPr>
          <w:rFonts w:cstheme="minorHAnsi"/>
        </w:rPr>
        <w:t xml:space="preserve"> 1</w:t>
      </w:r>
      <w:r w:rsidRPr="00496C51" w:rsidR="00E15948">
        <w:rPr>
          <w:rFonts w:cstheme="minorHAnsi"/>
        </w:rPr>
        <w:t>. They set their own state-specific application deadlines to allow them time to review and select nominees.</w:t>
      </w:r>
      <w:r w:rsidRPr="00496C51">
        <w:rPr>
          <w:rFonts w:cstheme="minorHAnsi"/>
        </w:rPr>
        <w:t xml:space="preserve"> ED announces national honorees in spring. </w:t>
      </w:r>
      <w:r w:rsidRPr="00496C51" w:rsidR="00A524B2">
        <w:rPr>
          <w:rFonts w:cstheme="minorHAnsi"/>
        </w:rPr>
        <w:t>States are encouraged to offer additional state recognition titles and events, and to partner with private sector to offer cash prizes</w:t>
      </w:r>
      <w:r w:rsidRPr="00496C51" w:rsidR="00496C51">
        <w:rPr>
          <w:rFonts w:cstheme="minorHAnsi"/>
        </w:rPr>
        <w:t>, amplifying the impact of their award implementation.</w:t>
      </w:r>
    </w:p>
    <w:p w:rsidRPr="00496C51" w:rsidR="00D5383A" w:rsidP="00496C51" w:rsidRDefault="00D5383A" w14:paraId="7E31A2DE" w14:textId="18057296">
      <w:pPr>
        <w:tabs>
          <w:tab w:val="left" w:pos="5895"/>
        </w:tabs>
        <w:rPr>
          <w:rFonts w:cstheme="minorHAnsi"/>
        </w:rPr>
      </w:pPr>
      <w:r w:rsidRPr="00496C51">
        <w:rPr>
          <w:rFonts w:cstheme="minorHAnsi"/>
        </w:rPr>
        <w:br w:type="page"/>
      </w:r>
    </w:p>
    <w:p w:rsidRPr="00496C51" w:rsidR="00D93BA9" w:rsidP="00D5383A" w:rsidRDefault="00D5383A" w14:paraId="144152FB" w14:textId="33BA026E">
      <w:pPr>
        <w:tabs>
          <w:tab w:val="left" w:pos="5895"/>
        </w:tabs>
        <w:jc w:val="center"/>
        <w:rPr>
          <w:rFonts w:cstheme="minorHAnsi"/>
          <w:b/>
          <w:bCs/>
        </w:rPr>
      </w:pPr>
      <w:r w:rsidRPr="00496C51">
        <w:rPr>
          <w:rFonts w:cstheme="minorHAnsi"/>
          <w:b/>
          <w:bCs/>
        </w:rPr>
        <w:lastRenderedPageBreak/>
        <w:t>Criteria</w:t>
      </w:r>
    </w:p>
    <w:p w:rsidRPr="00496C51" w:rsidR="003C10C2" w:rsidP="00A57C9D" w:rsidRDefault="003C10C2" w14:paraId="379E61B5" w14:textId="77777777">
      <w:pPr>
        <w:spacing w:after="0" w:line="22" w:lineRule="atLeast"/>
        <w:contextualSpacing/>
        <w:rPr>
          <w:rFonts w:cstheme="minorHAnsi"/>
          <w:b/>
        </w:rPr>
      </w:pPr>
      <w:r w:rsidRPr="00496C51">
        <w:rPr>
          <w:rFonts w:cstheme="minorHAnsi"/>
          <w:b/>
        </w:rPr>
        <w:t>Purpose</w:t>
      </w:r>
    </w:p>
    <w:p w:rsidR="003C10C2" w:rsidP="00A57C9D" w:rsidRDefault="003C10C2" w14:paraId="52171E3E" w14:textId="44206152">
      <w:pPr>
        <w:spacing w:after="0" w:line="22" w:lineRule="atLeast"/>
        <w:contextualSpacing/>
        <w:rPr>
          <w:rFonts w:cstheme="minorHAnsi"/>
        </w:rPr>
      </w:pPr>
      <w:r w:rsidRPr="00496C51">
        <w:rPr>
          <w:rFonts w:cstheme="minorHAnsi"/>
        </w:rPr>
        <w:t>The aim of U.S. Department of Education Green Ribbon Schools (ED-GRS) is to inspire schools, districts and institutions of higher education (IHEs) to strive for 21st-century excellence by highlighting promising school sustainability practices and resources that all can employ. To that end, the award recognizes schools, districts, and IHEs that:</w:t>
      </w:r>
    </w:p>
    <w:p w:rsidRPr="00496C51" w:rsidR="00991318" w:rsidP="00A57C9D" w:rsidRDefault="00991318" w14:paraId="2942582A" w14:textId="77777777">
      <w:pPr>
        <w:spacing w:after="0" w:line="22" w:lineRule="atLeast"/>
        <w:contextualSpacing/>
        <w:rPr>
          <w:rFonts w:cstheme="minorHAnsi"/>
        </w:rPr>
      </w:pPr>
    </w:p>
    <w:p w:rsidRPr="00496C51" w:rsidR="003C10C2" w:rsidP="00A57C9D" w:rsidRDefault="003C10C2" w14:paraId="5BF000EC" w14:textId="77777777">
      <w:pPr>
        <w:numPr>
          <w:ilvl w:val="0"/>
          <w:numId w:val="5"/>
        </w:numPr>
        <w:spacing w:after="0" w:line="22" w:lineRule="atLeast"/>
        <w:contextualSpacing/>
        <w:rPr>
          <w:rFonts w:cstheme="minorHAnsi"/>
        </w:rPr>
      </w:pPr>
      <w:r w:rsidRPr="00496C51">
        <w:rPr>
          <w:rFonts w:cstheme="minorHAnsi"/>
        </w:rPr>
        <w:t xml:space="preserve">reduce environmental impact and </w:t>
      </w:r>
      <w:proofErr w:type="gramStart"/>
      <w:r w:rsidRPr="00496C51">
        <w:rPr>
          <w:rFonts w:cstheme="minorHAnsi"/>
        </w:rPr>
        <w:t>costs;</w:t>
      </w:r>
      <w:proofErr w:type="gramEnd"/>
    </w:p>
    <w:p w:rsidRPr="00496C51" w:rsidR="003C10C2" w:rsidP="00A57C9D" w:rsidRDefault="003C10C2" w14:paraId="216033C1" w14:textId="77777777">
      <w:pPr>
        <w:numPr>
          <w:ilvl w:val="0"/>
          <w:numId w:val="5"/>
        </w:numPr>
        <w:spacing w:after="0" w:line="22" w:lineRule="atLeast"/>
        <w:contextualSpacing/>
        <w:rPr>
          <w:rFonts w:cstheme="minorHAnsi"/>
        </w:rPr>
      </w:pPr>
      <w:r w:rsidRPr="00496C51">
        <w:rPr>
          <w:rFonts w:cstheme="minorHAnsi"/>
        </w:rPr>
        <w:t>improve the health and wellness of schools, students, and staff; and</w:t>
      </w:r>
    </w:p>
    <w:p w:rsidRPr="00496C51" w:rsidR="003C10C2" w:rsidP="00A57C9D" w:rsidRDefault="003C10C2" w14:paraId="02AE3AAD" w14:textId="77777777">
      <w:pPr>
        <w:numPr>
          <w:ilvl w:val="0"/>
          <w:numId w:val="5"/>
        </w:numPr>
        <w:spacing w:after="0" w:line="22" w:lineRule="atLeast"/>
        <w:contextualSpacing/>
        <w:rPr>
          <w:rFonts w:cstheme="minorHAnsi"/>
        </w:rPr>
      </w:pPr>
      <w:r w:rsidRPr="00496C51">
        <w:rPr>
          <w:rFonts w:cstheme="minorHAnsi"/>
        </w:rPr>
        <w:t>provide effective environmental and sustainability education</w:t>
      </w:r>
    </w:p>
    <w:p w:rsidRPr="00496C51" w:rsidR="003C10C2" w:rsidP="00A57C9D" w:rsidRDefault="003C10C2" w14:paraId="710D9DDE" w14:textId="77777777">
      <w:pPr>
        <w:spacing w:after="0" w:line="22" w:lineRule="atLeast"/>
        <w:contextualSpacing/>
        <w:rPr>
          <w:rFonts w:cstheme="minorHAnsi"/>
        </w:rPr>
      </w:pPr>
    </w:p>
    <w:p w:rsidR="00991318" w:rsidP="00A57C9D" w:rsidRDefault="003C10C2" w14:paraId="45F5BC00" w14:textId="09DCD6D4">
      <w:pPr>
        <w:spacing w:after="0" w:line="22" w:lineRule="atLeast"/>
        <w:contextualSpacing/>
        <w:rPr>
          <w:rFonts w:cstheme="minorHAnsi"/>
        </w:rPr>
      </w:pPr>
      <w:r w:rsidRPr="00496C51">
        <w:rPr>
          <w:rFonts w:cstheme="minorHAnsi"/>
        </w:rPr>
        <w:t xml:space="preserve">Combined progress in ALL three of these areas, known as Pillars, serves as the basis for recognition. ED-GRS aligns with the U.S. Department of Education’s (Department’s or ED’s) cross-cutting goals for education, including improving student, staff, and facility performance and increasing efficiency at federal, state, and local levels. </w:t>
      </w:r>
    </w:p>
    <w:p w:rsidR="00991318" w:rsidP="00A57C9D" w:rsidRDefault="00991318" w14:paraId="782A3B5C" w14:textId="77777777">
      <w:pPr>
        <w:spacing w:after="0" w:line="22" w:lineRule="atLeast"/>
        <w:contextualSpacing/>
        <w:rPr>
          <w:rFonts w:cstheme="minorHAnsi"/>
        </w:rPr>
      </w:pPr>
    </w:p>
    <w:p w:rsidRPr="00496C51" w:rsidR="00991318" w:rsidP="00A57C9D" w:rsidRDefault="00991318" w14:paraId="65411A49" w14:textId="1412CCC5">
      <w:pPr>
        <w:tabs>
          <w:tab w:val="left" w:pos="5895"/>
        </w:tabs>
        <w:spacing w:line="22" w:lineRule="atLeast"/>
        <w:rPr>
          <w:rFonts w:cstheme="minorHAnsi"/>
        </w:rPr>
      </w:pPr>
      <w:r>
        <w:rPr>
          <w:rFonts w:cstheme="minorHAnsi"/>
        </w:rPr>
        <w:t>Another key function of the award is helping</w:t>
      </w:r>
      <w:r w:rsidRPr="00496C51">
        <w:rPr>
          <w:rFonts w:cstheme="minorHAnsi"/>
        </w:rPr>
        <w:t xml:space="preserve"> to facilitate state and local collaboration around school facilities, health, and environmental education. </w:t>
      </w:r>
    </w:p>
    <w:p w:rsidRPr="00496C51" w:rsidR="00B82AB7" w:rsidP="00A57C9D" w:rsidRDefault="00B82AB7" w14:paraId="1ADB8CA2" w14:textId="77777777">
      <w:pPr>
        <w:spacing w:after="0" w:line="22" w:lineRule="atLeast"/>
        <w:contextualSpacing/>
        <w:rPr>
          <w:rFonts w:cstheme="minorHAnsi"/>
          <w:b/>
        </w:rPr>
      </w:pPr>
    </w:p>
    <w:p w:rsidRPr="00496C51" w:rsidR="003C10C2" w:rsidP="00A57C9D" w:rsidRDefault="003C10C2" w14:paraId="1CDFD4A3" w14:textId="77777777">
      <w:pPr>
        <w:spacing w:after="0" w:line="22" w:lineRule="atLeast"/>
        <w:contextualSpacing/>
        <w:rPr>
          <w:rFonts w:cstheme="minorHAnsi"/>
        </w:rPr>
      </w:pPr>
      <w:r w:rsidRPr="00496C51">
        <w:rPr>
          <w:rFonts w:cstheme="minorHAnsi"/>
          <w:b/>
        </w:rPr>
        <w:t>Eligibility</w:t>
      </w:r>
      <w:r w:rsidRPr="00496C51">
        <w:rPr>
          <w:rFonts w:cstheme="minorHAnsi"/>
        </w:rPr>
        <w:t xml:space="preserve"> </w:t>
      </w:r>
    </w:p>
    <w:p w:rsidR="00991318" w:rsidP="00A57C9D" w:rsidRDefault="003C10C2" w14:paraId="270D3E06" w14:textId="77777777">
      <w:pPr>
        <w:spacing w:after="0" w:line="22" w:lineRule="atLeast"/>
        <w:contextualSpacing/>
        <w:rPr>
          <w:rFonts w:cstheme="minorHAnsi"/>
        </w:rPr>
      </w:pPr>
      <w:r w:rsidRPr="00496C51">
        <w:rPr>
          <w:rFonts w:cstheme="minorHAnsi"/>
        </w:rPr>
        <w:t>The Secretary of Education invites </w:t>
      </w:r>
      <w:hyperlink w:history="1" r:id="rId12">
        <w:r w:rsidRPr="00496C51">
          <w:rPr>
            <w:rStyle w:val="Hyperlink"/>
            <w:rFonts w:cstheme="minorHAnsi"/>
          </w:rPr>
          <w:t>Chief State School Officers</w:t>
        </w:r>
      </w:hyperlink>
      <w:r w:rsidRPr="00496C51">
        <w:rPr>
          <w:rFonts w:cstheme="minorHAnsi"/>
        </w:rPr>
        <w:t> (CSSOs) and </w:t>
      </w:r>
      <w:hyperlink w:history="1" r:id="rId13">
        <w:r w:rsidRPr="00496C51">
          <w:rPr>
            <w:rStyle w:val="Hyperlink"/>
            <w:rFonts w:cstheme="minorHAnsi"/>
          </w:rPr>
          <w:t>state higher education executive officers</w:t>
        </w:r>
      </w:hyperlink>
      <w:r w:rsidRPr="00496C51">
        <w:rPr>
          <w:rFonts w:cstheme="minorHAnsi"/>
        </w:rPr>
        <w:t xml:space="preserve"> (SHEEOs) from all 50 states, the District of Columbia, Puerto Rico, and the Virgin Islands, as well as the Department of Defense Education Activity (DoDEA) and the Bureau of Indian Education (BIE) ("Nominating Authorities"), to nominate schools, districts, and IHEs that they have determined as meeting the criteria to be an ED-GRS. </w:t>
      </w:r>
    </w:p>
    <w:p w:rsidR="00991318" w:rsidP="00A57C9D" w:rsidRDefault="00991318" w14:paraId="29D7F516" w14:textId="77777777">
      <w:pPr>
        <w:spacing w:after="0" w:line="22" w:lineRule="atLeast"/>
        <w:contextualSpacing/>
        <w:rPr>
          <w:rFonts w:cstheme="minorHAnsi"/>
        </w:rPr>
      </w:pPr>
    </w:p>
    <w:p w:rsidRPr="00496C51" w:rsidR="00991318" w:rsidP="00A57C9D" w:rsidRDefault="00991318" w14:paraId="5CE2240F" w14:textId="378F5783">
      <w:pPr>
        <w:tabs>
          <w:tab w:val="left" w:pos="5895"/>
        </w:tabs>
        <w:spacing w:line="22" w:lineRule="atLeast"/>
        <w:rPr>
          <w:rFonts w:cstheme="minorHAnsi"/>
        </w:rPr>
      </w:pPr>
      <w:r w:rsidRPr="00496C51">
        <w:rPr>
          <w:rFonts w:cstheme="minorHAnsi"/>
        </w:rPr>
        <w:t>Participating states have considerable autonomy on how they select their nominees to ED.  For instance, they may designate a lead who forms a committee</w:t>
      </w:r>
      <w:r w:rsidR="0075311C">
        <w:rPr>
          <w:rFonts w:cstheme="minorHAnsi"/>
        </w:rPr>
        <w:t>.</w:t>
      </w:r>
      <w:r w:rsidRPr="00496C51">
        <w:rPr>
          <w:rFonts w:cstheme="minorHAnsi"/>
        </w:rPr>
        <w:t xml:space="preserve"> </w:t>
      </w:r>
      <w:r w:rsidR="0075311C">
        <w:rPr>
          <w:rFonts w:cstheme="minorHAnsi"/>
        </w:rPr>
        <w:t xml:space="preserve">These committees might include representatives from state </w:t>
      </w:r>
      <w:r w:rsidR="00A57C9D">
        <w:rPr>
          <w:rFonts w:cstheme="minorHAnsi"/>
        </w:rPr>
        <w:t xml:space="preserve">education </w:t>
      </w:r>
      <w:r w:rsidR="0075311C">
        <w:rPr>
          <w:rFonts w:cstheme="minorHAnsi"/>
        </w:rPr>
        <w:t>agencies, including</w:t>
      </w:r>
      <w:r w:rsidRPr="00496C51" w:rsidR="0075311C">
        <w:rPr>
          <w:rFonts w:cstheme="minorHAnsi"/>
        </w:rPr>
        <w:t xml:space="preserve"> facilities, health, and curriculum personnel</w:t>
      </w:r>
      <w:r w:rsidR="0075311C">
        <w:rPr>
          <w:rFonts w:cstheme="minorHAnsi"/>
        </w:rPr>
        <w:t xml:space="preserve">; </w:t>
      </w:r>
      <w:r w:rsidRPr="00496C51" w:rsidR="0075311C">
        <w:rPr>
          <w:rFonts w:cstheme="minorHAnsi"/>
        </w:rPr>
        <w:t>natural resources, energy, or agriculture agencies; and non-profits working with school sustainability in the state, such as state affiliates of North American Association for Environmental Education, U.S. Green Building Council, Project Learning Tree, and National Wildlife Federation</w:t>
      </w:r>
      <w:r w:rsidR="0075311C">
        <w:rPr>
          <w:rFonts w:cstheme="minorHAnsi"/>
        </w:rPr>
        <w:t xml:space="preserve"> Eco-Schools USA</w:t>
      </w:r>
      <w:r w:rsidRPr="00496C51" w:rsidR="0075311C">
        <w:rPr>
          <w:rFonts w:cstheme="minorHAnsi"/>
        </w:rPr>
        <w:t xml:space="preserve">. </w:t>
      </w:r>
      <w:r>
        <w:rPr>
          <w:rFonts w:cstheme="minorHAnsi"/>
        </w:rPr>
        <w:t>T</w:t>
      </w:r>
      <w:r w:rsidRPr="00496C51">
        <w:rPr>
          <w:rFonts w:cstheme="minorHAnsi"/>
        </w:rPr>
        <w:t xml:space="preserve">hese partners can help to identify candidates to nominate. </w:t>
      </w:r>
    </w:p>
    <w:p w:rsidRPr="00496C51" w:rsidR="003C10C2" w:rsidP="00A57C9D" w:rsidRDefault="003C10C2" w14:paraId="51ED3E77" w14:textId="6A8E2FD5">
      <w:pPr>
        <w:spacing w:after="0" w:line="22" w:lineRule="atLeast"/>
        <w:contextualSpacing/>
        <w:rPr>
          <w:rFonts w:cstheme="minorHAnsi"/>
        </w:rPr>
      </w:pPr>
      <w:r w:rsidRPr="00496C51">
        <w:rPr>
          <w:rFonts w:cstheme="minorHAnsi"/>
        </w:rPr>
        <w:t>For postsecondary nominees, state selection committees may include input from the governor's office, postsecondary offices, and/or associations of higher education, as appropriate.</w:t>
      </w:r>
    </w:p>
    <w:p w:rsidRPr="00496C51" w:rsidR="003C10C2" w:rsidP="00A57C9D" w:rsidRDefault="003C10C2" w14:paraId="2CE800CF" w14:textId="77777777">
      <w:pPr>
        <w:spacing w:after="0" w:line="22" w:lineRule="atLeast"/>
        <w:contextualSpacing/>
        <w:rPr>
          <w:rFonts w:cstheme="minorHAnsi"/>
          <w:i/>
          <w:iCs/>
        </w:rPr>
      </w:pPr>
    </w:p>
    <w:p w:rsidRPr="00496C51" w:rsidR="003C10C2" w:rsidP="00A57C9D" w:rsidRDefault="003C10C2" w14:paraId="5B73E123" w14:textId="77777777">
      <w:pPr>
        <w:spacing w:after="0" w:line="22" w:lineRule="atLeast"/>
        <w:contextualSpacing/>
        <w:rPr>
          <w:rFonts w:cstheme="minorHAnsi"/>
        </w:rPr>
      </w:pPr>
      <w:r w:rsidRPr="00496C51">
        <w:rPr>
          <w:rFonts w:cstheme="minorHAnsi"/>
          <w:i/>
          <w:iCs/>
        </w:rPr>
        <w:t>ED Green Ribbon Schools and District Sustainability Awardees.</w:t>
      </w:r>
      <w:r w:rsidRPr="00496C51">
        <w:rPr>
          <w:rFonts w:cstheme="minorHAnsi"/>
        </w:rPr>
        <w:t> Each authority is permitted as many as five pre-K–12 school or district nominations. If a state or comparable authority wishes to nominate more than two schools or districts, at least one must serve at least 40 percent of students from a disadvantaged background. </w:t>
      </w:r>
      <w:bookmarkStart w:name="fnref1" w:id="0"/>
      <w:r w:rsidRPr="00496C51">
        <w:rPr>
          <w:rFonts w:cstheme="minorHAnsi"/>
          <w:vertAlign w:val="superscript"/>
        </w:rPr>
        <w:fldChar w:fldCharType="begin"/>
      </w:r>
      <w:r w:rsidRPr="00496C51">
        <w:rPr>
          <w:rFonts w:cstheme="minorHAnsi"/>
          <w:vertAlign w:val="superscript"/>
        </w:rPr>
        <w:instrText xml:space="preserve"> HYPERLINK "https://www2.ed.gov/programs/green-ribbon-schools/eligibility.html" \l "fn1" </w:instrText>
      </w:r>
      <w:r w:rsidRPr="00496C51">
        <w:rPr>
          <w:rFonts w:cstheme="minorHAnsi"/>
          <w:vertAlign w:val="superscript"/>
        </w:rPr>
        <w:fldChar w:fldCharType="separate"/>
      </w:r>
      <w:r w:rsidRPr="00496C51">
        <w:rPr>
          <w:rStyle w:val="Hyperlink"/>
          <w:rFonts w:cstheme="minorHAnsi"/>
          <w:vertAlign w:val="superscript"/>
        </w:rPr>
        <w:t>1</w:t>
      </w:r>
      <w:r w:rsidRPr="00496C51">
        <w:rPr>
          <w:rFonts w:cstheme="minorHAnsi"/>
        </w:rPr>
        <w:fldChar w:fldCharType="end"/>
      </w:r>
      <w:bookmarkEnd w:id="0"/>
      <w:r w:rsidRPr="00496C51">
        <w:rPr>
          <w:rFonts w:cstheme="minorHAnsi"/>
          <w:vertAlign w:val="superscript"/>
        </w:rPr>
        <w:t>, </w:t>
      </w:r>
      <w:bookmarkStart w:name="fnref2" w:id="1"/>
      <w:r w:rsidRPr="00496C51">
        <w:rPr>
          <w:rFonts w:cstheme="minorHAnsi"/>
          <w:vertAlign w:val="superscript"/>
        </w:rPr>
        <w:fldChar w:fldCharType="begin"/>
      </w:r>
      <w:r w:rsidRPr="00496C51">
        <w:rPr>
          <w:rFonts w:cstheme="minorHAnsi"/>
          <w:vertAlign w:val="superscript"/>
        </w:rPr>
        <w:instrText xml:space="preserve"> HYPERLINK "https://www2.ed.gov/programs/green-ribbon-schools/eligibility.html" \l "fn2" </w:instrText>
      </w:r>
      <w:r w:rsidRPr="00496C51">
        <w:rPr>
          <w:rFonts w:cstheme="minorHAnsi"/>
          <w:vertAlign w:val="superscript"/>
        </w:rPr>
        <w:fldChar w:fldCharType="separate"/>
      </w:r>
      <w:r w:rsidRPr="00496C51">
        <w:rPr>
          <w:rStyle w:val="Hyperlink"/>
          <w:rFonts w:cstheme="minorHAnsi"/>
          <w:vertAlign w:val="superscript"/>
        </w:rPr>
        <w:t>2</w:t>
      </w:r>
      <w:r w:rsidRPr="00496C51">
        <w:rPr>
          <w:rFonts w:cstheme="minorHAnsi"/>
        </w:rPr>
        <w:fldChar w:fldCharType="end"/>
      </w:r>
      <w:bookmarkEnd w:id="1"/>
      <w:r w:rsidRPr="00496C51">
        <w:rPr>
          <w:rFonts w:cstheme="minorHAnsi"/>
        </w:rPr>
        <w:t xml:space="preserve"> No more than one of the five nominees in this pre-K–12 category may be a private school. A school or district may be selected as an honoree only once. School nominees from previous district awardees must document achievements that differentiate the school's work from that already honored districtwide. Authorities are </w:t>
      </w:r>
      <w:r w:rsidRPr="00496C51">
        <w:rPr>
          <w:rFonts w:cstheme="minorHAnsi"/>
        </w:rPr>
        <w:lastRenderedPageBreak/>
        <w:t>encouraged to consider a school’s or district's academic achievement, success in closing achievement gaps, and diversity when selecting school nominees. Early learning institutions are eligible in this category.</w:t>
      </w:r>
    </w:p>
    <w:p w:rsidRPr="00496C51" w:rsidR="003C10C2" w:rsidP="00A57C9D" w:rsidRDefault="003C10C2" w14:paraId="0790D0B0" w14:textId="77777777">
      <w:pPr>
        <w:spacing w:after="0" w:line="22" w:lineRule="atLeast"/>
        <w:contextualSpacing/>
        <w:rPr>
          <w:rFonts w:cstheme="minorHAnsi"/>
        </w:rPr>
      </w:pPr>
    </w:p>
    <w:p w:rsidRPr="00496C51" w:rsidR="003C10C2" w:rsidP="00A57C9D" w:rsidRDefault="003C10C2" w14:paraId="59A2A2AA" w14:textId="77777777">
      <w:pPr>
        <w:spacing w:after="0" w:line="22" w:lineRule="atLeast"/>
        <w:contextualSpacing/>
        <w:rPr>
          <w:rFonts w:cstheme="minorHAnsi"/>
        </w:rPr>
      </w:pPr>
      <w:r w:rsidRPr="00496C51">
        <w:rPr>
          <w:rFonts w:cstheme="minorHAnsi"/>
          <w:i/>
          <w:iCs/>
        </w:rPr>
        <w:t>Postsecondary Sustainability Award.</w:t>
      </w:r>
      <w:r w:rsidRPr="00496C51">
        <w:rPr>
          <w:rFonts w:cstheme="minorHAnsi"/>
        </w:rPr>
        <w:t> In addition to a total of five school and district nominees, each state may nominate one IHE </w:t>
      </w:r>
      <w:bookmarkStart w:name="fnref3" w:id="2"/>
      <w:r w:rsidRPr="00496C51">
        <w:rPr>
          <w:rFonts w:cstheme="minorHAnsi"/>
          <w:vertAlign w:val="superscript"/>
        </w:rPr>
        <w:fldChar w:fldCharType="begin"/>
      </w:r>
      <w:r w:rsidRPr="00496C51">
        <w:rPr>
          <w:rFonts w:cstheme="minorHAnsi"/>
          <w:vertAlign w:val="superscript"/>
        </w:rPr>
        <w:instrText xml:space="preserve"> HYPERLINK "https://www2.ed.gov/programs/green-ribbon-schools/eligibility.html" \l "fn3" </w:instrText>
      </w:r>
      <w:r w:rsidRPr="00496C51">
        <w:rPr>
          <w:rFonts w:cstheme="minorHAnsi"/>
          <w:vertAlign w:val="superscript"/>
        </w:rPr>
        <w:fldChar w:fldCharType="separate"/>
      </w:r>
      <w:r w:rsidRPr="00496C51">
        <w:rPr>
          <w:rStyle w:val="Hyperlink"/>
          <w:rFonts w:cstheme="minorHAnsi"/>
          <w:vertAlign w:val="superscript"/>
        </w:rPr>
        <w:t>3</w:t>
      </w:r>
      <w:r w:rsidRPr="00496C51">
        <w:rPr>
          <w:rFonts w:cstheme="minorHAnsi"/>
        </w:rPr>
        <w:fldChar w:fldCharType="end"/>
      </w:r>
      <w:bookmarkEnd w:id="2"/>
      <w:r w:rsidRPr="00496C51">
        <w:rPr>
          <w:rFonts w:cstheme="minorHAnsi"/>
        </w:rPr>
        <w:t xml:space="preserve"> for progress in all three Pillars. For this award, state selection committees are encouraged to consider diverse types of institutions. An IHE may be selected as an honoree only once. While ED is not bound to selecting </w:t>
      </w:r>
      <w:proofErr w:type="gramStart"/>
      <w:r w:rsidRPr="00496C51">
        <w:rPr>
          <w:rFonts w:cstheme="minorHAnsi"/>
        </w:rPr>
        <w:t>particular numbers</w:t>
      </w:r>
      <w:proofErr w:type="gramEnd"/>
      <w:r w:rsidRPr="00496C51">
        <w:rPr>
          <w:rFonts w:cstheme="minorHAnsi"/>
        </w:rPr>
        <w:t xml:space="preserve"> of honorees, the final national cohort will be reflective of the full range of types of IHEs, including two- and four-year institutions and public and private institutions.</w:t>
      </w:r>
    </w:p>
    <w:p w:rsidRPr="00496C51" w:rsidR="003C10C2" w:rsidP="00A57C9D" w:rsidRDefault="003C10C2" w14:paraId="4F472C79" w14:textId="77777777">
      <w:pPr>
        <w:spacing w:after="0" w:line="22" w:lineRule="atLeast"/>
        <w:contextualSpacing/>
        <w:rPr>
          <w:rFonts w:cstheme="minorHAnsi"/>
        </w:rPr>
      </w:pPr>
    </w:p>
    <w:p w:rsidRPr="00496C51" w:rsidR="003C10C2" w:rsidP="00A57C9D" w:rsidRDefault="003C10C2" w14:paraId="7881FA31" w14:textId="77777777">
      <w:pPr>
        <w:spacing w:after="0" w:line="22" w:lineRule="atLeast"/>
        <w:contextualSpacing/>
        <w:rPr>
          <w:rFonts w:cstheme="minorHAnsi"/>
          <w:b/>
        </w:rPr>
      </w:pPr>
      <w:r w:rsidRPr="00496C51">
        <w:rPr>
          <w:rFonts w:cstheme="minorHAnsi"/>
          <w:b/>
        </w:rPr>
        <w:t>Program Requirements</w:t>
      </w:r>
    </w:p>
    <w:p w:rsidRPr="00496C51" w:rsidR="003C10C2" w:rsidP="00A57C9D" w:rsidRDefault="003C10C2" w14:paraId="2D681AA5" w14:textId="40BB2D8D">
      <w:p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State education authorities, including both </w:t>
      </w:r>
      <w:hyperlink w:history="1" r:id="rId14">
        <w:r w:rsidRPr="00496C51">
          <w:rPr>
            <w:rFonts w:eastAsia="Times New Roman" w:cstheme="minorHAnsi"/>
            <w:color w:val="7E5D8E"/>
          </w:rPr>
          <w:t>CSSOs</w:t>
        </w:r>
      </w:hyperlink>
      <w:r w:rsidRPr="00496C51">
        <w:rPr>
          <w:rFonts w:eastAsia="Times New Roman" w:cstheme="minorHAnsi"/>
          <w:color w:val="030A13"/>
        </w:rPr>
        <w:t> and </w:t>
      </w:r>
      <w:hyperlink w:history="1" r:id="rId15">
        <w:r w:rsidRPr="00496C51">
          <w:rPr>
            <w:rFonts w:eastAsia="Times New Roman" w:cstheme="minorHAnsi"/>
            <w:color w:val="7E5D8E"/>
          </w:rPr>
          <w:t>SHEEOs</w:t>
        </w:r>
      </w:hyperlink>
      <w:r w:rsidRPr="00496C51">
        <w:rPr>
          <w:rFonts w:eastAsia="Times New Roman" w:cstheme="minorHAnsi"/>
          <w:color w:val="030A13"/>
        </w:rPr>
        <w:t>, working with governor's offices, higher education officials, and other partners, as appropriate in each state, must submit documentation of school, district, and postsecondary nominees' progress under the Pillars and Elements, listed below. They are encouraged to reference a variety of widely accepted sustainability standards, certifications, ratings, and programs. Nominating authorities, district officials, and principals (where applicable) must certify compliance with all applicable civil rights, student aid, health, environment, and safety statutory and regulatory requirements.</w:t>
      </w:r>
    </w:p>
    <w:p w:rsidRPr="00496C51" w:rsidR="00603F23" w:rsidP="00A57C9D" w:rsidRDefault="00603F23" w14:paraId="67CF4AC5" w14:textId="77777777">
      <w:pPr>
        <w:shd w:val="clear" w:color="auto" w:fill="FFFFFF"/>
        <w:spacing w:after="0" w:line="22" w:lineRule="atLeast"/>
        <w:contextualSpacing/>
        <w:rPr>
          <w:rFonts w:eastAsia="Times New Roman" w:cstheme="minorHAnsi"/>
          <w:color w:val="030A13"/>
        </w:rPr>
      </w:pPr>
    </w:p>
    <w:p w:rsidRPr="00496C51" w:rsidR="003C10C2" w:rsidP="00A57C9D" w:rsidRDefault="003C10C2" w14:paraId="0DD2F4B3" w14:textId="63C18F16">
      <w:p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Nominating authorities are encouraged to engage state health, environmental, and safety authorities; nonprofit experts in these areas; and federal agency field offices with appropriate technical expertise. In addition to providing valuable subject matter expertise, these partners can make the task of recruiting applicants and selecting nominees to the Department less cumbersome.</w:t>
      </w:r>
    </w:p>
    <w:p w:rsidRPr="00496C51" w:rsidR="003C10C2" w:rsidP="00A57C9D" w:rsidRDefault="003C10C2" w14:paraId="2BB12A5A" w14:textId="77777777">
      <w:pPr>
        <w:spacing w:after="0" w:line="22" w:lineRule="atLeast"/>
        <w:contextualSpacing/>
        <w:rPr>
          <w:rFonts w:eastAsia="Times New Roman" w:cstheme="minorHAnsi"/>
        </w:rPr>
      </w:pPr>
    </w:p>
    <w:p w:rsidRPr="00496C51" w:rsidR="0070100E" w:rsidP="00A57C9D" w:rsidRDefault="003C10C2" w14:paraId="3E9F500D" w14:textId="7E711A3C">
      <w:pPr>
        <w:spacing w:after="0" w:line="22" w:lineRule="atLeast"/>
        <w:contextualSpacing/>
        <w:rPr>
          <w:rFonts w:cstheme="minorHAnsi"/>
        </w:rPr>
      </w:pPr>
      <w:r w:rsidRPr="00496C51">
        <w:rPr>
          <w:rFonts w:cstheme="minorHAnsi"/>
          <w:b/>
        </w:rPr>
        <w:t>Review Criteria Used by the Authorities to Select Nominees</w:t>
      </w:r>
    </w:p>
    <w:p w:rsidR="005656D9" w:rsidP="00252F57" w:rsidRDefault="003C10C2" w14:paraId="787E4E38" w14:textId="77777777">
      <w:pPr>
        <w:spacing w:after="0" w:line="22" w:lineRule="atLeast"/>
        <w:contextualSpacing/>
        <w:rPr>
          <w:rFonts w:cstheme="minorHAnsi"/>
        </w:rPr>
      </w:pPr>
      <w:r w:rsidRPr="00496C51">
        <w:rPr>
          <w:rFonts w:cstheme="minorHAnsi"/>
        </w:rPr>
        <w:t xml:space="preserve">Each authority is invited to nominate up to five schools or school districts and a single IHE that it assesses to be the highest performing in their jurisdiction, based on the authorities' evaluation of applicants' progress in all Pillars and every Element. </w:t>
      </w:r>
    </w:p>
    <w:p w:rsidR="005656D9" w:rsidP="00252F57" w:rsidRDefault="005656D9" w14:paraId="296F7667" w14:textId="77777777">
      <w:pPr>
        <w:spacing w:after="0" w:line="22" w:lineRule="atLeast"/>
        <w:contextualSpacing/>
        <w:rPr>
          <w:rFonts w:cstheme="minorHAnsi"/>
        </w:rPr>
      </w:pPr>
    </w:p>
    <w:p w:rsidRPr="00496C51" w:rsidR="003C10C2" w:rsidP="00A57C9D" w:rsidRDefault="003C10C2" w14:paraId="4B1CE241" w14:textId="54085F97">
      <w:pPr>
        <w:spacing w:after="0" w:line="22" w:lineRule="atLeast"/>
        <w:contextualSpacing/>
        <w:rPr>
          <w:rFonts w:cstheme="minorHAnsi"/>
        </w:rPr>
      </w:pPr>
      <w:r w:rsidRPr="00496C51">
        <w:rPr>
          <w:rFonts w:cstheme="minorHAnsi"/>
        </w:rPr>
        <w:t xml:space="preserve">Authorities should </w:t>
      </w:r>
      <w:proofErr w:type="gramStart"/>
      <w:r w:rsidRPr="00496C51">
        <w:rPr>
          <w:rFonts w:cstheme="minorHAnsi"/>
        </w:rPr>
        <w:t>take into account</w:t>
      </w:r>
      <w:proofErr w:type="gramEnd"/>
      <w:r w:rsidRPr="00496C51">
        <w:rPr>
          <w:rFonts w:cstheme="minorHAnsi"/>
        </w:rPr>
        <w:t xml:space="preserve"> demographic and geographic diversity and success in closing achievement gaps in their selections</w:t>
      </w:r>
      <w:r w:rsidR="005656D9">
        <w:rPr>
          <w:rFonts w:cstheme="minorHAnsi"/>
        </w:rPr>
        <w:t>.</w:t>
      </w:r>
      <w:r w:rsidRPr="00496C51">
        <w:rPr>
          <w:rFonts w:cstheme="minorHAnsi"/>
        </w:rPr>
        <w:t xml:space="preserve"> ED will do the same in the federal review, aiming for a diverse cohort, representative of the full spectrum of schools, school districts, and IHEs across the nation.</w:t>
      </w:r>
    </w:p>
    <w:p w:rsidRPr="00496C51" w:rsidR="0070100E" w:rsidP="00A57C9D" w:rsidRDefault="0070100E" w14:paraId="1877EE70" w14:textId="77777777">
      <w:pPr>
        <w:spacing w:after="0" w:line="22" w:lineRule="atLeast"/>
        <w:contextualSpacing/>
        <w:rPr>
          <w:rFonts w:cstheme="minorHAnsi"/>
          <w:b/>
        </w:rPr>
      </w:pPr>
    </w:p>
    <w:p w:rsidRPr="00496C51" w:rsidR="003C10C2" w:rsidP="00A57C9D" w:rsidRDefault="003C10C2" w14:paraId="2E20AFA8" w14:textId="00CECC15">
      <w:pPr>
        <w:spacing w:after="0" w:line="22" w:lineRule="atLeast"/>
        <w:contextualSpacing/>
        <w:rPr>
          <w:rFonts w:cstheme="minorHAnsi"/>
          <w:b/>
        </w:rPr>
      </w:pPr>
      <w:r w:rsidRPr="00496C51">
        <w:rPr>
          <w:rFonts w:cstheme="minorHAnsi"/>
          <w:b/>
        </w:rPr>
        <w:t xml:space="preserve">ED-Green Ribbon Schools Pillars and Elements </w:t>
      </w:r>
    </w:p>
    <w:p w:rsidRPr="00496C51" w:rsidR="003C10C2" w:rsidP="00A57C9D" w:rsidRDefault="003C10C2" w14:paraId="36FF83EB" w14:textId="2BA3294F">
      <w:pPr>
        <w:numPr>
          <w:ilvl w:val="0"/>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b/>
          <w:bCs/>
          <w:color w:val="030A13"/>
        </w:rPr>
        <w:t>Reduced Environmental Impact and Costs</w:t>
      </w:r>
    </w:p>
    <w:p w:rsidRPr="00496C51" w:rsidR="003C10C2" w:rsidP="00A57C9D" w:rsidRDefault="003C10C2" w14:paraId="03749794"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Reduced or eliminated greenhouse gas emissions, using an energy audit or emissions inventory and reduction plan, cost-effective energy efficiency improvements, conservation measures, and/or on-site renewable energy and/or purchase of green power</w:t>
      </w:r>
    </w:p>
    <w:p w:rsidRPr="00496C51" w:rsidR="003C10C2" w:rsidP="00A57C9D" w:rsidRDefault="003C10C2" w14:paraId="2AE7CE00"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Improved water quality, efficiency, and conservation</w:t>
      </w:r>
    </w:p>
    <w:p w:rsidRPr="00496C51" w:rsidR="003C10C2" w:rsidP="00A57C9D" w:rsidRDefault="003C10C2" w14:paraId="19D6A98C"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Reduced solid and hazardous waste production through increased recycling and composting, reduced consumption, and improved management, reduction, or elimination of hazardous waste</w:t>
      </w:r>
    </w:p>
    <w:p w:rsidRPr="00496C51" w:rsidR="003C10C2" w:rsidP="00A57C9D" w:rsidRDefault="003C10C2" w14:paraId="5B3327A4"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Expanded use of alternative transportation, through active promotion of locally available, energy-efficient options and implementation of alternative transportation supportive projects and policies</w:t>
      </w:r>
    </w:p>
    <w:p w:rsidRPr="00496C51" w:rsidR="003C10C2" w:rsidP="00A57C9D" w:rsidRDefault="003C10C2" w14:paraId="548498DE" w14:textId="77777777">
      <w:pPr>
        <w:numPr>
          <w:ilvl w:val="0"/>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b/>
          <w:bCs/>
          <w:color w:val="030A13"/>
        </w:rPr>
        <w:lastRenderedPageBreak/>
        <w:t>Improved Health and Wellness</w:t>
      </w:r>
    </w:p>
    <w:p w:rsidR="00A57C9D" w:rsidP="00A57C9D" w:rsidRDefault="003C10C2" w14:paraId="541CEDDC" w14:textId="77777777">
      <w:pPr>
        <w:numPr>
          <w:ilvl w:val="1"/>
          <w:numId w:val="6"/>
        </w:numPr>
        <w:shd w:val="clear" w:color="auto" w:fill="FFFFFF"/>
        <w:spacing w:after="0" w:line="240" w:lineRule="auto"/>
        <w:contextualSpacing/>
        <w:rPr>
          <w:rFonts w:eastAsia="Times New Roman" w:cstheme="minorHAnsi"/>
          <w:color w:val="030A13"/>
        </w:rPr>
      </w:pPr>
      <w:r w:rsidRPr="00496C51">
        <w:rPr>
          <w:rFonts w:eastAsia="Times New Roman" w:cstheme="minorHAnsi"/>
          <w:color w:val="030A13"/>
        </w:rPr>
        <w:t xml:space="preserve">High standards of </w:t>
      </w:r>
      <w:hyperlink w:history="1" r:id="rId16">
        <w:r w:rsidRPr="00496C51">
          <w:rPr>
            <w:rStyle w:val="Hyperlink"/>
            <w:rFonts w:eastAsia="Times New Roman" w:cstheme="minorHAnsi"/>
          </w:rPr>
          <w:t>Whole School Whole Community, Whole Child health</w:t>
        </w:r>
      </w:hyperlink>
      <w:r w:rsidRPr="00496C51">
        <w:rPr>
          <w:rFonts w:eastAsia="Times New Roman" w:cstheme="minorHAnsi"/>
          <w:color w:val="030A13"/>
        </w:rPr>
        <w:t xml:space="preserve">, including health, nutrition, and outdoor physical education; health, counseling, and psychological services for both students and staff; family community involvement; and </w:t>
      </w:r>
    </w:p>
    <w:p w:rsidRPr="00496C51" w:rsidR="003C10C2" w:rsidP="00A57C9D" w:rsidRDefault="003C10C2" w14:paraId="7DE951C3" w14:textId="5F0168C3">
      <w:pPr>
        <w:numPr>
          <w:ilvl w:val="1"/>
          <w:numId w:val="6"/>
        </w:numPr>
        <w:shd w:val="clear" w:color="auto" w:fill="FFFFFF"/>
        <w:spacing w:after="0" w:line="240" w:lineRule="auto"/>
        <w:contextualSpacing/>
        <w:rPr>
          <w:rFonts w:eastAsia="Times New Roman" w:cstheme="minorHAnsi"/>
          <w:color w:val="030A13"/>
        </w:rPr>
      </w:pPr>
      <w:r w:rsidRPr="00496C51">
        <w:rPr>
          <w:rFonts w:eastAsia="Times New Roman" w:cstheme="minorHAnsi"/>
          <w:color w:val="030A13"/>
        </w:rPr>
        <w:t xml:space="preserve">an </w:t>
      </w:r>
      <w:hyperlink w:history="1" r:id="rId17">
        <w:r w:rsidRPr="00496C51">
          <w:rPr>
            <w:rStyle w:val="Hyperlink"/>
            <w:rFonts w:eastAsia="Times New Roman" w:cstheme="minorHAnsi"/>
          </w:rPr>
          <w:t>integrated school environmental health program</w:t>
        </w:r>
      </w:hyperlink>
      <w:r w:rsidRPr="00496C51">
        <w:rPr>
          <w:rFonts w:eastAsia="Times New Roman" w:cstheme="minorHAnsi"/>
          <w:color w:val="030A13"/>
        </w:rPr>
        <w:t xml:space="preserve"> that considers occupant health and safety in all design, construction, renovation, operations, and maintenance of facilities and grounds</w:t>
      </w:r>
      <w:r w:rsidR="00CC7D62">
        <w:rPr>
          <w:rFonts w:eastAsia="Times New Roman" w:cstheme="minorHAnsi"/>
          <w:color w:val="030A13"/>
        </w:rPr>
        <w:t xml:space="preserve">, </w:t>
      </w:r>
      <w:r w:rsidRPr="00496C51" w:rsidR="00CC7D62">
        <w:rPr>
          <w:rFonts w:eastAsia="Times New Roman" w:cstheme="minorHAnsi"/>
          <w:color w:val="030A13"/>
        </w:rPr>
        <w:t xml:space="preserve">including </w:t>
      </w:r>
      <w:r w:rsidRPr="00496C51" w:rsidR="00CC7D62">
        <w:rPr>
          <w:rFonts w:cstheme="minorHAnsi"/>
        </w:rPr>
        <w:t>cleaning and maintenance; mold and moisture; chemical and environmental contaminants; ventilation; and pests and pesticide</w:t>
      </w:r>
      <w:r w:rsidRPr="00496C51">
        <w:rPr>
          <w:rFonts w:eastAsia="Times New Roman" w:cstheme="minorHAnsi"/>
          <w:color w:val="030A13"/>
        </w:rPr>
        <w:t>.</w:t>
      </w:r>
    </w:p>
    <w:p w:rsidRPr="00496C51" w:rsidR="003C10C2" w:rsidP="00A57C9D" w:rsidRDefault="003C10C2" w14:paraId="7AF2B33A" w14:textId="77777777">
      <w:pPr>
        <w:numPr>
          <w:ilvl w:val="0"/>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b/>
          <w:bCs/>
          <w:color w:val="030A13"/>
        </w:rPr>
        <w:t>Effective Environmental and Sustainability Education</w:t>
      </w:r>
    </w:p>
    <w:p w:rsidRPr="00496C51" w:rsidR="003C10C2" w:rsidP="00A57C9D" w:rsidRDefault="003C10C2" w14:paraId="4BD2AEFB"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Interdisciplinary learning about the key relationships between dynamic environmental, energy, and human systems</w:t>
      </w:r>
    </w:p>
    <w:p w:rsidRPr="00496C51" w:rsidR="003C10C2" w:rsidP="00A57C9D" w:rsidRDefault="003C10C2" w14:paraId="6C8FB736" w14:textId="77777777">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Use of the environment and sustainability to develop STEM content knowledge and thinking skills to prepare graduates for the 21</w:t>
      </w:r>
      <w:r w:rsidRPr="00496C51">
        <w:rPr>
          <w:rFonts w:eastAsia="Times New Roman" w:cstheme="minorHAnsi"/>
          <w:color w:val="030A13"/>
          <w:vertAlign w:val="superscript"/>
        </w:rPr>
        <w:t>st</w:t>
      </w:r>
      <w:r w:rsidRPr="00496C51">
        <w:rPr>
          <w:rFonts w:eastAsia="Times New Roman" w:cstheme="minorHAnsi"/>
          <w:color w:val="030A13"/>
        </w:rPr>
        <w:t>-century technology-driven economy</w:t>
      </w:r>
    </w:p>
    <w:p w:rsidR="003C10C2" w:rsidP="00252F57" w:rsidRDefault="003C10C2" w14:paraId="60747F43" w14:textId="74DDF5C6">
      <w:pPr>
        <w:numPr>
          <w:ilvl w:val="1"/>
          <w:numId w:val="6"/>
        </w:numPr>
        <w:shd w:val="clear" w:color="auto" w:fill="FFFFFF"/>
        <w:spacing w:after="0" w:line="22" w:lineRule="atLeast"/>
        <w:contextualSpacing/>
        <w:rPr>
          <w:rFonts w:eastAsia="Times New Roman" w:cstheme="minorHAnsi"/>
          <w:color w:val="030A13"/>
        </w:rPr>
      </w:pPr>
      <w:r w:rsidRPr="00496C51">
        <w:rPr>
          <w:rFonts w:eastAsia="Times New Roman" w:cstheme="minorHAnsi"/>
          <w:color w:val="030A13"/>
        </w:rPr>
        <w:t>Development of civic engagement knowledge and skills and students' application of such knowledge and skills to address sustainability issues in their community</w:t>
      </w:r>
    </w:p>
    <w:p w:rsidRPr="00496C51" w:rsidR="00B279D6" w:rsidP="00A57C9D" w:rsidRDefault="00B279D6" w14:paraId="60538A67" w14:textId="77777777">
      <w:pPr>
        <w:shd w:val="clear" w:color="auto" w:fill="FFFFFF"/>
        <w:spacing w:after="0" w:line="22" w:lineRule="atLeast"/>
        <w:contextualSpacing/>
        <w:rPr>
          <w:rFonts w:eastAsia="Times New Roman" w:cstheme="minorHAnsi"/>
          <w:color w:val="030A13"/>
        </w:rPr>
      </w:pPr>
    </w:p>
    <w:p w:rsidRPr="00496C51" w:rsidR="003C10C2" w:rsidP="00A57C9D" w:rsidRDefault="003C10C2" w14:paraId="704315DD" w14:textId="77777777">
      <w:pPr>
        <w:spacing w:after="0" w:line="22" w:lineRule="atLeast"/>
        <w:contextualSpacing/>
        <w:rPr>
          <w:rFonts w:cstheme="minorHAnsi"/>
          <w:b/>
        </w:rPr>
      </w:pPr>
      <w:r w:rsidRPr="00496C51">
        <w:rPr>
          <w:rFonts w:cstheme="minorHAnsi"/>
          <w:b/>
        </w:rPr>
        <w:t xml:space="preserve">Technical Assistance </w:t>
      </w:r>
    </w:p>
    <w:p w:rsidRPr="00496C51" w:rsidR="003C10C2" w:rsidP="00A57C9D" w:rsidRDefault="003C10C2" w14:paraId="58AAA809" w14:textId="022A9981">
      <w:pPr>
        <w:spacing w:after="0" w:line="22" w:lineRule="atLeast"/>
        <w:contextualSpacing/>
        <w:rPr>
          <w:rFonts w:cstheme="minorHAnsi"/>
        </w:rPr>
      </w:pPr>
      <w:r w:rsidRPr="00496C51">
        <w:rPr>
          <w:rFonts w:cstheme="minorHAnsi"/>
        </w:rPr>
        <w:t xml:space="preserve">ED-GRS provides </w:t>
      </w:r>
      <w:r w:rsidR="001656EB">
        <w:rPr>
          <w:rFonts w:cstheme="minorHAnsi"/>
        </w:rPr>
        <w:t>program administration support to states</w:t>
      </w:r>
      <w:r w:rsidRPr="00496C51">
        <w:rPr>
          <w:rFonts w:cstheme="minorHAnsi"/>
        </w:rPr>
        <w:t>, including</w:t>
      </w:r>
      <w:r w:rsidR="001656EB">
        <w:rPr>
          <w:rFonts w:cstheme="minorHAnsi"/>
        </w:rPr>
        <w:t xml:space="preserve"> samples and regular communications.  Schools looking to improve in these areas can find resources on</w:t>
      </w:r>
      <w:r w:rsidRPr="00496C51">
        <w:rPr>
          <w:rFonts w:cstheme="minorHAnsi"/>
        </w:rPr>
        <w:t xml:space="preserve"> </w:t>
      </w:r>
      <w:hyperlink w:history="1" r:id="rId18">
        <w:r w:rsidRPr="00496C51">
          <w:rPr>
            <w:rStyle w:val="Hyperlink"/>
            <w:rFonts w:cstheme="minorHAnsi"/>
          </w:rPr>
          <w:t>Green Strides</w:t>
        </w:r>
      </w:hyperlink>
      <w:r w:rsidRPr="00496C51">
        <w:rPr>
          <w:rFonts w:cstheme="minorHAnsi"/>
        </w:rPr>
        <w:t xml:space="preserve"> school sustainability resource hub.</w:t>
      </w:r>
    </w:p>
    <w:p w:rsidRPr="00496C51" w:rsidR="003C10C2" w:rsidP="00A57C9D" w:rsidRDefault="003C10C2" w14:paraId="25FD38B6" w14:textId="77777777">
      <w:pPr>
        <w:spacing w:after="0" w:line="22" w:lineRule="atLeast"/>
        <w:contextualSpacing/>
        <w:rPr>
          <w:rFonts w:cstheme="minorHAnsi"/>
          <w:b/>
        </w:rPr>
      </w:pPr>
    </w:p>
    <w:p w:rsidRPr="00496C51" w:rsidR="003C10C2" w:rsidP="00A57C9D" w:rsidRDefault="003C10C2" w14:paraId="7E7576FB" w14:textId="77777777">
      <w:pPr>
        <w:spacing w:after="0" w:line="22" w:lineRule="atLeast"/>
        <w:contextualSpacing/>
        <w:rPr>
          <w:rFonts w:cstheme="minorHAnsi"/>
          <w:b/>
        </w:rPr>
      </w:pPr>
      <w:r w:rsidRPr="00496C51">
        <w:rPr>
          <w:rFonts w:cstheme="minorHAnsi"/>
          <w:b/>
        </w:rPr>
        <w:t>Notification, Recognition Ceremony, and Benefits</w:t>
      </w:r>
    </w:p>
    <w:p w:rsidRPr="00496C51" w:rsidR="003C10C2" w:rsidP="00A57C9D" w:rsidRDefault="003C10C2" w14:paraId="7B62655B" w14:textId="5C541BB3">
      <w:pPr>
        <w:tabs>
          <w:tab w:val="left" w:pos="5895"/>
        </w:tabs>
        <w:spacing w:line="22" w:lineRule="atLeast"/>
        <w:rPr>
          <w:rFonts w:cstheme="minorHAnsi"/>
        </w:rPr>
      </w:pPr>
      <w:r w:rsidRPr="00496C51">
        <w:rPr>
          <w:rFonts w:cstheme="minorHAnsi"/>
        </w:rPr>
        <w:t>Honored schools, school districts, and IHEs are announced each spring</w:t>
      </w:r>
      <w:r w:rsidRPr="00496C51">
        <w:rPr>
          <w:rFonts w:eastAsia="Times New Roman" w:cstheme="minorHAnsi"/>
        </w:rPr>
        <w:t xml:space="preserve">.  </w:t>
      </w:r>
      <w:r w:rsidRPr="00496C51" w:rsidR="00614479">
        <w:rPr>
          <w:rFonts w:cstheme="minorHAnsi"/>
        </w:rPr>
        <w:t>The s</w:t>
      </w:r>
      <w:r w:rsidR="00001DD9">
        <w:rPr>
          <w:rFonts w:cstheme="minorHAnsi"/>
        </w:rPr>
        <w:t>electees</w:t>
      </w:r>
      <w:r w:rsidRPr="00496C51" w:rsidR="00614479">
        <w:rPr>
          <w:rFonts w:cstheme="minorHAnsi"/>
        </w:rPr>
        <w:t xml:space="preserve"> are invited to a </w:t>
      </w:r>
      <w:r w:rsidR="00614479">
        <w:rPr>
          <w:rFonts w:cstheme="minorHAnsi"/>
        </w:rPr>
        <w:t xml:space="preserve">summer </w:t>
      </w:r>
      <w:r w:rsidRPr="00496C51" w:rsidR="00614479">
        <w:rPr>
          <w:rFonts w:cstheme="minorHAnsi"/>
        </w:rPr>
        <w:t>ceremony in Washington, D.C.</w:t>
      </w:r>
      <w:r w:rsidR="00614479">
        <w:rPr>
          <w:rFonts w:cstheme="minorHAnsi"/>
        </w:rPr>
        <w:t xml:space="preserve"> where they </w:t>
      </w:r>
      <w:r w:rsidRPr="00496C51" w:rsidR="00614479">
        <w:rPr>
          <w:rFonts w:cstheme="minorHAnsi"/>
        </w:rPr>
        <w:t>receive a sustainable plaque</w:t>
      </w:r>
      <w:r w:rsidR="00614479">
        <w:rPr>
          <w:rFonts w:cstheme="minorHAnsi"/>
        </w:rPr>
        <w:t>;</w:t>
      </w:r>
      <w:r w:rsidRPr="00496C51" w:rsidR="00614479">
        <w:rPr>
          <w:rFonts w:cstheme="minorHAnsi"/>
        </w:rPr>
        <w:t xml:space="preserve"> are the subject of media attention</w:t>
      </w:r>
      <w:r w:rsidR="00614479">
        <w:rPr>
          <w:rFonts w:cstheme="minorHAnsi"/>
        </w:rPr>
        <w:t>;</w:t>
      </w:r>
      <w:r w:rsidRPr="00496C51" w:rsidR="00614479">
        <w:rPr>
          <w:rFonts w:cstheme="minorHAnsi"/>
        </w:rPr>
        <w:t xml:space="preserve"> and </w:t>
      </w:r>
      <w:r w:rsidR="00614479">
        <w:rPr>
          <w:rFonts w:cstheme="minorHAnsi"/>
        </w:rPr>
        <w:t>feel</w:t>
      </w:r>
      <w:r w:rsidRPr="00496C51" w:rsidR="00614479">
        <w:rPr>
          <w:rFonts w:cstheme="minorHAnsi"/>
        </w:rPr>
        <w:t xml:space="preserve"> their efforts celebrated. Other schools</w:t>
      </w:r>
      <w:r w:rsidR="00614479">
        <w:rPr>
          <w:rFonts w:cstheme="minorHAnsi"/>
        </w:rPr>
        <w:t>, in turn,</w:t>
      </w:r>
      <w:r w:rsidRPr="00496C51" w:rsidR="00614479">
        <w:rPr>
          <w:rFonts w:cstheme="minorHAnsi"/>
        </w:rPr>
        <w:t xml:space="preserve"> learn about and adopt their practices.</w:t>
      </w:r>
      <w:r w:rsidR="00614479">
        <w:rPr>
          <w:rFonts w:cstheme="minorHAnsi"/>
        </w:rPr>
        <w:t xml:space="preserve"> </w:t>
      </w:r>
      <w:r w:rsidRPr="00496C51" w:rsidR="00614479">
        <w:rPr>
          <w:rFonts w:cstheme="minorHAnsi"/>
        </w:rPr>
        <w:t>States are encouraged to offer additional state recognition titles and events, and to partner with private sector to offer cash prizes, amplifying the impact of their award implementation.</w:t>
      </w:r>
      <w:r w:rsidR="00614479">
        <w:rPr>
          <w:rFonts w:cstheme="minorHAnsi"/>
        </w:rPr>
        <w:t xml:space="preserve"> </w:t>
      </w:r>
      <w:r w:rsidRPr="00496C51" w:rsidR="00614479">
        <w:rPr>
          <w:rFonts w:cstheme="minorHAnsi"/>
        </w:rPr>
        <w:t xml:space="preserve">The </w:t>
      </w:r>
      <w:r w:rsidR="00614479">
        <w:rPr>
          <w:rFonts w:cstheme="minorHAnsi"/>
        </w:rPr>
        <w:t xml:space="preserve">federal </w:t>
      </w:r>
      <w:r w:rsidRPr="00496C51" w:rsidR="00614479">
        <w:rPr>
          <w:rFonts w:cstheme="minorHAnsi"/>
        </w:rPr>
        <w:t>recognition award conveys no ED funding to states, districts, schools, or IHEs</w:t>
      </w:r>
      <w:r w:rsidR="00614479">
        <w:rPr>
          <w:rFonts w:cstheme="minorHAnsi"/>
        </w:rPr>
        <w:t xml:space="preserve">.  </w:t>
      </w:r>
    </w:p>
    <w:p w:rsidRPr="00496C51" w:rsidR="003C10C2" w:rsidP="00A57C9D" w:rsidRDefault="003C10C2" w14:paraId="08D73CBD" w14:textId="77777777">
      <w:pPr>
        <w:spacing w:after="0" w:line="22" w:lineRule="atLeast"/>
        <w:contextualSpacing/>
        <w:rPr>
          <w:rFonts w:cstheme="minorHAnsi"/>
          <w:b/>
        </w:rPr>
      </w:pPr>
    </w:p>
    <w:p w:rsidRPr="00496C51" w:rsidR="003C10C2" w:rsidP="00A57C9D" w:rsidRDefault="003C10C2" w14:paraId="4441C8B2" w14:textId="77777777">
      <w:pPr>
        <w:spacing w:after="0" w:line="22" w:lineRule="atLeast"/>
        <w:contextualSpacing/>
        <w:rPr>
          <w:rFonts w:cstheme="minorHAnsi"/>
          <w:b/>
        </w:rPr>
      </w:pPr>
      <w:r w:rsidRPr="00496C51">
        <w:rPr>
          <w:rFonts w:cstheme="minorHAnsi"/>
          <w:b/>
        </w:rPr>
        <w:t>Statutory Authorities</w:t>
      </w:r>
    </w:p>
    <w:p w:rsidRPr="00496C51" w:rsidR="003C10C2" w:rsidP="00A57C9D" w:rsidRDefault="003C10C2" w14:paraId="2ABD2AAF" w14:textId="77777777">
      <w:pPr>
        <w:spacing w:after="0" w:line="22" w:lineRule="atLeast"/>
        <w:contextualSpacing/>
        <w:rPr>
          <w:rFonts w:cstheme="minorHAnsi"/>
        </w:rPr>
      </w:pPr>
      <w:r w:rsidRPr="00496C51">
        <w:rPr>
          <w:rFonts w:cstheme="minorHAnsi"/>
        </w:rPr>
        <w:t xml:space="preserve">ED is responsible for administering U.S. Department of Education Green Ribbon Schools.  ED-GRS is authorized the Department of Education Organization Act, 20 U.S.C. 3402 (2) and (3).  </w:t>
      </w:r>
    </w:p>
    <w:p w:rsidRPr="00496C51" w:rsidR="003C10C2" w:rsidP="00523821" w:rsidRDefault="003C10C2" w14:paraId="361B4322" w14:textId="77777777">
      <w:pPr>
        <w:spacing w:after="0" w:line="240" w:lineRule="auto"/>
        <w:contextualSpacing/>
        <w:rPr>
          <w:rFonts w:cstheme="minorHAnsi"/>
        </w:rPr>
      </w:pPr>
    </w:p>
    <w:p w:rsidRPr="00496C51" w:rsidR="00C466D9" w:rsidP="00523821" w:rsidRDefault="00C466D9" w14:paraId="723D653A" w14:textId="77777777">
      <w:pPr>
        <w:spacing w:after="0" w:line="240" w:lineRule="auto"/>
        <w:contextualSpacing/>
        <w:rPr>
          <w:rFonts w:cstheme="minorHAnsi"/>
          <w:b/>
          <w:bCs/>
        </w:rPr>
      </w:pPr>
    </w:p>
    <w:p w:rsidRPr="00496C51" w:rsidR="00C67918" w:rsidRDefault="00C67918" w14:paraId="286D8CA8" w14:textId="77777777">
      <w:pPr>
        <w:rPr>
          <w:rFonts w:cstheme="minorHAnsi"/>
          <w:b/>
          <w:bCs/>
        </w:rPr>
      </w:pPr>
      <w:r w:rsidRPr="00496C51">
        <w:rPr>
          <w:rFonts w:cstheme="minorHAnsi"/>
          <w:b/>
          <w:bCs/>
        </w:rPr>
        <w:br w:type="page"/>
      </w:r>
    </w:p>
    <w:p w:rsidRPr="00496C51" w:rsidR="005C4105" w:rsidP="00C67918" w:rsidRDefault="005C4105" w14:paraId="7095CB06" w14:textId="5C0434E1">
      <w:pPr>
        <w:spacing w:after="0" w:line="240" w:lineRule="auto"/>
        <w:contextualSpacing/>
        <w:jc w:val="center"/>
        <w:rPr>
          <w:rFonts w:cstheme="minorHAnsi"/>
          <w:b/>
          <w:bCs/>
          <w:color w:val="3E762A" w:themeColor="accent1" w:themeShade="BF"/>
        </w:rPr>
      </w:pPr>
      <w:r w:rsidRPr="00496C51">
        <w:rPr>
          <w:rFonts w:cstheme="minorHAnsi"/>
          <w:b/>
          <w:bCs/>
          <w:color w:val="3E762A" w:themeColor="accent1" w:themeShade="BF"/>
        </w:rPr>
        <w:lastRenderedPageBreak/>
        <w:t>Outreach Materials</w:t>
      </w:r>
    </w:p>
    <w:p w:rsidRPr="00496C51" w:rsidR="00496651" w:rsidP="00523821" w:rsidRDefault="00496651" w14:paraId="247DA4F3" w14:textId="77777777">
      <w:pPr>
        <w:spacing w:after="0" w:line="240" w:lineRule="auto"/>
        <w:contextualSpacing/>
        <w:jc w:val="center"/>
        <w:rPr>
          <w:rFonts w:cstheme="minorHAnsi"/>
          <w:b/>
          <w:color w:val="3E762A" w:themeColor="accent1" w:themeShade="BF"/>
        </w:rPr>
      </w:pPr>
    </w:p>
    <w:p w:rsidRPr="00496C51" w:rsidR="007B7C23" w:rsidP="00496651" w:rsidRDefault="007B7C23" w14:paraId="11D96DA3" w14:textId="28E7FAE4">
      <w:pPr>
        <w:spacing w:after="0" w:line="240" w:lineRule="auto"/>
        <w:contextualSpacing/>
        <w:rPr>
          <w:rFonts w:cstheme="minorHAnsi"/>
          <w:b/>
          <w:color w:val="3E762A" w:themeColor="accent1" w:themeShade="BF"/>
        </w:rPr>
      </w:pPr>
      <w:r w:rsidRPr="00496C51">
        <w:rPr>
          <w:rFonts w:cstheme="minorHAnsi"/>
          <w:b/>
          <w:color w:val="3E762A" w:themeColor="accent1" w:themeShade="BF"/>
        </w:rPr>
        <w:t>Sample Correspondence Inviting Schools</w:t>
      </w:r>
      <w:r w:rsidRPr="00496C51" w:rsidR="00777D85">
        <w:rPr>
          <w:rFonts w:cstheme="minorHAnsi"/>
          <w:b/>
          <w:color w:val="3E762A" w:themeColor="accent1" w:themeShade="BF"/>
        </w:rPr>
        <w:t>,</w:t>
      </w:r>
      <w:r w:rsidRPr="00496C51">
        <w:rPr>
          <w:rFonts w:cstheme="minorHAnsi"/>
          <w:b/>
          <w:color w:val="3E762A" w:themeColor="accent1" w:themeShade="BF"/>
        </w:rPr>
        <w:t xml:space="preserve"> Districts</w:t>
      </w:r>
      <w:r w:rsidRPr="00496C51" w:rsidR="00777D85">
        <w:rPr>
          <w:rFonts w:cstheme="minorHAnsi"/>
          <w:b/>
          <w:color w:val="3E762A" w:themeColor="accent1" w:themeShade="BF"/>
        </w:rPr>
        <w:t>, and/or</w:t>
      </w:r>
      <w:r w:rsidRPr="00496C51">
        <w:rPr>
          <w:rFonts w:cstheme="minorHAnsi"/>
          <w:b/>
          <w:color w:val="3E762A" w:themeColor="accent1" w:themeShade="BF"/>
        </w:rPr>
        <w:t xml:space="preserve"> Postsecondary Institutions to Apply</w:t>
      </w:r>
    </w:p>
    <w:p w:rsidRPr="00496C51" w:rsidR="00496651" w:rsidP="00523821" w:rsidRDefault="00496651" w14:paraId="102D8F8F" w14:textId="77777777">
      <w:pPr>
        <w:spacing w:after="0" w:line="240" w:lineRule="auto"/>
        <w:contextualSpacing/>
        <w:rPr>
          <w:rFonts w:cstheme="minorHAnsi"/>
        </w:rPr>
      </w:pPr>
    </w:p>
    <w:p w:rsidRPr="00496C51" w:rsidR="007B7C23" w:rsidP="00523821" w:rsidRDefault="007B7C23" w14:paraId="5D4FB498" w14:textId="744A99CA">
      <w:pPr>
        <w:spacing w:after="0" w:line="240" w:lineRule="auto"/>
        <w:contextualSpacing/>
        <w:rPr>
          <w:rFonts w:cstheme="minorHAnsi"/>
        </w:rPr>
      </w:pPr>
      <w:r w:rsidRPr="00496C51">
        <w:rPr>
          <w:rFonts w:cstheme="minorHAnsi"/>
        </w:rPr>
        <w:t>Dear schools/districts/postsecondary institutions,</w:t>
      </w:r>
    </w:p>
    <w:p w:rsidRPr="00496C51" w:rsidR="00496651" w:rsidP="00523821" w:rsidRDefault="00496651" w14:paraId="0D8B103E" w14:textId="77777777">
      <w:pPr>
        <w:spacing w:after="0" w:line="240" w:lineRule="auto"/>
        <w:contextualSpacing/>
        <w:rPr>
          <w:rFonts w:cstheme="minorHAnsi"/>
        </w:rPr>
      </w:pPr>
    </w:p>
    <w:p w:rsidRPr="00496C51" w:rsidR="007B7C23" w:rsidP="00523821" w:rsidRDefault="007B7C23" w14:paraId="55D015C4" w14:textId="6CFAC06F">
      <w:pPr>
        <w:spacing w:after="0" w:line="240" w:lineRule="auto"/>
        <w:contextualSpacing/>
        <w:rPr>
          <w:rFonts w:cstheme="minorHAnsi"/>
        </w:rPr>
      </w:pPr>
      <w:r w:rsidRPr="00496C51">
        <w:rPr>
          <w:rFonts w:cstheme="minorHAnsi"/>
        </w:rPr>
        <w:t>Thank you for your interest in applying for</w:t>
      </w:r>
      <w:r w:rsidR="002315ED">
        <w:rPr>
          <w:rFonts w:cstheme="minorHAnsi"/>
        </w:rPr>
        <w:t xml:space="preserve"> the</w:t>
      </w:r>
      <w:r w:rsidRPr="00496C51">
        <w:rPr>
          <w:rFonts w:cstheme="minorHAnsi"/>
        </w:rPr>
        <w:t xml:space="preserve"> </w:t>
      </w:r>
      <w:r w:rsidRPr="00496C51" w:rsidR="00496651">
        <w:rPr>
          <w:rFonts w:cstheme="minorHAnsi"/>
        </w:rPr>
        <w:t>[state name]</w:t>
      </w:r>
      <w:r w:rsidRPr="00496C51">
        <w:rPr>
          <w:rFonts w:cstheme="minorHAnsi"/>
        </w:rPr>
        <w:t xml:space="preserve"> nomination to U.S. Department of Education Green Ribbon Schools (ED-GRS).  For years, your institution has implemented practices, procedures, and programs that promote a healthier, more sustainable learning environment, foster wellness, and offer effective environmental learning.  Your work has made positive environmental and health impacts in your school community, along with improving students’ sustainability literacy.  </w:t>
      </w:r>
    </w:p>
    <w:p w:rsidRPr="00496C51" w:rsidR="00496651" w:rsidP="00523821" w:rsidRDefault="00496651" w14:paraId="515BDF1C" w14:textId="77777777">
      <w:pPr>
        <w:spacing w:after="0" w:line="240" w:lineRule="auto"/>
        <w:contextualSpacing/>
        <w:rPr>
          <w:rFonts w:cstheme="minorHAnsi"/>
        </w:rPr>
      </w:pPr>
    </w:p>
    <w:p w:rsidRPr="00496C51" w:rsidR="007B7C23" w:rsidP="00523821" w:rsidRDefault="007B7C23" w14:paraId="2ADFE548" w14:textId="4C8B1F58">
      <w:pPr>
        <w:spacing w:after="0" w:line="240" w:lineRule="auto"/>
        <w:contextualSpacing/>
        <w:rPr>
          <w:rFonts w:cstheme="minorHAnsi"/>
        </w:rPr>
      </w:pPr>
      <w:r w:rsidRPr="00496C51">
        <w:rPr>
          <w:rFonts w:cstheme="minorHAnsi"/>
        </w:rPr>
        <w:t xml:space="preserve">Because of your efforts, we invite you to document your achievements in what are known as the three Pillars of ED-GRS: 1) Reduced Environmental Impact and Costs; 2) Improved Health and Wellness; and 3) Effective Environmental and Sustainability Education. </w:t>
      </w:r>
    </w:p>
    <w:p w:rsidRPr="00496C51" w:rsidR="00496651" w:rsidP="00523821" w:rsidRDefault="00496651" w14:paraId="103E5B92" w14:textId="77777777">
      <w:pPr>
        <w:spacing w:after="0" w:line="240" w:lineRule="auto"/>
        <w:contextualSpacing/>
        <w:rPr>
          <w:rFonts w:cstheme="minorHAnsi"/>
        </w:rPr>
      </w:pPr>
    </w:p>
    <w:p w:rsidRPr="00496C51" w:rsidR="007B7C23" w:rsidP="00523821" w:rsidRDefault="007B7C23" w14:paraId="6A6BD644" w14:textId="6AB54B72">
      <w:pPr>
        <w:spacing w:after="0" w:line="240" w:lineRule="auto"/>
        <w:contextualSpacing/>
        <w:rPr>
          <w:rFonts w:cstheme="minorHAnsi"/>
        </w:rPr>
      </w:pPr>
      <w:r w:rsidRPr="00496C51">
        <w:rPr>
          <w:rFonts w:cstheme="minorHAnsi"/>
        </w:rPr>
        <w:t xml:space="preserve">Attached to this message is </w:t>
      </w:r>
      <w:r w:rsidRPr="00496C51" w:rsidR="009D71EB">
        <w:rPr>
          <w:rFonts w:cstheme="minorHAnsi"/>
        </w:rPr>
        <w:t xml:space="preserve">the </w:t>
      </w:r>
      <w:r w:rsidRPr="00496C51" w:rsidR="00496651">
        <w:rPr>
          <w:rFonts w:cstheme="minorHAnsi"/>
        </w:rPr>
        <w:t>[state name</w:t>
      </w:r>
      <w:r w:rsidRPr="00496C51" w:rsidR="009D71EB">
        <w:rPr>
          <w:rFonts w:cstheme="minorHAnsi"/>
        </w:rPr>
        <w:t>]</w:t>
      </w:r>
      <w:r w:rsidRPr="00496C51">
        <w:rPr>
          <w:rFonts w:cstheme="minorHAnsi"/>
        </w:rPr>
        <w:t xml:space="preserve"> application for nomination to ED-GRS. </w:t>
      </w:r>
      <w:r w:rsidRPr="00496C51" w:rsidR="009D71EB">
        <w:rPr>
          <w:rFonts w:cstheme="minorHAnsi"/>
        </w:rPr>
        <w:t xml:space="preserve"> </w:t>
      </w:r>
      <w:r w:rsidRPr="00496C51">
        <w:rPr>
          <w:rFonts w:cstheme="minorHAnsi"/>
        </w:rPr>
        <w:t xml:space="preserve">When your application is complete, please </w:t>
      </w:r>
      <w:r w:rsidRPr="00496C51" w:rsidR="009D71EB">
        <w:rPr>
          <w:rFonts w:cstheme="minorHAnsi"/>
        </w:rPr>
        <w:t>submit it [link/location]</w:t>
      </w:r>
      <w:r w:rsidRPr="00496C51">
        <w:rPr>
          <w:rFonts w:cstheme="minorHAnsi"/>
        </w:rPr>
        <w:t xml:space="preserve"> to </w:t>
      </w:r>
      <w:r w:rsidRPr="00496C51" w:rsidR="009D71EB">
        <w:rPr>
          <w:rFonts w:cstheme="minorHAnsi"/>
        </w:rPr>
        <w:t>[contact]</w:t>
      </w:r>
      <w:r w:rsidRPr="00496C51">
        <w:rPr>
          <w:rFonts w:cstheme="minorHAnsi"/>
        </w:rPr>
        <w:t>.</w:t>
      </w:r>
    </w:p>
    <w:p w:rsidRPr="00496C51" w:rsidR="00BB3859" w:rsidP="00523821" w:rsidRDefault="00BB3859" w14:paraId="1E94F94F" w14:textId="77777777">
      <w:pPr>
        <w:spacing w:after="0" w:line="240" w:lineRule="auto"/>
        <w:contextualSpacing/>
        <w:rPr>
          <w:rFonts w:cstheme="minorHAnsi"/>
        </w:rPr>
      </w:pPr>
    </w:p>
    <w:p w:rsidRPr="00496C51" w:rsidR="007B7C23" w:rsidP="00523821" w:rsidRDefault="007B7C23" w14:paraId="38AD143B" w14:textId="24F28FFA">
      <w:pPr>
        <w:spacing w:after="0" w:line="240" w:lineRule="auto"/>
        <w:contextualSpacing/>
        <w:rPr>
          <w:rFonts w:cstheme="minorHAnsi"/>
        </w:rPr>
      </w:pPr>
      <w:r w:rsidRPr="00496C51">
        <w:rPr>
          <w:rFonts w:cstheme="minorHAnsi"/>
        </w:rPr>
        <w:t xml:space="preserve">You can find </w:t>
      </w:r>
      <w:hyperlink w:history="1" r:id="rId19">
        <w:r w:rsidRPr="00496C51">
          <w:rPr>
            <w:rStyle w:val="Hyperlink"/>
            <w:rFonts w:cstheme="minorHAnsi"/>
            <w:color w:val="auto"/>
          </w:rPr>
          <w:t>Frequently Asked Questions</w:t>
        </w:r>
      </w:hyperlink>
      <w:r w:rsidRPr="00496C51">
        <w:rPr>
          <w:rFonts w:cstheme="minorHAnsi"/>
        </w:rPr>
        <w:t xml:space="preserve"> about the award and common </w:t>
      </w:r>
      <w:hyperlink w:history="1" r:id="rId20">
        <w:r w:rsidRPr="00496C51">
          <w:rPr>
            <w:rStyle w:val="Hyperlink"/>
            <w:rFonts w:cstheme="minorHAnsi"/>
            <w:color w:val="auto"/>
          </w:rPr>
          <w:t>misconceptions dispelled</w:t>
        </w:r>
      </w:hyperlink>
      <w:r w:rsidRPr="00496C51">
        <w:rPr>
          <w:rFonts w:cstheme="minorHAnsi"/>
        </w:rPr>
        <w:t xml:space="preserve"> online. Samples of the Summary Narrative requested in the application are available in</w:t>
      </w:r>
      <w:r w:rsidRPr="00496C51" w:rsidR="00BB3859">
        <w:rPr>
          <w:rFonts w:cstheme="minorHAnsi"/>
        </w:rPr>
        <w:t xml:space="preserve"> past</w:t>
      </w:r>
      <w:r w:rsidRPr="00496C51">
        <w:rPr>
          <w:rFonts w:cstheme="minorHAnsi"/>
        </w:rPr>
        <w:t xml:space="preserve"> </w:t>
      </w:r>
      <w:hyperlink w:history="1" r:id="rId21">
        <w:r w:rsidRPr="00496C51">
          <w:rPr>
            <w:rStyle w:val="Hyperlink"/>
            <w:rFonts w:cstheme="minorHAnsi"/>
            <w:color w:val="auto"/>
          </w:rPr>
          <w:t>Highlights Reports</w:t>
        </w:r>
      </w:hyperlink>
      <w:r w:rsidRPr="00496C51">
        <w:rPr>
          <w:rFonts w:cstheme="minorHAnsi"/>
        </w:rPr>
        <w:t xml:space="preserve">.  The award criteria with the three Pillars are available </w:t>
      </w:r>
      <w:hyperlink w:history="1" r:id="rId22">
        <w:r w:rsidRPr="00496C51">
          <w:rPr>
            <w:rStyle w:val="Hyperlink"/>
            <w:rFonts w:cstheme="minorHAnsi"/>
            <w:color w:val="auto"/>
          </w:rPr>
          <w:t>here</w:t>
        </w:r>
      </w:hyperlink>
      <w:r w:rsidRPr="00496C51">
        <w:rPr>
          <w:rFonts w:cstheme="minorHAnsi"/>
        </w:rPr>
        <w:t xml:space="preserve">.  </w:t>
      </w:r>
      <w:r w:rsidR="00614479">
        <w:rPr>
          <w:rFonts w:cstheme="minorHAnsi"/>
        </w:rPr>
        <w:t>E</w:t>
      </w:r>
      <w:r w:rsidRPr="00496C51" w:rsidR="00614479">
        <w:rPr>
          <w:rFonts w:cstheme="minorHAnsi"/>
        </w:rPr>
        <w:t xml:space="preserve">xamples of </w:t>
      </w:r>
      <w:r w:rsidR="00614479">
        <w:rPr>
          <w:rFonts w:cstheme="minorHAnsi"/>
        </w:rPr>
        <w:t>past</w:t>
      </w:r>
      <w:r w:rsidRPr="00496C51" w:rsidR="00614479">
        <w:rPr>
          <w:rFonts w:cstheme="minorHAnsi"/>
        </w:rPr>
        <w:t xml:space="preserve"> submissions are available </w:t>
      </w:r>
      <w:hyperlink w:history="1" r:id="rId23">
        <w:r w:rsidRPr="00496C51" w:rsidR="00614479">
          <w:rPr>
            <w:rStyle w:val="Hyperlink"/>
            <w:rFonts w:cstheme="minorHAnsi"/>
            <w:color w:val="auto"/>
          </w:rPr>
          <w:t>here</w:t>
        </w:r>
      </w:hyperlink>
      <w:r w:rsidRPr="00A57C9D" w:rsidR="00B823C2">
        <w:rPr>
          <w:rStyle w:val="Hyperlink"/>
          <w:rFonts w:cstheme="minorHAnsi"/>
          <w:color w:val="auto"/>
          <w:u w:val="none"/>
        </w:rPr>
        <w:t xml:space="preserve">. </w:t>
      </w:r>
      <w:r w:rsidRPr="00496C51">
        <w:rPr>
          <w:rFonts w:cstheme="minorHAnsi"/>
        </w:rPr>
        <w:t xml:space="preserve">It is very important that you document progress in every Pillar of the award, as it is not sufficient to be </w:t>
      </w:r>
      <w:proofErr w:type="gramStart"/>
      <w:r w:rsidRPr="00496C51">
        <w:rPr>
          <w:rFonts w:cstheme="minorHAnsi"/>
        </w:rPr>
        <w:t>high-achieving</w:t>
      </w:r>
      <w:proofErr w:type="gramEnd"/>
      <w:r w:rsidRPr="00496C51">
        <w:rPr>
          <w:rFonts w:cstheme="minorHAnsi"/>
        </w:rPr>
        <w:t xml:space="preserve"> in one area.  You can find resources to advance in all three Pillars on </w:t>
      </w:r>
      <w:hyperlink w:history="1" r:id="rId24">
        <w:r w:rsidRPr="00496C51">
          <w:rPr>
            <w:rStyle w:val="Hyperlink"/>
            <w:rFonts w:cstheme="minorHAnsi"/>
          </w:rPr>
          <w:t>Green Strides</w:t>
        </w:r>
      </w:hyperlink>
      <w:r w:rsidRPr="00496C51">
        <w:rPr>
          <w:rFonts w:cstheme="minorHAnsi"/>
        </w:rPr>
        <w:t>.</w:t>
      </w:r>
    </w:p>
    <w:p w:rsidRPr="00496C51" w:rsidR="00BB3859" w:rsidP="00523821" w:rsidRDefault="00BB3859" w14:paraId="1A06DA15" w14:textId="77777777">
      <w:pPr>
        <w:spacing w:after="0" w:line="240" w:lineRule="auto"/>
        <w:contextualSpacing/>
        <w:rPr>
          <w:rFonts w:cstheme="minorHAnsi"/>
        </w:rPr>
      </w:pPr>
    </w:p>
    <w:p w:rsidRPr="00496C51" w:rsidR="007B7C23" w:rsidP="00523821" w:rsidRDefault="007B7C23" w14:paraId="62EDF007" w14:textId="681B1C56">
      <w:pPr>
        <w:spacing w:after="0" w:line="240" w:lineRule="auto"/>
        <w:contextualSpacing/>
        <w:rPr>
          <w:rFonts w:cstheme="minorHAnsi"/>
        </w:rPr>
      </w:pPr>
      <w:r w:rsidRPr="00496C51">
        <w:rPr>
          <w:rFonts w:cstheme="minorHAnsi"/>
        </w:rPr>
        <w:t xml:space="preserve">Note that, if selected for nomination, your school will also be asked to complete the attached certification statements in the Nominee Presentation Form and provide 3-5 photos of your school sustainability work.  I will work with you on that after we have selected </w:t>
      </w:r>
      <w:r w:rsidRPr="00496C51" w:rsidR="00DA45D7">
        <w:rPr>
          <w:rFonts w:cstheme="minorHAnsi"/>
        </w:rPr>
        <w:t>[your state name]</w:t>
      </w:r>
      <w:r w:rsidRPr="00496C51">
        <w:rPr>
          <w:rFonts w:cstheme="minorHAnsi"/>
        </w:rPr>
        <w:t xml:space="preserve"> nominees.  </w:t>
      </w:r>
    </w:p>
    <w:p w:rsidRPr="00496C51" w:rsidR="00DA45D7" w:rsidP="00523821" w:rsidRDefault="00DA45D7" w14:paraId="0E38D444" w14:textId="77777777">
      <w:pPr>
        <w:spacing w:after="0" w:line="240" w:lineRule="auto"/>
        <w:contextualSpacing/>
        <w:rPr>
          <w:rFonts w:cstheme="minorHAnsi"/>
        </w:rPr>
      </w:pPr>
    </w:p>
    <w:p w:rsidRPr="00496C51" w:rsidR="007B7C23" w:rsidP="00523821" w:rsidRDefault="007B7C23" w14:paraId="5D1E1927" w14:textId="7BBBCC4D">
      <w:pPr>
        <w:spacing w:after="0" w:line="240" w:lineRule="auto"/>
        <w:contextualSpacing/>
        <w:rPr>
          <w:rFonts w:cstheme="minorHAnsi"/>
          <w:u w:val="single"/>
        </w:rPr>
      </w:pPr>
      <w:r w:rsidRPr="00496C51">
        <w:rPr>
          <w:rFonts w:cstheme="minorHAnsi"/>
          <w:u w:val="single"/>
        </w:rPr>
        <w:t xml:space="preserve">Application Timeline for </w:t>
      </w:r>
      <w:r w:rsidRPr="00496C51" w:rsidR="00DA45D7">
        <w:rPr>
          <w:rFonts w:cstheme="minorHAnsi"/>
          <w:u w:val="single"/>
        </w:rPr>
        <w:t>[Year]</w:t>
      </w:r>
      <w:r w:rsidRPr="00496C51">
        <w:rPr>
          <w:rFonts w:cstheme="minorHAnsi"/>
          <w:u w:val="single"/>
        </w:rPr>
        <w:t xml:space="preserve">  </w:t>
      </w:r>
    </w:p>
    <w:p w:rsidRPr="00496C51" w:rsidR="007B7C23" w:rsidP="00523821" w:rsidRDefault="007B7C23" w14:paraId="66B7DA7C" w14:textId="77777777">
      <w:pPr>
        <w:spacing w:after="0" w:line="240" w:lineRule="auto"/>
        <w:contextualSpacing/>
        <w:rPr>
          <w:rFonts w:cstheme="minorHAnsi"/>
        </w:rPr>
      </w:pPr>
      <w:r w:rsidRPr="00496C51">
        <w:rPr>
          <w:rFonts w:cstheme="minorHAnsi"/>
        </w:rPr>
        <w:t>[Ideally, states’ applications go out in the summer or fall, but it has been done on a much briefer timeframe]</w:t>
      </w:r>
    </w:p>
    <w:tbl>
      <w:tblPr>
        <w:tblW w:w="0" w:type="auto"/>
        <w:tblCellMar>
          <w:left w:w="0" w:type="dxa"/>
          <w:right w:w="0" w:type="dxa"/>
        </w:tblCellMar>
        <w:tblLook w:val="04A0" w:firstRow="1" w:lastRow="0" w:firstColumn="1" w:lastColumn="0" w:noHBand="0" w:noVBand="1"/>
      </w:tblPr>
      <w:tblGrid>
        <w:gridCol w:w="2591"/>
        <w:gridCol w:w="7469"/>
      </w:tblGrid>
      <w:tr w:rsidRPr="00496C51" w:rsidR="005A17F3" w:rsidTr="002750CB" w14:paraId="6365235B"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96C51" w:rsidR="007B7C23" w:rsidP="00523821" w:rsidRDefault="007B7C23" w14:paraId="3645C7C6" w14:textId="77777777">
            <w:pPr>
              <w:spacing w:after="0" w:line="240" w:lineRule="auto"/>
              <w:contextualSpacing/>
              <w:rPr>
                <w:rFonts w:cstheme="minorHAnsi"/>
              </w:rPr>
            </w:pPr>
            <w:r w:rsidRPr="00496C51">
              <w:rPr>
                <w:rFonts w:cstheme="minorHAnsi"/>
              </w:rPr>
              <w:t>Date</w:t>
            </w:r>
          </w:p>
        </w:tc>
        <w:tc>
          <w:tcPr>
            <w:tcW w:w="0" w:type="auto"/>
            <w:tcBorders>
              <w:top w:val="single" w:color="000000" w:sz="8" w:space="0"/>
              <w:left w:val="nil"/>
              <w:bottom w:val="single" w:color="000000" w:sz="8" w:space="0"/>
              <w:right w:val="single" w:color="000000" w:sz="8" w:space="0"/>
            </w:tcBorders>
            <w:tcMar>
              <w:top w:w="100" w:type="dxa"/>
              <w:left w:w="100" w:type="dxa"/>
              <w:bottom w:w="100" w:type="dxa"/>
              <w:right w:w="100" w:type="dxa"/>
            </w:tcMar>
            <w:hideMark/>
          </w:tcPr>
          <w:p w:rsidRPr="00496C51" w:rsidR="007B7C23" w:rsidP="00523821" w:rsidRDefault="007B7C23" w14:paraId="2E0DD305" w14:textId="77777777">
            <w:pPr>
              <w:spacing w:after="0" w:line="240" w:lineRule="auto"/>
              <w:contextualSpacing/>
              <w:rPr>
                <w:rFonts w:cstheme="minorHAnsi"/>
              </w:rPr>
            </w:pPr>
            <w:r w:rsidRPr="00496C51">
              <w:rPr>
                <w:rFonts w:cstheme="minorHAnsi"/>
              </w:rPr>
              <w:t>Process</w:t>
            </w:r>
          </w:p>
        </w:tc>
      </w:tr>
      <w:tr w:rsidRPr="00496C51" w:rsidR="005A17F3" w:rsidTr="002750CB" w14:paraId="02943F9B" w14:textId="77777777">
        <w:tc>
          <w:tcPr>
            <w:tcW w:w="0" w:type="auto"/>
            <w:tcBorders>
              <w:top w:val="nil"/>
              <w:left w:val="single" w:color="000000" w:sz="8" w:space="0"/>
              <w:bottom w:val="single" w:color="000000" w:sz="8" w:space="0"/>
              <w:right w:val="single" w:color="000000" w:sz="8" w:space="0"/>
            </w:tcBorders>
            <w:tcMar>
              <w:top w:w="100" w:type="dxa"/>
              <w:left w:w="100" w:type="dxa"/>
              <w:bottom w:w="100" w:type="dxa"/>
              <w:right w:w="100" w:type="dxa"/>
            </w:tcMar>
            <w:hideMark/>
          </w:tcPr>
          <w:p w:rsidRPr="00496C51" w:rsidR="007B7C23" w:rsidP="00523821" w:rsidRDefault="007B7C23" w14:paraId="3A0A5145" w14:textId="77777777">
            <w:pPr>
              <w:spacing w:after="0" w:line="240" w:lineRule="auto"/>
              <w:contextualSpacing/>
              <w:rPr>
                <w:rFonts w:cstheme="minorHAnsi"/>
              </w:rPr>
            </w:pPr>
            <w:r w:rsidRPr="00496C51">
              <w:rPr>
                <w:rFonts w:cstheme="minorHAnsi"/>
              </w:rPr>
              <w:t>December 31 or the date you select</w:t>
            </w:r>
          </w:p>
        </w:tc>
        <w:tc>
          <w:tcPr>
            <w:tcW w:w="0" w:type="auto"/>
            <w:tcBorders>
              <w:top w:val="nil"/>
              <w:left w:val="nil"/>
              <w:bottom w:val="single" w:color="000000" w:sz="8" w:space="0"/>
              <w:right w:val="single" w:color="000000" w:sz="8" w:space="0"/>
            </w:tcBorders>
            <w:tcMar>
              <w:top w:w="100" w:type="dxa"/>
              <w:left w:w="100" w:type="dxa"/>
              <w:bottom w:w="100" w:type="dxa"/>
              <w:right w:w="100" w:type="dxa"/>
            </w:tcMar>
            <w:hideMark/>
          </w:tcPr>
          <w:p w:rsidR="000B416F" w:rsidP="00523821" w:rsidRDefault="005A17F3" w14:paraId="2D6AF8BB" w14:textId="7F374276">
            <w:pPr>
              <w:spacing w:after="0" w:line="240" w:lineRule="auto"/>
              <w:contextualSpacing/>
              <w:rPr>
                <w:rFonts w:cstheme="minorHAnsi"/>
              </w:rPr>
            </w:pPr>
            <w:r>
              <w:rPr>
                <w:rFonts w:cstheme="minorHAnsi"/>
              </w:rPr>
              <w:t>Deadline</w:t>
            </w:r>
            <w:r w:rsidRPr="00496C51" w:rsidR="007B7C23">
              <w:rPr>
                <w:rFonts w:cstheme="minorHAnsi"/>
              </w:rPr>
              <w:t xml:space="preserve"> for schools/districts/IHEs to submit applications to the </w:t>
            </w:r>
            <w:r w:rsidRPr="00496C51" w:rsidR="00DA45D7">
              <w:rPr>
                <w:rFonts w:cstheme="minorHAnsi"/>
              </w:rPr>
              <w:t>[your state name]</w:t>
            </w:r>
            <w:r w:rsidRPr="00496C51" w:rsidR="007B7C23">
              <w:rPr>
                <w:rFonts w:cstheme="minorHAnsi"/>
              </w:rPr>
              <w:t xml:space="preserve"> education authority </w:t>
            </w:r>
          </w:p>
          <w:p w:rsidR="000B416F" w:rsidP="00523821" w:rsidRDefault="000B416F" w14:paraId="3091D961" w14:textId="77777777">
            <w:pPr>
              <w:spacing w:after="0" w:line="240" w:lineRule="auto"/>
              <w:contextualSpacing/>
              <w:rPr>
                <w:rFonts w:cstheme="minorHAnsi"/>
              </w:rPr>
            </w:pPr>
          </w:p>
          <w:p w:rsidRPr="00A57C9D" w:rsidR="007B7C23" w:rsidP="00523821" w:rsidRDefault="000B416F" w14:paraId="38DC9D88" w14:textId="0A258CA2">
            <w:pPr>
              <w:spacing w:after="0" w:line="240" w:lineRule="auto"/>
              <w:contextualSpacing/>
              <w:rPr>
                <w:rFonts w:cstheme="minorHAnsi"/>
                <w:i/>
                <w:iCs/>
              </w:rPr>
            </w:pPr>
            <w:r w:rsidRPr="00A57C9D">
              <w:rPr>
                <w:rFonts w:cstheme="minorHAnsi"/>
                <w:i/>
                <w:iCs/>
              </w:rPr>
              <w:t>T</w:t>
            </w:r>
            <w:r w:rsidRPr="00A57C9D" w:rsidR="00700097">
              <w:rPr>
                <w:rFonts w:cstheme="minorHAnsi"/>
                <w:i/>
                <w:iCs/>
              </w:rPr>
              <w:t>his deadline is flexible</w:t>
            </w:r>
            <w:r w:rsidRPr="00A57C9D" w:rsidR="007B7C23">
              <w:rPr>
                <w:rFonts w:cstheme="minorHAnsi"/>
                <w:i/>
                <w:iCs/>
              </w:rPr>
              <w:t xml:space="preserve">, so long as </w:t>
            </w:r>
            <w:r w:rsidRPr="00A57C9D" w:rsidR="00545738">
              <w:rPr>
                <w:rFonts w:cstheme="minorHAnsi"/>
                <w:i/>
                <w:iCs/>
              </w:rPr>
              <w:t xml:space="preserve">states </w:t>
            </w:r>
            <w:r w:rsidRPr="00A57C9D" w:rsidR="007B7C23">
              <w:rPr>
                <w:rFonts w:cstheme="minorHAnsi"/>
                <w:i/>
                <w:iCs/>
              </w:rPr>
              <w:t>have enough time to review, select, and submit.</w:t>
            </w:r>
          </w:p>
        </w:tc>
      </w:tr>
      <w:tr w:rsidRPr="00496C51" w:rsidR="005A17F3" w:rsidTr="002750CB" w14:paraId="1FD57341" w14:textId="77777777">
        <w:tc>
          <w:tcPr>
            <w:tcW w:w="0" w:type="auto"/>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496C51" w:rsidR="007B7C23" w:rsidP="00523821" w:rsidRDefault="007B7C23" w14:paraId="0C58BE95" w14:textId="5C364A3B">
            <w:pPr>
              <w:spacing w:after="0" w:line="240" w:lineRule="auto"/>
              <w:contextualSpacing/>
              <w:rPr>
                <w:rFonts w:cstheme="minorHAnsi"/>
              </w:rPr>
            </w:pPr>
            <w:r w:rsidRPr="00496C51">
              <w:rPr>
                <w:rFonts w:cstheme="minorHAnsi"/>
              </w:rPr>
              <w:t xml:space="preserve">February </w:t>
            </w:r>
            <w:r w:rsidR="00B823C2">
              <w:rPr>
                <w:rFonts w:cstheme="minorHAnsi"/>
              </w:rPr>
              <w:t>1</w:t>
            </w:r>
            <w:r w:rsidRPr="00496C51" w:rsidR="00DA45D7">
              <w:rPr>
                <w:rFonts w:cstheme="minorHAnsi"/>
              </w:rPr>
              <w:t xml:space="preserve"> </w:t>
            </w:r>
          </w:p>
        </w:tc>
        <w:tc>
          <w:tcPr>
            <w:tcW w:w="0" w:type="auto"/>
            <w:tcBorders>
              <w:top w:val="nil"/>
              <w:left w:val="nil"/>
              <w:bottom w:val="single" w:color="000000" w:sz="8" w:space="0"/>
              <w:right w:val="single" w:color="000000" w:sz="8" w:space="0"/>
            </w:tcBorders>
            <w:tcMar>
              <w:top w:w="100" w:type="dxa"/>
              <w:left w:w="100" w:type="dxa"/>
              <w:bottom w:w="100" w:type="dxa"/>
              <w:right w:w="100" w:type="dxa"/>
            </w:tcMar>
          </w:tcPr>
          <w:p w:rsidRPr="00496C51" w:rsidR="007B7C23" w:rsidP="00523821" w:rsidRDefault="007B7C23" w14:paraId="4394001F" w14:textId="047B65A1">
            <w:pPr>
              <w:spacing w:after="0" w:line="240" w:lineRule="auto"/>
              <w:contextualSpacing/>
              <w:rPr>
                <w:rFonts w:cstheme="minorHAnsi"/>
              </w:rPr>
            </w:pPr>
            <w:r w:rsidRPr="00496C51">
              <w:rPr>
                <w:rFonts w:cstheme="minorHAnsi"/>
              </w:rPr>
              <w:t xml:space="preserve">Nominees from the </w:t>
            </w:r>
            <w:r w:rsidRPr="00496C51" w:rsidR="00DA45D7">
              <w:rPr>
                <w:rFonts w:cstheme="minorHAnsi"/>
              </w:rPr>
              <w:t>[state name]</w:t>
            </w:r>
            <w:r w:rsidRPr="00496C51">
              <w:rPr>
                <w:rFonts w:cstheme="minorHAnsi"/>
              </w:rPr>
              <w:t xml:space="preserve"> selection committee forwarded to the U.S. Department of Education by this date</w:t>
            </w:r>
          </w:p>
        </w:tc>
      </w:tr>
      <w:tr w:rsidRPr="00496C51" w:rsidR="005A17F3" w:rsidTr="002750CB" w14:paraId="38359556" w14:textId="77777777">
        <w:tc>
          <w:tcPr>
            <w:tcW w:w="0" w:type="auto"/>
            <w:tcBorders>
              <w:top w:val="nil"/>
              <w:left w:val="single" w:color="000000" w:sz="8" w:space="0"/>
              <w:bottom w:val="nil"/>
              <w:right w:val="single" w:color="000000" w:sz="8" w:space="0"/>
            </w:tcBorders>
            <w:tcMar>
              <w:top w:w="100" w:type="dxa"/>
              <w:left w:w="100" w:type="dxa"/>
              <w:bottom w:w="100" w:type="dxa"/>
              <w:right w:w="100" w:type="dxa"/>
            </w:tcMar>
          </w:tcPr>
          <w:p w:rsidRPr="00496C51" w:rsidR="007B7C23" w:rsidP="00523821" w:rsidRDefault="007B7C23" w14:paraId="5AB3528A" w14:textId="77777777">
            <w:pPr>
              <w:spacing w:after="0" w:line="240" w:lineRule="auto"/>
              <w:contextualSpacing/>
              <w:rPr>
                <w:rFonts w:cstheme="minorHAnsi"/>
              </w:rPr>
            </w:pPr>
            <w:r w:rsidRPr="00496C51">
              <w:rPr>
                <w:rFonts w:cstheme="minorHAnsi"/>
              </w:rPr>
              <w:t>Month</w:t>
            </w:r>
          </w:p>
        </w:tc>
        <w:tc>
          <w:tcPr>
            <w:tcW w:w="0" w:type="auto"/>
            <w:tcBorders>
              <w:top w:val="nil"/>
              <w:left w:val="nil"/>
              <w:bottom w:val="nil"/>
              <w:right w:val="single" w:color="000000" w:sz="8" w:space="0"/>
            </w:tcBorders>
            <w:tcMar>
              <w:top w:w="100" w:type="dxa"/>
              <w:left w:w="100" w:type="dxa"/>
              <w:bottom w:w="100" w:type="dxa"/>
              <w:right w:w="100" w:type="dxa"/>
            </w:tcMar>
          </w:tcPr>
          <w:p w:rsidRPr="00496C51" w:rsidR="007B7C23" w:rsidP="00523821" w:rsidRDefault="00DA45D7" w14:paraId="2C724E60" w14:textId="0CF67D7A">
            <w:pPr>
              <w:spacing w:after="0" w:line="240" w:lineRule="auto"/>
              <w:contextualSpacing/>
              <w:rPr>
                <w:rFonts w:cstheme="minorHAnsi"/>
              </w:rPr>
            </w:pPr>
            <w:r w:rsidRPr="00496C51">
              <w:rPr>
                <w:rFonts w:cstheme="minorHAnsi"/>
              </w:rPr>
              <w:t>[</w:t>
            </w:r>
            <w:r w:rsidR="00545738">
              <w:rPr>
                <w:rFonts w:cstheme="minorHAnsi"/>
              </w:rPr>
              <w:t>State</w:t>
            </w:r>
            <w:r w:rsidRPr="00496C51">
              <w:rPr>
                <w:rFonts w:cstheme="minorHAnsi"/>
              </w:rPr>
              <w:t xml:space="preserve"> name]</w:t>
            </w:r>
            <w:r w:rsidRPr="00496C51" w:rsidR="007B7C23">
              <w:rPr>
                <w:rFonts w:cstheme="minorHAnsi"/>
              </w:rPr>
              <w:t xml:space="preserve"> recognition events</w:t>
            </w:r>
          </w:p>
        </w:tc>
      </w:tr>
      <w:tr w:rsidRPr="00496C51" w:rsidR="005A17F3" w:rsidTr="002750CB" w14:paraId="3E1C0846" w14:textId="77777777">
        <w:tc>
          <w:tcPr>
            <w:tcW w:w="0" w:type="auto"/>
            <w:tcBorders>
              <w:top w:val="nil"/>
              <w:left w:val="single" w:color="000000" w:sz="8" w:space="0"/>
              <w:bottom w:val="nil"/>
              <w:right w:val="single" w:color="000000" w:sz="8" w:space="0"/>
            </w:tcBorders>
            <w:tcMar>
              <w:top w:w="100" w:type="dxa"/>
              <w:left w:w="100" w:type="dxa"/>
              <w:bottom w:w="100" w:type="dxa"/>
              <w:right w:w="100" w:type="dxa"/>
            </w:tcMar>
          </w:tcPr>
          <w:p w:rsidRPr="00496C51" w:rsidR="007B7C23" w:rsidP="00523821" w:rsidRDefault="007B7C23" w14:paraId="7AAEE39F" w14:textId="7754F0BD">
            <w:pPr>
              <w:spacing w:after="0" w:line="240" w:lineRule="auto"/>
              <w:contextualSpacing/>
              <w:rPr>
                <w:rFonts w:cstheme="minorHAnsi"/>
              </w:rPr>
            </w:pPr>
            <w:r w:rsidRPr="00496C51">
              <w:rPr>
                <w:rFonts w:cstheme="minorHAnsi"/>
              </w:rPr>
              <w:lastRenderedPageBreak/>
              <w:t>Spring</w:t>
            </w:r>
            <w:r w:rsidRPr="00496C51" w:rsidR="00DA45D7">
              <w:rPr>
                <w:rFonts w:cstheme="minorHAnsi"/>
              </w:rPr>
              <w:t xml:space="preserve"> [</w:t>
            </w:r>
            <w:r w:rsidR="00A57C9D">
              <w:rPr>
                <w:rFonts w:cstheme="minorHAnsi"/>
              </w:rPr>
              <w:t>exact date TBD</w:t>
            </w:r>
            <w:r w:rsidRPr="00496C51" w:rsidR="00DA45D7">
              <w:rPr>
                <w:rFonts w:cstheme="minorHAnsi"/>
              </w:rPr>
              <w:t>]</w:t>
            </w:r>
          </w:p>
        </w:tc>
        <w:tc>
          <w:tcPr>
            <w:tcW w:w="0" w:type="auto"/>
            <w:tcBorders>
              <w:top w:val="nil"/>
              <w:left w:val="nil"/>
              <w:bottom w:val="nil"/>
              <w:right w:val="single" w:color="000000" w:sz="8" w:space="0"/>
            </w:tcBorders>
            <w:tcMar>
              <w:top w:w="100" w:type="dxa"/>
              <w:left w:w="100" w:type="dxa"/>
              <w:bottom w:w="100" w:type="dxa"/>
              <w:right w:w="100" w:type="dxa"/>
            </w:tcMar>
          </w:tcPr>
          <w:p w:rsidRPr="00496C51" w:rsidR="007B7C23" w:rsidP="00523821" w:rsidRDefault="007B7C23" w14:paraId="225F53BC" w14:textId="77777777">
            <w:pPr>
              <w:spacing w:after="0" w:line="240" w:lineRule="auto"/>
              <w:contextualSpacing/>
              <w:rPr>
                <w:rFonts w:cstheme="minorHAnsi"/>
              </w:rPr>
            </w:pPr>
            <w:r w:rsidRPr="00496C51">
              <w:rPr>
                <w:rFonts w:cstheme="minorHAnsi"/>
              </w:rPr>
              <w:t>ED will announce national honorees</w:t>
            </w:r>
          </w:p>
        </w:tc>
      </w:tr>
      <w:tr w:rsidRPr="00496C51" w:rsidR="005A17F3" w:rsidTr="002750CB" w14:paraId="112C5187" w14:textId="77777777">
        <w:tc>
          <w:tcPr>
            <w:tcW w:w="0" w:type="auto"/>
            <w:tcBorders>
              <w:top w:val="nil"/>
              <w:left w:val="single" w:color="000000" w:sz="8" w:space="0"/>
              <w:bottom w:val="nil"/>
              <w:right w:val="single" w:color="000000" w:sz="8" w:space="0"/>
            </w:tcBorders>
            <w:tcMar>
              <w:top w:w="100" w:type="dxa"/>
              <w:left w:w="100" w:type="dxa"/>
              <w:bottom w:w="100" w:type="dxa"/>
              <w:right w:w="100" w:type="dxa"/>
            </w:tcMar>
          </w:tcPr>
          <w:p w:rsidRPr="00496C51" w:rsidR="007B7C23" w:rsidP="00523821" w:rsidRDefault="00B823C2" w14:paraId="54762904" w14:textId="10A47827">
            <w:pPr>
              <w:spacing w:after="0" w:line="240" w:lineRule="auto"/>
              <w:contextualSpacing/>
              <w:rPr>
                <w:rFonts w:cstheme="minorHAnsi"/>
              </w:rPr>
            </w:pPr>
            <w:r>
              <w:rPr>
                <w:rFonts w:cstheme="minorHAnsi"/>
              </w:rPr>
              <w:t>Summer</w:t>
            </w:r>
            <w:r w:rsidRPr="00496C51" w:rsidR="00DA45D7">
              <w:rPr>
                <w:rFonts w:cstheme="minorHAnsi"/>
              </w:rPr>
              <w:t xml:space="preserve"> [</w:t>
            </w:r>
            <w:r w:rsidR="00A57C9D">
              <w:rPr>
                <w:rFonts w:cstheme="minorHAnsi"/>
              </w:rPr>
              <w:t>exact date TBD</w:t>
            </w:r>
            <w:r w:rsidRPr="00496C51" w:rsidR="00DA45D7">
              <w:rPr>
                <w:rFonts w:cstheme="minorHAnsi"/>
              </w:rPr>
              <w:t>]</w:t>
            </w:r>
          </w:p>
        </w:tc>
        <w:tc>
          <w:tcPr>
            <w:tcW w:w="0" w:type="auto"/>
            <w:tcBorders>
              <w:top w:val="nil"/>
              <w:left w:val="nil"/>
              <w:bottom w:val="nil"/>
              <w:right w:val="single" w:color="000000" w:sz="8" w:space="0"/>
            </w:tcBorders>
            <w:tcMar>
              <w:top w:w="100" w:type="dxa"/>
              <w:left w:w="100" w:type="dxa"/>
              <w:bottom w:w="100" w:type="dxa"/>
              <w:right w:w="100" w:type="dxa"/>
            </w:tcMar>
          </w:tcPr>
          <w:p w:rsidRPr="00496C51" w:rsidR="007B7C23" w:rsidP="00523821" w:rsidRDefault="007B7C23" w14:paraId="54105226" w14:textId="77777777">
            <w:pPr>
              <w:spacing w:after="0" w:line="240" w:lineRule="auto"/>
              <w:contextualSpacing/>
              <w:rPr>
                <w:rFonts w:cstheme="minorHAnsi"/>
              </w:rPr>
            </w:pPr>
            <w:r w:rsidRPr="00496C51">
              <w:rPr>
                <w:rFonts w:cstheme="minorHAnsi"/>
              </w:rPr>
              <w:t>Honorees will send representatives to a national recognition ceremony in Washington, DC</w:t>
            </w:r>
          </w:p>
        </w:tc>
      </w:tr>
      <w:tr w:rsidRPr="00496C51" w:rsidR="005A17F3" w:rsidTr="002750CB" w14:paraId="6C8D94D1" w14:textId="77777777">
        <w:tc>
          <w:tcPr>
            <w:tcW w:w="0" w:type="auto"/>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Pr="00496C51" w:rsidR="007B7C23" w:rsidP="00523821" w:rsidRDefault="007B7C23" w14:paraId="6C4053B9" w14:textId="77777777">
            <w:pPr>
              <w:spacing w:after="0" w:line="240" w:lineRule="auto"/>
              <w:contextualSpacing/>
              <w:rPr>
                <w:rFonts w:cstheme="minorHAnsi"/>
              </w:rPr>
            </w:pPr>
          </w:p>
        </w:tc>
        <w:tc>
          <w:tcPr>
            <w:tcW w:w="0" w:type="auto"/>
            <w:tcBorders>
              <w:top w:val="nil"/>
              <w:left w:val="nil"/>
              <w:bottom w:val="single" w:color="000000" w:sz="8" w:space="0"/>
              <w:right w:val="single" w:color="000000" w:sz="8" w:space="0"/>
            </w:tcBorders>
            <w:tcMar>
              <w:top w:w="100" w:type="dxa"/>
              <w:left w:w="100" w:type="dxa"/>
              <w:bottom w:w="100" w:type="dxa"/>
              <w:right w:w="100" w:type="dxa"/>
            </w:tcMar>
          </w:tcPr>
          <w:p w:rsidRPr="00496C51" w:rsidR="007B7C23" w:rsidP="00523821" w:rsidRDefault="007B7C23" w14:paraId="7AD8DC6F" w14:textId="77777777">
            <w:pPr>
              <w:spacing w:after="0" w:line="240" w:lineRule="auto"/>
              <w:contextualSpacing/>
              <w:rPr>
                <w:rFonts w:cstheme="minorHAnsi"/>
              </w:rPr>
            </w:pPr>
          </w:p>
        </w:tc>
      </w:tr>
    </w:tbl>
    <w:p w:rsidRPr="00496C51" w:rsidR="007B7C23" w:rsidP="00523821" w:rsidRDefault="007B7C23" w14:paraId="0E9317EE" w14:textId="77777777">
      <w:pPr>
        <w:spacing w:after="0" w:line="240" w:lineRule="auto"/>
        <w:contextualSpacing/>
        <w:rPr>
          <w:rFonts w:cstheme="minorHAnsi"/>
        </w:rPr>
      </w:pPr>
    </w:p>
    <w:p w:rsidRPr="00496C51" w:rsidR="007B7C23" w:rsidP="00523821" w:rsidRDefault="007B7C23" w14:paraId="3C09BEA2" w14:textId="77777777">
      <w:pPr>
        <w:spacing w:after="0" w:line="240" w:lineRule="auto"/>
        <w:contextualSpacing/>
        <w:rPr>
          <w:rFonts w:cstheme="minorHAnsi"/>
        </w:rPr>
      </w:pPr>
      <w:r w:rsidRPr="00496C51">
        <w:rPr>
          <w:rFonts w:cstheme="minorHAnsi"/>
        </w:rPr>
        <w:t>Please contact me if you have any questions regarding the application.  We look forward to learning more about your school sustainability work.  </w:t>
      </w:r>
    </w:p>
    <w:p w:rsidRPr="00496C51" w:rsidR="00B97E60" w:rsidP="00523821" w:rsidRDefault="00B97E60" w14:paraId="21EA8988" w14:textId="77777777">
      <w:pPr>
        <w:spacing w:after="0" w:line="240" w:lineRule="auto"/>
        <w:contextualSpacing/>
        <w:rPr>
          <w:rFonts w:cstheme="minorHAnsi"/>
        </w:rPr>
      </w:pPr>
    </w:p>
    <w:p w:rsidRPr="00496C51" w:rsidR="007B7C23" w:rsidP="00523821" w:rsidRDefault="007B7C23" w14:paraId="5CE31707" w14:textId="6C26A73C">
      <w:pPr>
        <w:spacing w:after="0" w:line="240" w:lineRule="auto"/>
        <w:contextualSpacing/>
        <w:rPr>
          <w:rFonts w:cstheme="minorHAnsi"/>
        </w:rPr>
      </w:pPr>
      <w:r w:rsidRPr="00496C51">
        <w:rPr>
          <w:rFonts w:cstheme="minorHAnsi"/>
        </w:rPr>
        <w:t>Sincerely,</w:t>
      </w:r>
    </w:p>
    <w:p w:rsidRPr="00496C51" w:rsidR="007B7C23" w:rsidP="00523821" w:rsidRDefault="007B7C23" w14:paraId="0EF76101" w14:textId="77777777">
      <w:pPr>
        <w:spacing w:after="0" w:line="240" w:lineRule="auto"/>
        <w:contextualSpacing/>
        <w:rPr>
          <w:rFonts w:cstheme="minorHAnsi"/>
        </w:rPr>
      </w:pPr>
    </w:p>
    <w:p w:rsidRPr="00496C51" w:rsidR="007B7C23" w:rsidP="00523821" w:rsidRDefault="00B97E60" w14:paraId="435127B3" w14:textId="23DD5D55">
      <w:pPr>
        <w:spacing w:after="0" w:line="240" w:lineRule="auto"/>
        <w:contextualSpacing/>
        <w:rPr>
          <w:rFonts w:cstheme="minorHAnsi"/>
        </w:rPr>
      </w:pPr>
      <w:r w:rsidRPr="00496C51">
        <w:rPr>
          <w:rFonts w:cstheme="minorHAnsi"/>
        </w:rPr>
        <w:t>[</w:t>
      </w:r>
      <w:r w:rsidRPr="00496C51" w:rsidR="007B7C23">
        <w:rPr>
          <w:rFonts w:cstheme="minorHAnsi"/>
        </w:rPr>
        <w:t>State education agency program administrator name</w:t>
      </w:r>
      <w:r w:rsidRPr="00496C51">
        <w:rPr>
          <w:rFonts w:cstheme="minorHAnsi"/>
        </w:rPr>
        <w:t>]</w:t>
      </w:r>
    </w:p>
    <w:p w:rsidRPr="00496C51" w:rsidR="00B97E60" w:rsidP="00523821" w:rsidRDefault="00B97E60" w14:paraId="7E5240EB" w14:textId="77777777">
      <w:pPr>
        <w:spacing w:after="0" w:line="240" w:lineRule="auto"/>
        <w:contextualSpacing/>
        <w:rPr>
          <w:rFonts w:cstheme="minorHAnsi"/>
        </w:rPr>
      </w:pPr>
    </w:p>
    <w:p w:rsidRPr="00496C51" w:rsidR="000751AB" w:rsidRDefault="000751AB" w14:paraId="2598F7A3" w14:textId="77777777">
      <w:pPr>
        <w:rPr>
          <w:rFonts w:cstheme="minorHAnsi"/>
          <w:b/>
          <w:bCs/>
        </w:rPr>
      </w:pPr>
      <w:r w:rsidRPr="00496C51">
        <w:rPr>
          <w:rFonts w:cstheme="minorHAnsi"/>
          <w:b/>
          <w:bCs/>
        </w:rPr>
        <w:br w:type="page"/>
      </w:r>
    </w:p>
    <w:p w:rsidRPr="00496C51" w:rsidR="00F44B8E" w:rsidP="00523821" w:rsidRDefault="00F44B8E" w14:paraId="678DF153" w14:textId="665D5529">
      <w:pPr>
        <w:spacing w:after="0" w:line="240" w:lineRule="auto"/>
        <w:contextualSpacing/>
        <w:mirrorIndents/>
        <w:rPr>
          <w:rFonts w:cstheme="minorHAnsi"/>
          <w:b/>
          <w:bCs/>
          <w:color w:val="3E762A" w:themeColor="accent1" w:themeShade="BF"/>
        </w:rPr>
      </w:pPr>
      <w:r w:rsidRPr="00496C51">
        <w:rPr>
          <w:rFonts w:cstheme="minorHAnsi"/>
          <w:b/>
          <w:bCs/>
          <w:color w:val="3E762A" w:themeColor="accent1" w:themeShade="BF"/>
        </w:rPr>
        <w:lastRenderedPageBreak/>
        <w:t xml:space="preserve">Sample Application </w:t>
      </w:r>
    </w:p>
    <w:p w:rsidR="00734DF8" w:rsidRDefault="00F44B8E" w14:paraId="2CB577F8" w14:textId="27A89469">
      <w:pPr>
        <w:tabs>
          <w:tab w:val="left" w:pos="5895"/>
        </w:tabs>
        <w:spacing w:line="22" w:lineRule="atLeast"/>
        <w:rPr>
          <w:rFonts w:cstheme="minorHAnsi"/>
          <w:iCs/>
        </w:rPr>
      </w:pPr>
      <w:r w:rsidRPr="00496C51">
        <w:rPr>
          <w:rFonts w:cstheme="minorHAnsi"/>
          <w:iCs/>
        </w:rPr>
        <w:t>[</w:t>
      </w:r>
      <w:r w:rsidRPr="00496C51" w:rsidR="003E0BFD">
        <w:rPr>
          <w:rFonts w:cstheme="minorHAnsi"/>
        </w:rPr>
        <w:t xml:space="preserve">Many states use an application to select nominees, but do not have to offer a </w:t>
      </w:r>
      <w:r w:rsidR="003E0BFD">
        <w:rPr>
          <w:rFonts w:cstheme="minorHAnsi"/>
        </w:rPr>
        <w:t>distinct</w:t>
      </w:r>
      <w:r w:rsidRPr="00496C51" w:rsidR="003E0BFD">
        <w:rPr>
          <w:rFonts w:cstheme="minorHAnsi"/>
        </w:rPr>
        <w:t xml:space="preserve"> application for this award.  They may already know of good candidates and work with them to document their achievements.  In other cases, states </w:t>
      </w:r>
      <w:r w:rsidR="00A910A4">
        <w:rPr>
          <w:rFonts w:cstheme="minorHAnsi"/>
        </w:rPr>
        <w:t>repurpose existing</w:t>
      </w:r>
      <w:r w:rsidRPr="00496C51" w:rsidR="003E0BFD">
        <w:rPr>
          <w:rFonts w:cstheme="minorHAnsi"/>
        </w:rPr>
        <w:t xml:space="preserve"> programs that </w:t>
      </w:r>
      <w:r w:rsidR="00D174E3">
        <w:rPr>
          <w:rFonts w:cstheme="minorHAnsi"/>
        </w:rPr>
        <w:t>recognize schools’</w:t>
      </w:r>
      <w:r w:rsidRPr="00496C51" w:rsidR="003E0BFD">
        <w:rPr>
          <w:rFonts w:cstheme="minorHAnsi"/>
        </w:rPr>
        <w:t xml:space="preserve"> sustainability work.  </w:t>
      </w:r>
      <w:r w:rsidRPr="00496C51">
        <w:rPr>
          <w:rFonts w:cstheme="minorHAnsi"/>
          <w:iCs/>
        </w:rPr>
        <w:t>This sample is provided to assist state officials but is not</w:t>
      </w:r>
      <w:r w:rsidRPr="00496C51" w:rsidR="000751AB">
        <w:rPr>
          <w:rFonts w:cstheme="minorHAnsi"/>
          <w:iCs/>
        </w:rPr>
        <w:t xml:space="preserve"> </w:t>
      </w:r>
      <w:r w:rsidRPr="00496C51">
        <w:rPr>
          <w:rFonts w:cstheme="minorHAnsi"/>
          <w:iCs/>
        </w:rPr>
        <w:t xml:space="preserve">required.  </w:t>
      </w:r>
      <w:r w:rsidRPr="00496C51" w:rsidR="000751AB">
        <w:rPr>
          <w:rFonts w:cstheme="minorHAnsi"/>
          <w:iCs/>
        </w:rPr>
        <w:t xml:space="preserve">You can see more examples of different state application formats </w:t>
      </w:r>
      <w:hyperlink w:history="1" r:id="rId25">
        <w:r w:rsidRPr="00496C51" w:rsidR="000751AB">
          <w:rPr>
            <w:rStyle w:val="Hyperlink"/>
            <w:rFonts w:cstheme="minorHAnsi"/>
            <w:iCs/>
          </w:rPr>
          <w:t>here</w:t>
        </w:r>
      </w:hyperlink>
      <w:r w:rsidRPr="00496C51" w:rsidR="000751AB">
        <w:rPr>
          <w:rFonts w:cstheme="minorHAnsi"/>
          <w:iCs/>
        </w:rPr>
        <w:t xml:space="preserve">.  </w:t>
      </w:r>
    </w:p>
    <w:p w:rsidRPr="00496C51" w:rsidR="00F44B8E" w:rsidP="00A57C9D" w:rsidRDefault="000751AB" w14:paraId="4B6FFA82" w14:textId="660B8B74">
      <w:pPr>
        <w:tabs>
          <w:tab w:val="left" w:pos="5895"/>
        </w:tabs>
        <w:spacing w:line="22" w:lineRule="atLeast"/>
        <w:rPr>
          <w:rFonts w:cstheme="minorHAnsi"/>
          <w:iCs/>
        </w:rPr>
      </w:pPr>
      <w:r w:rsidRPr="00A57C9D">
        <w:rPr>
          <w:rFonts w:cstheme="minorHAnsi"/>
          <w:i/>
        </w:rPr>
        <w:t>Note</w:t>
      </w:r>
      <w:r w:rsidRPr="00A57C9D" w:rsidR="00734DF8">
        <w:rPr>
          <w:rFonts w:cstheme="minorHAnsi"/>
          <w:i/>
        </w:rPr>
        <w:t>:</w:t>
      </w:r>
      <w:r w:rsidRPr="00A57C9D">
        <w:rPr>
          <w:rFonts w:cstheme="minorHAnsi"/>
          <w:i/>
        </w:rPr>
        <w:t xml:space="preserve"> </w:t>
      </w:r>
      <w:r w:rsidRPr="00A57C9D" w:rsidR="00734DF8">
        <w:rPr>
          <w:rFonts w:cstheme="minorHAnsi"/>
          <w:i/>
        </w:rPr>
        <w:t>S</w:t>
      </w:r>
      <w:r w:rsidRPr="00A57C9D">
        <w:rPr>
          <w:rFonts w:cstheme="minorHAnsi"/>
          <w:i/>
        </w:rPr>
        <w:t>ome states</w:t>
      </w:r>
      <w:r w:rsidRPr="00A57C9D" w:rsidR="006466BD">
        <w:rPr>
          <w:rFonts w:cstheme="minorHAnsi"/>
          <w:i/>
        </w:rPr>
        <w:t xml:space="preserve"> distinguish between application and nomination to ED.  That is, they submit a summary, rather than the actual application completed by </w:t>
      </w:r>
      <w:r w:rsidRPr="00A57C9D" w:rsidR="008E05C5">
        <w:rPr>
          <w:rFonts w:cstheme="minorHAnsi"/>
          <w:i/>
        </w:rPr>
        <w:t>institutions.</w:t>
      </w:r>
      <w:r w:rsidRPr="00496C51" w:rsidR="00F44B8E">
        <w:rPr>
          <w:rFonts w:cstheme="minorHAnsi"/>
          <w:iCs/>
        </w:rPr>
        <w:t xml:space="preserve">] </w:t>
      </w:r>
    </w:p>
    <w:p w:rsidRPr="00496C51" w:rsidR="00F44B8E" w:rsidP="00A57C9D" w:rsidRDefault="00F44B8E" w14:paraId="21EA22A6" w14:textId="77777777">
      <w:pPr>
        <w:spacing w:after="0" w:line="22" w:lineRule="atLeast"/>
        <w:contextualSpacing/>
        <w:mirrorIndents/>
        <w:rPr>
          <w:rFonts w:cstheme="minorHAnsi"/>
        </w:rPr>
      </w:pPr>
    </w:p>
    <w:p w:rsidRPr="00496C51" w:rsidR="00F44B8E" w:rsidP="00A57C9D" w:rsidRDefault="00F44B8E" w14:paraId="2E3FF07B" w14:textId="77777777">
      <w:pPr>
        <w:spacing w:after="0" w:line="22" w:lineRule="atLeast"/>
        <w:contextualSpacing/>
        <w:mirrorIndents/>
        <w:rPr>
          <w:rFonts w:cstheme="minorHAnsi"/>
          <w:b/>
          <w:bCs/>
        </w:rPr>
      </w:pPr>
      <w:r w:rsidRPr="00496C51">
        <w:rPr>
          <w:rFonts w:cstheme="minorHAnsi"/>
          <w:b/>
          <w:bCs/>
        </w:rPr>
        <w:t>Background</w:t>
      </w:r>
    </w:p>
    <w:p w:rsidRPr="00496C51" w:rsidR="00F44B8E" w:rsidP="00A57C9D" w:rsidRDefault="00F44B8E" w14:paraId="65F95EAC" w14:textId="4D81EB21">
      <w:pPr>
        <w:spacing w:after="0" w:line="22" w:lineRule="atLeast"/>
        <w:contextualSpacing/>
        <w:mirrorIndents/>
        <w:rPr>
          <w:rFonts w:cstheme="minorHAnsi"/>
          <w:bCs/>
        </w:rPr>
      </w:pPr>
      <w:r w:rsidRPr="00496C51">
        <w:rPr>
          <w:rFonts w:cstheme="minorHAnsi"/>
          <w:bCs/>
        </w:rPr>
        <w:t>Thank you for your interest in completing the [</w:t>
      </w:r>
      <w:r w:rsidRPr="00496C51" w:rsidR="008E05C5">
        <w:rPr>
          <w:rFonts w:cstheme="minorHAnsi"/>
          <w:bCs/>
        </w:rPr>
        <w:t>state</w:t>
      </w:r>
      <w:r w:rsidRPr="00496C51">
        <w:rPr>
          <w:rFonts w:cstheme="minorHAnsi"/>
          <w:bCs/>
        </w:rPr>
        <w:t xml:space="preserve"> name] application for nomination to U.S. Department of Education Green Ribbon Schools (ED-GRS), District Sustainability Award, or Postsecondary Sustainability Award.  ED-GRS recognizes schools, districts, and postsecondary institutions taking a comprehensive approach to sustainability, incorporating environmental learning with improving environmental and health impacts. </w:t>
      </w:r>
      <w:r w:rsidR="005375D7">
        <w:rPr>
          <w:rFonts w:cstheme="minorHAnsi"/>
          <w:bCs/>
        </w:rPr>
        <w:t xml:space="preserve">You must show progress in </w:t>
      </w:r>
      <w:r w:rsidRPr="00A57C9D" w:rsidR="00FE4847">
        <w:rPr>
          <w:rFonts w:cstheme="minorHAnsi"/>
          <w:bCs/>
          <w:u w:val="single"/>
        </w:rPr>
        <w:t>each</w:t>
      </w:r>
      <w:r w:rsidR="00FE4847">
        <w:rPr>
          <w:rFonts w:cstheme="minorHAnsi"/>
          <w:bCs/>
        </w:rPr>
        <w:t xml:space="preserve"> of the following Pillars</w:t>
      </w:r>
      <w:r w:rsidR="00E66972">
        <w:rPr>
          <w:rFonts w:cstheme="minorHAnsi"/>
          <w:bCs/>
        </w:rPr>
        <w:t>:</w:t>
      </w:r>
    </w:p>
    <w:p w:rsidRPr="00496C51" w:rsidR="00F44B8E" w:rsidP="00A57C9D" w:rsidRDefault="00F44B8E" w14:paraId="5916DD57" w14:textId="77777777">
      <w:pPr>
        <w:spacing w:after="0" w:line="22" w:lineRule="atLeast"/>
        <w:contextualSpacing/>
        <w:mirrorIndents/>
        <w:rPr>
          <w:rFonts w:cstheme="minorHAnsi"/>
          <w:bCs/>
        </w:rPr>
      </w:pPr>
    </w:p>
    <w:p w:rsidRPr="00496C51" w:rsidR="00F44B8E" w:rsidP="00A57C9D" w:rsidRDefault="00F44B8E" w14:paraId="4D891EB2" w14:textId="77777777">
      <w:pPr>
        <w:spacing w:after="0" w:line="22" w:lineRule="atLeast"/>
        <w:contextualSpacing/>
        <w:mirrorIndents/>
        <w:rPr>
          <w:rFonts w:cstheme="minorHAnsi"/>
          <w:bCs/>
        </w:rPr>
      </w:pPr>
      <w:r w:rsidRPr="00496C51">
        <w:rPr>
          <w:rFonts w:cstheme="minorHAnsi"/>
          <w:bCs/>
          <w:u w:val="single"/>
        </w:rPr>
        <w:t>Pillar I:</w:t>
      </w:r>
      <w:r w:rsidRPr="00496C51">
        <w:rPr>
          <w:rFonts w:cstheme="minorHAnsi"/>
          <w:bCs/>
        </w:rPr>
        <w:t xml:space="preserve"> Reducing environmental impact and </w:t>
      </w:r>
      <w:proofErr w:type="gramStart"/>
      <w:r w:rsidRPr="00496C51">
        <w:rPr>
          <w:rFonts w:cstheme="minorHAnsi"/>
          <w:bCs/>
        </w:rPr>
        <w:t>costs;</w:t>
      </w:r>
      <w:proofErr w:type="gramEnd"/>
    </w:p>
    <w:p w:rsidRPr="00496C51" w:rsidR="00F44B8E" w:rsidP="00A57C9D" w:rsidRDefault="00F44B8E" w14:paraId="206B7460" w14:textId="77777777">
      <w:pPr>
        <w:spacing w:after="0" w:line="22" w:lineRule="atLeast"/>
        <w:contextualSpacing/>
        <w:mirrorIndents/>
        <w:rPr>
          <w:rFonts w:cstheme="minorHAnsi"/>
          <w:bCs/>
        </w:rPr>
      </w:pPr>
      <w:r w:rsidRPr="00496C51">
        <w:rPr>
          <w:rFonts w:cstheme="minorHAnsi"/>
          <w:bCs/>
          <w:u w:val="single"/>
        </w:rPr>
        <w:t>Pillar II:</w:t>
      </w:r>
      <w:r w:rsidRPr="00496C51">
        <w:rPr>
          <w:rFonts w:cstheme="minorHAnsi"/>
          <w:bCs/>
        </w:rPr>
        <w:t xml:space="preserve"> Improving the health and wellness of students and staff; and</w:t>
      </w:r>
    </w:p>
    <w:p w:rsidRPr="00496C51" w:rsidR="00F44B8E" w:rsidP="00A57C9D" w:rsidRDefault="00F44B8E" w14:paraId="555C4BF5" w14:textId="77777777">
      <w:pPr>
        <w:spacing w:after="0" w:line="22" w:lineRule="atLeast"/>
        <w:contextualSpacing/>
        <w:mirrorIndents/>
        <w:rPr>
          <w:rFonts w:cstheme="minorHAnsi"/>
          <w:bCs/>
        </w:rPr>
      </w:pPr>
      <w:r w:rsidRPr="00496C51">
        <w:rPr>
          <w:rFonts w:cstheme="minorHAnsi"/>
          <w:bCs/>
          <w:u w:val="single"/>
        </w:rPr>
        <w:t>Pillar III</w:t>
      </w:r>
      <w:r w:rsidRPr="00496C51">
        <w:rPr>
          <w:rFonts w:cstheme="minorHAnsi"/>
          <w:bCs/>
        </w:rPr>
        <w:t>:</w:t>
      </w:r>
      <w:r w:rsidRPr="00496C51">
        <w:rPr>
          <w:rFonts w:cstheme="minorHAnsi"/>
          <w:b/>
          <w:bCs/>
        </w:rPr>
        <w:t xml:space="preserve"> </w:t>
      </w:r>
      <w:r w:rsidRPr="00496C51">
        <w:rPr>
          <w:rFonts w:cstheme="minorHAnsi"/>
          <w:bCs/>
        </w:rPr>
        <w:t xml:space="preserve"> Offering effective environmental and sustainability education.</w:t>
      </w:r>
    </w:p>
    <w:p w:rsidRPr="00496C51" w:rsidR="00F44B8E" w:rsidP="00A57C9D" w:rsidRDefault="00F44B8E" w14:paraId="50DAE1FA" w14:textId="77777777">
      <w:pPr>
        <w:spacing w:after="0" w:line="22" w:lineRule="atLeast"/>
        <w:contextualSpacing/>
        <w:mirrorIndents/>
        <w:rPr>
          <w:rFonts w:cstheme="minorHAnsi"/>
          <w:b/>
          <w:bCs/>
        </w:rPr>
      </w:pPr>
    </w:p>
    <w:p w:rsidRPr="00496C51" w:rsidR="00F44B8E" w:rsidP="00A57C9D" w:rsidRDefault="00F44B8E" w14:paraId="781C03D7" w14:textId="77777777">
      <w:pPr>
        <w:spacing w:after="0" w:line="22" w:lineRule="atLeast"/>
        <w:contextualSpacing/>
        <w:mirrorIndents/>
        <w:rPr>
          <w:rFonts w:cstheme="minorHAnsi"/>
          <w:bCs/>
        </w:rPr>
      </w:pPr>
      <w:r w:rsidRPr="00496C51">
        <w:rPr>
          <w:rFonts w:cstheme="minorHAnsi"/>
          <w:bCs/>
        </w:rPr>
        <w:t xml:space="preserve">Schools, districts, and postsecondary institutions demonstrating progress in every area will receive highest scores. It may help to assemble a team with expertise across these areas to complete the application. You may also wish to consult </w:t>
      </w:r>
      <w:hyperlink w:history="1" r:id="rId26">
        <w:r w:rsidRPr="00496C51">
          <w:rPr>
            <w:rStyle w:val="Hyperlink"/>
            <w:rFonts w:cstheme="minorHAnsi"/>
            <w:bCs/>
          </w:rPr>
          <w:t>Green Strides</w:t>
        </w:r>
      </w:hyperlink>
      <w:r w:rsidRPr="00496C51">
        <w:rPr>
          <w:rFonts w:cstheme="minorHAnsi"/>
          <w:bCs/>
        </w:rPr>
        <w:t xml:space="preserve"> for programs related to each Pillar.  </w:t>
      </w:r>
    </w:p>
    <w:p w:rsidRPr="00496C51" w:rsidR="00F44B8E" w:rsidP="00A57C9D" w:rsidRDefault="00F44B8E" w14:paraId="65CC4F02" w14:textId="77777777">
      <w:pPr>
        <w:spacing w:after="0" w:line="22" w:lineRule="atLeast"/>
        <w:contextualSpacing/>
        <w:mirrorIndents/>
        <w:rPr>
          <w:rFonts w:cstheme="minorHAnsi"/>
          <w:bCs/>
        </w:rPr>
      </w:pPr>
    </w:p>
    <w:p w:rsidRPr="00496C51" w:rsidR="00F44B8E" w:rsidP="00A57C9D" w:rsidRDefault="00F44B8E" w14:paraId="69FFDBF6" w14:textId="0C262895">
      <w:pPr>
        <w:spacing w:after="0" w:line="22" w:lineRule="atLeast"/>
        <w:contextualSpacing/>
        <w:mirrorIndents/>
        <w:rPr>
          <w:rFonts w:cstheme="minorHAnsi"/>
          <w:bCs/>
        </w:rPr>
      </w:pPr>
      <w:r w:rsidRPr="00496C51">
        <w:rPr>
          <w:rFonts w:cstheme="minorHAnsi"/>
        </w:rPr>
        <w:t xml:space="preserve">Applications are due by to </w:t>
      </w:r>
      <w:r w:rsidRPr="00496C51" w:rsidR="00F547CB">
        <w:rPr>
          <w:rFonts w:cstheme="minorHAnsi"/>
        </w:rPr>
        <w:t>[state contact]</w:t>
      </w:r>
      <w:r w:rsidRPr="00496C51">
        <w:rPr>
          <w:rFonts w:cstheme="minorHAnsi"/>
        </w:rPr>
        <w:t xml:space="preserve"> by </w:t>
      </w:r>
      <w:r w:rsidRPr="00496C51" w:rsidR="00F547CB">
        <w:rPr>
          <w:rFonts w:cstheme="minorHAnsi"/>
        </w:rPr>
        <w:t>[date]</w:t>
      </w:r>
      <w:r w:rsidRPr="00496C51">
        <w:rPr>
          <w:rFonts w:cstheme="minorHAnsi"/>
        </w:rPr>
        <w:t xml:space="preserve">. </w:t>
      </w:r>
      <w:r w:rsidRPr="00496C51">
        <w:rPr>
          <w:rFonts w:cstheme="minorHAnsi"/>
          <w:b/>
          <w:bCs/>
        </w:rPr>
        <w:t xml:space="preserve"> [</w:t>
      </w:r>
      <w:r w:rsidRPr="00496C51">
        <w:rPr>
          <w:rFonts w:cstheme="minorHAnsi"/>
          <w:bCs/>
        </w:rPr>
        <w:t>State</w:t>
      </w:r>
      <w:r w:rsidRPr="00496C51" w:rsidR="00F547CB">
        <w:rPr>
          <w:rFonts w:cstheme="minorHAnsi"/>
          <w:bCs/>
        </w:rPr>
        <w:t xml:space="preserve"> name</w:t>
      </w:r>
      <w:r w:rsidRPr="00496C51">
        <w:rPr>
          <w:rFonts w:cstheme="minorHAnsi"/>
          <w:bCs/>
        </w:rPr>
        <w:t xml:space="preserve">] will send nominations to the U.S. Department of Education by </w:t>
      </w:r>
      <w:proofErr w:type="spellStart"/>
      <w:r w:rsidR="00DA1222">
        <w:rPr>
          <w:rFonts w:cstheme="minorHAnsi"/>
          <w:bCs/>
        </w:rPr>
        <w:t>xyz</w:t>
      </w:r>
      <w:proofErr w:type="spellEnd"/>
      <w:r w:rsidR="00DA1222">
        <w:rPr>
          <w:rFonts w:cstheme="minorHAnsi"/>
          <w:bCs/>
        </w:rPr>
        <w:t xml:space="preserve"> date</w:t>
      </w:r>
      <w:r w:rsidRPr="00496C51">
        <w:rPr>
          <w:rFonts w:cstheme="minorHAnsi"/>
          <w:bCs/>
        </w:rPr>
        <w:t xml:space="preserve">.  Please contact </w:t>
      </w:r>
      <w:r w:rsidRPr="00496C51" w:rsidR="00D90AD3">
        <w:rPr>
          <w:rFonts w:cstheme="minorHAnsi"/>
          <w:bCs/>
        </w:rPr>
        <w:t>[contact name]</w:t>
      </w:r>
      <w:r w:rsidRPr="00496C51">
        <w:rPr>
          <w:rFonts w:cstheme="minorHAnsi"/>
          <w:bCs/>
        </w:rPr>
        <w:t xml:space="preserve"> if you have questions</w:t>
      </w:r>
      <w:r w:rsidR="00AD55A1">
        <w:rPr>
          <w:rFonts w:cstheme="minorHAnsi"/>
          <w:bCs/>
        </w:rPr>
        <w:t>.</w:t>
      </w:r>
    </w:p>
    <w:p w:rsidRPr="00496C51" w:rsidR="00F44B8E" w:rsidP="00523821" w:rsidRDefault="00F44B8E" w14:paraId="17A65D36" w14:textId="77777777">
      <w:pPr>
        <w:spacing w:after="0" w:line="240" w:lineRule="auto"/>
        <w:contextualSpacing/>
        <w:mirrorIndents/>
        <w:rPr>
          <w:rFonts w:cstheme="minorHAnsi"/>
          <w:bCs/>
        </w:rPr>
      </w:pPr>
    </w:p>
    <w:p w:rsidRPr="00496C51" w:rsidR="00F44B8E" w:rsidP="00523821" w:rsidRDefault="00F44B8E" w14:paraId="6452A939" w14:textId="77777777">
      <w:pPr>
        <w:spacing w:after="0" w:line="240" w:lineRule="auto"/>
        <w:contextualSpacing/>
        <w:mirrorIndents/>
        <w:rPr>
          <w:rFonts w:cstheme="minorHAnsi"/>
          <w:b/>
          <w:bCs/>
        </w:rPr>
      </w:pPr>
      <w:r w:rsidRPr="00496C51">
        <w:rPr>
          <w:rFonts w:cstheme="minorHAnsi"/>
          <w:b/>
          <w:bCs/>
        </w:rPr>
        <w:t>Nominee Information</w:t>
      </w:r>
    </w:p>
    <w:p w:rsidRPr="00496C51" w:rsidR="00F44B8E" w:rsidP="00523821" w:rsidRDefault="00F44B8E" w14:paraId="5232C9EB" w14:textId="77777777">
      <w:pPr>
        <w:spacing w:after="0" w:line="240" w:lineRule="auto"/>
        <w:contextualSpacing/>
        <w:mirrorIndents/>
        <w:rPr>
          <w:rFonts w:cstheme="minorHAnsi"/>
          <w:color w:val="000000"/>
        </w:rPr>
      </w:pPr>
      <w:r w:rsidRPr="00496C51">
        <w:rPr>
          <w:rFonts w:cstheme="minorHAnsi"/>
          <w:bCs/>
        </w:rPr>
        <w:t xml:space="preserve">School, District, or Postsecondary Institution Name: </w:t>
      </w:r>
      <w:r w:rsidRPr="00496C51">
        <w:rPr>
          <w:rFonts w:cstheme="minorHAnsi"/>
          <w:color w:val="000000"/>
        </w:rPr>
        <w:fldChar w:fldCharType="begin">
          <w:ffData>
            <w:name w:val="Text1"/>
            <w:enabled/>
            <w:calcOnExit w:val="0"/>
            <w:textInput>
              <w:maxLength w:val="62"/>
            </w:textInput>
          </w:ffData>
        </w:fldChar>
      </w:r>
      <w:bookmarkStart w:name="Text1" w:id="3"/>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bookmarkEnd w:id="3"/>
    </w:p>
    <w:p w:rsidRPr="00496C51" w:rsidR="00F44B8E" w:rsidP="00523821" w:rsidRDefault="00F44B8E" w14:paraId="017930E4" w14:textId="77777777">
      <w:pPr>
        <w:spacing w:after="0" w:line="240" w:lineRule="auto"/>
        <w:contextualSpacing/>
        <w:mirrorIndents/>
        <w:rPr>
          <w:rFonts w:cstheme="minorHAnsi"/>
          <w:bCs/>
        </w:rPr>
      </w:pPr>
      <w:r w:rsidRPr="00496C51">
        <w:rPr>
          <w:rFonts w:cstheme="minorHAnsi"/>
          <w:color w:val="000000"/>
        </w:rPr>
        <w:t xml:space="preserve">Category of Nomination (School, District, or Postsecondary):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21553940" w14:textId="77777777">
      <w:pPr>
        <w:spacing w:after="0" w:line="240" w:lineRule="auto"/>
        <w:contextualSpacing/>
        <w:mirrorIndents/>
        <w:rPr>
          <w:rFonts w:cstheme="minorHAnsi"/>
          <w:bCs/>
        </w:rPr>
      </w:pPr>
    </w:p>
    <w:p w:rsidRPr="00496C51" w:rsidR="00F44B8E" w:rsidP="00523821" w:rsidRDefault="00F44B8E" w14:paraId="5D821C59" w14:textId="77777777">
      <w:pPr>
        <w:spacing w:after="0" w:line="240" w:lineRule="auto"/>
        <w:contextualSpacing/>
        <w:mirrorIndents/>
        <w:rPr>
          <w:rFonts w:cstheme="minorHAnsi"/>
          <w:bCs/>
        </w:rPr>
      </w:pPr>
      <w:r w:rsidRPr="00496C51">
        <w:rPr>
          <w:rFonts w:cstheme="minorHAnsi"/>
          <w:bCs/>
        </w:rPr>
        <w:t xml:space="preserve">Address: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w:t>
      </w:r>
      <w:r w:rsidRPr="00496C51">
        <w:rPr>
          <w:rFonts w:cstheme="minorHAnsi"/>
          <w:bCs/>
        </w:rPr>
        <w:t xml:space="preserve">City: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w:t>
      </w:r>
      <w:r w:rsidRPr="00496C51">
        <w:rPr>
          <w:rFonts w:cstheme="minorHAnsi"/>
          <w:bCs/>
        </w:rPr>
        <w:t xml:space="preserve">State: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Zip: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Twitter: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w:t>
      </w:r>
      <w:r w:rsidRPr="00496C51">
        <w:rPr>
          <w:rFonts w:cstheme="minorHAnsi"/>
          <w:bCs/>
        </w:rPr>
        <w:t>Facebook:</w:t>
      </w:r>
      <w:r w:rsidRPr="00496C51">
        <w:rPr>
          <w:rFonts w:cstheme="minorHAnsi"/>
          <w:color w:val="000000"/>
        </w:rPr>
        <w:t xml:space="preserv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63866E57" w14:textId="77777777">
      <w:pPr>
        <w:spacing w:after="0" w:line="240" w:lineRule="auto"/>
        <w:contextualSpacing/>
        <w:mirrorIndents/>
        <w:rPr>
          <w:rFonts w:cstheme="minorHAnsi"/>
          <w:bCs/>
        </w:rPr>
      </w:pPr>
    </w:p>
    <w:p w:rsidRPr="00496C51" w:rsidR="00F44B8E" w:rsidP="00523821" w:rsidRDefault="00F44B8E" w14:paraId="3743E642" w14:textId="61C4E24D">
      <w:pPr>
        <w:spacing w:after="0" w:line="240" w:lineRule="auto"/>
        <w:contextualSpacing/>
        <w:mirrorIndents/>
        <w:rPr>
          <w:rFonts w:cstheme="minorHAnsi"/>
          <w:bCs/>
        </w:rPr>
      </w:pPr>
      <w:r w:rsidRPr="00496C51">
        <w:rPr>
          <w:rFonts w:cstheme="minorHAnsi"/>
          <w:bCs/>
        </w:rPr>
        <w:t>Top official</w:t>
      </w:r>
      <w:r w:rsidR="00CF2BAA">
        <w:rPr>
          <w:rFonts w:cstheme="minorHAnsi"/>
          <w:bCs/>
        </w:rPr>
        <w:t xml:space="preserve"> (School</w:t>
      </w:r>
      <w:r w:rsidR="001350FC">
        <w:rPr>
          <w:rFonts w:cstheme="minorHAnsi"/>
          <w:bCs/>
        </w:rPr>
        <w:t>=Principal; District=Superintendent; IHE= President)</w:t>
      </w:r>
      <w:r w:rsidRPr="00496C51">
        <w:rPr>
          <w:rFonts w:cstheme="minorHAnsi"/>
          <w:bCs/>
        </w:rPr>
        <w:t xml:space="preserve">:  Title (Mr./Ms./Mrs./ Dr.):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w:t>
      </w:r>
      <w:r w:rsidRPr="00496C51">
        <w:rPr>
          <w:rFonts w:cstheme="minorHAnsi"/>
          <w:bCs/>
        </w:rPr>
        <w:t>First Name:</w:t>
      </w:r>
      <w:r w:rsidRPr="00496C51">
        <w:rPr>
          <w:rFonts w:cstheme="minorHAnsi"/>
          <w:color w:val="000000"/>
        </w:rPr>
        <w:t xml:space="preserv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Last Name: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Position/Role (Principal/ Superintendent/ President):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Email: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Phone: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42E545F9" w14:textId="77777777">
      <w:pPr>
        <w:spacing w:after="0" w:line="240" w:lineRule="auto"/>
        <w:contextualSpacing/>
        <w:mirrorIndents/>
        <w:rPr>
          <w:rFonts w:cstheme="minorHAnsi"/>
          <w:bCs/>
        </w:rPr>
      </w:pPr>
    </w:p>
    <w:p w:rsidRPr="00496C51" w:rsidR="00F44B8E" w:rsidP="00523821" w:rsidRDefault="00F44B8E" w14:paraId="70BA2CAF" w14:textId="77777777">
      <w:pPr>
        <w:spacing w:after="0" w:line="240" w:lineRule="auto"/>
        <w:contextualSpacing/>
        <w:mirrorIndents/>
        <w:rPr>
          <w:rFonts w:cstheme="minorHAnsi"/>
          <w:color w:val="000000"/>
        </w:rPr>
      </w:pPr>
      <w:r w:rsidRPr="00496C51">
        <w:rPr>
          <w:rFonts w:cstheme="minorHAnsi"/>
          <w:bCs/>
        </w:rPr>
        <w:t xml:space="preserve">Lead Applicant (if different) Title (Mr./Ms./Mrs./ Dr.):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First Name: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color w:val="000000"/>
        </w:rPr>
        <w:t xml:space="preserve"> Last Name: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31511D80" w14:textId="77777777">
      <w:pPr>
        <w:spacing w:after="0" w:line="240" w:lineRule="auto"/>
        <w:contextualSpacing/>
        <w:mirrorIndents/>
        <w:rPr>
          <w:rFonts w:cstheme="minorHAnsi"/>
          <w:bCs/>
        </w:rPr>
      </w:pPr>
      <w:r w:rsidRPr="00496C51">
        <w:rPr>
          <w:rFonts w:cstheme="minorHAnsi"/>
          <w:color w:val="000000"/>
        </w:rPr>
        <w:t xml:space="preserve">Position/Role (Teacher/ Sustainability Director/ Facilities Director):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Email: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Phone: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0FE58EF2" w14:textId="77777777">
      <w:pPr>
        <w:spacing w:after="0" w:line="240" w:lineRule="auto"/>
        <w:contextualSpacing/>
        <w:mirrorIndents/>
        <w:rPr>
          <w:rFonts w:cstheme="minorHAnsi"/>
          <w:b/>
          <w:bCs/>
        </w:rPr>
      </w:pPr>
    </w:p>
    <w:p w:rsidRPr="00496C51" w:rsidR="00F44B8E" w:rsidP="00523821" w:rsidRDefault="00F44B8E" w14:paraId="74A98C6A" w14:textId="77777777">
      <w:pPr>
        <w:spacing w:after="0" w:line="240" w:lineRule="auto"/>
        <w:contextualSpacing/>
        <w:mirrorIndents/>
        <w:rPr>
          <w:rFonts w:cstheme="minorHAnsi"/>
          <w:b/>
          <w:bCs/>
        </w:rPr>
      </w:pPr>
      <w:r w:rsidRPr="00496C51">
        <w:rPr>
          <w:rFonts w:cstheme="minorHAnsi"/>
          <w:b/>
          <w:bCs/>
        </w:rPr>
        <w:t>Check all that apply:</w:t>
      </w:r>
    </w:p>
    <w:p w:rsidRPr="00496C51" w:rsidR="00F44B8E" w:rsidP="00523821" w:rsidRDefault="00F44B8E" w14:paraId="277CA8AF" w14:textId="77777777">
      <w:pPr>
        <w:spacing w:after="0" w:line="240" w:lineRule="auto"/>
        <w:contextualSpacing/>
        <w:mirrorIndents/>
        <w:rPr>
          <w:rFonts w:cstheme="minorHAnsi"/>
          <w:b/>
          <w:bCs/>
        </w:rPr>
        <w:sectPr w:rsidRPr="00496C51" w:rsidR="00F44B8E" w:rsidSect="00CD3C5B">
          <w:headerReference w:type="default" r:id="rId27"/>
          <w:footerReference w:type="default" r:id="rId28"/>
          <w:headerReference w:type="first" r:id="rId29"/>
          <w:pgSz w:w="12240" w:h="15840" w:code="1"/>
          <w:pgMar w:top="1440" w:right="1080" w:bottom="1440" w:left="1080" w:header="720" w:footer="720" w:gutter="0"/>
          <w:pgNumType w:start="0"/>
          <w:cols w:space="720"/>
          <w:titlePg/>
          <w:docGrid w:linePitch="360"/>
        </w:sectPr>
      </w:pPr>
    </w:p>
    <w:p w:rsidRPr="00496C51" w:rsidR="00F44B8E" w:rsidP="00523821" w:rsidRDefault="00F44B8E" w14:paraId="746003E2" w14:textId="77777777">
      <w:pPr>
        <w:spacing w:after="0" w:line="240" w:lineRule="auto"/>
        <w:contextualSpacing/>
        <w:mirrorIndents/>
        <w:rPr>
          <w:rFonts w:cstheme="minorHAnsi"/>
          <w:bCs/>
        </w:rPr>
      </w:pPr>
      <w:r w:rsidRPr="00496C51">
        <w:rPr>
          <w:rFonts w:cstheme="minorHAnsi"/>
          <w:bCs/>
        </w:rPr>
        <w:t xml:space="preserve">Early Learning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2281EBCA" w14:textId="77777777">
      <w:pPr>
        <w:spacing w:after="0" w:line="240" w:lineRule="auto"/>
        <w:contextualSpacing/>
        <w:mirrorIndents/>
        <w:rPr>
          <w:rFonts w:cstheme="minorHAnsi"/>
          <w:bCs/>
        </w:rPr>
      </w:pPr>
      <w:r w:rsidRPr="00496C51">
        <w:rPr>
          <w:rFonts w:cstheme="minorHAnsi"/>
          <w:bCs/>
        </w:rPr>
        <w:t xml:space="preserve">Elementary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6D3F736E" w14:textId="77777777">
      <w:pPr>
        <w:spacing w:after="0" w:line="240" w:lineRule="auto"/>
        <w:contextualSpacing/>
        <w:mirrorIndents/>
        <w:rPr>
          <w:rFonts w:eastAsia="Times New Roman" w:cstheme="minorHAnsi"/>
          <w:bCs/>
        </w:rPr>
      </w:pPr>
      <w:r w:rsidRPr="00496C51">
        <w:rPr>
          <w:rFonts w:cstheme="minorHAnsi"/>
          <w:bCs/>
        </w:rPr>
        <w:t xml:space="preserve">Middle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363C3501" w14:textId="77777777">
      <w:pPr>
        <w:spacing w:after="0" w:line="240" w:lineRule="auto"/>
        <w:contextualSpacing/>
        <w:mirrorIndents/>
        <w:rPr>
          <w:rFonts w:eastAsia="Times New Roman" w:cstheme="minorHAnsi"/>
          <w:bCs/>
        </w:rPr>
      </w:pPr>
      <w:r w:rsidRPr="00496C51">
        <w:rPr>
          <w:rFonts w:cstheme="minorHAnsi"/>
          <w:bCs/>
        </w:rPr>
        <w:t xml:space="preserve">High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3ECA2C86" w14:textId="77777777">
      <w:pPr>
        <w:spacing w:after="0" w:line="240" w:lineRule="auto"/>
        <w:contextualSpacing/>
        <w:mirrorIndents/>
        <w:rPr>
          <w:rFonts w:cstheme="minorHAnsi"/>
          <w:bCs/>
        </w:rPr>
      </w:pPr>
      <w:r w:rsidRPr="00496C51">
        <w:rPr>
          <w:rFonts w:cstheme="minorHAnsi"/>
          <w:bCs/>
        </w:rPr>
        <w:t xml:space="preserve">Public </w:t>
      </w:r>
      <w:r w:rsidRPr="00496C51">
        <w:rPr>
          <w:rFonts w:eastAsia="Times New Roman" w:cstheme="minorHAnsi"/>
          <w:bCs/>
        </w:rPr>
        <w:fldChar w:fldCharType="begin">
          <w:ffData>
            <w:name w:val="Check10"/>
            <w:enabled/>
            <w:calcOnExit w:val="0"/>
            <w:checkBox>
              <w:sizeAuto/>
              <w:default w:val="0"/>
            </w:checkBox>
          </w:ffData>
        </w:fldChar>
      </w:r>
      <w:bookmarkStart w:name="Check10" w:id="4"/>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bookmarkEnd w:id="4"/>
    </w:p>
    <w:p w:rsidRPr="00496C51" w:rsidR="00F44B8E" w:rsidP="00523821" w:rsidRDefault="00F44B8E" w14:paraId="6D1ADD41" w14:textId="77777777">
      <w:pPr>
        <w:spacing w:after="0" w:line="240" w:lineRule="auto"/>
        <w:contextualSpacing/>
        <w:mirrorIndents/>
        <w:rPr>
          <w:rFonts w:cstheme="minorHAnsi"/>
          <w:bCs/>
        </w:rPr>
      </w:pPr>
      <w:r w:rsidRPr="00496C51">
        <w:rPr>
          <w:rFonts w:cstheme="minorHAnsi"/>
          <w:bCs/>
        </w:rPr>
        <w:t xml:space="preserve">Charter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3AA6F8E1" w14:textId="77777777">
      <w:pPr>
        <w:spacing w:after="0" w:line="240" w:lineRule="auto"/>
        <w:contextualSpacing/>
        <w:mirrorIndents/>
        <w:rPr>
          <w:rFonts w:cstheme="minorHAnsi"/>
          <w:bCs/>
        </w:rPr>
      </w:pPr>
      <w:r w:rsidRPr="00496C51">
        <w:rPr>
          <w:rFonts w:cstheme="minorHAnsi"/>
          <w:bCs/>
        </w:rPr>
        <w:lastRenderedPageBreak/>
        <w:t xml:space="preserve">Magnet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32A6A9BA" w14:textId="77777777">
      <w:pPr>
        <w:spacing w:after="0" w:line="240" w:lineRule="auto"/>
        <w:contextualSpacing/>
        <w:mirrorIndents/>
        <w:rPr>
          <w:rFonts w:cstheme="minorHAnsi"/>
          <w:bCs/>
        </w:rPr>
      </w:pPr>
      <w:r w:rsidRPr="00496C51">
        <w:rPr>
          <w:rFonts w:cstheme="minorHAnsi"/>
          <w:bCs/>
        </w:rPr>
        <w:t xml:space="preserve">Non-Public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3ECA242E" w14:textId="77777777">
      <w:pPr>
        <w:spacing w:after="0" w:line="240" w:lineRule="auto"/>
        <w:contextualSpacing/>
        <w:mirrorIndents/>
        <w:rPr>
          <w:rFonts w:cstheme="minorHAnsi"/>
          <w:bCs/>
        </w:rPr>
      </w:pPr>
      <w:r w:rsidRPr="00496C51">
        <w:rPr>
          <w:rFonts w:cstheme="minorHAnsi"/>
          <w:bCs/>
        </w:rPr>
        <w:t xml:space="preserve">Two-Year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6BDAC9DB" w14:textId="77777777">
      <w:pPr>
        <w:spacing w:after="0" w:line="240" w:lineRule="auto"/>
        <w:contextualSpacing/>
        <w:mirrorIndents/>
        <w:rPr>
          <w:rFonts w:cstheme="minorHAnsi"/>
          <w:bCs/>
        </w:rPr>
      </w:pPr>
      <w:r w:rsidRPr="00496C51">
        <w:rPr>
          <w:rFonts w:cstheme="minorHAnsi"/>
          <w:bCs/>
        </w:rPr>
        <w:t xml:space="preserve">Four-Year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437ECBE5" w14:textId="77777777">
      <w:pPr>
        <w:spacing w:after="0" w:line="240" w:lineRule="auto"/>
        <w:contextualSpacing/>
        <w:mirrorIndents/>
        <w:rPr>
          <w:rFonts w:cstheme="minorHAnsi"/>
          <w:bCs/>
        </w:rPr>
      </w:pPr>
      <w:r w:rsidRPr="00496C51">
        <w:rPr>
          <w:rFonts w:cstheme="minorHAnsi"/>
          <w:bCs/>
        </w:rPr>
        <w:t xml:space="preserve">Community College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7260FB69" w14:textId="77777777">
      <w:pPr>
        <w:spacing w:after="0" w:line="240" w:lineRule="auto"/>
        <w:contextualSpacing/>
        <w:mirrorIndents/>
        <w:rPr>
          <w:rFonts w:cstheme="minorHAnsi"/>
          <w:bCs/>
        </w:rPr>
      </w:pPr>
      <w:r w:rsidRPr="00496C51">
        <w:rPr>
          <w:rFonts w:cstheme="minorHAnsi"/>
          <w:bCs/>
        </w:rPr>
        <w:t xml:space="preserve">Career and Technical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0D99E894" w14:textId="77777777">
      <w:pPr>
        <w:spacing w:after="0" w:line="240" w:lineRule="auto"/>
        <w:contextualSpacing/>
        <w:mirrorIndents/>
        <w:rPr>
          <w:rFonts w:cstheme="minorHAnsi"/>
          <w:bCs/>
        </w:rPr>
      </w:pPr>
      <w:r w:rsidRPr="00496C51">
        <w:rPr>
          <w:rFonts w:cstheme="minorHAnsi"/>
          <w:bCs/>
        </w:rPr>
        <w:t xml:space="preserve">Urban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647C2BF0" w14:textId="77777777">
      <w:pPr>
        <w:spacing w:after="0" w:line="240" w:lineRule="auto"/>
        <w:contextualSpacing/>
        <w:mirrorIndents/>
        <w:rPr>
          <w:rFonts w:eastAsia="Times New Roman" w:cstheme="minorHAnsi"/>
          <w:bCs/>
        </w:rPr>
      </w:pPr>
      <w:r w:rsidRPr="00496C51">
        <w:rPr>
          <w:rFonts w:cstheme="minorHAnsi"/>
          <w:bCs/>
        </w:rPr>
        <w:t xml:space="preserve">Rural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0AAE7C8B" w14:textId="77777777">
      <w:pPr>
        <w:spacing w:after="0" w:line="240" w:lineRule="auto"/>
        <w:contextualSpacing/>
        <w:mirrorIndents/>
        <w:rPr>
          <w:rFonts w:cstheme="minorHAnsi"/>
          <w:bCs/>
        </w:rPr>
        <w:sectPr w:rsidRPr="00496C51" w:rsidR="00F44B8E" w:rsidSect="00C6342E">
          <w:type w:val="continuous"/>
          <w:pgSz w:w="12240" w:h="15840" w:code="1"/>
          <w:pgMar w:top="1440" w:right="1080" w:bottom="1440" w:left="1080" w:header="720" w:footer="720" w:gutter="0"/>
          <w:cols w:space="720" w:num="3"/>
          <w:titlePg/>
          <w:docGrid w:linePitch="360"/>
        </w:sectPr>
      </w:pPr>
      <w:r w:rsidRPr="00496C51">
        <w:rPr>
          <w:rFonts w:eastAsia="Times New Roman" w:cstheme="minorHAnsi"/>
          <w:bCs/>
        </w:rPr>
        <w:t xml:space="preserve">Suburban </w:t>
      </w:r>
      <w:r w:rsidRPr="00496C51">
        <w:rPr>
          <w:rFonts w:eastAsia="Times New Roman" w:cstheme="minorHAnsi"/>
          <w:bCs/>
        </w:rPr>
        <w:fldChar w:fldCharType="begin">
          <w:ffData>
            <w:name w:val="Check10"/>
            <w:enabled/>
            <w:calcOnExit w:val="0"/>
            <w:checkBox>
              <w:sizeAuto/>
              <w:default w:val="0"/>
            </w:checkBox>
          </w:ffData>
        </w:fldChar>
      </w:r>
      <w:r w:rsidRPr="00496C51">
        <w:rPr>
          <w:rFonts w:eastAsia="Times New Roman" w:cstheme="minorHAnsi"/>
          <w:bCs/>
        </w:rPr>
        <w:instrText xml:space="preserve"> FORMCHECKBOX </w:instrText>
      </w:r>
      <w:r w:rsidR="006250C7">
        <w:rPr>
          <w:rFonts w:eastAsia="Times New Roman" w:cstheme="minorHAnsi"/>
          <w:bCs/>
        </w:rPr>
      </w:r>
      <w:r w:rsidR="006250C7">
        <w:rPr>
          <w:rFonts w:eastAsia="Times New Roman" w:cstheme="minorHAnsi"/>
          <w:bCs/>
        </w:rPr>
        <w:fldChar w:fldCharType="separate"/>
      </w:r>
      <w:r w:rsidRPr="00496C51">
        <w:rPr>
          <w:rFonts w:eastAsia="Times New Roman" w:cstheme="minorHAnsi"/>
          <w:bCs/>
        </w:rPr>
        <w:fldChar w:fldCharType="end"/>
      </w:r>
    </w:p>
    <w:p w:rsidRPr="00496C51" w:rsidR="00F44B8E" w:rsidP="00523821" w:rsidRDefault="00F44B8E" w14:paraId="62EC989E" w14:textId="77777777">
      <w:pPr>
        <w:spacing w:after="0" w:line="240" w:lineRule="auto"/>
        <w:contextualSpacing/>
        <w:mirrorIndents/>
        <w:rPr>
          <w:rFonts w:cstheme="minorHAnsi"/>
          <w:bCs/>
        </w:rPr>
      </w:pPr>
    </w:p>
    <w:p w:rsidRPr="00496C51" w:rsidR="00F44B8E" w:rsidP="00523821" w:rsidRDefault="00F44B8E" w14:paraId="29A7C11D" w14:textId="77777777">
      <w:pPr>
        <w:spacing w:after="0" w:line="240" w:lineRule="auto"/>
        <w:contextualSpacing/>
        <w:mirrorIndents/>
        <w:rPr>
          <w:rFonts w:cstheme="minorHAnsi"/>
          <w:b/>
          <w:bCs/>
        </w:rPr>
      </w:pPr>
      <w:r w:rsidRPr="00496C51">
        <w:rPr>
          <w:rFonts w:cstheme="minorHAnsi"/>
          <w:b/>
          <w:bCs/>
        </w:rPr>
        <w:t>Provide percentages, if any are relevant to your school, district, or institution:</w:t>
      </w:r>
    </w:p>
    <w:p w:rsidRPr="00496C51" w:rsidR="00F44B8E" w:rsidP="00523821" w:rsidRDefault="00F44B8E" w14:paraId="23A8359A" w14:textId="77777777">
      <w:pPr>
        <w:spacing w:after="0" w:line="240" w:lineRule="auto"/>
        <w:contextualSpacing/>
        <w:mirrorIndents/>
        <w:rPr>
          <w:rFonts w:cstheme="minorHAnsi"/>
          <w:bCs/>
        </w:rPr>
        <w:sectPr w:rsidRPr="00496C51" w:rsidR="00F44B8E" w:rsidSect="00C6342E">
          <w:type w:val="continuous"/>
          <w:pgSz w:w="12240" w:h="15840" w:code="1"/>
          <w:pgMar w:top="1440" w:right="1080" w:bottom="1440" w:left="1080" w:header="720" w:footer="720" w:gutter="0"/>
          <w:cols w:space="720"/>
          <w:titlePg/>
          <w:docGrid w:linePitch="360"/>
        </w:sectPr>
      </w:pPr>
    </w:p>
    <w:p w:rsidRPr="00496C51" w:rsidR="00F44B8E" w:rsidP="00523821" w:rsidRDefault="00F44B8E" w14:paraId="071D140A" w14:textId="77777777">
      <w:pPr>
        <w:spacing w:after="0" w:line="240" w:lineRule="auto"/>
        <w:contextualSpacing/>
        <w:mirrorIndents/>
        <w:rPr>
          <w:rFonts w:cstheme="minorHAnsi"/>
          <w:bCs/>
        </w:rPr>
      </w:pPr>
      <w:r w:rsidRPr="00496C51">
        <w:rPr>
          <w:rFonts w:cstheme="minorHAnsi"/>
          <w:bCs/>
        </w:rPr>
        <w:t xml:space="preserve">Pell Recipients: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019674DD" w14:textId="77777777">
      <w:pPr>
        <w:spacing w:after="0" w:line="240" w:lineRule="auto"/>
        <w:contextualSpacing/>
        <w:mirrorIndents/>
        <w:rPr>
          <w:rFonts w:cstheme="minorHAnsi"/>
          <w:bCs/>
        </w:rPr>
      </w:pPr>
      <w:r w:rsidRPr="00496C51">
        <w:rPr>
          <w:rFonts w:cstheme="minorHAnsi"/>
          <w:bCs/>
        </w:rPr>
        <w:t xml:space="preserve">Free and </w:t>
      </w:r>
      <w:proofErr w:type="gramStart"/>
      <w:r w:rsidRPr="00496C51">
        <w:rPr>
          <w:rFonts w:cstheme="minorHAnsi"/>
          <w:bCs/>
        </w:rPr>
        <w:t>Reduced Price</w:t>
      </w:r>
      <w:proofErr w:type="gramEnd"/>
      <w:r w:rsidRPr="00496C51">
        <w:rPr>
          <w:rFonts w:cstheme="minorHAnsi"/>
          <w:bCs/>
        </w:rPr>
        <w:t xml:space="preserve"> Lunch: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040E02BA" w14:textId="77777777">
      <w:pPr>
        <w:spacing w:after="0" w:line="240" w:lineRule="auto"/>
        <w:contextualSpacing/>
        <w:mirrorIndents/>
        <w:rPr>
          <w:rFonts w:cstheme="minorHAnsi"/>
          <w:bCs/>
        </w:rPr>
      </w:pPr>
      <w:r w:rsidRPr="00496C51">
        <w:rPr>
          <w:rFonts w:cstheme="minorHAnsi"/>
          <w:bCs/>
        </w:rPr>
        <w:t xml:space="preserve">Minority: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288B5524" w14:textId="77777777">
      <w:pPr>
        <w:spacing w:after="0" w:line="240" w:lineRule="auto"/>
        <w:contextualSpacing/>
        <w:mirrorIndents/>
        <w:rPr>
          <w:rFonts w:cstheme="minorHAnsi"/>
          <w:bCs/>
        </w:rPr>
      </w:pPr>
      <w:r w:rsidRPr="00496C51">
        <w:rPr>
          <w:rFonts w:cstheme="minorHAnsi"/>
          <w:bCs/>
        </w:rPr>
        <w:t xml:space="preserve">Limited English Proficient: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044E1491" w14:textId="77777777">
      <w:pPr>
        <w:spacing w:after="0" w:line="240" w:lineRule="auto"/>
        <w:contextualSpacing/>
        <w:mirrorIndents/>
        <w:rPr>
          <w:rFonts w:cstheme="minorHAnsi"/>
          <w:bCs/>
        </w:rPr>
      </w:pPr>
      <w:r w:rsidRPr="00496C51">
        <w:rPr>
          <w:rFonts w:cstheme="minorHAnsi"/>
          <w:bCs/>
        </w:rPr>
        <w:t xml:space="preserve">Special Education: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4277A1A1" w14:textId="77777777">
      <w:pPr>
        <w:spacing w:after="0" w:line="240" w:lineRule="auto"/>
        <w:contextualSpacing/>
        <w:mirrorIndents/>
        <w:rPr>
          <w:rFonts w:cstheme="minorHAnsi"/>
          <w:bCs/>
        </w:rPr>
      </w:pPr>
      <w:r w:rsidRPr="00496C51">
        <w:rPr>
          <w:rFonts w:cstheme="minorHAnsi"/>
          <w:bCs/>
        </w:rPr>
        <w:t xml:space="preserve">Graduation Rate: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0280805C" w14:textId="77777777">
      <w:pPr>
        <w:spacing w:after="0" w:line="240" w:lineRule="auto"/>
        <w:contextualSpacing/>
        <w:mirrorIndents/>
        <w:rPr>
          <w:rFonts w:cstheme="minorHAnsi"/>
          <w:bCs/>
        </w:rPr>
        <w:sectPr w:rsidRPr="00496C51" w:rsidR="00F44B8E" w:rsidSect="00C6342E">
          <w:type w:val="continuous"/>
          <w:pgSz w:w="12240" w:h="15840" w:code="1"/>
          <w:pgMar w:top="1440" w:right="1080" w:bottom="1440" w:left="1080" w:header="720" w:footer="720" w:gutter="0"/>
          <w:cols w:space="720" w:num="2"/>
          <w:titlePg/>
          <w:docGrid w:linePitch="360"/>
        </w:sectPr>
      </w:pPr>
      <w:r w:rsidRPr="00496C51">
        <w:rPr>
          <w:rFonts w:cstheme="minorHAnsi"/>
          <w:bCs/>
        </w:rPr>
        <w:t xml:space="preserve">Attendance Rate: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16C90392" w14:textId="77777777">
      <w:pPr>
        <w:spacing w:after="0" w:line="240" w:lineRule="auto"/>
        <w:contextualSpacing/>
        <w:mirrorIndents/>
        <w:rPr>
          <w:rFonts w:cstheme="minorHAnsi"/>
          <w:bCs/>
        </w:rPr>
      </w:pPr>
    </w:p>
    <w:p w:rsidRPr="00496C51" w:rsidR="00F44B8E" w:rsidP="00523821" w:rsidRDefault="00F44B8E" w14:paraId="389AA9B8" w14:textId="77777777">
      <w:pPr>
        <w:spacing w:after="0" w:line="240" w:lineRule="auto"/>
        <w:contextualSpacing/>
        <w:mirrorIndents/>
        <w:rPr>
          <w:rFonts w:cstheme="minorHAnsi"/>
          <w:b/>
          <w:bCs/>
        </w:rPr>
      </w:pPr>
      <w:r w:rsidRPr="00496C51">
        <w:rPr>
          <w:rFonts w:cstheme="minorHAnsi"/>
          <w:b/>
          <w:bCs/>
        </w:rPr>
        <w:t xml:space="preserve">Provide the following: </w:t>
      </w:r>
    </w:p>
    <w:p w:rsidRPr="00496C51" w:rsidR="00F44B8E" w:rsidP="00523821" w:rsidRDefault="00F44B8E" w14:paraId="206DD2BC" w14:textId="77777777">
      <w:pPr>
        <w:spacing w:after="0" w:line="240" w:lineRule="auto"/>
        <w:contextualSpacing/>
        <w:mirrorIndents/>
        <w:rPr>
          <w:rFonts w:cstheme="minorHAnsi"/>
          <w:bCs/>
        </w:rPr>
        <w:sectPr w:rsidRPr="00496C51" w:rsidR="00F44B8E" w:rsidSect="00C6342E">
          <w:type w:val="continuous"/>
          <w:pgSz w:w="12240" w:h="15840" w:code="1"/>
          <w:pgMar w:top="1440" w:right="1080" w:bottom="1440" w:left="1080" w:header="720" w:footer="720" w:gutter="0"/>
          <w:cols w:space="720"/>
          <w:titlePg/>
          <w:docGrid w:linePitch="360"/>
        </w:sectPr>
      </w:pPr>
    </w:p>
    <w:p w:rsidRPr="00496C51" w:rsidR="00F44B8E" w:rsidP="00523821" w:rsidRDefault="00F44B8E" w14:paraId="303A3670" w14:textId="77777777">
      <w:pPr>
        <w:spacing w:after="0" w:line="240" w:lineRule="auto"/>
        <w:contextualSpacing/>
        <w:mirrorIndents/>
        <w:rPr>
          <w:rFonts w:cstheme="minorHAnsi"/>
          <w:bCs/>
        </w:rPr>
        <w:sectPr w:rsidRPr="00496C51" w:rsidR="00F44B8E" w:rsidSect="00C6342E">
          <w:type w:val="continuous"/>
          <w:pgSz w:w="12240" w:h="15840" w:code="1"/>
          <w:pgMar w:top="1440" w:right="1080" w:bottom="1440" w:left="1080" w:header="720" w:footer="720" w:gutter="0"/>
          <w:cols w:space="720"/>
          <w:titlePg/>
          <w:docGrid w:linePitch="360"/>
        </w:sectPr>
      </w:pPr>
      <w:r w:rsidRPr="00496C51">
        <w:rPr>
          <w:rFonts w:cstheme="minorHAnsi"/>
          <w:bCs/>
        </w:rPr>
        <w:t xml:space="preserve">Total Enrolled: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Number of Schools: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Buildings: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r w:rsidRPr="00496C51">
        <w:rPr>
          <w:rFonts w:cstheme="minorHAnsi"/>
          <w:bCs/>
        </w:rPr>
        <w:t xml:space="preserve"> Campuses: </w:t>
      </w:r>
      <w:r w:rsidRPr="00496C51">
        <w:rPr>
          <w:rFonts w:cstheme="minorHAnsi"/>
          <w:color w:val="000000"/>
        </w:rPr>
        <w:fldChar w:fldCharType="begin">
          <w:ffData>
            <w:name w:val="Text1"/>
            <w:enabled/>
            <w:calcOnExit w:val="0"/>
            <w:textInput>
              <w:maxLength w:val="62"/>
            </w:textInput>
          </w:ffData>
        </w:fldChar>
      </w:r>
      <w:r w:rsidRPr="00496C51">
        <w:rPr>
          <w:rFonts w:cstheme="minorHAnsi"/>
          <w:color w:val="000000"/>
        </w:rPr>
        <w:instrText xml:space="preserve"> FORMTEXT </w:instrText>
      </w:r>
      <w:r w:rsidRPr="00496C51">
        <w:rPr>
          <w:rFonts w:cstheme="minorHAnsi"/>
          <w:color w:val="000000"/>
        </w:rPr>
      </w:r>
      <w:r w:rsidRPr="00496C51">
        <w:rPr>
          <w:rFonts w:cstheme="minorHAnsi"/>
          <w:color w:val="000000"/>
        </w:rPr>
        <w:fldChar w:fldCharType="separate"/>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t> </w:t>
      </w:r>
      <w:r w:rsidRPr="00496C51">
        <w:rPr>
          <w:rFonts w:cstheme="minorHAnsi"/>
          <w:color w:val="000000"/>
        </w:rPr>
        <w:fldChar w:fldCharType="end"/>
      </w:r>
    </w:p>
    <w:p w:rsidRPr="00496C51" w:rsidR="00F44B8E" w:rsidP="00523821" w:rsidRDefault="00F44B8E" w14:paraId="798C6EDB" w14:textId="77777777">
      <w:pPr>
        <w:spacing w:after="0" w:line="240" w:lineRule="auto"/>
        <w:contextualSpacing/>
        <w:mirrorIndents/>
        <w:rPr>
          <w:rFonts w:cstheme="minorHAnsi"/>
          <w:b/>
          <w:bCs/>
        </w:rPr>
      </w:pPr>
      <w:r w:rsidRPr="00496C51">
        <w:rPr>
          <w:rFonts w:cstheme="minorHAnsi"/>
          <w:b/>
          <w:bCs/>
        </w:rPr>
        <w:lastRenderedPageBreak/>
        <w:t xml:space="preserve">Documentation of Sustainability Achievement </w:t>
      </w:r>
    </w:p>
    <w:p w:rsidRPr="00496C51" w:rsidR="00F44B8E" w:rsidP="00523821" w:rsidRDefault="00F44B8E" w14:paraId="1B85AEBD" w14:textId="77777777">
      <w:pPr>
        <w:spacing w:after="0" w:line="240" w:lineRule="auto"/>
        <w:contextualSpacing/>
        <w:mirrorIndents/>
        <w:rPr>
          <w:rFonts w:cstheme="minorHAnsi"/>
          <w:b/>
          <w:bCs/>
        </w:rPr>
      </w:pPr>
    </w:p>
    <w:p w:rsidRPr="00496C51" w:rsidR="00F44B8E" w:rsidP="00523821" w:rsidRDefault="00F44B8E" w14:paraId="728D40C7" w14:textId="77777777">
      <w:pPr>
        <w:spacing w:after="0" w:line="240" w:lineRule="auto"/>
        <w:contextualSpacing/>
        <w:mirrorIndents/>
        <w:rPr>
          <w:rFonts w:cstheme="minorHAnsi"/>
          <w:b/>
          <w:bCs/>
        </w:rPr>
      </w:pPr>
      <w:r w:rsidRPr="00496C51">
        <w:rPr>
          <w:rFonts w:cstheme="minorHAnsi"/>
          <w:b/>
          <w:bCs/>
        </w:rPr>
        <w:t>Narrative for Pillar I: Your Efforts to Reduce Environmental Impact and Costs</w:t>
      </w:r>
    </w:p>
    <w:p w:rsidRPr="00496C51" w:rsidR="00F44B8E" w:rsidP="00523821" w:rsidRDefault="00F44B8E" w14:paraId="2FFB145F" w14:textId="24E07DED">
      <w:pPr>
        <w:spacing w:after="0" w:line="240" w:lineRule="auto"/>
        <w:contextualSpacing/>
        <w:mirrorIndents/>
        <w:rPr>
          <w:rFonts w:cstheme="minorHAnsi"/>
          <w:bCs/>
        </w:rPr>
      </w:pPr>
      <w:r w:rsidRPr="00496C51">
        <w:rPr>
          <w:rFonts w:cstheme="minorHAnsi"/>
          <w:bCs/>
        </w:rPr>
        <w:t xml:space="preserve">Use </w:t>
      </w:r>
      <w:r w:rsidR="00D07C49">
        <w:rPr>
          <w:rFonts w:cstheme="minorHAnsi"/>
          <w:bCs/>
        </w:rPr>
        <w:t>1</w:t>
      </w:r>
      <w:r w:rsidRPr="00496C51">
        <w:rPr>
          <w:rFonts w:cstheme="minorHAnsi"/>
          <w:bCs/>
        </w:rPr>
        <w:t>-</w:t>
      </w:r>
      <w:r w:rsidR="001350FC">
        <w:rPr>
          <w:rFonts w:cstheme="minorHAnsi"/>
          <w:bCs/>
        </w:rPr>
        <w:t>4</w:t>
      </w:r>
      <w:r w:rsidRPr="00496C51">
        <w:rPr>
          <w:rFonts w:cstheme="minorHAnsi"/>
          <w:bCs/>
        </w:rPr>
        <w:t xml:space="preserve"> pages to describe how your school, district, or postsecondary institution is reducing environmental impact and costs by reducing or eliminating greenhouse gas emissions; improving water quality, efficiency, and conservation; reducing waste production; and using alternative transportation.  Identify your energy-efficient facilities and practices, ecologically </w:t>
      </w:r>
      <w:r w:rsidRPr="00496C51" w:rsidR="00FC64C0">
        <w:rPr>
          <w:rFonts w:cstheme="minorHAnsi"/>
          <w:bCs/>
        </w:rPr>
        <w:t xml:space="preserve">and educationally </w:t>
      </w:r>
      <w:r w:rsidRPr="00496C51">
        <w:rPr>
          <w:rFonts w:cstheme="minorHAnsi"/>
          <w:bCs/>
        </w:rPr>
        <w:t>beneficial uses of grounds, and methods of disposal for solid and hazardous wastes.  Use supporting data</w:t>
      </w:r>
      <w:r w:rsidRPr="00496C51" w:rsidR="009A6337">
        <w:rPr>
          <w:rFonts w:cstheme="minorHAnsi"/>
          <w:bCs/>
        </w:rPr>
        <w:t xml:space="preserve"> and reference participation in pertinent </w:t>
      </w:r>
      <w:r w:rsidR="001350FC">
        <w:rPr>
          <w:rFonts w:cstheme="minorHAnsi"/>
          <w:bCs/>
        </w:rPr>
        <w:t>benchmarking</w:t>
      </w:r>
      <w:r w:rsidRPr="00496C51" w:rsidR="009A6337">
        <w:rPr>
          <w:rFonts w:cstheme="minorHAnsi"/>
          <w:bCs/>
        </w:rPr>
        <w:t xml:space="preserve"> programs</w:t>
      </w:r>
      <w:r w:rsidRPr="00496C51">
        <w:rPr>
          <w:rFonts w:cstheme="minorHAnsi"/>
          <w:bCs/>
        </w:rPr>
        <w:t xml:space="preserve"> to demonstrate progress whe</w:t>
      </w:r>
      <w:r w:rsidRPr="00496C51" w:rsidR="009A6337">
        <w:rPr>
          <w:rFonts w:cstheme="minorHAnsi"/>
          <w:bCs/>
        </w:rPr>
        <w:t>re</w:t>
      </w:r>
      <w:r w:rsidRPr="00496C51">
        <w:rPr>
          <w:rFonts w:cstheme="minorHAnsi"/>
          <w:bCs/>
        </w:rPr>
        <w:t xml:space="preserve"> possible.</w:t>
      </w:r>
      <w:r w:rsidRPr="00496C51" w:rsidR="009A6337">
        <w:rPr>
          <w:rFonts w:cstheme="minorHAnsi"/>
          <w:bCs/>
        </w:rPr>
        <w:t xml:space="preserve">  </w:t>
      </w:r>
    </w:p>
    <w:p w:rsidRPr="00496C51" w:rsidR="00F44B8E" w:rsidP="00523821" w:rsidRDefault="00F44B8E" w14:paraId="4E494093" w14:textId="77777777">
      <w:pPr>
        <w:spacing w:after="0" w:line="240" w:lineRule="auto"/>
        <w:contextualSpacing/>
        <w:mirrorIndents/>
        <w:rPr>
          <w:rFonts w:cstheme="minorHAnsi"/>
          <w:b/>
          <w:bCs/>
        </w:rPr>
      </w:pPr>
    </w:p>
    <w:p w:rsidRPr="00496C51" w:rsidR="00F44B8E" w:rsidP="00523821" w:rsidRDefault="00F44B8E" w14:paraId="6B3F2CDA" w14:textId="77777777">
      <w:pPr>
        <w:spacing w:after="0" w:line="240" w:lineRule="auto"/>
        <w:contextualSpacing/>
        <w:mirrorIndents/>
        <w:rPr>
          <w:rFonts w:cstheme="minorHAnsi"/>
          <w:b/>
          <w:bCs/>
        </w:rPr>
      </w:pPr>
      <w:r w:rsidRPr="00496C51">
        <w:rPr>
          <w:rFonts w:cstheme="minorHAnsi"/>
          <w:b/>
          <w:bCs/>
        </w:rPr>
        <w:t>Narrative for Pillar 2: Your Efforts to Improve the Health and Wellness of Students and Staff</w:t>
      </w:r>
    </w:p>
    <w:p w:rsidRPr="00496C51" w:rsidR="00F44B8E" w:rsidP="00523821" w:rsidRDefault="00F44B8E" w14:paraId="71A8A526" w14:textId="6967A729">
      <w:pPr>
        <w:spacing w:after="0" w:line="240" w:lineRule="auto"/>
        <w:contextualSpacing/>
        <w:mirrorIndents/>
        <w:rPr>
          <w:rFonts w:cstheme="minorHAnsi"/>
          <w:color w:val="000000"/>
          <w:lang w:val="en"/>
        </w:rPr>
      </w:pPr>
      <w:r w:rsidRPr="00496C51">
        <w:rPr>
          <w:rFonts w:cstheme="minorHAnsi"/>
        </w:rPr>
        <w:t xml:space="preserve">Use </w:t>
      </w:r>
      <w:r w:rsidR="00D07C49">
        <w:rPr>
          <w:rFonts w:cstheme="minorHAnsi"/>
        </w:rPr>
        <w:t>1</w:t>
      </w:r>
      <w:r w:rsidRPr="00496C51">
        <w:rPr>
          <w:rFonts w:cstheme="minorHAnsi"/>
        </w:rPr>
        <w:t>-</w:t>
      </w:r>
      <w:r w:rsidR="001350FC">
        <w:rPr>
          <w:rFonts w:cstheme="minorHAnsi"/>
        </w:rPr>
        <w:t>4</w:t>
      </w:r>
      <w:r w:rsidRPr="00496C51">
        <w:rPr>
          <w:rFonts w:cstheme="minorHAnsi"/>
        </w:rPr>
        <w:t xml:space="preserve"> pages to describe how your school, district, or postsecondary institution improves the health and wellness of students and staff by integrating an environmental health program and promoting sound health and wellness practices. You should discuss </w:t>
      </w:r>
      <w:r w:rsidRPr="00496C51" w:rsidR="00F62E61">
        <w:rPr>
          <w:rFonts w:cstheme="minorHAnsi"/>
        </w:rPr>
        <w:t>cleaning and maintenance; mold and moisture; chemical and environmental contaminants; ventilation; pests and pesticide</w:t>
      </w:r>
      <w:r w:rsidRPr="00496C51">
        <w:rPr>
          <w:rFonts w:cstheme="minorHAnsi"/>
          <w:bCs/>
        </w:rPr>
        <w:t>, as well as nutrition and outdoors physical activity</w:t>
      </w:r>
      <w:r w:rsidRPr="00496C51">
        <w:rPr>
          <w:rFonts w:cstheme="minorHAnsi"/>
        </w:rPr>
        <w:t xml:space="preserve">. Other components you may include are health education, health services, counseling, psychological and social services, sun safety, staff health promotion, and family and community involvement. </w:t>
      </w:r>
      <w:r w:rsidRPr="00496C51">
        <w:rPr>
          <w:rFonts w:cstheme="minorHAnsi"/>
          <w:color w:val="000000"/>
          <w:lang w:val="en"/>
        </w:rPr>
        <w:t xml:space="preserve"> Incorporate metrics</w:t>
      </w:r>
      <w:r w:rsidRPr="00496C51" w:rsidR="009A6337">
        <w:rPr>
          <w:rFonts w:cstheme="minorHAnsi"/>
          <w:color w:val="000000"/>
          <w:lang w:val="en"/>
        </w:rPr>
        <w:t xml:space="preserve"> and include program participation</w:t>
      </w:r>
      <w:r w:rsidRPr="00496C51">
        <w:rPr>
          <w:rFonts w:cstheme="minorHAnsi"/>
          <w:color w:val="000000"/>
          <w:lang w:val="en"/>
        </w:rPr>
        <w:t xml:space="preserve"> whe</w:t>
      </w:r>
      <w:r w:rsidRPr="00496C51" w:rsidR="009A6337">
        <w:rPr>
          <w:rFonts w:cstheme="minorHAnsi"/>
          <w:color w:val="000000"/>
          <w:lang w:val="en"/>
        </w:rPr>
        <w:t>re</w:t>
      </w:r>
      <w:r w:rsidRPr="00496C51">
        <w:rPr>
          <w:rFonts w:cstheme="minorHAnsi"/>
          <w:color w:val="000000"/>
          <w:lang w:val="en"/>
        </w:rPr>
        <w:t xml:space="preserve"> possible.</w:t>
      </w:r>
    </w:p>
    <w:p w:rsidRPr="00496C51" w:rsidR="00F44B8E" w:rsidP="00523821" w:rsidRDefault="00F44B8E" w14:paraId="6DD489AE" w14:textId="77777777">
      <w:pPr>
        <w:spacing w:after="0" w:line="240" w:lineRule="auto"/>
        <w:contextualSpacing/>
        <w:mirrorIndents/>
        <w:rPr>
          <w:rFonts w:cstheme="minorHAnsi"/>
          <w:b/>
          <w:bCs/>
        </w:rPr>
      </w:pPr>
    </w:p>
    <w:p w:rsidRPr="00496C51" w:rsidR="00F44B8E" w:rsidP="00523821" w:rsidRDefault="00F44B8E" w14:paraId="0DB2C130" w14:textId="77777777">
      <w:pPr>
        <w:spacing w:after="0" w:line="240" w:lineRule="auto"/>
        <w:contextualSpacing/>
        <w:mirrorIndents/>
        <w:rPr>
          <w:rFonts w:cstheme="minorHAnsi"/>
          <w:b/>
          <w:bCs/>
        </w:rPr>
      </w:pPr>
      <w:r w:rsidRPr="00496C51">
        <w:rPr>
          <w:rFonts w:cstheme="minorHAnsi"/>
          <w:b/>
          <w:bCs/>
        </w:rPr>
        <w:t>Narrative for Pillar 3: Your Efforts to Ensure Effective Environmental and Sustainability Education</w:t>
      </w:r>
    </w:p>
    <w:p w:rsidRPr="00496C51" w:rsidR="00F44B8E" w:rsidP="00523821" w:rsidRDefault="00F44B8E" w14:paraId="1DAA1459" w14:textId="1BF3A42F">
      <w:pPr>
        <w:spacing w:after="0" w:line="240" w:lineRule="auto"/>
        <w:contextualSpacing/>
        <w:mirrorIndents/>
        <w:rPr>
          <w:rFonts w:cstheme="minorHAnsi"/>
          <w:bCs/>
        </w:rPr>
      </w:pPr>
      <w:r w:rsidRPr="00496C51">
        <w:rPr>
          <w:rFonts w:cstheme="minorHAnsi"/>
          <w:bCs/>
        </w:rPr>
        <w:t xml:space="preserve">Use </w:t>
      </w:r>
      <w:r w:rsidR="00D07C49">
        <w:rPr>
          <w:rFonts w:cstheme="minorHAnsi"/>
          <w:bCs/>
        </w:rPr>
        <w:t>1</w:t>
      </w:r>
      <w:r w:rsidRPr="00496C51">
        <w:rPr>
          <w:rFonts w:cstheme="minorHAnsi"/>
          <w:bCs/>
        </w:rPr>
        <w:t>-</w:t>
      </w:r>
      <w:r w:rsidR="001350FC">
        <w:rPr>
          <w:rFonts w:cstheme="minorHAnsi"/>
          <w:bCs/>
        </w:rPr>
        <w:t>4</w:t>
      </w:r>
      <w:r w:rsidRPr="00496C51">
        <w:rPr>
          <w:rFonts w:cstheme="minorHAnsi"/>
          <w:bCs/>
        </w:rPr>
        <w:t xml:space="preserve"> pages to describe how your school, district, or postsecondary institution ensures effective environmental and sustainability education throughout the curriculum. Provide examples of interdisciplinary learning about the key relationships between dynamic environmental, energy, and human systems. Demonstrate how your institution uses the environment and sustainability to develop STEM content, knowledge, and thinking skills, and teach all subjects in context. You should discuss how your school, district, or postsecondary institution develops and applies civic knowledge and skills to environmental and sustainability education.  All STEM and civics work should be described as it relates to environmental and sustainability learning.  Detail any environmental or sustainability literacy standards, show how these concepts are integrated into assessments, and describe environmental and sustainability literacy professional development.  Include co-curricular opportunities such as field trips, study abroad, clubs, and service learning.  This section should describe hands-on, place-based, project-based, authentic learning across the curriculum, not limited to one subject, such as science courses.</w:t>
      </w:r>
    </w:p>
    <w:p w:rsidRPr="00496C51" w:rsidR="00F44B8E" w:rsidP="00523821" w:rsidRDefault="00F44B8E" w14:paraId="20DB5FDE" w14:textId="77777777">
      <w:pPr>
        <w:spacing w:after="0" w:line="240" w:lineRule="auto"/>
        <w:contextualSpacing/>
        <w:mirrorIndents/>
        <w:rPr>
          <w:rFonts w:cstheme="minorHAnsi"/>
          <w:bCs/>
        </w:rPr>
      </w:pPr>
    </w:p>
    <w:p w:rsidRPr="00496C51" w:rsidR="00F44B8E" w:rsidP="00523821" w:rsidRDefault="00F44B8E" w14:paraId="1AF990B5" w14:textId="77777777">
      <w:pPr>
        <w:spacing w:after="0" w:line="240" w:lineRule="auto"/>
        <w:contextualSpacing/>
        <w:mirrorIndents/>
        <w:rPr>
          <w:rFonts w:cstheme="minorHAnsi"/>
          <w:b/>
          <w:bCs/>
        </w:rPr>
      </w:pPr>
      <w:r w:rsidRPr="00496C51">
        <w:rPr>
          <w:rFonts w:cstheme="minorHAnsi"/>
          <w:b/>
          <w:bCs/>
        </w:rPr>
        <w:t>Summary Narrative: An Overview of Your Work Encompassing All Three Pillars</w:t>
      </w:r>
    </w:p>
    <w:p w:rsidRPr="00496C51" w:rsidR="00F44B8E" w:rsidP="00523821" w:rsidRDefault="00F44B8E" w14:paraId="7331270C" w14:textId="3E2C4BA9">
      <w:pPr>
        <w:spacing w:after="0" w:line="240" w:lineRule="auto"/>
        <w:contextualSpacing/>
        <w:mirrorIndents/>
        <w:rPr>
          <w:rFonts w:cstheme="minorHAnsi"/>
        </w:rPr>
      </w:pPr>
      <w:r w:rsidRPr="00496C51">
        <w:rPr>
          <w:rFonts w:cstheme="minorHAnsi"/>
          <w:bCs/>
        </w:rPr>
        <w:t>Use 2-3 pages to provide a summary narrative describing your school, district, or postsecondary institution’s efforts to reduce environmental impact and costs; improve student and staff health and wellness; and provide effective environmental and sustainability education.  This overarching summary should highlight the best of your work in every ED-GRS Pillar and Element.  You view examples of summary narratives in past</w:t>
      </w:r>
      <w:r w:rsidR="00E7468D">
        <w:rPr>
          <w:rFonts w:cstheme="minorHAnsi"/>
          <w:bCs/>
        </w:rPr>
        <w:t xml:space="preserve"> </w:t>
      </w:r>
      <w:hyperlink w:history="1" r:id="rId30">
        <w:r w:rsidR="00E7468D">
          <w:rPr>
            <w:rStyle w:val="Hyperlink"/>
            <w:rFonts w:cstheme="minorHAnsi"/>
          </w:rPr>
          <w:t>Highlights Reports</w:t>
        </w:r>
      </w:hyperlink>
      <w:r w:rsidRPr="00496C51">
        <w:rPr>
          <w:rFonts w:cstheme="minorHAnsi"/>
        </w:rPr>
        <w:t xml:space="preserve">.  The summary that you submit should be what you would like to see appear in a future Highlights Report, if your institution is selected.  Be sure to include </w:t>
      </w:r>
      <w:r w:rsidR="00C819D7">
        <w:rPr>
          <w:rFonts w:cstheme="minorHAnsi"/>
        </w:rPr>
        <w:t>concrete</w:t>
      </w:r>
      <w:r w:rsidRPr="00496C51">
        <w:rPr>
          <w:rFonts w:cstheme="minorHAnsi"/>
        </w:rPr>
        <w:t xml:space="preserve"> sustainability achievements, supporting data, unique partnerships, program participation, awards, and certifications.  </w:t>
      </w:r>
      <w:r w:rsidRPr="00496C51" w:rsidR="00646CAC">
        <w:rPr>
          <w:rFonts w:cstheme="minorHAnsi"/>
        </w:rPr>
        <w:t>It may be helpful to pull from your previous three narratives to write the summary.</w:t>
      </w:r>
    </w:p>
    <w:p w:rsidRPr="00496C51" w:rsidR="00F44B8E" w:rsidP="00523821" w:rsidRDefault="00F44B8E" w14:paraId="3FB3F983" w14:textId="77777777">
      <w:pPr>
        <w:spacing w:after="0" w:line="240" w:lineRule="auto"/>
        <w:contextualSpacing/>
        <w:mirrorIndents/>
        <w:rPr>
          <w:rFonts w:cstheme="minorHAnsi"/>
          <w:b/>
          <w:bCs/>
        </w:rPr>
      </w:pPr>
    </w:p>
    <w:p w:rsidRPr="00496C51" w:rsidR="00F44B8E" w:rsidP="00523821" w:rsidRDefault="00F44B8E" w14:paraId="7677DDB2" w14:textId="2427B793">
      <w:pPr>
        <w:spacing w:after="0" w:line="240" w:lineRule="auto"/>
        <w:contextualSpacing/>
        <w:mirrorIndents/>
        <w:rPr>
          <w:rFonts w:cstheme="minorHAnsi"/>
          <w:bCs/>
        </w:rPr>
      </w:pPr>
      <w:r w:rsidRPr="00496C51">
        <w:rPr>
          <w:rFonts w:cstheme="minorHAnsi"/>
          <w:b/>
          <w:bCs/>
        </w:rPr>
        <w:lastRenderedPageBreak/>
        <w:t>Photos:</w:t>
      </w:r>
      <w:r w:rsidRPr="00496C51">
        <w:rPr>
          <w:rFonts w:cstheme="minorHAnsi"/>
          <w:bCs/>
        </w:rPr>
        <w:t xml:space="preserve"> Please submit 5-</w:t>
      </w:r>
      <w:r w:rsidRPr="00496C51" w:rsidR="001F17F4">
        <w:rPr>
          <w:rFonts w:cstheme="minorHAnsi"/>
          <w:bCs/>
        </w:rPr>
        <w:t>10</w:t>
      </w:r>
      <w:r w:rsidRPr="00496C51">
        <w:rPr>
          <w:rFonts w:cstheme="minorHAnsi"/>
          <w:bCs/>
        </w:rPr>
        <w:t xml:space="preserve"> photographs with </w:t>
      </w:r>
      <w:r w:rsidRPr="00496C51" w:rsidR="00646CAC">
        <w:rPr>
          <w:rFonts w:cstheme="minorHAnsi"/>
          <w:bCs/>
        </w:rPr>
        <w:t xml:space="preserve">brief </w:t>
      </w:r>
      <w:r w:rsidRPr="00496C51">
        <w:rPr>
          <w:rFonts w:cstheme="minorHAnsi"/>
          <w:bCs/>
        </w:rPr>
        <w:t xml:space="preserve">descriptions including who, what, when, and where.  Photos should be action shots, not posed.  By sending these photos, you are giving </w:t>
      </w:r>
      <w:r w:rsidRPr="00496C51" w:rsidR="00646CAC">
        <w:rPr>
          <w:rFonts w:cstheme="minorHAnsi"/>
          <w:bCs/>
        </w:rPr>
        <w:t>[state name]</w:t>
      </w:r>
      <w:r w:rsidRPr="00496C51">
        <w:rPr>
          <w:rFonts w:cstheme="minorHAnsi"/>
          <w:bCs/>
        </w:rPr>
        <w:t xml:space="preserve"> and the U.S. Department of Education permission to use them in our newsletter and social media.  </w:t>
      </w:r>
    </w:p>
    <w:p w:rsidRPr="00496C51" w:rsidR="00F44B8E" w:rsidP="00523821" w:rsidRDefault="00F44B8E" w14:paraId="6F80DDF6" w14:textId="77777777">
      <w:pPr>
        <w:spacing w:after="0" w:line="240" w:lineRule="auto"/>
        <w:contextualSpacing/>
        <w:mirrorIndents/>
        <w:rPr>
          <w:rFonts w:cstheme="minorHAnsi"/>
          <w:bCs/>
        </w:rPr>
      </w:pPr>
    </w:p>
    <w:p w:rsidRPr="00496C51" w:rsidR="004F4C7D" w:rsidRDefault="004F4C7D" w14:paraId="62692FDD" w14:textId="7905FA90">
      <w:pPr>
        <w:rPr>
          <w:rFonts w:cstheme="minorHAnsi"/>
          <w:bCs/>
        </w:rPr>
      </w:pPr>
      <w:r w:rsidRPr="00496C51">
        <w:rPr>
          <w:rFonts w:cstheme="minorHAnsi"/>
          <w:bCs/>
        </w:rPr>
        <w:br w:type="page"/>
      </w:r>
    </w:p>
    <w:p w:rsidRPr="00496C51" w:rsidR="005C4105" w:rsidP="00523821" w:rsidRDefault="005C4105" w14:paraId="756A51FB" w14:textId="77777777">
      <w:pPr>
        <w:spacing w:after="0" w:line="240" w:lineRule="auto"/>
        <w:contextualSpacing/>
        <w:rPr>
          <w:rFonts w:cstheme="minorHAnsi"/>
          <w:b/>
          <w:bCs/>
        </w:rPr>
      </w:pPr>
    </w:p>
    <w:p w:rsidRPr="00496C51" w:rsidR="003C10C2" w:rsidP="00523821" w:rsidRDefault="003C10C2" w14:paraId="2619A18F" w14:textId="7CEC9FE9">
      <w:pPr>
        <w:spacing w:after="0" w:line="240" w:lineRule="auto"/>
        <w:contextualSpacing/>
        <w:jc w:val="center"/>
        <w:rPr>
          <w:rFonts w:cstheme="minorHAnsi"/>
          <w:b/>
          <w:bCs/>
          <w:color w:val="455F51" w:themeColor="text2"/>
        </w:rPr>
      </w:pPr>
      <w:r w:rsidRPr="00496C51">
        <w:rPr>
          <w:rFonts w:cstheme="minorHAnsi"/>
          <w:b/>
          <w:bCs/>
          <w:color w:val="455F51" w:themeColor="text2"/>
        </w:rPr>
        <w:t>Sample Checklist for State Evaluation</w:t>
      </w:r>
      <w:r w:rsidRPr="00496C51" w:rsidR="006A5A0A">
        <w:rPr>
          <w:rFonts w:cstheme="minorHAnsi"/>
          <w:b/>
          <w:bCs/>
          <w:color w:val="455F51" w:themeColor="text2"/>
        </w:rPr>
        <w:t xml:space="preserve"> of Nominee</w:t>
      </w:r>
    </w:p>
    <w:tbl>
      <w:tblPr>
        <w:tblStyle w:val="TableGrid"/>
        <w:tblW w:w="0" w:type="auto"/>
        <w:tblLook w:val="04A0" w:firstRow="1" w:lastRow="0" w:firstColumn="1" w:lastColumn="0" w:noHBand="0" w:noVBand="1"/>
      </w:tblPr>
      <w:tblGrid>
        <w:gridCol w:w="7140"/>
        <w:gridCol w:w="2210"/>
      </w:tblGrid>
      <w:tr w:rsidRPr="00496C51" w:rsidR="00712130" w:rsidTr="00A57C9D" w14:paraId="6568E521" w14:textId="77777777">
        <w:tc>
          <w:tcPr>
            <w:tcW w:w="0" w:type="auto"/>
            <w:shd w:val="clear" w:color="auto" w:fill="auto"/>
            <w:vAlign w:val="center"/>
          </w:tcPr>
          <w:p w:rsidRPr="00496C51" w:rsidR="003C10C2" w:rsidP="00A57C9D" w:rsidRDefault="003C10C2" w14:paraId="4057B98D" w14:textId="77777777">
            <w:pPr>
              <w:contextualSpacing/>
              <w:jc w:val="center"/>
              <w:rPr>
                <w:rFonts w:cstheme="minorHAnsi"/>
                <w:b/>
                <w:bCs/>
              </w:rPr>
            </w:pPr>
            <w:r w:rsidRPr="00496C51">
              <w:rPr>
                <w:rFonts w:cstheme="minorHAnsi"/>
                <w:b/>
                <w:bCs/>
              </w:rPr>
              <w:t>Reduced Environmental Impact and Costs</w:t>
            </w:r>
          </w:p>
        </w:tc>
        <w:tc>
          <w:tcPr>
            <w:tcW w:w="0" w:type="auto"/>
            <w:shd w:val="clear" w:color="auto" w:fill="auto"/>
          </w:tcPr>
          <w:p w:rsidRPr="00496C51" w:rsidR="003C10C2" w:rsidP="00523821" w:rsidRDefault="00E47EF7" w14:paraId="00761E75" w14:textId="362A4F08">
            <w:pPr>
              <w:contextualSpacing/>
              <w:jc w:val="center"/>
              <w:rPr>
                <w:rFonts w:cstheme="minorHAnsi"/>
                <w:b/>
                <w:bCs/>
              </w:rPr>
            </w:pPr>
            <w:r>
              <w:rPr>
                <w:rFonts w:cstheme="minorHAnsi"/>
                <w:b/>
                <w:bCs/>
              </w:rPr>
              <w:t>Score</w:t>
            </w:r>
            <w:r w:rsidRPr="00496C51" w:rsidR="003C10C2">
              <w:rPr>
                <w:rFonts w:cstheme="minorHAnsi"/>
                <w:b/>
                <w:bCs/>
              </w:rPr>
              <w:t xml:space="preserve"> 1-5</w:t>
            </w:r>
          </w:p>
          <w:p w:rsidRPr="00496C51" w:rsidR="003C10C2" w:rsidP="00523821" w:rsidRDefault="004F4C7D" w14:paraId="4E7B25E0" w14:textId="618F8487">
            <w:pPr>
              <w:contextualSpacing/>
              <w:jc w:val="center"/>
              <w:rPr>
                <w:rFonts w:cstheme="minorHAnsi"/>
              </w:rPr>
            </w:pPr>
            <w:r w:rsidRPr="00A57C9D">
              <w:rPr>
                <w:rFonts w:cstheme="minorHAnsi"/>
                <w:b/>
                <w:bCs/>
                <w:i/>
                <w:iCs/>
              </w:rPr>
              <w:t>o</w:t>
            </w:r>
            <w:r w:rsidRPr="00A57C9D" w:rsidR="003C10C2">
              <w:rPr>
                <w:rFonts w:cstheme="minorHAnsi"/>
                <w:b/>
                <w:bCs/>
                <w:i/>
                <w:iCs/>
              </w:rPr>
              <w:t>r</w:t>
            </w:r>
            <w:r w:rsidRPr="00496C51" w:rsidR="003C10C2">
              <w:rPr>
                <w:rFonts w:cstheme="minorHAnsi"/>
                <w:b/>
                <w:bCs/>
              </w:rPr>
              <w:t xml:space="preserve"> </w:t>
            </w:r>
            <w:r w:rsidR="00E47EF7">
              <w:rPr>
                <w:rFonts w:cstheme="minorHAnsi"/>
                <w:b/>
                <w:bCs/>
              </w:rPr>
              <w:t>i</w:t>
            </w:r>
            <w:r w:rsidRPr="00496C51" w:rsidR="00712130">
              <w:rPr>
                <w:rFonts w:cstheme="minorHAnsi"/>
                <w:b/>
                <w:bCs/>
              </w:rPr>
              <w:t>ndicate whether d</w:t>
            </w:r>
            <w:r w:rsidRPr="00496C51" w:rsidR="003C10C2">
              <w:rPr>
                <w:rFonts w:cstheme="minorHAnsi"/>
                <w:b/>
                <w:bCs/>
              </w:rPr>
              <w:t xml:space="preserve">emonstrating </w:t>
            </w:r>
            <w:r w:rsidRPr="00496C51" w:rsidR="00712130">
              <w:rPr>
                <w:rFonts w:cstheme="minorHAnsi"/>
                <w:b/>
                <w:bCs/>
              </w:rPr>
              <w:t>p</w:t>
            </w:r>
            <w:r w:rsidRPr="00496C51" w:rsidR="003C10C2">
              <w:rPr>
                <w:rFonts w:cstheme="minorHAnsi"/>
                <w:b/>
                <w:bCs/>
              </w:rPr>
              <w:t>rogress</w:t>
            </w:r>
            <w:r w:rsidRPr="00496C51" w:rsidR="00712130">
              <w:rPr>
                <w:rFonts w:cstheme="minorHAnsi"/>
                <w:b/>
                <w:bCs/>
              </w:rPr>
              <w:t xml:space="preserve"> </w:t>
            </w:r>
            <w:r w:rsidR="00E47EF7">
              <w:rPr>
                <w:rFonts w:cstheme="minorHAnsi"/>
                <w:b/>
                <w:bCs/>
              </w:rPr>
              <w:t>(</w:t>
            </w:r>
            <w:r w:rsidRPr="00496C51" w:rsidR="003C10C2">
              <w:rPr>
                <w:rFonts w:cstheme="minorHAnsi"/>
                <w:b/>
                <w:bCs/>
              </w:rPr>
              <w:t>Y/N</w:t>
            </w:r>
            <w:r w:rsidR="00E47EF7">
              <w:rPr>
                <w:rFonts w:cstheme="minorHAnsi"/>
                <w:b/>
                <w:bCs/>
              </w:rPr>
              <w:t>)</w:t>
            </w:r>
          </w:p>
        </w:tc>
      </w:tr>
      <w:tr w:rsidRPr="00496C51" w:rsidR="00712130" w:rsidTr="00A57C9D" w14:paraId="43281213" w14:textId="77777777">
        <w:trPr>
          <w:trHeight w:val="800"/>
        </w:trPr>
        <w:tc>
          <w:tcPr>
            <w:tcW w:w="0" w:type="auto"/>
          </w:tcPr>
          <w:p w:rsidRPr="00496C51" w:rsidR="003C10C2" w:rsidP="00523821" w:rsidRDefault="003C10C2" w14:paraId="042B17BB" w14:textId="77777777">
            <w:pPr>
              <w:shd w:val="clear" w:color="auto" w:fill="FFFFFF"/>
              <w:contextualSpacing/>
              <w:rPr>
                <w:rFonts w:cstheme="minorHAnsi"/>
              </w:rPr>
            </w:pPr>
            <w:r w:rsidRPr="00496C51">
              <w:rPr>
                <w:rFonts w:eastAsia="Times New Roman" w:cstheme="minorHAnsi"/>
                <w:color w:val="030A13"/>
              </w:rPr>
              <w:t>Reduced or eliminated greenhouse gas emissions, using an energy audit or emissions inventory and reduction plan, cost-effective energy efficiency improvements, conservation measures, and/or on-site renewable energy and/or purchase of green power</w:t>
            </w:r>
          </w:p>
        </w:tc>
        <w:tc>
          <w:tcPr>
            <w:tcW w:w="0" w:type="auto"/>
          </w:tcPr>
          <w:p w:rsidRPr="00496C51" w:rsidR="003C10C2" w:rsidP="00523821" w:rsidRDefault="003C10C2" w14:paraId="043A1443" w14:textId="77777777">
            <w:pPr>
              <w:contextualSpacing/>
              <w:jc w:val="center"/>
              <w:rPr>
                <w:rFonts w:cstheme="minorHAnsi"/>
              </w:rPr>
            </w:pPr>
          </w:p>
        </w:tc>
      </w:tr>
      <w:tr w:rsidRPr="00496C51" w:rsidR="00712130" w:rsidTr="002750CB" w14:paraId="7E5388D4" w14:textId="77777777">
        <w:tc>
          <w:tcPr>
            <w:tcW w:w="0" w:type="auto"/>
          </w:tcPr>
          <w:p w:rsidRPr="00496C51" w:rsidR="003C10C2" w:rsidP="00523821" w:rsidRDefault="003C10C2" w14:paraId="734A4488" w14:textId="77777777">
            <w:pPr>
              <w:contextualSpacing/>
              <w:rPr>
                <w:rFonts w:cstheme="minorHAnsi"/>
              </w:rPr>
            </w:pPr>
            <w:r w:rsidRPr="00496C51">
              <w:rPr>
                <w:rFonts w:eastAsia="Times New Roman" w:cstheme="minorHAnsi"/>
                <w:color w:val="030A13"/>
              </w:rPr>
              <w:t>Improved water quality, efficiency, and conservation</w:t>
            </w:r>
          </w:p>
        </w:tc>
        <w:tc>
          <w:tcPr>
            <w:tcW w:w="0" w:type="auto"/>
          </w:tcPr>
          <w:p w:rsidRPr="00496C51" w:rsidR="003C10C2" w:rsidP="00523821" w:rsidRDefault="003C10C2" w14:paraId="03340940" w14:textId="77777777">
            <w:pPr>
              <w:contextualSpacing/>
              <w:jc w:val="center"/>
              <w:rPr>
                <w:rFonts w:cstheme="minorHAnsi"/>
              </w:rPr>
            </w:pPr>
          </w:p>
        </w:tc>
      </w:tr>
      <w:tr w:rsidRPr="00496C51" w:rsidR="00712130" w:rsidTr="002750CB" w14:paraId="186EDFC0" w14:textId="77777777">
        <w:tc>
          <w:tcPr>
            <w:tcW w:w="0" w:type="auto"/>
          </w:tcPr>
          <w:p w:rsidRPr="00496C51" w:rsidR="003C10C2" w:rsidP="00523821" w:rsidRDefault="003C10C2" w14:paraId="65B53024" w14:textId="77777777">
            <w:pPr>
              <w:shd w:val="clear" w:color="auto" w:fill="FFFFFF"/>
              <w:contextualSpacing/>
              <w:rPr>
                <w:rFonts w:cstheme="minorHAnsi"/>
              </w:rPr>
            </w:pPr>
            <w:r w:rsidRPr="00496C51">
              <w:rPr>
                <w:rFonts w:eastAsia="Times New Roman" w:cstheme="minorHAnsi"/>
                <w:color w:val="030A13"/>
              </w:rPr>
              <w:t>Reduced solid and hazardous waste production through increased recycling and composting, reduced consumption, and improved management, reduction, or elimination of hazardous waste</w:t>
            </w:r>
          </w:p>
        </w:tc>
        <w:tc>
          <w:tcPr>
            <w:tcW w:w="0" w:type="auto"/>
          </w:tcPr>
          <w:p w:rsidRPr="00496C51" w:rsidR="003C10C2" w:rsidP="00523821" w:rsidRDefault="003C10C2" w14:paraId="7304C10C" w14:textId="77777777">
            <w:pPr>
              <w:contextualSpacing/>
              <w:jc w:val="center"/>
              <w:rPr>
                <w:rFonts w:cstheme="minorHAnsi"/>
              </w:rPr>
            </w:pPr>
          </w:p>
        </w:tc>
      </w:tr>
      <w:tr w:rsidRPr="00496C51" w:rsidR="00712130" w:rsidTr="002750CB" w14:paraId="08734101" w14:textId="77777777">
        <w:tc>
          <w:tcPr>
            <w:tcW w:w="0" w:type="auto"/>
            <w:tcBorders>
              <w:bottom w:val="single" w:color="auto" w:sz="4" w:space="0"/>
            </w:tcBorders>
          </w:tcPr>
          <w:p w:rsidRPr="00496C51" w:rsidR="003C10C2" w:rsidP="00523821" w:rsidRDefault="003C10C2" w14:paraId="708A7BEC" w14:textId="77777777">
            <w:pPr>
              <w:shd w:val="clear" w:color="auto" w:fill="FFFFFF"/>
              <w:contextualSpacing/>
              <w:rPr>
                <w:rFonts w:cstheme="minorHAnsi"/>
              </w:rPr>
            </w:pPr>
            <w:r w:rsidRPr="00496C51">
              <w:rPr>
                <w:rFonts w:eastAsia="Times New Roman" w:cstheme="minorHAnsi"/>
                <w:color w:val="030A13"/>
              </w:rPr>
              <w:t>Expanded use of alternative transportation, through active promotion of locally available, energy-efficient options and implementation of alternative transportation supportive projects and policies</w:t>
            </w:r>
          </w:p>
        </w:tc>
        <w:tc>
          <w:tcPr>
            <w:tcW w:w="0" w:type="auto"/>
            <w:tcBorders>
              <w:bottom w:val="single" w:color="auto" w:sz="4" w:space="0"/>
            </w:tcBorders>
          </w:tcPr>
          <w:p w:rsidRPr="00496C51" w:rsidR="003C10C2" w:rsidP="00523821" w:rsidRDefault="003C10C2" w14:paraId="0BC10F43" w14:textId="77777777">
            <w:pPr>
              <w:contextualSpacing/>
              <w:jc w:val="center"/>
              <w:rPr>
                <w:rFonts w:cstheme="minorHAnsi"/>
              </w:rPr>
            </w:pPr>
          </w:p>
        </w:tc>
      </w:tr>
      <w:tr w:rsidRPr="00496C51" w:rsidR="00712130" w:rsidTr="00A57C9D" w14:paraId="4F37237B" w14:textId="77777777">
        <w:tc>
          <w:tcPr>
            <w:tcW w:w="0" w:type="auto"/>
            <w:tcBorders>
              <w:bottom w:val="single" w:color="auto" w:sz="4" w:space="0"/>
            </w:tcBorders>
            <w:shd w:val="clear" w:color="auto" w:fill="auto"/>
            <w:vAlign w:val="center"/>
          </w:tcPr>
          <w:p w:rsidRPr="00496C51" w:rsidR="003C10C2" w:rsidP="00A57C9D" w:rsidRDefault="003C10C2" w14:paraId="489177AA" w14:textId="77777777">
            <w:pPr>
              <w:shd w:val="clear" w:color="auto" w:fill="FFFFFF"/>
              <w:contextualSpacing/>
              <w:jc w:val="center"/>
              <w:rPr>
                <w:rFonts w:eastAsia="Times New Roman" w:cstheme="minorHAnsi"/>
                <w:b/>
                <w:bCs/>
                <w:color w:val="030A13"/>
              </w:rPr>
            </w:pPr>
            <w:r w:rsidRPr="00496C51">
              <w:rPr>
                <w:rFonts w:eastAsia="Times New Roman" w:cstheme="minorHAnsi"/>
                <w:b/>
                <w:bCs/>
                <w:color w:val="030A13"/>
              </w:rPr>
              <w:t>Improving Health and Wellness</w:t>
            </w:r>
          </w:p>
        </w:tc>
        <w:tc>
          <w:tcPr>
            <w:tcW w:w="0" w:type="auto"/>
            <w:tcBorders>
              <w:bottom w:val="single" w:color="auto" w:sz="4" w:space="0"/>
            </w:tcBorders>
            <w:shd w:val="clear" w:color="auto" w:fill="auto"/>
          </w:tcPr>
          <w:p w:rsidRPr="00496C51" w:rsidR="00B040FD" w:rsidP="00B040FD" w:rsidRDefault="00B040FD" w14:paraId="51549D14" w14:textId="77777777">
            <w:pPr>
              <w:contextualSpacing/>
              <w:jc w:val="center"/>
              <w:rPr>
                <w:rFonts w:cstheme="minorHAnsi"/>
                <w:b/>
                <w:bCs/>
              </w:rPr>
            </w:pPr>
            <w:r>
              <w:rPr>
                <w:rFonts w:cstheme="minorHAnsi"/>
                <w:b/>
                <w:bCs/>
              </w:rPr>
              <w:t>Score</w:t>
            </w:r>
            <w:r w:rsidRPr="00496C51">
              <w:rPr>
                <w:rFonts w:cstheme="minorHAnsi"/>
                <w:b/>
                <w:bCs/>
              </w:rPr>
              <w:t xml:space="preserve"> 1-5</w:t>
            </w:r>
          </w:p>
          <w:p w:rsidRPr="00496C51" w:rsidR="003C10C2" w:rsidP="00B040FD" w:rsidRDefault="00B040FD" w14:paraId="0FA8865C" w14:textId="361ADE0F">
            <w:pPr>
              <w:contextualSpacing/>
              <w:jc w:val="center"/>
              <w:rPr>
                <w:rFonts w:cstheme="minorHAnsi"/>
              </w:rPr>
            </w:pPr>
            <w:r w:rsidRPr="00CF44BB">
              <w:rPr>
                <w:rFonts w:cstheme="minorHAnsi"/>
                <w:b/>
                <w:bCs/>
                <w:i/>
                <w:iCs/>
              </w:rPr>
              <w:t>or</w:t>
            </w:r>
            <w:r w:rsidRPr="00496C51">
              <w:rPr>
                <w:rFonts w:cstheme="minorHAnsi"/>
                <w:b/>
                <w:bCs/>
              </w:rPr>
              <w:t xml:space="preserve"> </w:t>
            </w:r>
            <w:r>
              <w:rPr>
                <w:rFonts w:cstheme="minorHAnsi"/>
                <w:b/>
                <w:bCs/>
              </w:rPr>
              <w:t>i</w:t>
            </w:r>
            <w:r w:rsidRPr="00496C51">
              <w:rPr>
                <w:rFonts w:cstheme="minorHAnsi"/>
                <w:b/>
                <w:bCs/>
              </w:rPr>
              <w:t xml:space="preserve">ndicate whether demonstrating progress </w:t>
            </w:r>
            <w:r>
              <w:rPr>
                <w:rFonts w:cstheme="minorHAnsi"/>
                <w:b/>
                <w:bCs/>
              </w:rPr>
              <w:t>(</w:t>
            </w:r>
            <w:r w:rsidRPr="00496C51">
              <w:rPr>
                <w:rFonts w:cstheme="minorHAnsi"/>
                <w:b/>
                <w:bCs/>
              </w:rPr>
              <w:t>Y/N</w:t>
            </w:r>
            <w:r>
              <w:rPr>
                <w:rFonts w:cstheme="minorHAnsi"/>
                <w:b/>
                <w:bCs/>
              </w:rPr>
              <w:t>)</w:t>
            </w:r>
          </w:p>
        </w:tc>
      </w:tr>
      <w:tr w:rsidRPr="00496C51" w:rsidR="00712130" w:rsidTr="002750CB" w14:paraId="58D3BE04" w14:textId="77777777">
        <w:tc>
          <w:tcPr>
            <w:tcW w:w="0" w:type="auto"/>
          </w:tcPr>
          <w:p w:rsidRPr="00496C51" w:rsidR="003C10C2" w:rsidP="00523821" w:rsidRDefault="003C10C2" w14:paraId="1158F808" w14:textId="01BB7811">
            <w:pPr>
              <w:shd w:val="clear" w:color="auto" w:fill="FFFFFF"/>
              <w:contextualSpacing/>
              <w:rPr>
                <w:rFonts w:eastAsia="Times New Roman" w:cstheme="minorHAnsi"/>
                <w:color w:val="030A13"/>
              </w:rPr>
            </w:pPr>
            <w:r w:rsidRPr="00496C51">
              <w:rPr>
                <w:rFonts w:eastAsia="Times New Roman" w:cstheme="minorHAnsi"/>
                <w:color w:val="030A13"/>
              </w:rPr>
              <w:t xml:space="preserve">High standards of </w:t>
            </w:r>
            <w:hyperlink w:history="1" r:id="rId31">
              <w:r w:rsidRPr="00496C51">
                <w:rPr>
                  <w:rStyle w:val="Hyperlink"/>
                  <w:rFonts w:eastAsia="Times New Roman" w:cstheme="minorHAnsi"/>
                </w:rPr>
                <w:t>Whole School Whole Community, Whole Child health</w:t>
              </w:r>
            </w:hyperlink>
            <w:r w:rsidRPr="00496C51">
              <w:rPr>
                <w:rFonts w:eastAsia="Times New Roman" w:cstheme="minorHAnsi"/>
                <w:color w:val="030A13"/>
              </w:rPr>
              <w:t xml:space="preserve">, including health, nutrition, and outdoor physical education; health, counseling, and psychological services for both students and staff; </w:t>
            </w:r>
            <w:r w:rsidR="00CF041E">
              <w:rPr>
                <w:rFonts w:eastAsia="Times New Roman" w:cstheme="minorHAnsi"/>
                <w:color w:val="030A13"/>
              </w:rPr>
              <w:t xml:space="preserve">and </w:t>
            </w:r>
            <w:r w:rsidRPr="00496C51">
              <w:rPr>
                <w:rFonts w:eastAsia="Times New Roman" w:cstheme="minorHAnsi"/>
                <w:color w:val="030A13"/>
              </w:rPr>
              <w:t>family</w:t>
            </w:r>
            <w:r w:rsidR="001A626A">
              <w:rPr>
                <w:rFonts w:eastAsia="Times New Roman" w:cstheme="minorHAnsi"/>
                <w:color w:val="030A13"/>
              </w:rPr>
              <w:t xml:space="preserve"> and</w:t>
            </w:r>
            <w:r w:rsidRPr="00496C51">
              <w:rPr>
                <w:rFonts w:eastAsia="Times New Roman" w:cstheme="minorHAnsi"/>
                <w:color w:val="030A13"/>
              </w:rPr>
              <w:t xml:space="preserve"> community involvement</w:t>
            </w:r>
          </w:p>
        </w:tc>
        <w:tc>
          <w:tcPr>
            <w:tcW w:w="0" w:type="auto"/>
          </w:tcPr>
          <w:p w:rsidRPr="00496C51" w:rsidR="003C10C2" w:rsidP="00523821" w:rsidRDefault="003C10C2" w14:paraId="1D301649" w14:textId="77777777">
            <w:pPr>
              <w:contextualSpacing/>
              <w:jc w:val="center"/>
              <w:rPr>
                <w:rFonts w:cstheme="minorHAnsi"/>
              </w:rPr>
            </w:pPr>
          </w:p>
        </w:tc>
      </w:tr>
      <w:tr w:rsidRPr="00496C51" w:rsidR="00712130" w:rsidTr="002750CB" w14:paraId="3388C96B" w14:textId="77777777">
        <w:tc>
          <w:tcPr>
            <w:tcW w:w="0" w:type="auto"/>
            <w:tcBorders>
              <w:bottom w:val="single" w:color="auto" w:sz="4" w:space="0"/>
            </w:tcBorders>
          </w:tcPr>
          <w:p w:rsidRPr="00496C51" w:rsidR="003C10C2" w:rsidP="00523821" w:rsidRDefault="006250C7" w14:paraId="4E2D94F1" w14:textId="00B02814">
            <w:pPr>
              <w:shd w:val="clear" w:color="auto" w:fill="FFFFFF"/>
              <w:contextualSpacing/>
              <w:rPr>
                <w:rFonts w:eastAsia="Times New Roman" w:cstheme="minorHAnsi"/>
                <w:color w:val="030A13"/>
              </w:rPr>
            </w:pPr>
            <w:hyperlink w:history="1" r:id="rId32">
              <w:r w:rsidR="00226C6E">
                <w:rPr>
                  <w:rStyle w:val="Hyperlink"/>
                  <w:rFonts w:eastAsia="Times New Roman" w:cstheme="minorHAnsi"/>
                </w:rPr>
                <w:t>Integrated school environmental health program</w:t>
              </w:r>
            </w:hyperlink>
            <w:r w:rsidRPr="00496C51" w:rsidR="003C10C2">
              <w:rPr>
                <w:rFonts w:eastAsia="Times New Roman" w:cstheme="minorHAnsi"/>
                <w:color w:val="030A13"/>
              </w:rPr>
              <w:t xml:space="preserve"> that considers occupant health and safety in all design, construction, renovation, operations, and maintenance of facilities and grounds</w:t>
            </w:r>
            <w:r w:rsidRPr="00496C51" w:rsidR="007F5934">
              <w:rPr>
                <w:rFonts w:eastAsia="Times New Roman" w:cstheme="minorHAnsi"/>
                <w:color w:val="030A13"/>
              </w:rPr>
              <w:t xml:space="preserve">, including </w:t>
            </w:r>
            <w:r w:rsidRPr="00496C51" w:rsidR="007F5934">
              <w:rPr>
                <w:rFonts w:cstheme="minorHAnsi"/>
              </w:rPr>
              <w:t>cleaning and maintenance; mold and moisture; chemical and environmental contaminants; ventilation; and pests and pesticide</w:t>
            </w:r>
          </w:p>
        </w:tc>
        <w:tc>
          <w:tcPr>
            <w:tcW w:w="0" w:type="auto"/>
            <w:tcBorders>
              <w:bottom w:val="single" w:color="auto" w:sz="4" w:space="0"/>
            </w:tcBorders>
          </w:tcPr>
          <w:p w:rsidRPr="00496C51" w:rsidR="003C10C2" w:rsidP="00523821" w:rsidRDefault="003C10C2" w14:paraId="45B7B432" w14:textId="77777777">
            <w:pPr>
              <w:contextualSpacing/>
              <w:jc w:val="center"/>
              <w:rPr>
                <w:rFonts w:cstheme="minorHAnsi"/>
              </w:rPr>
            </w:pPr>
          </w:p>
        </w:tc>
      </w:tr>
      <w:tr w:rsidRPr="00496C51" w:rsidR="00712130" w:rsidTr="00A57C9D" w14:paraId="79E8C3E9" w14:textId="77777777">
        <w:tc>
          <w:tcPr>
            <w:tcW w:w="0" w:type="auto"/>
            <w:shd w:val="clear" w:color="auto" w:fill="auto"/>
            <w:vAlign w:val="center"/>
          </w:tcPr>
          <w:p w:rsidRPr="00496C51" w:rsidR="003C10C2" w:rsidP="00A57C9D" w:rsidRDefault="003C10C2" w14:paraId="21A3CCE3" w14:textId="77777777">
            <w:pPr>
              <w:shd w:val="clear" w:color="auto" w:fill="FFFFFF"/>
              <w:contextualSpacing/>
              <w:jc w:val="center"/>
              <w:rPr>
                <w:rFonts w:eastAsia="Times New Roman" w:cstheme="minorHAnsi"/>
                <w:b/>
                <w:bCs/>
                <w:color w:val="030A13"/>
              </w:rPr>
            </w:pPr>
            <w:r w:rsidRPr="00496C51">
              <w:rPr>
                <w:rFonts w:cstheme="minorHAnsi"/>
                <w:b/>
                <w:bCs/>
              </w:rPr>
              <w:t>Effective</w:t>
            </w:r>
            <w:r w:rsidRPr="00496C51">
              <w:rPr>
                <w:rFonts w:eastAsia="Times New Roman" w:cstheme="minorHAnsi"/>
                <w:b/>
                <w:bCs/>
                <w:color w:val="030A13"/>
              </w:rPr>
              <w:t xml:space="preserve"> Environmental and Sustainability Education</w:t>
            </w:r>
          </w:p>
        </w:tc>
        <w:tc>
          <w:tcPr>
            <w:tcW w:w="0" w:type="auto"/>
            <w:shd w:val="clear" w:color="auto" w:fill="auto"/>
          </w:tcPr>
          <w:p w:rsidRPr="00496C51" w:rsidR="00226C6E" w:rsidP="00226C6E" w:rsidRDefault="00226C6E" w14:paraId="1B1EEB1B" w14:textId="77777777">
            <w:pPr>
              <w:contextualSpacing/>
              <w:jc w:val="center"/>
              <w:rPr>
                <w:rFonts w:cstheme="minorHAnsi"/>
                <w:b/>
                <w:bCs/>
              </w:rPr>
            </w:pPr>
            <w:r>
              <w:rPr>
                <w:rFonts w:cstheme="minorHAnsi"/>
                <w:b/>
                <w:bCs/>
              </w:rPr>
              <w:t>Score</w:t>
            </w:r>
            <w:r w:rsidRPr="00496C51">
              <w:rPr>
                <w:rFonts w:cstheme="minorHAnsi"/>
                <w:b/>
                <w:bCs/>
              </w:rPr>
              <w:t xml:space="preserve"> 1-5</w:t>
            </w:r>
          </w:p>
          <w:p w:rsidRPr="00496C51" w:rsidR="003C10C2" w:rsidP="00226C6E" w:rsidRDefault="00226C6E" w14:paraId="23F7F117" w14:textId="0C2E233C">
            <w:pPr>
              <w:contextualSpacing/>
              <w:jc w:val="center"/>
              <w:rPr>
                <w:rFonts w:cstheme="minorHAnsi"/>
              </w:rPr>
            </w:pPr>
            <w:r w:rsidRPr="00CF44BB">
              <w:rPr>
                <w:rFonts w:cstheme="minorHAnsi"/>
                <w:b/>
                <w:bCs/>
                <w:i/>
                <w:iCs/>
              </w:rPr>
              <w:t>or</w:t>
            </w:r>
            <w:r w:rsidRPr="00496C51">
              <w:rPr>
                <w:rFonts w:cstheme="minorHAnsi"/>
                <w:b/>
                <w:bCs/>
              </w:rPr>
              <w:t xml:space="preserve"> </w:t>
            </w:r>
            <w:r>
              <w:rPr>
                <w:rFonts w:cstheme="minorHAnsi"/>
                <w:b/>
                <w:bCs/>
              </w:rPr>
              <w:t>i</w:t>
            </w:r>
            <w:r w:rsidRPr="00496C51">
              <w:rPr>
                <w:rFonts w:cstheme="minorHAnsi"/>
                <w:b/>
                <w:bCs/>
              </w:rPr>
              <w:t xml:space="preserve">ndicate whether demonstrating progress </w:t>
            </w:r>
            <w:r>
              <w:rPr>
                <w:rFonts w:cstheme="minorHAnsi"/>
                <w:b/>
                <w:bCs/>
              </w:rPr>
              <w:t>(</w:t>
            </w:r>
            <w:r w:rsidRPr="00496C51">
              <w:rPr>
                <w:rFonts w:cstheme="minorHAnsi"/>
                <w:b/>
                <w:bCs/>
              </w:rPr>
              <w:t>Y/N</w:t>
            </w:r>
            <w:r>
              <w:rPr>
                <w:rFonts w:cstheme="minorHAnsi"/>
                <w:b/>
                <w:bCs/>
              </w:rPr>
              <w:t>)</w:t>
            </w:r>
          </w:p>
        </w:tc>
      </w:tr>
      <w:tr w:rsidRPr="00496C51" w:rsidR="00712130" w:rsidTr="002750CB" w14:paraId="54FB4FCE" w14:textId="77777777">
        <w:tc>
          <w:tcPr>
            <w:tcW w:w="0" w:type="auto"/>
          </w:tcPr>
          <w:p w:rsidRPr="00496C51" w:rsidR="003C10C2" w:rsidP="00523821" w:rsidRDefault="003C10C2" w14:paraId="71B0C990" w14:textId="77777777">
            <w:pPr>
              <w:shd w:val="clear" w:color="auto" w:fill="FFFFFF"/>
              <w:contextualSpacing/>
              <w:rPr>
                <w:rFonts w:eastAsia="Times New Roman" w:cstheme="minorHAnsi"/>
                <w:color w:val="030A13"/>
              </w:rPr>
            </w:pPr>
            <w:r w:rsidRPr="00496C51">
              <w:rPr>
                <w:rFonts w:eastAsia="Times New Roman" w:cstheme="minorHAnsi"/>
                <w:color w:val="030A13"/>
              </w:rPr>
              <w:t>Interdisciplinary learning about the key relationships between dynamic environmental, energy, and human systems</w:t>
            </w:r>
          </w:p>
        </w:tc>
        <w:tc>
          <w:tcPr>
            <w:tcW w:w="0" w:type="auto"/>
          </w:tcPr>
          <w:p w:rsidRPr="00496C51" w:rsidR="003C10C2" w:rsidP="00523821" w:rsidRDefault="003C10C2" w14:paraId="26318656" w14:textId="77777777">
            <w:pPr>
              <w:contextualSpacing/>
              <w:jc w:val="center"/>
              <w:rPr>
                <w:rFonts w:cstheme="minorHAnsi"/>
              </w:rPr>
            </w:pPr>
          </w:p>
        </w:tc>
      </w:tr>
      <w:tr w:rsidRPr="00496C51" w:rsidR="00712130" w:rsidTr="002750CB" w14:paraId="788BB133" w14:textId="77777777">
        <w:tc>
          <w:tcPr>
            <w:tcW w:w="0" w:type="auto"/>
          </w:tcPr>
          <w:p w:rsidRPr="00496C51" w:rsidR="003C10C2" w:rsidP="00523821" w:rsidRDefault="003C10C2" w14:paraId="48318560" w14:textId="77777777">
            <w:pPr>
              <w:shd w:val="clear" w:color="auto" w:fill="FFFFFF"/>
              <w:contextualSpacing/>
              <w:rPr>
                <w:rFonts w:eastAsia="Times New Roman" w:cstheme="minorHAnsi"/>
                <w:color w:val="030A13"/>
              </w:rPr>
            </w:pPr>
            <w:r w:rsidRPr="00496C51">
              <w:rPr>
                <w:rFonts w:eastAsia="Times New Roman" w:cstheme="minorHAnsi"/>
                <w:color w:val="030A13"/>
              </w:rPr>
              <w:t>Use of the environment and sustainability to develop STEM content knowledge and thinking skills to prepare graduates for the 21</w:t>
            </w:r>
            <w:r w:rsidRPr="00496C51">
              <w:rPr>
                <w:rFonts w:eastAsia="Times New Roman" w:cstheme="minorHAnsi"/>
                <w:color w:val="030A13"/>
                <w:vertAlign w:val="superscript"/>
              </w:rPr>
              <w:t>st</w:t>
            </w:r>
            <w:r w:rsidRPr="00496C51">
              <w:rPr>
                <w:rFonts w:eastAsia="Times New Roman" w:cstheme="minorHAnsi"/>
                <w:color w:val="030A13"/>
              </w:rPr>
              <w:t>-century technology-driven economy</w:t>
            </w:r>
          </w:p>
        </w:tc>
        <w:tc>
          <w:tcPr>
            <w:tcW w:w="0" w:type="auto"/>
          </w:tcPr>
          <w:p w:rsidRPr="00496C51" w:rsidR="003C10C2" w:rsidP="00523821" w:rsidRDefault="003C10C2" w14:paraId="2ED69129" w14:textId="77777777">
            <w:pPr>
              <w:contextualSpacing/>
              <w:jc w:val="center"/>
              <w:rPr>
                <w:rFonts w:cstheme="minorHAnsi"/>
              </w:rPr>
            </w:pPr>
          </w:p>
        </w:tc>
      </w:tr>
      <w:tr w:rsidRPr="00496C51" w:rsidR="00712130" w:rsidTr="002750CB" w14:paraId="1BCC34F2" w14:textId="77777777">
        <w:trPr>
          <w:trHeight w:val="719"/>
        </w:trPr>
        <w:tc>
          <w:tcPr>
            <w:tcW w:w="0" w:type="auto"/>
          </w:tcPr>
          <w:p w:rsidRPr="00496C51" w:rsidR="003C10C2" w:rsidP="00523821" w:rsidRDefault="003C10C2" w14:paraId="2219F388" w14:textId="00FE2A7C">
            <w:pPr>
              <w:shd w:val="clear" w:color="auto" w:fill="FFFFFF"/>
              <w:contextualSpacing/>
              <w:rPr>
                <w:rFonts w:eastAsia="Times New Roman" w:cstheme="minorHAnsi"/>
                <w:color w:val="030A13"/>
              </w:rPr>
            </w:pPr>
            <w:r w:rsidRPr="00496C51">
              <w:rPr>
                <w:rFonts w:eastAsia="Times New Roman" w:cstheme="minorHAnsi"/>
                <w:color w:val="030A13"/>
              </w:rPr>
              <w:t>Development of civic engagement knowledge and skills and students' application of such knowledge and skills to address sustainability issues in their community</w:t>
            </w:r>
          </w:p>
        </w:tc>
        <w:tc>
          <w:tcPr>
            <w:tcW w:w="0" w:type="auto"/>
          </w:tcPr>
          <w:p w:rsidRPr="00496C51" w:rsidR="003C10C2" w:rsidP="00523821" w:rsidRDefault="003C10C2" w14:paraId="58A06193" w14:textId="77777777">
            <w:pPr>
              <w:contextualSpacing/>
              <w:jc w:val="center"/>
              <w:rPr>
                <w:rFonts w:cstheme="minorHAnsi"/>
              </w:rPr>
            </w:pPr>
          </w:p>
        </w:tc>
      </w:tr>
    </w:tbl>
    <w:p w:rsidRPr="00496C51" w:rsidR="003C10C2" w:rsidP="00523821" w:rsidRDefault="003C10C2" w14:paraId="398B0743" w14:textId="1D881A72">
      <w:pPr>
        <w:tabs>
          <w:tab w:val="left" w:pos="5895"/>
        </w:tabs>
        <w:spacing w:after="0" w:line="240" w:lineRule="auto"/>
        <w:contextualSpacing/>
        <w:rPr>
          <w:rFonts w:cstheme="minorHAnsi"/>
        </w:rPr>
      </w:pPr>
    </w:p>
    <w:p w:rsidRPr="00496C51" w:rsidR="003C10C2" w:rsidP="00523821" w:rsidRDefault="005B7061" w14:paraId="25A26B49" w14:textId="6ECB246B">
      <w:pPr>
        <w:spacing w:after="0" w:line="240" w:lineRule="auto"/>
        <w:contextualSpacing/>
        <w:jc w:val="center"/>
        <w:rPr>
          <w:rFonts w:cstheme="minorHAnsi"/>
          <w:b/>
          <w:color w:val="455F51" w:themeColor="text2"/>
        </w:rPr>
      </w:pPr>
      <w:r w:rsidRPr="00496C51">
        <w:rPr>
          <w:rFonts w:cstheme="minorHAnsi"/>
          <w:b/>
          <w:color w:val="455F51" w:themeColor="text2"/>
        </w:rPr>
        <w:lastRenderedPageBreak/>
        <w:t>Uploading Your Nominees for</w:t>
      </w:r>
      <w:r w:rsidRPr="00496C51" w:rsidR="003C10C2">
        <w:rPr>
          <w:rFonts w:cstheme="minorHAnsi"/>
          <w:b/>
          <w:color w:val="455F51" w:themeColor="text2"/>
        </w:rPr>
        <w:t xml:space="preserve"> Submission </w:t>
      </w:r>
    </w:p>
    <w:p w:rsidRPr="00496C51" w:rsidR="003C10C2" w:rsidP="00523821" w:rsidRDefault="003C10C2" w14:paraId="62FA901B" w14:textId="77777777">
      <w:pPr>
        <w:spacing w:after="0" w:line="240" w:lineRule="auto"/>
        <w:contextualSpacing/>
        <w:jc w:val="center"/>
        <w:rPr>
          <w:rFonts w:cstheme="minorHAnsi"/>
          <w:b/>
        </w:rPr>
      </w:pPr>
    </w:p>
    <w:p w:rsidRPr="00496C51" w:rsidR="003C10C2" w:rsidP="00523821" w:rsidRDefault="003C10C2" w14:paraId="41774BAD" w14:textId="67E778B3">
      <w:pPr>
        <w:numPr>
          <w:ilvl w:val="0"/>
          <w:numId w:val="3"/>
        </w:numPr>
        <w:spacing w:after="0" w:line="240" w:lineRule="auto"/>
        <w:contextualSpacing/>
        <w:rPr>
          <w:rFonts w:cstheme="minorHAnsi"/>
        </w:rPr>
      </w:pPr>
      <w:r w:rsidRPr="00496C51">
        <w:rPr>
          <w:rFonts w:cstheme="minorHAnsi"/>
        </w:rPr>
        <w:t>State education authorities must submit nominees to the U.S. Department of Education by February 1.  All nominees must be submitted online</w:t>
      </w:r>
      <w:r w:rsidR="00C819D7">
        <w:rPr>
          <w:rFonts w:cstheme="minorHAnsi"/>
        </w:rPr>
        <w:t xml:space="preserve"> as a</w:t>
      </w:r>
      <w:r w:rsidR="00B56543">
        <w:rPr>
          <w:rFonts w:cstheme="minorHAnsi"/>
        </w:rPr>
        <w:t>n uploaded</w:t>
      </w:r>
      <w:r w:rsidR="00C819D7">
        <w:rPr>
          <w:rFonts w:cstheme="minorHAnsi"/>
        </w:rPr>
        <w:t xml:space="preserve"> </w:t>
      </w:r>
      <w:r w:rsidR="003912E5">
        <w:rPr>
          <w:rFonts w:cstheme="minorHAnsi"/>
        </w:rPr>
        <w:t>PDF</w:t>
      </w:r>
      <w:r w:rsidR="00C819D7">
        <w:rPr>
          <w:rFonts w:cstheme="minorHAnsi"/>
        </w:rPr>
        <w:t xml:space="preserve"> through </w:t>
      </w:r>
      <w:hyperlink w:history="1" r:id="rId33">
        <w:r w:rsidRPr="00831DE1" w:rsidR="00C819D7">
          <w:rPr>
            <w:rStyle w:val="Hyperlink"/>
            <w:rFonts w:cstheme="minorHAnsi"/>
          </w:rPr>
          <w:t>ww</w:t>
        </w:r>
        <w:r w:rsidRPr="00831DE1" w:rsidR="00B56543">
          <w:rPr>
            <w:rStyle w:val="Hyperlink"/>
            <w:rFonts w:cstheme="minorHAnsi"/>
          </w:rPr>
          <w:t>w.greenstrides.org</w:t>
        </w:r>
      </w:hyperlink>
      <w:r w:rsidRPr="00496C51">
        <w:rPr>
          <w:rFonts w:cstheme="minorHAnsi"/>
        </w:rPr>
        <w:t xml:space="preserve">.  </w:t>
      </w:r>
    </w:p>
    <w:p w:rsidRPr="00B56543" w:rsidR="003C10C2" w:rsidP="00B56543" w:rsidRDefault="003C10C2" w14:paraId="08E11376" w14:textId="2DF00A82">
      <w:pPr>
        <w:numPr>
          <w:ilvl w:val="0"/>
          <w:numId w:val="3"/>
        </w:numPr>
        <w:spacing w:after="0" w:line="240" w:lineRule="auto"/>
        <w:contextualSpacing/>
        <w:rPr>
          <w:rFonts w:cstheme="minorHAnsi"/>
        </w:rPr>
      </w:pPr>
      <w:r w:rsidRPr="00496C51">
        <w:rPr>
          <w:rFonts w:cstheme="minorHAnsi"/>
        </w:rPr>
        <w:t>Indicate to ED (andrea.falken@ed.gov) that your state will be submitting a nominee this year and who will be doing that.  She will provide an account for that person to upload the nomination.</w:t>
      </w:r>
      <w:r w:rsidR="00B56543">
        <w:rPr>
          <w:rFonts w:cstheme="minorHAnsi"/>
        </w:rPr>
        <w:t xml:space="preserve"> </w:t>
      </w:r>
      <w:r w:rsidRPr="00B56543">
        <w:rPr>
          <w:rFonts w:cstheme="minorHAnsi"/>
        </w:rPr>
        <w:t>If the person submitting nominees in your state has changed, please advise ED to create a new account.  If you submit early learning-12 and postsecondary nominations separately in your state, we can provide accounts for both elementary/secondary and postsecondary colleagues and those can be submitted independently.</w:t>
      </w:r>
    </w:p>
    <w:p w:rsidRPr="00496C51" w:rsidR="003C10C2" w:rsidP="00523821" w:rsidRDefault="003C10C2" w14:paraId="3DB43BB5" w14:textId="77777777">
      <w:pPr>
        <w:numPr>
          <w:ilvl w:val="0"/>
          <w:numId w:val="3"/>
        </w:numPr>
        <w:spacing w:after="0" w:line="240" w:lineRule="auto"/>
        <w:contextualSpacing/>
        <w:rPr>
          <w:rFonts w:cstheme="minorHAnsi"/>
        </w:rPr>
      </w:pPr>
      <w:r w:rsidRPr="00496C51">
        <w:rPr>
          <w:rFonts w:cstheme="minorHAnsi"/>
        </w:rPr>
        <w:t xml:space="preserve">You’ll be prompted to upload up to five early learning to high school or district nominees and up to one postsecondary nominee. You do not have to complete all nominations in one session, but it is best to have the nomination packages that you intend to upload in a session finalized, so that you do not need to replace a given submission with revised versions within the system. </w:t>
      </w:r>
    </w:p>
    <w:p w:rsidRPr="00496C51" w:rsidR="003C10C2" w:rsidP="00523821" w:rsidRDefault="003C10C2" w14:paraId="46635E2E" w14:textId="77777777">
      <w:pPr>
        <w:numPr>
          <w:ilvl w:val="0"/>
          <w:numId w:val="3"/>
        </w:numPr>
        <w:spacing w:after="0" w:line="240" w:lineRule="auto"/>
        <w:contextualSpacing/>
        <w:rPr>
          <w:rFonts w:cstheme="minorHAnsi"/>
          <w:iCs/>
        </w:rPr>
      </w:pPr>
      <w:r w:rsidRPr="00B56543">
        <w:rPr>
          <w:rFonts w:cstheme="minorHAnsi"/>
          <w:bCs/>
          <w:iCs/>
        </w:rPr>
        <w:t xml:space="preserve">Please make sure that your nomination package is handicap accessible in its entirety.  </w:t>
      </w:r>
      <w:r w:rsidRPr="00496C51">
        <w:rPr>
          <w:rFonts w:cstheme="minorHAnsi"/>
          <w:iCs/>
        </w:rPr>
        <w:t>We will have to ask you to resubmit any inaccessible nominations.  Signing and scanning the first two pages of your package, the Nominee Presentation Form, will always result in inaccessible pages.  Here is one alternate method for creating an accessible signed document:</w:t>
      </w:r>
    </w:p>
    <w:p w:rsidRPr="00496C51" w:rsidR="003C10C2" w:rsidP="00523821" w:rsidRDefault="003C10C2" w14:paraId="6D20D2DD" w14:textId="5EE13B47">
      <w:pPr>
        <w:pStyle w:val="ListParagraph"/>
        <w:numPr>
          <w:ilvl w:val="1"/>
          <w:numId w:val="3"/>
        </w:numPr>
        <w:spacing w:after="0" w:line="240" w:lineRule="auto"/>
        <w:contextualSpacing/>
        <w:rPr>
          <w:rFonts w:asciiTheme="minorHAnsi" w:hAnsiTheme="minorHAnsi" w:cstheme="minorHAnsi"/>
          <w:iCs/>
        </w:rPr>
      </w:pPr>
      <w:r w:rsidRPr="00496C51">
        <w:rPr>
          <w:rFonts w:asciiTheme="minorHAnsi" w:hAnsiTheme="minorHAnsi" w:cstheme="minorHAnsi"/>
          <w:iCs/>
        </w:rPr>
        <w:t xml:space="preserve">Make a </w:t>
      </w:r>
      <w:r w:rsidR="00022A1A">
        <w:rPr>
          <w:rFonts w:asciiTheme="minorHAnsi" w:hAnsiTheme="minorHAnsi" w:cstheme="minorHAnsi"/>
          <w:iCs/>
        </w:rPr>
        <w:t>JPEG</w:t>
      </w:r>
      <w:r w:rsidRPr="00496C51" w:rsidR="00022A1A">
        <w:rPr>
          <w:rFonts w:asciiTheme="minorHAnsi" w:hAnsiTheme="minorHAnsi" w:cstheme="minorHAnsi"/>
          <w:iCs/>
        </w:rPr>
        <w:t xml:space="preserve"> </w:t>
      </w:r>
      <w:r w:rsidRPr="00496C51">
        <w:rPr>
          <w:rFonts w:asciiTheme="minorHAnsi" w:hAnsiTheme="minorHAnsi" w:cstheme="minorHAnsi"/>
          <w:iCs/>
        </w:rPr>
        <w:t>of each certifying signature and then copy and paste the signature into appropriate place on the Nominee Presentation Form.</w:t>
      </w:r>
    </w:p>
    <w:p w:rsidRPr="00496C51" w:rsidR="003C10C2" w:rsidP="00523821" w:rsidRDefault="003C10C2" w14:paraId="1F46656B" w14:textId="4420D2F7">
      <w:pPr>
        <w:pStyle w:val="ListParagraph"/>
        <w:numPr>
          <w:ilvl w:val="1"/>
          <w:numId w:val="3"/>
        </w:numPr>
        <w:spacing w:after="0" w:line="240" w:lineRule="auto"/>
        <w:contextualSpacing/>
        <w:rPr>
          <w:rFonts w:asciiTheme="minorHAnsi" w:hAnsiTheme="minorHAnsi" w:cstheme="minorHAnsi"/>
          <w:iCs/>
        </w:rPr>
      </w:pPr>
      <w:r w:rsidRPr="00496C51">
        <w:rPr>
          <w:rFonts w:asciiTheme="minorHAnsi" w:hAnsiTheme="minorHAnsi" w:cstheme="minorHAnsi"/>
          <w:iCs/>
        </w:rPr>
        <w:t>Once you have compiled your documentation and pasted signatures into your Nominee Presentation Form in the appropriate places, insert the Nomination Presentation Form as the first page</w:t>
      </w:r>
      <w:r w:rsidR="00F117D8">
        <w:rPr>
          <w:rFonts w:asciiTheme="minorHAnsi" w:hAnsiTheme="minorHAnsi" w:cstheme="minorHAnsi"/>
          <w:iCs/>
        </w:rPr>
        <w:t xml:space="preserve"> </w:t>
      </w:r>
      <w:r w:rsidRPr="00496C51">
        <w:rPr>
          <w:rFonts w:asciiTheme="minorHAnsi" w:hAnsiTheme="minorHAnsi" w:cstheme="minorHAnsi"/>
          <w:iCs/>
        </w:rPr>
        <w:t>of your intended submission package</w:t>
      </w:r>
      <w:r w:rsidR="00F117D8">
        <w:rPr>
          <w:rFonts w:asciiTheme="minorHAnsi" w:hAnsiTheme="minorHAnsi" w:cstheme="minorHAnsi"/>
          <w:iCs/>
        </w:rPr>
        <w:t xml:space="preserve">. </w:t>
      </w:r>
    </w:p>
    <w:p w:rsidR="00863D86" w:rsidP="00863D86" w:rsidRDefault="003C10C2" w14:paraId="196EA9BD" w14:textId="3A4A1A3C">
      <w:pPr>
        <w:pStyle w:val="ListParagraph"/>
        <w:numPr>
          <w:ilvl w:val="1"/>
          <w:numId w:val="3"/>
        </w:numPr>
        <w:spacing w:after="0" w:line="240" w:lineRule="auto"/>
        <w:contextualSpacing/>
        <w:rPr>
          <w:rFonts w:asciiTheme="minorHAnsi" w:hAnsiTheme="minorHAnsi" w:cstheme="minorHAnsi"/>
        </w:rPr>
      </w:pPr>
      <w:r w:rsidRPr="00496C51">
        <w:rPr>
          <w:rFonts w:asciiTheme="minorHAnsi" w:hAnsiTheme="minorHAnsi" w:cstheme="minorHAnsi"/>
          <w:iCs/>
        </w:rPr>
        <w:t>If your application is created in Word, save it as a PDF in order to transmit</w:t>
      </w:r>
      <w:r w:rsidRPr="00496C51">
        <w:rPr>
          <w:rFonts w:asciiTheme="minorHAnsi" w:hAnsiTheme="minorHAnsi" w:cstheme="minorHAnsi"/>
        </w:rPr>
        <w:t xml:space="preserve"> it.  If you scan your Word document to convert it to a PDF, it will not be accessible.   </w:t>
      </w:r>
    </w:p>
    <w:p w:rsidRPr="00863D86" w:rsidR="00863D86" w:rsidP="00863D86" w:rsidRDefault="003C10C2" w14:paraId="55FFDBC9" w14:textId="5C349B36">
      <w:pPr>
        <w:pStyle w:val="ListParagraph"/>
        <w:numPr>
          <w:ilvl w:val="1"/>
          <w:numId w:val="3"/>
        </w:numPr>
        <w:spacing w:after="0" w:line="240" w:lineRule="auto"/>
        <w:contextualSpacing/>
        <w:rPr>
          <w:rFonts w:asciiTheme="minorHAnsi" w:hAnsiTheme="minorHAnsi" w:cstheme="minorHAnsi"/>
        </w:rPr>
      </w:pPr>
      <w:r w:rsidRPr="00863D86">
        <w:rPr>
          <w:rFonts w:cstheme="minorHAnsi"/>
        </w:rPr>
        <w:t xml:space="preserve">For guidance on creating accessible </w:t>
      </w:r>
      <w:r w:rsidR="00B97957">
        <w:rPr>
          <w:rFonts w:cstheme="minorHAnsi"/>
        </w:rPr>
        <w:t>PDFs</w:t>
      </w:r>
      <w:r w:rsidRPr="00863D86">
        <w:rPr>
          <w:rFonts w:cstheme="minorHAnsi"/>
        </w:rPr>
        <w:t xml:space="preserve">, visit the </w:t>
      </w:r>
      <w:hyperlink w:history="1" w:anchor="(n)" r:id="rId34">
        <w:r w:rsidRPr="00863D86">
          <w:rPr>
            <w:rStyle w:val="Hyperlink"/>
            <w:rFonts w:asciiTheme="minorHAnsi" w:hAnsiTheme="minorHAnsi" w:cstheme="minorHAnsi"/>
          </w:rPr>
          <w:t>U.S. Access Board's resources</w:t>
        </w:r>
      </w:hyperlink>
      <w:r w:rsidRPr="00863D86">
        <w:rPr>
          <w:rFonts w:cstheme="minorHAnsi"/>
        </w:rPr>
        <w:t xml:space="preserve">, </w:t>
      </w:r>
      <w:hyperlink w:history="1" r:id="rId35">
        <w:r w:rsidR="006F279C">
          <w:rPr>
            <w:rStyle w:val="Hyperlink"/>
            <w:rFonts w:asciiTheme="minorHAnsi" w:hAnsiTheme="minorHAnsi" w:cstheme="minorHAnsi"/>
          </w:rPr>
          <w:t>Health and Human Services checklist for accessible PDFs</w:t>
        </w:r>
      </w:hyperlink>
      <w:r w:rsidRPr="00863D86">
        <w:rPr>
          <w:rFonts w:cstheme="minorHAnsi"/>
        </w:rPr>
        <w:t xml:space="preserve"> or World Wide Web Consortium’s </w:t>
      </w:r>
      <w:hyperlink w:history="1" r:id="rId36">
        <w:r w:rsidRPr="00863D86">
          <w:rPr>
            <w:rStyle w:val="Hyperlink"/>
            <w:rFonts w:asciiTheme="minorHAnsi" w:hAnsiTheme="minorHAnsi" w:cstheme="minorHAnsi"/>
          </w:rPr>
          <w:t>techniques for creating accessible PDFs</w:t>
        </w:r>
      </w:hyperlink>
      <w:r w:rsidRPr="00863D86">
        <w:rPr>
          <w:rFonts w:cstheme="minorHAnsi"/>
        </w:rPr>
        <w:t xml:space="preserve">.  </w:t>
      </w:r>
    </w:p>
    <w:p w:rsidRPr="00863D86" w:rsidR="003C10C2" w:rsidP="00863D86" w:rsidRDefault="00B56543" w14:paraId="4489E982" w14:textId="38D76BFD">
      <w:pPr>
        <w:pStyle w:val="ListParagraph"/>
        <w:numPr>
          <w:ilvl w:val="1"/>
          <w:numId w:val="3"/>
        </w:numPr>
        <w:spacing w:after="0" w:line="240" w:lineRule="auto"/>
        <w:contextualSpacing/>
        <w:rPr>
          <w:rFonts w:asciiTheme="minorHAnsi" w:hAnsiTheme="minorHAnsi" w:cstheme="minorHAnsi"/>
        </w:rPr>
      </w:pPr>
      <w:r w:rsidRPr="00863D86">
        <w:rPr>
          <w:rFonts w:cstheme="minorHAnsi"/>
        </w:rPr>
        <w:t xml:space="preserve">Some states have </w:t>
      </w:r>
      <w:r w:rsidR="00863D86">
        <w:rPr>
          <w:rFonts w:cstheme="minorHAnsi"/>
        </w:rPr>
        <w:t>found it helpful to connect</w:t>
      </w:r>
      <w:r w:rsidRPr="00863D86">
        <w:rPr>
          <w:rFonts w:cstheme="minorHAnsi"/>
        </w:rPr>
        <w:t xml:space="preserve"> with </w:t>
      </w:r>
      <w:r w:rsidRPr="00863D86" w:rsidR="00420E3E">
        <w:rPr>
          <w:rFonts w:cstheme="minorHAnsi"/>
        </w:rPr>
        <w:t xml:space="preserve">colleagues in IT and special education </w:t>
      </w:r>
      <w:r w:rsidRPr="00863D86" w:rsidR="00863D86">
        <w:rPr>
          <w:rFonts w:cstheme="minorHAnsi"/>
        </w:rPr>
        <w:t>programs, who</w:t>
      </w:r>
      <w:r w:rsidR="00863D86">
        <w:rPr>
          <w:rFonts w:cstheme="minorHAnsi"/>
        </w:rPr>
        <w:t xml:space="preserve"> tend to</w:t>
      </w:r>
      <w:r w:rsidRPr="00863D86" w:rsidR="00863D86">
        <w:rPr>
          <w:rFonts w:cstheme="minorHAnsi"/>
        </w:rPr>
        <w:t xml:space="preserve"> have experience with document accessibility.</w:t>
      </w:r>
    </w:p>
    <w:p w:rsidRPr="00496C51" w:rsidR="003C10C2" w:rsidP="00523821" w:rsidRDefault="003C10C2" w14:paraId="79D00A06" w14:textId="77777777">
      <w:pPr>
        <w:numPr>
          <w:ilvl w:val="0"/>
          <w:numId w:val="3"/>
        </w:numPr>
        <w:spacing w:after="0" w:line="240" w:lineRule="auto"/>
        <w:contextualSpacing/>
        <w:rPr>
          <w:rFonts w:cstheme="minorHAnsi"/>
        </w:rPr>
      </w:pPr>
      <w:r w:rsidRPr="00496C51">
        <w:rPr>
          <w:rFonts w:cstheme="minorHAnsi"/>
        </w:rPr>
        <w:t xml:space="preserve">You will be prompted to specify the type of nominee and to enter each nominee’s contact information (both a lead applicant and a top official, if they differ), social media handles, and basic demographic data for each institution.  </w:t>
      </w:r>
    </w:p>
    <w:p w:rsidRPr="00496C51" w:rsidR="003C10C2" w:rsidP="00523821" w:rsidRDefault="003C10C2" w14:paraId="3D1D744D" w14:textId="77777777">
      <w:pPr>
        <w:numPr>
          <w:ilvl w:val="0"/>
          <w:numId w:val="3"/>
        </w:numPr>
        <w:spacing w:after="0" w:line="240" w:lineRule="auto"/>
        <w:contextualSpacing/>
        <w:rPr>
          <w:rFonts w:cstheme="minorHAnsi"/>
        </w:rPr>
      </w:pPr>
      <w:r w:rsidRPr="00496C51">
        <w:rPr>
          <w:rFonts w:cstheme="minorHAnsi"/>
        </w:rPr>
        <w:t xml:space="preserve">Ensure that the name of the honoree is printed exactly as it should appear on a plaque, and that all addresses, name spellings, and emails are accurate.  The word ‘School’ should be included, if it is part of a school’s official name.  </w:t>
      </w:r>
    </w:p>
    <w:p w:rsidRPr="00496C51" w:rsidR="003C10C2" w:rsidP="00523821" w:rsidRDefault="003C10C2" w14:paraId="2E038C02" w14:textId="693349D2">
      <w:pPr>
        <w:numPr>
          <w:ilvl w:val="0"/>
          <w:numId w:val="3"/>
        </w:numPr>
        <w:spacing w:after="0" w:line="240" w:lineRule="auto"/>
        <w:contextualSpacing/>
        <w:rPr>
          <w:rFonts w:cstheme="minorHAnsi"/>
        </w:rPr>
      </w:pPr>
      <w:r w:rsidRPr="00496C51">
        <w:rPr>
          <w:rFonts w:cstheme="minorHAnsi"/>
        </w:rPr>
        <w:t xml:space="preserve">Upload the </w:t>
      </w:r>
      <w:r w:rsidR="0040263C">
        <w:rPr>
          <w:rFonts w:cstheme="minorHAnsi"/>
        </w:rPr>
        <w:t>PDF</w:t>
      </w:r>
      <w:r w:rsidRPr="00496C51" w:rsidR="0040263C">
        <w:rPr>
          <w:rFonts w:cstheme="minorHAnsi"/>
        </w:rPr>
        <w:t xml:space="preserve"> </w:t>
      </w:r>
      <w:r w:rsidRPr="00496C51">
        <w:rPr>
          <w:rFonts w:cstheme="minorHAnsi"/>
        </w:rPr>
        <w:t xml:space="preserve">with a simple name that does not include special characters or spaces.  </w:t>
      </w:r>
    </w:p>
    <w:p w:rsidRPr="00496C51" w:rsidR="003C10C2" w:rsidP="00523821" w:rsidRDefault="003C10C2" w14:paraId="591F00FE" w14:textId="26E150B7">
      <w:pPr>
        <w:numPr>
          <w:ilvl w:val="0"/>
          <w:numId w:val="3"/>
        </w:numPr>
        <w:spacing w:after="0" w:line="240" w:lineRule="auto"/>
        <w:contextualSpacing/>
        <w:rPr>
          <w:rFonts w:cstheme="minorHAnsi"/>
        </w:rPr>
      </w:pPr>
      <w:r w:rsidRPr="00496C51">
        <w:rPr>
          <w:rFonts w:cstheme="minorHAnsi"/>
        </w:rPr>
        <w:t xml:space="preserve">You will be asked to submit between three and five photographs for each nominee and to enter descriptions.  You must enter at least three in order to finalize a nomination.  </w:t>
      </w:r>
      <w:r w:rsidRPr="00496C51">
        <w:rPr>
          <w:rFonts w:cstheme="minorHAnsi"/>
          <w:i/>
        </w:rPr>
        <w:t>Photos should be action shots, not posed.</w:t>
      </w:r>
      <w:r w:rsidRPr="00496C51">
        <w:rPr>
          <w:rFonts w:cstheme="minorHAnsi"/>
        </w:rPr>
        <w:t xml:space="preserve">  Having quality photos allows us to share the nominee’s story, if selected.  By sending these photos, you are giving the U.S. Department of Education permission to use them in our newsletter</w:t>
      </w:r>
      <w:r w:rsidR="00DB213C">
        <w:rPr>
          <w:rFonts w:cstheme="minorHAnsi"/>
        </w:rPr>
        <w:t>s</w:t>
      </w:r>
      <w:r w:rsidRPr="00496C51">
        <w:rPr>
          <w:rFonts w:cstheme="minorHAnsi"/>
        </w:rPr>
        <w:t xml:space="preserve"> and social media.  </w:t>
      </w:r>
    </w:p>
    <w:p w:rsidRPr="00496C51" w:rsidR="003C10C2" w:rsidP="00523821" w:rsidRDefault="003C10C2" w14:paraId="1575E911" w14:textId="6FA3EA02">
      <w:pPr>
        <w:pStyle w:val="ListParagraph"/>
        <w:numPr>
          <w:ilvl w:val="0"/>
          <w:numId w:val="3"/>
        </w:numPr>
        <w:spacing w:after="0" w:line="240" w:lineRule="auto"/>
        <w:contextualSpacing/>
        <w:rPr>
          <w:rFonts w:asciiTheme="minorHAnsi" w:hAnsiTheme="minorHAnsi" w:cstheme="minorHAnsi"/>
        </w:rPr>
      </w:pPr>
      <w:r w:rsidRPr="00496C51">
        <w:rPr>
          <w:rFonts w:asciiTheme="minorHAnsi" w:hAnsiTheme="minorHAnsi" w:cstheme="minorHAnsi"/>
        </w:rPr>
        <w:lastRenderedPageBreak/>
        <w:t xml:space="preserve">Each submission, including the Nominee Presentation Form, the summary narrative, and documentation of a nominee’s progress in all three Pillars </w:t>
      </w:r>
      <w:r w:rsidRPr="00496C51">
        <w:rPr>
          <w:rFonts w:asciiTheme="minorHAnsi" w:hAnsiTheme="minorHAnsi" w:cstheme="minorHAnsi"/>
          <w:i/>
        </w:rPr>
        <w:t xml:space="preserve">must not exceed 20 pages </w:t>
      </w:r>
      <w:r w:rsidR="00DB213C">
        <w:rPr>
          <w:rFonts w:asciiTheme="minorHAnsi" w:hAnsiTheme="minorHAnsi" w:cstheme="minorHAnsi"/>
          <w:i/>
        </w:rPr>
        <w:t>PDF</w:t>
      </w:r>
      <w:r w:rsidRPr="00496C51">
        <w:rPr>
          <w:rFonts w:asciiTheme="minorHAnsi" w:hAnsiTheme="minorHAnsi" w:cstheme="minorHAnsi"/>
        </w:rPr>
        <w:t>. You should use standard fonts and margins. This may require synthesizing information from your state’s application intake.  You are welcome to intake as much information at the state level as you need to evaluate your applicants.</w:t>
      </w:r>
    </w:p>
    <w:p w:rsidRPr="00496C51" w:rsidR="003C10C2" w:rsidP="00523821" w:rsidRDefault="003C10C2" w14:paraId="677AEE04" w14:textId="23BB942C">
      <w:pPr>
        <w:pStyle w:val="ListParagraph"/>
        <w:numPr>
          <w:ilvl w:val="0"/>
          <w:numId w:val="3"/>
        </w:numPr>
        <w:spacing w:after="0" w:line="240" w:lineRule="auto"/>
        <w:contextualSpacing/>
        <w:rPr>
          <w:rFonts w:asciiTheme="minorHAnsi" w:hAnsiTheme="minorHAnsi" w:cstheme="minorHAnsi"/>
        </w:rPr>
      </w:pPr>
      <w:r w:rsidRPr="00496C51">
        <w:rPr>
          <w:rFonts w:asciiTheme="minorHAnsi" w:hAnsiTheme="minorHAnsi" w:cstheme="minorHAnsi"/>
        </w:rPr>
        <w:t>Your nomination package should have the Nominee Presentation Form as its cover</w:t>
      </w:r>
      <w:r w:rsidR="00974E93">
        <w:rPr>
          <w:rFonts w:asciiTheme="minorHAnsi" w:hAnsiTheme="minorHAnsi" w:cstheme="minorHAnsi"/>
        </w:rPr>
        <w:t xml:space="preserve"> </w:t>
      </w:r>
      <w:r w:rsidRPr="00496C51">
        <w:rPr>
          <w:rFonts w:asciiTheme="minorHAnsi" w:hAnsiTheme="minorHAnsi" w:cstheme="minorHAnsi"/>
        </w:rPr>
        <w:t xml:space="preserve">sheet; then the Highlights Report-ready summary narrative; then additional documentation, </w:t>
      </w:r>
      <w:r w:rsidRPr="00496C51">
        <w:rPr>
          <w:rFonts w:asciiTheme="minorHAnsi" w:hAnsiTheme="minorHAnsi" w:cstheme="minorHAnsi"/>
          <w:i/>
        </w:rPr>
        <w:t>in that order</w:t>
      </w:r>
      <w:r w:rsidRPr="00496C51">
        <w:rPr>
          <w:rFonts w:asciiTheme="minorHAnsi" w:hAnsiTheme="minorHAnsi" w:cstheme="minorHAnsi"/>
        </w:rPr>
        <w:t xml:space="preserve">.  </w:t>
      </w:r>
    </w:p>
    <w:p w:rsidRPr="00496C51" w:rsidR="003C10C2" w:rsidP="00523821" w:rsidRDefault="003C10C2" w14:paraId="7209FC2C" w14:textId="77777777">
      <w:pPr>
        <w:pStyle w:val="ListParagraph"/>
        <w:numPr>
          <w:ilvl w:val="0"/>
          <w:numId w:val="3"/>
        </w:numPr>
        <w:spacing w:after="0" w:line="240" w:lineRule="auto"/>
        <w:contextualSpacing/>
        <w:rPr>
          <w:rFonts w:asciiTheme="minorHAnsi" w:hAnsiTheme="minorHAnsi" w:cstheme="minorHAnsi"/>
        </w:rPr>
      </w:pPr>
      <w:r w:rsidRPr="00496C51">
        <w:rPr>
          <w:rFonts w:asciiTheme="minorHAnsi" w:hAnsiTheme="minorHAnsi" w:cstheme="minorHAnsi"/>
        </w:rPr>
        <w:t>If you are asked to make changes, you will need to resubmit the entire PDF with the changes included, rather than revised pieces of the submission.  The entire package goes on our website when selectees are announced.</w:t>
      </w:r>
    </w:p>
    <w:p w:rsidRPr="00496C51" w:rsidR="003C10C2" w:rsidP="00523821" w:rsidRDefault="003C10C2" w14:paraId="041C1355" w14:textId="77777777">
      <w:pPr>
        <w:numPr>
          <w:ilvl w:val="0"/>
          <w:numId w:val="3"/>
        </w:numPr>
        <w:spacing w:after="0" w:line="240" w:lineRule="auto"/>
        <w:contextualSpacing/>
        <w:rPr>
          <w:rFonts w:cstheme="minorHAnsi"/>
        </w:rPr>
      </w:pPr>
      <w:r w:rsidRPr="00496C51">
        <w:rPr>
          <w:rFonts w:cstheme="minorHAnsi"/>
        </w:rPr>
        <w:t xml:space="preserve">Use a nomination format that presents a clear, succinct picture of a nominee’s successful practices in each Pillar. Consider orthographical and grammatical correctness. Work with your nominees to put their best foot forward.  </w:t>
      </w:r>
    </w:p>
    <w:p w:rsidRPr="00496C51" w:rsidR="003C10C2" w:rsidP="00523821" w:rsidRDefault="003C10C2" w14:paraId="441E545C" w14:textId="7E553E11">
      <w:pPr>
        <w:numPr>
          <w:ilvl w:val="0"/>
          <w:numId w:val="3"/>
        </w:numPr>
        <w:spacing w:after="0" w:line="240" w:lineRule="auto"/>
        <w:contextualSpacing/>
        <w:rPr>
          <w:rFonts w:cstheme="minorHAnsi"/>
        </w:rPr>
      </w:pPr>
      <w:r w:rsidRPr="00496C51">
        <w:rPr>
          <w:rFonts w:cstheme="minorHAnsi"/>
        </w:rPr>
        <w:t xml:space="preserve">Provide a narrative that summarizes a nominee’s work in all three Pillars.  Direct your applicants to </w:t>
      </w:r>
      <w:hyperlink w:history="1" r:id="rId37">
        <w:r w:rsidRPr="00496C51">
          <w:rPr>
            <w:rStyle w:val="Hyperlink"/>
            <w:rFonts w:cstheme="minorHAnsi"/>
          </w:rPr>
          <w:t>past Highlights Reports</w:t>
        </w:r>
      </w:hyperlink>
      <w:r w:rsidRPr="00496C51">
        <w:rPr>
          <w:rFonts w:cstheme="minorHAnsi"/>
        </w:rPr>
        <w:t xml:space="preserve"> for examples of this overview summary.  We suggest allowing them </w:t>
      </w:r>
      <w:r w:rsidR="001155B0">
        <w:rPr>
          <w:rFonts w:cstheme="minorHAnsi"/>
        </w:rPr>
        <w:t>at least</w:t>
      </w:r>
      <w:r w:rsidRPr="00496C51">
        <w:rPr>
          <w:rFonts w:cstheme="minorHAnsi"/>
        </w:rPr>
        <w:t xml:space="preserve"> </w:t>
      </w:r>
      <w:r w:rsidR="0098647A">
        <w:rPr>
          <w:rFonts w:cstheme="minorHAnsi"/>
        </w:rPr>
        <w:t>two</w:t>
      </w:r>
      <w:r w:rsidRPr="00496C51">
        <w:rPr>
          <w:rFonts w:cstheme="minorHAnsi"/>
        </w:rPr>
        <w:t xml:space="preserve"> pages for this summary.  It should not be a bulleted list, but rather a coherent narrative.  The summary that you submit should be what you would like to see appear in the final Highlights Report.</w:t>
      </w:r>
    </w:p>
    <w:p w:rsidR="005E463A" w:rsidP="00523821" w:rsidRDefault="003C10C2" w14:paraId="3B811E40" w14:textId="273B0F62">
      <w:pPr>
        <w:numPr>
          <w:ilvl w:val="0"/>
          <w:numId w:val="3"/>
        </w:numPr>
        <w:spacing w:after="0" w:line="240" w:lineRule="auto"/>
        <w:contextualSpacing/>
        <w:rPr>
          <w:rFonts w:cstheme="minorHAnsi"/>
        </w:rPr>
      </w:pPr>
      <w:r w:rsidRPr="00496C51">
        <w:rPr>
          <w:rFonts w:cstheme="minorHAnsi"/>
        </w:rPr>
        <w:t xml:space="preserve">Ensure that the nomination materials cover all three Pillars.  </w:t>
      </w:r>
      <w:r w:rsidR="005E463A">
        <w:rPr>
          <w:rFonts w:cstheme="minorHAnsi"/>
        </w:rPr>
        <w:t>Common</w:t>
      </w:r>
      <w:r w:rsidRPr="00496C51">
        <w:rPr>
          <w:rFonts w:cstheme="minorHAnsi"/>
        </w:rPr>
        <w:t xml:space="preserve"> reason</w:t>
      </w:r>
      <w:r w:rsidR="005E463A">
        <w:rPr>
          <w:rFonts w:cstheme="minorHAnsi"/>
        </w:rPr>
        <w:t>s</w:t>
      </w:r>
      <w:r w:rsidRPr="00496C51">
        <w:rPr>
          <w:rFonts w:cstheme="minorHAnsi"/>
        </w:rPr>
        <w:t xml:space="preserve"> for not confirming a nominee</w:t>
      </w:r>
      <w:r w:rsidR="005E463A">
        <w:rPr>
          <w:rFonts w:cstheme="minorHAnsi"/>
        </w:rPr>
        <w:t>:</w:t>
      </w:r>
    </w:p>
    <w:p w:rsidR="003C10C2" w:rsidP="005E463A" w:rsidRDefault="007E3813" w14:paraId="5A9714E7" w14:textId="5CFD4146">
      <w:pPr>
        <w:numPr>
          <w:ilvl w:val="1"/>
          <w:numId w:val="3"/>
        </w:numPr>
        <w:spacing w:after="0" w:line="240" w:lineRule="auto"/>
        <w:contextualSpacing/>
        <w:rPr>
          <w:rFonts w:cstheme="minorHAnsi"/>
        </w:rPr>
      </w:pPr>
      <w:r>
        <w:rPr>
          <w:rFonts w:cstheme="minorHAnsi"/>
        </w:rPr>
        <w:t>Nominees are weak</w:t>
      </w:r>
      <w:r w:rsidRPr="00496C51" w:rsidR="003C10C2">
        <w:rPr>
          <w:rFonts w:cstheme="minorHAnsi"/>
        </w:rPr>
        <w:t xml:space="preserve"> in one</w:t>
      </w:r>
      <w:r w:rsidR="005E463A">
        <w:rPr>
          <w:rFonts w:cstheme="minorHAnsi"/>
        </w:rPr>
        <w:t xml:space="preserve"> or more</w:t>
      </w:r>
      <w:r w:rsidRPr="00496C51" w:rsidR="003C10C2">
        <w:rPr>
          <w:rFonts w:cstheme="minorHAnsi"/>
        </w:rPr>
        <w:t xml:space="preserve"> Pillar</w:t>
      </w:r>
      <w:r w:rsidR="005E463A">
        <w:rPr>
          <w:rFonts w:cstheme="minorHAnsi"/>
        </w:rPr>
        <w:t>s</w:t>
      </w:r>
      <w:r w:rsidR="00301F54">
        <w:rPr>
          <w:rFonts w:cstheme="minorHAnsi"/>
        </w:rPr>
        <w:t>.</w:t>
      </w:r>
    </w:p>
    <w:p w:rsidR="005E463A" w:rsidP="005E463A" w:rsidRDefault="007E3813" w14:paraId="2D9CC385" w14:textId="33CAC63A">
      <w:pPr>
        <w:numPr>
          <w:ilvl w:val="1"/>
          <w:numId w:val="3"/>
        </w:numPr>
        <w:spacing w:after="0" w:line="240" w:lineRule="auto"/>
        <w:contextualSpacing/>
        <w:rPr>
          <w:rFonts w:cstheme="minorHAnsi"/>
        </w:rPr>
      </w:pPr>
      <w:r>
        <w:rPr>
          <w:rFonts w:cstheme="minorHAnsi"/>
        </w:rPr>
        <w:t>Nominees</w:t>
      </w:r>
      <w:r w:rsidR="008C03BF">
        <w:rPr>
          <w:rFonts w:cstheme="minorHAnsi"/>
        </w:rPr>
        <w:t xml:space="preserve"> </w:t>
      </w:r>
      <w:r w:rsidR="007E60E3">
        <w:rPr>
          <w:rFonts w:cstheme="minorHAnsi"/>
        </w:rPr>
        <w:t>do not connect</w:t>
      </w:r>
      <w:r w:rsidR="000A1450">
        <w:rPr>
          <w:rFonts w:cstheme="minorHAnsi"/>
        </w:rPr>
        <w:t xml:space="preserve"> STEM and civics education </w:t>
      </w:r>
      <w:r w:rsidR="008C03BF">
        <w:rPr>
          <w:rFonts w:cstheme="minorHAnsi"/>
        </w:rPr>
        <w:t xml:space="preserve">to environmental and sustainability learning, especially when </w:t>
      </w:r>
      <w:r w:rsidR="002F6661">
        <w:rPr>
          <w:rFonts w:cstheme="minorHAnsi"/>
        </w:rPr>
        <w:t>detailing their efforts in Pillar III.</w:t>
      </w:r>
    </w:p>
    <w:p w:rsidRPr="00752E1C" w:rsidR="00752E1C" w:rsidP="00A57C9D" w:rsidRDefault="002F6661" w14:paraId="6431D8B5" w14:textId="39C66164">
      <w:pPr>
        <w:numPr>
          <w:ilvl w:val="1"/>
          <w:numId w:val="3"/>
        </w:numPr>
        <w:spacing w:after="0" w:line="240" w:lineRule="auto"/>
        <w:contextualSpacing/>
        <w:rPr>
          <w:rFonts w:cstheme="minorHAnsi"/>
        </w:rPr>
      </w:pPr>
      <w:r>
        <w:rPr>
          <w:rFonts w:cstheme="minorHAnsi"/>
        </w:rPr>
        <w:t xml:space="preserve">School nominees have already been recognized as part of </w:t>
      </w:r>
      <w:r w:rsidR="003010AA">
        <w:rPr>
          <w:rFonts w:cstheme="minorHAnsi"/>
        </w:rPr>
        <w:t xml:space="preserve">a district </w:t>
      </w:r>
      <w:proofErr w:type="gramStart"/>
      <w:r w:rsidR="003010AA">
        <w:rPr>
          <w:rFonts w:cstheme="minorHAnsi"/>
        </w:rPr>
        <w:t>award,</w:t>
      </w:r>
      <w:r w:rsidRPr="00496C51" w:rsidR="00752E1C">
        <w:rPr>
          <w:rFonts w:cstheme="minorHAnsi"/>
        </w:rPr>
        <w:t xml:space="preserve"> </w:t>
      </w:r>
      <w:r w:rsidR="003010AA">
        <w:rPr>
          <w:rFonts w:cstheme="minorHAnsi"/>
        </w:rPr>
        <w:t>and</w:t>
      </w:r>
      <w:proofErr w:type="gramEnd"/>
      <w:r w:rsidR="003010AA">
        <w:rPr>
          <w:rFonts w:cstheme="minorHAnsi"/>
        </w:rPr>
        <w:t xml:space="preserve"> cannot </w:t>
      </w:r>
      <w:r w:rsidRPr="00496C51" w:rsidR="00752E1C">
        <w:rPr>
          <w:rFonts w:cstheme="minorHAnsi"/>
        </w:rPr>
        <w:t xml:space="preserve">differentiate </w:t>
      </w:r>
      <w:r w:rsidR="00DA4B3E">
        <w:rPr>
          <w:rFonts w:cstheme="minorHAnsi"/>
        </w:rPr>
        <w:t>themselves</w:t>
      </w:r>
      <w:r w:rsidRPr="00496C51" w:rsidR="00752E1C">
        <w:rPr>
          <w:rFonts w:cstheme="minorHAnsi"/>
        </w:rPr>
        <w:t xml:space="preserve"> from the districtwide effort</w:t>
      </w:r>
      <w:r w:rsidR="003010AA">
        <w:rPr>
          <w:rFonts w:cstheme="minorHAnsi"/>
        </w:rPr>
        <w:t>.</w:t>
      </w:r>
    </w:p>
    <w:p w:rsidRPr="00496C51" w:rsidR="003C10C2" w:rsidP="00523821" w:rsidRDefault="003C10C2" w14:paraId="1F188045" w14:textId="77777777">
      <w:pPr>
        <w:numPr>
          <w:ilvl w:val="0"/>
          <w:numId w:val="3"/>
        </w:numPr>
        <w:spacing w:after="0" w:line="240" w:lineRule="auto"/>
        <w:contextualSpacing/>
        <w:rPr>
          <w:rFonts w:cstheme="minorHAnsi"/>
        </w:rPr>
      </w:pPr>
      <w:r w:rsidRPr="00496C51">
        <w:rPr>
          <w:rFonts w:cstheme="minorHAnsi"/>
        </w:rPr>
        <w:t>Confirm the compliance of your nominees with all applicable civil rights, Federal Student Aid, health, safety, and environment statutory and regulatory requirements.</w:t>
      </w:r>
    </w:p>
    <w:p w:rsidRPr="00496C51" w:rsidR="003C10C2" w:rsidP="00523821" w:rsidRDefault="003C10C2" w14:paraId="607933FE" w14:textId="77777777">
      <w:pPr>
        <w:numPr>
          <w:ilvl w:val="0"/>
          <w:numId w:val="3"/>
        </w:numPr>
        <w:spacing w:after="0" w:line="240" w:lineRule="auto"/>
        <w:contextualSpacing/>
        <w:rPr>
          <w:rFonts w:cstheme="minorHAnsi"/>
        </w:rPr>
      </w:pPr>
      <w:r w:rsidRPr="00496C51">
        <w:rPr>
          <w:rFonts w:cstheme="minorHAnsi"/>
        </w:rPr>
        <w:t xml:space="preserve">ED will confirm receipt of nominees and contact you with any questions.  </w:t>
      </w:r>
    </w:p>
    <w:p w:rsidRPr="00496C51" w:rsidR="007A74F9" w:rsidRDefault="007A74F9" w14:paraId="603A5991" w14:textId="44B83479">
      <w:pPr>
        <w:rPr>
          <w:rFonts w:cstheme="minorHAnsi"/>
          <w:b/>
          <w:bCs/>
        </w:rPr>
      </w:pPr>
    </w:p>
    <w:sectPr w:rsidRPr="00496C51" w:rsidR="007A74F9">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0859E" w14:textId="77777777" w:rsidR="0059705A" w:rsidRDefault="0059705A" w:rsidP="002F3CA3">
      <w:pPr>
        <w:spacing w:after="0" w:line="240" w:lineRule="auto"/>
      </w:pPr>
      <w:r>
        <w:separator/>
      </w:r>
    </w:p>
  </w:endnote>
  <w:endnote w:type="continuationSeparator" w:id="0">
    <w:p w14:paraId="16EBAD3F" w14:textId="77777777" w:rsidR="0059705A" w:rsidRDefault="0059705A" w:rsidP="002F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F088E" w14:textId="77777777" w:rsidR="00F44B8E" w:rsidRDefault="00F44B8E" w:rsidP="007465E6">
    <w:pPr>
      <w:pStyle w:val="Footer"/>
      <w:pBdr>
        <w:top w:val="single" w:sz="4" w:space="1" w:color="D9D9D9"/>
      </w:pBdr>
      <w:rPr>
        <w:b/>
        <w:bCs/>
      </w:rPr>
    </w:pPr>
    <w:r>
      <w:fldChar w:fldCharType="begin"/>
    </w:r>
    <w:r>
      <w:instrText xml:space="preserve"> PAGE   \* MERGEFORMAT </w:instrText>
    </w:r>
    <w:r>
      <w:fldChar w:fldCharType="separate"/>
    </w:r>
    <w:r w:rsidRPr="00706FC3">
      <w:rPr>
        <w:b/>
        <w:bCs/>
        <w:noProof/>
      </w:rPr>
      <w:t>3</w:t>
    </w:r>
    <w:r>
      <w:rPr>
        <w:b/>
        <w:bCs/>
        <w:noProof/>
      </w:rPr>
      <w:fldChar w:fldCharType="end"/>
    </w:r>
    <w:r>
      <w:rPr>
        <w:b/>
        <w:bCs/>
      </w:rPr>
      <w:t xml:space="preserve"> | </w:t>
    </w:r>
    <w:r w:rsidRPr="007465E6">
      <w:rPr>
        <w:color w:val="808080"/>
        <w:spacing w:val="60"/>
      </w:rPr>
      <w:t>Page</w:t>
    </w:r>
  </w:p>
  <w:p w14:paraId="2F37D7AD" w14:textId="77777777" w:rsidR="00F44B8E" w:rsidRDefault="00F4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2CE1C" w14:textId="77777777" w:rsidR="0059705A" w:rsidRDefault="0059705A" w:rsidP="002F3CA3">
      <w:pPr>
        <w:spacing w:after="0" w:line="240" w:lineRule="auto"/>
      </w:pPr>
      <w:r>
        <w:separator/>
      </w:r>
    </w:p>
  </w:footnote>
  <w:footnote w:type="continuationSeparator" w:id="0">
    <w:p w14:paraId="436AAB53" w14:textId="77777777" w:rsidR="0059705A" w:rsidRDefault="0059705A" w:rsidP="002F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ACA6D" w14:textId="77777777" w:rsidR="00F44B8E" w:rsidRDefault="00F44B8E" w:rsidP="005B6862">
    <w:pPr>
      <w:contextualSpacing/>
      <w:jc w:val="center"/>
      <w:rPr>
        <w:rFonts w:ascii="Times New Roman" w:hAnsi="Times New Roman"/>
        <w:b/>
        <w:sz w:val="24"/>
        <w:szCs w:val="24"/>
      </w:rPr>
    </w:pPr>
    <w:r>
      <w:rPr>
        <w:i/>
      </w:rPr>
      <w:tab/>
    </w:r>
    <w:r w:rsidR="006250C7">
      <w:rPr>
        <w:rFonts w:ascii="Times New Roman" w:hAnsi="Times New Roman"/>
        <w:b/>
        <w:sz w:val="24"/>
        <w:szCs w:val="24"/>
      </w:rPr>
      <w:pict w14:anchorId="13174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75.75pt">
          <v:imagedata r:id="rId1" o:title="GRS_LOGO_300"/>
        </v:shape>
      </w:pict>
    </w:r>
  </w:p>
  <w:p w14:paraId="44149928" w14:textId="0DF48EF2" w:rsidR="00F44B8E" w:rsidRPr="009F3768" w:rsidRDefault="00F44B8E" w:rsidP="005B6862">
    <w:pPr>
      <w:contextualSpacing/>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9C50E" w14:textId="040D3133" w:rsidR="00F44B8E" w:rsidRPr="00CD3C5B" w:rsidRDefault="00CD3C5B" w:rsidP="00CD3C5B">
    <w:pPr>
      <w:contextualSpacing/>
      <w:jc w:val="center"/>
      <w:rPr>
        <w:rFonts w:ascii="Times New Roman" w:hAnsi="Times New Roman"/>
        <w:b/>
        <w:sz w:val="24"/>
        <w:szCs w:val="24"/>
      </w:rPr>
    </w:pPr>
    <w:r>
      <w:rPr>
        <w:i/>
      </w:rPr>
      <w:tab/>
    </w:r>
    <w:r>
      <w:rPr>
        <w:rFonts w:ascii="Times New Roman" w:hAnsi="Times New Roman"/>
        <w:b/>
        <w:noProof/>
        <w:sz w:val="24"/>
        <w:szCs w:val="24"/>
      </w:rPr>
      <w:drawing>
        <wp:inline distT="0" distB="0" distL="0" distR="0" wp14:anchorId="38D9031D" wp14:editId="7BE2A9E6">
          <wp:extent cx="2857500" cy="965200"/>
          <wp:effectExtent l="0" t="0" r="0" b="6350"/>
          <wp:docPr id="2" name="Picture 2" descr="GRS_LOGO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S_LOGO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6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7077" w14:textId="77777777" w:rsidR="002F3CA3" w:rsidRDefault="002F3CA3" w:rsidP="002F3CA3">
    <w:pPr>
      <w:pStyle w:val="Header"/>
      <w:jc w:val="center"/>
    </w:pPr>
    <w:r>
      <w:rPr>
        <w:rFonts w:ascii="Times New Roman" w:hAnsi="Times New Roman"/>
        <w:b/>
        <w:noProof/>
        <w:sz w:val="24"/>
        <w:szCs w:val="24"/>
      </w:rPr>
      <w:drawing>
        <wp:inline distT="0" distB="0" distL="0" distR="0" wp14:anchorId="5698D794" wp14:editId="409326A7">
          <wp:extent cx="2857500" cy="965200"/>
          <wp:effectExtent l="0" t="0" r="0" b="6350"/>
          <wp:docPr id="1" name="Picture 1" descr="ED-G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G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65200"/>
                  </a:xfrm>
                  <a:prstGeom prst="rect">
                    <a:avLst/>
                  </a:prstGeom>
                  <a:noFill/>
                  <a:ln>
                    <a:noFill/>
                  </a:ln>
                </pic:spPr>
              </pic:pic>
            </a:graphicData>
          </a:graphic>
        </wp:inline>
      </w:drawing>
    </w:r>
  </w:p>
  <w:p w14:paraId="372C6537" w14:textId="77777777" w:rsidR="002F3CA3" w:rsidRDefault="002F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7D57"/>
    <w:multiLevelType w:val="hybridMultilevel"/>
    <w:tmpl w:val="9AB8292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259C"/>
    <w:multiLevelType w:val="multilevel"/>
    <w:tmpl w:val="02BA01E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C762EB8"/>
    <w:multiLevelType w:val="multilevel"/>
    <w:tmpl w:val="FECC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451E7"/>
    <w:multiLevelType w:val="hybridMultilevel"/>
    <w:tmpl w:val="F2DA2F64"/>
    <w:lvl w:ilvl="0" w:tplc="7AB62B3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924D3"/>
    <w:multiLevelType w:val="multilevel"/>
    <w:tmpl w:val="C3B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B5312"/>
    <w:multiLevelType w:val="multilevel"/>
    <w:tmpl w:val="4B7A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C3063"/>
    <w:multiLevelType w:val="multilevel"/>
    <w:tmpl w:val="1C38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A3"/>
    <w:rsid w:val="00001DD9"/>
    <w:rsid w:val="0001330F"/>
    <w:rsid w:val="00013A1D"/>
    <w:rsid w:val="0001547F"/>
    <w:rsid w:val="000215B5"/>
    <w:rsid w:val="00022A1A"/>
    <w:rsid w:val="00024636"/>
    <w:rsid w:val="000334A4"/>
    <w:rsid w:val="00050B4C"/>
    <w:rsid w:val="00065750"/>
    <w:rsid w:val="00073F18"/>
    <w:rsid w:val="000751AB"/>
    <w:rsid w:val="000A1450"/>
    <w:rsid w:val="000A2F00"/>
    <w:rsid w:val="000B3D73"/>
    <w:rsid w:val="000B416F"/>
    <w:rsid w:val="000B7A5F"/>
    <w:rsid w:val="000C6722"/>
    <w:rsid w:val="000D41F2"/>
    <w:rsid w:val="001059B1"/>
    <w:rsid w:val="001155B0"/>
    <w:rsid w:val="001350FC"/>
    <w:rsid w:val="001656EB"/>
    <w:rsid w:val="00185462"/>
    <w:rsid w:val="001A5156"/>
    <w:rsid w:val="001A626A"/>
    <w:rsid w:val="001A6342"/>
    <w:rsid w:val="001A6F14"/>
    <w:rsid w:val="001B4FF2"/>
    <w:rsid w:val="001F17F4"/>
    <w:rsid w:val="001F261B"/>
    <w:rsid w:val="0020140B"/>
    <w:rsid w:val="002208B1"/>
    <w:rsid w:val="002224B0"/>
    <w:rsid w:val="00226C6E"/>
    <w:rsid w:val="0023064F"/>
    <w:rsid w:val="002315ED"/>
    <w:rsid w:val="00252F57"/>
    <w:rsid w:val="0025557E"/>
    <w:rsid w:val="00293E8C"/>
    <w:rsid w:val="002A5824"/>
    <w:rsid w:val="002A72A6"/>
    <w:rsid w:val="002B0814"/>
    <w:rsid w:val="002B09BE"/>
    <w:rsid w:val="002B3A13"/>
    <w:rsid w:val="002E4454"/>
    <w:rsid w:val="002E6CB1"/>
    <w:rsid w:val="002E7E19"/>
    <w:rsid w:val="002F3CA3"/>
    <w:rsid w:val="002F6661"/>
    <w:rsid w:val="003010AA"/>
    <w:rsid w:val="00301F54"/>
    <w:rsid w:val="003209D4"/>
    <w:rsid w:val="00341E0F"/>
    <w:rsid w:val="003506D1"/>
    <w:rsid w:val="00374BEF"/>
    <w:rsid w:val="003912E5"/>
    <w:rsid w:val="003C10C2"/>
    <w:rsid w:val="003C1855"/>
    <w:rsid w:val="003C78B5"/>
    <w:rsid w:val="003E0BFD"/>
    <w:rsid w:val="0040263C"/>
    <w:rsid w:val="00420E3E"/>
    <w:rsid w:val="00434786"/>
    <w:rsid w:val="004356F1"/>
    <w:rsid w:val="00456858"/>
    <w:rsid w:val="00470755"/>
    <w:rsid w:val="00472178"/>
    <w:rsid w:val="00496651"/>
    <w:rsid w:val="00496C51"/>
    <w:rsid w:val="004B5267"/>
    <w:rsid w:val="004C33E2"/>
    <w:rsid w:val="004C76D7"/>
    <w:rsid w:val="004D4150"/>
    <w:rsid w:val="004F024D"/>
    <w:rsid w:val="004F4C7D"/>
    <w:rsid w:val="00521DA9"/>
    <w:rsid w:val="00523821"/>
    <w:rsid w:val="005375D7"/>
    <w:rsid w:val="00545738"/>
    <w:rsid w:val="005532C3"/>
    <w:rsid w:val="0055437A"/>
    <w:rsid w:val="005577E7"/>
    <w:rsid w:val="00561BBD"/>
    <w:rsid w:val="005656D9"/>
    <w:rsid w:val="005835BE"/>
    <w:rsid w:val="0059705A"/>
    <w:rsid w:val="005A17F3"/>
    <w:rsid w:val="005B7061"/>
    <w:rsid w:val="005C4105"/>
    <w:rsid w:val="005C64FA"/>
    <w:rsid w:val="005E463A"/>
    <w:rsid w:val="005F6A3F"/>
    <w:rsid w:val="00603F23"/>
    <w:rsid w:val="00614479"/>
    <w:rsid w:val="00620B57"/>
    <w:rsid w:val="006219A5"/>
    <w:rsid w:val="006250C7"/>
    <w:rsid w:val="00625C34"/>
    <w:rsid w:val="006466BD"/>
    <w:rsid w:val="00646CAC"/>
    <w:rsid w:val="00651BE4"/>
    <w:rsid w:val="00657C24"/>
    <w:rsid w:val="00665181"/>
    <w:rsid w:val="006820A7"/>
    <w:rsid w:val="006A5A0A"/>
    <w:rsid w:val="006C2999"/>
    <w:rsid w:val="006D740E"/>
    <w:rsid w:val="006F2411"/>
    <w:rsid w:val="006F279C"/>
    <w:rsid w:val="00700097"/>
    <w:rsid w:val="0070100E"/>
    <w:rsid w:val="007044C6"/>
    <w:rsid w:val="00712130"/>
    <w:rsid w:val="007145CD"/>
    <w:rsid w:val="00721A52"/>
    <w:rsid w:val="00734DF8"/>
    <w:rsid w:val="007361E8"/>
    <w:rsid w:val="00752E1C"/>
    <w:rsid w:val="0075311C"/>
    <w:rsid w:val="0076237C"/>
    <w:rsid w:val="00762460"/>
    <w:rsid w:val="00777D85"/>
    <w:rsid w:val="007A74F9"/>
    <w:rsid w:val="007B7C23"/>
    <w:rsid w:val="007C4C10"/>
    <w:rsid w:val="007C7467"/>
    <w:rsid w:val="007E3813"/>
    <w:rsid w:val="007E60E3"/>
    <w:rsid w:val="007F0A06"/>
    <w:rsid w:val="007F4A95"/>
    <w:rsid w:val="007F5934"/>
    <w:rsid w:val="00831DE1"/>
    <w:rsid w:val="00857579"/>
    <w:rsid w:val="00863D86"/>
    <w:rsid w:val="00875348"/>
    <w:rsid w:val="008A67F7"/>
    <w:rsid w:val="008B113D"/>
    <w:rsid w:val="008C03BF"/>
    <w:rsid w:val="008D5206"/>
    <w:rsid w:val="008E05C5"/>
    <w:rsid w:val="009125B9"/>
    <w:rsid w:val="00937863"/>
    <w:rsid w:val="00942C53"/>
    <w:rsid w:val="00955909"/>
    <w:rsid w:val="009570CB"/>
    <w:rsid w:val="009677DE"/>
    <w:rsid w:val="00974E93"/>
    <w:rsid w:val="0098318D"/>
    <w:rsid w:val="00985ECA"/>
    <w:rsid w:val="0098647A"/>
    <w:rsid w:val="00991318"/>
    <w:rsid w:val="00993FC5"/>
    <w:rsid w:val="009A1EAA"/>
    <w:rsid w:val="009A508E"/>
    <w:rsid w:val="009A6337"/>
    <w:rsid w:val="009B10C0"/>
    <w:rsid w:val="009B6162"/>
    <w:rsid w:val="009D2484"/>
    <w:rsid w:val="009D71EB"/>
    <w:rsid w:val="009F1B42"/>
    <w:rsid w:val="009F33A3"/>
    <w:rsid w:val="00A418AE"/>
    <w:rsid w:val="00A42176"/>
    <w:rsid w:val="00A524B2"/>
    <w:rsid w:val="00A57624"/>
    <w:rsid w:val="00A57C9D"/>
    <w:rsid w:val="00A63C94"/>
    <w:rsid w:val="00A910A4"/>
    <w:rsid w:val="00AD55A1"/>
    <w:rsid w:val="00AE2445"/>
    <w:rsid w:val="00B02A1E"/>
    <w:rsid w:val="00B040FD"/>
    <w:rsid w:val="00B16E18"/>
    <w:rsid w:val="00B26725"/>
    <w:rsid w:val="00B279D6"/>
    <w:rsid w:val="00B512CA"/>
    <w:rsid w:val="00B55F61"/>
    <w:rsid w:val="00B56543"/>
    <w:rsid w:val="00B56E94"/>
    <w:rsid w:val="00B61B6B"/>
    <w:rsid w:val="00B823C2"/>
    <w:rsid w:val="00B82AB7"/>
    <w:rsid w:val="00B84B40"/>
    <w:rsid w:val="00B913C9"/>
    <w:rsid w:val="00B97957"/>
    <w:rsid w:val="00B97E60"/>
    <w:rsid w:val="00BB3859"/>
    <w:rsid w:val="00BD0D50"/>
    <w:rsid w:val="00BE37FF"/>
    <w:rsid w:val="00BE405F"/>
    <w:rsid w:val="00BE6CF2"/>
    <w:rsid w:val="00C466D9"/>
    <w:rsid w:val="00C67918"/>
    <w:rsid w:val="00C819D7"/>
    <w:rsid w:val="00C93181"/>
    <w:rsid w:val="00C94347"/>
    <w:rsid w:val="00CC7D62"/>
    <w:rsid w:val="00CD3C5B"/>
    <w:rsid w:val="00CE792D"/>
    <w:rsid w:val="00CF041E"/>
    <w:rsid w:val="00CF2BAA"/>
    <w:rsid w:val="00CF4231"/>
    <w:rsid w:val="00D07C49"/>
    <w:rsid w:val="00D174E3"/>
    <w:rsid w:val="00D24526"/>
    <w:rsid w:val="00D309F8"/>
    <w:rsid w:val="00D33785"/>
    <w:rsid w:val="00D34848"/>
    <w:rsid w:val="00D5383A"/>
    <w:rsid w:val="00D5735F"/>
    <w:rsid w:val="00D82D54"/>
    <w:rsid w:val="00D83EA9"/>
    <w:rsid w:val="00D90AD3"/>
    <w:rsid w:val="00D93BA9"/>
    <w:rsid w:val="00D94DE7"/>
    <w:rsid w:val="00DA1222"/>
    <w:rsid w:val="00DA45D7"/>
    <w:rsid w:val="00DA4B3E"/>
    <w:rsid w:val="00DB213C"/>
    <w:rsid w:val="00DB44D6"/>
    <w:rsid w:val="00DE4DC0"/>
    <w:rsid w:val="00E15948"/>
    <w:rsid w:val="00E3509B"/>
    <w:rsid w:val="00E47EF7"/>
    <w:rsid w:val="00E66972"/>
    <w:rsid w:val="00E7468D"/>
    <w:rsid w:val="00E74967"/>
    <w:rsid w:val="00E86F40"/>
    <w:rsid w:val="00E87B35"/>
    <w:rsid w:val="00EA51D6"/>
    <w:rsid w:val="00EC0956"/>
    <w:rsid w:val="00EC63F6"/>
    <w:rsid w:val="00ED298D"/>
    <w:rsid w:val="00F05DA5"/>
    <w:rsid w:val="00F117D8"/>
    <w:rsid w:val="00F25D92"/>
    <w:rsid w:val="00F44B8E"/>
    <w:rsid w:val="00F547CB"/>
    <w:rsid w:val="00F575C0"/>
    <w:rsid w:val="00F62125"/>
    <w:rsid w:val="00F62E61"/>
    <w:rsid w:val="00F65757"/>
    <w:rsid w:val="00F65E1D"/>
    <w:rsid w:val="00F71274"/>
    <w:rsid w:val="00F80A57"/>
    <w:rsid w:val="00FB140D"/>
    <w:rsid w:val="00FC393F"/>
    <w:rsid w:val="00FC64C0"/>
    <w:rsid w:val="00FD0EB9"/>
    <w:rsid w:val="00FE4847"/>
    <w:rsid w:val="00FE6E75"/>
    <w:rsid w:val="00FE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5667DAB"/>
  <w15:chartTrackingRefBased/>
  <w15:docId w15:val="{F6547D3E-AF16-4189-91C0-95F5C04E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FD"/>
  </w:style>
  <w:style w:type="paragraph" w:styleId="Heading1">
    <w:name w:val="heading 1"/>
    <w:basedOn w:val="Normal"/>
    <w:next w:val="Normal"/>
    <w:link w:val="Heading1Char"/>
    <w:uiPriority w:val="9"/>
    <w:qFormat/>
    <w:rsid w:val="00D33785"/>
    <w:pPr>
      <w:keepNext/>
      <w:keepLines/>
      <w:spacing w:before="480" w:after="0" w:line="240" w:lineRule="auto"/>
      <w:outlineLvl w:val="0"/>
    </w:pPr>
    <w:rPr>
      <w:rFonts w:asciiTheme="majorHAnsi" w:eastAsiaTheme="majorEastAsia" w:hAnsiTheme="majorHAnsi" w:cstheme="majorBidi"/>
      <w:b/>
      <w:bCs/>
      <w:color w:val="3E762A" w:themeColor="accent1" w:themeShade="BF"/>
      <w:sz w:val="28"/>
      <w:szCs w:val="28"/>
    </w:rPr>
  </w:style>
  <w:style w:type="paragraph" w:styleId="Heading2">
    <w:name w:val="heading 2"/>
    <w:basedOn w:val="Normal"/>
    <w:next w:val="Normal"/>
    <w:link w:val="Heading2Char"/>
    <w:uiPriority w:val="9"/>
    <w:unhideWhenUsed/>
    <w:qFormat/>
    <w:rsid w:val="00D33785"/>
    <w:pPr>
      <w:keepNext/>
      <w:keepLines/>
      <w:spacing w:before="200" w:after="0" w:line="240" w:lineRule="auto"/>
      <w:outlineLvl w:val="1"/>
    </w:pPr>
    <w:rPr>
      <w:rFonts w:asciiTheme="majorHAnsi" w:eastAsiaTheme="majorEastAsia" w:hAnsiTheme="majorHAnsi" w:cstheme="majorBidi"/>
      <w:b/>
      <w:bCs/>
      <w:color w:val="549E39" w:themeColor="accent1"/>
      <w:sz w:val="26"/>
      <w:szCs w:val="26"/>
    </w:rPr>
  </w:style>
  <w:style w:type="paragraph" w:styleId="Heading3">
    <w:name w:val="heading 3"/>
    <w:basedOn w:val="Normal"/>
    <w:next w:val="Normal"/>
    <w:link w:val="Heading3Char"/>
    <w:uiPriority w:val="9"/>
    <w:unhideWhenUsed/>
    <w:qFormat/>
    <w:rsid w:val="00D33785"/>
    <w:pPr>
      <w:keepNext/>
      <w:keepLines/>
      <w:spacing w:before="40" w:after="0" w:line="240" w:lineRule="auto"/>
      <w:outlineLvl w:val="2"/>
    </w:pPr>
    <w:rPr>
      <w:rFonts w:asciiTheme="majorHAnsi" w:eastAsiaTheme="majorEastAsia" w:hAnsiTheme="majorHAnsi" w:cstheme="majorBidi"/>
      <w:color w:val="294E1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CA3"/>
    <w:rPr>
      <w:color w:val="6B9F25" w:themeColor="hyperlink"/>
      <w:u w:val="single"/>
    </w:rPr>
  </w:style>
  <w:style w:type="character" w:styleId="UnresolvedMention">
    <w:name w:val="Unresolved Mention"/>
    <w:basedOn w:val="DefaultParagraphFont"/>
    <w:uiPriority w:val="99"/>
    <w:semiHidden/>
    <w:unhideWhenUsed/>
    <w:rsid w:val="002F3CA3"/>
    <w:rPr>
      <w:color w:val="605E5C"/>
      <w:shd w:val="clear" w:color="auto" w:fill="E1DFDD"/>
    </w:rPr>
  </w:style>
  <w:style w:type="paragraph" w:styleId="Header">
    <w:name w:val="header"/>
    <w:basedOn w:val="Normal"/>
    <w:link w:val="HeaderChar"/>
    <w:uiPriority w:val="99"/>
    <w:unhideWhenUsed/>
    <w:rsid w:val="002F3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CA3"/>
  </w:style>
  <w:style w:type="paragraph" w:styleId="Footer">
    <w:name w:val="footer"/>
    <w:basedOn w:val="Normal"/>
    <w:link w:val="FooterChar"/>
    <w:uiPriority w:val="99"/>
    <w:unhideWhenUsed/>
    <w:rsid w:val="002F3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CA3"/>
  </w:style>
  <w:style w:type="character" w:styleId="FollowedHyperlink">
    <w:name w:val="FollowedHyperlink"/>
    <w:basedOn w:val="DefaultParagraphFont"/>
    <w:uiPriority w:val="99"/>
    <w:semiHidden/>
    <w:unhideWhenUsed/>
    <w:rsid w:val="002F3CA3"/>
    <w:rPr>
      <w:color w:val="BA6906" w:themeColor="followedHyperlink"/>
      <w:u w:val="single"/>
    </w:rPr>
  </w:style>
  <w:style w:type="paragraph" w:styleId="BalloonText">
    <w:name w:val="Balloon Text"/>
    <w:basedOn w:val="Normal"/>
    <w:link w:val="BalloonTextChar"/>
    <w:uiPriority w:val="99"/>
    <w:semiHidden/>
    <w:unhideWhenUsed/>
    <w:rsid w:val="00554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37A"/>
    <w:rPr>
      <w:rFonts w:ascii="Segoe UI" w:hAnsi="Segoe UI" w:cs="Segoe UI"/>
      <w:sz w:val="18"/>
      <w:szCs w:val="18"/>
    </w:rPr>
  </w:style>
  <w:style w:type="paragraph" w:styleId="ListParagraph">
    <w:name w:val="List Paragraph"/>
    <w:basedOn w:val="Normal"/>
    <w:uiPriority w:val="34"/>
    <w:qFormat/>
    <w:rsid w:val="006D740E"/>
    <w:pPr>
      <w:spacing w:after="200" w:line="276" w:lineRule="auto"/>
      <w:ind w:left="720"/>
    </w:pPr>
    <w:rPr>
      <w:rFonts w:ascii="Calibri" w:eastAsia="Calibri" w:hAnsi="Calibri" w:cs="Times New Roman"/>
    </w:rPr>
  </w:style>
  <w:style w:type="table" w:styleId="TableGrid">
    <w:name w:val="Table Grid"/>
    <w:basedOn w:val="TableNormal"/>
    <w:uiPriority w:val="39"/>
    <w:rsid w:val="00DE4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512CA"/>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B512CA"/>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B512CA"/>
    <w:rPr>
      <w:vertAlign w:val="superscript"/>
    </w:rPr>
  </w:style>
  <w:style w:type="character" w:customStyle="1" w:styleId="Heading1Char">
    <w:name w:val="Heading 1 Char"/>
    <w:basedOn w:val="DefaultParagraphFont"/>
    <w:link w:val="Heading1"/>
    <w:uiPriority w:val="9"/>
    <w:rsid w:val="00D33785"/>
    <w:rPr>
      <w:rFonts w:asciiTheme="majorHAnsi" w:eastAsiaTheme="majorEastAsia" w:hAnsiTheme="majorHAnsi" w:cstheme="majorBidi"/>
      <w:b/>
      <w:bCs/>
      <w:color w:val="3E762A" w:themeColor="accent1" w:themeShade="BF"/>
      <w:sz w:val="28"/>
      <w:szCs w:val="28"/>
    </w:rPr>
  </w:style>
  <w:style w:type="character" w:customStyle="1" w:styleId="Heading2Char">
    <w:name w:val="Heading 2 Char"/>
    <w:basedOn w:val="DefaultParagraphFont"/>
    <w:link w:val="Heading2"/>
    <w:uiPriority w:val="9"/>
    <w:rsid w:val="00D33785"/>
    <w:rPr>
      <w:rFonts w:asciiTheme="majorHAnsi" w:eastAsiaTheme="majorEastAsia" w:hAnsiTheme="majorHAnsi" w:cstheme="majorBidi"/>
      <w:b/>
      <w:bCs/>
      <w:color w:val="549E39" w:themeColor="accent1"/>
      <w:sz w:val="26"/>
      <w:szCs w:val="26"/>
    </w:rPr>
  </w:style>
  <w:style w:type="character" w:customStyle="1" w:styleId="Heading3Char">
    <w:name w:val="Heading 3 Char"/>
    <w:basedOn w:val="DefaultParagraphFont"/>
    <w:link w:val="Heading3"/>
    <w:uiPriority w:val="9"/>
    <w:rsid w:val="00D33785"/>
    <w:rPr>
      <w:rFonts w:asciiTheme="majorHAnsi" w:eastAsiaTheme="majorEastAsia" w:hAnsiTheme="majorHAnsi" w:cstheme="majorBidi"/>
      <w:color w:val="294E1C" w:themeColor="accent1" w:themeShade="7F"/>
      <w:sz w:val="24"/>
      <w:szCs w:val="24"/>
    </w:rPr>
  </w:style>
  <w:style w:type="paragraph" w:styleId="Subtitle">
    <w:name w:val="Subtitle"/>
    <w:basedOn w:val="Normal"/>
    <w:next w:val="Normal"/>
    <w:link w:val="SubtitleChar"/>
    <w:uiPriority w:val="11"/>
    <w:qFormat/>
    <w:rsid w:val="00D33785"/>
    <w:pPr>
      <w:numPr>
        <w:ilvl w:val="1"/>
      </w:numPr>
      <w:spacing w:after="0" w:line="240" w:lineRule="auto"/>
    </w:pPr>
    <w:rPr>
      <w:rFonts w:asciiTheme="majorHAnsi" w:eastAsiaTheme="majorEastAsia" w:hAnsiTheme="majorHAnsi" w:cstheme="majorBidi"/>
      <w:i/>
      <w:iCs/>
      <w:color w:val="549E39" w:themeColor="accent1"/>
      <w:spacing w:val="15"/>
      <w:sz w:val="24"/>
      <w:szCs w:val="24"/>
    </w:rPr>
  </w:style>
  <w:style w:type="character" w:customStyle="1" w:styleId="SubtitleChar">
    <w:name w:val="Subtitle Char"/>
    <w:basedOn w:val="DefaultParagraphFont"/>
    <w:link w:val="Subtitle"/>
    <w:uiPriority w:val="11"/>
    <w:rsid w:val="00D33785"/>
    <w:rPr>
      <w:rFonts w:asciiTheme="majorHAnsi" w:eastAsiaTheme="majorEastAsia" w:hAnsiTheme="majorHAnsi" w:cstheme="majorBidi"/>
      <w:i/>
      <w:iCs/>
      <w:color w:val="549E39" w:themeColor="accent1"/>
      <w:spacing w:val="15"/>
      <w:sz w:val="24"/>
      <w:szCs w:val="24"/>
    </w:rPr>
  </w:style>
  <w:style w:type="paragraph" w:styleId="NoSpacing">
    <w:name w:val="No Spacing"/>
    <w:basedOn w:val="Normal"/>
    <w:link w:val="NoSpacingChar"/>
    <w:uiPriority w:val="1"/>
    <w:qFormat/>
    <w:rsid w:val="00F71274"/>
    <w:pPr>
      <w:spacing w:after="0" w:line="240" w:lineRule="auto"/>
    </w:pPr>
    <w:rPr>
      <w:rFonts w:ascii="Calibri" w:hAnsi="Calibri" w:cs="Times New Roman"/>
    </w:rPr>
  </w:style>
  <w:style w:type="paragraph" w:customStyle="1" w:styleId="PressReleases">
    <w:name w:val="Press Releases"/>
    <w:basedOn w:val="Normal"/>
    <w:rsid w:val="00F71274"/>
    <w:pPr>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rsid w:val="00CD3C5B"/>
    <w:rPr>
      <w:rFonts w:ascii="Calibri" w:hAnsi="Calibri" w:cs="Times New Roman"/>
    </w:rPr>
  </w:style>
  <w:style w:type="character" w:styleId="CommentReference">
    <w:name w:val="annotation reference"/>
    <w:basedOn w:val="DefaultParagraphFont"/>
    <w:uiPriority w:val="99"/>
    <w:semiHidden/>
    <w:unhideWhenUsed/>
    <w:rsid w:val="00762460"/>
    <w:rPr>
      <w:sz w:val="16"/>
      <w:szCs w:val="16"/>
    </w:rPr>
  </w:style>
  <w:style w:type="paragraph" w:styleId="CommentText">
    <w:name w:val="annotation text"/>
    <w:basedOn w:val="Normal"/>
    <w:link w:val="CommentTextChar"/>
    <w:uiPriority w:val="99"/>
    <w:semiHidden/>
    <w:unhideWhenUsed/>
    <w:rsid w:val="00762460"/>
    <w:pPr>
      <w:spacing w:line="240" w:lineRule="auto"/>
    </w:pPr>
    <w:rPr>
      <w:sz w:val="20"/>
      <w:szCs w:val="20"/>
    </w:rPr>
  </w:style>
  <w:style w:type="character" w:customStyle="1" w:styleId="CommentTextChar">
    <w:name w:val="Comment Text Char"/>
    <w:basedOn w:val="DefaultParagraphFont"/>
    <w:link w:val="CommentText"/>
    <w:uiPriority w:val="99"/>
    <w:semiHidden/>
    <w:rsid w:val="00762460"/>
    <w:rPr>
      <w:sz w:val="20"/>
      <w:szCs w:val="20"/>
    </w:rPr>
  </w:style>
  <w:style w:type="paragraph" w:styleId="CommentSubject">
    <w:name w:val="annotation subject"/>
    <w:basedOn w:val="CommentText"/>
    <w:next w:val="CommentText"/>
    <w:link w:val="CommentSubjectChar"/>
    <w:uiPriority w:val="99"/>
    <w:semiHidden/>
    <w:unhideWhenUsed/>
    <w:rsid w:val="00762460"/>
    <w:rPr>
      <w:b/>
      <w:bCs/>
    </w:rPr>
  </w:style>
  <w:style w:type="character" w:customStyle="1" w:styleId="CommentSubjectChar">
    <w:name w:val="Comment Subject Char"/>
    <w:basedOn w:val="CommentTextChar"/>
    <w:link w:val="CommentSubject"/>
    <w:uiPriority w:val="99"/>
    <w:semiHidden/>
    <w:rsid w:val="00762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57088">
      <w:bodyDiv w:val="1"/>
      <w:marLeft w:val="0"/>
      <w:marRight w:val="0"/>
      <w:marTop w:val="0"/>
      <w:marBottom w:val="0"/>
      <w:divBdr>
        <w:top w:val="none" w:sz="0" w:space="0" w:color="auto"/>
        <w:left w:val="none" w:sz="0" w:space="0" w:color="auto"/>
        <w:bottom w:val="none" w:sz="0" w:space="0" w:color="auto"/>
        <w:right w:val="none" w:sz="0" w:space="0" w:color="auto"/>
      </w:divBdr>
    </w:div>
    <w:div w:id="178282625">
      <w:bodyDiv w:val="1"/>
      <w:marLeft w:val="0"/>
      <w:marRight w:val="0"/>
      <w:marTop w:val="0"/>
      <w:marBottom w:val="0"/>
      <w:divBdr>
        <w:top w:val="none" w:sz="0" w:space="0" w:color="auto"/>
        <w:left w:val="none" w:sz="0" w:space="0" w:color="auto"/>
        <w:bottom w:val="none" w:sz="0" w:space="0" w:color="auto"/>
        <w:right w:val="none" w:sz="0" w:space="0" w:color="auto"/>
      </w:divBdr>
    </w:div>
    <w:div w:id="929193815">
      <w:bodyDiv w:val="1"/>
      <w:marLeft w:val="0"/>
      <w:marRight w:val="0"/>
      <w:marTop w:val="0"/>
      <w:marBottom w:val="0"/>
      <w:divBdr>
        <w:top w:val="none" w:sz="0" w:space="0" w:color="auto"/>
        <w:left w:val="none" w:sz="0" w:space="0" w:color="auto"/>
        <w:bottom w:val="none" w:sz="0" w:space="0" w:color="auto"/>
        <w:right w:val="none" w:sz="0" w:space="0" w:color="auto"/>
      </w:divBdr>
    </w:div>
    <w:div w:id="1009216981">
      <w:bodyDiv w:val="1"/>
      <w:marLeft w:val="0"/>
      <w:marRight w:val="0"/>
      <w:marTop w:val="0"/>
      <w:marBottom w:val="0"/>
      <w:divBdr>
        <w:top w:val="none" w:sz="0" w:space="0" w:color="auto"/>
        <w:left w:val="none" w:sz="0" w:space="0" w:color="auto"/>
        <w:bottom w:val="none" w:sz="0" w:space="0" w:color="auto"/>
        <w:right w:val="none" w:sz="0" w:space="0" w:color="auto"/>
      </w:divBdr>
    </w:div>
    <w:div w:id="1193543025">
      <w:bodyDiv w:val="1"/>
      <w:marLeft w:val="0"/>
      <w:marRight w:val="0"/>
      <w:marTop w:val="0"/>
      <w:marBottom w:val="0"/>
      <w:divBdr>
        <w:top w:val="none" w:sz="0" w:space="0" w:color="auto"/>
        <w:left w:val="none" w:sz="0" w:space="0" w:color="auto"/>
        <w:bottom w:val="none" w:sz="0" w:space="0" w:color="auto"/>
        <w:right w:val="none" w:sz="0" w:space="0" w:color="auto"/>
      </w:divBdr>
    </w:div>
    <w:div w:id="1606578750">
      <w:bodyDiv w:val="1"/>
      <w:marLeft w:val="0"/>
      <w:marRight w:val="0"/>
      <w:marTop w:val="0"/>
      <w:marBottom w:val="0"/>
      <w:divBdr>
        <w:top w:val="none" w:sz="0" w:space="0" w:color="auto"/>
        <w:left w:val="none" w:sz="0" w:space="0" w:color="auto"/>
        <w:bottom w:val="none" w:sz="0" w:space="0" w:color="auto"/>
        <w:right w:val="none" w:sz="0" w:space="0" w:color="auto"/>
      </w:divBdr>
    </w:div>
    <w:div w:id="197158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eeo.org/our-members" TargetMode="External"/><Relationship Id="rId18" Type="http://schemas.openxmlformats.org/officeDocument/2006/relationships/hyperlink" Target="http://www.greenstrides.org/" TargetMode="External"/><Relationship Id="rId26" Type="http://schemas.openxmlformats.org/officeDocument/2006/relationships/hyperlink" Target="http://www.greenstrides.org" TargetMode="External"/><Relationship Id="rId39" Type="http://schemas.openxmlformats.org/officeDocument/2006/relationships/fontTable" Target="fontTable.xml"/><Relationship Id="rId21" Type="http://schemas.openxmlformats.org/officeDocument/2006/relationships/hyperlink" Target="https://www2.ed.gov/programs/green-ribbon-schools/performance.html" TargetMode="External"/><Relationship Id="rId34" Type="http://schemas.openxmlformats.org/officeDocument/2006/relationships/hyperlink" Target="http://www.access-board.gov/sec508/guide/1194.22.htm" TargetMode="External"/><Relationship Id="rId7" Type="http://schemas.openxmlformats.org/officeDocument/2006/relationships/styles" Target="styles.xml"/><Relationship Id="rId12" Type="http://schemas.openxmlformats.org/officeDocument/2006/relationships/hyperlink" Target="http://www.ccsso.org/Who_We_Are/Meet_the_Chiefs.html" TargetMode="External"/><Relationship Id="rId17" Type="http://schemas.openxmlformats.org/officeDocument/2006/relationships/hyperlink" Target="https://www.epa.gov/schools" TargetMode="External"/><Relationship Id="rId25" Type="http://schemas.openxmlformats.org/officeDocument/2006/relationships/hyperlink" Target="https://www2.ed.gov/programs/green-ribbon-schools/awards.html" TargetMode="External"/><Relationship Id="rId33" Type="http://schemas.openxmlformats.org/officeDocument/2006/relationships/hyperlink" Target="file:///C:\Users\Andrea.Falken\AppData\Local\Microsoft\Windows\INetCache\Content.Outlook\XMJFQCAK\www.greenstrides.org"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c.gov/healthyschools/wscc/index.htm" TargetMode="External"/><Relationship Id="rId20" Type="http://schemas.openxmlformats.org/officeDocument/2006/relationships/hyperlink" Target="https://blog.ed.gov/2016/08/debunking-common-myths-behind-u-s-department-education-green-ribbon-schoo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reenstrides.org" TargetMode="External"/><Relationship Id="rId32" Type="http://schemas.openxmlformats.org/officeDocument/2006/relationships/hyperlink" Target="https://www.epa.gov/schools" TargetMode="External"/><Relationship Id="rId37" Type="http://schemas.openxmlformats.org/officeDocument/2006/relationships/hyperlink" Target="http://www2.ed.gov/programs/green-ribbon-schools/performance.html"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heeo.org/our-members" TargetMode="External"/><Relationship Id="rId23" Type="http://schemas.openxmlformats.org/officeDocument/2006/relationships/hyperlink" Target="https://www2.ed.gov/programs/green-ribbon-schools/awards.html" TargetMode="External"/><Relationship Id="rId28" Type="http://schemas.openxmlformats.org/officeDocument/2006/relationships/footer" Target="footer1.xml"/><Relationship Id="rId36" Type="http://schemas.openxmlformats.org/officeDocument/2006/relationships/hyperlink" Target="http://www.w3.org/WAI/GL/WCAG20-TECHS/pdf.html" TargetMode="External"/><Relationship Id="rId10" Type="http://schemas.openxmlformats.org/officeDocument/2006/relationships/footnotes" Target="footnotes.xml"/><Relationship Id="rId19" Type="http://schemas.openxmlformats.org/officeDocument/2006/relationships/hyperlink" Target="https://www2.ed.gov/programs/green-ribbon-schools/faq.html" TargetMode="External"/><Relationship Id="rId31" Type="http://schemas.openxmlformats.org/officeDocument/2006/relationships/hyperlink" Target="https://www.cdc.gov/healthyschools/wscc/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csso.org/Who_We_Are/Meet_the_Chiefs.html" TargetMode="External"/><Relationship Id="rId22" Type="http://schemas.openxmlformats.org/officeDocument/2006/relationships/hyperlink" Target="https://www2.ed.gov/programs/green-ribbon-schools/eligibility.html" TargetMode="External"/><Relationship Id="rId27" Type="http://schemas.openxmlformats.org/officeDocument/2006/relationships/header" Target="header1.xml"/><Relationship Id="rId30" Type="http://schemas.openxmlformats.org/officeDocument/2006/relationships/hyperlink" Target="http://www2.ed.gov/programs/green-ribbon-schools/performance.html" TargetMode="External"/><Relationship Id="rId35" Type="http://schemas.openxmlformats.org/officeDocument/2006/relationships/hyperlink" Target="http://www.hhs.gov/web/508/accessiblefiles/checklistpdf.html"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toolkit includes recognition award overview, outreach, and selection materials to assist state officials in implementing U.S. Department of Education Green Ribbon Schools in their state.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51fa7f91a6e538ca2cc2a70ae49140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8f30ab7dfe9655d835c2044536877f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0511A-C17F-464B-9FF6-69E3591C0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8DF12-E08C-44D2-A819-B7DC17366CD9}">
  <ds:schemaRefs>
    <ds:schemaRef ds:uri="http://schemas.openxmlformats.org/officeDocument/2006/bibliography"/>
  </ds:schemaRefs>
</ds:datastoreItem>
</file>

<file path=customXml/itemProps4.xml><?xml version="1.0" encoding="utf-8"?>
<ds:datastoreItem xmlns:ds="http://schemas.openxmlformats.org/officeDocument/2006/customXml" ds:itemID="{8415306D-AC81-42A4-B236-DFD5F9A93114}">
  <ds:schemaRefs>
    <ds:schemaRef ds:uri="http://schemas.microsoft.com/sharepoint/v3/contenttype/forms"/>
  </ds:schemaRefs>
</ds:datastoreItem>
</file>

<file path=customXml/itemProps5.xml><?xml version="1.0" encoding="utf-8"?>
<ds:datastoreItem xmlns:ds="http://schemas.openxmlformats.org/officeDocument/2006/customXml" ds:itemID="{F0C5CEB5-59EA-4392-82BD-13507EAC6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4705</Words>
  <Characters>26821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U.S. Department of Education Green Ribbon Schools</vt:lpstr>
    </vt:vector>
  </TitlesOfParts>
  <Company/>
  <LinksUpToDate>false</LinksUpToDate>
  <CharactersWithSpaces>31464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 Green Ribbon Schools</dc:title>
  <dc:subject>State Implementation Toolkit</dc:subject>
  <dc:creator>Contact:  Andrea Falken</dc:creator>
  <cp:keywords/>
  <dc:description/>
  <cp:lastModifiedBy>Valentine, Stephanie</cp:lastModifiedBy>
  <cp:revision>2</cp:revision>
  <dcterms:created xsi:type="dcterms:W3CDTF">2020-08-10T11:23:00Z</dcterms:created>
  <dcterms:modified xsi:type="dcterms:W3CDTF">2020-08-10T11:23:00Z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