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9D0" w:rsidP="00CA077F" w:rsidRDefault="00E00218" w14:paraId="5C8C029C" w14:textId="73877780">
      <w:pPr>
        <w:pStyle w:val="Title"/>
        <w:spacing w:before="0"/>
        <w:rPr>
          <w:rFonts w:eastAsia="Times New Roman" w:cs="Times New Roman"/>
        </w:rPr>
      </w:pPr>
      <w:bookmarkStart w:name="_GoBack" w:id="0"/>
      <w:bookmarkEnd w:id="0"/>
      <w:r>
        <w:rPr>
          <w:spacing w:val="-1"/>
        </w:rPr>
        <w:t>SIMPLIFIED INSTRUCTIONS</w:t>
      </w:r>
      <w:r w:rsidR="00865B78">
        <w:rPr>
          <w:spacing w:val="-1"/>
        </w:rPr>
        <w:br/>
      </w:r>
      <w:r>
        <w:t xml:space="preserve">FOR TIMELY OBLIGATION OF </w:t>
      </w:r>
      <w:r>
        <w:rPr>
          <w:spacing w:val="-2"/>
        </w:rPr>
        <w:t>F</w:t>
      </w:r>
      <w:r w:rsidRPr="00865B78">
        <w:rPr>
          <w:spacing w:val="-2"/>
        </w:rPr>
        <w:t>Y</w:t>
      </w:r>
      <w:r w:rsidRPr="00865B78">
        <w:t xml:space="preserve"> </w:t>
      </w:r>
      <w:r w:rsidRPr="00865B78" w:rsidR="00865B78">
        <w:t>2020</w:t>
      </w:r>
      <w:r w:rsidRPr="00865B78" w:rsidR="00865B78">
        <w:rPr>
          <w:spacing w:val="2"/>
        </w:rPr>
        <w:t xml:space="preserve"> </w:t>
      </w:r>
      <w:r w:rsidRPr="00865B78">
        <w:t xml:space="preserve">LIHEAP </w:t>
      </w:r>
      <w:r w:rsidRPr="005A43ED" w:rsidR="00865B78">
        <w:t xml:space="preserve">REGULAR BLOCK GRANT AND CARES ACT SUPPLEMENTAL </w:t>
      </w:r>
      <w:r w:rsidRPr="005A43ED">
        <w:rPr>
          <w:spacing w:val="-2"/>
        </w:rPr>
        <w:t>FUNDS</w:t>
      </w:r>
      <w:r w:rsidRPr="005A43ED" w:rsidR="00865B78">
        <w:t xml:space="preserve"> </w:t>
      </w:r>
      <w:r>
        <w:t>AND REPORTING FUNDS FOR CARRYOVER AND REALLOTMENT</w:t>
      </w:r>
    </w:p>
    <w:p w:rsidR="00865B78" w:rsidP="00CA077F" w:rsidRDefault="00865B78" w14:paraId="1B8A0783" w14:textId="5779CD41">
      <w:pPr>
        <w:pStyle w:val="Heading1"/>
      </w:pPr>
      <w:r w:rsidRPr="00CA077F">
        <w:t>SECTION 1:</w:t>
      </w:r>
      <w:r>
        <w:t xml:space="preserve"> For LIHEAP </w:t>
      </w:r>
      <w:r w:rsidR="00723A03">
        <w:t>regular block grant funds a</w:t>
      </w:r>
      <w:r>
        <w:t xml:space="preserve">ppropriated under P. L. </w:t>
      </w:r>
      <w:r w:rsidRPr="009A11E8">
        <w:t>116</w:t>
      </w:r>
      <w:r>
        <w:t>-</w:t>
      </w:r>
      <w:r w:rsidRPr="009A11E8">
        <w:t>59</w:t>
      </w:r>
      <w:r>
        <w:t xml:space="preserve"> and P.L. </w:t>
      </w:r>
      <w:r w:rsidRPr="009A11E8">
        <w:t>116-94</w:t>
      </w:r>
      <w:r>
        <w:t xml:space="preserve"> and for FY 2019 Funds Reallotted for FY 2020</w:t>
      </w:r>
    </w:p>
    <w:p w:rsidRPr="00106501" w:rsidR="005A69D0" w:rsidP="00CA077F" w:rsidRDefault="00E00218" w14:paraId="3F44EBA5" w14:textId="68DAA73C">
      <w:pPr>
        <w:pStyle w:val="BodyText"/>
        <w:numPr>
          <w:ilvl w:val="0"/>
          <w:numId w:val="1"/>
        </w:numPr>
        <w:spacing w:before="240" w:after="240"/>
        <w:rPr>
          <w:rFonts w:cs="Times New Roman"/>
        </w:rPr>
      </w:pPr>
      <w:r>
        <w:rPr>
          <w:spacing w:val="-1"/>
        </w:rPr>
        <w:t>Add</w:t>
      </w:r>
      <w:r>
        <w:t xml:space="preserve"> </w:t>
      </w:r>
      <w:r>
        <w:rPr>
          <w:spacing w:val="-1"/>
        </w:rPr>
        <w:t xml:space="preserve">together </w:t>
      </w:r>
      <w:r>
        <w:t>the</w:t>
      </w:r>
      <w:r>
        <w:rPr>
          <w:spacing w:val="-1"/>
        </w:rPr>
        <w:t xml:space="preserve"> funds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from</w:t>
      </w:r>
      <w:r>
        <w:t xml:space="preserve"> HHS in </w:t>
      </w:r>
      <w:r>
        <w:rPr>
          <w:spacing w:val="-1"/>
        </w:rPr>
        <w:t xml:space="preserve">FY </w:t>
      </w:r>
      <w:r w:rsidR="00895345">
        <w:t xml:space="preserve">2020 </w:t>
      </w:r>
      <w:r>
        <w:t>in the</w:t>
      </w:r>
      <w:r>
        <w:rPr>
          <w:spacing w:val="-1"/>
        </w:rPr>
        <w:t xml:space="preserve"> form</w:t>
      </w:r>
      <w: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LIHEAP</w:t>
      </w:r>
      <w:r>
        <w:t xml:space="preserve"> </w:t>
      </w:r>
      <w:r>
        <w:rPr>
          <w:spacing w:val="-1"/>
        </w:rPr>
        <w:t>block</w:t>
      </w:r>
      <w:r>
        <w:rPr>
          <w:spacing w:val="49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awards</w:t>
      </w:r>
      <w:r w:rsidR="00895345">
        <w:rPr>
          <w:spacing w:val="-1"/>
        </w:rPr>
        <w:t xml:space="preserve"> other than LIHEAP supplemental awards under the </w:t>
      </w:r>
      <w:r w:rsidRPr="00CA077F" w:rsidR="00BD3DC4">
        <w:rPr>
          <w:i/>
          <w:spacing w:val="-1"/>
        </w:rPr>
        <w:t>Coronavirus Aid, Relief, and Economic Security Act</w:t>
      </w:r>
      <w:r w:rsidRPr="00BD3DC4" w:rsidR="00BD3DC4">
        <w:rPr>
          <w:spacing w:val="-1"/>
        </w:rPr>
        <w:t xml:space="preserve"> </w:t>
      </w:r>
      <w:r w:rsidRPr="00CA077F" w:rsidR="00BD3DC4">
        <w:rPr>
          <w:spacing w:val="-1"/>
        </w:rPr>
        <w:t>(</w:t>
      </w:r>
      <w:r w:rsidRPr="00CA077F" w:rsidR="00895345">
        <w:rPr>
          <w:i/>
          <w:spacing w:val="-1"/>
        </w:rPr>
        <w:t>CARES Act</w:t>
      </w:r>
      <w:r w:rsidRPr="00CA077F" w:rsidR="00BD3DC4">
        <w:rPr>
          <w:spacing w:val="-1"/>
        </w:rPr>
        <w:t>)</w:t>
      </w:r>
      <w:r>
        <w:rPr>
          <w:spacing w:val="-1"/>
        </w:rPr>
        <w:t>,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reallotted</w:t>
      </w:r>
      <w:r>
        <w:t xml:space="preserve"> </w:t>
      </w:r>
      <w:r>
        <w:rPr>
          <w:spacing w:val="-1"/>
        </w:rPr>
        <w:t xml:space="preserve">FY </w:t>
      </w:r>
      <w:r w:rsidR="00895345">
        <w:t>2019</w:t>
      </w:r>
      <w:r w:rsidR="00895345">
        <w:rPr>
          <w:spacing w:val="2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awarded</w:t>
      </w:r>
      <w:r>
        <w:t xml:space="preserve"> in </w:t>
      </w:r>
      <w:r>
        <w:rPr>
          <w:spacing w:val="-1"/>
        </w:rPr>
        <w:t xml:space="preserve">FY </w:t>
      </w:r>
      <w:r w:rsidR="00895345">
        <w:t>2020</w:t>
      </w:r>
      <w:r>
        <w:t xml:space="preserve">,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oil </w:t>
      </w:r>
      <w:r>
        <w:rPr>
          <w:spacing w:val="-1"/>
        </w:rPr>
        <w:t>overcharge</w:t>
      </w:r>
      <w:r>
        <w:rPr>
          <w:spacing w:val="73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designated</w:t>
      </w:r>
      <w:r>
        <w:t xml:space="preserve"> for</w:t>
      </w:r>
      <w:r>
        <w:rPr>
          <w:spacing w:val="-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LIHEAP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FY </w:t>
      </w:r>
      <w:r w:rsidR="00895345">
        <w:t>2020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t xml:space="preserve"> emergency</w:t>
      </w:r>
      <w:r>
        <w:rPr>
          <w:spacing w:val="-5"/>
        </w:rPr>
        <w:t xml:space="preserve"> </w:t>
      </w:r>
      <w:r>
        <w:t>contingency</w:t>
      </w:r>
      <w:r>
        <w:rPr>
          <w:spacing w:val="-3"/>
        </w:rPr>
        <w:t xml:space="preserve"> </w:t>
      </w:r>
      <w:r>
        <w:rPr>
          <w:spacing w:val="-1"/>
        </w:rPr>
        <w:t>funds</w:t>
      </w:r>
      <w:r>
        <w:rPr>
          <w:spacing w:val="47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awarded</w:t>
      </w:r>
      <w:r w:rsidR="00CE136F">
        <w:t xml:space="preserve"> in </w:t>
      </w:r>
      <w:r w:rsidR="00895345">
        <w:t>2020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may</w:t>
      </w:r>
      <w:r>
        <w:rPr>
          <w:spacing w:val="-3"/>
        </w:rPr>
        <w:t xml:space="preserve"> </w:t>
      </w:r>
      <w:r>
        <w:t>carry</w:t>
      </w:r>
      <w:r>
        <w:rPr>
          <w:spacing w:val="-5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up to 10%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for obligation</w:t>
      </w:r>
      <w:r>
        <w:t xml:space="preserve"> in </w:t>
      </w:r>
      <w:r>
        <w:rPr>
          <w:spacing w:val="-1"/>
        </w:rPr>
        <w:t>FY</w:t>
      </w:r>
      <w:r>
        <w:rPr>
          <w:spacing w:val="49"/>
        </w:rPr>
        <w:t xml:space="preserve"> </w:t>
      </w:r>
      <w:r w:rsidR="00895345">
        <w:t>2021</w:t>
      </w:r>
      <w:r>
        <w:t>.</w:t>
      </w:r>
      <w:r w:rsidR="00A854F2">
        <w:t xml:space="preserve">  You must obligate </w:t>
      </w:r>
      <w:r w:rsidR="00A854F2">
        <w:rPr>
          <w:spacing w:val="-1"/>
        </w:rPr>
        <w:t>a</w:t>
      </w:r>
      <w:r>
        <w:rPr>
          <w:spacing w:val="-1"/>
        </w:rPr>
        <w:t>t</w:t>
      </w:r>
      <w:r>
        <w:t xml:space="preserve"> </w:t>
      </w:r>
      <w:r>
        <w:rPr>
          <w:spacing w:val="-1"/>
        </w:rPr>
        <w:t>least</w:t>
      </w:r>
      <w:r>
        <w:t xml:space="preserve"> 90%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 w:rsidR="00A854F2">
        <w:t>se</w:t>
      </w:r>
      <w:r>
        <w:rPr>
          <w:spacing w:val="-1"/>
        </w:rPr>
        <w:t xml:space="preserve"> funds</w:t>
      </w:r>
      <w:r>
        <w:t xml:space="preserve"> </w:t>
      </w:r>
      <w:r w:rsidRPr="00EB6601">
        <w:t>for</w:t>
      </w:r>
      <w:r w:rsidRPr="00EB6601">
        <w:rPr>
          <w:spacing w:val="-1"/>
        </w:rPr>
        <w:t xml:space="preserve"> </w:t>
      </w:r>
      <w:r w:rsidRPr="00EB6601">
        <w:t>use</w:t>
      </w:r>
      <w:r w:rsidRPr="00EB6601">
        <w:rPr>
          <w:spacing w:val="-1"/>
        </w:rPr>
        <w:t xml:space="preserve"> </w:t>
      </w:r>
      <w:r w:rsidRPr="00EB6601">
        <w:t>in</w:t>
      </w:r>
      <w:r w:rsidRPr="00EB6601">
        <w:rPr>
          <w:spacing w:val="2"/>
        </w:rPr>
        <w:t xml:space="preserve"> </w:t>
      </w:r>
      <w:r w:rsidRPr="00EB6601">
        <w:rPr>
          <w:spacing w:val="-1"/>
        </w:rPr>
        <w:t>LIHEAP</w:t>
      </w:r>
      <w:r w:rsidRPr="00EB6601">
        <w:t xml:space="preserve"> no </w:t>
      </w:r>
      <w:r w:rsidRPr="00EB6601">
        <w:rPr>
          <w:spacing w:val="-1"/>
        </w:rPr>
        <w:t>later than</w:t>
      </w:r>
      <w:r w:rsidRPr="00EB6601">
        <w:t xml:space="preserve"> </w:t>
      </w:r>
      <w:r w:rsidRPr="00EB6601">
        <w:rPr>
          <w:spacing w:val="-1"/>
        </w:rPr>
        <w:t xml:space="preserve">September </w:t>
      </w:r>
      <w:r w:rsidRPr="00EB6601" w:rsidR="00CE136F">
        <w:t xml:space="preserve">30, </w:t>
      </w:r>
      <w:r w:rsidRPr="00EB6601" w:rsidR="00EB6601">
        <w:t>20</w:t>
      </w:r>
      <w:r w:rsidR="00EB6601">
        <w:t>20</w:t>
      </w:r>
      <w:r w:rsidRPr="00EB6601">
        <w:t xml:space="preserve">, </w:t>
      </w:r>
      <w:r w:rsidRPr="00EB6601">
        <w:rPr>
          <w:spacing w:val="-1"/>
        </w:rPr>
        <w:t>which</w:t>
      </w:r>
      <w:r w:rsidRPr="00EB6601">
        <w:rPr>
          <w:spacing w:val="51"/>
        </w:rPr>
        <w:t xml:space="preserve"> </w:t>
      </w:r>
      <w:r w:rsidRPr="00EB6601">
        <w:t>is the</w:t>
      </w:r>
      <w:r w:rsidRPr="00EB6601">
        <w:rPr>
          <w:spacing w:val="-1"/>
        </w:rPr>
        <w:t xml:space="preserve"> end</w:t>
      </w:r>
      <w:r w:rsidRPr="00EB6601">
        <w:t xml:space="preserve"> of</w:t>
      </w:r>
      <w:r w:rsidRPr="00EB6601">
        <w:rPr>
          <w:spacing w:val="-1"/>
        </w:rPr>
        <w:t xml:space="preserve"> FFY </w:t>
      </w:r>
      <w:r w:rsidRPr="00EB6601" w:rsidR="00EB6601">
        <w:t>20</w:t>
      </w:r>
      <w:r w:rsidR="00EB6601">
        <w:t>20</w:t>
      </w:r>
      <w:r w:rsidRPr="00EB6601">
        <w:t>.</w:t>
      </w:r>
      <w:r w:rsidRPr="00EB6601">
        <w:rPr>
          <w:spacing w:val="2"/>
        </w:rPr>
        <w:t xml:space="preserve"> </w:t>
      </w:r>
      <w:r w:rsidRPr="00EB6601">
        <w:rPr>
          <w:b/>
          <w:spacing w:val="-1"/>
        </w:rPr>
        <w:t>(Please note that</w:t>
      </w:r>
      <w:r w:rsidRPr="00EB6601">
        <w:rPr>
          <w:b/>
          <w:spacing w:val="1"/>
        </w:rPr>
        <w:t xml:space="preserve"> </w:t>
      </w:r>
      <w:r w:rsidRPr="00EB6601">
        <w:rPr>
          <w:b/>
          <w:spacing w:val="-1"/>
        </w:rPr>
        <w:t>this</w:t>
      </w:r>
      <w:r w:rsidRPr="00D17E11">
        <w:rPr>
          <w:b/>
        </w:rPr>
        <w:t xml:space="preserve"> </w:t>
      </w:r>
      <w:r w:rsidRPr="00D17E11">
        <w:rPr>
          <w:b/>
          <w:spacing w:val="-1"/>
        </w:rPr>
        <w:t>requirement applies</w:t>
      </w:r>
      <w:r w:rsidRPr="00D17E11">
        <w:rPr>
          <w:b/>
        </w:rPr>
        <w:t xml:space="preserve"> </w:t>
      </w:r>
      <w:r w:rsidRPr="00D17E11">
        <w:rPr>
          <w:b/>
          <w:spacing w:val="-1"/>
        </w:rPr>
        <w:t>to</w:t>
      </w:r>
      <w:r w:rsidRPr="00D17E11">
        <w:rPr>
          <w:b/>
        </w:rPr>
        <w:t xml:space="preserve"> </w:t>
      </w:r>
      <w:r w:rsidRPr="00D17E11">
        <w:rPr>
          <w:b/>
          <w:spacing w:val="-1"/>
        </w:rPr>
        <w:t>obligation</w:t>
      </w:r>
      <w:r w:rsidRPr="00D17E11">
        <w:rPr>
          <w:b/>
          <w:spacing w:val="-2"/>
        </w:rPr>
        <w:t xml:space="preserve"> </w:t>
      </w:r>
      <w:r w:rsidRPr="00D17E11">
        <w:rPr>
          <w:b/>
        </w:rPr>
        <w:t>only,</w:t>
      </w:r>
      <w:r w:rsidRPr="00D17E11">
        <w:rPr>
          <w:b/>
          <w:spacing w:val="75"/>
        </w:rPr>
        <w:t xml:space="preserve"> </w:t>
      </w:r>
      <w:r w:rsidRPr="00D17E11">
        <w:rPr>
          <w:b/>
        </w:rPr>
        <w:t>not</w:t>
      </w:r>
      <w:r w:rsidRPr="00D17E11">
        <w:rPr>
          <w:b/>
          <w:spacing w:val="-1"/>
        </w:rPr>
        <w:t xml:space="preserve"> expenditure </w:t>
      </w:r>
      <w:r w:rsidRPr="00106501">
        <w:rPr>
          <w:b/>
        </w:rPr>
        <w:t>of</w:t>
      </w:r>
      <w:r w:rsidRPr="00106501">
        <w:rPr>
          <w:b/>
          <w:spacing w:val="1"/>
        </w:rPr>
        <w:t xml:space="preserve"> </w:t>
      </w:r>
      <w:r w:rsidRPr="00106501">
        <w:rPr>
          <w:b/>
          <w:spacing w:val="-1"/>
        </w:rPr>
        <w:t>funds.</w:t>
      </w:r>
      <w:r w:rsidR="00F7361E">
        <w:rPr>
          <w:b/>
          <w:spacing w:val="-1"/>
        </w:rPr>
        <w:t xml:space="preserve">  </w:t>
      </w:r>
      <w:r w:rsidRPr="004B3762" w:rsidR="00F7361E">
        <w:rPr>
          <w:b/>
          <w:spacing w:val="2"/>
        </w:rPr>
        <w:t>Remember to exclude CARES Act funding from Section 1.</w:t>
      </w:r>
      <w:r w:rsidRPr="00106501">
        <w:rPr>
          <w:b/>
          <w:spacing w:val="-1"/>
        </w:rPr>
        <w:t>)</w:t>
      </w:r>
    </w:p>
    <w:p w:rsidR="005A69D0" w:rsidP="00CA077F" w:rsidRDefault="00E00218" w14:paraId="48105E6A" w14:textId="5C045562">
      <w:pPr>
        <w:pStyle w:val="BodyText"/>
        <w:numPr>
          <w:ilvl w:val="0"/>
          <w:numId w:val="1"/>
        </w:numPr>
        <w:tabs>
          <w:tab w:val="left" w:pos="820"/>
        </w:tabs>
        <w:spacing w:before="240" w:after="240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more than</w:t>
      </w:r>
      <w:r>
        <w:t xml:space="preserve"> 10%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 xml:space="preserve">available </w:t>
      </w:r>
      <w:r>
        <w:t>to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for</w:t>
      </w:r>
      <w:r>
        <w:rPr>
          <w:spacing w:val="-1"/>
        </w:rPr>
        <w:t xml:space="preserve"> FY </w:t>
      </w:r>
      <w:r w:rsidR="00D17E11">
        <w:t>2020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calculated</w:t>
      </w:r>
      <w:r>
        <w:rPr>
          <w:spacing w:val="2"/>
        </w:rPr>
        <w:t xml:space="preserve"> </w:t>
      </w:r>
      <w:r>
        <w:t xml:space="preserve">in </w:t>
      </w:r>
      <w:r w:rsidR="00D17E11">
        <w:rPr>
          <w:spacing w:val="-1"/>
        </w:rPr>
        <w:t>line 1.</w:t>
      </w:r>
      <w:r>
        <w:t>1,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carried</w:t>
      </w:r>
      <w:r>
        <w:t xml:space="preserve"> </w:t>
      </w:r>
      <w:r w:rsidRPr="00CA077F">
        <w:rPr>
          <w:spacing w:val="-1"/>
        </w:rPr>
        <w:t>over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obligation</w:t>
      </w:r>
      <w:r>
        <w:t xml:space="preserve"> in </w:t>
      </w:r>
      <w:r>
        <w:rPr>
          <w:spacing w:val="-1"/>
        </w:rPr>
        <w:t xml:space="preserve">FY </w:t>
      </w:r>
      <w:r w:rsidR="00CE136F">
        <w:t>2020</w:t>
      </w:r>
      <w:r>
        <w:t xml:space="preserve">. </w:t>
      </w:r>
      <w:r>
        <w:rPr>
          <w:spacing w:val="2"/>
        </w:rPr>
        <w:t xml:space="preserve"> </w:t>
      </w:r>
      <w:r w:rsidR="00830DE2">
        <w:rPr>
          <w:spacing w:val="2"/>
        </w:rPr>
        <w:t xml:space="preserve">These are the </w:t>
      </w:r>
      <w:r w:rsidR="00830DE2">
        <w:t xml:space="preserve">LIHEAP regular block grant funds that you will carry over to FY 2021.  </w:t>
      </w:r>
      <w:r>
        <w:rPr>
          <w:spacing w:val="-1"/>
        </w:rPr>
        <w:t>You</w:t>
      </w:r>
      <w:r>
        <w:t xml:space="preserve"> must </w:t>
      </w:r>
      <w:r>
        <w:rPr>
          <w:spacing w:val="-1"/>
        </w:rPr>
        <w:t>obligate these</w:t>
      </w:r>
      <w:r>
        <w:rPr>
          <w:spacing w:val="1"/>
        </w:rPr>
        <w:t xml:space="preserve"> </w:t>
      </w:r>
      <w:r>
        <w:rPr>
          <w:spacing w:val="-1"/>
        </w:rPr>
        <w:t>carryover</w:t>
      </w:r>
      <w:r>
        <w:rPr>
          <w:spacing w:val="63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 xml:space="preserve">for </w:t>
      </w:r>
      <w:r>
        <w:t>use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LIHEAP</w:t>
      </w:r>
      <w:r>
        <w:t xml:space="preserve"> no </w:t>
      </w:r>
      <w:r>
        <w:rPr>
          <w:spacing w:val="-1"/>
        </w:rPr>
        <w:t>later than</w:t>
      </w:r>
      <w:r>
        <w:t xml:space="preserve"> </w:t>
      </w:r>
      <w:r>
        <w:rPr>
          <w:spacing w:val="-1"/>
        </w:rPr>
        <w:t>September</w:t>
      </w:r>
      <w:r>
        <w:rPr>
          <w:spacing w:val="1"/>
        </w:rPr>
        <w:t xml:space="preserve"> </w:t>
      </w:r>
      <w:r w:rsidR="00CE136F">
        <w:t xml:space="preserve">30, </w:t>
      </w:r>
      <w:r w:rsidR="00D17E11">
        <w:t>2021</w:t>
      </w:r>
      <w:r>
        <w:t>, or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must be</w:t>
      </w:r>
      <w:r>
        <w:rPr>
          <w:spacing w:val="-1"/>
        </w:rPr>
        <w:t xml:space="preserve"> returned</w:t>
      </w:r>
      <w:r>
        <w:t xml:space="preserve"> to</w:t>
      </w:r>
      <w:r w:rsidR="00F81B3A">
        <w:rPr>
          <w:spacing w:val="55"/>
        </w:rPr>
        <w:t xml:space="preserve"> </w:t>
      </w:r>
      <w:r>
        <w:rPr>
          <w:spacing w:val="-1"/>
        </w:rPr>
        <w:t>HHS.</w:t>
      </w:r>
    </w:p>
    <w:p w:rsidR="005A69D0" w:rsidP="00CA077F" w:rsidRDefault="00E00218" w14:paraId="640086DC" w14:textId="470087A4">
      <w:pPr>
        <w:pStyle w:val="BodyText"/>
        <w:numPr>
          <w:ilvl w:val="0"/>
          <w:numId w:val="1"/>
        </w:numPr>
        <w:tabs>
          <w:tab w:val="left" w:pos="820"/>
        </w:tabs>
        <w:spacing w:before="240" w:after="240"/>
      </w:pPr>
      <w:r>
        <w:rPr>
          <w:spacing w:val="-1"/>
        </w:rPr>
        <w:t xml:space="preserve">FY </w:t>
      </w:r>
      <w:r w:rsidR="00D17E11">
        <w:t>2020</w:t>
      </w:r>
      <w:r>
        <w:t xml:space="preserve"> </w:t>
      </w:r>
      <w:r w:rsidRPr="00723A03" w:rsidR="00723A03">
        <w:t xml:space="preserve">LIHEAP regular block grant funds </w:t>
      </w:r>
      <w:r w:rsidR="00723A03">
        <w:t xml:space="preserve">that were </w:t>
      </w:r>
      <w:r w:rsidRPr="00723A03" w:rsidR="00723A03">
        <w:t>appropriated under P. L. 116-59 and P.L. 116-94</w:t>
      </w:r>
      <w:r w:rsidR="00723A03">
        <w:t xml:space="preserve">, that </w:t>
      </w:r>
      <w:r>
        <w:t>are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obligated</w:t>
      </w:r>
      <w:r>
        <w:t xml:space="preserve"> </w:t>
      </w:r>
      <w:r>
        <w:rPr>
          <w:spacing w:val="2"/>
        </w:rPr>
        <w:t>by</w:t>
      </w:r>
      <w: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September</w:t>
      </w:r>
      <w:r>
        <w:rPr>
          <w:spacing w:val="-1"/>
        </w:rPr>
        <w:t xml:space="preserve"> </w:t>
      </w:r>
      <w:r w:rsidR="00CE136F">
        <w:t xml:space="preserve">30, </w:t>
      </w:r>
      <w:r w:rsidR="00D17E11">
        <w:t>2020</w:t>
      </w:r>
      <w:r>
        <w:t xml:space="preserve">, </w:t>
      </w:r>
      <w:r>
        <w:rPr>
          <w:spacing w:val="-1"/>
        </w:rPr>
        <w:t>and</w:t>
      </w:r>
      <w:r>
        <w:t xml:space="preserve"> that </w:t>
      </w:r>
      <w:r>
        <w:rPr>
          <w:spacing w:val="-1"/>
        </w:rPr>
        <w:t>exceed</w:t>
      </w:r>
      <w:r>
        <w:rPr>
          <w:spacing w:val="39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total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calculated</w:t>
      </w:r>
      <w:r>
        <w:t xml:space="preserve"> in </w:t>
      </w:r>
      <w:r>
        <w:rPr>
          <w:spacing w:val="-1"/>
        </w:rPr>
        <w:t>Paragraph</w:t>
      </w:r>
      <w:r>
        <w:t xml:space="preserve"> #1</w:t>
      </w:r>
      <w:r w:rsidR="00F7361E">
        <w:t>,</w:t>
      </w:r>
      <w:r>
        <w:t xml:space="preserve"> must be</w:t>
      </w:r>
      <w:r>
        <w:rPr>
          <w:spacing w:val="-1"/>
        </w:rPr>
        <w:t xml:space="preserve"> returned</w:t>
      </w:r>
      <w:r>
        <w:t xml:space="preserve"> to HHS</w:t>
      </w:r>
      <w:r w:rsidR="00723A03">
        <w:t xml:space="preserve">.  HHS will </w:t>
      </w:r>
      <w:r>
        <w:rPr>
          <w:spacing w:val="-1"/>
        </w:rPr>
        <w:t xml:space="preserve">reallocate </w:t>
      </w:r>
      <w:r w:rsidR="00723A03">
        <w:rPr>
          <w:spacing w:val="-1"/>
        </w:rPr>
        <w:t xml:space="preserve">these funds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LIHEAP</w:t>
      </w:r>
      <w:r>
        <w:t xml:space="preserve"> </w:t>
      </w:r>
      <w:r>
        <w:rPr>
          <w:spacing w:val="-1"/>
        </w:rPr>
        <w:t>grantees</w:t>
      </w:r>
      <w:r>
        <w:t xml:space="preserve"> in FY</w:t>
      </w:r>
      <w:r>
        <w:rPr>
          <w:spacing w:val="-1"/>
        </w:rPr>
        <w:t xml:space="preserve"> </w:t>
      </w:r>
      <w:r w:rsidR="00D17E11">
        <w:t>2021</w:t>
      </w:r>
      <w:r>
        <w:t>.</w:t>
      </w:r>
      <w:r w:rsidR="000D074C">
        <w:rPr>
          <w:rFonts w:cs="Times New Roman"/>
        </w:rPr>
        <w:t xml:space="preserve">  </w:t>
      </w:r>
      <w:r>
        <w:rPr>
          <w:spacing w:val="-1"/>
        </w:rPr>
        <w:t>Include</w:t>
      </w:r>
      <w:r w:rsidR="00756C55">
        <w:rPr>
          <w:spacing w:val="-1"/>
        </w:rPr>
        <w:t>, in lines 1.3)a) and 1.3)b)</w:t>
      </w:r>
      <w:r>
        <w:rPr>
          <w:spacing w:val="-1"/>
        </w:rPr>
        <w:t xml:space="preserve"> </w:t>
      </w:r>
      <w:r>
        <w:rPr>
          <w:i/>
        </w:rPr>
        <w:t xml:space="preserve">brief </w:t>
      </w:r>
      <w:r>
        <w:rPr>
          <w:spacing w:val="-1"/>
        </w:rPr>
        <w:t>explanation</w:t>
      </w:r>
      <w:r w:rsidR="00756C55">
        <w:rPr>
          <w:spacing w:val="-1"/>
        </w:rPr>
        <w:t>s</w:t>
      </w:r>
      <w:r>
        <w:rPr>
          <w:spacing w:val="8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why</w:t>
      </w:r>
      <w: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want</w:t>
      </w:r>
      <w:r>
        <w:t xml:space="preserve"> to carry</w:t>
      </w:r>
      <w:r>
        <w:rPr>
          <w:spacing w:val="-3"/>
        </w:rPr>
        <w:t xml:space="preserve"> </w:t>
      </w:r>
      <w:r>
        <w:rPr>
          <w:spacing w:val="-1"/>
        </w:rPr>
        <w:t xml:space="preserve">over </w:t>
      </w:r>
      <w:r>
        <w:t>the</w:t>
      </w:r>
      <w:r>
        <w:rPr>
          <w:spacing w:val="-1"/>
        </w:rPr>
        <w:t xml:space="preserve"> funds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use</w:t>
      </w:r>
      <w:r>
        <w:rPr>
          <w:spacing w:val="-1"/>
        </w:rPr>
        <w:t xml:space="preserve"> them.</w:t>
      </w:r>
    </w:p>
    <w:p w:rsidR="008B63BF" w:rsidP="008B63BF" w:rsidRDefault="008B63BF" w14:paraId="37A11ABA" w14:textId="0F9D4526">
      <w:pPr>
        <w:pStyle w:val="Heading1"/>
      </w:pPr>
      <w:r w:rsidRPr="003E1CEC">
        <w:t>SECTION 2:</w:t>
      </w:r>
      <w:r>
        <w:t xml:space="preserve"> For </w:t>
      </w:r>
      <w:r w:rsidRPr="002F2971" w:rsidR="002F2971">
        <w:t>LIHEAP Supplemental Funds Appropriated under the CARES Act (P. L. 116-136)</w:t>
      </w:r>
    </w:p>
    <w:p w:rsidRPr="003E1CEC" w:rsidR="008B63BF" w:rsidP="00CA077F" w:rsidRDefault="00983E9D" w14:paraId="3A8B3573" w14:textId="3A51D22B">
      <w:pPr>
        <w:pStyle w:val="BodyText"/>
        <w:numPr>
          <w:ilvl w:val="0"/>
          <w:numId w:val="2"/>
        </w:numPr>
        <w:spacing w:before="240" w:after="240"/>
      </w:pPr>
      <w:r w:rsidRPr="00C33CD0">
        <w:rPr>
          <w:spacing w:val="-1"/>
        </w:rPr>
        <w:t xml:space="preserve">Report the LIHEAP </w:t>
      </w:r>
      <w:r w:rsidR="001E39A6">
        <w:rPr>
          <w:spacing w:val="-1"/>
        </w:rPr>
        <w:t xml:space="preserve">supplemental </w:t>
      </w:r>
      <w:r w:rsidRPr="00C33CD0">
        <w:rPr>
          <w:spacing w:val="-1"/>
        </w:rPr>
        <w:t xml:space="preserve">funds that you </w:t>
      </w:r>
      <w:r w:rsidRPr="003E1CEC" w:rsidR="008B63BF">
        <w:rPr>
          <w:spacing w:val="-1"/>
        </w:rPr>
        <w:t>received</w:t>
      </w:r>
      <w:r w:rsidRPr="003E1CEC" w:rsidR="008B63BF">
        <w:t xml:space="preserve"> </w:t>
      </w:r>
      <w:r w:rsidRPr="003E1CEC" w:rsidR="008B63BF">
        <w:rPr>
          <w:spacing w:val="-1"/>
        </w:rPr>
        <w:t>from</w:t>
      </w:r>
      <w:r w:rsidRPr="003E1CEC" w:rsidR="008B63BF">
        <w:t xml:space="preserve"> HHS in </w:t>
      </w:r>
      <w:r w:rsidRPr="003E1CEC" w:rsidR="008B63BF">
        <w:rPr>
          <w:spacing w:val="-1"/>
        </w:rPr>
        <w:t xml:space="preserve">FY </w:t>
      </w:r>
      <w:r w:rsidRPr="003E1CEC" w:rsidR="008B63BF">
        <w:t xml:space="preserve">2020 </w:t>
      </w:r>
      <w:r w:rsidRPr="003E1CEC">
        <w:t xml:space="preserve">under the </w:t>
      </w:r>
      <w:r w:rsidRPr="00CA077F">
        <w:rPr>
          <w:i/>
        </w:rPr>
        <w:t>CARES Act</w:t>
      </w:r>
      <w:r w:rsidRPr="003E1CEC">
        <w:t xml:space="preserve"> (P. L. 116-136)</w:t>
      </w:r>
      <w:r w:rsidRPr="003E1CEC" w:rsidR="008B63BF">
        <w:t xml:space="preserve">. </w:t>
      </w:r>
      <w:r w:rsidRPr="003E1CEC" w:rsidR="008B63BF">
        <w:rPr>
          <w:spacing w:val="-1"/>
        </w:rPr>
        <w:t>You</w:t>
      </w:r>
      <w:r w:rsidRPr="003E1CEC" w:rsidR="008B63BF">
        <w:t xml:space="preserve"> may</w:t>
      </w:r>
      <w:r w:rsidRPr="003E1CEC" w:rsidR="008B63BF">
        <w:rPr>
          <w:spacing w:val="-3"/>
        </w:rPr>
        <w:t xml:space="preserve"> </w:t>
      </w:r>
      <w:r w:rsidRPr="003E1CEC" w:rsidR="008B63BF">
        <w:t>carry</w:t>
      </w:r>
      <w:r w:rsidRPr="003E1CEC" w:rsidR="008B63BF">
        <w:rPr>
          <w:spacing w:val="-5"/>
        </w:rPr>
        <w:t xml:space="preserve"> </w:t>
      </w:r>
      <w:r w:rsidRPr="003E1CEC" w:rsidR="008B63BF">
        <w:t>over</w:t>
      </w:r>
      <w:r w:rsidRPr="003E1CEC" w:rsidR="008B63BF">
        <w:rPr>
          <w:spacing w:val="-1"/>
        </w:rPr>
        <w:t xml:space="preserve"> </w:t>
      </w:r>
      <w:r w:rsidRPr="003E1CEC" w:rsidR="008B63BF">
        <w:t>up to 1</w:t>
      </w:r>
      <w:r w:rsidRPr="00C33CD0">
        <w:t>0</w:t>
      </w:r>
      <w:r w:rsidRPr="003E1CEC" w:rsidR="008B63BF">
        <w:t>0%</w:t>
      </w:r>
      <w:r w:rsidRPr="003E1CEC" w:rsidR="008B63BF">
        <w:rPr>
          <w:spacing w:val="-1"/>
        </w:rPr>
        <w:t xml:space="preserve"> </w:t>
      </w:r>
      <w:r w:rsidRPr="003E1CEC" w:rsidR="008B63BF">
        <w:t>of</w:t>
      </w:r>
      <w:r w:rsidRPr="003E1CEC" w:rsidR="008B63BF">
        <w:rPr>
          <w:spacing w:val="-1"/>
        </w:rPr>
        <w:t xml:space="preserve"> </w:t>
      </w:r>
      <w:r w:rsidRPr="00C33CD0">
        <w:t xml:space="preserve">these funds </w:t>
      </w:r>
      <w:r w:rsidRPr="003E1CEC" w:rsidR="008B63BF">
        <w:rPr>
          <w:spacing w:val="-1"/>
        </w:rPr>
        <w:t>for obligation</w:t>
      </w:r>
      <w:r w:rsidRPr="003E1CEC" w:rsidR="008B63BF">
        <w:t xml:space="preserve"> in </w:t>
      </w:r>
      <w:r w:rsidRPr="003E1CEC" w:rsidR="008B63BF">
        <w:rPr>
          <w:spacing w:val="-1"/>
        </w:rPr>
        <w:t>FY</w:t>
      </w:r>
      <w:r w:rsidRPr="003E1CEC" w:rsidR="008B63BF">
        <w:rPr>
          <w:spacing w:val="49"/>
        </w:rPr>
        <w:t xml:space="preserve"> </w:t>
      </w:r>
      <w:r w:rsidRPr="003E1CEC" w:rsidR="008B63BF">
        <w:t>2021.</w:t>
      </w:r>
    </w:p>
    <w:p w:rsidRPr="00BF17B3" w:rsidR="008B63BF" w:rsidP="00CA077F" w:rsidRDefault="002C23F6" w14:paraId="224C17D3" w14:textId="2E9EC0A3">
      <w:pPr>
        <w:pStyle w:val="BodyText"/>
        <w:numPr>
          <w:ilvl w:val="0"/>
          <w:numId w:val="2"/>
        </w:numPr>
        <w:spacing w:before="240" w:after="240"/>
      </w:pPr>
      <w:r>
        <w:rPr>
          <w:spacing w:val="-1"/>
        </w:rPr>
        <w:t>FOR YOUR FY 2020 REPORT ONLY</w:t>
      </w:r>
      <w:r>
        <w:rPr>
          <w:spacing w:val="-1"/>
        </w:rPr>
        <w:br/>
      </w:r>
      <w:r w:rsidRPr="00C33CD0" w:rsidR="00723A03">
        <w:rPr>
          <w:spacing w:val="-1"/>
        </w:rPr>
        <w:t xml:space="preserve">Report </w:t>
      </w:r>
      <w:r w:rsidRPr="00BF17B3" w:rsidR="008B63BF">
        <w:rPr>
          <w:spacing w:val="-1"/>
        </w:rPr>
        <w:t xml:space="preserve">FY </w:t>
      </w:r>
      <w:r w:rsidRPr="00BF17B3" w:rsidR="008B63BF">
        <w:t xml:space="preserve">2020 </w:t>
      </w:r>
      <w:r w:rsidRPr="00BF17B3" w:rsidR="00723A03">
        <w:rPr>
          <w:spacing w:val="-1"/>
        </w:rPr>
        <w:t xml:space="preserve">LIHEAP </w:t>
      </w:r>
      <w:r w:rsidR="001E39A6">
        <w:rPr>
          <w:spacing w:val="-1"/>
        </w:rPr>
        <w:t xml:space="preserve">supplemental </w:t>
      </w:r>
      <w:r w:rsidRPr="00BF17B3" w:rsidR="00723A03">
        <w:rPr>
          <w:spacing w:val="-1"/>
        </w:rPr>
        <w:t>funds that you received</w:t>
      </w:r>
      <w:r w:rsidRPr="00BF17B3" w:rsidR="00723A03">
        <w:t xml:space="preserve"> </w:t>
      </w:r>
      <w:r w:rsidRPr="00BF17B3" w:rsidR="00A854F2">
        <w:t xml:space="preserve">under </w:t>
      </w:r>
      <w:r w:rsidRPr="00BF17B3" w:rsidR="00723A03">
        <w:t xml:space="preserve">the </w:t>
      </w:r>
      <w:r w:rsidRPr="00BD3DC4" w:rsidR="00723A03">
        <w:rPr>
          <w:i/>
        </w:rPr>
        <w:t>CARES Act</w:t>
      </w:r>
      <w:r w:rsidRPr="00BF17B3" w:rsidR="00723A03">
        <w:t xml:space="preserve"> </w:t>
      </w:r>
      <w:r w:rsidRPr="00C33CD0" w:rsidR="00A854F2">
        <w:rPr>
          <w:spacing w:val="-1"/>
        </w:rPr>
        <w:t xml:space="preserve">and that </w:t>
      </w:r>
      <w:r w:rsidRPr="00C33CD0" w:rsidR="00723A03">
        <w:rPr>
          <w:spacing w:val="-1"/>
        </w:rPr>
        <w:t>you did</w:t>
      </w:r>
      <w:r w:rsidR="00F81B3A">
        <w:rPr>
          <w:spacing w:val="-1"/>
        </w:rPr>
        <w:t xml:space="preserve"> not</w:t>
      </w:r>
      <w:r w:rsidRPr="00C33CD0" w:rsidR="00723A03">
        <w:rPr>
          <w:spacing w:val="-1"/>
        </w:rPr>
        <w:t xml:space="preserve"> obligate</w:t>
      </w:r>
      <w:r w:rsidRPr="00BF17B3" w:rsidR="008B63BF">
        <w:t xml:space="preserve"> </w:t>
      </w:r>
      <w:r w:rsidRPr="00BF17B3" w:rsidR="008B63BF">
        <w:rPr>
          <w:spacing w:val="2"/>
        </w:rPr>
        <w:t>by</w:t>
      </w:r>
      <w:r w:rsidRPr="00BF17B3" w:rsidR="008B63BF">
        <w:rPr>
          <w:spacing w:val="-5"/>
        </w:rPr>
        <w:t xml:space="preserve"> </w:t>
      </w:r>
      <w:r w:rsidRPr="00BF17B3" w:rsidR="008B63BF">
        <w:t>September</w:t>
      </w:r>
      <w:r w:rsidRPr="00BF17B3" w:rsidR="008B63BF">
        <w:rPr>
          <w:spacing w:val="-1"/>
        </w:rPr>
        <w:t xml:space="preserve"> </w:t>
      </w:r>
      <w:r w:rsidRPr="00BF17B3" w:rsidR="008B63BF">
        <w:t>30, 2020</w:t>
      </w:r>
      <w:r w:rsidRPr="00C33CD0" w:rsidR="00723A03">
        <w:t xml:space="preserve">.  </w:t>
      </w:r>
      <w:r w:rsidRPr="00BF17B3" w:rsidR="00723A03">
        <w:t>These</w:t>
      </w:r>
      <w:r w:rsidRPr="00BF17B3" w:rsidR="00BF17B3">
        <w:t xml:space="preserve"> </w:t>
      </w:r>
      <w:r w:rsidRPr="00BF17B3" w:rsidR="00723A03">
        <w:t xml:space="preserve">are </w:t>
      </w:r>
      <w:r w:rsidRPr="00BF17B3" w:rsidR="001E39A6">
        <w:rPr>
          <w:spacing w:val="-1"/>
        </w:rPr>
        <w:t xml:space="preserve">LIHEAP </w:t>
      </w:r>
      <w:r w:rsidR="001E39A6">
        <w:rPr>
          <w:spacing w:val="-1"/>
        </w:rPr>
        <w:t xml:space="preserve">supplemental </w:t>
      </w:r>
      <w:r w:rsidRPr="00BF17B3" w:rsidR="000D074C">
        <w:t>funds that you will carry over to FY 2021</w:t>
      </w:r>
      <w:r w:rsidRPr="00BF17B3" w:rsidR="00BF17B3">
        <w:t>.  As with the funds that you reported on line 1.2, y</w:t>
      </w:r>
      <w:r w:rsidRPr="00BF17B3" w:rsidR="00723A03">
        <w:t>ou must obligate these funds for use in LIHEAP no later than September 30, 2021, or they must be returned to HHS.</w:t>
      </w:r>
      <w:r>
        <w:t xml:space="preserve">  Include, </w:t>
      </w:r>
      <w:r w:rsidRPr="002C23F6">
        <w:t xml:space="preserve">in lines </w:t>
      </w:r>
      <w:r>
        <w:t>2</w:t>
      </w:r>
      <w:r w:rsidRPr="002C23F6">
        <w:t xml:space="preserve">.3)a) and </w:t>
      </w:r>
      <w:r>
        <w:t>2</w:t>
      </w:r>
      <w:r w:rsidRPr="002C23F6">
        <w:t xml:space="preserve">.3)b) </w:t>
      </w:r>
      <w:r w:rsidRPr="00CA077F">
        <w:rPr>
          <w:i/>
        </w:rPr>
        <w:t>brief</w:t>
      </w:r>
      <w:r w:rsidRPr="002C23F6">
        <w:t xml:space="preserve"> explanations of why you want to carry over the funds and how you will use them</w:t>
      </w:r>
      <w:r>
        <w:t>.</w:t>
      </w:r>
    </w:p>
    <w:p w:rsidRPr="00BF17B3" w:rsidR="002C23F6" w:rsidP="002C23F6" w:rsidRDefault="002C23F6" w14:paraId="4405CA0A" w14:textId="1B50E9D6">
      <w:pPr>
        <w:pStyle w:val="BodyText"/>
        <w:numPr>
          <w:ilvl w:val="0"/>
          <w:numId w:val="2"/>
        </w:numPr>
        <w:spacing w:before="240" w:after="240"/>
      </w:pPr>
      <w:r>
        <w:rPr>
          <w:spacing w:val="-1"/>
        </w:rPr>
        <w:t>FOR YOUR FY 2021 REPORT ONLY</w:t>
      </w:r>
      <w:r>
        <w:rPr>
          <w:spacing w:val="-1"/>
        </w:rPr>
        <w:br/>
      </w:r>
      <w:r w:rsidRPr="00C33CD0">
        <w:rPr>
          <w:spacing w:val="-1"/>
        </w:rPr>
        <w:t xml:space="preserve">Report </w:t>
      </w:r>
      <w:r w:rsidRPr="00BF17B3">
        <w:rPr>
          <w:spacing w:val="-1"/>
        </w:rPr>
        <w:t xml:space="preserve">FY </w:t>
      </w:r>
      <w:r w:rsidRPr="00BF17B3">
        <w:t xml:space="preserve">2020 </w:t>
      </w:r>
      <w:r w:rsidRPr="00BF17B3">
        <w:rPr>
          <w:spacing w:val="-1"/>
        </w:rPr>
        <w:t xml:space="preserve">LIHEAP </w:t>
      </w:r>
      <w:r>
        <w:rPr>
          <w:spacing w:val="-1"/>
        </w:rPr>
        <w:t xml:space="preserve">supplemental </w:t>
      </w:r>
      <w:r w:rsidRPr="00BF17B3">
        <w:rPr>
          <w:spacing w:val="-1"/>
        </w:rPr>
        <w:t>funds that you received</w:t>
      </w:r>
      <w:r w:rsidRPr="00BF17B3">
        <w:t xml:space="preserve"> under the </w:t>
      </w:r>
      <w:r w:rsidRPr="00BD3DC4">
        <w:rPr>
          <w:i/>
        </w:rPr>
        <w:t>CARES Act</w:t>
      </w:r>
      <w:r w:rsidRPr="00BF17B3">
        <w:t xml:space="preserve"> </w:t>
      </w:r>
      <w:r w:rsidRPr="00C33CD0">
        <w:rPr>
          <w:spacing w:val="-1"/>
        </w:rPr>
        <w:t>and that you did</w:t>
      </w:r>
      <w:r>
        <w:rPr>
          <w:spacing w:val="-1"/>
        </w:rPr>
        <w:t xml:space="preserve"> not</w:t>
      </w:r>
      <w:r w:rsidRPr="00C33CD0">
        <w:rPr>
          <w:spacing w:val="-1"/>
        </w:rPr>
        <w:t xml:space="preserve"> obligate</w:t>
      </w:r>
      <w:r w:rsidRPr="00BF17B3">
        <w:t xml:space="preserve"> </w:t>
      </w:r>
      <w:r w:rsidRPr="00BF17B3">
        <w:rPr>
          <w:spacing w:val="2"/>
        </w:rPr>
        <w:t>by</w:t>
      </w:r>
      <w:r w:rsidRPr="00BF17B3">
        <w:rPr>
          <w:spacing w:val="-5"/>
        </w:rPr>
        <w:t xml:space="preserve"> </w:t>
      </w:r>
      <w:r w:rsidRPr="00BF17B3">
        <w:t>September</w:t>
      </w:r>
      <w:r w:rsidRPr="00BF17B3">
        <w:rPr>
          <w:spacing w:val="-1"/>
        </w:rPr>
        <w:t xml:space="preserve"> </w:t>
      </w:r>
      <w:r w:rsidRPr="00BF17B3">
        <w:t>30, 202</w:t>
      </w:r>
      <w:r>
        <w:t>1</w:t>
      </w:r>
      <w:r w:rsidRPr="00C33CD0">
        <w:t xml:space="preserve">.  </w:t>
      </w:r>
      <w:r>
        <w:t>Y</w:t>
      </w:r>
      <w:r w:rsidRPr="00BF17B3">
        <w:t xml:space="preserve">ou must </w:t>
      </w:r>
      <w:r>
        <w:t xml:space="preserve">return </w:t>
      </w:r>
      <w:r w:rsidRPr="00BF17B3">
        <w:t>these funds to HHS.</w:t>
      </w:r>
    </w:p>
    <w:p w:rsidRPr="00CA077F" w:rsidR="00DF32EF" w:rsidP="00DF32EF" w:rsidRDefault="00DF32EF" w14:paraId="644A1C11" w14:textId="0A276833">
      <w:pPr>
        <w:pStyle w:val="Heading1"/>
      </w:pPr>
      <w:r w:rsidRPr="00DB56BE">
        <w:lastRenderedPageBreak/>
        <w:t>SECTION 3: [RESERVED</w:t>
      </w:r>
      <w:r w:rsidRPr="00CA077F" w:rsidR="00F7361E">
        <w:t xml:space="preserve"> FOR OTHER</w:t>
      </w:r>
      <w:r w:rsidRPr="00DB56BE">
        <w:t xml:space="preserve"> SUPPLEMENTAL APPROPRIATIONS]: For LIHEAP Supplemental Funds Appropriated under the [ACT_NAME] (P.L. [PLNO])</w:t>
      </w:r>
    </w:p>
    <w:p w:rsidRPr="00DB56BE" w:rsidR="00F7361E" w:rsidP="00DF32EF" w:rsidRDefault="00F7361E" w14:paraId="7D3CD945" w14:textId="567E592B">
      <w:pPr>
        <w:pStyle w:val="Heading1"/>
      </w:pPr>
      <w:r w:rsidRPr="00CA077F">
        <w:t>This section will only be used if Congress appropriates additional supplemental funding.</w:t>
      </w:r>
    </w:p>
    <w:p w:rsidRPr="00DB56BE" w:rsidR="00DF32EF" w:rsidP="00CA077F" w:rsidRDefault="00DF32EF" w14:paraId="0A23ACD8" w14:textId="4F6CC5CE">
      <w:pPr>
        <w:pStyle w:val="BodyText"/>
        <w:numPr>
          <w:ilvl w:val="0"/>
          <w:numId w:val="3"/>
        </w:numPr>
        <w:spacing w:before="240" w:after="240"/>
      </w:pPr>
      <w:r w:rsidRPr="00DB56BE">
        <w:rPr>
          <w:spacing w:val="-1"/>
        </w:rPr>
        <w:t>Report the LIHEAP supplemental funds that you received</w:t>
      </w:r>
      <w:r w:rsidRPr="00DB56BE">
        <w:t xml:space="preserve"> </w:t>
      </w:r>
      <w:r w:rsidRPr="00DB56BE">
        <w:rPr>
          <w:spacing w:val="-1"/>
        </w:rPr>
        <w:t>from</w:t>
      </w:r>
      <w:r w:rsidRPr="00DB56BE">
        <w:t xml:space="preserve"> HHS in </w:t>
      </w:r>
      <w:r w:rsidRPr="00DB56BE">
        <w:rPr>
          <w:spacing w:val="-1"/>
        </w:rPr>
        <w:t xml:space="preserve">FY </w:t>
      </w:r>
      <w:r w:rsidRPr="00DB56BE">
        <w:t xml:space="preserve">2020 under the </w:t>
      </w:r>
      <w:r w:rsidRPr="00DB56BE" w:rsidR="00FA256E">
        <w:rPr>
          <w:i/>
        </w:rPr>
        <w:t xml:space="preserve">[ACT_NAME] </w:t>
      </w:r>
      <w:r w:rsidRPr="00CA077F" w:rsidR="00FA256E">
        <w:t>(P.L. [PLNO])</w:t>
      </w:r>
      <w:r w:rsidRPr="00DB56BE">
        <w:t xml:space="preserve">. </w:t>
      </w:r>
      <w:r w:rsidRPr="00DB56BE">
        <w:rPr>
          <w:spacing w:val="-1"/>
        </w:rPr>
        <w:t>You</w:t>
      </w:r>
      <w:r w:rsidRPr="00DB56BE">
        <w:t xml:space="preserve"> may</w:t>
      </w:r>
      <w:r w:rsidRPr="00DB56BE">
        <w:rPr>
          <w:spacing w:val="-3"/>
        </w:rPr>
        <w:t xml:space="preserve"> </w:t>
      </w:r>
      <w:r w:rsidRPr="00DB56BE">
        <w:t>carry</w:t>
      </w:r>
      <w:r w:rsidRPr="00DB56BE">
        <w:rPr>
          <w:spacing w:val="-5"/>
        </w:rPr>
        <w:t xml:space="preserve"> </w:t>
      </w:r>
      <w:r w:rsidRPr="00DB56BE">
        <w:t>over</w:t>
      </w:r>
      <w:r w:rsidRPr="00DB56BE">
        <w:rPr>
          <w:spacing w:val="-1"/>
        </w:rPr>
        <w:t xml:space="preserve"> </w:t>
      </w:r>
      <w:r w:rsidRPr="00DB56BE">
        <w:t>up to 100%</w:t>
      </w:r>
      <w:r w:rsidRPr="00DB56BE">
        <w:rPr>
          <w:spacing w:val="-1"/>
        </w:rPr>
        <w:t xml:space="preserve"> </w:t>
      </w:r>
      <w:r w:rsidRPr="00DB56BE">
        <w:t>of</w:t>
      </w:r>
      <w:r w:rsidRPr="00DB56BE">
        <w:rPr>
          <w:spacing w:val="-1"/>
        </w:rPr>
        <w:t xml:space="preserve"> </w:t>
      </w:r>
      <w:r w:rsidRPr="00DB56BE">
        <w:t xml:space="preserve">these funds </w:t>
      </w:r>
      <w:r w:rsidRPr="00DB56BE">
        <w:rPr>
          <w:spacing w:val="-1"/>
        </w:rPr>
        <w:t>for obligation</w:t>
      </w:r>
      <w:r w:rsidRPr="00DB56BE">
        <w:t xml:space="preserve"> in </w:t>
      </w:r>
      <w:r w:rsidRPr="00DB56BE">
        <w:rPr>
          <w:spacing w:val="-1"/>
        </w:rPr>
        <w:t>FY</w:t>
      </w:r>
      <w:r w:rsidRPr="00DB56BE">
        <w:rPr>
          <w:spacing w:val="49"/>
        </w:rPr>
        <w:t xml:space="preserve"> </w:t>
      </w:r>
      <w:r w:rsidRPr="00DB56BE">
        <w:t>2021.</w:t>
      </w:r>
    </w:p>
    <w:p w:rsidRPr="00DB56BE" w:rsidR="00DF32EF" w:rsidP="00CA077F" w:rsidRDefault="00DF32EF" w14:paraId="15AA86D4" w14:textId="7D215C5F">
      <w:pPr>
        <w:pStyle w:val="BodyText"/>
        <w:numPr>
          <w:ilvl w:val="0"/>
          <w:numId w:val="3"/>
        </w:numPr>
        <w:spacing w:before="240" w:after="240"/>
      </w:pPr>
      <w:r w:rsidRPr="00DB56BE">
        <w:rPr>
          <w:spacing w:val="-1"/>
        </w:rPr>
        <w:t>FOR YOUR FY 2020 REPORT ONLY:</w:t>
      </w:r>
      <w:r w:rsidRPr="00DB56BE">
        <w:rPr>
          <w:spacing w:val="-1"/>
        </w:rPr>
        <w:br/>
        <w:t xml:space="preserve">Report FY </w:t>
      </w:r>
      <w:r w:rsidRPr="00DB56BE">
        <w:t xml:space="preserve">2020 </w:t>
      </w:r>
      <w:r w:rsidRPr="00DB56BE">
        <w:rPr>
          <w:spacing w:val="-1"/>
        </w:rPr>
        <w:t>LIHEAP supplemental funds that you received</w:t>
      </w:r>
      <w:r w:rsidRPr="00DB56BE">
        <w:t xml:space="preserve"> under the </w:t>
      </w:r>
      <w:r w:rsidRPr="00DB56BE" w:rsidR="00FA256E">
        <w:rPr>
          <w:i/>
        </w:rPr>
        <w:t>[ACT_NAME]</w:t>
      </w:r>
      <w:r w:rsidRPr="00DB56BE" w:rsidR="00FA256E">
        <w:rPr>
          <w:spacing w:val="-1"/>
        </w:rPr>
        <w:t xml:space="preserve"> </w:t>
      </w:r>
      <w:r w:rsidRPr="00DB56BE">
        <w:rPr>
          <w:spacing w:val="-1"/>
        </w:rPr>
        <w:t>and that you did not obligate</w:t>
      </w:r>
      <w:r w:rsidRPr="00DB56BE">
        <w:t xml:space="preserve"> </w:t>
      </w:r>
      <w:r w:rsidRPr="00DB56BE">
        <w:rPr>
          <w:spacing w:val="2"/>
        </w:rPr>
        <w:t>by</w:t>
      </w:r>
      <w:r w:rsidRPr="00DB56BE">
        <w:rPr>
          <w:spacing w:val="-5"/>
        </w:rPr>
        <w:t xml:space="preserve"> </w:t>
      </w:r>
      <w:r w:rsidRPr="00DB56BE">
        <w:t>September</w:t>
      </w:r>
      <w:r w:rsidRPr="00DB56BE">
        <w:rPr>
          <w:spacing w:val="-1"/>
        </w:rPr>
        <w:t xml:space="preserve"> </w:t>
      </w:r>
      <w:r w:rsidRPr="00DB56BE">
        <w:t xml:space="preserve">30, 2020.  These are </w:t>
      </w:r>
      <w:r w:rsidRPr="00DB56BE" w:rsidR="00DF5FFA">
        <w:t xml:space="preserve">additional </w:t>
      </w:r>
      <w:r w:rsidRPr="00DB56BE">
        <w:rPr>
          <w:spacing w:val="-1"/>
        </w:rPr>
        <w:t xml:space="preserve">LIHEAP supplemental </w:t>
      </w:r>
      <w:r w:rsidRPr="00DB56BE">
        <w:t xml:space="preserve">funds that you will carry over to FY 2021.  Include, in lines </w:t>
      </w:r>
      <w:r w:rsidRPr="00DB56BE" w:rsidR="00E924CB">
        <w:t>3</w:t>
      </w:r>
      <w:r w:rsidRPr="00DB56BE">
        <w:t xml:space="preserve">.3)a) and </w:t>
      </w:r>
      <w:r w:rsidRPr="00DB56BE" w:rsidR="00E924CB">
        <w:t>3</w:t>
      </w:r>
      <w:r w:rsidRPr="00DB56BE">
        <w:t xml:space="preserve">.3)b) </w:t>
      </w:r>
      <w:r w:rsidRPr="00DB56BE">
        <w:rPr>
          <w:i/>
        </w:rPr>
        <w:t>brief</w:t>
      </w:r>
      <w:r w:rsidRPr="00DB56BE">
        <w:t xml:space="preserve"> explanations of why you want to carry over the funds and how you will use them.</w:t>
      </w:r>
    </w:p>
    <w:p w:rsidRPr="00DB56BE" w:rsidR="00DF32EF" w:rsidP="00CA077F" w:rsidRDefault="00DF32EF" w14:paraId="4A033ADF" w14:textId="024BEF3B">
      <w:pPr>
        <w:pStyle w:val="BodyText"/>
        <w:numPr>
          <w:ilvl w:val="0"/>
          <w:numId w:val="3"/>
        </w:numPr>
        <w:spacing w:before="240" w:after="240"/>
      </w:pPr>
      <w:r w:rsidRPr="00DB56BE">
        <w:rPr>
          <w:spacing w:val="-1"/>
        </w:rPr>
        <w:t>FOR YOUR FY 2021 REPORT ONLY:</w:t>
      </w:r>
      <w:r w:rsidRPr="00DB56BE">
        <w:rPr>
          <w:spacing w:val="-1"/>
        </w:rPr>
        <w:br/>
        <w:t xml:space="preserve">Report FY </w:t>
      </w:r>
      <w:r w:rsidRPr="00DB56BE">
        <w:t xml:space="preserve">2020 </w:t>
      </w:r>
      <w:r w:rsidRPr="00DB56BE">
        <w:rPr>
          <w:spacing w:val="-1"/>
        </w:rPr>
        <w:t>LIHEAP supplemental funds that you received</w:t>
      </w:r>
      <w:r w:rsidRPr="00DB56BE">
        <w:t xml:space="preserve"> under the </w:t>
      </w:r>
      <w:r w:rsidRPr="00DB56BE" w:rsidR="00C1444A">
        <w:rPr>
          <w:i/>
        </w:rPr>
        <w:t xml:space="preserve">[ACT_NAME] </w:t>
      </w:r>
      <w:r w:rsidRPr="00DB56BE">
        <w:rPr>
          <w:spacing w:val="-1"/>
        </w:rPr>
        <w:t>and that you did not obligate</w:t>
      </w:r>
      <w:r w:rsidRPr="00DB56BE">
        <w:t xml:space="preserve"> </w:t>
      </w:r>
      <w:r w:rsidRPr="00DB56BE">
        <w:rPr>
          <w:spacing w:val="2"/>
        </w:rPr>
        <w:t>by</w:t>
      </w:r>
      <w:r w:rsidRPr="00DB56BE">
        <w:rPr>
          <w:spacing w:val="-5"/>
        </w:rPr>
        <w:t xml:space="preserve"> </w:t>
      </w:r>
      <w:r w:rsidRPr="00DB56BE">
        <w:t>September</w:t>
      </w:r>
      <w:r w:rsidRPr="00DB56BE">
        <w:rPr>
          <w:spacing w:val="-1"/>
        </w:rPr>
        <w:t xml:space="preserve"> </w:t>
      </w:r>
      <w:r w:rsidRPr="00DB56BE">
        <w:t xml:space="preserve">30, 2021.  </w:t>
      </w:r>
    </w:p>
    <w:p w:rsidR="008B63BF" w:rsidP="008B63BF" w:rsidRDefault="00513BFF" w14:paraId="57CCCCD3" w14:textId="3EBB6D10">
      <w:pPr>
        <w:pStyle w:val="Heading1"/>
      </w:pPr>
      <w:r>
        <w:t>Due Dates and Estimates</w:t>
      </w:r>
    </w:p>
    <w:p w:rsidR="000D074C" w:rsidP="00CA077F" w:rsidRDefault="000D074C" w14:paraId="0160C2C6" w14:textId="03A9E9DC">
      <w:pPr>
        <w:pStyle w:val="BodyText"/>
        <w:spacing w:before="240" w:after="240"/>
        <w:ind w:left="0"/>
        <w:rPr>
          <w:spacing w:val="2"/>
        </w:rPr>
      </w:pPr>
      <w:r>
        <w:rPr>
          <w:spacing w:val="-1"/>
        </w:rPr>
        <w:t>Your estimated</w:t>
      </w:r>
      <w:r>
        <w:t xml:space="preserve"> </w:t>
      </w:r>
      <w:r>
        <w:rPr>
          <w:spacing w:val="-1"/>
        </w:rPr>
        <w:t>Carryover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Reallotment</w:t>
      </w:r>
      <w:r>
        <w:t xml:space="preserve"> </w:t>
      </w:r>
      <w:r>
        <w:rPr>
          <w:spacing w:val="-1"/>
        </w:rPr>
        <w:t>Report</w:t>
      </w:r>
      <w:r>
        <w:t xml:space="preserve"> is</w:t>
      </w:r>
      <w:r>
        <w:rPr>
          <w:spacing w:val="-1"/>
        </w:rPr>
        <w:t xml:space="preserve"> due </w:t>
      </w:r>
      <w:r>
        <w:rPr>
          <w:spacing w:val="2"/>
        </w:rPr>
        <w:t>by</w:t>
      </w:r>
      <w:r>
        <w:rPr>
          <w:spacing w:val="-5"/>
        </w:rPr>
        <w:t xml:space="preserve"> </w:t>
      </w:r>
      <w:r w:rsidR="002F2971">
        <w:rPr>
          <w:spacing w:val="-1"/>
        </w:rPr>
        <w:t xml:space="preserve">October </w:t>
      </w:r>
      <w:r>
        <w:rPr>
          <w:spacing w:val="-1"/>
        </w:rPr>
        <w:t xml:space="preserve">1, 2020 </w:t>
      </w:r>
      <w:r>
        <w:t>via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w:history="1" r:id="rId11">
        <w:r w:rsidRPr="004E7A79">
          <w:rPr>
            <w:rStyle w:val="Hyperlink"/>
            <w:spacing w:val="-1"/>
          </w:rPr>
          <w:t>Grant</w:t>
        </w:r>
        <w:r w:rsidRPr="004E7A79">
          <w:rPr>
            <w:rStyle w:val="Hyperlink"/>
            <w:spacing w:val="2"/>
          </w:rPr>
          <w:t xml:space="preserve"> </w:t>
        </w:r>
        <w:r w:rsidRPr="004E7A79">
          <w:rPr>
            <w:rStyle w:val="Hyperlink"/>
            <w:spacing w:val="-1"/>
          </w:rPr>
          <w:t>Solutions/On-Line</w:t>
        </w:r>
        <w:r w:rsidRPr="004E7A79">
          <w:rPr>
            <w:rStyle w:val="Hyperlink"/>
            <w:spacing w:val="1"/>
          </w:rPr>
          <w:t xml:space="preserve"> </w:t>
        </w:r>
        <w:r w:rsidRPr="004E7A79">
          <w:rPr>
            <w:rStyle w:val="Hyperlink"/>
            <w:spacing w:val="-1"/>
          </w:rPr>
          <w:t>Data</w:t>
        </w:r>
        <w:r w:rsidRPr="004E7A79">
          <w:rPr>
            <w:rStyle w:val="Hyperlink"/>
            <w:spacing w:val="1"/>
          </w:rPr>
          <w:t xml:space="preserve"> </w:t>
        </w:r>
        <w:r w:rsidRPr="004E7A79">
          <w:rPr>
            <w:rStyle w:val="Hyperlink"/>
            <w:spacing w:val="-1"/>
          </w:rPr>
          <w:t>Collection</w:t>
        </w:r>
        <w:r w:rsidRPr="004E7A79">
          <w:rPr>
            <w:rStyle w:val="Hyperlink"/>
            <w:spacing w:val="65"/>
          </w:rPr>
          <w:t xml:space="preserve"> </w:t>
        </w:r>
        <w:r w:rsidRPr="004E7A79">
          <w:rPr>
            <w:rStyle w:val="Hyperlink"/>
            <w:spacing w:val="-1"/>
          </w:rPr>
          <w:t>System</w:t>
        </w:r>
        <w:r w:rsidRPr="004E7A79">
          <w:rPr>
            <w:rStyle w:val="Hyperlink"/>
          </w:rPr>
          <w:t xml:space="preserve"> </w:t>
        </w:r>
        <w:r w:rsidRPr="004E7A79">
          <w:rPr>
            <w:rStyle w:val="Hyperlink"/>
            <w:spacing w:val="-1"/>
          </w:rPr>
          <w:t>(</w:t>
        </w:r>
        <w:r w:rsidRPr="00D873AD">
          <w:rPr>
            <w:rStyle w:val="Hyperlink"/>
          </w:rPr>
          <w:t>OLDC</w:t>
        </w:r>
        <w:r w:rsidRPr="004E7A79">
          <w:rPr>
            <w:rStyle w:val="Hyperlink"/>
            <w:spacing w:val="-1"/>
          </w:rPr>
          <w:t>)</w:t>
        </w:r>
      </w:hyperlink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r estimates need to be updated, you must </w:t>
      </w:r>
      <w:r w:rsidRPr="00D873AD">
        <w:rPr>
          <w:spacing w:val="-1"/>
        </w:rPr>
        <w:t>submit</w:t>
      </w:r>
      <w:r>
        <w:t xml:space="preserve"> a</w:t>
      </w:r>
      <w:r>
        <w:rPr>
          <w:spacing w:val="-1"/>
        </w:rPr>
        <w:t xml:space="preserve"> revised, final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 xml:space="preserve">by </w:t>
      </w:r>
      <w:r w:rsidR="002F2971">
        <w:rPr>
          <w:spacing w:val="-1"/>
        </w:rPr>
        <w:t xml:space="preserve">December </w:t>
      </w:r>
      <w:r w:rsidR="00E130D2">
        <w:rPr>
          <w:spacing w:val="-1"/>
        </w:rPr>
        <w:t>31</w:t>
      </w:r>
      <w:r>
        <w:rPr>
          <w:spacing w:val="-1"/>
        </w:rPr>
        <w:t>, 202</w:t>
      </w:r>
      <w:r w:rsidR="002F2971">
        <w:rPr>
          <w:spacing w:val="-1"/>
        </w:rPr>
        <w:t>0</w:t>
      </w:r>
      <w:r>
        <w:rPr>
          <w:spacing w:val="-1"/>
        </w:rPr>
        <w:t xml:space="preserve">.  ACF will accept adjustments after this date, if necessary, but ideally all updates will be known and reported to us by the </w:t>
      </w:r>
      <w:r w:rsidR="009C3741">
        <w:rPr>
          <w:spacing w:val="-1"/>
        </w:rPr>
        <w:t>December 31st</w:t>
      </w:r>
      <w:r w:rsidR="00C7467C">
        <w:rPr>
          <w:spacing w:val="-1"/>
        </w:rPr>
        <w:t xml:space="preserve"> </w:t>
      </w:r>
      <w:r>
        <w:rPr>
          <w:spacing w:val="-1"/>
        </w:rPr>
        <w:t>deadline.  Grantees must take reasonable steps to mitigate the risk of returned federal LIHEAP funding well beyond this timeframe.</w:t>
      </w:r>
    </w:p>
    <w:p w:rsidR="00513BFF" w:rsidP="00513BFF" w:rsidRDefault="00513BFF" w14:paraId="6C9A5EC4" w14:textId="77777777">
      <w:pPr>
        <w:pStyle w:val="Heading1"/>
      </w:pPr>
      <w:r>
        <w:t>Pre-population and Report Status</w:t>
      </w:r>
    </w:p>
    <w:p w:rsidRPr="009C0BF8" w:rsidR="005A69D0" w:rsidP="00CA077F" w:rsidRDefault="00E00218" w14:paraId="29152E8C" w14:textId="26056FF7">
      <w:pPr>
        <w:pStyle w:val="BodyText"/>
        <w:spacing w:before="240" w:after="240"/>
        <w:ind w:left="0"/>
      </w:pPr>
      <w:r w:rsidRPr="009C0BF8">
        <w:rPr>
          <w:spacing w:val="-1"/>
        </w:rPr>
        <w:t xml:space="preserve">Please </w:t>
      </w:r>
      <w:r w:rsidRPr="009C0BF8">
        <w:t>note</w:t>
      </w:r>
      <w:r w:rsidRPr="009C0BF8">
        <w:rPr>
          <w:spacing w:val="-1"/>
        </w:rPr>
        <w:t xml:space="preserve"> that</w:t>
      </w:r>
      <w:r w:rsidRPr="009C0BF8">
        <w:rPr>
          <w:spacing w:val="2"/>
        </w:rPr>
        <w:t xml:space="preserve"> </w:t>
      </w:r>
      <w:r w:rsidRPr="009C0BF8">
        <w:rPr>
          <w:spacing w:val="-1"/>
        </w:rPr>
        <w:t>Line</w:t>
      </w:r>
      <w:r w:rsidRPr="00C33CD0" w:rsidR="00322789">
        <w:rPr>
          <w:spacing w:val="-1"/>
        </w:rPr>
        <w:t>s</w:t>
      </w:r>
      <w:r w:rsidRPr="009C0BF8">
        <w:rPr>
          <w:spacing w:val="-1"/>
        </w:rPr>
        <w:t xml:space="preserve"> </w:t>
      </w:r>
      <w:r w:rsidRPr="009C0BF8">
        <w:t>1</w:t>
      </w:r>
      <w:r w:rsidRPr="00C33CD0" w:rsidR="00322789">
        <w:t xml:space="preserve">.1, 1.2, </w:t>
      </w:r>
      <w:r w:rsidR="00E56C07">
        <w:t xml:space="preserve">and </w:t>
      </w:r>
      <w:r w:rsidRPr="00C33CD0" w:rsidR="00322789">
        <w:t>2.1</w:t>
      </w:r>
      <w:r w:rsidR="00E56C07">
        <w:t xml:space="preserve"> </w:t>
      </w:r>
      <w:r w:rsidRPr="00CA077F" w:rsidR="00E56C07">
        <w:rPr>
          <w:highlight w:val="yellow"/>
        </w:rPr>
        <w:t>(and 3.1</w:t>
      </w:r>
      <w:r w:rsidR="00F7361E">
        <w:rPr>
          <w:highlight w:val="yellow"/>
        </w:rPr>
        <w:t>,</w:t>
      </w:r>
      <w:r w:rsidRPr="00CA077F" w:rsidR="00E56C07">
        <w:rPr>
          <w:highlight w:val="yellow"/>
        </w:rPr>
        <w:t xml:space="preserve"> if applicable)</w:t>
      </w:r>
      <w:r w:rsidRPr="009C0BF8">
        <w:t xml:space="preserve"> </w:t>
      </w:r>
      <w:r w:rsidRPr="009C0BF8">
        <w:rPr>
          <w:spacing w:val="1"/>
        </w:rPr>
        <w:t>of</w:t>
      </w:r>
      <w:r w:rsidRPr="009C0BF8">
        <w:rPr>
          <w:spacing w:val="-1"/>
        </w:rPr>
        <w:t xml:space="preserve"> </w:t>
      </w:r>
      <w:r w:rsidRPr="009C0BF8" w:rsidR="00322789">
        <w:t>th</w:t>
      </w:r>
      <w:r w:rsidRPr="00C33CD0" w:rsidR="00322789">
        <w:t>is</w:t>
      </w:r>
      <w:r w:rsidRPr="009C0BF8" w:rsidR="00322789">
        <w:rPr>
          <w:spacing w:val="-1"/>
        </w:rPr>
        <w:t xml:space="preserve"> </w:t>
      </w:r>
      <w:r w:rsidRPr="009C0BF8">
        <w:rPr>
          <w:spacing w:val="-1"/>
        </w:rPr>
        <w:t>report</w:t>
      </w:r>
      <w:r w:rsidRPr="009C0BF8">
        <w:t xml:space="preserve"> </w:t>
      </w:r>
      <w:r w:rsidRPr="009C0BF8">
        <w:rPr>
          <w:spacing w:val="-1"/>
        </w:rPr>
        <w:t>will</w:t>
      </w:r>
      <w:r w:rsidRPr="009C0BF8">
        <w:t xml:space="preserve"> be</w:t>
      </w:r>
      <w:r w:rsidRPr="009C0BF8">
        <w:rPr>
          <w:spacing w:val="57"/>
        </w:rPr>
        <w:t xml:space="preserve"> </w:t>
      </w:r>
      <w:r w:rsidRPr="009C0BF8">
        <w:rPr>
          <w:spacing w:val="-1"/>
        </w:rPr>
        <w:t>prepopulated.</w:t>
      </w:r>
      <w:r w:rsidRPr="009C0BF8">
        <w:t xml:space="preserve">  </w:t>
      </w:r>
      <w:r w:rsidR="00E56C07">
        <w:t xml:space="preserve">Also, please note that certain lines will be closed for entry depending upon the year of your report.  For your FFY 2020 report, line 2.2 </w:t>
      </w:r>
      <w:r w:rsidRPr="00CA077F" w:rsidR="00E56C07">
        <w:rPr>
          <w:highlight w:val="yellow"/>
        </w:rPr>
        <w:t>(and 3.2</w:t>
      </w:r>
      <w:r w:rsidR="00F7361E">
        <w:rPr>
          <w:highlight w:val="yellow"/>
        </w:rPr>
        <w:t>,</w:t>
      </w:r>
      <w:r w:rsidRPr="00CA077F" w:rsidR="00E56C07">
        <w:rPr>
          <w:highlight w:val="yellow"/>
        </w:rPr>
        <w:t xml:space="preserve"> if applicable)</w:t>
      </w:r>
      <w:r w:rsidR="00E56C07">
        <w:t xml:space="preserve"> will be closed; for your FFY 2021 report, line 2.3 </w:t>
      </w:r>
      <w:r w:rsidRPr="00CA077F" w:rsidR="00E56C07">
        <w:rPr>
          <w:highlight w:val="yellow"/>
        </w:rPr>
        <w:t>(and 3.3</w:t>
      </w:r>
      <w:r w:rsidR="00F7361E">
        <w:rPr>
          <w:highlight w:val="yellow"/>
        </w:rPr>
        <w:t>,</w:t>
      </w:r>
      <w:r w:rsidRPr="00CA077F" w:rsidR="00E56C07">
        <w:rPr>
          <w:highlight w:val="yellow"/>
        </w:rPr>
        <w:t xml:space="preserve"> if applicable)</w:t>
      </w:r>
      <w:r w:rsidR="00E56C07">
        <w:t xml:space="preserve"> will be closed.  </w:t>
      </w:r>
      <w:r w:rsidRPr="009C0BF8">
        <w:t>However</w:t>
      </w:r>
      <w:r w:rsidRPr="00C33CD0" w:rsidR="009B56D0">
        <w:t>,</w:t>
      </w:r>
      <w:r w:rsidRPr="009C0BF8">
        <w:rPr>
          <w:spacing w:val="1"/>
        </w:rPr>
        <w:t xml:space="preserve"> </w:t>
      </w:r>
      <w:r w:rsidRPr="009C0BF8">
        <w:rPr>
          <w:spacing w:val="-1"/>
        </w:rPr>
        <w:t>you</w:t>
      </w:r>
      <w:r w:rsidRPr="009C0BF8">
        <w:t xml:space="preserve"> </w:t>
      </w:r>
      <w:r w:rsidRPr="009C0BF8">
        <w:rPr>
          <w:spacing w:val="-1"/>
        </w:rPr>
        <w:t>will</w:t>
      </w:r>
      <w:r w:rsidRPr="009C0BF8">
        <w:t xml:space="preserve"> still </w:t>
      </w:r>
      <w:r w:rsidRPr="009C0BF8">
        <w:rPr>
          <w:spacing w:val="-1"/>
        </w:rPr>
        <w:t>need</w:t>
      </w:r>
      <w:r w:rsidRPr="009C0BF8">
        <w:t xml:space="preserve"> to enter</w:t>
      </w:r>
      <w:r w:rsidRPr="009C0BF8">
        <w:rPr>
          <w:spacing w:val="-1"/>
        </w:rPr>
        <w:t xml:space="preserve"> required</w:t>
      </w:r>
      <w:r w:rsidRPr="009C0BF8">
        <w:t xml:space="preserve"> data</w:t>
      </w:r>
      <w:r w:rsidRPr="009C0BF8">
        <w:rPr>
          <w:spacing w:val="-1"/>
        </w:rPr>
        <w:t xml:space="preserve"> </w:t>
      </w:r>
      <w:r w:rsidRPr="009C0BF8">
        <w:t xml:space="preserve">in </w:t>
      </w:r>
      <w:r w:rsidR="00E56C07">
        <w:t xml:space="preserve">the </w:t>
      </w:r>
      <w:r w:rsidRPr="009C0BF8">
        <w:rPr>
          <w:spacing w:val="-1"/>
        </w:rPr>
        <w:t xml:space="preserve">other </w:t>
      </w:r>
      <w:r w:rsidRPr="009C0BF8">
        <w:t xml:space="preserve">lines. </w:t>
      </w:r>
      <w:r w:rsidRPr="009C0BF8">
        <w:rPr>
          <w:spacing w:val="2"/>
        </w:rPr>
        <w:t xml:space="preserve"> </w:t>
      </w:r>
      <w:r w:rsidRPr="009C0BF8">
        <w:rPr>
          <w:spacing w:val="-2"/>
        </w:rPr>
        <w:t>If</w:t>
      </w:r>
      <w:r w:rsidRPr="009C0BF8">
        <w:rPr>
          <w:spacing w:val="4"/>
        </w:rPr>
        <w:t xml:space="preserve"> </w:t>
      </w:r>
      <w:r w:rsidRPr="009C0BF8">
        <w:rPr>
          <w:spacing w:val="-2"/>
        </w:rPr>
        <w:t>you</w:t>
      </w:r>
      <w:r w:rsidRPr="009C0BF8">
        <w:t xml:space="preserve"> have</w:t>
      </w:r>
      <w:r w:rsidRPr="009C0BF8">
        <w:rPr>
          <w:spacing w:val="53"/>
        </w:rPr>
        <w:t xml:space="preserve"> </w:t>
      </w:r>
      <w:r w:rsidRPr="009C0BF8">
        <w:t>already</w:t>
      </w:r>
      <w:r w:rsidRPr="009C0BF8">
        <w:rPr>
          <w:spacing w:val="-5"/>
        </w:rPr>
        <w:t xml:space="preserve"> </w:t>
      </w:r>
      <w:r w:rsidRPr="009C0BF8">
        <w:rPr>
          <w:spacing w:val="-1"/>
        </w:rPr>
        <w:t>submitted</w:t>
      </w:r>
      <w:r w:rsidRPr="009C0BF8">
        <w:t xml:space="preserve"> a</w:t>
      </w:r>
      <w:r w:rsidRPr="009C0BF8">
        <w:rPr>
          <w:spacing w:val="-1"/>
        </w:rPr>
        <w:t xml:space="preserve"> </w:t>
      </w:r>
      <w:r w:rsidRPr="009C0BF8">
        <w:t>report in</w:t>
      </w:r>
      <w:r w:rsidRPr="009C0BF8">
        <w:rPr>
          <w:spacing w:val="-1"/>
        </w:rPr>
        <w:t xml:space="preserve"> </w:t>
      </w:r>
      <w:r w:rsidRPr="009C0BF8">
        <w:rPr>
          <w:spacing w:val="-2"/>
        </w:rPr>
        <w:t>OLDC,</w:t>
      </w:r>
      <w:r w:rsidRPr="009C0BF8">
        <w:rPr>
          <w:spacing w:val="4"/>
        </w:rPr>
        <w:t xml:space="preserve"> </w:t>
      </w:r>
      <w:r w:rsidRPr="009C0BF8">
        <w:rPr>
          <w:spacing w:val="-2"/>
        </w:rPr>
        <w:t>your</w:t>
      </w:r>
      <w:r w:rsidRPr="009C0BF8">
        <w:rPr>
          <w:spacing w:val="1"/>
        </w:rPr>
        <w:t xml:space="preserve"> </w:t>
      </w:r>
      <w:hyperlink w:history="1" r:id="rId12">
        <w:r w:rsidRPr="00C33CD0">
          <w:rPr>
            <w:rStyle w:val="Hyperlink"/>
            <w:spacing w:val="-1"/>
          </w:rPr>
          <w:t>LIHEAP</w:t>
        </w:r>
        <w:r w:rsidRPr="00C33CD0">
          <w:rPr>
            <w:rStyle w:val="Hyperlink"/>
          </w:rPr>
          <w:t xml:space="preserve"> </w:t>
        </w:r>
        <w:r w:rsidRPr="00C33CD0">
          <w:rPr>
            <w:rStyle w:val="Hyperlink"/>
            <w:spacing w:val="-1"/>
          </w:rPr>
          <w:t>Federal</w:t>
        </w:r>
        <w:r w:rsidRPr="00C33CD0">
          <w:rPr>
            <w:rStyle w:val="Hyperlink"/>
            <w:spacing w:val="2"/>
          </w:rPr>
          <w:t xml:space="preserve"> </w:t>
        </w:r>
        <w:r w:rsidRPr="00C33CD0">
          <w:rPr>
            <w:rStyle w:val="Hyperlink"/>
            <w:spacing w:val="-1"/>
          </w:rPr>
          <w:t>Liaison</w:t>
        </w:r>
      </w:hyperlink>
      <w:r w:rsidRPr="009C0BF8">
        <w:t xml:space="preserve"> </w:t>
      </w:r>
      <w:r w:rsidRPr="009C0BF8">
        <w:rPr>
          <w:spacing w:val="-1"/>
        </w:rPr>
        <w:t>will</w:t>
      </w:r>
      <w:r w:rsidRPr="009C0BF8">
        <w:t xml:space="preserve"> </w:t>
      </w:r>
      <w:r w:rsidRPr="009C0BF8">
        <w:rPr>
          <w:spacing w:val="-1"/>
        </w:rPr>
        <w:t>accept</w:t>
      </w:r>
      <w:r w:rsidRPr="009C0BF8">
        <w:t xml:space="preserve"> or</w:t>
      </w:r>
      <w:r w:rsidRPr="009C0BF8">
        <w:rPr>
          <w:spacing w:val="-1"/>
        </w:rPr>
        <w:t xml:space="preserve"> reject</w:t>
      </w:r>
      <w:r w:rsidRPr="009C0BF8">
        <w:t xml:space="preserve"> the</w:t>
      </w:r>
      <w:r w:rsidRPr="009C0BF8">
        <w:rPr>
          <w:spacing w:val="67"/>
        </w:rPr>
        <w:t xml:space="preserve"> </w:t>
      </w:r>
      <w:r w:rsidRPr="009C0BF8">
        <w:rPr>
          <w:spacing w:val="-1"/>
        </w:rPr>
        <w:t>report</w:t>
      </w:r>
      <w:r w:rsidRPr="009C0BF8">
        <w:t xml:space="preserve"> </w:t>
      </w:r>
      <w:r w:rsidRPr="009C0BF8">
        <w:rPr>
          <w:spacing w:val="-1"/>
        </w:rPr>
        <w:t xml:space="preserve">for </w:t>
      </w:r>
      <w:r w:rsidRPr="009C0BF8">
        <w:t>the</w:t>
      </w:r>
      <w:r w:rsidRPr="009C0BF8">
        <w:rPr>
          <w:spacing w:val="-1"/>
        </w:rPr>
        <w:t xml:space="preserve"> OLDC</w:t>
      </w:r>
      <w:r w:rsidRPr="009C0BF8">
        <w:t xml:space="preserve"> </w:t>
      </w:r>
      <w:r w:rsidRPr="009C0BF8">
        <w:rPr>
          <w:spacing w:val="-1"/>
        </w:rPr>
        <w:t>enhancement</w:t>
      </w:r>
      <w:r w:rsidRPr="009C0BF8">
        <w:t xml:space="preserve"> to</w:t>
      </w:r>
      <w:r w:rsidRPr="009C0BF8">
        <w:rPr>
          <w:spacing w:val="2"/>
        </w:rPr>
        <w:t xml:space="preserve"> </w:t>
      </w:r>
      <w:r w:rsidRPr="009C0BF8">
        <w:rPr>
          <w:spacing w:val="-2"/>
        </w:rPr>
        <w:t>go</w:t>
      </w:r>
      <w:r w:rsidRPr="009C0BF8">
        <w:t xml:space="preserve"> into </w:t>
      </w:r>
      <w:r w:rsidRPr="009C0BF8">
        <w:rPr>
          <w:spacing w:val="-1"/>
        </w:rPr>
        <w:t>effect.</w:t>
      </w:r>
      <w:r w:rsidRPr="009C0BF8">
        <w:t xml:space="preserve">  </w:t>
      </w:r>
      <w:r w:rsidRPr="009C0BF8">
        <w:rPr>
          <w:spacing w:val="-1"/>
        </w:rPr>
        <w:t>The following</w:t>
      </w:r>
      <w:r w:rsidRPr="009C0BF8">
        <w:t xml:space="preserve"> </w:t>
      </w:r>
      <w:r w:rsidRPr="009C0BF8">
        <w:rPr>
          <w:spacing w:val="-1"/>
        </w:rPr>
        <w:t>conditions</w:t>
      </w:r>
      <w:r w:rsidRPr="009C0BF8">
        <w:t xml:space="preserve"> </w:t>
      </w:r>
      <w:r w:rsidRPr="009C0BF8">
        <w:rPr>
          <w:spacing w:val="-1"/>
        </w:rPr>
        <w:t>will</w:t>
      </w:r>
      <w:r w:rsidRPr="009C0BF8">
        <w:t xml:space="preserve"> apply</w:t>
      </w:r>
      <w:r w:rsidRPr="009C0BF8">
        <w:rPr>
          <w:spacing w:val="91"/>
        </w:rPr>
        <w:t xml:space="preserve"> </w:t>
      </w:r>
      <w:r w:rsidRPr="009C0BF8">
        <w:t>depending</w:t>
      </w:r>
      <w:r w:rsidRPr="009C0BF8">
        <w:rPr>
          <w:spacing w:val="-3"/>
        </w:rPr>
        <w:t xml:space="preserve"> </w:t>
      </w:r>
      <w:r w:rsidRPr="009C0BF8">
        <w:t>on the</w:t>
      </w:r>
      <w:r w:rsidRPr="009C0BF8">
        <w:rPr>
          <w:spacing w:val="-1"/>
        </w:rPr>
        <w:t xml:space="preserve"> status</w:t>
      </w:r>
      <w:r w:rsidRPr="009C0BF8">
        <w:t xml:space="preserve"> </w:t>
      </w:r>
      <w:r w:rsidRPr="009C0BF8">
        <w:rPr>
          <w:spacing w:val="1"/>
        </w:rPr>
        <w:t xml:space="preserve">of </w:t>
      </w:r>
      <w:r w:rsidRPr="009C0BF8">
        <w:rPr>
          <w:spacing w:val="-1"/>
        </w:rPr>
        <w:t>your report:</w:t>
      </w:r>
    </w:p>
    <w:p w:rsidRPr="009C0BF8" w:rsidR="005A69D0" w:rsidP="00CA077F" w:rsidRDefault="00E00218" w14:paraId="31A0A7CA" w14:textId="77777777">
      <w:pPr>
        <w:numPr>
          <w:ilvl w:val="1"/>
          <w:numId w:val="3"/>
        </w:numPr>
        <w:tabs>
          <w:tab w:val="left" w:pos="1180"/>
        </w:tabs>
        <w:spacing w:before="240" w:after="240"/>
        <w:ind w:right="576"/>
        <w:rPr>
          <w:rFonts w:ascii="Times New Roman" w:hAnsi="Times New Roman" w:eastAsia="Times New Roman" w:cs="Times New Roman"/>
          <w:sz w:val="24"/>
          <w:szCs w:val="24"/>
        </w:rPr>
      </w:pP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>If</w:t>
      </w:r>
      <w:r w:rsidRPr="009C0BF8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the report </w:t>
      </w: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is in 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“Saved</w:t>
      </w: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– 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Validated”</w:t>
      </w: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status:</w:t>
      </w:r>
      <w:r w:rsidRPr="009C0BF8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you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will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need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Re-Save</w:t>
      </w:r>
      <w:r w:rsidRPr="009C0BF8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Re-</w:t>
      </w:r>
      <w:r w:rsidRPr="009C0BF8">
        <w:rPr>
          <w:rFonts w:ascii="Times New Roman" w:hAnsi="Times New Roman" w:eastAsia="Times New Roman" w:cs="Times New Roman"/>
          <w:spacing w:val="69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Validate 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report.</w:t>
      </w:r>
    </w:p>
    <w:p w:rsidRPr="009C0BF8" w:rsidR="005A69D0" w:rsidP="00CA077F" w:rsidRDefault="00E00218" w14:paraId="7B51CF3D" w14:textId="77777777">
      <w:pPr>
        <w:numPr>
          <w:ilvl w:val="1"/>
          <w:numId w:val="3"/>
        </w:numPr>
        <w:tabs>
          <w:tab w:val="left" w:pos="1180"/>
        </w:tabs>
        <w:spacing w:before="240" w:after="240"/>
        <w:ind w:right="576"/>
        <w:rPr>
          <w:rFonts w:ascii="Times New Roman" w:hAnsi="Times New Roman" w:eastAsia="Times New Roman" w:cs="Times New Roman"/>
          <w:sz w:val="24"/>
          <w:szCs w:val="24"/>
        </w:rPr>
      </w:pP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>If</w:t>
      </w:r>
      <w:r w:rsidRPr="009C0BF8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the report </w:t>
      </w: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is in 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“Certified”</w:t>
      </w: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status:</w:t>
      </w: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3"/>
          <w:sz w:val="24"/>
          <w:szCs w:val="24"/>
        </w:rPr>
        <w:t>you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will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need to Un-Certify</w:t>
      </w:r>
      <w:r w:rsidRPr="009C0BF8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then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Re-</w:t>
      </w:r>
      <w:r w:rsidRPr="009C0BF8">
        <w:rPr>
          <w:rFonts w:ascii="Times New Roman" w:hAnsi="Times New Roman" w:eastAsia="Times New Roman" w:cs="Times New Roman"/>
          <w:spacing w:val="57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Validate and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Certify</w:t>
      </w:r>
      <w:r w:rsidRPr="009C0BF8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9C0BF8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Report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for 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>Submission.</w:t>
      </w:r>
    </w:p>
    <w:p w:rsidRPr="009C0BF8" w:rsidR="005A69D0" w:rsidP="00CA077F" w:rsidRDefault="00E00218" w14:paraId="5AB9942B" w14:textId="77777777">
      <w:pPr>
        <w:numPr>
          <w:ilvl w:val="1"/>
          <w:numId w:val="3"/>
        </w:numPr>
        <w:tabs>
          <w:tab w:val="left" w:pos="1180"/>
        </w:tabs>
        <w:spacing w:before="240" w:after="240"/>
        <w:ind w:right="576"/>
        <w:rPr>
          <w:rFonts w:ascii="Times New Roman" w:hAnsi="Times New Roman" w:eastAsia="Times New Roman" w:cs="Times New Roman"/>
          <w:sz w:val="24"/>
          <w:szCs w:val="24"/>
        </w:rPr>
      </w:pP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>If</w:t>
      </w:r>
      <w:r w:rsidRPr="009C0BF8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the </w:t>
      </w:r>
      <w:r w:rsidRPr="00C33CD0">
        <w:rPr>
          <w:rFonts w:ascii="Times New Roman" w:hAnsi="Times New Roman" w:eastAsia="Times New Roman" w:cs="Times New Roman"/>
          <w:b/>
          <w:bCs/>
          <w:sz w:val="24"/>
          <w:szCs w:val="24"/>
        </w:rPr>
        <w:t>report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is in 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“Submitted”</w:t>
      </w: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status: 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>Your</w:t>
      </w:r>
      <w:r w:rsidRPr="009C0BF8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LIHEAP</w:t>
      </w:r>
      <w:r w:rsidRPr="009C0BF8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Liaison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will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Review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and</w:t>
      </w:r>
      <w:r w:rsidRPr="009C0BF8">
        <w:rPr>
          <w:rFonts w:ascii="Times New Roman" w:hAnsi="Times New Roman" w:eastAsia="Times New Roman" w:cs="Times New Roman"/>
          <w:spacing w:val="43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Accept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the</w:t>
      </w:r>
      <w:r w:rsidRPr="009C0BF8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report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to allow</w:t>
      </w:r>
      <w:r w:rsidRPr="009C0BF8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2"/>
          <w:sz w:val="24"/>
          <w:szCs w:val="24"/>
        </w:rPr>
        <w:t>you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Revise 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9C0BF8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report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submit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revision.</w:t>
      </w:r>
    </w:p>
    <w:p w:rsidRPr="009C0BF8" w:rsidR="005A69D0" w:rsidP="00CA077F" w:rsidRDefault="00E00218" w14:paraId="1C761DD9" w14:textId="77777777">
      <w:pPr>
        <w:numPr>
          <w:ilvl w:val="1"/>
          <w:numId w:val="3"/>
        </w:numPr>
        <w:tabs>
          <w:tab w:val="left" w:pos="1180"/>
        </w:tabs>
        <w:spacing w:before="240" w:after="240"/>
        <w:ind w:right="576"/>
        <w:rPr>
          <w:rFonts w:ascii="Times New Roman" w:hAnsi="Times New Roman" w:eastAsia="Times New Roman" w:cs="Times New Roman"/>
          <w:sz w:val="24"/>
          <w:szCs w:val="24"/>
        </w:rPr>
      </w:pP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lastRenderedPageBreak/>
        <w:t>If</w:t>
      </w:r>
      <w:r w:rsidRPr="009C0BF8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>your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C33CD0">
        <w:rPr>
          <w:rFonts w:ascii="Times New Roman" w:hAnsi="Times New Roman" w:eastAsia="Times New Roman" w:cs="Times New Roman"/>
          <w:b/>
          <w:bCs/>
          <w:sz w:val="24"/>
          <w:szCs w:val="24"/>
        </w:rPr>
        <w:t>report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is in 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“Submission</w:t>
      </w: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in 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Review</w:t>
      </w:r>
      <w:r w:rsidRPr="009C0BF8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>by</w:t>
      </w:r>
      <w:r w:rsidRPr="009C0BF8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CO”</w:t>
      </w: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status:</w:t>
      </w:r>
      <w:r w:rsidRPr="009C0BF8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your</w:t>
      </w:r>
      <w:r w:rsidRPr="009C0BF8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LIHEAP</w:t>
      </w:r>
      <w:r w:rsidRPr="009C0BF8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Liaison</w:t>
      </w:r>
      <w:r w:rsidRPr="009C0BF8"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will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Accept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the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report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to</w:t>
      </w:r>
      <w:r w:rsidRPr="009C0BF8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Allow</w:t>
      </w:r>
      <w:r w:rsidRPr="009C0BF8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2"/>
          <w:sz w:val="24"/>
          <w:szCs w:val="24"/>
        </w:rPr>
        <w:t>you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Revise 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9C0BF8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report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submit revision.</w:t>
      </w:r>
    </w:p>
    <w:p w:rsidRPr="009C0BF8" w:rsidR="005A69D0" w:rsidP="00CA077F" w:rsidRDefault="00E00218" w14:paraId="7A63DAB5" w14:textId="77777777">
      <w:pPr>
        <w:numPr>
          <w:ilvl w:val="1"/>
          <w:numId w:val="3"/>
        </w:numPr>
        <w:tabs>
          <w:tab w:val="left" w:pos="1180"/>
        </w:tabs>
        <w:spacing w:before="240" w:after="240"/>
        <w:ind w:right="576"/>
        <w:rPr>
          <w:rFonts w:ascii="Times New Roman" w:hAnsi="Times New Roman" w:eastAsia="Times New Roman" w:cs="Times New Roman"/>
          <w:sz w:val="24"/>
          <w:szCs w:val="24"/>
        </w:rPr>
      </w:pP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>If</w:t>
      </w:r>
      <w:r w:rsidRPr="009C0BF8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>your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C33CD0">
        <w:rPr>
          <w:rFonts w:ascii="Times New Roman" w:hAnsi="Times New Roman" w:eastAsia="Times New Roman" w:cs="Times New Roman"/>
          <w:b/>
          <w:bCs/>
          <w:sz w:val="24"/>
          <w:szCs w:val="24"/>
        </w:rPr>
        <w:t>report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is in 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“Submission</w:t>
      </w: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Accepted</w:t>
      </w: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by 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CO”</w:t>
      </w:r>
      <w:r w:rsidRPr="009C0BF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status:</w:t>
      </w:r>
      <w:r w:rsidRPr="009C0BF8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2"/>
          <w:sz w:val="24"/>
          <w:szCs w:val="24"/>
        </w:rPr>
        <w:t>you</w:t>
      </w:r>
      <w:r w:rsidRPr="009C0BF8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will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need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Revise</w:t>
      </w:r>
      <w:r w:rsidRPr="009C0BF8">
        <w:rPr>
          <w:rFonts w:ascii="Times New Roman" w:hAnsi="Times New Roman" w:eastAsia="Times New Roman" w:cs="Times New Roman"/>
          <w:spacing w:val="61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report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C0BF8"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 w:rsidRPr="009C0BF8">
        <w:rPr>
          <w:rFonts w:ascii="Times New Roman" w:hAnsi="Times New Roman" w:eastAsia="Times New Roman" w:cs="Times New Roman"/>
          <w:sz w:val="24"/>
          <w:szCs w:val="24"/>
        </w:rPr>
        <w:t xml:space="preserve"> submit revision.</w:t>
      </w:r>
    </w:p>
    <w:p w:rsidRPr="00CA077F" w:rsidR="005A69D0" w:rsidP="00CA077F" w:rsidRDefault="00E00218" w14:paraId="4314D8A1" w14:textId="77777777">
      <w:pPr>
        <w:pStyle w:val="Heading1"/>
      </w:pPr>
      <w:r w:rsidRPr="00CA077F">
        <w:t>The Paperwork Reduction Act of 1995</w:t>
      </w:r>
    </w:p>
    <w:p w:rsidRPr="00FA0C30" w:rsidR="005A69D0" w:rsidP="00CA077F" w:rsidRDefault="00E00218" w14:paraId="296EA9BA" w14:textId="77777777">
      <w:pPr>
        <w:pStyle w:val="BodyText"/>
        <w:spacing w:before="240" w:after="240"/>
        <w:ind w:left="0"/>
      </w:pPr>
      <w:r w:rsidRPr="00FA0C30">
        <w:t>Public</w:t>
      </w:r>
      <w:r w:rsidRPr="00FA0C30">
        <w:rPr>
          <w:spacing w:val="-1"/>
        </w:rPr>
        <w:t xml:space="preserve"> reporting</w:t>
      </w:r>
      <w:r w:rsidRPr="00FA0C30">
        <w:rPr>
          <w:spacing w:val="-3"/>
        </w:rPr>
        <w:t xml:space="preserve"> </w:t>
      </w:r>
      <w:r w:rsidRPr="00FA0C30">
        <w:t>burden for</w:t>
      </w:r>
      <w:r w:rsidRPr="00FA0C30">
        <w:rPr>
          <w:spacing w:val="-1"/>
        </w:rPr>
        <w:t xml:space="preserve"> </w:t>
      </w:r>
      <w:r w:rsidRPr="00FA0C30">
        <w:t xml:space="preserve">this </w:t>
      </w:r>
      <w:r w:rsidRPr="00FA0C30">
        <w:rPr>
          <w:spacing w:val="-1"/>
        </w:rPr>
        <w:t>collection</w:t>
      </w:r>
      <w:r w:rsidRPr="00FA0C30">
        <w:t xml:space="preserve"> of</w:t>
      </w:r>
      <w:r w:rsidRPr="00FA0C30">
        <w:rPr>
          <w:spacing w:val="-1"/>
        </w:rPr>
        <w:t xml:space="preserve"> information</w:t>
      </w:r>
      <w:r w:rsidRPr="00FA0C30">
        <w:t xml:space="preserve"> is </w:t>
      </w:r>
      <w:r w:rsidRPr="00FA0C30">
        <w:rPr>
          <w:spacing w:val="-1"/>
        </w:rPr>
        <w:t>estimated</w:t>
      </w:r>
      <w:r w:rsidRPr="00FA0C30">
        <w:t xml:space="preserve"> to </w:t>
      </w:r>
      <w:r w:rsidRPr="00FA0C30">
        <w:rPr>
          <w:spacing w:val="-1"/>
        </w:rPr>
        <w:t xml:space="preserve">average </w:t>
      </w:r>
      <w:r w:rsidRPr="00FA0C30">
        <w:t xml:space="preserve">3 hours </w:t>
      </w:r>
      <w:r w:rsidRPr="00FA0C30">
        <w:rPr>
          <w:spacing w:val="-1"/>
        </w:rPr>
        <w:t>per</w:t>
      </w:r>
      <w:r w:rsidRPr="00FA0C30">
        <w:rPr>
          <w:spacing w:val="71"/>
        </w:rPr>
        <w:t xml:space="preserve"> </w:t>
      </w:r>
      <w:r w:rsidRPr="00FA0C30">
        <w:rPr>
          <w:spacing w:val="-1"/>
        </w:rPr>
        <w:t>response,</w:t>
      </w:r>
      <w:r w:rsidRPr="00FA0C30">
        <w:t xml:space="preserve"> </w:t>
      </w:r>
      <w:r w:rsidRPr="00CA077F">
        <w:rPr>
          <w:spacing w:val="-1"/>
        </w:rPr>
        <w:t>including</w:t>
      </w:r>
      <w:r w:rsidRPr="00FA0C30">
        <w:rPr>
          <w:spacing w:val="-3"/>
        </w:rPr>
        <w:t xml:space="preserve"> </w:t>
      </w:r>
      <w:r w:rsidRPr="00FA0C30">
        <w:t>the</w:t>
      </w:r>
      <w:r w:rsidRPr="00FA0C30">
        <w:rPr>
          <w:spacing w:val="-1"/>
        </w:rPr>
        <w:t xml:space="preserve"> </w:t>
      </w:r>
      <w:r w:rsidRPr="00FA0C30">
        <w:t>time</w:t>
      </w:r>
      <w:r w:rsidRPr="00FA0C30">
        <w:rPr>
          <w:spacing w:val="-1"/>
        </w:rPr>
        <w:t xml:space="preserve"> for </w:t>
      </w:r>
      <w:r w:rsidRPr="00FA0C30">
        <w:t>reviewing</w:t>
      </w:r>
      <w:r w:rsidRPr="00FA0C30">
        <w:rPr>
          <w:spacing w:val="-3"/>
        </w:rPr>
        <w:t xml:space="preserve"> </w:t>
      </w:r>
      <w:r w:rsidRPr="00FA0C30">
        <w:t xml:space="preserve">instructions, </w:t>
      </w:r>
      <w:r w:rsidRPr="00FA0C30">
        <w:rPr>
          <w:spacing w:val="-1"/>
        </w:rPr>
        <w:t>gathering</w:t>
      </w:r>
      <w:r w:rsidRPr="00FA0C30">
        <w:t xml:space="preserve"> </w:t>
      </w:r>
      <w:r w:rsidRPr="00FA0C30">
        <w:rPr>
          <w:spacing w:val="-1"/>
        </w:rPr>
        <w:t>and</w:t>
      </w:r>
      <w:r w:rsidRPr="00FA0C30">
        <w:t xml:space="preserve"> maintaining</w:t>
      </w:r>
      <w:r w:rsidRPr="00FA0C30">
        <w:rPr>
          <w:spacing w:val="-3"/>
        </w:rPr>
        <w:t xml:space="preserve"> </w:t>
      </w:r>
      <w:r w:rsidRPr="00FA0C30">
        <w:t>the</w:t>
      </w:r>
      <w:r w:rsidRPr="00FA0C30">
        <w:rPr>
          <w:spacing w:val="-1"/>
        </w:rPr>
        <w:t xml:space="preserve"> </w:t>
      </w:r>
      <w:r w:rsidRPr="00FA0C30">
        <w:t>data</w:t>
      </w:r>
      <w:r w:rsidRPr="00FA0C30">
        <w:rPr>
          <w:spacing w:val="35"/>
        </w:rPr>
        <w:t xml:space="preserve"> </w:t>
      </w:r>
      <w:r w:rsidRPr="00FA0C30">
        <w:rPr>
          <w:spacing w:val="-1"/>
        </w:rPr>
        <w:t>needed,</w:t>
      </w:r>
      <w:r w:rsidRPr="00FA0C30">
        <w:rPr>
          <w:spacing w:val="2"/>
        </w:rPr>
        <w:t xml:space="preserve"> </w:t>
      </w:r>
      <w:r w:rsidRPr="00FA0C30">
        <w:rPr>
          <w:spacing w:val="-1"/>
        </w:rPr>
        <w:t>and</w:t>
      </w:r>
      <w:r w:rsidRPr="00FA0C30">
        <w:t xml:space="preserve"> </w:t>
      </w:r>
      <w:r w:rsidRPr="00FA0C30">
        <w:rPr>
          <w:spacing w:val="-1"/>
        </w:rPr>
        <w:t>reviewing</w:t>
      </w:r>
      <w:r w:rsidRPr="00FA0C30">
        <w:rPr>
          <w:spacing w:val="-3"/>
        </w:rPr>
        <w:t xml:space="preserve"> </w:t>
      </w:r>
      <w:r w:rsidRPr="00FA0C30">
        <w:t>the</w:t>
      </w:r>
      <w:r w:rsidRPr="00FA0C30">
        <w:rPr>
          <w:spacing w:val="-1"/>
        </w:rPr>
        <w:t xml:space="preserve"> collection</w:t>
      </w:r>
      <w:r w:rsidRPr="00FA0C30">
        <w:t xml:space="preserve"> of</w:t>
      </w:r>
      <w:r w:rsidRPr="00FA0C30">
        <w:rPr>
          <w:spacing w:val="-1"/>
        </w:rPr>
        <w:t xml:space="preserve"> information.</w:t>
      </w:r>
    </w:p>
    <w:p w:rsidR="005A69D0" w:rsidP="00CA077F" w:rsidRDefault="00E00218" w14:paraId="535F1256" w14:textId="77777777">
      <w:pPr>
        <w:pStyle w:val="BodyText"/>
        <w:spacing w:before="240" w:after="240"/>
        <w:ind w:left="0"/>
      </w:pPr>
      <w:r w:rsidRPr="00FA0C30">
        <w:rPr>
          <w:spacing w:val="-1"/>
        </w:rPr>
        <w:t>An</w:t>
      </w:r>
      <w:r w:rsidRPr="00FA0C30">
        <w:t xml:space="preserve"> agency</w:t>
      </w:r>
      <w:r w:rsidRPr="00FA0C30">
        <w:rPr>
          <w:spacing w:val="-5"/>
        </w:rPr>
        <w:t xml:space="preserve"> </w:t>
      </w:r>
      <w:r w:rsidRPr="00FA0C30">
        <w:rPr>
          <w:spacing w:val="1"/>
        </w:rPr>
        <w:t>may</w:t>
      </w:r>
      <w:r w:rsidRPr="00FA0C30">
        <w:rPr>
          <w:spacing w:val="-5"/>
        </w:rPr>
        <w:t xml:space="preserve"> </w:t>
      </w:r>
      <w:r w:rsidRPr="00FA0C30">
        <w:t>not conduct or</w:t>
      </w:r>
      <w:r w:rsidRPr="00FA0C30">
        <w:rPr>
          <w:spacing w:val="-1"/>
        </w:rPr>
        <w:t xml:space="preserve"> sponsor,</w:t>
      </w:r>
      <w:r w:rsidRPr="00FA0C30">
        <w:t xml:space="preserve"> </w:t>
      </w:r>
      <w:r w:rsidRPr="00FA0C30">
        <w:rPr>
          <w:spacing w:val="-1"/>
        </w:rPr>
        <w:t>and</w:t>
      </w:r>
      <w:r w:rsidRPr="00FA0C30">
        <w:t xml:space="preserve"> a</w:t>
      </w:r>
      <w:r w:rsidRPr="00FA0C30">
        <w:rPr>
          <w:spacing w:val="-1"/>
        </w:rPr>
        <w:t xml:space="preserve"> </w:t>
      </w:r>
      <w:r w:rsidRPr="00FA0C30">
        <w:t xml:space="preserve">person is not </w:t>
      </w:r>
      <w:r w:rsidRPr="00FA0C30">
        <w:rPr>
          <w:spacing w:val="-1"/>
        </w:rPr>
        <w:t>required</w:t>
      </w:r>
      <w:r w:rsidRPr="00FA0C30">
        <w:t xml:space="preserve"> to respond to, a</w:t>
      </w:r>
      <w:r w:rsidRPr="00FA0C30">
        <w:rPr>
          <w:spacing w:val="-1"/>
        </w:rPr>
        <w:t xml:space="preserve"> collection</w:t>
      </w:r>
      <w:r w:rsidRPr="00FA0C30">
        <w:t xml:space="preserve"> of</w:t>
      </w:r>
      <w:r w:rsidRPr="00FA0C30">
        <w:rPr>
          <w:spacing w:val="51"/>
        </w:rPr>
        <w:t xml:space="preserve"> </w:t>
      </w:r>
      <w:r w:rsidRPr="00FA0C30">
        <w:rPr>
          <w:spacing w:val="-1"/>
        </w:rPr>
        <w:t>information</w:t>
      </w:r>
      <w:r w:rsidRPr="00FA0C30">
        <w:t xml:space="preserve"> </w:t>
      </w:r>
      <w:r w:rsidRPr="00FA0C30">
        <w:rPr>
          <w:spacing w:val="-1"/>
        </w:rPr>
        <w:t>unless</w:t>
      </w:r>
      <w:r w:rsidRPr="00FA0C30">
        <w:t xml:space="preserve"> it </w:t>
      </w:r>
      <w:r w:rsidRPr="00FA0C30">
        <w:rPr>
          <w:spacing w:val="-1"/>
        </w:rPr>
        <w:t>displays</w:t>
      </w:r>
      <w:r w:rsidRPr="00FA0C30">
        <w:t xml:space="preserve"> a</w:t>
      </w:r>
      <w:r w:rsidRPr="00FA0C30">
        <w:rPr>
          <w:spacing w:val="1"/>
        </w:rPr>
        <w:t xml:space="preserve"> </w:t>
      </w:r>
      <w:r w:rsidRPr="00FA0C30">
        <w:t>currently</w:t>
      </w:r>
      <w:r w:rsidRPr="00FA0C30">
        <w:rPr>
          <w:spacing w:val="-5"/>
        </w:rPr>
        <w:t xml:space="preserve"> </w:t>
      </w:r>
      <w:r w:rsidRPr="00FA0C30">
        <w:t>valid OMB</w:t>
      </w:r>
      <w:r w:rsidRPr="00FA0C30">
        <w:rPr>
          <w:spacing w:val="-2"/>
        </w:rPr>
        <w:t xml:space="preserve"> </w:t>
      </w:r>
      <w:r w:rsidRPr="00FA0C30">
        <w:rPr>
          <w:spacing w:val="-1"/>
        </w:rPr>
        <w:t>control</w:t>
      </w:r>
      <w:r w:rsidRPr="00FA0C30">
        <w:t xml:space="preserve"> </w:t>
      </w:r>
      <w:r w:rsidRPr="00FA0C30">
        <w:rPr>
          <w:spacing w:val="-1"/>
        </w:rPr>
        <w:t>number.</w:t>
      </w:r>
    </w:p>
    <w:sectPr w:rsidR="005A69D0">
      <w:headerReference w:type="default" r:id="rId13"/>
      <w:pgSz w:w="12240" w:h="15840"/>
      <w:pgMar w:top="136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4F99E" w14:textId="77777777" w:rsidR="00663ACF" w:rsidRDefault="00663ACF" w:rsidP="005B0D1C">
      <w:r>
        <w:separator/>
      </w:r>
    </w:p>
  </w:endnote>
  <w:endnote w:type="continuationSeparator" w:id="0">
    <w:p w14:paraId="081C9FE5" w14:textId="77777777" w:rsidR="00663ACF" w:rsidRDefault="00663ACF" w:rsidP="005B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9AF59" w14:textId="77777777" w:rsidR="00663ACF" w:rsidRDefault="00663ACF" w:rsidP="005B0D1C">
      <w:r>
        <w:separator/>
      </w:r>
    </w:p>
  </w:footnote>
  <w:footnote w:type="continuationSeparator" w:id="0">
    <w:p w14:paraId="76308D62" w14:textId="77777777" w:rsidR="00663ACF" w:rsidRDefault="00663ACF" w:rsidP="005B0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21E0B" w14:textId="77777777" w:rsidR="005B0D1C" w:rsidRDefault="005B0D1C" w:rsidP="00CA077F">
    <w:pPr>
      <w:pStyle w:val="BodyText"/>
      <w:spacing w:before="60" w:line="254" w:lineRule="auto"/>
      <w:ind w:left="4320"/>
      <w:jc w:val="right"/>
      <w:rPr>
        <w:rFonts w:ascii="Courier New"/>
      </w:rPr>
    </w:pPr>
    <w:r>
      <w:rPr>
        <w:rFonts w:ascii="Courier New"/>
      </w:rPr>
      <w:t>Attachment C</w:t>
    </w:r>
  </w:p>
  <w:p w14:paraId="21459D67" w14:textId="424D5992" w:rsidR="005B0D1C" w:rsidRDefault="005B0D1C" w:rsidP="00CA077F">
    <w:pPr>
      <w:pStyle w:val="BodyText"/>
      <w:spacing w:before="60" w:line="254" w:lineRule="auto"/>
      <w:ind w:left="4320"/>
      <w:jc w:val="right"/>
      <w:rPr>
        <w:rFonts w:ascii="Courier New"/>
      </w:rPr>
    </w:pPr>
    <w:r>
      <w:rPr>
        <w:rFonts w:ascii="Courier New"/>
      </w:rPr>
      <w:t>OMB Control</w:t>
    </w:r>
    <w:r>
      <w:rPr>
        <w:rFonts w:ascii="Courier New"/>
        <w:spacing w:val="2"/>
      </w:rPr>
      <w:t xml:space="preserve"> </w:t>
    </w:r>
    <w:r>
      <w:rPr>
        <w:rFonts w:ascii="Courier New"/>
      </w:rPr>
      <w:t>No:</w:t>
    </w:r>
    <w:r>
      <w:rPr>
        <w:rFonts w:ascii="Courier New"/>
        <w:spacing w:val="2"/>
      </w:rPr>
      <w:t xml:space="preserve"> </w:t>
    </w:r>
    <w:r>
      <w:rPr>
        <w:rFonts w:ascii="Courier New"/>
      </w:rPr>
      <w:t>0970-0106</w:t>
    </w:r>
  </w:p>
  <w:p w14:paraId="6C42BDC8" w14:textId="12B9E161" w:rsidR="005B0D1C" w:rsidRDefault="005B0D1C" w:rsidP="00CA077F">
    <w:pPr>
      <w:pStyle w:val="BodyText"/>
      <w:spacing w:before="60" w:after="240" w:line="254" w:lineRule="auto"/>
      <w:ind w:left="4320"/>
      <w:jc w:val="right"/>
    </w:pPr>
    <w:r>
      <w:rPr>
        <w:rFonts w:ascii="Courier New"/>
      </w:rPr>
      <w:t>Expiration date:</w:t>
    </w:r>
    <w:r>
      <w:rPr>
        <w:rFonts w:ascii="Courier New"/>
        <w:spacing w:val="2"/>
      </w:rPr>
      <w:t xml:space="preserve"> </w:t>
    </w:r>
    <w:r>
      <w:rPr>
        <w:rFonts w:ascii="Courier New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3C3"/>
    <w:multiLevelType w:val="multilevel"/>
    <w:tmpl w:val="BD1C8A1E"/>
    <w:lvl w:ilvl="0">
      <w:start w:val="1"/>
      <w:numFmt w:val="decimal"/>
      <w:lvlText w:val="3.%1."/>
      <w:lvlJc w:val="left"/>
      <w:pPr>
        <w:ind w:left="720" w:hanging="72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500050"/>
        <w:sz w:val="24"/>
        <w:szCs w:val="24"/>
      </w:rPr>
    </w:lvl>
    <w:lvl w:ilvl="2">
      <w:start w:val="1"/>
      <w:numFmt w:val="bullet"/>
      <w:lvlText w:val="•"/>
      <w:lvlJc w:val="left"/>
      <w:pPr>
        <w:ind w:left="21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</w:abstractNum>
  <w:abstractNum w:abstractNumId="1" w15:restartNumberingAfterBreak="0">
    <w:nsid w:val="2B0C264B"/>
    <w:multiLevelType w:val="multilevel"/>
    <w:tmpl w:val="5314ACA0"/>
    <w:lvl w:ilvl="0">
      <w:start w:val="1"/>
      <w:numFmt w:val="decimal"/>
      <w:lvlText w:val="1.%1."/>
      <w:lvlJc w:val="left"/>
      <w:pPr>
        <w:ind w:left="720" w:hanging="72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color w:val="500050"/>
        <w:sz w:val="24"/>
        <w:szCs w:val="24"/>
      </w:rPr>
    </w:lvl>
    <w:lvl w:ilvl="2">
      <w:start w:val="1"/>
      <w:numFmt w:val="bullet"/>
      <w:lvlText w:val="•"/>
      <w:lvlJc w:val="left"/>
      <w:pPr>
        <w:ind w:left="21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</w:abstractNum>
  <w:abstractNum w:abstractNumId="2" w15:restartNumberingAfterBreak="0">
    <w:nsid w:val="43472ECA"/>
    <w:multiLevelType w:val="multilevel"/>
    <w:tmpl w:val="7C44D10C"/>
    <w:lvl w:ilvl="0">
      <w:start w:val="1"/>
      <w:numFmt w:val="decimal"/>
      <w:lvlText w:val="2.%1."/>
      <w:lvlJc w:val="left"/>
      <w:pPr>
        <w:ind w:left="720" w:hanging="72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500050"/>
        <w:sz w:val="24"/>
        <w:szCs w:val="24"/>
      </w:rPr>
    </w:lvl>
    <w:lvl w:ilvl="2">
      <w:start w:val="1"/>
      <w:numFmt w:val="bullet"/>
      <w:lvlText w:val="•"/>
      <w:lvlJc w:val="left"/>
      <w:pPr>
        <w:ind w:left="21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D0"/>
    <w:rsid w:val="000077A2"/>
    <w:rsid w:val="000D074C"/>
    <w:rsid w:val="00106501"/>
    <w:rsid w:val="00107898"/>
    <w:rsid w:val="00134326"/>
    <w:rsid w:val="001768CA"/>
    <w:rsid w:val="001E39A6"/>
    <w:rsid w:val="002012E9"/>
    <w:rsid w:val="002C23F6"/>
    <w:rsid w:val="002F2971"/>
    <w:rsid w:val="00322789"/>
    <w:rsid w:val="00377CD5"/>
    <w:rsid w:val="00395AE8"/>
    <w:rsid w:val="003E1CEC"/>
    <w:rsid w:val="00426BD2"/>
    <w:rsid w:val="00452C4A"/>
    <w:rsid w:val="004E7A79"/>
    <w:rsid w:val="004F5B5A"/>
    <w:rsid w:val="00513BFF"/>
    <w:rsid w:val="00522B8D"/>
    <w:rsid w:val="005877CB"/>
    <w:rsid w:val="005A43ED"/>
    <w:rsid w:val="005A69D0"/>
    <w:rsid w:val="005B0D1C"/>
    <w:rsid w:val="00652526"/>
    <w:rsid w:val="00663ACF"/>
    <w:rsid w:val="00723A03"/>
    <w:rsid w:val="00756C55"/>
    <w:rsid w:val="007F3F57"/>
    <w:rsid w:val="0081191A"/>
    <w:rsid w:val="00830B84"/>
    <w:rsid w:val="00830DE2"/>
    <w:rsid w:val="00865B78"/>
    <w:rsid w:val="00895345"/>
    <w:rsid w:val="008B63BF"/>
    <w:rsid w:val="008D570C"/>
    <w:rsid w:val="00983E9D"/>
    <w:rsid w:val="009A78F0"/>
    <w:rsid w:val="009B56D0"/>
    <w:rsid w:val="009C0BF8"/>
    <w:rsid w:val="009C3741"/>
    <w:rsid w:val="009D609A"/>
    <w:rsid w:val="00A35972"/>
    <w:rsid w:val="00A44363"/>
    <w:rsid w:val="00A854F2"/>
    <w:rsid w:val="00BD3DC4"/>
    <w:rsid w:val="00BE3A8C"/>
    <w:rsid w:val="00BF17B3"/>
    <w:rsid w:val="00C1444A"/>
    <w:rsid w:val="00C33CD0"/>
    <w:rsid w:val="00C7467C"/>
    <w:rsid w:val="00CA077F"/>
    <w:rsid w:val="00CE136F"/>
    <w:rsid w:val="00D17E11"/>
    <w:rsid w:val="00DB56BE"/>
    <w:rsid w:val="00DF32EF"/>
    <w:rsid w:val="00DF5FFA"/>
    <w:rsid w:val="00E00218"/>
    <w:rsid w:val="00E130D2"/>
    <w:rsid w:val="00E56C07"/>
    <w:rsid w:val="00E924CB"/>
    <w:rsid w:val="00EB6601"/>
    <w:rsid w:val="00EE5AD9"/>
    <w:rsid w:val="00F11B4E"/>
    <w:rsid w:val="00F27B43"/>
    <w:rsid w:val="00F7361E"/>
    <w:rsid w:val="00F81B3A"/>
    <w:rsid w:val="00FA0C30"/>
    <w:rsid w:val="00FA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BA589"/>
  <w15:docId w15:val="{A1C08425-2854-4E34-97DF-4D37FF73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8B63BF"/>
    <w:pPr>
      <w:spacing w:before="360" w:after="360"/>
      <w:outlineLvl w:val="0"/>
    </w:pPr>
    <w:rPr>
      <w:rFonts w:ascii="Times New Roman" w:eastAsia="Times New Roman" w:hAnsi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5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B5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65B78"/>
    <w:pPr>
      <w:spacing w:before="240" w:after="240"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B78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styleId="Hyperlink">
    <w:name w:val="Hyperlink"/>
    <w:basedOn w:val="DefaultParagraphFont"/>
    <w:uiPriority w:val="99"/>
    <w:unhideWhenUsed/>
    <w:rsid w:val="004E7A79"/>
    <w:rPr>
      <w:rFonts w:ascii="Times New Roman" w:hAnsi="Times New Roman"/>
      <w:b/>
      <w:color w:val="0000FF" w:themeColor="hyperlink"/>
      <w:u w:val="none"/>
    </w:rPr>
  </w:style>
  <w:style w:type="paragraph" w:styleId="Header">
    <w:name w:val="header"/>
    <w:basedOn w:val="Normal"/>
    <w:link w:val="HeaderChar"/>
    <w:uiPriority w:val="99"/>
    <w:unhideWhenUsed/>
    <w:rsid w:val="005B0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D1C"/>
  </w:style>
  <w:style w:type="paragraph" w:styleId="Footer">
    <w:name w:val="footer"/>
    <w:basedOn w:val="Normal"/>
    <w:link w:val="FooterChar"/>
    <w:uiPriority w:val="99"/>
    <w:unhideWhenUsed/>
    <w:rsid w:val="005B0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D1C"/>
  </w:style>
  <w:style w:type="character" w:styleId="CommentReference">
    <w:name w:val="annotation reference"/>
    <w:basedOn w:val="DefaultParagraphFont"/>
    <w:uiPriority w:val="99"/>
    <w:semiHidden/>
    <w:unhideWhenUsed/>
    <w:rsid w:val="003E1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C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C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1CE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f.hhs.gov/programs/ocs/resource/division-of-energy-assistance-federal-staf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ome.grantsolutions.gov/hom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rd_x0020_Copy_x0020_Received_x0020_by_x0020_OD xmlns="529ba1de-83f7-4614-a33a-20d5c69b3234" xsi:nil="true"/>
    <Tracking_x0020_Number xmlns="529ba1de-83f7-4614-a33a-20d5c69b3234">3847</Tracking_x0020_Number>
    <Posted_x0020_Online_x0020_Date xmlns="529ba1de-83f7-4614-a33a-20d5c69b3234" xsi:nil="true"/>
    <Completed_x003f_ xmlns="529ba1de-83f7-4614-a33a-20d5c69b3234">No</Completed_x003f_>
    <Type_x0020_of_x0020_Doc xmlns="529ba1de-83f7-4614-a33a-20d5c69b3234">Public Communications</Type_x0020_of_x0020_Doc>
    <Division xmlns="529ba1de-83f7-4614-a33a-20d5c69b3234">DEA</Division>
    <Due_x0020_Date xmlns="529ba1de-83f7-4614-a33a-20d5c69b3234" xsi:nil="true"/>
    <Program xmlns="529ba1de-83f7-4614-a33a-20d5c69b3234">LIHEAP</Program>
    <V3Comments xmlns="http://schemas.microsoft.com/sharepoint/v3">&lt;div&gt;These are the instructions, in Track Changes, for the Carryover and Reallotment Report, as revised to cover the CARES Act-specific lines.  Please review after reviewing the form itself.&lt;/div&gt;</V3Comments>
    <Fiscal_x0020_Year xmlns="529ba1de-83f7-4614-a33a-20d5c69b3234">2020</Fiscal_x0020_Year>
    <Mailed_x0020_Out_x0020_Date xmlns="529ba1de-83f7-4614-a33a-20d5c69b3234" xsi:nil="true"/>
    <Notes0 xmlns="529ba1de-83f7-4614-a33a-20d5c69b3234" xsi:nil="true"/>
    <Lead_x0020_POC xmlns="529ba1de-83f7-4614-a33a-20d5c69b3234">
      <UserInfo>
        <DisplayName>Edelman, Peter (ACF)</DisplayName>
        <AccountId>38</AccountId>
        <AccountType/>
      </UserInfo>
    </Lead_x0020_POC>
    <Hard_x0020_Copy_x0020_Returned_x0020_to_x0020_Division xmlns="529ba1de-83f7-4614-a33a-20d5c69b3234" xsi:nil="true"/>
    <Link_x0020_to_x0020_Current_x0020_Task xmlns="529ba1de-83f7-4614-a33a-20d5c69b3234">
      <Url xsi:nil="true"/>
      <Description xsi:nil="true"/>
    </Link_x0020_to_x0020_Current_x0020_Task>
    <Currently_x0020_Tasked_x0020_To xmlns="529ba1de-83f7-4614-a33a-20d5c69b3234">
      <UserInfo>
        <DisplayName/>
        <AccountId xsi:nil="true"/>
        <AccountType/>
      </UserInfo>
    </Currently_x0020_Tasked_x0020_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513618726EA43B759DC4E98B2843D" ma:contentTypeVersion="34" ma:contentTypeDescription="Create a new document." ma:contentTypeScope="" ma:versionID="eb912a7985d6edcbefc478d267123ab3">
  <xsd:schema xmlns:xsd="http://www.w3.org/2001/XMLSchema" xmlns:xs="http://www.w3.org/2001/XMLSchema" xmlns:p="http://schemas.microsoft.com/office/2006/metadata/properties" xmlns:ns1="http://schemas.microsoft.com/sharepoint/v3" xmlns:ns2="529ba1de-83f7-4614-a33a-20d5c69b3234" targetNamespace="http://schemas.microsoft.com/office/2006/metadata/properties" ma:root="true" ma:fieldsID="7da4c8cd5d9e215ee32e41aefe444be0" ns1:_="" ns2:_="">
    <xsd:import namespace="http://schemas.microsoft.com/sharepoint/v3"/>
    <xsd:import namespace="529ba1de-83f7-4614-a33a-20d5c69b3234"/>
    <xsd:element name="properties">
      <xsd:complexType>
        <xsd:sequence>
          <xsd:element name="documentManagement">
            <xsd:complexType>
              <xsd:all>
                <xsd:element ref="ns2:Lead_x0020_POC"/>
                <xsd:element ref="ns2:Division"/>
                <xsd:element ref="ns2:Program"/>
                <xsd:element ref="ns2:Fiscal_x0020_Year"/>
                <xsd:element ref="ns2:Type_x0020_of_x0020_Doc"/>
                <xsd:element ref="ns2:Hard_x0020_Copy_x0020_Received_x0020_by_x0020_OD" minOccurs="0"/>
                <xsd:element ref="ns2:Hard_x0020_Copy_x0020_Returned_x0020_to_x0020_Division" minOccurs="0"/>
                <xsd:element ref="ns2:Completed_x003f_" minOccurs="0"/>
                <xsd:element ref="ns2:Tracking_x0020_Number" minOccurs="0"/>
                <xsd:element ref="ns2:Notes0" minOccurs="0"/>
                <xsd:element ref="ns2:Currently_x0020_Tasked_x0020_To" minOccurs="0"/>
                <xsd:element ref="ns2:Link_x0020_to_x0020_Current_x0020_Task" minOccurs="0"/>
                <xsd:element ref="ns2:Due_x0020_Date" minOccurs="0"/>
                <xsd:element ref="ns2:Mailed_x0020_Out_x0020_Date" minOccurs="0"/>
                <xsd:element ref="ns2:Posted_x0020_Online_x0020_Date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25" nillable="true" ma:displayName="Append-Only Comments" ma:description="" ma:internalName="Append_x002d_Only_x0020_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ba1de-83f7-4614-a33a-20d5c69b3234" elementFormDefault="qualified">
    <xsd:import namespace="http://schemas.microsoft.com/office/2006/documentManagement/types"/>
    <xsd:import namespace="http://schemas.microsoft.com/office/infopath/2007/PartnerControls"/>
    <xsd:element name="Lead_x0020_POC" ma:index="1" ma:displayName="Lead POC" ma:description="Main Lead and Point of Contact for this Document Set." ma:list="UserInfo" ma:SharePointGroup="0" ma:internalName="Lead_x0020_POC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vision" ma:index="2" ma:displayName="Division" ma:format="Dropdown" ma:internalName="Division" ma:readOnly="false">
      <xsd:simpleType>
        <xsd:restriction base="dms:Choice">
          <xsd:enumeration value="All"/>
          <xsd:enumeration value="DCA"/>
          <xsd:enumeration value="DCDDP"/>
          <xsd:enumeration value="DEA"/>
          <xsd:enumeration value="DSS"/>
          <xsd:enumeration value="OD"/>
        </xsd:restriction>
      </xsd:simpleType>
    </xsd:element>
    <xsd:element name="Program" ma:index="3" ma:displayName="Program" ma:format="Dropdown" ma:internalName="Program" ma:readOnly="false">
      <xsd:simpleType>
        <xsd:restriction base="dms:Choice">
          <xsd:enumeration value="All"/>
          <xsd:enumeration value="AFI"/>
          <xsd:enumeration value="CED"/>
          <xsd:enumeration value="CED/RCD"/>
          <xsd:enumeration value="CSBG"/>
          <xsd:enumeration value="LIHEAP"/>
          <xsd:enumeration value="RCD"/>
          <xsd:enumeration value="SSBG"/>
        </xsd:restriction>
      </xsd:simpleType>
    </xsd:element>
    <xsd:element name="Fiscal_x0020_Year" ma:index="4" ma:displayName="Fiscal Year" ma:format="Dropdown" ma:internalName="Fiscal_x0020_Year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Type_x0020_of_x0020_Doc" ma:index="5" ma:displayName="Type of Doc" ma:format="Dropdown" ma:internalName="Type_x0020_of_x0020_Doc">
      <xsd:simpleType>
        <xsd:restriction base="dms:Choice">
          <xsd:enumeration value="Action Transmittal"/>
          <xsd:enumeration value="Conference Materials"/>
          <xsd:enumeration value="Congressional Report"/>
          <xsd:enumeration value="Dear Colleague Letters"/>
          <xsd:enumeration value="Decision Memo"/>
          <xsd:enumeration value="Deviation Memo"/>
          <xsd:enumeration value="Disallowance"/>
          <xsd:enumeration value="Federal Register Notices"/>
          <xsd:enumeration value="Federal Review"/>
          <xsd:enumeration value="FOAs-Funding Opportunity Announcements"/>
          <xsd:enumeration value="Funding Decision Memo"/>
          <xsd:enumeration value="GAO - Government Accounting Office Responses"/>
          <xsd:enumeration value="Home Energy Notebook"/>
          <xsd:enumeration value="IM-Information Memorandum"/>
          <xsd:enumeration value="MOU-Memorandums of Understanding"/>
          <xsd:enumeration value="Monitoring Report"/>
          <xsd:enumeration value="Non-SWIFT Correspondence"/>
          <xsd:enumeration value="OIG Reponses"/>
          <xsd:enumeration value="Planning and Budget"/>
          <xsd:enumeration value="Public Communications"/>
          <xsd:enumeration value="Test Document"/>
          <xsd:enumeration value="Waiver Letters"/>
        </xsd:restriction>
      </xsd:simpleType>
    </xsd:element>
    <xsd:element name="Hard_x0020_Copy_x0020_Received_x0020_by_x0020_OD" ma:index="6" nillable="true" ma:displayName="Hard Copy Received by OD" ma:description="The date OD received a Hard Copy for OCS Director signature." ma:format="DateOnly" ma:internalName="Hard_x0020_Copy_x0020_Received_x0020_by_x0020_OD">
      <xsd:simpleType>
        <xsd:restriction base="dms:DateTime"/>
      </xsd:simpleType>
    </xsd:element>
    <xsd:element name="Hard_x0020_Copy_x0020_Returned_x0020_to_x0020_Division" ma:index="7" nillable="true" ma:displayName="Hard Copy Returned to Division" ma:description="The date OD returned the signed Hard Copy to the Program Division." ma:format="DateOnly" ma:internalName="Hard_x0020_Copy_x0020_Returned_x0020_to_x0020_Division">
      <xsd:simpleType>
        <xsd:restriction base="dms:DateTime"/>
      </xsd:simpleType>
    </xsd:element>
    <xsd:element name="Completed_x003f_" ma:index="8" nillable="true" ma:displayName="Completed?" ma:default="No" ma:description="Items marked as completed will be hidden from the default view." ma:format="Dropdown" ma:internalName="Completed_x003f_">
      <xsd:simpleType>
        <xsd:restriction base="dms:Choice">
          <xsd:enumeration value="No"/>
          <xsd:enumeration value="Yes"/>
        </xsd:restriction>
      </xsd:simpleType>
    </xsd:element>
    <xsd:element name="Tracking_x0020_Number" ma:index="9" nillable="true" ma:displayName="Tracking Number" ma:hidden="true" ma:internalName="Tracking_x0020_Number" ma:readOnly="false">
      <xsd:simpleType>
        <xsd:restriction base="dms:Number"/>
      </xsd:simpleType>
    </xsd:element>
    <xsd:element name="Notes0" ma:index="10" nillable="true" ma:displayName="Notes" ma:internalName="Notes0">
      <xsd:simpleType>
        <xsd:restriction base="dms:Note">
          <xsd:maxLength value="255"/>
        </xsd:restriction>
      </xsd:simpleType>
    </xsd:element>
    <xsd:element name="Currently_x0020_Tasked_x0020_To" ma:index="20" nillable="true" ma:displayName="Currently Tasked To" ma:hidden="true" ma:list="UserInfo" ma:SearchPeopleOnly="false" ma:SharePointGroup="0" ma:internalName="Currently_x0020_Task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_x0020_to_x0020_Current_x0020_Task" ma:index="21" nillable="true" ma:displayName="Link to Current Task" ma:format="Hyperlink" ma:hidden="true" ma:internalName="Link_x0020_to_x0020_Current_x0020_Tas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ue_x0020_Date" ma:index="22" nillable="true" ma:displayName="Due Date" ma:format="DateOnly" ma:hidden="true" ma:internalName="Due_x0020_Date" ma:readOnly="false">
      <xsd:simpleType>
        <xsd:restriction base="dms:DateTime"/>
      </xsd:simpleType>
    </xsd:element>
    <xsd:element name="Mailed_x0020_Out_x0020_Date" ma:index="23" nillable="true" ma:displayName="Mailed Out Date" ma:format="DateOnly" ma:internalName="Mailed_x0020_Out_x0020_Date">
      <xsd:simpleType>
        <xsd:restriction base="dms:DateTime"/>
      </xsd:simpleType>
    </xsd:element>
    <xsd:element name="Posted_x0020_Online_x0020_Date" ma:index="24" nillable="true" ma:displayName="Posted Online Date" ma:format="DateOnly" ma:internalName="Posted_x0020_Onlin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339EC-D426-4748-8BB7-3CCF8ADE0AC3}"/>
</file>

<file path=customXml/itemProps2.xml><?xml version="1.0" encoding="utf-8"?>
<ds:datastoreItem xmlns:ds="http://schemas.openxmlformats.org/officeDocument/2006/customXml" ds:itemID="{2A806430-145F-461A-A93C-E97FF51DA16A}"/>
</file>

<file path=customXml/itemProps3.xml><?xml version="1.0" encoding="utf-8"?>
<ds:datastoreItem xmlns:ds="http://schemas.openxmlformats.org/officeDocument/2006/customXml" ds:itemID="{222475BB-B6B6-4593-B395-A8B4DF9C370C}"/>
</file>

<file path=customXml/itemProps4.xml><?xml version="1.0" encoding="utf-8"?>
<ds:datastoreItem xmlns:ds="http://schemas.openxmlformats.org/officeDocument/2006/customXml" ds:itemID="{B1FC5BBA-BE45-406B-B4B5-54CDD6615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SIMPLIFIED INSTRUCTIONS</vt:lpstr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SIMPLIFIED INSTRUCTIONS</dc:title>
  <dc:creator>thairston</dc:creator>
  <cp:lastModifiedBy>Lauren Christopher</cp:lastModifiedBy>
  <cp:revision>2</cp:revision>
  <dcterms:created xsi:type="dcterms:W3CDTF">2020-08-12T19:38:00Z</dcterms:created>
  <dcterms:modified xsi:type="dcterms:W3CDTF">2020-08-12T19:38:00Z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LastSaved">
    <vt:filetime>2018-06-11T00:00:00Z</vt:filetime>
  </property>
  <property fmtid="{D5CDD505-2E9C-101B-9397-08002B2CF9AE}" pid="4" name="ContentTypeId">
    <vt:lpwstr>0x010100A79513618726EA43B759DC4E98B2843D</vt:lpwstr>
  </property>
  <property fmtid="{D5CDD505-2E9C-101B-9397-08002B2CF9AE}" pid="5" name="WorkflowChangePath">
    <vt:lpwstr>dcd4658e-bb5d-4d4a-b6e3-2b36798d318c,4;dcd4658e-bb5d-4d4a-b6e3-2b36798d318c,4;</vt:lpwstr>
  </property>
  <property fmtid="{D5CDD505-2E9C-101B-9397-08002B2CF9AE}" pid="6" name="_docset_NoMedatataSyncRequired">
    <vt:lpwstr>False</vt:lpwstr>
  </property>
</Properties>
</file>