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95B70" w:rsidR="003242F7" w:rsidP="00CF3F88" w:rsidRDefault="002F157A" w14:paraId="07C38149" w14:textId="2994C95F">
      <w:pPr>
        <w:pStyle w:val="Salutation"/>
        <w:ind w:left="1620" w:hanging="1620"/>
        <w:rPr>
          <w:rFonts w:ascii="Calibri" w:hAnsi="Calibri" w:cs="Calibri"/>
          <w:sz w:val="22"/>
          <w:szCs w:val="22"/>
        </w:rPr>
      </w:pPr>
      <w:r w:rsidRPr="00395B70">
        <w:rPr>
          <w:rStyle w:val="Bold"/>
          <w:rFonts w:ascii="Calibri" w:hAnsi="Calibri" w:cs="Calibri"/>
          <w:sz w:val="22"/>
          <w:szCs w:val="22"/>
        </w:rPr>
        <w:t>To:</w:t>
      </w:r>
      <w:r w:rsidRPr="00395B70">
        <w:rPr>
          <w:rFonts w:ascii="Calibri" w:hAnsi="Calibri" w:cs="Calibri"/>
          <w:sz w:val="22"/>
          <w:szCs w:val="22"/>
        </w:rPr>
        <w:tab/>
      </w:r>
      <w:bookmarkStart w:name="ToList" w:id="0"/>
      <w:bookmarkEnd w:id="0"/>
      <w:r w:rsidRPr="00395B70" w:rsidR="008A1177">
        <w:rPr>
          <w:rFonts w:ascii="Calibri" w:hAnsi="Calibri" w:cs="Calibri"/>
          <w:sz w:val="22"/>
          <w:szCs w:val="22"/>
        </w:rPr>
        <w:t xml:space="preserve">Josh Brammer, Office of Information and Regulatory Affairs, </w:t>
      </w:r>
      <w:r w:rsidRPr="00395B70" w:rsidR="00FE3987">
        <w:rPr>
          <w:rFonts w:ascii="Calibri" w:hAnsi="Calibri" w:cs="Calibri"/>
          <w:sz w:val="22"/>
          <w:szCs w:val="22"/>
        </w:rPr>
        <w:t>O</w:t>
      </w:r>
      <w:r w:rsidR="00222EEC">
        <w:rPr>
          <w:rFonts w:ascii="Calibri" w:hAnsi="Calibri" w:cs="Calibri"/>
          <w:sz w:val="22"/>
          <w:szCs w:val="22"/>
        </w:rPr>
        <w:t xml:space="preserve">ffice of </w:t>
      </w:r>
      <w:r w:rsidRPr="00395B70" w:rsidR="00FE3987">
        <w:rPr>
          <w:rFonts w:ascii="Calibri" w:hAnsi="Calibri" w:cs="Calibri"/>
          <w:sz w:val="22"/>
          <w:szCs w:val="22"/>
        </w:rPr>
        <w:t>M</w:t>
      </w:r>
      <w:r w:rsidRPr="00395B70" w:rsidR="0021411F">
        <w:rPr>
          <w:rFonts w:ascii="Calibri" w:hAnsi="Calibri" w:cs="Calibri"/>
          <w:sz w:val="22"/>
          <w:szCs w:val="22"/>
        </w:rPr>
        <w:t xml:space="preserve">anagement and </w:t>
      </w:r>
      <w:r w:rsidRPr="00395B70" w:rsidR="00FE3987">
        <w:rPr>
          <w:rFonts w:ascii="Calibri" w:hAnsi="Calibri" w:cs="Calibri"/>
          <w:sz w:val="22"/>
          <w:szCs w:val="22"/>
        </w:rPr>
        <w:t>B</w:t>
      </w:r>
      <w:r w:rsidRPr="00395B70" w:rsidR="0021411F">
        <w:rPr>
          <w:rFonts w:ascii="Calibri" w:hAnsi="Calibri" w:cs="Calibri"/>
          <w:sz w:val="22"/>
          <w:szCs w:val="22"/>
        </w:rPr>
        <w:t>udget (OMB)</w:t>
      </w:r>
    </w:p>
    <w:p w:rsidRPr="00395B70" w:rsidR="003242F7" w:rsidP="00CF3F88" w:rsidRDefault="002F157A" w14:paraId="7243857D" w14:textId="7F69D71B">
      <w:pPr>
        <w:pStyle w:val="Salutation"/>
        <w:ind w:left="1620" w:hanging="1620"/>
        <w:rPr>
          <w:rFonts w:ascii="Calibri" w:hAnsi="Calibri" w:cs="Calibri"/>
          <w:sz w:val="22"/>
          <w:szCs w:val="22"/>
        </w:rPr>
      </w:pPr>
      <w:r w:rsidRPr="00395B70">
        <w:rPr>
          <w:rStyle w:val="Bold"/>
          <w:rFonts w:ascii="Calibri" w:hAnsi="Calibri" w:cs="Calibri"/>
          <w:sz w:val="22"/>
          <w:szCs w:val="22"/>
        </w:rPr>
        <w:t>From:</w:t>
      </w:r>
      <w:r w:rsidRPr="00395B70">
        <w:rPr>
          <w:rFonts w:ascii="Calibri" w:hAnsi="Calibri" w:cs="Calibri"/>
          <w:sz w:val="22"/>
          <w:szCs w:val="22"/>
        </w:rPr>
        <w:tab/>
      </w:r>
      <w:bookmarkStart w:name="From" w:id="1"/>
      <w:bookmarkEnd w:id="1"/>
      <w:r w:rsidRPr="00395B70" w:rsidR="00DE3D37">
        <w:rPr>
          <w:rFonts w:ascii="Calibri" w:hAnsi="Calibri" w:cs="Calibri"/>
          <w:sz w:val="22"/>
          <w:szCs w:val="22"/>
        </w:rPr>
        <w:t>Hilary Bruck</w:t>
      </w:r>
      <w:r w:rsidRPr="00395B70" w:rsidR="00E81165">
        <w:rPr>
          <w:rFonts w:ascii="Calibri" w:hAnsi="Calibri" w:cs="Calibri"/>
          <w:sz w:val="22"/>
          <w:szCs w:val="22"/>
        </w:rPr>
        <w:t xml:space="preserve"> and Victoria Kabak</w:t>
      </w:r>
      <w:r w:rsidRPr="00395B70" w:rsidR="00DE3D37">
        <w:rPr>
          <w:rFonts w:ascii="Calibri" w:hAnsi="Calibri" w:cs="Calibri"/>
          <w:sz w:val="22"/>
          <w:szCs w:val="22"/>
        </w:rPr>
        <w:t xml:space="preserve">, </w:t>
      </w:r>
      <w:r w:rsidRPr="00395B70" w:rsidR="0021411F">
        <w:rPr>
          <w:rFonts w:ascii="Calibri" w:hAnsi="Calibri" w:cs="Calibri"/>
          <w:sz w:val="22"/>
          <w:szCs w:val="22"/>
        </w:rPr>
        <w:t>Office of Planning, Research, and Evaluation</w:t>
      </w:r>
      <w:r w:rsidRPr="00395B70" w:rsidR="00DE3D37">
        <w:rPr>
          <w:rFonts w:ascii="Calibri" w:hAnsi="Calibri" w:cs="Calibri"/>
          <w:sz w:val="22"/>
          <w:szCs w:val="22"/>
        </w:rPr>
        <w:t>, Administration for Children and Families</w:t>
      </w:r>
      <w:r w:rsidRPr="00395B70" w:rsidR="00C96F9A">
        <w:rPr>
          <w:rFonts w:ascii="Calibri" w:hAnsi="Calibri" w:cs="Calibri"/>
          <w:sz w:val="22"/>
          <w:szCs w:val="22"/>
        </w:rPr>
        <w:t xml:space="preserve"> (ACF)</w:t>
      </w:r>
      <w:r w:rsidRPr="00395B70" w:rsidDel="00FE3987" w:rsidR="00FE3987">
        <w:rPr>
          <w:rFonts w:ascii="Calibri" w:hAnsi="Calibri" w:cs="Calibri"/>
          <w:sz w:val="22"/>
          <w:szCs w:val="22"/>
        </w:rPr>
        <w:t xml:space="preserve"> </w:t>
      </w:r>
    </w:p>
    <w:p w:rsidRPr="00395B70" w:rsidR="003242F7" w:rsidP="003242F7" w:rsidRDefault="00025A53" w14:paraId="2365008D" w14:textId="14E55964">
      <w:pPr>
        <w:pStyle w:val="Salutation"/>
        <w:rPr>
          <w:rFonts w:ascii="Calibri" w:hAnsi="Calibri" w:cs="Calibri"/>
          <w:sz w:val="22"/>
          <w:szCs w:val="22"/>
        </w:rPr>
      </w:pPr>
      <w:r w:rsidRPr="00395B70">
        <w:rPr>
          <w:rStyle w:val="Bold"/>
          <w:rFonts w:ascii="Calibri" w:hAnsi="Calibri" w:cs="Calibri"/>
          <w:sz w:val="22"/>
          <w:szCs w:val="22"/>
        </w:rPr>
        <w:t>D</w:t>
      </w:r>
      <w:r w:rsidRPr="00395B70" w:rsidR="00D9643F">
        <w:rPr>
          <w:rStyle w:val="Bold"/>
          <w:rFonts w:ascii="Calibri" w:hAnsi="Calibri" w:cs="Calibri"/>
          <w:sz w:val="22"/>
          <w:szCs w:val="22"/>
        </w:rPr>
        <w:t>ate</w:t>
      </w:r>
      <w:r w:rsidRPr="00395B70">
        <w:rPr>
          <w:rStyle w:val="Bold"/>
          <w:rFonts w:ascii="Calibri" w:hAnsi="Calibri" w:cs="Calibri"/>
          <w:sz w:val="22"/>
          <w:szCs w:val="22"/>
        </w:rPr>
        <w:t>:</w:t>
      </w:r>
      <w:r w:rsidRPr="00395B70">
        <w:rPr>
          <w:rFonts w:ascii="Calibri" w:hAnsi="Calibri" w:cs="Calibri"/>
          <w:sz w:val="22"/>
          <w:szCs w:val="22"/>
        </w:rPr>
        <w:tab/>
      </w:r>
      <w:bookmarkStart w:name="DateMark" w:id="2"/>
      <w:bookmarkEnd w:id="2"/>
      <w:r w:rsidR="002A3E58">
        <w:rPr>
          <w:rFonts w:ascii="Calibri" w:hAnsi="Calibri" w:cs="Calibri"/>
          <w:sz w:val="22"/>
          <w:szCs w:val="22"/>
        </w:rPr>
        <w:t>March 4, 2020</w:t>
      </w:r>
      <w:bookmarkStart w:name="_GoBack" w:id="3"/>
      <w:bookmarkEnd w:id="3"/>
    </w:p>
    <w:p w:rsidRPr="00395B70" w:rsidR="00C1478C" w:rsidP="003242F7" w:rsidRDefault="002F157A" w14:paraId="74D2E9AD" w14:textId="7CF5DCFE">
      <w:pPr>
        <w:pStyle w:val="SalutationSubject"/>
        <w:rPr>
          <w:rFonts w:ascii="Calibri" w:hAnsi="Calibri" w:cs="Calibri"/>
          <w:sz w:val="22"/>
          <w:szCs w:val="22"/>
        </w:rPr>
      </w:pPr>
      <w:r w:rsidRPr="00395B70">
        <w:rPr>
          <w:rStyle w:val="Bold"/>
          <w:rFonts w:ascii="Calibri" w:hAnsi="Calibri" w:cs="Calibri"/>
          <w:sz w:val="22"/>
          <w:szCs w:val="22"/>
        </w:rPr>
        <w:t>Subject:</w:t>
      </w:r>
      <w:r w:rsidRPr="00395B70">
        <w:rPr>
          <w:rFonts w:ascii="Calibri" w:hAnsi="Calibri" w:cs="Calibri"/>
          <w:sz w:val="22"/>
          <w:szCs w:val="22"/>
        </w:rPr>
        <w:tab/>
      </w:r>
      <w:bookmarkStart w:name="Subject" w:id="4"/>
      <w:bookmarkStart w:name="MemoNumber" w:id="5"/>
      <w:bookmarkEnd w:id="4"/>
      <w:bookmarkEnd w:id="5"/>
      <w:r w:rsidRPr="00395B70" w:rsidR="00A57707">
        <w:rPr>
          <w:rFonts w:ascii="Calibri" w:hAnsi="Calibri" w:cs="Calibri"/>
          <w:sz w:val="22"/>
          <w:szCs w:val="22"/>
        </w:rPr>
        <w:t xml:space="preserve">Request </w:t>
      </w:r>
      <w:r w:rsidRPr="00395B70" w:rsidR="0021411F">
        <w:rPr>
          <w:rFonts w:ascii="Calibri" w:hAnsi="Calibri" w:cs="Calibri"/>
          <w:sz w:val="22"/>
          <w:szCs w:val="22"/>
        </w:rPr>
        <w:t xml:space="preserve">for </w:t>
      </w:r>
      <w:r w:rsidRPr="00395B70" w:rsidR="00B56BC8">
        <w:rPr>
          <w:rFonts w:ascii="Calibri" w:hAnsi="Calibri" w:cs="Calibri"/>
          <w:sz w:val="22"/>
          <w:szCs w:val="22"/>
        </w:rPr>
        <w:t>change</w:t>
      </w:r>
      <w:r w:rsidRPr="00395B70" w:rsidR="000B3385">
        <w:rPr>
          <w:rFonts w:ascii="Calibri" w:hAnsi="Calibri" w:cs="Calibri"/>
          <w:sz w:val="22"/>
          <w:szCs w:val="22"/>
        </w:rPr>
        <w:t>s</w:t>
      </w:r>
      <w:r w:rsidRPr="00395B70" w:rsidR="00B56BC8">
        <w:rPr>
          <w:rFonts w:ascii="Calibri" w:hAnsi="Calibri" w:cs="Calibri"/>
          <w:sz w:val="22"/>
          <w:szCs w:val="22"/>
        </w:rPr>
        <w:t xml:space="preserve"> to</w:t>
      </w:r>
      <w:r w:rsidRPr="00395B70" w:rsidR="00395B70">
        <w:rPr>
          <w:rFonts w:ascii="Calibri" w:hAnsi="Calibri" w:cs="Calibri"/>
          <w:sz w:val="22"/>
          <w:szCs w:val="22"/>
        </w:rPr>
        <w:t xml:space="preserve"> estimated respondent burden and</w:t>
      </w:r>
      <w:r w:rsidRPr="00395B70" w:rsidR="00DE3D37">
        <w:rPr>
          <w:rFonts w:ascii="Calibri" w:hAnsi="Calibri" w:cs="Calibri"/>
          <w:sz w:val="22"/>
          <w:szCs w:val="22"/>
        </w:rPr>
        <w:t xml:space="preserve"> incentive </w:t>
      </w:r>
      <w:r w:rsidRPr="00395B70" w:rsidR="0073793D">
        <w:rPr>
          <w:rFonts w:ascii="Calibri" w:hAnsi="Calibri" w:cs="Calibri"/>
          <w:sz w:val="22"/>
          <w:szCs w:val="22"/>
        </w:rPr>
        <w:t>structure</w:t>
      </w:r>
      <w:r w:rsidRPr="00395B70" w:rsidR="00395B70">
        <w:rPr>
          <w:rFonts w:ascii="Calibri" w:hAnsi="Calibri" w:cs="Calibri"/>
          <w:sz w:val="22"/>
          <w:szCs w:val="22"/>
        </w:rPr>
        <w:t>/amount</w:t>
      </w:r>
      <w:r w:rsidRPr="00395B70" w:rsidR="0073793D">
        <w:rPr>
          <w:rFonts w:ascii="Calibri" w:hAnsi="Calibri" w:cs="Calibri"/>
          <w:sz w:val="22"/>
          <w:szCs w:val="22"/>
        </w:rPr>
        <w:t xml:space="preserve"> </w:t>
      </w:r>
      <w:r w:rsidRPr="00395B70" w:rsidR="00DE3D37">
        <w:rPr>
          <w:rFonts w:ascii="Calibri" w:hAnsi="Calibri" w:cs="Calibri"/>
          <w:sz w:val="22"/>
          <w:szCs w:val="22"/>
        </w:rPr>
        <w:t>for</w:t>
      </w:r>
      <w:r w:rsidRPr="00395B70" w:rsidR="0021411F">
        <w:rPr>
          <w:rFonts w:ascii="Calibri" w:hAnsi="Calibri" w:cs="Calibri"/>
          <w:sz w:val="22"/>
          <w:szCs w:val="22"/>
        </w:rPr>
        <w:t xml:space="preserve"> </w:t>
      </w:r>
      <w:r w:rsidRPr="00395B70" w:rsidR="00161235">
        <w:rPr>
          <w:rFonts w:ascii="Calibri" w:hAnsi="Calibri" w:cs="Calibri"/>
          <w:sz w:val="22"/>
          <w:szCs w:val="22"/>
        </w:rPr>
        <w:t>the Evaluation of Employment Coaching for TANF and Related Populations</w:t>
      </w:r>
      <w:r w:rsidRPr="00395B70" w:rsidR="0021411F">
        <w:rPr>
          <w:rFonts w:ascii="Calibri" w:hAnsi="Calibri" w:cs="Calibri"/>
          <w:sz w:val="22"/>
          <w:szCs w:val="22"/>
        </w:rPr>
        <w:t xml:space="preserve"> (OMB Control Number 0970-0506)</w:t>
      </w:r>
    </w:p>
    <w:p w:rsidRPr="00395B70" w:rsidR="00C1478C" w:rsidP="001F404D" w:rsidRDefault="00C1478C" w14:paraId="5A5B847D" w14:textId="77777777">
      <w:pPr>
        <w:pStyle w:val="FootnoteSep"/>
        <w:rPr>
          <w:rFonts w:ascii="Calibri" w:hAnsi="Calibri" w:cs="Calibri"/>
          <w:sz w:val="22"/>
          <w:szCs w:val="22"/>
        </w:rPr>
      </w:pPr>
    </w:p>
    <w:p w:rsidRPr="00395B70" w:rsidR="00C81E20" w:rsidP="00F670A5" w:rsidRDefault="00C81E20" w14:paraId="03F685F5" w14:textId="77777777">
      <w:pPr>
        <w:pStyle w:val="FeatureEndRule"/>
        <w:rPr>
          <w:rFonts w:ascii="Calibri" w:hAnsi="Calibri" w:cs="Calibri"/>
          <w:sz w:val="22"/>
          <w:szCs w:val="22"/>
        </w:rPr>
        <w:sectPr w:rsidRPr="00395B70" w:rsidR="00C81E20" w:rsidSect="007D2852">
          <w:headerReference w:type="default" r:id="rId11"/>
          <w:headerReference w:type="first" r:id="rId12"/>
          <w:type w:val="continuous"/>
          <w:pgSz w:w="12240" w:h="15840" w:code="1"/>
          <w:pgMar w:top="1440" w:right="1440" w:bottom="1440" w:left="1440" w:header="720" w:footer="720" w:gutter="0"/>
          <w:cols w:space="720"/>
          <w:titlePg/>
        </w:sectPr>
      </w:pPr>
    </w:p>
    <w:p w:rsidRPr="00395B70" w:rsidR="00C23079" w:rsidP="00654100" w:rsidRDefault="00C23079" w14:paraId="2E912B79" w14:textId="60E6D017">
      <w:pPr>
        <w:pStyle w:val="Paragraph"/>
        <w:rPr>
          <w:rFonts w:ascii="Calibri" w:hAnsi="Calibri" w:cs="Calibri"/>
          <w:b/>
          <w:bCs/>
          <w:sz w:val="22"/>
          <w:szCs w:val="22"/>
          <w:u w:val="single"/>
        </w:rPr>
      </w:pPr>
      <w:bookmarkStart w:name="StartingPoint" w:id="8"/>
      <w:bookmarkEnd w:id="8"/>
      <w:r w:rsidRPr="00395B70">
        <w:rPr>
          <w:rFonts w:ascii="Calibri" w:hAnsi="Calibri" w:cs="Calibri"/>
          <w:b/>
          <w:bCs/>
          <w:sz w:val="22"/>
          <w:szCs w:val="22"/>
          <w:u w:val="single"/>
        </w:rPr>
        <w:t>Background</w:t>
      </w:r>
    </w:p>
    <w:p w:rsidRPr="00395B70" w:rsidR="00C23079" w:rsidP="00CF3F88" w:rsidRDefault="00C23079" w14:paraId="11C9E63D" w14:textId="562C4763">
      <w:pPr>
        <w:pStyle w:val="Paragraph"/>
        <w:rPr>
          <w:rFonts w:ascii="Calibri" w:hAnsi="Calibri" w:cs="Calibri"/>
          <w:sz w:val="22"/>
          <w:szCs w:val="22"/>
        </w:rPr>
      </w:pPr>
      <w:r w:rsidRPr="00395B70">
        <w:rPr>
          <w:rFonts w:ascii="Calibri" w:hAnsi="Calibri" w:cs="Calibri"/>
          <w:b/>
          <w:bCs/>
          <w:sz w:val="22"/>
          <w:szCs w:val="22"/>
        </w:rPr>
        <w:t>Type of Request</w:t>
      </w:r>
      <w:r w:rsidRPr="00395B70">
        <w:rPr>
          <w:rFonts w:ascii="Calibri" w:hAnsi="Calibri" w:cs="Calibri"/>
          <w:sz w:val="22"/>
          <w:szCs w:val="22"/>
        </w:rPr>
        <w:t xml:space="preserve">: </w:t>
      </w:r>
      <w:r w:rsidRPr="00395B70" w:rsidR="00395B70">
        <w:rPr>
          <w:rFonts w:ascii="Calibri" w:hAnsi="Calibri" w:cs="Calibri"/>
          <w:sz w:val="22"/>
          <w:szCs w:val="22"/>
        </w:rPr>
        <w:t xml:space="preserve">  Non-substantive change of estimated survey burden </w:t>
      </w:r>
      <w:r w:rsidR="00227C76">
        <w:rPr>
          <w:rFonts w:ascii="Calibri" w:hAnsi="Calibri" w:cs="Calibri"/>
          <w:sz w:val="22"/>
          <w:szCs w:val="22"/>
        </w:rPr>
        <w:t xml:space="preserve">in all sites </w:t>
      </w:r>
      <w:r w:rsidRPr="00395B70" w:rsidR="00395B70">
        <w:rPr>
          <w:rFonts w:ascii="Calibri" w:hAnsi="Calibri" w:cs="Calibri"/>
          <w:sz w:val="22"/>
          <w:szCs w:val="22"/>
        </w:rPr>
        <w:t>based upon</w:t>
      </w:r>
      <w:r w:rsidR="00115629">
        <w:rPr>
          <w:rFonts w:ascii="Calibri" w:hAnsi="Calibri" w:cs="Calibri"/>
          <w:sz w:val="22"/>
          <w:szCs w:val="22"/>
        </w:rPr>
        <w:t xml:space="preserve"> information from</w:t>
      </w:r>
      <w:r w:rsidRPr="00395B70" w:rsidR="00395B70">
        <w:rPr>
          <w:rFonts w:ascii="Calibri" w:hAnsi="Calibri" w:cs="Calibri"/>
          <w:sz w:val="22"/>
          <w:szCs w:val="22"/>
        </w:rPr>
        <w:t xml:space="preserve"> fielding to date.  </w:t>
      </w:r>
      <w:r w:rsidRPr="00395B70">
        <w:rPr>
          <w:rFonts w:ascii="Calibri" w:hAnsi="Calibri" w:cs="Calibri"/>
          <w:sz w:val="22"/>
          <w:szCs w:val="22"/>
        </w:rPr>
        <w:t>Non-</w:t>
      </w:r>
      <w:r w:rsidRPr="00395B70" w:rsidR="00901036">
        <w:rPr>
          <w:rFonts w:ascii="Calibri" w:hAnsi="Calibri" w:cs="Calibri"/>
          <w:sz w:val="22"/>
          <w:szCs w:val="22"/>
        </w:rPr>
        <w:t xml:space="preserve">substantive change to incentive structure </w:t>
      </w:r>
      <w:r w:rsidRPr="00395B70" w:rsidR="0073793D">
        <w:rPr>
          <w:rFonts w:ascii="Calibri" w:hAnsi="Calibri" w:cs="Calibri"/>
          <w:sz w:val="22"/>
          <w:szCs w:val="22"/>
        </w:rPr>
        <w:t xml:space="preserve">and amount </w:t>
      </w:r>
      <w:r w:rsidRPr="00395B70" w:rsidR="00901036">
        <w:rPr>
          <w:rFonts w:ascii="Calibri" w:hAnsi="Calibri" w:cs="Calibri"/>
          <w:sz w:val="22"/>
          <w:szCs w:val="22"/>
        </w:rPr>
        <w:t>for longitudinal surveys</w:t>
      </w:r>
      <w:r w:rsidR="002F01D5">
        <w:rPr>
          <w:rFonts w:ascii="Calibri" w:hAnsi="Calibri" w:cs="Calibri"/>
          <w:sz w:val="22"/>
          <w:szCs w:val="22"/>
        </w:rPr>
        <w:t xml:space="preserve"> for four of the six sites</w:t>
      </w:r>
      <w:r w:rsidRPr="00395B70" w:rsidR="00395B70">
        <w:rPr>
          <w:rFonts w:ascii="Calibri" w:hAnsi="Calibri" w:cs="Calibri"/>
          <w:sz w:val="22"/>
          <w:szCs w:val="22"/>
        </w:rPr>
        <w:t>.</w:t>
      </w:r>
    </w:p>
    <w:p w:rsidRPr="00395B70" w:rsidR="001A5F00" w:rsidP="00CF3F88" w:rsidRDefault="00C23079" w14:paraId="6A173B57" w14:textId="1C49BDC7">
      <w:pPr>
        <w:pStyle w:val="Paragraph"/>
        <w:rPr>
          <w:rFonts w:ascii="Calibri" w:hAnsi="Calibri" w:cs="Calibri"/>
          <w:sz w:val="22"/>
          <w:szCs w:val="22"/>
        </w:rPr>
      </w:pPr>
      <w:r w:rsidRPr="00395B70">
        <w:rPr>
          <w:rFonts w:ascii="Calibri" w:hAnsi="Calibri" w:cs="Calibri"/>
          <w:b/>
          <w:bCs/>
          <w:sz w:val="22"/>
          <w:szCs w:val="22"/>
        </w:rPr>
        <w:t>Study Features Salient to Request:</w:t>
      </w:r>
      <w:r w:rsidRPr="00395B70">
        <w:rPr>
          <w:rFonts w:ascii="Calibri" w:hAnsi="Calibri" w:cs="Calibri"/>
          <w:sz w:val="22"/>
          <w:szCs w:val="22"/>
        </w:rPr>
        <w:t xml:space="preserve"> </w:t>
      </w:r>
      <w:r w:rsidRPr="00395B70" w:rsidR="003F2B51">
        <w:rPr>
          <w:rFonts w:ascii="Calibri" w:hAnsi="Calibri" w:cs="Calibri"/>
          <w:sz w:val="22"/>
          <w:szCs w:val="22"/>
        </w:rPr>
        <w:t>T</w:t>
      </w:r>
      <w:r w:rsidRPr="00395B70" w:rsidR="00B24DB5">
        <w:rPr>
          <w:rFonts w:ascii="Calibri" w:hAnsi="Calibri" w:cs="Calibri"/>
          <w:sz w:val="22"/>
          <w:szCs w:val="22"/>
        </w:rPr>
        <w:t xml:space="preserve">he </w:t>
      </w:r>
      <w:r w:rsidRPr="00395B70" w:rsidR="00901036">
        <w:rPr>
          <w:rFonts w:ascii="Calibri" w:hAnsi="Calibri" w:cs="Calibri"/>
          <w:sz w:val="22"/>
          <w:szCs w:val="22"/>
        </w:rPr>
        <w:t xml:space="preserve">purpose of the </w:t>
      </w:r>
      <w:r w:rsidRPr="00395B70" w:rsidR="00B24DB5">
        <w:rPr>
          <w:rFonts w:ascii="Calibri" w:hAnsi="Calibri" w:cs="Calibri"/>
          <w:sz w:val="22"/>
          <w:szCs w:val="22"/>
        </w:rPr>
        <w:t xml:space="preserve">Evaluation of Employment Coaching for TANF and Related Populations (OMB </w:t>
      </w:r>
      <w:r w:rsidRPr="00395B70" w:rsidR="00A77016">
        <w:rPr>
          <w:rFonts w:ascii="Calibri" w:hAnsi="Calibri" w:cs="Calibri"/>
          <w:sz w:val="22"/>
          <w:szCs w:val="22"/>
        </w:rPr>
        <w:t xml:space="preserve">control </w:t>
      </w:r>
      <w:r w:rsidRPr="00395B70" w:rsidR="00B24DB5">
        <w:rPr>
          <w:rFonts w:ascii="Calibri" w:hAnsi="Calibri" w:cs="Calibri"/>
          <w:sz w:val="22"/>
          <w:szCs w:val="22"/>
        </w:rPr>
        <w:t>number 0970-0506)</w:t>
      </w:r>
      <w:r w:rsidRPr="00395B70" w:rsidR="00901036">
        <w:rPr>
          <w:rFonts w:ascii="Calibri" w:hAnsi="Calibri" w:cs="Calibri"/>
          <w:sz w:val="22"/>
          <w:szCs w:val="22"/>
        </w:rPr>
        <w:t xml:space="preserve"> is to </w:t>
      </w:r>
      <w:r w:rsidRPr="00395B70" w:rsidR="004F7854">
        <w:rPr>
          <w:rFonts w:ascii="Calibri" w:hAnsi="Calibri" w:cs="Calibri"/>
          <w:sz w:val="22"/>
          <w:szCs w:val="22"/>
        </w:rPr>
        <w:t xml:space="preserve">describe </w:t>
      </w:r>
      <w:r w:rsidRPr="00395B70" w:rsidR="0088497F">
        <w:rPr>
          <w:rFonts w:ascii="Calibri" w:hAnsi="Calibri" w:cs="Calibri"/>
          <w:sz w:val="22"/>
          <w:szCs w:val="22"/>
        </w:rPr>
        <w:t xml:space="preserve">select employment coaching interventions for low-income populations </w:t>
      </w:r>
      <w:r w:rsidRPr="00395B70" w:rsidR="004F7854">
        <w:rPr>
          <w:rFonts w:ascii="Calibri" w:hAnsi="Calibri" w:cs="Calibri"/>
          <w:sz w:val="22"/>
          <w:szCs w:val="22"/>
        </w:rPr>
        <w:t xml:space="preserve">and </w:t>
      </w:r>
      <w:r w:rsidRPr="00395B70" w:rsidR="00901036">
        <w:rPr>
          <w:rFonts w:ascii="Calibri" w:hAnsi="Calibri" w:cs="Calibri"/>
          <w:sz w:val="22"/>
          <w:szCs w:val="22"/>
        </w:rPr>
        <w:t>estimate the</w:t>
      </w:r>
      <w:r w:rsidR="0088497F">
        <w:rPr>
          <w:rFonts w:ascii="Calibri" w:hAnsi="Calibri" w:cs="Calibri"/>
          <w:sz w:val="22"/>
          <w:szCs w:val="22"/>
        </w:rPr>
        <w:t>ir</w:t>
      </w:r>
      <w:r w:rsidRPr="00395B70" w:rsidR="00901036">
        <w:rPr>
          <w:rFonts w:ascii="Calibri" w:hAnsi="Calibri" w:cs="Calibri"/>
          <w:sz w:val="22"/>
          <w:szCs w:val="22"/>
        </w:rPr>
        <w:t xml:space="preserve"> effectiveness. </w:t>
      </w:r>
      <w:r w:rsidR="0088497F">
        <w:rPr>
          <w:rFonts w:ascii="Calibri" w:hAnsi="Calibri" w:cs="Calibri"/>
          <w:sz w:val="22"/>
          <w:szCs w:val="22"/>
        </w:rPr>
        <w:t xml:space="preserve"> </w:t>
      </w:r>
      <w:r w:rsidRPr="00395B70" w:rsidR="00C96F9A">
        <w:rPr>
          <w:rFonts w:ascii="Calibri" w:hAnsi="Calibri" w:cs="Calibri"/>
          <w:sz w:val="22"/>
          <w:szCs w:val="22"/>
        </w:rPr>
        <w:t>ACF</w:t>
      </w:r>
      <w:r w:rsidRPr="00395B70" w:rsidR="00D65B16">
        <w:rPr>
          <w:rFonts w:ascii="Calibri" w:hAnsi="Calibri" w:cs="Calibri"/>
          <w:sz w:val="22"/>
          <w:szCs w:val="22"/>
        </w:rPr>
        <w:t xml:space="preserve"> will use i</w:t>
      </w:r>
      <w:r w:rsidRPr="00395B70" w:rsidR="001A5F00">
        <w:rPr>
          <w:rFonts w:ascii="Calibri" w:hAnsi="Calibri" w:cs="Calibri"/>
          <w:sz w:val="22"/>
          <w:szCs w:val="22"/>
        </w:rPr>
        <w:t xml:space="preserve">nformation from the evaluation to inform policymakers and practitioners interested in </w:t>
      </w:r>
      <w:r w:rsidRPr="00395B70" w:rsidR="00D65B16">
        <w:rPr>
          <w:rFonts w:ascii="Calibri" w:hAnsi="Calibri" w:cs="Calibri"/>
          <w:sz w:val="22"/>
          <w:szCs w:val="22"/>
        </w:rPr>
        <w:t xml:space="preserve">funding, designing, or implementing </w:t>
      </w:r>
      <w:r w:rsidRPr="00395B70" w:rsidR="001A5F00">
        <w:rPr>
          <w:rFonts w:ascii="Calibri" w:hAnsi="Calibri" w:cs="Calibri"/>
          <w:sz w:val="22"/>
          <w:szCs w:val="22"/>
        </w:rPr>
        <w:t>interventions to improve employment outcomes of low-income populations.</w:t>
      </w:r>
    </w:p>
    <w:p w:rsidRPr="00395B70" w:rsidR="00D65B16" w:rsidP="00CF3F88" w:rsidRDefault="00D65B16" w14:paraId="091FC1E2" w14:textId="7CA7A3EC">
      <w:pPr>
        <w:pStyle w:val="Paragraph"/>
        <w:rPr>
          <w:rFonts w:ascii="Calibri" w:hAnsi="Calibri" w:cs="Calibri"/>
          <w:sz w:val="22"/>
          <w:szCs w:val="22"/>
        </w:rPr>
      </w:pPr>
      <w:r w:rsidRPr="00395B70">
        <w:rPr>
          <w:rFonts w:ascii="Calibri" w:hAnsi="Calibri" w:cs="Calibri"/>
          <w:sz w:val="22"/>
          <w:szCs w:val="22"/>
        </w:rPr>
        <w:t xml:space="preserve">The </w:t>
      </w:r>
      <w:r w:rsidR="0088497F">
        <w:rPr>
          <w:rFonts w:ascii="Calibri" w:hAnsi="Calibri" w:cs="Calibri"/>
          <w:sz w:val="22"/>
          <w:szCs w:val="22"/>
        </w:rPr>
        <w:t xml:space="preserve">impact </w:t>
      </w:r>
      <w:r w:rsidRPr="00395B70">
        <w:rPr>
          <w:rFonts w:ascii="Calibri" w:hAnsi="Calibri" w:cs="Calibri"/>
          <w:sz w:val="22"/>
          <w:szCs w:val="22"/>
        </w:rPr>
        <w:t xml:space="preserve">evaluation involves a randomized controlled trial in six sites. During </w:t>
      </w:r>
      <w:r w:rsidR="00DC46DE">
        <w:rPr>
          <w:rFonts w:ascii="Calibri" w:hAnsi="Calibri" w:cs="Calibri"/>
          <w:sz w:val="22"/>
          <w:szCs w:val="22"/>
        </w:rPr>
        <w:t xml:space="preserve">baseline </w:t>
      </w:r>
      <w:r w:rsidRPr="00395B70">
        <w:rPr>
          <w:rFonts w:ascii="Calibri" w:hAnsi="Calibri" w:cs="Calibri"/>
          <w:sz w:val="22"/>
          <w:szCs w:val="22"/>
        </w:rPr>
        <w:t xml:space="preserve">study enrollment, people eligible for employment coaching </w:t>
      </w:r>
      <w:r w:rsidR="0088497F">
        <w:rPr>
          <w:rFonts w:ascii="Calibri" w:hAnsi="Calibri" w:cs="Calibri"/>
          <w:sz w:val="22"/>
          <w:szCs w:val="22"/>
        </w:rPr>
        <w:t>were</w:t>
      </w:r>
      <w:r w:rsidRPr="00395B70" w:rsidR="0088497F">
        <w:rPr>
          <w:rFonts w:ascii="Calibri" w:hAnsi="Calibri" w:cs="Calibri"/>
          <w:sz w:val="22"/>
          <w:szCs w:val="22"/>
        </w:rPr>
        <w:t xml:space="preserve"> </w:t>
      </w:r>
      <w:r w:rsidRPr="00395B70">
        <w:rPr>
          <w:rFonts w:ascii="Calibri" w:hAnsi="Calibri" w:cs="Calibri"/>
          <w:sz w:val="22"/>
          <w:szCs w:val="22"/>
        </w:rPr>
        <w:t xml:space="preserve">randomized into a treatment group who </w:t>
      </w:r>
      <w:r w:rsidR="0088497F">
        <w:rPr>
          <w:rFonts w:ascii="Calibri" w:hAnsi="Calibri" w:cs="Calibri"/>
          <w:sz w:val="22"/>
          <w:szCs w:val="22"/>
        </w:rPr>
        <w:t>were</w:t>
      </w:r>
      <w:r w:rsidRPr="00395B70" w:rsidR="0088497F">
        <w:rPr>
          <w:rFonts w:ascii="Calibri" w:hAnsi="Calibri" w:cs="Calibri"/>
          <w:sz w:val="22"/>
          <w:szCs w:val="22"/>
        </w:rPr>
        <w:t xml:space="preserve"> </w:t>
      </w:r>
      <w:r w:rsidRPr="00395B70">
        <w:rPr>
          <w:rFonts w:ascii="Calibri" w:hAnsi="Calibri" w:cs="Calibri"/>
          <w:sz w:val="22"/>
          <w:szCs w:val="22"/>
        </w:rPr>
        <w:t xml:space="preserve">offered employment coaching and a control group who </w:t>
      </w:r>
      <w:r w:rsidR="0088497F">
        <w:rPr>
          <w:rFonts w:ascii="Calibri" w:hAnsi="Calibri" w:cs="Calibri"/>
          <w:sz w:val="22"/>
          <w:szCs w:val="22"/>
        </w:rPr>
        <w:t>were</w:t>
      </w:r>
      <w:r w:rsidRPr="00395B70" w:rsidR="0088497F">
        <w:rPr>
          <w:rFonts w:ascii="Calibri" w:hAnsi="Calibri" w:cs="Calibri"/>
          <w:sz w:val="22"/>
          <w:szCs w:val="22"/>
        </w:rPr>
        <w:t xml:space="preserve"> </w:t>
      </w:r>
      <w:r w:rsidRPr="00395B70">
        <w:rPr>
          <w:rFonts w:ascii="Calibri" w:hAnsi="Calibri" w:cs="Calibri"/>
          <w:sz w:val="22"/>
          <w:szCs w:val="22"/>
        </w:rPr>
        <w:t>not offered employment coaching.</w:t>
      </w:r>
    </w:p>
    <w:p w:rsidRPr="00395B70" w:rsidR="005C79A1" w:rsidP="00CF3F88" w:rsidRDefault="00DE3D37" w14:paraId="0C237FBB" w14:textId="447F7CE6">
      <w:pPr>
        <w:pStyle w:val="Paragraph"/>
        <w:rPr>
          <w:rFonts w:ascii="Calibri" w:hAnsi="Calibri" w:cs="Calibri"/>
          <w:sz w:val="22"/>
          <w:szCs w:val="22"/>
        </w:rPr>
      </w:pPr>
      <w:r w:rsidRPr="00395B70">
        <w:rPr>
          <w:rFonts w:ascii="Calibri" w:hAnsi="Calibri" w:cs="Calibri"/>
          <w:sz w:val="22"/>
          <w:szCs w:val="22"/>
        </w:rPr>
        <w:t>Two follow-up surveys will collect d</w:t>
      </w:r>
      <w:r w:rsidRPr="00395B70" w:rsidR="001A5F00">
        <w:rPr>
          <w:rFonts w:ascii="Calibri" w:hAnsi="Calibri" w:cs="Calibri"/>
          <w:sz w:val="22"/>
          <w:szCs w:val="22"/>
        </w:rPr>
        <w:t>ata on the outcomes of members of the treatment and control groups</w:t>
      </w:r>
      <w:r w:rsidRPr="00395B70" w:rsidR="003F2B51">
        <w:rPr>
          <w:rFonts w:ascii="Calibri" w:hAnsi="Calibri" w:cs="Calibri"/>
          <w:sz w:val="22"/>
          <w:szCs w:val="22"/>
        </w:rPr>
        <w:t xml:space="preserve">. </w:t>
      </w:r>
      <w:r w:rsidRPr="00395B70" w:rsidR="005C79A1">
        <w:rPr>
          <w:rFonts w:ascii="Calibri" w:hAnsi="Calibri" w:cs="Calibri"/>
          <w:sz w:val="22"/>
          <w:szCs w:val="22"/>
        </w:rPr>
        <w:t>The</w:t>
      </w:r>
      <w:r w:rsidRPr="00395B70" w:rsidR="00230E1C">
        <w:rPr>
          <w:rFonts w:ascii="Calibri" w:hAnsi="Calibri" w:cs="Calibri"/>
          <w:sz w:val="22"/>
          <w:szCs w:val="22"/>
        </w:rPr>
        <w:t xml:space="preserve"> first follow-up survey is administered between 6 and 12 months after random assignment; the second follow-up survey is administered between 21</w:t>
      </w:r>
      <w:r w:rsidRPr="00395B70" w:rsidR="004F7854">
        <w:rPr>
          <w:rFonts w:ascii="Calibri" w:hAnsi="Calibri" w:cs="Calibri"/>
          <w:sz w:val="22"/>
          <w:szCs w:val="22"/>
        </w:rPr>
        <w:t xml:space="preserve"> and </w:t>
      </w:r>
      <w:r w:rsidRPr="00395B70" w:rsidR="00230E1C">
        <w:rPr>
          <w:rFonts w:ascii="Calibri" w:hAnsi="Calibri" w:cs="Calibri"/>
          <w:sz w:val="22"/>
          <w:szCs w:val="22"/>
        </w:rPr>
        <w:t xml:space="preserve">24 months after random assignment. </w:t>
      </w:r>
      <w:r w:rsidRPr="00395B70" w:rsidR="00865577">
        <w:rPr>
          <w:rFonts w:ascii="Calibri" w:hAnsi="Calibri" w:cs="Calibri"/>
          <w:sz w:val="22"/>
          <w:szCs w:val="22"/>
        </w:rPr>
        <w:t xml:space="preserve">As the </w:t>
      </w:r>
      <w:r w:rsidRPr="00395B70" w:rsidR="00A167DC">
        <w:rPr>
          <w:rFonts w:ascii="Calibri" w:hAnsi="Calibri" w:cs="Calibri"/>
          <w:sz w:val="22"/>
          <w:szCs w:val="22"/>
        </w:rPr>
        <w:t xml:space="preserve">timing of </w:t>
      </w:r>
      <w:r w:rsidRPr="00395B70" w:rsidR="00865577">
        <w:rPr>
          <w:rFonts w:ascii="Calibri" w:hAnsi="Calibri" w:cs="Calibri"/>
          <w:sz w:val="22"/>
          <w:szCs w:val="22"/>
        </w:rPr>
        <w:t xml:space="preserve">study enrollment </w:t>
      </w:r>
      <w:r w:rsidRPr="00395B70" w:rsidR="0088497F">
        <w:rPr>
          <w:rFonts w:ascii="Calibri" w:hAnsi="Calibri" w:cs="Calibri"/>
          <w:sz w:val="22"/>
          <w:szCs w:val="22"/>
        </w:rPr>
        <w:t>varie</w:t>
      </w:r>
      <w:r w:rsidR="0088497F">
        <w:rPr>
          <w:rFonts w:ascii="Calibri" w:hAnsi="Calibri" w:cs="Calibri"/>
          <w:sz w:val="22"/>
          <w:szCs w:val="22"/>
        </w:rPr>
        <w:t>d</w:t>
      </w:r>
      <w:r w:rsidRPr="00395B70" w:rsidR="0088497F">
        <w:rPr>
          <w:rFonts w:ascii="Calibri" w:hAnsi="Calibri" w:cs="Calibri"/>
          <w:sz w:val="22"/>
          <w:szCs w:val="22"/>
        </w:rPr>
        <w:t xml:space="preserve"> </w:t>
      </w:r>
      <w:r w:rsidRPr="00395B70" w:rsidR="00865577">
        <w:rPr>
          <w:rFonts w:ascii="Calibri" w:hAnsi="Calibri" w:cs="Calibri"/>
          <w:sz w:val="22"/>
          <w:szCs w:val="22"/>
        </w:rPr>
        <w:t xml:space="preserve">by site, the </w:t>
      </w:r>
      <w:r w:rsidRPr="00395B70" w:rsidR="00336D6B">
        <w:rPr>
          <w:rFonts w:ascii="Calibri" w:hAnsi="Calibri" w:cs="Calibri"/>
          <w:sz w:val="22"/>
          <w:szCs w:val="22"/>
        </w:rPr>
        <w:t>survey</w:t>
      </w:r>
      <w:r w:rsidRPr="00395B70" w:rsidR="00A167DC">
        <w:rPr>
          <w:rFonts w:ascii="Calibri" w:hAnsi="Calibri" w:cs="Calibri"/>
          <w:sz w:val="22"/>
          <w:szCs w:val="22"/>
        </w:rPr>
        <w:t xml:space="preserve"> data collection</w:t>
      </w:r>
      <w:r w:rsidRPr="00395B70" w:rsidR="00D65B16">
        <w:rPr>
          <w:rFonts w:ascii="Calibri" w:hAnsi="Calibri" w:cs="Calibri"/>
          <w:sz w:val="22"/>
          <w:szCs w:val="22"/>
        </w:rPr>
        <w:t xml:space="preserve"> </w:t>
      </w:r>
      <w:r w:rsidR="0088497F">
        <w:rPr>
          <w:rFonts w:ascii="Calibri" w:hAnsi="Calibri" w:cs="Calibri"/>
          <w:sz w:val="22"/>
          <w:szCs w:val="22"/>
        </w:rPr>
        <w:t xml:space="preserve">at each site </w:t>
      </w:r>
      <w:r w:rsidR="00F65FDA">
        <w:rPr>
          <w:rFonts w:ascii="Calibri" w:hAnsi="Calibri" w:cs="Calibri"/>
          <w:sz w:val="22"/>
          <w:szCs w:val="22"/>
        </w:rPr>
        <w:t>proceeds</w:t>
      </w:r>
      <w:r w:rsidR="0088497F">
        <w:rPr>
          <w:rFonts w:ascii="Calibri" w:hAnsi="Calibri" w:cs="Calibri"/>
          <w:sz w:val="22"/>
          <w:szCs w:val="22"/>
        </w:rPr>
        <w:t xml:space="preserve"> on its own timeline</w:t>
      </w:r>
      <w:r w:rsidRPr="00395B70" w:rsidR="00336D6B">
        <w:rPr>
          <w:rFonts w:ascii="Calibri" w:hAnsi="Calibri" w:cs="Calibri"/>
          <w:sz w:val="22"/>
          <w:szCs w:val="22"/>
        </w:rPr>
        <w:t xml:space="preserve">. </w:t>
      </w:r>
    </w:p>
    <w:p w:rsidRPr="00395B70" w:rsidR="00D65B16" w:rsidP="00CF3F88" w:rsidRDefault="00BB1A99" w14:paraId="0A116D13" w14:textId="6EDD1DBB">
      <w:pPr>
        <w:pStyle w:val="Paragraph"/>
        <w:rPr>
          <w:rFonts w:ascii="Calibri" w:hAnsi="Calibri" w:cs="Calibri"/>
          <w:b/>
          <w:bCs/>
          <w:sz w:val="22"/>
          <w:szCs w:val="22"/>
          <w:u w:val="single"/>
        </w:rPr>
      </w:pPr>
      <w:r w:rsidRPr="00395B70">
        <w:rPr>
          <w:rFonts w:ascii="Calibri" w:hAnsi="Calibri" w:cs="Calibri"/>
          <w:b/>
          <w:bCs/>
          <w:sz w:val="22"/>
          <w:szCs w:val="22"/>
        </w:rPr>
        <w:t>Progress to Date:</w:t>
      </w:r>
      <w:r w:rsidRPr="00395B70">
        <w:rPr>
          <w:rFonts w:ascii="Calibri" w:hAnsi="Calibri" w:cs="Calibri"/>
          <w:sz w:val="22"/>
          <w:szCs w:val="22"/>
        </w:rPr>
        <w:t xml:space="preserve"> </w:t>
      </w:r>
      <w:r w:rsidR="0088497F">
        <w:rPr>
          <w:rFonts w:ascii="Calibri" w:hAnsi="Calibri" w:cs="Calibri"/>
          <w:sz w:val="22"/>
          <w:szCs w:val="22"/>
        </w:rPr>
        <w:t>At</w:t>
      </w:r>
      <w:r w:rsidRPr="00395B70" w:rsidR="00B66EA2">
        <w:rPr>
          <w:rFonts w:ascii="Calibri" w:hAnsi="Calibri" w:cs="Calibri"/>
          <w:sz w:val="22"/>
          <w:szCs w:val="22"/>
        </w:rPr>
        <w:t xml:space="preserve"> two of the six sites in the study</w:t>
      </w:r>
      <w:r w:rsidRPr="00395B70" w:rsidR="00D65B16">
        <w:rPr>
          <w:rFonts w:ascii="Calibri" w:hAnsi="Calibri" w:cs="Calibri"/>
          <w:sz w:val="22"/>
          <w:szCs w:val="22"/>
        </w:rPr>
        <w:t>—MyGoals in Baltimore and MyGoals in Houston—</w:t>
      </w:r>
      <w:r w:rsidR="0088497F">
        <w:rPr>
          <w:rFonts w:ascii="Calibri" w:hAnsi="Calibri" w:cs="Calibri"/>
          <w:sz w:val="22"/>
          <w:szCs w:val="22"/>
        </w:rPr>
        <w:t xml:space="preserve">survey production is </w:t>
      </w:r>
      <w:r w:rsidRPr="00395B70" w:rsidR="00B66EA2">
        <w:rPr>
          <w:rFonts w:ascii="Calibri" w:hAnsi="Calibri" w:cs="Calibri"/>
          <w:sz w:val="22"/>
          <w:szCs w:val="22"/>
        </w:rPr>
        <w:t xml:space="preserve">on target to reach 80 percent </w:t>
      </w:r>
      <w:r w:rsidR="0088497F">
        <w:rPr>
          <w:rFonts w:ascii="Calibri" w:hAnsi="Calibri" w:cs="Calibri"/>
          <w:sz w:val="22"/>
          <w:szCs w:val="22"/>
        </w:rPr>
        <w:t xml:space="preserve">response </w:t>
      </w:r>
      <w:r w:rsidRPr="00395B70" w:rsidR="00B66EA2">
        <w:rPr>
          <w:rFonts w:ascii="Calibri" w:hAnsi="Calibri" w:cs="Calibri"/>
          <w:sz w:val="22"/>
          <w:szCs w:val="22"/>
        </w:rPr>
        <w:t xml:space="preserve">with </w:t>
      </w:r>
      <w:r w:rsidRPr="00395B70" w:rsidR="00A167DC">
        <w:rPr>
          <w:rFonts w:ascii="Calibri" w:hAnsi="Calibri" w:cs="Calibri"/>
          <w:sz w:val="22"/>
          <w:szCs w:val="22"/>
        </w:rPr>
        <w:t xml:space="preserve">small </w:t>
      </w:r>
      <w:r w:rsidRPr="00395B70" w:rsidR="00D65B16">
        <w:rPr>
          <w:rFonts w:ascii="Calibri" w:hAnsi="Calibri" w:cs="Calibri"/>
          <w:sz w:val="22"/>
          <w:szCs w:val="22"/>
        </w:rPr>
        <w:t>difference</w:t>
      </w:r>
      <w:r w:rsidRPr="00395B70" w:rsidR="00A167DC">
        <w:rPr>
          <w:rFonts w:ascii="Calibri" w:hAnsi="Calibri" w:cs="Calibri"/>
          <w:sz w:val="22"/>
          <w:szCs w:val="22"/>
        </w:rPr>
        <w:t>s</w:t>
      </w:r>
      <w:r w:rsidRPr="00395B70" w:rsidR="00D65B16">
        <w:rPr>
          <w:rFonts w:ascii="Calibri" w:hAnsi="Calibri" w:cs="Calibri"/>
          <w:sz w:val="22"/>
          <w:szCs w:val="22"/>
        </w:rPr>
        <w:t xml:space="preserve"> in the response rates between </w:t>
      </w:r>
      <w:r w:rsidRPr="00395B70" w:rsidR="00B66EA2">
        <w:rPr>
          <w:rFonts w:ascii="Calibri" w:hAnsi="Calibri" w:cs="Calibri"/>
          <w:sz w:val="22"/>
          <w:szCs w:val="22"/>
        </w:rPr>
        <w:t>treatment</w:t>
      </w:r>
      <w:r w:rsidRPr="00395B70" w:rsidR="00D65B16">
        <w:rPr>
          <w:rFonts w:ascii="Calibri" w:hAnsi="Calibri" w:cs="Calibri"/>
          <w:sz w:val="22"/>
          <w:szCs w:val="22"/>
        </w:rPr>
        <w:t xml:space="preserve"> and </w:t>
      </w:r>
      <w:r w:rsidRPr="00395B70" w:rsidR="00B66EA2">
        <w:rPr>
          <w:rFonts w:ascii="Calibri" w:hAnsi="Calibri" w:cs="Calibri"/>
          <w:sz w:val="22"/>
          <w:szCs w:val="22"/>
        </w:rPr>
        <w:t xml:space="preserve">control </w:t>
      </w:r>
      <w:r w:rsidRPr="00395B70" w:rsidR="00D65B16">
        <w:rPr>
          <w:rFonts w:ascii="Calibri" w:hAnsi="Calibri" w:cs="Calibri"/>
          <w:sz w:val="22"/>
          <w:szCs w:val="22"/>
        </w:rPr>
        <w:t>groups</w:t>
      </w:r>
      <w:r w:rsidRPr="00395B70" w:rsidR="00B66EA2">
        <w:rPr>
          <w:rFonts w:ascii="Calibri" w:hAnsi="Calibri" w:cs="Calibri"/>
          <w:sz w:val="22"/>
          <w:szCs w:val="22"/>
        </w:rPr>
        <w:t xml:space="preserve">. </w:t>
      </w:r>
      <w:r w:rsidRPr="00395B70" w:rsidR="000524DB">
        <w:rPr>
          <w:rFonts w:ascii="Calibri" w:hAnsi="Calibri" w:cs="Calibri"/>
          <w:sz w:val="22"/>
          <w:szCs w:val="22"/>
        </w:rPr>
        <w:t xml:space="preserve">We </w:t>
      </w:r>
      <w:r w:rsidR="00395B70">
        <w:rPr>
          <w:rFonts w:ascii="Calibri" w:hAnsi="Calibri" w:cs="Calibri"/>
          <w:sz w:val="22"/>
          <w:szCs w:val="22"/>
        </w:rPr>
        <w:t>do</w:t>
      </w:r>
      <w:r w:rsidRPr="00395B70" w:rsidR="00395B70">
        <w:rPr>
          <w:rFonts w:ascii="Calibri" w:hAnsi="Calibri" w:cs="Calibri"/>
          <w:sz w:val="22"/>
          <w:szCs w:val="22"/>
        </w:rPr>
        <w:t xml:space="preserve"> </w:t>
      </w:r>
      <w:r w:rsidRPr="00395B70" w:rsidR="000524DB">
        <w:rPr>
          <w:rFonts w:ascii="Calibri" w:hAnsi="Calibri" w:cs="Calibri"/>
          <w:sz w:val="22"/>
          <w:szCs w:val="22"/>
        </w:rPr>
        <w:t>not request any changes to the use of incentives at these sites.</w:t>
      </w:r>
    </w:p>
    <w:p w:rsidRPr="00395B70" w:rsidR="008A1177" w:rsidP="00CF3F88" w:rsidRDefault="00B66EA2" w14:paraId="38A16380" w14:textId="10D24D6A">
      <w:pPr>
        <w:pStyle w:val="Paragraph"/>
        <w:rPr>
          <w:rFonts w:ascii="Calibri" w:hAnsi="Calibri" w:cs="Calibri"/>
          <w:b/>
          <w:bCs/>
          <w:sz w:val="22"/>
          <w:szCs w:val="22"/>
          <w:u w:val="single"/>
        </w:rPr>
      </w:pPr>
      <w:r w:rsidRPr="00395B70">
        <w:rPr>
          <w:rFonts w:ascii="Calibri" w:hAnsi="Calibri" w:cs="Calibri"/>
          <w:sz w:val="22"/>
          <w:szCs w:val="22"/>
        </w:rPr>
        <w:t xml:space="preserve">In four sites—Family Development and Self-Sufficiency (FaDSS), Jefferson County Colorado Works, </w:t>
      </w:r>
      <w:r w:rsidRPr="00395B70" w:rsidR="00E13CBC">
        <w:rPr>
          <w:rFonts w:ascii="Calibri" w:hAnsi="Calibri" w:cs="Calibri"/>
          <w:sz w:val="22"/>
          <w:szCs w:val="22"/>
        </w:rPr>
        <w:t xml:space="preserve">LIFT, </w:t>
      </w:r>
      <w:r w:rsidRPr="00395B70">
        <w:rPr>
          <w:rFonts w:ascii="Calibri" w:hAnsi="Calibri" w:cs="Calibri"/>
          <w:sz w:val="22"/>
          <w:szCs w:val="22"/>
        </w:rPr>
        <w:t>and Work Success—</w:t>
      </w:r>
      <w:r w:rsidR="0088497F">
        <w:rPr>
          <w:rFonts w:ascii="Calibri" w:hAnsi="Calibri" w:cs="Calibri"/>
          <w:sz w:val="22"/>
          <w:szCs w:val="22"/>
        </w:rPr>
        <w:t>completions of the</w:t>
      </w:r>
      <w:r w:rsidRPr="00395B70" w:rsidR="00230E1C">
        <w:rPr>
          <w:rFonts w:ascii="Calibri" w:hAnsi="Calibri" w:cs="Calibri"/>
          <w:sz w:val="22"/>
          <w:szCs w:val="22"/>
        </w:rPr>
        <w:t xml:space="preserve"> first follow-up survey </w:t>
      </w:r>
      <w:r w:rsidRPr="00395B70">
        <w:rPr>
          <w:rFonts w:ascii="Calibri" w:hAnsi="Calibri" w:cs="Calibri"/>
          <w:sz w:val="22"/>
          <w:szCs w:val="22"/>
        </w:rPr>
        <w:t xml:space="preserve">are lower than anticipated and the treatment-control </w:t>
      </w:r>
      <w:r w:rsidRPr="00395B70" w:rsidR="00A167DC">
        <w:rPr>
          <w:rFonts w:ascii="Calibri" w:hAnsi="Calibri" w:cs="Calibri"/>
          <w:sz w:val="22"/>
          <w:szCs w:val="22"/>
        </w:rPr>
        <w:t xml:space="preserve">response rate </w:t>
      </w:r>
      <w:r w:rsidRPr="00395B70">
        <w:rPr>
          <w:rFonts w:ascii="Calibri" w:hAnsi="Calibri" w:cs="Calibri"/>
          <w:sz w:val="22"/>
          <w:szCs w:val="22"/>
        </w:rPr>
        <w:t>differentials are higher than anticipated.</w:t>
      </w:r>
      <w:r w:rsidRPr="00395B70" w:rsidR="008A1177">
        <w:rPr>
          <w:rFonts w:ascii="Calibri" w:hAnsi="Calibri" w:cs="Calibri"/>
          <w:sz w:val="22"/>
          <w:szCs w:val="22"/>
        </w:rPr>
        <w:t xml:space="preserve"> This is the case </w:t>
      </w:r>
      <w:r w:rsidR="00A75B22">
        <w:rPr>
          <w:rFonts w:ascii="Calibri" w:hAnsi="Calibri" w:cs="Calibri"/>
          <w:sz w:val="22"/>
          <w:szCs w:val="22"/>
        </w:rPr>
        <w:t>despite lengthening the survey data collection period beyond the originally scheduled three months</w:t>
      </w:r>
      <w:r w:rsidRPr="00395B70" w:rsidR="008A1177">
        <w:rPr>
          <w:rFonts w:ascii="Calibri" w:hAnsi="Calibri" w:cs="Calibri"/>
          <w:sz w:val="22"/>
          <w:szCs w:val="22"/>
        </w:rPr>
        <w:t>.</w:t>
      </w:r>
      <w:r w:rsidRPr="00395B70">
        <w:rPr>
          <w:rFonts w:ascii="Calibri" w:hAnsi="Calibri" w:cs="Calibri"/>
          <w:sz w:val="22"/>
          <w:szCs w:val="22"/>
        </w:rPr>
        <w:t xml:space="preserve"> </w:t>
      </w:r>
      <w:r w:rsidRPr="00395B70" w:rsidR="008A1177">
        <w:rPr>
          <w:rFonts w:ascii="Calibri" w:hAnsi="Calibri" w:cs="Calibri"/>
          <w:sz w:val="22"/>
          <w:szCs w:val="22"/>
        </w:rPr>
        <w:t xml:space="preserve">We are </w:t>
      </w:r>
      <w:r w:rsidRPr="00395B70" w:rsidR="008A1177">
        <w:rPr>
          <w:rFonts w:ascii="Calibri" w:hAnsi="Calibri" w:cs="Calibri"/>
          <w:sz w:val="22"/>
          <w:szCs w:val="22"/>
        </w:rPr>
        <w:lastRenderedPageBreak/>
        <w:t xml:space="preserve">concerned </w:t>
      </w:r>
      <w:r w:rsidR="00395B70">
        <w:rPr>
          <w:rFonts w:ascii="Calibri" w:hAnsi="Calibri" w:cs="Calibri"/>
          <w:sz w:val="22"/>
          <w:szCs w:val="22"/>
        </w:rPr>
        <w:t xml:space="preserve">that observed </w:t>
      </w:r>
      <w:r w:rsidR="0088497F">
        <w:rPr>
          <w:rFonts w:ascii="Calibri" w:hAnsi="Calibri" w:cs="Calibri"/>
          <w:sz w:val="22"/>
          <w:szCs w:val="22"/>
        </w:rPr>
        <w:t xml:space="preserve">treatment/control </w:t>
      </w:r>
      <w:r w:rsidR="00395B70">
        <w:rPr>
          <w:rFonts w:ascii="Calibri" w:hAnsi="Calibri" w:cs="Calibri"/>
          <w:sz w:val="22"/>
          <w:szCs w:val="22"/>
        </w:rPr>
        <w:t>non-response bias and longer-than-expected fielding period</w:t>
      </w:r>
      <w:r w:rsidR="0088497F">
        <w:rPr>
          <w:rFonts w:ascii="Calibri" w:hAnsi="Calibri" w:cs="Calibri"/>
          <w:sz w:val="22"/>
          <w:szCs w:val="22"/>
        </w:rPr>
        <w:t>s</w:t>
      </w:r>
      <w:r w:rsidR="00395B70">
        <w:rPr>
          <w:rFonts w:ascii="Calibri" w:hAnsi="Calibri" w:cs="Calibri"/>
          <w:sz w:val="22"/>
          <w:szCs w:val="22"/>
        </w:rPr>
        <w:t xml:space="preserve"> will</w:t>
      </w:r>
      <w:r w:rsidRPr="00395B70" w:rsidR="00A167DC">
        <w:rPr>
          <w:rFonts w:ascii="Calibri" w:hAnsi="Calibri" w:cs="Calibri"/>
          <w:sz w:val="22"/>
          <w:szCs w:val="22"/>
        </w:rPr>
        <w:t xml:space="preserve"> affect the evaluation’s ability to generate unbiased estimates of whether the programs were effective</w:t>
      </w:r>
      <w:r w:rsidRPr="00395B70" w:rsidR="008A1177">
        <w:rPr>
          <w:rFonts w:ascii="Calibri" w:hAnsi="Calibri" w:cs="Calibri"/>
          <w:sz w:val="22"/>
          <w:szCs w:val="22"/>
        </w:rPr>
        <w:t>.</w:t>
      </w:r>
      <w:r w:rsidRPr="00395B70">
        <w:rPr>
          <w:rFonts w:ascii="Calibri" w:hAnsi="Calibri" w:cs="Calibri"/>
          <w:sz w:val="22"/>
          <w:szCs w:val="22"/>
        </w:rPr>
        <w:t xml:space="preserve"> </w:t>
      </w:r>
    </w:p>
    <w:p w:rsidRPr="00395B70" w:rsidR="004B7525" w:rsidP="00CF3F88" w:rsidRDefault="00894116" w14:paraId="556C4C99" w14:textId="1EA9FFB6">
      <w:pPr>
        <w:pStyle w:val="Paragraph"/>
        <w:rPr>
          <w:rFonts w:ascii="Calibri" w:hAnsi="Calibri" w:cs="Calibri"/>
          <w:sz w:val="22"/>
          <w:szCs w:val="22"/>
        </w:rPr>
      </w:pPr>
      <w:r>
        <w:rPr>
          <w:rFonts w:ascii="Calibri" w:hAnsi="Calibri" w:cs="Calibri"/>
          <w:sz w:val="22"/>
          <w:szCs w:val="22"/>
        </w:rPr>
        <w:t>Sample members are released for data collection on a rolling basis based on the</w:t>
      </w:r>
      <w:r w:rsidR="00E2261D">
        <w:rPr>
          <w:rFonts w:ascii="Calibri" w:hAnsi="Calibri" w:cs="Calibri"/>
          <w:sz w:val="22"/>
          <w:szCs w:val="22"/>
        </w:rPr>
        <w:t>ir</w:t>
      </w:r>
      <w:r>
        <w:rPr>
          <w:rFonts w:ascii="Calibri" w:hAnsi="Calibri" w:cs="Calibri"/>
          <w:sz w:val="22"/>
          <w:szCs w:val="22"/>
        </w:rPr>
        <w:t xml:space="preserve"> date of study enrollment. </w:t>
      </w:r>
      <w:r w:rsidRPr="00395B70" w:rsidR="00C96F9A">
        <w:rPr>
          <w:rFonts w:ascii="Calibri" w:hAnsi="Calibri" w:cs="Calibri"/>
          <w:sz w:val="22"/>
          <w:szCs w:val="22"/>
        </w:rPr>
        <w:t>ACF</w:t>
      </w:r>
      <w:r w:rsidRPr="00395B70" w:rsidR="00784BBA">
        <w:rPr>
          <w:rFonts w:ascii="Calibri" w:hAnsi="Calibri" w:cs="Calibri"/>
          <w:sz w:val="22"/>
          <w:szCs w:val="22"/>
        </w:rPr>
        <w:t xml:space="preserve"> </w:t>
      </w:r>
      <w:r w:rsidRPr="00395B70" w:rsidR="00EC4A43">
        <w:rPr>
          <w:rFonts w:ascii="Calibri" w:hAnsi="Calibri" w:cs="Calibri"/>
          <w:sz w:val="22"/>
          <w:szCs w:val="22"/>
        </w:rPr>
        <w:t>has secured the following participation in the survey</w:t>
      </w:r>
      <w:r w:rsidRPr="00395B70" w:rsidR="00C96F9A">
        <w:rPr>
          <w:rFonts w:ascii="Calibri" w:hAnsi="Calibri" w:cs="Calibri"/>
          <w:sz w:val="22"/>
          <w:szCs w:val="22"/>
        </w:rPr>
        <w:t xml:space="preserve"> for the sample that has been in the field for at least six months in FaDSS, Jefferson County, and LIFT</w:t>
      </w:r>
      <w:r>
        <w:rPr>
          <w:rFonts w:ascii="Calibri" w:hAnsi="Calibri" w:cs="Calibri"/>
          <w:sz w:val="22"/>
          <w:szCs w:val="22"/>
        </w:rPr>
        <w:t xml:space="preserve">; more recent enrollees </w:t>
      </w:r>
      <w:r w:rsidR="00E2261D">
        <w:rPr>
          <w:rFonts w:ascii="Calibri" w:hAnsi="Calibri" w:cs="Calibri"/>
          <w:sz w:val="22"/>
          <w:szCs w:val="22"/>
        </w:rPr>
        <w:t xml:space="preserve">with less than six months in the field </w:t>
      </w:r>
      <w:r>
        <w:rPr>
          <w:rFonts w:ascii="Calibri" w:hAnsi="Calibri" w:cs="Calibri"/>
          <w:sz w:val="22"/>
          <w:szCs w:val="22"/>
        </w:rPr>
        <w:t>are not included in the figures</w:t>
      </w:r>
      <w:r w:rsidR="00E2261D">
        <w:rPr>
          <w:rFonts w:ascii="Calibri" w:hAnsi="Calibri" w:cs="Calibri"/>
          <w:sz w:val="22"/>
          <w:szCs w:val="22"/>
        </w:rPr>
        <w:t xml:space="preserve"> for these sites</w:t>
      </w:r>
      <w:r w:rsidR="0088497F">
        <w:rPr>
          <w:rFonts w:ascii="Calibri" w:hAnsi="Calibri" w:cs="Calibri"/>
          <w:sz w:val="22"/>
          <w:szCs w:val="22"/>
        </w:rPr>
        <w:t>. At</w:t>
      </w:r>
      <w:r w:rsidRPr="00395B70" w:rsidR="00C96F9A">
        <w:rPr>
          <w:rFonts w:ascii="Calibri" w:hAnsi="Calibri" w:cs="Calibri"/>
          <w:sz w:val="22"/>
          <w:szCs w:val="22"/>
        </w:rPr>
        <w:t xml:space="preserve"> Work Success, where enrollment began later than in the other sites</w:t>
      </w:r>
      <w:r w:rsidR="00E2261D">
        <w:rPr>
          <w:rFonts w:ascii="Calibri" w:hAnsi="Calibri" w:cs="Calibri"/>
          <w:sz w:val="22"/>
          <w:szCs w:val="22"/>
        </w:rPr>
        <w:t xml:space="preserve"> and no sample members have been in the field for six months</w:t>
      </w:r>
      <w:r w:rsidR="0088497F">
        <w:rPr>
          <w:rFonts w:ascii="Calibri" w:hAnsi="Calibri" w:cs="Calibri"/>
          <w:sz w:val="22"/>
          <w:szCs w:val="22"/>
        </w:rPr>
        <w:t xml:space="preserve">, </w:t>
      </w:r>
      <w:r w:rsidRPr="00395B70" w:rsidR="0088497F">
        <w:rPr>
          <w:rFonts w:ascii="Calibri" w:hAnsi="Calibri" w:cs="Calibri"/>
          <w:sz w:val="22"/>
          <w:szCs w:val="22"/>
        </w:rPr>
        <w:t xml:space="preserve">the </w:t>
      </w:r>
      <w:r w:rsidR="00E2261D">
        <w:rPr>
          <w:rFonts w:ascii="Calibri" w:hAnsi="Calibri" w:cs="Calibri"/>
          <w:sz w:val="22"/>
          <w:szCs w:val="22"/>
        </w:rPr>
        <w:t xml:space="preserve">figures include </w:t>
      </w:r>
      <w:r w:rsidRPr="00395B70" w:rsidR="0088497F">
        <w:rPr>
          <w:rFonts w:ascii="Calibri" w:hAnsi="Calibri" w:cs="Calibri"/>
          <w:sz w:val="22"/>
          <w:szCs w:val="22"/>
        </w:rPr>
        <w:t xml:space="preserve">sample </w:t>
      </w:r>
      <w:r w:rsidR="00E2261D">
        <w:rPr>
          <w:rFonts w:ascii="Calibri" w:hAnsi="Calibri" w:cs="Calibri"/>
          <w:sz w:val="22"/>
          <w:szCs w:val="22"/>
        </w:rPr>
        <w:t xml:space="preserve">that </w:t>
      </w:r>
      <w:r w:rsidRPr="00395B70" w:rsidR="0088497F">
        <w:rPr>
          <w:rFonts w:ascii="Calibri" w:hAnsi="Calibri" w:cs="Calibri"/>
          <w:sz w:val="22"/>
          <w:szCs w:val="22"/>
        </w:rPr>
        <w:t>has been in the field for at least three months</w:t>
      </w:r>
      <w:r w:rsidRPr="00395B70" w:rsidR="00C96F9A">
        <w:rPr>
          <w:rFonts w:ascii="Calibri" w:hAnsi="Calibri" w:cs="Calibri"/>
          <w:sz w:val="22"/>
          <w:szCs w:val="22"/>
        </w:rPr>
        <w:t>.</w:t>
      </w:r>
    </w:p>
    <w:p w:rsidRPr="00395B70" w:rsidR="00032FBA" w:rsidP="000524DB" w:rsidRDefault="00123AB6" w14:paraId="5E92B797" w14:textId="2C258668">
      <w:pPr>
        <w:pStyle w:val="TableTitle"/>
        <w:rPr>
          <w:rFonts w:ascii="Calibri" w:hAnsi="Calibri" w:cs="Calibri"/>
          <w:szCs w:val="22"/>
        </w:rPr>
      </w:pPr>
      <w:r w:rsidRPr="00395B70">
        <w:rPr>
          <w:rFonts w:ascii="Calibri" w:hAnsi="Calibri" w:cs="Calibri"/>
          <w:szCs w:val="22"/>
        </w:rPr>
        <w:t>Current r</w:t>
      </w:r>
      <w:r w:rsidRPr="00395B70" w:rsidR="00BB1A99">
        <w:rPr>
          <w:rFonts w:ascii="Calibri" w:hAnsi="Calibri" w:cs="Calibri"/>
          <w:szCs w:val="22"/>
        </w:rPr>
        <w:t>esponse rates for FaDSS, LIFT, Jefferson County, and Work Success sites</w:t>
      </w:r>
      <w:r w:rsidRPr="00395B70">
        <w:rPr>
          <w:rFonts w:ascii="Calibri" w:hAnsi="Calibri" w:cs="Calibri"/>
          <w:szCs w:val="22"/>
          <w:vertAlign w:val="superscript"/>
        </w:rPr>
        <w:t>a</w:t>
      </w:r>
    </w:p>
    <w:tbl>
      <w:tblPr>
        <w:tblW w:w="5000" w:type="pct"/>
        <w:tblBorders>
          <w:top w:val="single" w:color="auto" w:sz="4" w:space="0"/>
          <w:bottom w:val="single" w:color="auto" w:sz="4" w:space="0"/>
        </w:tblBorders>
        <w:tblLayout w:type="fixed"/>
        <w:tblLook w:val="04A0" w:firstRow="1" w:lastRow="0" w:firstColumn="1" w:lastColumn="0" w:noHBand="0" w:noVBand="1"/>
      </w:tblPr>
      <w:tblGrid>
        <w:gridCol w:w="1907"/>
        <w:gridCol w:w="1820"/>
        <w:gridCol w:w="1734"/>
        <w:gridCol w:w="1993"/>
        <w:gridCol w:w="1906"/>
      </w:tblGrid>
      <w:tr w:rsidRPr="00395B70" w:rsidR="00032FBA" w:rsidTr="000524DB" w14:paraId="3C237653" w14:textId="77777777">
        <w:trPr>
          <w:trHeight w:val="288"/>
        </w:trPr>
        <w:tc>
          <w:tcPr>
            <w:tcW w:w="1907" w:type="dxa"/>
            <w:tcBorders>
              <w:bottom w:val="nil"/>
            </w:tcBorders>
            <w:shd w:val="clear" w:color="auto" w:fill="046B5C" w:themeFill="text2"/>
            <w:noWrap/>
            <w:vAlign w:val="bottom"/>
            <w:hideMark/>
          </w:tcPr>
          <w:p w:rsidRPr="00395B70" w:rsidR="00032FBA" w:rsidP="00A167DC" w:rsidRDefault="00032FBA" w14:paraId="3D9A0D4C" w14:textId="77777777">
            <w:pPr>
              <w:pStyle w:val="TableHeaderLeft"/>
              <w:rPr>
                <w:rFonts w:ascii="Calibri" w:hAnsi="Calibri" w:cs="Calibri"/>
                <w:sz w:val="22"/>
                <w:szCs w:val="22"/>
              </w:rPr>
            </w:pPr>
            <w:r w:rsidRPr="00395B70">
              <w:rPr>
                <w:rFonts w:ascii="Calibri" w:hAnsi="Calibri" w:cs="Calibri"/>
                <w:sz w:val="22"/>
                <w:szCs w:val="22"/>
              </w:rPr>
              <w:t>Site</w:t>
            </w:r>
          </w:p>
        </w:tc>
        <w:tc>
          <w:tcPr>
            <w:tcW w:w="1820" w:type="dxa"/>
            <w:tcBorders>
              <w:bottom w:val="nil"/>
            </w:tcBorders>
            <w:shd w:val="clear" w:color="auto" w:fill="046B5C" w:themeFill="text2"/>
            <w:noWrap/>
            <w:tcMar>
              <w:left w:w="14" w:type="dxa"/>
              <w:right w:w="43" w:type="dxa"/>
            </w:tcMar>
            <w:vAlign w:val="bottom"/>
            <w:hideMark/>
          </w:tcPr>
          <w:p w:rsidRPr="00395B70" w:rsidR="00032FBA" w:rsidP="00A167DC" w:rsidRDefault="00032FBA" w14:paraId="59FCF699" w14:textId="72AC6E31">
            <w:pPr>
              <w:pStyle w:val="TableHeaderCenter"/>
              <w:rPr>
                <w:rFonts w:ascii="Calibri" w:hAnsi="Calibri" w:cs="Calibri"/>
                <w:sz w:val="22"/>
                <w:szCs w:val="22"/>
              </w:rPr>
            </w:pPr>
            <w:r w:rsidRPr="00395B70">
              <w:rPr>
                <w:rFonts w:ascii="Calibri" w:hAnsi="Calibri" w:cs="Calibri"/>
                <w:sz w:val="22"/>
                <w:szCs w:val="22"/>
              </w:rPr>
              <w:t>Total number released</w:t>
            </w:r>
            <w:r w:rsidRPr="00395B70" w:rsidR="00E746D2">
              <w:rPr>
                <w:rFonts w:ascii="Calibri" w:hAnsi="Calibri" w:cs="Calibri"/>
                <w:sz w:val="22"/>
                <w:szCs w:val="22"/>
                <w:vertAlign w:val="superscript"/>
              </w:rPr>
              <w:t>b</w:t>
            </w:r>
          </w:p>
        </w:tc>
        <w:tc>
          <w:tcPr>
            <w:tcW w:w="1734" w:type="dxa"/>
            <w:tcBorders>
              <w:bottom w:val="nil"/>
            </w:tcBorders>
            <w:shd w:val="clear" w:color="auto" w:fill="046B5C" w:themeFill="text2"/>
            <w:noWrap/>
            <w:vAlign w:val="bottom"/>
            <w:hideMark/>
          </w:tcPr>
          <w:p w:rsidRPr="00395B70" w:rsidR="00032FBA" w:rsidP="00A167DC" w:rsidRDefault="00032FBA" w14:paraId="588D2B30" w14:textId="77777777">
            <w:pPr>
              <w:pStyle w:val="TableHeaderCenter"/>
              <w:rPr>
                <w:rFonts w:ascii="Calibri" w:hAnsi="Calibri" w:cs="Calibri"/>
                <w:sz w:val="22"/>
                <w:szCs w:val="22"/>
              </w:rPr>
            </w:pPr>
            <w:r w:rsidRPr="00395B70">
              <w:rPr>
                <w:rFonts w:ascii="Calibri" w:hAnsi="Calibri" w:cs="Calibri"/>
                <w:sz w:val="22"/>
                <w:szCs w:val="22"/>
              </w:rPr>
              <w:t>Overall response rates</w:t>
            </w:r>
          </w:p>
        </w:tc>
        <w:tc>
          <w:tcPr>
            <w:tcW w:w="1993" w:type="dxa"/>
            <w:tcBorders>
              <w:bottom w:val="nil"/>
            </w:tcBorders>
            <w:shd w:val="clear" w:color="auto" w:fill="046B5C" w:themeFill="text2"/>
            <w:noWrap/>
            <w:vAlign w:val="bottom"/>
            <w:hideMark/>
          </w:tcPr>
          <w:p w:rsidRPr="00395B70" w:rsidR="00032FBA" w:rsidP="00BB4F1B" w:rsidRDefault="00032FBA" w14:paraId="3ABEC7F3" w14:textId="77777777">
            <w:pPr>
              <w:pStyle w:val="TableHeaderCenter"/>
              <w:rPr>
                <w:rFonts w:ascii="Calibri" w:hAnsi="Calibri" w:cs="Calibri"/>
                <w:sz w:val="22"/>
                <w:szCs w:val="22"/>
              </w:rPr>
            </w:pPr>
            <w:r w:rsidRPr="00395B70">
              <w:rPr>
                <w:rFonts w:ascii="Calibri" w:hAnsi="Calibri" w:cs="Calibri"/>
                <w:sz w:val="22"/>
                <w:szCs w:val="22"/>
              </w:rPr>
              <w:t>Response rate in treatment group</w:t>
            </w:r>
          </w:p>
        </w:tc>
        <w:tc>
          <w:tcPr>
            <w:tcW w:w="1906" w:type="dxa"/>
            <w:tcBorders>
              <w:bottom w:val="nil"/>
            </w:tcBorders>
            <w:shd w:val="clear" w:color="auto" w:fill="046B5C" w:themeFill="text2"/>
            <w:noWrap/>
            <w:vAlign w:val="bottom"/>
            <w:hideMark/>
          </w:tcPr>
          <w:p w:rsidRPr="00395B70" w:rsidR="00032FBA" w:rsidP="00F67B64" w:rsidRDefault="00032FBA" w14:paraId="44098440" w14:textId="77777777">
            <w:pPr>
              <w:pStyle w:val="TableHeaderCenter"/>
              <w:rPr>
                <w:rFonts w:ascii="Calibri" w:hAnsi="Calibri" w:cs="Calibri"/>
                <w:sz w:val="22"/>
                <w:szCs w:val="22"/>
              </w:rPr>
            </w:pPr>
            <w:r w:rsidRPr="00395B70">
              <w:rPr>
                <w:rFonts w:ascii="Calibri" w:hAnsi="Calibri" w:cs="Calibri"/>
                <w:sz w:val="22"/>
                <w:szCs w:val="22"/>
              </w:rPr>
              <w:t>Response rate in control group</w:t>
            </w:r>
          </w:p>
        </w:tc>
      </w:tr>
      <w:tr w:rsidRPr="00395B70" w:rsidR="00032FBA" w:rsidTr="000524DB" w14:paraId="3B023B04" w14:textId="77777777">
        <w:trPr>
          <w:trHeight w:val="288"/>
        </w:trPr>
        <w:tc>
          <w:tcPr>
            <w:tcW w:w="1907" w:type="dxa"/>
            <w:tcBorders>
              <w:top w:val="nil"/>
              <w:bottom w:val="nil"/>
            </w:tcBorders>
            <w:shd w:val="clear" w:color="auto" w:fill="auto"/>
            <w:noWrap/>
            <w:vAlign w:val="center"/>
            <w:hideMark/>
          </w:tcPr>
          <w:p w:rsidRPr="00395B70" w:rsidR="00032FBA" w:rsidP="00A167DC" w:rsidRDefault="00032FBA" w14:paraId="377F1749" w14:textId="77777777">
            <w:pPr>
              <w:pStyle w:val="TableTextLeft"/>
              <w:rPr>
                <w:rFonts w:ascii="Calibri" w:hAnsi="Calibri" w:cs="Calibri"/>
                <w:b/>
                <w:sz w:val="22"/>
                <w:szCs w:val="22"/>
              </w:rPr>
            </w:pPr>
            <w:r w:rsidRPr="00395B70">
              <w:rPr>
                <w:rFonts w:ascii="Calibri" w:hAnsi="Calibri" w:cs="Calibri"/>
                <w:b/>
                <w:sz w:val="22"/>
                <w:szCs w:val="22"/>
              </w:rPr>
              <w:t>FaDSS</w:t>
            </w:r>
          </w:p>
        </w:tc>
        <w:tc>
          <w:tcPr>
            <w:tcW w:w="1820" w:type="dxa"/>
            <w:tcBorders>
              <w:top w:val="nil"/>
              <w:bottom w:val="nil"/>
            </w:tcBorders>
            <w:shd w:val="clear" w:color="auto" w:fill="auto"/>
            <w:noWrap/>
            <w:vAlign w:val="center"/>
            <w:hideMark/>
          </w:tcPr>
          <w:p w:rsidRPr="00395B70" w:rsidR="00032FBA" w:rsidP="00A167DC" w:rsidRDefault="00726E1C" w14:paraId="21AD09CA" w14:textId="34296FF2">
            <w:pPr>
              <w:pStyle w:val="TableTextCentered"/>
              <w:rPr>
                <w:rFonts w:ascii="Calibri" w:hAnsi="Calibri" w:cs="Calibri"/>
                <w:bCs/>
                <w:sz w:val="22"/>
                <w:szCs w:val="22"/>
              </w:rPr>
            </w:pPr>
            <w:r w:rsidRPr="00395B70">
              <w:rPr>
                <w:rFonts w:ascii="Calibri" w:hAnsi="Calibri" w:cs="Calibri"/>
                <w:bCs/>
                <w:sz w:val="22"/>
                <w:szCs w:val="22"/>
              </w:rPr>
              <w:t>301</w:t>
            </w:r>
          </w:p>
        </w:tc>
        <w:tc>
          <w:tcPr>
            <w:tcW w:w="1734" w:type="dxa"/>
            <w:tcBorders>
              <w:top w:val="nil"/>
              <w:bottom w:val="nil"/>
            </w:tcBorders>
            <w:shd w:val="clear" w:color="auto" w:fill="auto"/>
            <w:noWrap/>
            <w:vAlign w:val="center"/>
            <w:hideMark/>
          </w:tcPr>
          <w:p w:rsidRPr="00395B70" w:rsidR="00032FBA" w:rsidP="00A167DC" w:rsidRDefault="00726E1C" w14:paraId="065D3BB1" w14:textId="4588BA94">
            <w:pPr>
              <w:pStyle w:val="TableTextCentered"/>
              <w:rPr>
                <w:rFonts w:ascii="Calibri" w:hAnsi="Calibri" w:cs="Calibri"/>
                <w:bCs/>
                <w:sz w:val="22"/>
                <w:szCs w:val="22"/>
              </w:rPr>
            </w:pPr>
            <w:r w:rsidRPr="00395B70">
              <w:rPr>
                <w:rFonts w:ascii="Calibri" w:hAnsi="Calibri" w:cs="Calibri"/>
                <w:bCs/>
                <w:sz w:val="22"/>
                <w:szCs w:val="22"/>
              </w:rPr>
              <w:t>51</w:t>
            </w:r>
            <w:r w:rsidRPr="00395B70" w:rsidR="006A5E09">
              <w:rPr>
                <w:rFonts w:ascii="Calibri" w:hAnsi="Calibri" w:cs="Calibri"/>
                <w:bCs/>
                <w:sz w:val="22"/>
                <w:szCs w:val="22"/>
              </w:rPr>
              <w:t>%</w:t>
            </w:r>
          </w:p>
        </w:tc>
        <w:tc>
          <w:tcPr>
            <w:tcW w:w="1993" w:type="dxa"/>
            <w:tcBorders>
              <w:top w:val="nil"/>
              <w:bottom w:val="nil"/>
            </w:tcBorders>
            <w:shd w:val="clear" w:color="auto" w:fill="auto"/>
            <w:noWrap/>
            <w:vAlign w:val="center"/>
            <w:hideMark/>
          </w:tcPr>
          <w:p w:rsidRPr="00395B70" w:rsidR="00032FBA" w:rsidP="00BB4F1B" w:rsidRDefault="00726E1C" w14:paraId="41C79658" w14:textId="331F2C60">
            <w:pPr>
              <w:pStyle w:val="TableTextCentered"/>
              <w:rPr>
                <w:rFonts w:ascii="Calibri" w:hAnsi="Calibri" w:cs="Calibri"/>
                <w:bCs/>
                <w:sz w:val="22"/>
                <w:szCs w:val="22"/>
              </w:rPr>
            </w:pPr>
            <w:r w:rsidRPr="00395B70">
              <w:rPr>
                <w:rFonts w:ascii="Calibri" w:hAnsi="Calibri" w:cs="Calibri"/>
                <w:bCs/>
                <w:sz w:val="22"/>
                <w:szCs w:val="22"/>
              </w:rPr>
              <w:t>53</w:t>
            </w:r>
            <w:r w:rsidRPr="00395B70" w:rsidR="006A5E09">
              <w:rPr>
                <w:rFonts w:ascii="Calibri" w:hAnsi="Calibri" w:cs="Calibri"/>
                <w:bCs/>
                <w:sz w:val="22"/>
                <w:szCs w:val="22"/>
              </w:rPr>
              <w:t>%</w:t>
            </w:r>
          </w:p>
        </w:tc>
        <w:tc>
          <w:tcPr>
            <w:tcW w:w="1906" w:type="dxa"/>
            <w:tcBorders>
              <w:top w:val="nil"/>
              <w:bottom w:val="nil"/>
            </w:tcBorders>
            <w:shd w:val="clear" w:color="auto" w:fill="auto"/>
            <w:noWrap/>
            <w:vAlign w:val="center"/>
            <w:hideMark/>
          </w:tcPr>
          <w:p w:rsidRPr="00395B70" w:rsidR="00032FBA" w:rsidP="00F67B64" w:rsidRDefault="00726E1C" w14:paraId="20DF8BC8" w14:textId="4DF627B4">
            <w:pPr>
              <w:pStyle w:val="TableTextCentered"/>
              <w:rPr>
                <w:rFonts w:ascii="Calibri" w:hAnsi="Calibri" w:cs="Calibri"/>
                <w:bCs/>
                <w:sz w:val="22"/>
                <w:szCs w:val="22"/>
              </w:rPr>
            </w:pPr>
            <w:r w:rsidRPr="00395B70">
              <w:rPr>
                <w:rFonts w:ascii="Calibri" w:hAnsi="Calibri" w:cs="Calibri"/>
                <w:bCs/>
                <w:sz w:val="22"/>
                <w:szCs w:val="22"/>
              </w:rPr>
              <w:t>49</w:t>
            </w:r>
            <w:r w:rsidRPr="00395B70" w:rsidR="006A5E09">
              <w:rPr>
                <w:rFonts w:ascii="Calibri" w:hAnsi="Calibri" w:cs="Calibri"/>
                <w:bCs/>
                <w:sz w:val="22"/>
                <w:szCs w:val="22"/>
              </w:rPr>
              <w:t>%</w:t>
            </w:r>
          </w:p>
        </w:tc>
      </w:tr>
      <w:tr w:rsidRPr="00395B70" w:rsidR="00032FBA" w:rsidTr="000524DB" w14:paraId="4ABC4619" w14:textId="77777777">
        <w:trPr>
          <w:trHeight w:val="288"/>
        </w:trPr>
        <w:tc>
          <w:tcPr>
            <w:tcW w:w="1907" w:type="dxa"/>
            <w:tcBorders>
              <w:top w:val="nil"/>
              <w:bottom w:val="nil"/>
            </w:tcBorders>
            <w:shd w:val="clear" w:color="auto" w:fill="E0D4B5" w:themeFill="background2"/>
            <w:noWrap/>
            <w:vAlign w:val="center"/>
            <w:hideMark/>
          </w:tcPr>
          <w:p w:rsidRPr="00395B70" w:rsidR="00032FBA" w:rsidP="00A167DC" w:rsidRDefault="00032FBA" w14:paraId="23833B4D" w14:textId="77777777">
            <w:pPr>
              <w:pStyle w:val="TableTextLeft"/>
              <w:rPr>
                <w:rFonts w:ascii="Calibri" w:hAnsi="Calibri" w:cs="Calibri"/>
                <w:b/>
                <w:sz w:val="22"/>
                <w:szCs w:val="22"/>
              </w:rPr>
            </w:pPr>
            <w:r w:rsidRPr="00395B70">
              <w:rPr>
                <w:rFonts w:ascii="Calibri" w:hAnsi="Calibri" w:cs="Calibri"/>
                <w:b/>
                <w:sz w:val="22"/>
                <w:szCs w:val="22"/>
              </w:rPr>
              <w:t xml:space="preserve">Jefferson County </w:t>
            </w:r>
          </w:p>
        </w:tc>
        <w:tc>
          <w:tcPr>
            <w:tcW w:w="1820" w:type="dxa"/>
            <w:tcBorders>
              <w:top w:val="nil"/>
              <w:bottom w:val="nil"/>
            </w:tcBorders>
            <w:shd w:val="clear" w:color="auto" w:fill="E0D4B5" w:themeFill="background2"/>
            <w:noWrap/>
            <w:vAlign w:val="center"/>
            <w:hideMark/>
          </w:tcPr>
          <w:p w:rsidRPr="00395B70" w:rsidR="00032FBA" w:rsidP="00A167DC" w:rsidRDefault="00726E1C" w14:paraId="7C86B8F5" w14:textId="73E4788D">
            <w:pPr>
              <w:pStyle w:val="TableTextCentered"/>
              <w:rPr>
                <w:rFonts w:ascii="Calibri" w:hAnsi="Calibri" w:cs="Calibri"/>
                <w:bCs/>
                <w:sz w:val="22"/>
                <w:szCs w:val="22"/>
              </w:rPr>
            </w:pPr>
            <w:r w:rsidRPr="00395B70">
              <w:rPr>
                <w:rFonts w:ascii="Calibri" w:hAnsi="Calibri" w:cs="Calibri"/>
                <w:bCs/>
                <w:sz w:val="22"/>
                <w:szCs w:val="22"/>
              </w:rPr>
              <w:t>92</w:t>
            </w:r>
          </w:p>
        </w:tc>
        <w:tc>
          <w:tcPr>
            <w:tcW w:w="1734" w:type="dxa"/>
            <w:tcBorders>
              <w:top w:val="nil"/>
              <w:bottom w:val="nil"/>
            </w:tcBorders>
            <w:shd w:val="clear" w:color="auto" w:fill="E0D4B5" w:themeFill="background2"/>
            <w:noWrap/>
            <w:vAlign w:val="center"/>
            <w:hideMark/>
          </w:tcPr>
          <w:p w:rsidRPr="00395B70" w:rsidR="00032FBA" w:rsidP="00A167DC" w:rsidRDefault="00726E1C" w14:paraId="577293DA" w14:textId="296A9F13">
            <w:pPr>
              <w:pStyle w:val="TableTextCentered"/>
              <w:rPr>
                <w:rFonts w:ascii="Calibri" w:hAnsi="Calibri" w:cs="Calibri"/>
                <w:bCs/>
                <w:sz w:val="22"/>
                <w:szCs w:val="22"/>
              </w:rPr>
            </w:pPr>
            <w:r w:rsidRPr="00395B70">
              <w:rPr>
                <w:rFonts w:ascii="Calibri" w:hAnsi="Calibri" w:cs="Calibri"/>
                <w:bCs/>
                <w:sz w:val="22"/>
                <w:szCs w:val="22"/>
              </w:rPr>
              <w:t>41</w:t>
            </w:r>
            <w:r w:rsidRPr="00395B70" w:rsidR="006A5E09">
              <w:rPr>
                <w:rFonts w:ascii="Calibri" w:hAnsi="Calibri" w:cs="Calibri"/>
                <w:bCs/>
                <w:sz w:val="22"/>
                <w:szCs w:val="22"/>
              </w:rPr>
              <w:t>%</w:t>
            </w:r>
          </w:p>
        </w:tc>
        <w:tc>
          <w:tcPr>
            <w:tcW w:w="1993" w:type="dxa"/>
            <w:tcBorders>
              <w:top w:val="nil"/>
              <w:bottom w:val="nil"/>
            </w:tcBorders>
            <w:shd w:val="clear" w:color="auto" w:fill="E0D4B5" w:themeFill="background2"/>
            <w:noWrap/>
            <w:vAlign w:val="center"/>
            <w:hideMark/>
          </w:tcPr>
          <w:p w:rsidRPr="00395B70" w:rsidR="00032FBA" w:rsidP="00BB4F1B" w:rsidRDefault="00726E1C" w14:paraId="619EEDFB" w14:textId="3A4F9A3F">
            <w:pPr>
              <w:pStyle w:val="TableTextCentered"/>
              <w:rPr>
                <w:rFonts w:ascii="Calibri" w:hAnsi="Calibri" w:cs="Calibri"/>
                <w:bCs/>
                <w:sz w:val="22"/>
                <w:szCs w:val="22"/>
              </w:rPr>
            </w:pPr>
            <w:r w:rsidRPr="00395B70">
              <w:rPr>
                <w:rFonts w:ascii="Calibri" w:hAnsi="Calibri" w:cs="Calibri"/>
                <w:bCs/>
                <w:sz w:val="22"/>
                <w:szCs w:val="22"/>
              </w:rPr>
              <w:t>48</w:t>
            </w:r>
            <w:r w:rsidRPr="00395B70" w:rsidR="006A5E09">
              <w:rPr>
                <w:rFonts w:ascii="Calibri" w:hAnsi="Calibri" w:cs="Calibri"/>
                <w:bCs/>
                <w:sz w:val="22"/>
                <w:szCs w:val="22"/>
              </w:rPr>
              <w:t>%</w:t>
            </w:r>
          </w:p>
        </w:tc>
        <w:tc>
          <w:tcPr>
            <w:tcW w:w="1906" w:type="dxa"/>
            <w:tcBorders>
              <w:top w:val="nil"/>
              <w:bottom w:val="nil"/>
            </w:tcBorders>
            <w:shd w:val="clear" w:color="auto" w:fill="E0D4B5" w:themeFill="background2"/>
            <w:noWrap/>
            <w:vAlign w:val="center"/>
            <w:hideMark/>
          </w:tcPr>
          <w:p w:rsidRPr="00395B70" w:rsidR="00032FBA" w:rsidP="00F67B64" w:rsidRDefault="00726E1C" w14:paraId="291CA395" w14:textId="1ADD33F6">
            <w:pPr>
              <w:pStyle w:val="TableTextCentered"/>
              <w:rPr>
                <w:rFonts w:ascii="Calibri" w:hAnsi="Calibri" w:cs="Calibri"/>
                <w:bCs/>
                <w:sz w:val="22"/>
                <w:szCs w:val="22"/>
              </w:rPr>
            </w:pPr>
            <w:r w:rsidRPr="00395B70">
              <w:rPr>
                <w:rFonts w:ascii="Calibri" w:hAnsi="Calibri" w:cs="Calibri"/>
                <w:bCs/>
                <w:sz w:val="22"/>
                <w:szCs w:val="22"/>
              </w:rPr>
              <w:t>35</w:t>
            </w:r>
            <w:r w:rsidRPr="00395B70" w:rsidR="006A5E09">
              <w:rPr>
                <w:rFonts w:ascii="Calibri" w:hAnsi="Calibri" w:cs="Calibri"/>
                <w:bCs/>
                <w:sz w:val="22"/>
                <w:szCs w:val="22"/>
              </w:rPr>
              <w:t>%</w:t>
            </w:r>
          </w:p>
        </w:tc>
      </w:tr>
      <w:tr w:rsidRPr="00395B70" w:rsidR="00032FBA" w:rsidTr="000524DB" w14:paraId="1E056DF7" w14:textId="77777777">
        <w:trPr>
          <w:trHeight w:val="288"/>
        </w:trPr>
        <w:tc>
          <w:tcPr>
            <w:tcW w:w="1907" w:type="dxa"/>
            <w:tcBorders>
              <w:top w:val="nil"/>
              <w:bottom w:val="nil"/>
            </w:tcBorders>
            <w:shd w:val="clear" w:color="auto" w:fill="auto"/>
            <w:noWrap/>
            <w:vAlign w:val="center"/>
            <w:hideMark/>
          </w:tcPr>
          <w:p w:rsidRPr="00395B70" w:rsidR="00032FBA" w:rsidP="00A167DC" w:rsidRDefault="00032FBA" w14:paraId="6BFF2256" w14:textId="77777777">
            <w:pPr>
              <w:pStyle w:val="TableTextLeft"/>
              <w:rPr>
                <w:rFonts w:ascii="Calibri" w:hAnsi="Calibri" w:cs="Calibri"/>
                <w:b/>
                <w:sz w:val="22"/>
                <w:szCs w:val="22"/>
              </w:rPr>
            </w:pPr>
            <w:r w:rsidRPr="00395B70">
              <w:rPr>
                <w:rFonts w:ascii="Calibri" w:hAnsi="Calibri" w:cs="Calibri"/>
                <w:b/>
                <w:sz w:val="22"/>
                <w:szCs w:val="22"/>
              </w:rPr>
              <w:t>LIFT</w:t>
            </w:r>
          </w:p>
        </w:tc>
        <w:tc>
          <w:tcPr>
            <w:tcW w:w="1820" w:type="dxa"/>
            <w:tcBorders>
              <w:top w:val="nil"/>
              <w:bottom w:val="nil"/>
            </w:tcBorders>
            <w:shd w:val="clear" w:color="auto" w:fill="auto"/>
            <w:noWrap/>
            <w:vAlign w:val="center"/>
            <w:hideMark/>
          </w:tcPr>
          <w:p w:rsidRPr="00395B70" w:rsidR="00032FBA" w:rsidP="00A167DC" w:rsidRDefault="00726E1C" w14:paraId="35D526BE" w14:textId="1BD5F771">
            <w:pPr>
              <w:pStyle w:val="TableTextCentered"/>
              <w:rPr>
                <w:rFonts w:ascii="Calibri" w:hAnsi="Calibri" w:cs="Calibri"/>
                <w:bCs/>
                <w:sz w:val="22"/>
                <w:szCs w:val="22"/>
              </w:rPr>
            </w:pPr>
            <w:r w:rsidRPr="00395B70">
              <w:rPr>
                <w:rFonts w:ascii="Calibri" w:hAnsi="Calibri" w:cs="Calibri"/>
                <w:bCs/>
                <w:sz w:val="22"/>
                <w:szCs w:val="22"/>
              </w:rPr>
              <w:t>173</w:t>
            </w:r>
          </w:p>
        </w:tc>
        <w:tc>
          <w:tcPr>
            <w:tcW w:w="1734" w:type="dxa"/>
            <w:tcBorders>
              <w:top w:val="nil"/>
              <w:bottom w:val="nil"/>
            </w:tcBorders>
            <w:shd w:val="clear" w:color="auto" w:fill="auto"/>
            <w:noWrap/>
            <w:vAlign w:val="center"/>
            <w:hideMark/>
          </w:tcPr>
          <w:p w:rsidRPr="00395B70" w:rsidR="00032FBA" w:rsidP="00A167DC" w:rsidRDefault="00726E1C" w14:paraId="4D3C1745" w14:textId="7A657789">
            <w:pPr>
              <w:pStyle w:val="TableTextCentered"/>
              <w:rPr>
                <w:rFonts w:ascii="Calibri" w:hAnsi="Calibri" w:cs="Calibri"/>
                <w:bCs/>
                <w:sz w:val="22"/>
                <w:szCs w:val="22"/>
              </w:rPr>
            </w:pPr>
            <w:r w:rsidRPr="00395B70">
              <w:rPr>
                <w:rFonts w:ascii="Calibri" w:hAnsi="Calibri" w:cs="Calibri"/>
                <w:bCs/>
                <w:sz w:val="22"/>
                <w:szCs w:val="22"/>
              </w:rPr>
              <w:t>72</w:t>
            </w:r>
            <w:r w:rsidRPr="00395B70" w:rsidR="006A5E09">
              <w:rPr>
                <w:rFonts w:ascii="Calibri" w:hAnsi="Calibri" w:cs="Calibri"/>
                <w:bCs/>
                <w:sz w:val="22"/>
                <w:szCs w:val="22"/>
              </w:rPr>
              <w:t>%</w:t>
            </w:r>
          </w:p>
        </w:tc>
        <w:tc>
          <w:tcPr>
            <w:tcW w:w="1993" w:type="dxa"/>
            <w:tcBorders>
              <w:top w:val="nil"/>
              <w:bottom w:val="nil"/>
            </w:tcBorders>
            <w:shd w:val="clear" w:color="auto" w:fill="auto"/>
            <w:noWrap/>
            <w:vAlign w:val="center"/>
            <w:hideMark/>
          </w:tcPr>
          <w:p w:rsidRPr="00395B70" w:rsidR="00032FBA" w:rsidP="00BB4F1B" w:rsidRDefault="00726E1C" w14:paraId="1555A083" w14:textId="45146410">
            <w:pPr>
              <w:pStyle w:val="TableTextCentered"/>
              <w:rPr>
                <w:rFonts w:ascii="Calibri" w:hAnsi="Calibri" w:cs="Calibri"/>
                <w:bCs/>
                <w:sz w:val="22"/>
                <w:szCs w:val="22"/>
              </w:rPr>
            </w:pPr>
            <w:r w:rsidRPr="00395B70">
              <w:rPr>
                <w:rFonts w:ascii="Calibri" w:hAnsi="Calibri" w:cs="Calibri"/>
                <w:bCs/>
                <w:sz w:val="22"/>
                <w:szCs w:val="22"/>
              </w:rPr>
              <w:t>78</w:t>
            </w:r>
            <w:r w:rsidRPr="00395B70" w:rsidR="006A5E09">
              <w:rPr>
                <w:rFonts w:ascii="Calibri" w:hAnsi="Calibri" w:cs="Calibri"/>
                <w:bCs/>
                <w:sz w:val="22"/>
                <w:szCs w:val="22"/>
              </w:rPr>
              <w:t>%</w:t>
            </w:r>
          </w:p>
        </w:tc>
        <w:tc>
          <w:tcPr>
            <w:tcW w:w="1906" w:type="dxa"/>
            <w:tcBorders>
              <w:top w:val="nil"/>
              <w:bottom w:val="nil"/>
            </w:tcBorders>
            <w:shd w:val="clear" w:color="auto" w:fill="auto"/>
            <w:noWrap/>
            <w:vAlign w:val="center"/>
            <w:hideMark/>
          </w:tcPr>
          <w:p w:rsidRPr="00395B70" w:rsidR="00032FBA" w:rsidP="00F67B64" w:rsidRDefault="00726E1C" w14:paraId="10FB9164" w14:textId="41E9E574">
            <w:pPr>
              <w:pStyle w:val="TableTextCentered"/>
              <w:rPr>
                <w:rFonts w:ascii="Calibri" w:hAnsi="Calibri" w:cs="Calibri"/>
                <w:bCs/>
                <w:sz w:val="22"/>
                <w:szCs w:val="22"/>
              </w:rPr>
            </w:pPr>
            <w:r w:rsidRPr="00395B70">
              <w:rPr>
                <w:rFonts w:ascii="Calibri" w:hAnsi="Calibri" w:cs="Calibri"/>
                <w:bCs/>
                <w:sz w:val="22"/>
                <w:szCs w:val="22"/>
              </w:rPr>
              <w:t>65</w:t>
            </w:r>
            <w:r w:rsidRPr="00395B70" w:rsidR="006A5E09">
              <w:rPr>
                <w:rFonts w:ascii="Calibri" w:hAnsi="Calibri" w:cs="Calibri"/>
                <w:bCs/>
                <w:sz w:val="22"/>
                <w:szCs w:val="22"/>
              </w:rPr>
              <w:t>%</w:t>
            </w:r>
          </w:p>
        </w:tc>
      </w:tr>
      <w:tr w:rsidRPr="00395B70" w:rsidR="00032FBA" w:rsidTr="000524DB" w14:paraId="42743EBA" w14:textId="77777777">
        <w:trPr>
          <w:trHeight w:val="288"/>
        </w:trPr>
        <w:tc>
          <w:tcPr>
            <w:tcW w:w="1907" w:type="dxa"/>
            <w:tcBorders>
              <w:top w:val="nil"/>
              <w:bottom w:val="single" w:color="auto" w:sz="4" w:space="0"/>
            </w:tcBorders>
            <w:shd w:val="clear" w:color="auto" w:fill="E0D4B5" w:themeFill="background2"/>
            <w:noWrap/>
            <w:vAlign w:val="center"/>
          </w:tcPr>
          <w:p w:rsidRPr="00395B70" w:rsidR="00032FBA" w:rsidP="00A167DC" w:rsidRDefault="00032FBA" w14:paraId="326980E2" w14:textId="77777777">
            <w:pPr>
              <w:pStyle w:val="TableTextLeft"/>
              <w:rPr>
                <w:rFonts w:ascii="Calibri" w:hAnsi="Calibri" w:cs="Calibri"/>
                <w:b/>
                <w:sz w:val="22"/>
                <w:szCs w:val="22"/>
              </w:rPr>
            </w:pPr>
            <w:r w:rsidRPr="00395B70">
              <w:rPr>
                <w:rFonts w:ascii="Calibri" w:hAnsi="Calibri" w:cs="Calibri"/>
                <w:b/>
                <w:sz w:val="22"/>
                <w:szCs w:val="22"/>
              </w:rPr>
              <w:t>Work Success</w:t>
            </w:r>
          </w:p>
        </w:tc>
        <w:tc>
          <w:tcPr>
            <w:tcW w:w="1820" w:type="dxa"/>
            <w:tcBorders>
              <w:top w:val="nil"/>
              <w:bottom w:val="single" w:color="auto" w:sz="4" w:space="0"/>
            </w:tcBorders>
            <w:shd w:val="clear" w:color="auto" w:fill="E0D4B5" w:themeFill="background2"/>
            <w:noWrap/>
            <w:vAlign w:val="center"/>
          </w:tcPr>
          <w:p w:rsidRPr="00395B70" w:rsidR="00032FBA" w:rsidP="00A167DC" w:rsidRDefault="00123AB6" w14:paraId="14823938" w14:textId="59403CBE">
            <w:pPr>
              <w:pStyle w:val="TableTextCentered"/>
              <w:rPr>
                <w:rFonts w:ascii="Calibri" w:hAnsi="Calibri" w:cs="Calibri"/>
                <w:bCs/>
                <w:sz w:val="22"/>
                <w:szCs w:val="22"/>
              </w:rPr>
            </w:pPr>
            <w:r w:rsidRPr="00395B70">
              <w:rPr>
                <w:rFonts w:ascii="Calibri" w:hAnsi="Calibri" w:cs="Calibri"/>
                <w:bCs/>
                <w:sz w:val="22"/>
                <w:szCs w:val="22"/>
              </w:rPr>
              <w:t>134</w:t>
            </w:r>
          </w:p>
        </w:tc>
        <w:tc>
          <w:tcPr>
            <w:tcW w:w="1734" w:type="dxa"/>
            <w:tcBorders>
              <w:top w:val="nil"/>
              <w:bottom w:val="single" w:color="auto" w:sz="4" w:space="0"/>
            </w:tcBorders>
            <w:shd w:val="clear" w:color="auto" w:fill="E0D4B5" w:themeFill="background2"/>
            <w:noWrap/>
            <w:vAlign w:val="center"/>
          </w:tcPr>
          <w:p w:rsidRPr="00395B70" w:rsidR="00032FBA" w:rsidP="00A167DC" w:rsidRDefault="00726E1C" w14:paraId="62D9C806" w14:textId="21A7C898">
            <w:pPr>
              <w:pStyle w:val="TableTextCentered"/>
              <w:rPr>
                <w:rFonts w:ascii="Calibri" w:hAnsi="Calibri" w:cs="Calibri"/>
                <w:bCs/>
                <w:sz w:val="22"/>
                <w:szCs w:val="22"/>
              </w:rPr>
            </w:pPr>
            <w:r w:rsidRPr="00395B70">
              <w:rPr>
                <w:rFonts w:ascii="Calibri" w:hAnsi="Calibri" w:cs="Calibri"/>
                <w:bCs/>
                <w:sz w:val="22"/>
                <w:szCs w:val="22"/>
              </w:rPr>
              <w:t>43</w:t>
            </w:r>
            <w:r w:rsidRPr="00395B70" w:rsidR="006A5E09">
              <w:rPr>
                <w:rFonts w:ascii="Calibri" w:hAnsi="Calibri" w:cs="Calibri"/>
                <w:bCs/>
                <w:sz w:val="22"/>
                <w:szCs w:val="22"/>
              </w:rPr>
              <w:t>%</w:t>
            </w:r>
          </w:p>
        </w:tc>
        <w:tc>
          <w:tcPr>
            <w:tcW w:w="1993" w:type="dxa"/>
            <w:tcBorders>
              <w:top w:val="nil"/>
              <w:bottom w:val="single" w:color="auto" w:sz="4" w:space="0"/>
            </w:tcBorders>
            <w:shd w:val="clear" w:color="auto" w:fill="E0D4B5" w:themeFill="background2"/>
            <w:noWrap/>
            <w:vAlign w:val="center"/>
          </w:tcPr>
          <w:p w:rsidRPr="00395B70" w:rsidR="00032FBA" w:rsidP="00BB4F1B" w:rsidRDefault="00032FBA" w14:paraId="57DB6E3D" w14:textId="3CC73294">
            <w:pPr>
              <w:pStyle w:val="TableTextCentered"/>
              <w:rPr>
                <w:rFonts w:ascii="Calibri" w:hAnsi="Calibri" w:cs="Calibri"/>
                <w:bCs/>
                <w:sz w:val="22"/>
                <w:szCs w:val="22"/>
              </w:rPr>
            </w:pPr>
            <w:r w:rsidRPr="00395B70">
              <w:rPr>
                <w:rFonts w:ascii="Calibri" w:hAnsi="Calibri" w:cs="Calibri"/>
                <w:bCs/>
                <w:sz w:val="22"/>
                <w:szCs w:val="22"/>
              </w:rPr>
              <w:t>5</w:t>
            </w:r>
            <w:r w:rsidRPr="00395B70" w:rsidR="00726E1C">
              <w:rPr>
                <w:rFonts w:ascii="Calibri" w:hAnsi="Calibri" w:cs="Calibri"/>
                <w:bCs/>
                <w:sz w:val="22"/>
                <w:szCs w:val="22"/>
              </w:rPr>
              <w:t>4</w:t>
            </w:r>
            <w:r w:rsidRPr="00395B70" w:rsidR="006A5E09">
              <w:rPr>
                <w:rFonts w:ascii="Calibri" w:hAnsi="Calibri" w:cs="Calibri"/>
                <w:bCs/>
                <w:sz w:val="22"/>
                <w:szCs w:val="22"/>
              </w:rPr>
              <w:t>%</w:t>
            </w:r>
          </w:p>
        </w:tc>
        <w:tc>
          <w:tcPr>
            <w:tcW w:w="1906" w:type="dxa"/>
            <w:tcBorders>
              <w:top w:val="nil"/>
              <w:bottom w:val="single" w:color="auto" w:sz="4" w:space="0"/>
            </w:tcBorders>
            <w:shd w:val="clear" w:color="auto" w:fill="E0D4B5" w:themeFill="background2"/>
            <w:noWrap/>
            <w:vAlign w:val="center"/>
          </w:tcPr>
          <w:p w:rsidRPr="00395B70" w:rsidR="00032FBA" w:rsidP="00F67B64" w:rsidRDefault="00726E1C" w14:paraId="1820EEC2" w14:textId="40EC3CEB">
            <w:pPr>
              <w:pStyle w:val="TableTextCentered"/>
              <w:rPr>
                <w:rFonts w:ascii="Calibri" w:hAnsi="Calibri" w:cs="Calibri"/>
                <w:bCs/>
                <w:sz w:val="22"/>
                <w:szCs w:val="22"/>
              </w:rPr>
            </w:pPr>
            <w:r w:rsidRPr="00395B70">
              <w:rPr>
                <w:rFonts w:ascii="Calibri" w:hAnsi="Calibri" w:cs="Calibri"/>
                <w:bCs/>
                <w:sz w:val="22"/>
                <w:szCs w:val="22"/>
              </w:rPr>
              <w:t>32</w:t>
            </w:r>
            <w:r w:rsidRPr="00395B70" w:rsidR="006A5E09">
              <w:rPr>
                <w:rFonts w:ascii="Calibri" w:hAnsi="Calibri" w:cs="Calibri"/>
                <w:bCs/>
                <w:sz w:val="22"/>
                <w:szCs w:val="22"/>
              </w:rPr>
              <w:t>%</w:t>
            </w:r>
          </w:p>
        </w:tc>
      </w:tr>
    </w:tbl>
    <w:p w:rsidRPr="00395B70" w:rsidR="00032FBA" w:rsidP="00A167DC" w:rsidRDefault="00123AB6" w14:paraId="673D27E6" w14:textId="5C0C5079">
      <w:pPr>
        <w:pStyle w:val="ListParagraph"/>
        <w:spacing w:before="0" w:after="0" w:line="240" w:lineRule="auto"/>
        <w:ind w:left="0" w:firstLine="0"/>
        <w:contextualSpacing/>
        <w:rPr>
          <w:rFonts w:ascii="Calibri" w:hAnsi="Calibri" w:cs="Calibri"/>
          <w:bCs/>
          <w:sz w:val="18"/>
          <w:szCs w:val="18"/>
        </w:rPr>
      </w:pPr>
      <w:r w:rsidRPr="00395B70">
        <w:rPr>
          <w:rFonts w:ascii="Calibri" w:hAnsi="Calibri" w:cs="Calibri"/>
          <w:bCs/>
          <w:sz w:val="18"/>
          <w:szCs w:val="18"/>
          <w:vertAlign w:val="superscript"/>
        </w:rPr>
        <w:t>a</w:t>
      </w:r>
      <w:r w:rsidRPr="00395B70">
        <w:rPr>
          <w:rFonts w:ascii="Calibri" w:hAnsi="Calibri" w:cs="Calibri"/>
          <w:bCs/>
          <w:sz w:val="18"/>
          <w:szCs w:val="18"/>
        </w:rPr>
        <w:t xml:space="preserve"> </w:t>
      </w:r>
      <w:r w:rsidRPr="00395B70" w:rsidR="00336D6B">
        <w:rPr>
          <w:rFonts w:ascii="Calibri" w:hAnsi="Calibri" w:cs="Calibri"/>
          <w:bCs/>
          <w:sz w:val="18"/>
          <w:szCs w:val="18"/>
        </w:rPr>
        <w:t>The survey began in March 2019 in FaDSS, July 2019 in Jefferson County, June 2019 in LIFT, and November 2019 in Work Success.</w:t>
      </w:r>
      <w:r w:rsidRPr="00395B70" w:rsidR="00E746D2">
        <w:rPr>
          <w:rFonts w:ascii="Calibri" w:hAnsi="Calibri" w:cs="Calibri"/>
          <w:bCs/>
          <w:sz w:val="18"/>
          <w:szCs w:val="18"/>
        </w:rPr>
        <w:t xml:space="preserve"> </w:t>
      </w:r>
    </w:p>
    <w:p w:rsidRPr="00395B70" w:rsidR="00E746D2" w:rsidP="000524DB" w:rsidRDefault="00E746D2" w14:paraId="5F7829C4" w14:textId="52895FEF">
      <w:pPr>
        <w:pStyle w:val="ListParagraph"/>
        <w:spacing w:before="0" w:after="0" w:line="240" w:lineRule="auto"/>
        <w:ind w:left="0" w:firstLine="0"/>
        <w:contextualSpacing/>
        <w:rPr>
          <w:rFonts w:ascii="Calibri" w:hAnsi="Calibri" w:cs="Calibri"/>
          <w:bCs/>
          <w:sz w:val="18"/>
          <w:szCs w:val="18"/>
        </w:rPr>
      </w:pPr>
      <w:r w:rsidRPr="00227C76">
        <w:rPr>
          <w:rFonts w:ascii="Calibri" w:hAnsi="Calibri" w:cs="Calibri"/>
          <w:bCs/>
          <w:sz w:val="18"/>
          <w:szCs w:val="18"/>
          <w:vertAlign w:val="superscript"/>
        </w:rPr>
        <w:t>b</w:t>
      </w:r>
      <w:r w:rsidRPr="00395B70">
        <w:rPr>
          <w:rFonts w:ascii="Calibri" w:hAnsi="Calibri" w:cs="Calibri"/>
          <w:bCs/>
          <w:sz w:val="18"/>
          <w:szCs w:val="18"/>
        </w:rPr>
        <w:t xml:space="preserve"> Includes sample members released for at least six months for FaDSS, Jefferson County, and LIFT and for at least three months in Work Success.</w:t>
      </w:r>
    </w:p>
    <w:p w:rsidRPr="00395B70" w:rsidR="00032FBA" w:rsidP="00ED2A12" w:rsidRDefault="00032FBA" w14:paraId="3203B571" w14:textId="77777777">
      <w:pPr>
        <w:pStyle w:val="ListParagraph"/>
        <w:spacing w:before="0" w:after="0" w:line="240" w:lineRule="auto"/>
        <w:ind w:left="360" w:firstLine="0"/>
        <w:contextualSpacing/>
        <w:rPr>
          <w:rFonts w:ascii="Calibri" w:hAnsi="Calibri" w:cs="Calibri"/>
          <w:b/>
          <w:sz w:val="22"/>
          <w:szCs w:val="22"/>
        </w:rPr>
      </w:pPr>
    </w:p>
    <w:p w:rsidRPr="00395B70" w:rsidR="00EC4A43" w:rsidP="00CF3F88" w:rsidRDefault="00EC4A43" w14:paraId="2E0A34E3" w14:textId="3CBC9585">
      <w:pPr>
        <w:pStyle w:val="Paragraph"/>
        <w:rPr>
          <w:rFonts w:ascii="Calibri" w:hAnsi="Calibri" w:cs="Calibri"/>
          <w:sz w:val="22"/>
          <w:szCs w:val="22"/>
        </w:rPr>
      </w:pPr>
      <w:r w:rsidRPr="00395B70">
        <w:rPr>
          <w:rFonts w:ascii="Calibri" w:hAnsi="Calibri" w:cs="Calibri"/>
          <w:b/>
          <w:sz w:val="22"/>
          <w:szCs w:val="22"/>
        </w:rPr>
        <w:t>Previous Terms of Clearance:</w:t>
      </w:r>
      <w:r w:rsidRPr="00395B70" w:rsidR="00ED2A12">
        <w:rPr>
          <w:rFonts w:ascii="Calibri" w:hAnsi="Calibri" w:cs="Calibri"/>
          <w:b/>
          <w:sz w:val="22"/>
          <w:szCs w:val="22"/>
        </w:rPr>
        <w:t xml:space="preserve"> </w:t>
      </w:r>
      <w:r w:rsidRPr="00395B70">
        <w:rPr>
          <w:rFonts w:ascii="Calibri" w:hAnsi="Calibri" w:cs="Calibri"/>
          <w:sz w:val="22"/>
          <w:szCs w:val="22"/>
        </w:rPr>
        <w:t xml:space="preserve">The following tokens of appreciation for </w:t>
      </w:r>
      <w:r w:rsidRPr="00395B70" w:rsidR="006C432F">
        <w:rPr>
          <w:rFonts w:ascii="Calibri" w:hAnsi="Calibri" w:cs="Calibri"/>
          <w:sz w:val="22"/>
          <w:szCs w:val="22"/>
        </w:rPr>
        <w:t>both the first and</w:t>
      </w:r>
      <w:r w:rsidRPr="00395B70" w:rsidR="00581CD5">
        <w:rPr>
          <w:rFonts w:ascii="Calibri" w:hAnsi="Calibri" w:cs="Calibri"/>
          <w:sz w:val="22"/>
          <w:szCs w:val="22"/>
        </w:rPr>
        <w:t xml:space="preserve"> second follow-up surveys</w:t>
      </w:r>
      <w:r w:rsidRPr="00395B70" w:rsidR="006C432F">
        <w:rPr>
          <w:rFonts w:ascii="Calibri" w:hAnsi="Calibri" w:cs="Calibri"/>
          <w:sz w:val="22"/>
          <w:szCs w:val="22"/>
        </w:rPr>
        <w:t xml:space="preserve"> </w:t>
      </w:r>
      <w:r w:rsidRPr="00395B70">
        <w:rPr>
          <w:rFonts w:ascii="Calibri" w:hAnsi="Calibri" w:cs="Calibri"/>
          <w:sz w:val="22"/>
          <w:szCs w:val="22"/>
        </w:rPr>
        <w:t xml:space="preserve">were approved by OMB under Control Number </w:t>
      </w:r>
      <w:r w:rsidRPr="00395B70" w:rsidR="00ED2A12">
        <w:rPr>
          <w:rFonts w:ascii="Calibri" w:hAnsi="Calibri" w:cs="Calibri"/>
          <w:sz w:val="22"/>
          <w:szCs w:val="22"/>
        </w:rPr>
        <w:t>0970-0506</w:t>
      </w:r>
      <w:r w:rsidRPr="00395B70" w:rsidR="006C432F">
        <w:rPr>
          <w:rFonts w:ascii="Calibri" w:hAnsi="Calibri" w:cs="Calibri"/>
          <w:sz w:val="22"/>
          <w:szCs w:val="22"/>
        </w:rPr>
        <w:t xml:space="preserve"> (March 2018)</w:t>
      </w:r>
      <w:r w:rsidRPr="00395B70">
        <w:rPr>
          <w:rFonts w:ascii="Calibri" w:hAnsi="Calibri" w:cs="Calibri"/>
          <w:sz w:val="22"/>
          <w:szCs w:val="22"/>
        </w:rPr>
        <w:t xml:space="preserve">: </w:t>
      </w:r>
    </w:p>
    <w:p w:rsidRPr="00395B70" w:rsidR="00EC4A43" w:rsidP="00EC4A43" w:rsidRDefault="00ED2A12" w14:paraId="589BC4ED" w14:textId="2A3722CC">
      <w:pPr>
        <w:pStyle w:val="BodyText"/>
        <w:numPr>
          <w:ilvl w:val="0"/>
          <w:numId w:val="29"/>
        </w:numPr>
        <w:tabs>
          <w:tab w:val="clear" w:pos="720"/>
          <w:tab w:val="clear" w:pos="1080"/>
          <w:tab w:val="clear" w:pos="1440"/>
          <w:tab w:val="clear" w:pos="1800"/>
        </w:tabs>
        <w:spacing w:line="240" w:lineRule="auto"/>
        <w:ind w:left="1080"/>
        <w:rPr>
          <w:rFonts w:ascii="Calibri" w:hAnsi="Calibri" w:cs="Calibri"/>
          <w:szCs w:val="22"/>
        </w:rPr>
      </w:pPr>
      <w:r w:rsidRPr="00395B70">
        <w:rPr>
          <w:rFonts w:ascii="Calibri" w:hAnsi="Calibri" w:cs="Calibri"/>
          <w:szCs w:val="22"/>
        </w:rPr>
        <w:t>Participants responding before 4 weeks</w:t>
      </w:r>
      <w:r w:rsidRPr="00395B70" w:rsidR="00EC4A43">
        <w:rPr>
          <w:rFonts w:ascii="Calibri" w:hAnsi="Calibri" w:cs="Calibri"/>
          <w:szCs w:val="22"/>
        </w:rPr>
        <w:t>:  $</w:t>
      </w:r>
      <w:r w:rsidRPr="00395B70">
        <w:rPr>
          <w:rFonts w:ascii="Calibri" w:hAnsi="Calibri" w:cs="Calibri"/>
          <w:szCs w:val="22"/>
        </w:rPr>
        <w:t>35</w:t>
      </w:r>
      <w:r w:rsidRPr="00395B70" w:rsidR="00EC4A43">
        <w:rPr>
          <w:rFonts w:ascii="Calibri" w:hAnsi="Calibri" w:cs="Calibri"/>
          <w:szCs w:val="22"/>
        </w:rPr>
        <w:t xml:space="preserve"> </w:t>
      </w:r>
      <w:r w:rsidRPr="00395B70">
        <w:rPr>
          <w:rFonts w:ascii="Calibri" w:hAnsi="Calibri" w:cs="Calibri"/>
          <w:szCs w:val="22"/>
        </w:rPr>
        <w:t>gift card</w:t>
      </w:r>
      <w:r w:rsidRPr="00395B70" w:rsidR="00EC4A43">
        <w:rPr>
          <w:rFonts w:ascii="Calibri" w:hAnsi="Calibri" w:cs="Calibri"/>
          <w:szCs w:val="22"/>
        </w:rPr>
        <w:t xml:space="preserve"> </w:t>
      </w:r>
    </w:p>
    <w:p w:rsidRPr="00395B70" w:rsidR="00EC4A43" w:rsidP="00EC4A43" w:rsidRDefault="00ED2A12" w14:paraId="6ADE977B" w14:textId="24A7CD0C">
      <w:pPr>
        <w:pStyle w:val="BodyText"/>
        <w:numPr>
          <w:ilvl w:val="0"/>
          <w:numId w:val="29"/>
        </w:numPr>
        <w:tabs>
          <w:tab w:val="clear" w:pos="720"/>
          <w:tab w:val="clear" w:pos="1080"/>
          <w:tab w:val="clear" w:pos="1440"/>
          <w:tab w:val="clear" w:pos="1800"/>
        </w:tabs>
        <w:spacing w:line="240" w:lineRule="auto"/>
        <w:ind w:left="1080"/>
        <w:rPr>
          <w:rFonts w:ascii="Calibri" w:hAnsi="Calibri" w:cs="Calibri"/>
          <w:szCs w:val="22"/>
        </w:rPr>
      </w:pPr>
      <w:r w:rsidRPr="00395B70">
        <w:rPr>
          <w:rFonts w:ascii="Calibri" w:hAnsi="Calibri" w:cs="Calibri"/>
          <w:szCs w:val="22"/>
        </w:rPr>
        <w:t>Participants responding after 4 weeks</w:t>
      </w:r>
      <w:r w:rsidRPr="00395B70" w:rsidR="00EC4A43">
        <w:rPr>
          <w:rFonts w:ascii="Calibri" w:hAnsi="Calibri" w:cs="Calibri"/>
          <w:szCs w:val="22"/>
        </w:rPr>
        <w:t>:   $2</w:t>
      </w:r>
      <w:r w:rsidRPr="00395B70">
        <w:rPr>
          <w:rFonts w:ascii="Calibri" w:hAnsi="Calibri" w:cs="Calibri"/>
          <w:szCs w:val="22"/>
        </w:rPr>
        <w:t>5</w:t>
      </w:r>
      <w:r w:rsidRPr="00395B70" w:rsidR="00EC4A43">
        <w:rPr>
          <w:rFonts w:ascii="Calibri" w:hAnsi="Calibri" w:cs="Calibri"/>
          <w:szCs w:val="22"/>
        </w:rPr>
        <w:t xml:space="preserve"> gift card</w:t>
      </w:r>
    </w:p>
    <w:p w:rsidRPr="00395B70" w:rsidR="00ED2A12" w:rsidP="00CF3F88" w:rsidRDefault="00ED2A12" w14:paraId="5EC7016F" w14:textId="77777777">
      <w:pPr>
        <w:pStyle w:val="BodyText"/>
        <w:tabs>
          <w:tab w:val="clear" w:pos="720"/>
          <w:tab w:val="clear" w:pos="1080"/>
          <w:tab w:val="clear" w:pos="1440"/>
          <w:tab w:val="clear" w:pos="1800"/>
        </w:tabs>
        <w:spacing w:line="240" w:lineRule="auto"/>
        <w:rPr>
          <w:rFonts w:ascii="Calibri" w:hAnsi="Calibri" w:cs="Calibri"/>
          <w:szCs w:val="22"/>
        </w:rPr>
      </w:pPr>
    </w:p>
    <w:p w:rsidRPr="00395B70" w:rsidR="00564518" w:rsidP="00E81165" w:rsidRDefault="00ED2A12" w14:paraId="5F93E8B6" w14:textId="2F1FF78B">
      <w:pPr>
        <w:spacing w:after="0" w:line="240" w:lineRule="auto"/>
        <w:contextualSpacing/>
        <w:rPr>
          <w:rFonts w:ascii="Calibri" w:hAnsi="Calibri" w:cs="Calibri"/>
          <w:sz w:val="22"/>
          <w:szCs w:val="22"/>
        </w:rPr>
      </w:pPr>
      <w:r w:rsidRPr="00395B70">
        <w:rPr>
          <w:rFonts w:ascii="Calibri" w:hAnsi="Calibri" w:cs="Calibri"/>
          <w:b/>
          <w:bCs/>
          <w:sz w:val="22"/>
          <w:szCs w:val="22"/>
        </w:rPr>
        <w:t>Time Sensitivity</w:t>
      </w:r>
      <w:r w:rsidRPr="00395B70">
        <w:rPr>
          <w:rFonts w:ascii="Calibri" w:hAnsi="Calibri" w:cs="Calibri"/>
          <w:sz w:val="22"/>
          <w:szCs w:val="22"/>
        </w:rPr>
        <w:t xml:space="preserve">: </w:t>
      </w:r>
      <w:r w:rsidRPr="00395B70" w:rsidR="00BD3355">
        <w:rPr>
          <w:rFonts w:ascii="Calibri" w:hAnsi="Calibri" w:cs="Calibri"/>
          <w:bCs/>
          <w:sz w:val="22"/>
          <w:szCs w:val="22"/>
        </w:rPr>
        <w:t>This</w:t>
      </w:r>
      <w:r w:rsidRPr="00395B70" w:rsidR="00C96F9A">
        <w:rPr>
          <w:rFonts w:ascii="Calibri" w:hAnsi="Calibri" w:cs="Calibri"/>
          <w:bCs/>
          <w:sz w:val="22"/>
          <w:szCs w:val="22"/>
        </w:rPr>
        <w:t xml:space="preserve"> request</w:t>
      </w:r>
      <w:r w:rsidRPr="00395B70" w:rsidR="00BD3355">
        <w:rPr>
          <w:rFonts w:ascii="Calibri" w:hAnsi="Calibri" w:cs="Calibri"/>
          <w:bCs/>
          <w:sz w:val="22"/>
          <w:szCs w:val="22"/>
        </w:rPr>
        <w:t xml:space="preserve"> has high time sensitivity. </w:t>
      </w:r>
      <w:r w:rsidRPr="00395B70" w:rsidR="00C96F9A">
        <w:rPr>
          <w:rFonts w:ascii="Calibri" w:hAnsi="Calibri" w:cs="Calibri"/>
          <w:bCs/>
          <w:sz w:val="22"/>
          <w:szCs w:val="22"/>
        </w:rPr>
        <w:t xml:space="preserve">Increases in response rates need to occur before the first follow-up survey is closed, which can be no later than the start of the </w:t>
      </w:r>
      <w:r w:rsidRPr="00395B70" w:rsidR="00BD3355">
        <w:rPr>
          <w:rFonts w:ascii="Calibri" w:hAnsi="Calibri" w:cs="Calibri"/>
          <w:bCs/>
          <w:sz w:val="22"/>
          <w:szCs w:val="22"/>
        </w:rPr>
        <w:t xml:space="preserve">second follow-up survey. </w:t>
      </w:r>
      <w:r w:rsidR="00627B99">
        <w:rPr>
          <w:rFonts w:ascii="Calibri" w:hAnsi="Calibri" w:cs="Calibri"/>
          <w:bCs/>
          <w:sz w:val="22"/>
          <w:szCs w:val="22"/>
        </w:rPr>
        <w:t xml:space="preserve">Sample members are </w:t>
      </w:r>
      <w:r w:rsidR="00227C76">
        <w:rPr>
          <w:rFonts w:ascii="Calibri" w:hAnsi="Calibri" w:cs="Calibri"/>
          <w:bCs/>
          <w:sz w:val="22"/>
          <w:szCs w:val="22"/>
        </w:rPr>
        <w:t xml:space="preserve">released </w:t>
      </w:r>
      <w:r w:rsidR="00627B99">
        <w:rPr>
          <w:rFonts w:ascii="Calibri" w:hAnsi="Calibri" w:cs="Calibri"/>
          <w:bCs/>
          <w:sz w:val="22"/>
          <w:szCs w:val="22"/>
        </w:rPr>
        <w:t xml:space="preserve">for </w:t>
      </w:r>
      <w:r w:rsidR="00E2261D">
        <w:rPr>
          <w:rFonts w:ascii="Calibri" w:hAnsi="Calibri" w:cs="Calibri"/>
          <w:bCs/>
          <w:sz w:val="22"/>
          <w:szCs w:val="22"/>
        </w:rPr>
        <w:t>second follow-up survey</w:t>
      </w:r>
      <w:r w:rsidR="00627B99">
        <w:rPr>
          <w:rFonts w:ascii="Calibri" w:hAnsi="Calibri" w:cs="Calibri"/>
          <w:bCs/>
          <w:sz w:val="22"/>
          <w:szCs w:val="22"/>
        </w:rPr>
        <w:t xml:space="preserve"> data collection on a rolling basis based on their date of study enrollment. The second follow-up survey data collection will begin in March 2020 for the earliest enrollees at the FaDSS site.</w:t>
      </w:r>
    </w:p>
    <w:p w:rsidRPr="00395B70" w:rsidR="00E81165" w:rsidP="00CF3F88" w:rsidRDefault="00E81165" w14:paraId="2AE3D2E1" w14:textId="77777777">
      <w:pPr>
        <w:spacing w:after="0" w:line="240" w:lineRule="auto"/>
        <w:contextualSpacing/>
        <w:rPr>
          <w:rFonts w:ascii="Calibri" w:hAnsi="Calibri" w:cs="Calibri"/>
          <w:sz w:val="22"/>
          <w:szCs w:val="22"/>
        </w:rPr>
      </w:pPr>
    </w:p>
    <w:p w:rsidRPr="00395B70" w:rsidR="00C66010" w:rsidP="00796763" w:rsidRDefault="00C66010" w14:paraId="3B1E89AB" w14:textId="5CD0BCE9">
      <w:pPr>
        <w:pStyle w:val="Paragraph"/>
        <w:rPr>
          <w:rFonts w:ascii="Calibri" w:hAnsi="Calibri" w:cs="Calibri"/>
          <w:b/>
          <w:bCs/>
          <w:sz w:val="22"/>
          <w:szCs w:val="22"/>
          <w:u w:val="single"/>
        </w:rPr>
      </w:pPr>
      <w:r w:rsidRPr="00395B70">
        <w:rPr>
          <w:rFonts w:ascii="Calibri" w:hAnsi="Calibri" w:cs="Calibri"/>
          <w:b/>
          <w:bCs/>
          <w:sz w:val="22"/>
          <w:szCs w:val="22"/>
          <w:u w:val="single"/>
        </w:rPr>
        <w:t>Request Overview</w:t>
      </w:r>
    </w:p>
    <w:p w:rsidRPr="00395B70" w:rsidR="00C92F48" w:rsidP="00C92F48" w:rsidRDefault="00395B70" w14:paraId="06A7C265" w14:textId="50BEC344">
      <w:pPr>
        <w:pStyle w:val="Paragraph"/>
        <w:rPr>
          <w:rFonts w:ascii="Calibri" w:hAnsi="Calibri" w:cs="Calibri"/>
          <w:sz w:val="22"/>
          <w:szCs w:val="22"/>
        </w:rPr>
      </w:pPr>
      <w:r w:rsidRPr="00395B70">
        <w:rPr>
          <w:rFonts w:ascii="Calibri" w:hAnsi="Calibri" w:cs="Calibri"/>
          <w:sz w:val="22"/>
          <w:szCs w:val="22"/>
        </w:rPr>
        <w:t xml:space="preserve">ACF requests </w:t>
      </w:r>
      <w:r w:rsidR="0088497F">
        <w:rPr>
          <w:rFonts w:ascii="Calibri" w:hAnsi="Calibri" w:cs="Calibri"/>
          <w:sz w:val="22"/>
          <w:szCs w:val="22"/>
        </w:rPr>
        <w:t>to update the survey’s</w:t>
      </w:r>
      <w:r w:rsidRPr="00395B70">
        <w:rPr>
          <w:rFonts w:ascii="Calibri" w:hAnsi="Calibri" w:cs="Calibri"/>
          <w:sz w:val="22"/>
          <w:szCs w:val="22"/>
        </w:rPr>
        <w:t xml:space="preserve"> communication protocols </w:t>
      </w:r>
      <w:r w:rsidR="00222EEC">
        <w:rPr>
          <w:rFonts w:ascii="Calibri" w:hAnsi="Calibri" w:cs="Calibri"/>
          <w:sz w:val="22"/>
          <w:szCs w:val="22"/>
        </w:rPr>
        <w:t xml:space="preserve">for all sites </w:t>
      </w:r>
      <w:r w:rsidRPr="00395B70">
        <w:rPr>
          <w:rFonts w:ascii="Calibri" w:hAnsi="Calibri" w:cs="Calibri"/>
          <w:sz w:val="22"/>
          <w:szCs w:val="22"/>
        </w:rPr>
        <w:t xml:space="preserve">to reflect </w:t>
      </w:r>
      <w:r w:rsidR="00C44C08">
        <w:rPr>
          <w:rFonts w:ascii="Calibri" w:hAnsi="Calibri" w:cs="Calibri"/>
          <w:sz w:val="22"/>
          <w:szCs w:val="22"/>
        </w:rPr>
        <w:t>data on the</w:t>
      </w:r>
      <w:r w:rsidR="0088497F">
        <w:rPr>
          <w:rFonts w:ascii="Calibri" w:hAnsi="Calibri" w:cs="Calibri"/>
          <w:sz w:val="22"/>
          <w:szCs w:val="22"/>
        </w:rPr>
        <w:t xml:space="preserve"> average </w:t>
      </w:r>
      <w:r>
        <w:rPr>
          <w:rFonts w:ascii="Calibri" w:hAnsi="Calibri" w:cs="Calibri"/>
          <w:sz w:val="22"/>
          <w:szCs w:val="22"/>
        </w:rPr>
        <w:t>time to complete the survey</w:t>
      </w:r>
      <w:r w:rsidRPr="00395B70">
        <w:rPr>
          <w:rFonts w:ascii="Calibri" w:hAnsi="Calibri" w:cs="Calibri"/>
          <w:sz w:val="22"/>
          <w:szCs w:val="22"/>
        </w:rPr>
        <w:t xml:space="preserve">. </w:t>
      </w:r>
      <w:r>
        <w:rPr>
          <w:rFonts w:ascii="Calibri" w:hAnsi="Calibri" w:cs="Calibri"/>
          <w:sz w:val="22"/>
          <w:szCs w:val="22"/>
        </w:rPr>
        <w:t xml:space="preserve"> </w:t>
      </w:r>
      <w:r w:rsidRPr="00395B70" w:rsidR="00C96F9A">
        <w:rPr>
          <w:rFonts w:ascii="Calibri" w:hAnsi="Calibri" w:cs="Calibri"/>
          <w:sz w:val="22"/>
          <w:szCs w:val="22"/>
        </w:rPr>
        <w:t>ACF</w:t>
      </w:r>
      <w:r w:rsidRPr="00395B70" w:rsidR="00796763">
        <w:rPr>
          <w:rFonts w:ascii="Calibri" w:hAnsi="Calibri" w:cs="Calibri"/>
          <w:sz w:val="22"/>
          <w:szCs w:val="22"/>
        </w:rPr>
        <w:t xml:space="preserve"> </w:t>
      </w:r>
      <w:r>
        <w:rPr>
          <w:rFonts w:ascii="Calibri" w:hAnsi="Calibri" w:cs="Calibri"/>
          <w:sz w:val="22"/>
          <w:szCs w:val="22"/>
        </w:rPr>
        <w:t xml:space="preserve">also </w:t>
      </w:r>
      <w:r w:rsidRPr="00395B70" w:rsidR="00796763">
        <w:rPr>
          <w:rFonts w:ascii="Calibri" w:hAnsi="Calibri" w:cs="Calibri"/>
          <w:sz w:val="22"/>
          <w:szCs w:val="22"/>
        </w:rPr>
        <w:t>requests a non-substantive modification of the survey incentive structure</w:t>
      </w:r>
      <w:r w:rsidRPr="00395B70" w:rsidR="00BD3355">
        <w:rPr>
          <w:rFonts w:ascii="Calibri" w:hAnsi="Calibri" w:cs="Calibri"/>
          <w:sz w:val="22"/>
          <w:szCs w:val="22"/>
        </w:rPr>
        <w:t xml:space="preserve"> </w:t>
      </w:r>
      <w:r w:rsidRPr="00395B70" w:rsidR="0073793D">
        <w:rPr>
          <w:rFonts w:ascii="Calibri" w:hAnsi="Calibri" w:cs="Calibri"/>
          <w:sz w:val="22"/>
          <w:szCs w:val="22"/>
        </w:rPr>
        <w:t xml:space="preserve">and amount </w:t>
      </w:r>
      <w:r w:rsidRPr="00395B70" w:rsidR="00BD3355">
        <w:rPr>
          <w:rFonts w:ascii="Calibri" w:hAnsi="Calibri" w:cs="Calibri"/>
          <w:sz w:val="22"/>
          <w:szCs w:val="22"/>
        </w:rPr>
        <w:t xml:space="preserve">for </w:t>
      </w:r>
      <w:r w:rsidR="00115629">
        <w:rPr>
          <w:rFonts w:ascii="Calibri" w:hAnsi="Calibri" w:cs="Calibri"/>
          <w:sz w:val="22"/>
          <w:szCs w:val="22"/>
        </w:rPr>
        <w:t xml:space="preserve">four sites, for the </w:t>
      </w:r>
      <w:r w:rsidRPr="00395B70" w:rsidR="005812B5">
        <w:rPr>
          <w:rFonts w:ascii="Calibri" w:hAnsi="Calibri" w:cs="Calibri"/>
          <w:sz w:val="22"/>
          <w:szCs w:val="22"/>
        </w:rPr>
        <w:t xml:space="preserve">first and </w:t>
      </w:r>
      <w:r w:rsidRPr="00395B70" w:rsidR="00793212">
        <w:rPr>
          <w:rFonts w:ascii="Calibri" w:hAnsi="Calibri" w:cs="Calibri"/>
          <w:sz w:val="22"/>
          <w:szCs w:val="22"/>
        </w:rPr>
        <w:t xml:space="preserve">second </w:t>
      </w:r>
      <w:r w:rsidRPr="00395B70" w:rsidR="005812B5">
        <w:rPr>
          <w:rFonts w:ascii="Calibri" w:hAnsi="Calibri" w:cs="Calibri"/>
          <w:sz w:val="22"/>
          <w:szCs w:val="22"/>
        </w:rPr>
        <w:t xml:space="preserve">follow-up surveys. </w:t>
      </w:r>
      <w:r>
        <w:rPr>
          <w:rFonts w:ascii="Calibri" w:hAnsi="Calibri" w:cs="Calibri"/>
          <w:sz w:val="22"/>
          <w:szCs w:val="22"/>
        </w:rPr>
        <w:br/>
      </w:r>
      <w:r>
        <w:rPr>
          <w:rFonts w:ascii="Calibri" w:hAnsi="Calibri" w:cs="Calibri"/>
          <w:sz w:val="22"/>
          <w:szCs w:val="22"/>
        </w:rPr>
        <w:br/>
      </w:r>
      <w:r w:rsidRPr="00395B70" w:rsidR="005812B5">
        <w:rPr>
          <w:rFonts w:ascii="Calibri" w:hAnsi="Calibri" w:cs="Calibri"/>
          <w:sz w:val="22"/>
          <w:szCs w:val="22"/>
        </w:rPr>
        <w:t xml:space="preserve">These changes </w:t>
      </w:r>
      <w:r>
        <w:rPr>
          <w:rFonts w:ascii="Calibri" w:hAnsi="Calibri" w:cs="Calibri"/>
          <w:sz w:val="22"/>
          <w:szCs w:val="22"/>
        </w:rPr>
        <w:t>are proposed as part</w:t>
      </w:r>
      <w:r w:rsidRPr="00395B70" w:rsidR="00796763">
        <w:rPr>
          <w:rFonts w:ascii="Calibri" w:hAnsi="Calibri" w:cs="Calibri"/>
          <w:sz w:val="22"/>
          <w:szCs w:val="22"/>
        </w:rPr>
        <w:t xml:space="preserve"> of </w:t>
      </w:r>
      <w:r w:rsidR="001E5247">
        <w:rPr>
          <w:rFonts w:ascii="Calibri" w:hAnsi="Calibri" w:cs="Calibri"/>
          <w:sz w:val="22"/>
          <w:szCs w:val="22"/>
        </w:rPr>
        <w:t>OPRE’s</w:t>
      </w:r>
      <w:r w:rsidRPr="00395B70" w:rsidR="001E5247">
        <w:rPr>
          <w:rFonts w:ascii="Calibri" w:hAnsi="Calibri" w:cs="Calibri"/>
          <w:sz w:val="22"/>
          <w:szCs w:val="22"/>
        </w:rPr>
        <w:t xml:space="preserve"> </w:t>
      </w:r>
      <w:r w:rsidRPr="00395B70" w:rsidR="00796763">
        <w:rPr>
          <w:rFonts w:ascii="Calibri" w:hAnsi="Calibri" w:cs="Calibri"/>
          <w:sz w:val="22"/>
          <w:szCs w:val="22"/>
        </w:rPr>
        <w:t xml:space="preserve">ongoing efforts to address lower-than-expected </w:t>
      </w:r>
      <w:r w:rsidRPr="00395B70" w:rsidR="005812B5">
        <w:rPr>
          <w:rFonts w:ascii="Calibri" w:hAnsi="Calibri" w:cs="Calibri"/>
          <w:sz w:val="22"/>
          <w:szCs w:val="22"/>
        </w:rPr>
        <w:t xml:space="preserve">response rates and </w:t>
      </w:r>
      <w:r w:rsidR="001E5247">
        <w:rPr>
          <w:rFonts w:ascii="Calibri" w:hAnsi="Calibri" w:cs="Calibri"/>
          <w:sz w:val="22"/>
          <w:szCs w:val="22"/>
        </w:rPr>
        <w:t>observed non-response bias between</w:t>
      </w:r>
      <w:r w:rsidRPr="00395B70" w:rsidR="005812B5">
        <w:rPr>
          <w:rFonts w:ascii="Calibri" w:hAnsi="Calibri" w:cs="Calibri"/>
          <w:sz w:val="22"/>
          <w:szCs w:val="22"/>
        </w:rPr>
        <w:t xml:space="preserve"> treatment and control in </w:t>
      </w:r>
      <w:r>
        <w:rPr>
          <w:rFonts w:ascii="Calibri" w:hAnsi="Calibri" w:cs="Calibri"/>
          <w:sz w:val="22"/>
          <w:szCs w:val="22"/>
        </w:rPr>
        <w:t>four</w:t>
      </w:r>
      <w:r w:rsidRPr="00395B70">
        <w:rPr>
          <w:rFonts w:ascii="Calibri" w:hAnsi="Calibri" w:cs="Calibri"/>
          <w:sz w:val="22"/>
          <w:szCs w:val="22"/>
        </w:rPr>
        <w:t xml:space="preserve"> </w:t>
      </w:r>
      <w:r>
        <w:rPr>
          <w:rFonts w:ascii="Calibri" w:hAnsi="Calibri" w:cs="Calibri"/>
          <w:sz w:val="22"/>
          <w:szCs w:val="22"/>
        </w:rPr>
        <w:t xml:space="preserve">RCT </w:t>
      </w:r>
      <w:r w:rsidRPr="00395B70" w:rsidR="005812B5">
        <w:rPr>
          <w:rFonts w:ascii="Calibri" w:hAnsi="Calibri" w:cs="Calibri"/>
          <w:sz w:val="22"/>
          <w:szCs w:val="22"/>
        </w:rPr>
        <w:t>sites.</w:t>
      </w:r>
      <w:r w:rsidR="001E5247">
        <w:rPr>
          <w:rFonts w:ascii="Calibri" w:hAnsi="Calibri" w:cs="Calibri"/>
          <w:sz w:val="22"/>
          <w:szCs w:val="22"/>
        </w:rPr>
        <w:t xml:space="preserve"> </w:t>
      </w:r>
      <w:r w:rsidRPr="00395B70" w:rsidR="005812B5">
        <w:rPr>
          <w:rFonts w:ascii="Calibri" w:hAnsi="Calibri" w:cs="Calibri"/>
          <w:sz w:val="22"/>
          <w:szCs w:val="22"/>
        </w:rPr>
        <w:t xml:space="preserve"> </w:t>
      </w:r>
      <w:r w:rsidRPr="00395B70" w:rsidR="00C96F9A">
        <w:rPr>
          <w:rFonts w:ascii="Calibri" w:hAnsi="Calibri" w:cs="Calibri"/>
          <w:sz w:val="22"/>
          <w:szCs w:val="22"/>
        </w:rPr>
        <w:t>ACF</w:t>
      </w:r>
      <w:r w:rsidRPr="00395B70" w:rsidR="009C7D2C">
        <w:rPr>
          <w:rFonts w:ascii="Calibri" w:hAnsi="Calibri" w:cs="Calibri"/>
          <w:sz w:val="22"/>
          <w:szCs w:val="22"/>
        </w:rPr>
        <w:t xml:space="preserve"> is</w:t>
      </w:r>
      <w:r w:rsidRPr="00395B70" w:rsidR="00796763">
        <w:rPr>
          <w:rFonts w:ascii="Calibri" w:hAnsi="Calibri" w:cs="Calibri"/>
          <w:sz w:val="22"/>
          <w:szCs w:val="22"/>
        </w:rPr>
        <w:t xml:space="preserve"> </w:t>
      </w:r>
      <w:r w:rsidRPr="00395B70" w:rsidR="00796763">
        <w:rPr>
          <w:rFonts w:ascii="Calibri" w:hAnsi="Calibri" w:cs="Calibri"/>
          <w:sz w:val="22"/>
          <w:szCs w:val="22"/>
        </w:rPr>
        <w:lastRenderedPageBreak/>
        <w:t xml:space="preserve">concerned that without </w:t>
      </w:r>
      <w:r>
        <w:rPr>
          <w:rFonts w:ascii="Calibri" w:hAnsi="Calibri" w:cs="Calibri"/>
          <w:sz w:val="22"/>
          <w:szCs w:val="22"/>
        </w:rPr>
        <w:t>these interventions</w:t>
      </w:r>
      <w:r w:rsidRPr="00395B70" w:rsidR="00796763">
        <w:rPr>
          <w:rFonts w:ascii="Calibri" w:hAnsi="Calibri" w:cs="Calibri"/>
          <w:sz w:val="22"/>
          <w:szCs w:val="22"/>
        </w:rPr>
        <w:t xml:space="preserve">, </w:t>
      </w:r>
      <w:r>
        <w:rPr>
          <w:rFonts w:ascii="Calibri" w:hAnsi="Calibri" w:cs="Calibri"/>
          <w:sz w:val="22"/>
          <w:szCs w:val="22"/>
        </w:rPr>
        <w:t>data will</w:t>
      </w:r>
      <w:r w:rsidR="00187240">
        <w:rPr>
          <w:rFonts w:ascii="Calibri" w:hAnsi="Calibri" w:cs="Calibri"/>
          <w:sz w:val="22"/>
          <w:szCs w:val="22"/>
        </w:rPr>
        <w:t xml:space="preserve"> produce</w:t>
      </w:r>
      <w:r w:rsidRPr="00395B70" w:rsidR="00796763">
        <w:rPr>
          <w:rFonts w:ascii="Calibri" w:hAnsi="Calibri" w:cs="Calibri"/>
          <w:sz w:val="22"/>
          <w:szCs w:val="22"/>
        </w:rPr>
        <w:t xml:space="preserve"> biased estimates of program impacts and will underrepresent participants in key </w:t>
      </w:r>
      <w:r w:rsidR="004D662C">
        <w:rPr>
          <w:rFonts w:ascii="Calibri" w:hAnsi="Calibri" w:cs="Calibri"/>
          <w:sz w:val="22"/>
          <w:szCs w:val="22"/>
        </w:rPr>
        <w:t xml:space="preserve">analytic </w:t>
      </w:r>
      <w:r w:rsidRPr="00395B70" w:rsidR="00796763">
        <w:rPr>
          <w:rFonts w:ascii="Calibri" w:hAnsi="Calibri" w:cs="Calibri"/>
          <w:sz w:val="22"/>
          <w:szCs w:val="22"/>
        </w:rPr>
        <w:t xml:space="preserve">groups. </w:t>
      </w:r>
    </w:p>
    <w:p w:rsidRPr="00395B70" w:rsidR="006A5E09" w:rsidP="000524DB" w:rsidRDefault="00332E3A" w14:paraId="019EA7FA" w14:textId="5D71E28C">
      <w:pPr>
        <w:rPr>
          <w:rFonts w:ascii="Calibri" w:hAnsi="Calibri" w:cs="Calibri"/>
          <w:sz w:val="22"/>
          <w:szCs w:val="22"/>
        </w:rPr>
      </w:pPr>
      <w:r w:rsidRPr="00395B70">
        <w:rPr>
          <w:rFonts w:ascii="Calibri" w:hAnsi="Calibri" w:cs="Calibri"/>
          <w:sz w:val="22"/>
          <w:szCs w:val="22"/>
        </w:rPr>
        <w:t xml:space="preserve">The remainder of this memo highlights </w:t>
      </w:r>
      <w:r w:rsidRPr="00395B70" w:rsidR="00C96F9A">
        <w:rPr>
          <w:rFonts w:ascii="Calibri" w:hAnsi="Calibri" w:cs="Calibri"/>
          <w:sz w:val="22"/>
          <w:szCs w:val="22"/>
        </w:rPr>
        <w:t>ACF</w:t>
      </w:r>
      <w:r w:rsidRPr="00395B70">
        <w:rPr>
          <w:rFonts w:ascii="Calibri" w:hAnsi="Calibri" w:cs="Calibri"/>
          <w:sz w:val="22"/>
          <w:szCs w:val="22"/>
        </w:rPr>
        <w:t xml:space="preserve">’s </w:t>
      </w:r>
      <w:r w:rsidRPr="00395B70" w:rsidR="00D86C65">
        <w:rPr>
          <w:rFonts w:ascii="Calibri" w:hAnsi="Calibri" w:cs="Calibri"/>
          <w:sz w:val="22"/>
          <w:szCs w:val="22"/>
        </w:rPr>
        <w:t xml:space="preserve">efforts to date to secure the planned response rates and address emerging </w:t>
      </w:r>
      <w:r w:rsidRPr="00395B70" w:rsidR="00D65B16">
        <w:rPr>
          <w:rFonts w:ascii="Calibri" w:hAnsi="Calibri" w:cs="Calibri"/>
          <w:sz w:val="22"/>
          <w:szCs w:val="22"/>
        </w:rPr>
        <w:t>non-response</w:t>
      </w:r>
      <w:r w:rsidRPr="00395B70" w:rsidR="00D86C65">
        <w:rPr>
          <w:rFonts w:ascii="Calibri" w:hAnsi="Calibri" w:cs="Calibri"/>
          <w:sz w:val="22"/>
          <w:szCs w:val="22"/>
        </w:rPr>
        <w:t xml:space="preserve"> bias</w:t>
      </w:r>
      <w:r w:rsidR="0088497F">
        <w:rPr>
          <w:rFonts w:ascii="Calibri" w:hAnsi="Calibri" w:cs="Calibri"/>
          <w:sz w:val="22"/>
          <w:szCs w:val="22"/>
        </w:rPr>
        <w:t>;</w:t>
      </w:r>
      <w:r w:rsidRPr="00395B70" w:rsidR="0088497F">
        <w:rPr>
          <w:rFonts w:ascii="Calibri" w:hAnsi="Calibri" w:cs="Calibri"/>
          <w:sz w:val="22"/>
          <w:szCs w:val="22"/>
        </w:rPr>
        <w:t xml:space="preserve"> </w:t>
      </w:r>
      <w:r w:rsidRPr="00395B70" w:rsidR="00D86C65">
        <w:rPr>
          <w:rFonts w:ascii="Calibri" w:hAnsi="Calibri" w:cs="Calibri"/>
          <w:sz w:val="22"/>
          <w:szCs w:val="22"/>
        </w:rPr>
        <w:t>describes the proposed changes to the survey fielding</w:t>
      </w:r>
      <w:r w:rsidR="004D662C">
        <w:rPr>
          <w:rFonts w:ascii="Calibri" w:hAnsi="Calibri" w:cs="Calibri"/>
          <w:sz w:val="22"/>
          <w:szCs w:val="22"/>
        </w:rPr>
        <w:t xml:space="preserve"> protocol</w:t>
      </w:r>
      <w:r w:rsidR="0088497F">
        <w:rPr>
          <w:rFonts w:ascii="Calibri" w:hAnsi="Calibri" w:cs="Calibri"/>
          <w:sz w:val="22"/>
          <w:szCs w:val="22"/>
        </w:rPr>
        <w:t>;</w:t>
      </w:r>
      <w:r w:rsidRPr="00395B70" w:rsidR="0088497F">
        <w:rPr>
          <w:rFonts w:ascii="Calibri" w:hAnsi="Calibri" w:cs="Calibri"/>
          <w:sz w:val="22"/>
          <w:szCs w:val="22"/>
        </w:rPr>
        <w:t xml:space="preserve"> </w:t>
      </w:r>
      <w:r w:rsidRPr="00395B70" w:rsidR="00D86C65">
        <w:rPr>
          <w:rFonts w:ascii="Calibri" w:hAnsi="Calibri" w:cs="Calibri"/>
          <w:sz w:val="22"/>
          <w:szCs w:val="22"/>
        </w:rPr>
        <w:t xml:space="preserve">and explains the hypothesized </w:t>
      </w:r>
      <w:r w:rsidR="004D662C">
        <w:rPr>
          <w:rFonts w:ascii="Calibri" w:hAnsi="Calibri" w:cs="Calibri"/>
          <w:sz w:val="22"/>
          <w:szCs w:val="22"/>
        </w:rPr>
        <w:t>impact</w:t>
      </w:r>
      <w:r w:rsidRPr="00395B70" w:rsidR="004D662C">
        <w:rPr>
          <w:rFonts w:ascii="Calibri" w:hAnsi="Calibri" w:cs="Calibri"/>
          <w:sz w:val="22"/>
          <w:szCs w:val="22"/>
        </w:rPr>
        <w:t xml:space="preserve"> </w:t>
      </w:r>
      <w:r w:rsidRPr="00395B70" w:rsidR="00D86C65">
        <w:rPr>
          <w:rFonts w:ascii="Calibri" w:hAnsi="Calibri" w:cs="Calibri"/>
          <w:sz w:val="22"/>
          <w:szCs w:val="22"/>
        </w:rPr>
        <w:t>of the proposed approach and assessment of</w:t>
      </w:r>
      <w:r w:rsidR="004D662C">
        <w:rPr>
          <w:rFonts w:ascii="Calibri" w:hAnsi="Calibri" w:cs="Calibri"/>
          <w:sz w:val="22"/>
          <w:szCs w:val="22"/>
        </w:rPr>
        <w:t xml:space="preserve"> the</w:t>
      </w:r>
      <w:r w:rsidRPr="00395B70" w:rsidR="00D86C65">
        <w:rPr>
          <w:rFonts w:ascii="Calibri" w:hAnsi="Calibri" w:cs="Calibri"/>
          <w:sz w:val="22"/>
          <w:szCs w:val="22"/>
        </w:rPr>
        <w:t xml:space="preserve"> effort</w:t>
      </w:r>
      <w:r w:rsidRPr="00395B70" w:rsidR="000524DB">
        <w:rPr>
          <w:rFonts w:ascii="Calibri" w:hAnsi="Calibri" w:cs="Calibri"/>
          <w:sz w:val="22"/>
          <w:szCs w:val="22"/>
        </w:rPr>
        <w:t>.</w:t>
      </w:r>
    </w:p>
    <w:p w:rsidRPr="00395B70" w:rsidR="00BB1A99" w:rsidP="00ED2A12" w:rsidRDefault="00232078" w14:paraId="061D774A" w14:textId="7977BD1B">
      <w:pPr>
        <w:pStyle w:val="ParagraphContinued"/>
        <w:rPr>
          <w:rFonts w:ascii="Calibri" w:hAnsi="Calibri" w:cs="Calibri"/>
          <w:sz w:val="22"/>
          <w:szCs w:val="22"/>
        </w:rPr>
      </w:pPr>
      <w:r w:rsidRPr="00395B70">
        <w:rPr>
          <w:rFonts w:ascii="Calibri" w:hAnsi="Calibri" w:cs="Calibri"/>
          <w:b/>
          <w:sz w:val="22"/>
          <w:szCs w:val="22"/>
          <w:u w:val="single"/>
        </w:rPr>
        <w:t>Mitigation to Date</w:t>
      </w:r>
    </w:p>
    <w:p w:rsidRPr="00395B70" w:rsidR="00232078" w:rsidP="00D86C65" w:rsidRDefault="00332E3A" w14:paraId="3409453E" w14:textId="21C20185">
      <w:pPr>
        <w:spacing w:after="0" w:line="240" w:lineRule="auto"/>
        <w:rPr>
          <w:rFonts w:ascii="Calibri" w:hAnsi="Calibri" w:cs="Calibri"/>
          <w:sz w:val="22"/>
          <w:szCs w:val="22"/>
        </w:rPr>
      </w:pPr>
      <w:r w:rsidRPr="00395B70">
        <w:rPr>
          <w:rFonts w:ascii="Calibri" w:hAnsi="Calibri" w:cs="Calibri"/>
          <w:sz w:val="22"/>
          <w:szCs w:val="22"/>
        </w:rPr>
        <w:t xml:space="preserve">From the beginning of survey fielding, </w:t>
      </w:r>
      <w:r w:rsidRPr="00395B70" w:rsidR="00C96F9A">
        <w:rPr>
          <w:rFonts w:ascii="Calibri" w:hAnsi="Calibri" w:cs="Calibri"/>
          <w:sz w:val="22"/>
          <w:szCs w:val="22"/>
        </w:rPr>
        <w:t>ACF</w:t>
      </w:r>
      <w:r w:rsidRPr="00395B70">
        <w:rPr>
          <w:rFonts w:ascii="Calibri" w:hAnsi="Calibri" w:cs="Calibri"/>
          <w:sz w:val="22"/>
          <w:szCs w:val="22"/>
        </w:rPr>
        <w:t xml:space="preserve"> has actively monitored survey production and response rates. </w:t>
      </w:r>
      <w:r w:rsidRPr="00395B70" w:rsidR="00D86C65">
        <w:rPr>
          <w:rFonts w:ascii="Calibri" w:hAnsi="Calibri" w:cs="Calibri"/>
          <w:sz w:val="22"/>
          <w:szCs w:val="22"/>
        </w:rPr>
        <w:t>To date</w:t>
      </w:r>
      <w:r w:rsidRPr="00395B70" w:rsidR="00A441D2">
        <w:rPr>
          <w:rFonts w:ascii="Calibri" w:hAnsi="Calibri" w:cs="Calibri"/>
          <w:sz w:val="22"/>
          <w:szCs w:val="22"/>
        </w:rPr>
        <w:t xml:space="preserve">, the contract team has taken the following steps to </w:t>
      </w:r>
      <w:r w:rsidR="003A3852">
        <w:rPr>
          <w:rFonts w:ascii="Calibri" w:hAnsi="Calibri" w:cs="Calibri"/>
          <w:sz w:val="22"/>
          <w:szCs w:val="22"/>
        </w:rPr>
        <w:t xml:space="preserve">improve respondent location and </w:t>
      </w:r>
      <w:r w:rsidRPr="00395B70" w:rsidR="00A441D2">
        <w:rPr>
          <w:rFonts w:ascii="Calibri" w:hAnsi="Calibri" w:cs="Calibri"/>
          <w:sz w:val="22"/>
          <w:szCs w:val="22"/>
        </w:rPr>
        <w:t>encourage participation:</w:t>
      </w:r>
      <w:r w:rsidRPr="00395B70" w:rsidR="00806B60">
        <w:rPr>
          <w:rFonts w:ascii="Calibri" w:hAnsi="Calibri" w:cs="Calibri"/>
          <w:sz w:val="22"/>
          <w:szCs w:val="22"/>
        </w:rPr>
        <w:br/>
      </w:r>
    </w:p>
    <w:p w:rsidRPr="00395B70" w:rsidR="00D86C65" w:rsidP="00D86C65" w:rsidRDefault="00627B99" w14:paraId="4D1922BD" w14:textId="7AC3AD13">
      <w:pPr>
        <w:spacing w:after="0" w:line="240" w:lineRule="auto"/>
        <w:rPr>
          <w:rFonts w:ascii="Calibri" w:hAnsi="Calibri" w:cs="Calibri"/>
          <w:i/>
          <w:sz w:val="22"/>
          <w:szCs w:val="22"/>
        </w:rPr>
      </w:pPr>
      <w:r>
        <w:rPr>
          <w:rFonts w:ascii="Calibri" w:hAnsi="Calibri" w:cs="Calibri"/>
          <w:i/>
          <w:sz w:val="22"/>
          <w:szCs w:val="22"/>
        </w:rPr>
        <w:t>Initial</w:t>
      </w:r>
      <w:r w:rsidRPr="00395B70" w:rsidR="00806B60">
        <w:rPr>
          <w:rFonts w:ascii="Calibri" w:hAnsi="Calibri" w:cs="Calibri"/>
          <w:i/>
          <w:sz w:val="22"/>
          <w:szCs w:val="22"/>
        </w:rPr>
        <w:t xml:space="preserve"> Design</w:t>
      </w:r>
    </w:p>
    <w:p w:rsidRPr="00395B70" w:rsidR="00A441D2" w:rsidP="00806B60" w:rsidRDefault="00232078" w14:paraId="689AC653" w14:textId="5AA77DE0">
      <w:pPr>
        <w:pStyle w:val="Paragraph"/>
        <w:numPr>
          <w:ilvl w:val="0"/>
          <w:numId w:val="30"/>
        </w:numPr>
        <w:spacing w:after="0"/>
        <w:rPr>
          <w:rFonts w:ascii="Calibri" w:hAnsi="Calibri" w:cs="Calibri"/>
          <w:sz w:val="22"/>
          <w:szCs w:val="22"/>
        </w:rPr>
      </w:pPr>
      <w:r w:rsidRPr="00395B70">
        <w:rPr>
          <w:rFonts w:ascii="Calibri" w:hAnsi="Calibri" w:cs="Calibri"/>
          <w:sz w:val="22"/>
          <w:szCs w:val="22"/>
        </w:rPr>
        <w:t xml:space="preserve">The follow-up surveys </w:t>
      </w:r>
      <w:r w:rsidR="001642EC">
        <w:rPr>
          <w:rFonts w:ascii="Calibri" w:hAnsi="Calibri" w:cs="Calibri"/>
          <w:sz w:val="22"/>
          <w:szCs w:val="22"/>
        </w:rPr>
        <w:t>were</w:t>
      </w:r>
      <w:r w:rsidRPr="00395B70" w:rsidR="001642EC">
        <w:rPr>
          <w:rFonts w:ascii="Calibri" w:hAnsi="Calibri" w:cs="Calibri"/>
          <w:sz w:val="22"/>
          <w:szCs w:val="22"/>
        </w:rPr>
        <w:t xml:space="preserve"> </w:t>
      </w:r>
      <w:r w:rsidRPr="00395B70">
        <w:rPr>
          <w:rFonts w:ascii="Calibri" w:hAnsi="Calibri" w:cs="Calibri"/>
          <w:sz w:val="22"/>
          <w:szCs w:val="22"/>
        </w:rPr>
        <w:t xml:space="preserve">offered to respondents in two modes: web and telephone, allowing </w:t>
      </w:r>
      <w:r w:rsidRPr="00395B70" w:rsidR="003462B6">
        <w:rPr>
          <w:rFonts w:ascii="Calibri" w:hAnsi="Calibri" w:cs="Calibri"/>
          <w:sz w:val="22"/>
          <w:szCs w:val="22"/>
        </w:rPr>
        <w:t xml:space="preserve">study </w:t>
      </w:r>
      <w:r w:rsidRPr="00395B70">
        <w:rPr>
          <w:rFonts w:ascii="Calibri" w:hAnsi="Calibri" w:cs="Calibri"/>
          <w:sz w:val="22"/>
          <w:szCs w:val="22"/>
        </w:rPr>
        <w:t xml:space="preserve">participants to complete the surveys </w:t>
      </w:r>
      <w:r w:rsidRPr="00395B70" w:rsidR="003462B6">
        <w:rPr>
          <w:rFonts w:ascii="Calibri" w:hAnsi="Calibri" w:cs="Calibri"/>
          <w:sz w:val="22"/>
          <w:szCs w:val="22"/>
        </w:rPr>
        <w:t xml:space="preserve">how and </w:t>
      </w:r>
      <w:r w:rsidRPr="00395B70">
        <w:rPr>
          <w:rFonts w:ascii="Calibri" w:hAnsi="Calibri" w:cs="Calibri"/>
          <w:sz w:val="22"/>
          <w:szCs w:val="22"/>
        </w:rPr>
        <w:t xml:space="preserve">when </w:t>
      </w:r>
      <w:r w:rsidRPr="00395B70" w:rsidR="003462B6">
        <w:rPr>
          <w:rFonts w:ascii="Calibri" w:hAnsi="Calibri" w:cs="Calibri"/>
          <w:sz w:val="22"/>
          <w:szCs w:val="22"/>
        </w:rPr>
        <w:t xml:space="preserve">it is </w:t>
      </w:r>
      <w:r w:rsidRPr="00395B70">
        <w:rPr>
          <w:rFonts w:ascii="Calibri" w:hAnsi="Calibri" w:cs="Calibri"/>
          <w:sz w:val="22"/>
          <w:szCs w:val="22"/>
        </w:rPr>
        <w:t xml:space="preserve">convenient for them. </w:t>
      </w:r>
    </w:p>
    <w:p w:rsidRPr="001642EC" w:rsidR="00C92F48" w:rsidP="001642EC" w:rsidRDefault="001642EC" w14:paraId="78637B53" w14:textId="345B9519">
      <w:pPr>
        <w:pStyle w:val="Paragraph"/>
        <w:numPr>
          <w:ilvl w:val="0"/>
          <w:numId w:val="30"/>
        </w:numPr>
        <w:spacing w:after="0"/>
        <w:rPr>
          <w:rFonts w:ascii="Calibri" w:hAnsi="Calibri" w:cs="Calibri"/>
          <w:sz w:val="22"/>
          <w:szCs w:val="22"/>
        </w:rPr>
      </w:pPr>
      <w:r>
        <w:rPr>
          <w:rFonts w:ascii="Calibri" w:hAnsi="Calibri" w:cs="Calibri"/>
          <w:sz w:val="22"/>
          <w:szCs w:val="22"/>
        </w:rPr>
        <w:t xml:space="preserve">Survey outreach used multiple channels </w:t>
      </w:r>
      <w:r w:rsidR="005A407E">
        <w:rPr>
          <w:rFonts w:ascii="Calibri" w:hAnsi="Calibri" w:cs="Calibri"/>
          <w:sz w:val="22"/>
          <w:szCs w:val="22"/>
        </w:rPr>
        <w:t xml:space="preserve">and </w:t>
      </w:r>
      <w:r w:rsidR="00222EEC">
        <w:rPr>
          <w:rFonts w:ascii="Calibri" w:hAnsi="Calibri" w:cs="Calibri"/>
          <w:sz w:val="22"/>
          <w:szCs w:val="22"/>
        </w:rPr>
        <w:t xml:space="preserve">multiple contact attempts. </w:t>
      </w:r>
      <w:r>
        <w:rPr>
          <w:rFonts w:ascii="Calibri" w:hAnsi="Calibri" w:cs="Calibri"/>
          <w:sz w:val="22"/>
          <w:szCs w:val="22"/>
        </w:rPr>
        <w:t>Prior to attempted telephone contact, all</w:t>
      </w:r>
      <w:r w:rsidRPr="00395B70">
        <w:rPr>
          <w:rFonts w:ascii="Calibri" w:hAnsi="Calibri" w:cs="Calibri"/>
          <w:sz w:val="22"/>
          <w:szCs w:val="22"/>
        </w:rPr>
        <w:t xml:space="preserve"> </w:t>
      </w:r>
      <w:r w:rsidRPr="00395B70" w:rsidR="003462B6">
        <w:rPr>
          <w:rFonts w:ascii="Calibri" w:hAnsi="Calibri" w:cs="Calibri"/>
          <w:sz w:val="22"/>
          <w:szCs w:val="22"/>
        </w:rPr>
        <w:t xml:space="preserve">participants </w:t>
      </w:r>
      <w:r>
        <w:rPr>
          <w:rFonts w:ascii="Calibri" w:hAnsi="Calibri" w:cs="Calibri"/>
          <w:sz w:val="22"/>
          <w:szCs w:val="22"/>
        </w:rPr>
        <w:t>we</w:t>
      </w:r>
      <w:r w:rsidRPr="00395B70">
        <w:rPr>
          <w:rFonts w:ascii="Calibri" w:hAnsi="Calibri" w:cs="Calibri"/>
          <w:sz w:val="22"/>
          <w:szCs w:val="22"/>
        </w:rPr>
        <w:t xml:space="preserve">re </w:t>
      </w:r>
      <w:r w:rsidRPr="00395B70" w:rsidR="00232078">
        <w:rPr>
          <w:rFonts w:ascii="Calibri" w:hAnsi="Calibri" w:cs="Calibri"/>
          <w:sz w:val="22"/>
          <w:szCs w:val="22"/>
        </w:rPr>
        <w:t xml:space="preserve">notified about the </w:t>
      </w:r>
      <w:r>
        <w:rPr>
          <w:rFonts w:ascii="Calibri" w:hAnsi="Calibri" w:cs="Calibri"/>
          <w:sz w:val="22"/>
          <w:szCs w:val="22"/>
        </w:rPr>
        <w:t>data collection</w:t>
      </w:r>
      <w:r w:rsidRPr="00395B70">
        <w:rPr>
          <w:rFonts w:ascii="Calibri" w:hAnsi="Calibri" w:cs="Calibri"/>
          <w:sz w:val="22"/>
          <w:szCs w:val="22"/>
        </w:rPr>
        <w:t xml:space="preserve"> </w:t>
      </w:r>
      <w:r w:rsidRPr="00395B70" w:rsidR="00232078">
        <w:rPr>
          <w:rFonts w:ascii="Calibri" w:hAnsi="Calibri" w:cs="Calibri"/>
          <w:sz w:val="22"/>
          <w:szCs w:val="22"/>
        </w:rPr>
        <w:t>through an advance letter</w:t>
      </w:r>
      <w:r>
        <w:rPr>
          <w:rFonts w:ascii="Calibri" w:hAnsi="Calibri" w:cs="Calibri"/>
          <w:sz w:val="22"/>
          <w:szCs w:val="22"/>
        </w:rPr>
        <w:t>.</w:t>
      </w:r>
      <w:r w:rsidRPr="00395B70" w:rsidR="00232078">
        <w:rPr>
          <w:rFonts w:ascii="Calibri" w:hAnsi="Calibri" w:cs="Calibri"/>
          <w:sz w:val="22"/>
          <w:szCs w:val="22"/>
        </w:rPr>
        <w:t xml:space="preserve"> </w:t>
      </w:r>
      <w:r>
        <w:rPr>
          <w:rFonts w:ascii="Calibri" w:hAnsi="Calibri" w:cs="Calibri"/>
          <w:sz w:val="22"/>
          <w:szCs w:val="22"/>
        </w:rPr>
        <w:t>P</w:t>
      </w:r>
      <w:r w:rsidRPr="00395B70">
        <w:rPr>
          <w:rFonts w:ascii="Calibri" w:hAnsi="Calibri" w:cs="Calibri"/>
          <w:sz w:val="22"/>
          <w:szCs w:val="22"/>
        </w:rPr>
        <w:t xml:space="preserve">articipants </w:t>
      </w:r>
      <w:r w:rsidRPr="00395B70" w:rsidR="00232078">
        <w:rPr>
          <w:rFonts w:ascii="Calibri" w:hAnsi="Calibri" w:cs="Calibri"/>
          <w:sz w:val="22"/>
          <w:szCs w:val="22"/>
        </w:rPr>
        <w:t xml:space="preserve">who provided an email address </w:t>
      </w:r>
      <w:r>
        <w:rPr>
          <w:rFonts w:ascii="Calibri" w:hAnsi="Calibri" w:cs="Calibri"/>
          <w:sz w:val="22"/>
          <w:szCs w:val="22"/>
        </w:rPr>
        <w:t>were</w:t>
      </w:r>
      <w:r w:rsidRPr="00395B70">
        <w:rPr>
          <w:rFonts w:ascii="Calibri" w:hAnsi="Calibri" w:cs="Calibri"/>
          <w:sz w:val="22"/>
          <w:szCs w:val="22"/>
        </w:rPr>
        <w:t xml:space="preserve"> </w:t>
      </w:r>
      <w:r w:rsidRPr="00395B70" w:rsidR="00232078">
        <w:rPr>
          <w:rFonts w:ascii="Calibri" w:hAnsi="Calibri" w:cs="Calibri"/>
          <w:sz w:val="22"/>
          <w:szCs w:val="22"/>
        </w:rPr>
        <w:t>sent email messages providing login information</w:t>
      </w:r>
      <w:r>
        <w:rPr>
          <w:rFonts w:ascii="Calibri" w:hAnsi="Calibri" w:cs="Calibri"/>
          <w:sz w:val="22"/>
          <w:szCs w:val="22"/>
        </w:rPr>
        <w:t xml:space="preserve"> for the survey web form</w:t>
      </w:r>
      <w:r w:rsidRPr="00395B70" w:rsidR="00232078">
        <w:rPr>
          <w:rFonts w:ascii="Calibri" w:hAnsi="Calibri" w:cs="Calibri"/>
          <w:sz w:val="22"/>
          <w:szCs w:val="22"/>
        </w:rPr>
        <w:t>.</w:t>
      </w:r>
      <w:r w:rsidRPr="001642EC" w:rsidR="00232078">
        <w:rPr>
          <w:rFonts w:ascii="Calibri" w:hAnsi="Calibri" w:cs="Calibri"/>
          <w:sz w:val="22"/>
          <w:szCs w:val="22"/>
        </w:rPr>
        <w:t xml:space="preserve"> </w:t>
      </w:r>
      <w:r w:rsidRPr="001642EC" w:rsidR="003462B6">
        <w:rPr>
          <w:rFonts w:ascii="Calibri" w:hAnsi="Calibri" w:cs="Calibri"/>
          <w:sz w:val="22"/>
          <w:szCs w:val="22"/>
        </w:rPr>
        <w:t xml:space="preserve">Participants </w:t>
      </w:r>
      <w:r w:rsidRPr="001642EC" w:rsidR="00232078">
        <w:rPr>
          <w:rFonts w:ascii="Calibri" w:hAnsi="Calibri" w:cs="Calibri"/>
          <w:sz w:val="22"/>
          <w:szCs w:val="22"/>
        </w:rPr>
        <w:t>with an email address and</w:t>
      </w:r>
      <w:r w:rsidR="005A407E">
        <w:rPr>
          <w:rFonts w:ascii="Calibri" w:hAnsi="Calibri" w:cs="Calibri"/>
          <w:sz w:val="22"/>
          <w:szCs w:val="22"/>
        </w:rPr>
        <w:t>/or</w:t>
      </w:r>
      <w:r w:rsidRPr="001642EC" w:rsidR="00232078">
        <w:rPr>
          <w:rFonts w:ascii="Calibri" w:hAnsi="Calibri" w:cs="Calibri"/>
          <w:sz w:val="22"/>
          <w:szCs w:val="22"/>
        </w:rPr>
        <w:t xml:space="preserve"> assent to text </w:t>
      </w:r>
      <w:r>
        <w:rPr>
          <w:rFonts w:ascii="Calibri" w:hAnsi="Calibri" w:cs="Calibri"/>
          <w:sz w:val="22"/>
          <w:szCs w:val="22"/>
        </w:rPr>
        <w:t>were</w:t>
      </w:r>
      <w:r w:rsidRPr="001642EC">
        <w:rPr>
          <w:rFonts w:ascii="Calibri" w:hAnsi="Calibri" w:cs="Calibri"/>
          <w:sz w:val="22"/>
          <w:szCs w:val="22"/>
        </w:rPr>
        <w:t xml:space="preserve"> </w:t>
      </w:r>
      <w:r w:rsidRPr="001642EC" w:rsidR="00232078">
        <w:rPr>
          <w:rFonts w:ascii="Calibri" w:hAnsi="Calibri" w:cs="Calibri"/>
          <w:sz w:val="22"/>
          <w:szCs w:val="22"/>
        </w:rPr>
        <w:t>sent two email messages and</w:t>
      </w:r>
      <w:r w:rsidR="005A407E">
        <w:rPr>
          <w:rFonts w:ascii="Calibri" w:hAnsi="Calibri" w:cs="Calibri"/>
          <w:sz w:val="22"/>
          <w:szCs w:val="22"/>
        </w:rPr>
        <w:t>/or</w:t>
      </w:r>
      <w:r w:rsidRPr="001642EC" w:rsidR="00232078">
        <w:rPr>
          <w:rFonts w:ascii="Calibri" w:hAnsi="Calibri" w:cs="Calibri"/>
          <w:sz w:val="22"/>
          <w:szCs w:val="22"/>
        </w:rPr>
        <w:t xml:space="preserve"> two text messages prior to </w:t>
      </w:r>
      <w:r>
        <w:rPr>
          <w:rFonts w:ascii="Calibri" w:hAnsi="Calibri" w:cs="Calibri"/>
          <w:sz w:val="22"/>
          <w:szCs w:val="22"/>
        </w:rPr>
        <w:t xml:space="preserve">telephone contact </w:t>
      </w:r>
      <w:r w:rsidRPr="001642EC" w:rsidR="00232078">
        <w:rPr>
          <w:rFonts w:ascii="Calibri" w:hAnsi="Calibri" w:cs="Calibri"/>
          <w:sz w:val="22"/>
          <w:szCs w:val="22"/>
        </w:rPr>
        <w:t xml:space="preserve">attempts. </w:t>
      </w:r>
    </w:p>
    <w:p w:rsidRPr="00395B70" w:rsidR="00C92F48" w:rsidP="00806B60" w:rsidRDefault="003462B6" w14:paraId="491D69D3" w14:textId="71B6EF38">
      <w:pPr>
        <w:pStyle w:val="Paragraph"/>
        <w:numPr>
          <w:ilvl w:val="0"/>
          <w:numId w:val="30"/>
        </w:numPr>
        <w:spacing w:after="0"/>
        <w:rPr>
          <w:rFonts w:ascii="Calibri" w:hAnsi="Calibri" w:cs="Calibri"/>
          <w:sz w:val="22"/>
          <w:szCs w:val="22"/>
        </w:rPr>
      </w:pPr>
      <w:r w:rsidRPr="00395B70">
        <w:rPr>
          <w:rFonts w:ascii="Calibri" w:hAnsi="Calibri" w:cs="Calibri"/>
          <w:sz w:val="22"/>
          <w:szCs w:val="22"/>
        </w:rPr>
        <w:t>N</w:t>
      </w:r>
      <w:r w:rsidRPr="00395B70" w:rsidR="00C92F48">
        <w:rPr>
          <w:rFonts w:ascii="Calibri" w:hAnsi="Calibri" w:cs="Calibri"/>
          <w:sz w:val="22"/>
          <w:szCs w:val="22"/>
        </w:rPr>
        <w:t>onresponding participants</w:t>
      </w:r>
      <w:r w:rsidRPr="00395B70">
        <w:rPr>
          <w:rFonts w:ascii="Calibri" w:hAnsi="Calibri" w:cs="Calibri"/>
          <w:sz w:val="22"/>
          <w:szCs w:val="22"/>
        </w:rPr>
        <w:t xml:space="preserve"> receive</w:t>
      </w:r>
      <w:r w:rsidR="001642EC">
        <w:rPr>
          <w:rFonts w:ascii="Calibri" w:hAnsi="Calibri" w:cs="Calibri"/>
          <w:sz w:val="22"/>
          <w:szCs w:val="22"/>
        </w:rPr>
        <w:t>d</w:t>
      </w:r>
      <w:r w:rsidRPr="00395B70">
        <w:rPr>
          <w:rFonts w:ascii="Calibri" w:hAnsi="Calibri" w:cs="Calibri"/>
          <w:sz w:val="22"/>
          <w:szCs w:val="22"/>
        </w:rPr>
        <w:t xml:space="preserve"> multiple</w:t>
      </w:r>
      <w:r w:rsidRPr="00395B70" w:rsidR="00232078">
        <w:rPr>
          <w:rFonts w:ascii="Calibri" w:hAnsi="Calibri" w:cs="Calibri"/>
          <w:sz w:val="22"/>
          <w:szCs w:val="22"/>
        </w:rPr>
        <w:t xml:space="preserve"> telephone calls </w:t>
      </w:r>
      <w:r w:rsidRPr="00395B70">
        <w:rPr>
          <w:rFonts w:ascii="Calibri" w:hAnsi="Calibri" w:cs="Calibri"/>
          <w:sz w:val="22"/>
          <w:szCs w:val="22"/>
        </w:rPr>
        <w:t xml:space="preserve">over </w:t>
      </w:r>
      <w:r w:rsidRPr="00395B70" w:rsidR="00232078">
        <w:rPr>
          <w:rFonts w:ascii="Calibri" w:hAnsi="Calibri" w:cs="Calibri"/>
          <w:sz w:val="22"/>
          <w:szCs w:val="22"/>
        </w:rPr>
        <w:t>several weeks</w:t>
      </w:r>
      <w:r w:rsidRPr="00395B70">
        <w:rPr>
          <w:rFonts w:ascii="Calibri" w:hAnsi="Calibri" w:cs="Calibri"/>
          <w:sz w:val="22"/>
          <w:szCs w:val="22"/>
        </w:rPr>
        <w:t xml:space="preserve"> on different days and at different times</w:t>
      </w:r>
      <w:r w:rsidRPr="00395B70" w:rsidR="00232078">
        <w:rPr>
          <w:rFonts w:ascii="Calibri" w:hAnsi="Calibri" w:cs="Calibri"/>
          <w:sz w:val="22"/>
          <w:szCs w:val="22"/>
        </w:rPr>
        <w:t xml:space="preserve"> </w:t>
      </w:r>
      <w:r w:rsidRPr="00395B70" w:rsidR="00C92F48">
        <w:rPr>
          <w:rFonts w:ascii="Calibri" w:hAnsi="Calibri" w:cs="Calibri"/>
          <w:sz w:val="22"/>
          <w:szCs w:val="22"/>
        </w:rPr>
        <w:t>asking them to complete the survey.</w:t>
      </w:r>
    </w:p>
    <w:p w:rsidRPr="00395B70" w:rsidR="00C92F48" w:rsidP="00806B60" w:rsidRDefault="003462B6" w14:paraId="417526A7" w14:textId="56440B7D">
      <w:pPr>
        <w:pStyle w:val="Paragraph"/>
        <w:numPr>
          <w:ilvl w:val="0"/>
          <w:numId w:val="30"/>
        </w:numPr>
        <w:spacing w:after="0"/>
        <w:rPr>
          <w:rFonts w:ascii="Calibri" w:hAnsi="Calibri" w:cs="Calibri"/>
          <w:sz w:val="22"/>
          <w:szCs w:val="22"/>
        </w:rPr>
      </w:pPr>
      <w:r w:rsidRPr="00395B70">
        <w:rPr>
          <w:rFonts w:ascii="Calibri" w:hAnsi="Calibri" w:cs="Calibri"/>
          <w:sz w:val="22"/>
          <w:szCs w:val="22"/>
        </w:rPr>
        <w:t>N</w:t>
      </w:r>
      <w:r w:rsidRPr="00395B70" w:rsidR="00232078">
        <w:rPr>
          <w:rFonts w:ascii="Calibri" w:hAnsi="Calibri" w:cs="Calibri"/>
          <w:sz w:val="22"/>
          <w:szCs w:val="22"/>
        </w:rPr>
        <w:t xml:space="preserve">on-working </w:t>
      </w:r>
      <w:r w:rsidRPr="00395B70">
        <w:rPr>
          <w:rFonts w:ascii="Calibri" w:hAnsi="Calibri" w:cs="Calibri"/>
          <w:sz w:val="22"/>
          <w:szCs w:val="22"/>
        </w:rPr>
        <w:t xml:space="preserve">telephone </w:t>
      </w:r>
      <w:r w:rsidRPr="00395B70" w:rsidR="00232078">
        <w:rPr>
          <w:rFonts w:ascii="Calibri" w:hAnsi="Calibri" w:cs="Calibri"/>
          <w:sz w:val="22"/>
          <w:szCs w:val="22"/>
        </w:rPr>
        <w:t xml:space="preserve">numbers or those that </w:t>
      </w:r>
      <w:r w:rsidR="001642EC">
        <w:rPr>
          <w:rFonts w:ascii="Calibri" w:hAnsi="Calibri" w:cs="Calibri"/>
          <w:sz w:val="22"/>
          <w:szCs w:val="22"/>
        </w:rPr>
        <w:t>did not result in</w:t>
      </w:r>
      <w:r w:rsidRPr="00395B70" w:rsidR="00232078">
        <w:rPr>
          <w:rFonts w:ascii="Calibri" w:hAnsi="Calibri" w:cs="Calibri"/>
          <w:sz w:val="22"/>
          <w:szCs w:val="22"/>
        </w:rPr>
        <w:t xml:space="preserve"> contact </w:t>
      </w:r>
      <w:r w:rsidR="001642EC">
        <w:rPr>
          <w:rFonts w:ascii="Calibri" w:hAnsi="Calibri" w:cs="Calibri"/>
          <w:sz w:val="22"/>
          <w:szCs w:val="22"/>
        </w:rPr>
        <w:t xml:space="preserve">were subject to locating, </w:t>
      </w:r>
      <w:r w:rsidR="005A407E">
        <w:rPr>
          <w:rFonts w:ascii="Calibri" w:hAnsi="Calibri" w:cs="Calibri"/>
          <w:sz w:val="22"/>
          <w:szCs w:val="22"/>
        </w:rPr>
        <w:t>through contact with</w:t>
      </w:r>
      <w:r w:rsidR="001642EC">
        <w:rPr>
          <w:rFonts w:ascii="Calibri" w:hAnsi="Calibri" w:cs="Calibri"/>
          <w:sz w:val="22"/>
          <w:szCs w:val="22"/>
        </w:rPr>
        <w:t xml:space="preserve"> individuals provided by the participant at the time of study enrollment.</w:t>
      </w:r>
      <w:r w:rsidRPr="00395B70" w:rsidR="00232078">
        <w:rPr>
          <w:rFonts w:ascii="Calibri" w:hAnsi="Calibri" w:cs="Calibri"/>
          <w:sz w:val="22"/>
          <w:szCs w:val="22"/>
        </w:rPr>
        <w:t xml:space="preserve"> </w:t>
      </w:r>
    </w:p>
    <w:p w:rsidRPr="00395B70" w:rsidR="00C92F48" w:rsidP="00806B60" w:rsidRDefault="00D86C65" w14:paraId="2FF42BFB" w14:textId="6AE23FE1">
      <w:pPr>
        <w:pStyle w:val="Paragraph"/>
        <w:numPr>
          <w:ilvl w:val="0"/>
          <w:numId w:val="30"/>
        </w:numPr>
        <w:spacing w:after="0"/>
        <w:rPr>
          <w:rFonts w:ascii="Calibri" w:hAnsi="Calibri" w:cs="Calibri"/>
          <w:sz w:val="22"/>
          <w:szCs w:val="22"/>
        </w:rPr>
      </w:pPr>
      <w:r w:rsidRPr="00395B70">
        <w:rPr>
          <w:rFonts w:ascii="Calibri" w:hAnsi="Calibri" w:cs="Calibri"/>
          <w:sz w:val="22"/>
          <w:szCs w:val="22"/>
        </w:rPr>
        <w:t>A</w:t>
      </w:r>
      <w:r w:rsidRPr="00395B70" w:rsidR="00232078">
        <w:rPr>
          <w:rFonts w:ascii="Calibri" w:hAnsi="Calibri" w:cs="Calibri"/>
          <w:sz w:val="22"/>
          <w:szCs w:val="22"/>
        </w:rPr>
        <w:t xml:space="preserve"> specialized letter </w:t>
      </w:r>
      <w:r w:rsidR="001642EC">
        <w:rPr>
          <w:rFonts w:ascii="Calibri" w:hAnsi="Calibri" w:cs="Calibri"/>
          <w:sz w:val="22"/>
          <w:szCs w:val="22"/>
        </w:rPr>
        <w:t>was</w:t>
      </w:r>
      <w:r w:rsidRPr="00395B70" w:rsidR="001642EC">
        <w:rPr>
          <w:rFonts w:ascii="Calibri" w:hAnsi="Calibri" w:cs="Calibri"/>
          <w:sz w:val="22"/>
          <w:szCs w:val="22"/>
        </w:rPr>
        <w:t xml:space="preserve"> </w:t>
      </w:r>
      <w:r w:rsidRPr="00395B70">
        <w:rPr>
          <w:rFonts w:ascii="Calibri" w:hAnsi="Calibri" w:cs="Calibri"/>
          <w:sz w:val="22"/>
          <w:szCs w:val="22"/>
        </w:rPr>
        <w:t xml:space="preserve">sent to </w:t>
      </w:r>
      <w:r w:rsidRPr="00395B70" w:rsidR="00336D6B">
        <w:rPr>
          <w:rFonts w:ascii="Calibri" w:hAnsi="Calibri" w:cs="Calibri"/>
          <w:sz w:val="22"/>
          <w:szCs w:val="22"/>
        </w:rPr>
        <w:t xml:space="preserve">participants who make </w:t>
      </w:r>
      <w:r w:rsidRPr="00395B70">
        <w:rPr>
          <w:rFonts w:ascii="Calibri" w:hAnsi="Calibri" w:cs="Calibri"/>
          <w:sz w:val="22"/>
          <w:szCs w:val="22"/>
        </w:rPr>
        <w:t>non-adamant refusals</w:t>
      </w:r>
      <w:r w:rsidR="001642EC">
        <w:rPr>
          <w:rFonts w:ascii="Calibri" w:hAnsi="Calibri" w:cs="Calibri"/>
          <w:sz w:val="22"/>
          <w:szCs w:val="22"/>
        </w:rPr>
        <w:t>, followed by contact from a specially-trained and</w:t>
      </w:r>
      <w:r w:rsidRPr="00395B70" w:rsidR="0085589E">
        <w:rPr>
          <w:rFonts w:ascii="Calibri" w:hAnsi="Calibri" w:cs="Calibri"/>
          <w:sz w:val="22"/>
          <w:szCs w:val="22"/>
        </w:rPr>
        <w:t xml:space="preserve"> </w:t>
      </w:r>
      <w:r w:rsidRPr="00395B70" w:rsidR="00232078">
        <w:rPr>
          <w:rFonts w:ascii="Calibri" w:hAnsi="Calibri" w:cs="Calibri"/>
          <w:sz w:val="22"/>
          <w:szCs w:val="22"/>
        </w:rPr>
        <w:t xml:space="preserve">experienced telephone interviewer. </w:t>
      </w:r>
    </w:p>
    <w:p w:rsidRPr="00395B70" w:rsidR="00A258C0" w:rsidP="00806B60" w:rsidRDefault="00336D6B" w14:paraId="5C034C98" w14:textId="5BE7CA6C">
      <w:pPr>
        <w:pStyle w:val="Paragraph"/>
        <w:numPr>
          <w:ilvl w:val="0"/>
          <w:numId w:val="30"/>
        </w:numPr>
        <w:spacing w:after="0"/>
        <w:rPr>
          <w:rFonts w:ascii="Calibri" w:hAnsi="Calibri" w:cs="Calibri"/>
          <w:b/>
          <w:bCs/>
          <w:sz w:val="22"/>
          <w:szCs w:val="22"/>
          <w:u w:val="single"/>
        </w:rPr>
      </w:pPr>
      <w:r w:rsidRPr="00395B70">
        <w:rPr>
          <w:rFonts w:ascii="Calibri" w:hAnsi="Calibri" w:cs="Calibri"/>
          <w:sz w:val="22"/>
          <w:szCs w:val="22"/>
        </w:rPr>
        <w:t xml:space="preserve">If the </w:t>
      </w:r>
      <w:r w:rsidRPr="00395B70" w:rsidR="0018185A">
        <w:rPr>
          <w:rFonts w:ascii="Calibri" w:hAnsi="Calibri" w:cs="Calibri"/>
          <w:sz w:val="22"/>
          <w:szCs w:val="22"/>
        </w:rPr>
        <w:t xml:space="preserve">participants </w:t>
      </w:r>
      <w:r w:rsidRPr="00395B70" w:rsidR="001642EC">
        <w:rPr>
          <w:rFonts w:ascii="Calibri" w:hAnsi="Calibri" w:cs="Calibri"/>
          <w:sz w:val="22"/>
          <w:szCs w:val="22"/>
        </w:rPr>
        <w:t>c</w:t>
      </w:r>
      <w:r w:rsidR="001642EC">
        <w:rPr>
          <w:rFonts w:ascii="Calibri" w:hAnsi="Calibri" w:cs="Calibri"/>
          <w:sz w:val="22"/>
          <w:szCs w:val="22"/>
        </w:rPr>
        <w:t xml:space="preserve">ould not </w:t>
      </w:r>
      <w:r w:rsidRPr="00395B70" w:rsidR="0018185A">
        <w:rPr>
          <w:rFonts w:ascii="Calibri" w:hAnsi="Calibri" w:cs="Calibri"/>
          <w:sz w:val="22"/>
          <w:szCs w:val="22"/>
        </w:rPr>
        <w:t>be contacted by telephone, f</w:t>
      </w:r>
      <w:r w:rsidRPr="00395B70" w:rsidR="00232078">
        <w:rPr>
          <w:rFonts w:ascii="Calibri" w:hAnsi="Calibri" w:cs="Calibri"/>
          <w:sz w:val="22"/>
          <w:szCs w:val="22"/>
        </w:rPr>
        <w:t xml:space="preserve">ield locators </w:t>
      </w:r>
      <w:r w:rsidRPr="00395B70" w:rsidR="001642EC">
        <w:rPr>
          <w:rFonts w:ascii="Calibri" w:hAnsi="Calibri" w:cs="Calibri"/>
          <w:sz w:val="22"/>
          <w:szCs w:val="22"/>
        </w:rPr>
        <w:t>ma</w:t>
      </w:r>
      <w:r w:rsidR="001642EC">
        <w:rPr>
          <w:rFonts w:ascii="Calibri" w:hAnsi="Calibri" w:cs="Calibri"/>
          <w:sz w:val="22"/>
          <w:szCs w:val="22"/>
        </w:rPr>
        <w:t>de</w:t>
      </w:r>
      <w:r w:rsidRPr="00395B70" w:rsidR="001642EC">
        <w:rPr>
          <w:rFonts w:ascii="Calibri" w:hAnsi="Calibri" w:cs="Calibri"/>
          <w:sz w:val="22"/>
          <w:szCs w:val="22"/>
        </w:rPr>
        <w:t xml:space="preserve"> </w:t>
      </w:r>
      <w:r w:rsidRPr="00395B70" w:rsidR="00232078">
        <w:rPr>
          <w:rFonts w:ascii="Calibri" w:hAnsi="Calibri" w:cs="Calibri"/>
          <w:sz w:val="22"/>
          <w:szCs w:val="22"/>
        </w:rPr>
        <w:t xml:space="preserve">in-person contact with </w:t>
      </w:r>
      <w:r w:rsidRPr="00395B70" w:rsidR="0018185A">
        <w:rPr>
          <w:rFonts w:ascii="Calibri" w:hAnsi="Calibri" w:cs="Calibri"/>
          <w:sz w:val="22"/>
          <w:szCs w:val="22"/>
        </w:rPr>
        <w:t>them</w:t>
      </w:r>
      <w:r w:rsidRPr="00395B70" w:rsidR="00232078">
        <w:rPr>
          <w:rFonts w:ascii="Calibri" w:hAnsi="Calibri" w:cs="Calibri"/>
          <w:sz w:val="22"/>
          <w:szCs w:val="22"/>
        </w:rPr>
        <w:t xml:space="preserve"> and provide</w:t>
      </w:r>
      <w:r w:rsidR="001642EC">
        <w:rPr>
          <w:rFonts w:ascii="Calibri" w:hAnsi="Calibri" w:cs="Calibri"/>
          <w:sz w:val="22"/>
          <w:szCs w:val="22"/>
        </w:rPr>
        <w:t>d</w:t>
      </w:r>
      <w:r w:rsidRPr="00395B70" w:rsidR="00232078">
        <w:rPr>
          <w:rFonts w:ascii="Calibri" w:hAnsi="Calibri" w:cs="Calibri"/>
          <w:sz w:val="22"/>
          <w:szCs w:val="22"/>
        </w:rPr>
        <w:t xml:space="preserve"> them with a cell phone to complete the survey with a telephone interviewer. </w:t>
      </w:r>
      <w:r w:rsidRPr="00395B70" w:rsidR="00806B60">
        <w:rPr>
          <w:rFonts w:ascii="Calibri" w:hAnsi="Calibri" w:cs="Calibri"/>
          <w:sz w:val="22"/>
          <w:szCs w:val="22"/>
        </w:rPr>
        <w:br/>
      </w:r>
    </w:p>
    <w:p w:rsidRPr="00222EEC" w:rsidR="00806B60" w:rsidP="00222EEC" w:rsidRDefault="00806B60" w14:paraId="521D6F2E" w14:textId="01A7214E">
      <w:pPr>
        <w:pStyle w:val="Paragraph"/>
        <w:spacing w:after="0"/>
        <w:rPr>
          <w:rFonts w:ascii="Calibri" w:hAnsi="Calibri" w:cs="Calibri"/>
          <w:bCs/>
          <w:i/>
          <w:sz w:val="22"/>
          <w:szCs w:val="22"/>
        </w:rPr>
      </w:pPr>
      <w:r w:rsidRPr="00222EEC">
        <w:rPr>
          <w:rFonts w:ascii="Calibri" w:hAnsi="Calibri" w:cs="Calibri"/>
          <w:bCs/>
          <w:i/>
          <w:sz w:val="22"/>
          <w:szCs w:val="22"/>
        </w:rPr>
        <w:t>Additional Mitigation</w:t>
      </w:r>
    </w:p>
    <w:p w:rsidRPr="00395B70" w:rsidR="00806B60" w:rsidP="003D1703" w:rsidRDefault="00806B60" w14:paraId="78B57431" w14:textId="7CEE4855">
      <w:pPr>
        <w:pStyle w:val="Paragraph"/>
        <w:spacing w:after="0"/>
        <w:rPr>
          <w:rFonts w:ascii="Calibri" w:hAnsi="Calibri" w:cs="Calibri"/>
          <w:sz w:val="22"/>
          <w:szCs w:val="22"/>
        </w:rPr>
      </w:pPr>
      <w:r w:rsidRPr="00395B70">
        <w:rPr>
          <w:rFonts w:ascii="Calibri" w:hAnsi="Calibri" w:cs="Calibri"/>
          <w:sz w:val="22"/>
          <w:szCs w:val="22"/>
        </w:rPr>
        <w:t xml:space="preserve">As it became apparent that </w:t>
      </w:r>
      <w:r w:rsidR="00146297">
        <w:rPr>
          <w:rFonts w:ascii="Calibri" w:hAnsi="Calibri" w:cs="Calibri"/>
          <w:sz w:val="22"/>
          <w:szCs w:val="22"/>
        </w:rPr>
        <w:t>survey production</w:t>
      </w:r>
      <w:r w:rsidRPr="00395B70">
        <w:rPr>
          <w:rFonts w:ascii="Calibri" w:hAnsi="Calibri" w:cs="Calibri"/>
          <w:sz w:val="22"/>
          <w:szCs w:val="22"/>
        </w:rPr>
        <w:t xml:space="preserve"> in the four affected sites </w:t>
      </w:r>
      <w:r w:rsidR="00146297">
        <w:rPr>
          <w:rFonts w:ascii="Calibri" w:hAnsi="Calibri" w:cs="Calibri"/>
          <w:sz w:val="22"/>
          <w:szCs w:val="22"/>
        </w:rPr>
        <w:t xml:space="preserve">would likely be </w:t>
      </w:r>
      <w:r w:rsidR="00260DCF">
        <w:rPr>
          <w:rFonts w:ascii="Calibri" w:hAnsi="Calibri" w:cs="Calibri"/>
          <w:sz w:val="22"/>
          <w:szCs w:val="22"/>
        </w:rPr>
        <w:t>insufficient</w:t>
      </w:r>
      <w:r w:rsidRPr="00395B70">
        <w:rPr>
          <w:rFonts w:ascii="Calibri" w:hAnsi="Calibri" w:cs="Calibri"/>
          <w:sz w:val="22"/>
          <w:szCs w:val="22"/>
        </w:rPr>
        <w:t xml:space="preserve">, </w:t>
      </w:r>
      <w:r w:rsidR="00146297">
        <w:rPr>
          <w:rFonts w:ascii="Calibri" w:hAnsi="Calibri" w:cs="Calibri"/>
          <w:sz w:val="22"/>
          <w:szCs w:val="22"/>
        </w:rPr>
        <w:t xml:space="preserve">the contractor took </w:t>
      </w:r>
      <w:r w:rsidRPr="00395B70">
        <w:rPr>
          <w:rFonts w:ascii="Calibri" w:hAnsi="Calibri" w:cs="Calibri"/>
          <w:sz w:val="22"/>
          <w:szCs w:val="22"/>
        </w:rPr>
        <w:t xml:space="preserve">additional steps to </w:t>
      </w:r>
      <w:r w:rsidR="00146297">
        <w:rPr>
          <w:rFonts w:ascii="Calibri" w:hAnsi="Calibri" w:cs="Calibri"/>
          <w:sz w:val="22"/>
          <w:szCs w:val="22"/>
        </w:rPr>
        <w:t>address non-response</w:t>
      </w:r>
      <w:r w:rsidRPr="00395B70">
        <w:rPr>
          <w:rFonts w:ascii="Calibri" w:hAnsi="Calibri" w:cs="Calibri"/>
          <w:sz w:val="22"/>
          <w:szCs w:val="22"/>
        </w:rPr>
        <w:t xml:space="preserve"> in these sites. </w:t>
      </w:r>
    </w:p>
    <w:p w:rsidR="00806B60" w:rsidP="00806B60" w:rsidRDefault="00806B60" w14:paraId="643783A5" w14:textId="7ECEF371">
      <w:pPr>
        <w:pStyle w:val="Paragraph"/>
        <w:numPr>
          <w:ilvl w:val="0"/>
          <w:numId w:val="32"/>
        </w:numPr>
        <w:spacing w:after="0"/>
        <w:rPr>
          <w:rFonts w:ascii="Calibri" w:hAnsi="Calibri" w:cs="Calibri"/>
          <w:sz w:val="22"/>
          <w:szCs w:val="22"/>
        </w:rPr>
      </w:pPr>
      <w:r w:rsidRPr="00395B70">
        <w:rPr>
          <w:rFonts w:ascii="Calibri" w:hAnsi="Calibri" w:cs="Calibri"/>
          <w:sz w:val="22"/>
          <w:szCs w:val="22"/>
        </w:rPr>
        <w:t xml:space="preserve">The survey fielding period </w:t>
      </w:r>
      <w:r w:rsidR="001642EC">
        <w:rPr>
          <w:rFonts w:ascii="Calibri" w:hAnsi="Calibri" w:cs="Calibri"/>
          <w:sz w:val="22"/>
          <w:szCs w:val="22"/>
        </w:rPr>
        <w:t xml:space="preserve">was </w:t>
      </w:r>
      <w:r w:rsidR="00260DCF">
        <w:rPr>
          <w:rFonts w:ascii="Calibri" w:hAnsi="Calibri" w:cs="Calibri"/>
          <w:sz w:val="22"/>
          <w:szCs w:val="22"/>
        </w:rPr>
        <w:t>expanded</w:t>
      </w:r>
      <w:r w:rsidRPr="00395B70">
        <w:rPr>
          <w:rFonts w:ascii="Calibri" w:hAnsi="Calibri" w:cs="Calibri"/>
          <w:sz w:val="22"/>
          <w:szCs w:val="22"/>
        </w:rPr>
        <w:t xml:space="preserve"> to provide additional time to locate</w:t>
      </w:r>
      <w:r w:rsidR="001642EC">
        <w:rPr>
          <w:rFonts w:ascii="Calibri" w:hAnsi="Calibri" w:cs="Calibri"/>
          <w:sz w:val="22"/>
          <w:szCs w:val="22"/>
        </w:rPr>
        <w:t xml:space="preserve"> participants</w:t>
      </w:r>
      <w:r w:rsidRPr="00395B70">
        <w:rPr>
          <w:rFonts w:ascii="Calibri" w:hAnsi="Calibri" w:cs="Calibri"/>
          <w:sz w:val="22"/>
          <w:szCs w:val="22"/>
        </w:rPr>
        <w:t xml:space="preserve"> and complete surveys. </w:t>
      </w:r>
    </w:p>
    <w:p w:rsidRPr="004D662C" w:rsidR="004D662C" w:rsidP="004D662C" w:rsidRDefault="004D662C" w14:paraId="247927FB" w14:textId="16C3DD74">
      <w:pPr>
        <w:pStyle w:val="Paragraph"/>
        <w:numPr>
          <w:ilvl w:val="0"/>
          <w:numId w:val="32"/>
        </w:numPr>
        <w:spacing w:after="0"/>
        <w:rPr>
          <w:rFonts w:ascii="Calibri" w:hAnsi="Calibri" w:cs="Calibri"/>
          <w:sz w:val="22"/>
          <w:szCs w:val="22"/>
        </w:rPr>
      </w:pPr>
      <w:r w:rsidRPr="00395B70">
        <w:rPr>
          <w:rFonts w:ascii="Calibri" w:hAnsi="Calibri" w:cs="Calibri"/>
          <w:sz w:val="22"/>
          <w:szCs w:val="22"/>
        </w:rPr>
        <w:t>Site staff</w:t>
      </w:r>
      <w:r>
        <w:rPr>
          <w:rFonts w:ascii="Calibri" w:hAnsi="Calibri" w:cs="Calibri"/>
          <w:sz w:val="22"/>
          <w:szCs w:val="22"/>
        </w:rPr>
        <w:t xml:space="preserve"> began providing</w:t>
      </w:r>
      <w:r w:rsidRPr="00395B70">
        <w:rPr>
          <w:rFonts w:ascii="Calibri" w:hAnsi="Calibri" w:cs="Calibri"/>
          <w:sz w:val="22"/>
          <w:szCs w:val="22"/>
        </w:rPr>
        <w:t xml:space="preserve"> updated participant contact information for nonresponding sample members.</w:t>
      </w:r>
    </w:p>
    <w:p w:rsidRPr="00395B70" w:rsidR="00806B60" w:rsidP="00806B60" w:rsidRDefault="00806B60" w14:paraId="40C236EB" w14:textId="583F44A0">
      <w:pPr>
        <w:pStyle w:val="Paragraph"/>
        <w:numPr>
          <w:ilvl w:val="0"/>
          <w:numId w:val="32"/>
        </w:numPr>
        <w:spacing w:after="0"/>
        <w:rPr>
          <w:rFonts w:ascii="Calibri" w:hAnsi="Calibri" w:cs="Calibri"/>
          <w:sz w:val="22"/>
          <w:szCs w:val="22"/>
        </w:rPr>
      </w:pPr>
      <w:r w:rsidRPr="00395B70">
        <w:rPr>
          <w:rFonts w:ascii="Calibri" w:hAnsi="Calibri" w:cs="Calibri"/>
          <w:sz w:val="22"/>
          <w:szCs w:val="22"/>
        </w:rPr>
        <w:t xml:space="preserve">The contractor debriefed staff at the FaDSS and Jefferson County sites to diagnose why participants </w:t>
      </w:r>
      <w:r w:rsidR="001642EC">
        <w:rPr>
          <w:rFonts w:ascii="Calibri" w:hAnsi="Calibri" w:cs="Calibri"/>
          <w:sz w:val="22"/>
          <w:szCs w:val="22"/>
        </w:rPr>
        <w:t>were</w:t>
      </w:r>
      <w:r w:rsidRPr="00395B70">
        <w:rPr>
          <w:rFonts w:ascii="Calibri" w:hAnsi="Calibri" w:cs="Calibri"/>
          <w:sz w:val="22"/>
          <w:szCs w:val="22"/>
        </w:rPr>
        <w:t xml:space="preserve"> reluctant to complete the follow-up surveys. </w:t>
      </w:r>
      <w:r w:rsidR="00146297">
        <w:rPr>
          <w:rFonts w:ascii="Calibri" w:hAnsi="Calibri" w:cs="Calibri"/>
          <w:sz w:val="22"/>
          <w:szCs w:val="22"/>
        </w:rPr>
        <w:t>Staff</w:t>
      </w:r>
      <w:r w:rsidRPr="00395B70">
        <w:rPr>
          <w:rFonts w:ascii="Calibri" w:hAnsi="Calibri" w:cs="Calibri"/>
          <w:sz w:val="22"/>
          <w:szCs w:val="22"/>
        </w:rPr>
        <w:t xml:space="preserve"> reported that housing costs in some areas increased levels of mobility and homelessness among study participants.</w:t>
      </w:r>
    </w:p>
    <w:p w:rsidRPr="00395B70" w:rsidR="00806B60" w:rsidP="00806B60" w:rsidRDefault="00806B60" w14:paraId="75C1B760" w14:textId="71BD86C2">
      <w:pPr>
        <w:pStyle w:val="Paragraph"/>
        <w:numPr>
          <w:ilvl w:val="0"/>
          <w:numId w:val="32"/>
        </w:numPr>
        <w:spacing w:after="0"/>
        <w:rPr>
          <w:rFonts w:ascii="Calibri" w:hAnsi="Calibri" w:cs="Calibri"/>
          <w:sz w:val="22"/>
          <w:szCs w:val="22"/>
        </w:rPr>
      </w:pPr>
      <w:r w:rsidRPr="00395B70">
        <w:rPr>
          <w:rFonts w:ascii="Calibri" w:hAnsi="Calibri" w:cs="Calibri"/>
          <w:sz w:val="22"/>
          <w:szCs w:val="22"/>
        </w:rPr>
        <w:lastRenderedPageBreak/>
        <w:t xml:space="preserve">The contractor debriefed interviewers and found that the stated 60-minute length of the survey </w:t>
      </w:r>
      <w:r w:rsidR="001642EC">
        <w:rPr>
          <w:rFonts w:ascii="Calibri" w:hAnsi="Calibri" w:cs="Calibri"/>
          <w:sz w:val="22"/>
          <w:szCs w:val="22"/>
        </w:rPr>
        <w:t>discouraged</w:t>
      </w:r>
      <w:r w:rsidRPr="00395B70">
        <w:rPr>
          <w:rFonts w:ascii="Calibri" w:hAnsi="Calibri" w:cs="Calibri"/>
          <w:sz w:val="22"/>
          <w:szCs w:val="22"/>
        </w:rPr>
        <w:t xml:space="preserve"> some participants from starting the survey. </w:t>
      </w:r>
    </w:p>
    <w:p w:rsidRPr="00395B70" w:rsidR="00806B60" w:rsidP="00806B60" w:rsidRDefault="00806B60" w14:paraId="53674225" w14:textId="5D655424">
      <w:pPr>
        <w:pStyle w:val="Paragraph"/>
        <w:spacing w:after="0"/>
        <w:ind w:left="720"/>
        <w:rPr>
          <w:rFonts w:ascii="Calibri" w:hAnsi="Calibri" w:cs="Calibri"/>
          <w:sz w:val="22"/>
          <w:szCs w:val="22"/>
        </w:rPr>
      </w:pPr>
    </w:p>
    <w:p w:rsidRPr="00395B70" w:rsidR="00EF5C7A" w:rsidP="00806B60" w:rsidRDefault="00EF5C7A" w14:paraId="5FBBAF81" w14:textId="205958A7">
      <w:pPr>
        <w:pStyle w:val="Paragraph"/>
        <w:spacing w:after="0"/>
        <w:rPr>
          <w:rFonts w:ascii="Calibri" w:hAnsi="Calibri" w:cs="Calibri"/>
          <w:b/>
          <w:bCs/>
          <w:sz w:val="22"/>
          <w:szCs w:val="22"/>
          <w:u w:val="single"/>
        </w:rPr>
      </w:pPr>
      <w:r w:rsidRPr="00395B70">
        <w:rPr>
          <w:rFonts w:ascii="Calibri" w:hAnsi="Calibri" w:cs="Calibri"/>
          <w:b/>
          <w:bCs/>
          <w:sz w:val="22"/>
          <w:szCs w:val="22"/>
          <w:u w:val="single"/>
        </w:rPr>
        <w:t>Plans for Future Mitigation</w:t>
      </w:r>
      <w:r w:rsidRPr="00395B70" w:rsidR="00806B60">
        <w:rPr>
          <w:rFonts w:ascii="Calibri" w:hAnsi="Calibri" w:cs="Calibri"/>
          <w:b/>
          <w:bCs/>
          <w:sz w:val="22"/>
          <w:szCs w:val="22"/>
          <w:u w:val="single"/>
        </w:rPr>
        <w:br/>
      </w:r>
    </w:p>
    <w:p w:rsidRPr="00395B70" w:rsidR="00806B60" w:rsidP="00806B60" w:rsidRDefault="00806B60" w14:paraId="6915734F" w14:textId="4F55FFFB">
      <w:pPr>
        <w:pStyle w:val="Paragraph"/>
        <w:numPr>
          <w:ilvl w:val="0"/>
          <w:numId w:val="32"/>
        </w:numPr>
        <w:spacing w:after="0"/>
        <w:rPr>
          <w:rFonts w:ascii="Calibri" w:hAnsi="Calibri" w:cs="Calibri"/>
          <w:sz w:val="22"/>
          <w:szCs w:val="22"/>
        </w:rPr>
      </w:pPr>
      <w:r w:rsidRPr="00395B70">
        <w:rPr>
          <w:rFonts w:ascii="Calibri" w:hAnsi="Calibri" w:cs="Calibri"/>
          <w:sz w:val="22"/>
          <w:szCs w:val="22"/>
        </w:rPr>
        <w:t>(</w:t>
      </w:r>
      <w:r w:rsidRPr="00395B70">
        <w:rPr>
          <w:rFonts w:ascii="Calibri" w:hAnsi="Calibri" w:cs="Calibri"/>
          <w:b/>
          <w:sz w:val="22"/>
          <w:szCs w:val="22"/>
        </w:rPr>
        <w:t>The subject of this request</w:t>
      </w:r>
      <w:r w:rsidRPr="00395B70">
        <w:rPr>
          <w:rFonts w:ascii="Calibri" w:hAnsi="Calibri" w:cs="Calibri"/>
          <w:sz w:val="22"/>
          <w:szCs w:val="22"/>
        </w:rPr>
        <w:t xml:space="preserve">) ACF requests a change to the </w:t>
      </w:r>
      <w:r w:rsidR="00146297">
        <w:rPr>
          <w:rFonts w:ascii="Calibri" w:hAnsi="Calibri" w:cs="Calibri"/>
          <w:sz w:val="22"/>
          <w:szCs w:val="22"/>
        </w:rPr>
        <w:t xml:space="preserve">burden estimate for communications with sample members </w:t>
      </w:r>
      <w:r w:rsidR="003D1703">
        <w:rPr>
          <w:rFonts w:ascii="Calibri" w:hAnsi="Calibri" w:cs="Calibri"/>
          <w:sz w:val="22"/>
          <w:szCs w:val="22"/>
        </w:rPr>
        <w:t>at all sites, and a change to</w:t>
      </w:r>
      <w:r w:rsidR="00146297">
        <w:rPr>
          <w:rFonts w:ascii="Calibri" w:hAnsi="Calibri" w:cs="Calibri"/>
          <w:sz w:val="22"/>
          <w:szCs w:val="22"/>
        </w:rPr>
        <w:t xml:space="preserve"> the </w:t>
      </w:r>
      <w:r w:rsidRPr="00395B70">
        <w:rPr>
          <w:rFonts w:ascii="Calibri" w:hAnsi="Calibri" w:cs="Calibri"/>
          <w:sz w:val="22"/>
          <w:szCs w:val="22"/>
        </w:rPr>
        <w:t xml:space="preserve">survey incentive structure/amount </w:t>
      </w:r>
      <w:r w:rsidR="00146297">
        <w:rPr>
          <w:rFonts w:ascii="Calibri" w:hAnsi="Calibri" w:cs="Calibri"/>
          <w:sz w:val="22"/>
          <w:szCs w:val="22"/>
        </w:rPr>
        <w:t>in four sites.</w:t>
      </w:r>
    </w:p>
    <w:p w:rsidRPr="00395B70" w:rsidR="00260DCF" w:rsidP="00260DCF" w:rsidRDefault="00260DCF" w14:paraId="0ABF0E5D" w14:textId="4D3C83C5">
      <w:pPr>
        <w:pStyle w:val="Paragraph"/>
        <w:numPr>
          <w:ilvl w:val="0"/>
          <w:numId w:val="32"/>
        </w:numPr>
        <w:spacing w:after="0"/>
        <w:rPr>
          <w:rFonts w:ascii="Calibri" w:hAnsi="Calibri" w:cs="Calibri"/>
          <w:sz w:val="22"/>
          <w:szCs w:val="22"/>
        </w:rPr>
      </w:pPr>
      <w:r w:rsidRPr="00395B70">
        <w:rPr>
          <w:rFonts w:ascii="Calibri" w:hAnsi="Calibri" w:cs="Calibri"/>
          <w:sz w:val="22"/>
          <w:szCs w:val="22"/>
        </w:rPr>
        <w:t>Site staff</w:t>
      </w:r>
      <w:r>
        <w:rPr>
          <w:rFonts w:ascii="Calibri" w:hAnsi="Calibri" w:cs="Calibri"/>
          <w:sz w:val="22"/>
          <w:szCs w:val="22"/>
        </w:rPr>
        <w:t xml:space="preserve"> will</w:t>
      </w:r>
      <w:r w:rsidRPr="00395B70">
        <w:rPr>
          <w:rFonts w:ascii="Calibri" w:hAnsi="Calibri" w:cs="Calibri"/>
          <w:sz w:val="22"/>
          <w:szCs w:val="22"/>
        </w:rPr>
        <w:t xml:space="preserve"> </w:t>
      </w:r>
      <w:r>
        <w:rPr>
          <w:rFonts w:ascii="Calibri" w:hAnsi="Calibri" w:cs="Calibri"/>
          <w:sz w:val="22"/>
          <w:szCs w:val="22"/>
        </w:rPr>
        <w:t>continue to</w:t>
      </w:r>
      <w:r w:rsidRPr="00395B70">
        <w:rPr>
          <w:rFonts w:ascii="Calibri" w:hAnsi="Calibri" w:cs="Calibri"/>
          <w:sz w:val="22"/>
          <w:szCs w:val="22"/>
        </w:rPr>
        <w:t xml:space="preserve"> provid</w:t>
      </w:r>
      <w:r>
        <w:rPr>
          <w:rFonts w:ascii="Calibri" w:hAnsi="Calibri" w:cs="Calibri"/>
          <w:sz w:val="22"/>
          <w:szCs w:val="22"/>
        </w:rPr>
        <w:t>e</w:t>
      </w:r>
      <w:r w:rsidRPr="00395B70">
        <w:rPr>
          <w:rFonts w:ascii="Calibri" w:hAnsi="Calibri" w:cs="Calibri"/>
          <w:sz w:val="22"/>
          <w:szCs w:val="22"/>
        </w:rPr>
        <w:t xml:space="preserve"> updated participant contact information for nonresponding sample members.</w:t>
      </w:r>
    </w:p>
    <w:p w:rsidRPr="00395B70" w:rsidR="0002391A" w:rsidP="00806B60" w:rsidRDefault="003E72B6" w14:paraId="0EEC5304" w14:textId="166C150A">
      <w:pPr>
        <w:pStyle w:val="Paragraph"/>
        <w:numPr>
          <w:ilvl w:val="0"/>
          <w:numId w:val="32"/>
        </w:numPr>
        <w:spacing w:after="0"/>
        <w:rPr>
          <w:rFonts w:ascii="Calibri" w:hAnsi="Calibri" w:cs="Calibri"/>
          <w:sz w:val="22"/>
          <w:szCs w:val="22"/>
        </w:rPr>
      </w:pPr>
      <w:r w:rsidRPr="00395B70">
        <w:rPr>
          <w:rFonts w:ascii="Calibri" w:hAnsi="Calibri" w:cs="Calibri"/>
          <w:sz w:val="22"/>
          <w:szCs w:val="22"/>
        </w:rPr>
        <w:t>F</w:t>
      </w:r>
      <w:r w:rsidRPr="00395B70" w:rsidR="0002391A">
        <w:rPr>
          <w:rFonts w:ascii="Calibri" w:hAnsi="Calibri" w:cs="Calibri"/>
          <w:sz w:val="22"/>
          <w:szCs w:val="22"/>
        </w:rPr>
        <w:t xml:space="preserve">ield locating staff </w:t>
      </w:r>
      <w:r w:rsidRPr="00395B70">
        <w:rPr>
          <w:rFonts w:ascii="Calibri" w:hAnsi="Calibri" w:cs="Calibri"/>
          <w:sz w:val="22"/>
          <w:szCs w:val="22"/>
        </w:rPr>
        <w:t xml:space="preserve">will </w:t>
      </w:r>
      <w:r w:rsidRPr="00395B70" w:rsidR="0002391A">
        <w:rPr>
          <w:rFonts w:ascii="Calibri" w:hAnsi="Calibri" w:cs="Calibri"/>
          <w:sz w:val="22"/>
          <w:szCs w:val="22"/>
        </w:rPr>
        <w:t>monitor local homeless shelters in areas where nonresponding sample members were last known to be living.</w:t>
      </w:r>
    </w:p>
    <w:p w:rsidRPr="00395B70" w:rsidR="00376059" w:rsidP="00806B60" w:rsidRDefault="00376059" w14:paraId="67AA67EF" w14:textId="1489FE56">
      <w:pPr>
        <w:pStyle w:val="Paragraph"/>
        <w:numPr>
          <w:ilvl w:val="0"/>
          <w:numId w:val="32"/>
        </w:numPr>
        <w:spacing w:after="0"/>
        <w:rPr>
          <w:rFonts w:ascii="Calibri" w:hAnsi="Calibri" w:cs="Calibri"/>
          <w:sz w:val="22"/>
          <w:szCs w:val="22"/>
        </w:rPr>
      </w:pPr>
      <w:r w:rsidRPr="00395B70">
        <w:rPr>
          <w:rFonts w:ascii="Calibri" w:hAnsi="Calibri" w:cs="Calibri"/>
          <w:sz w:val="22"/>
          <w:szCs w:val="22"/>
        </w:rPr>
        <w:t xml:space="preserve">As described in Supplemental Statement B of the OMB package approved in March 2018, following the conclusion of data collection, we will use demographic information from the baseline survey to produce survey weights that account for the study design and statistically correct for </w:t>
      </w:r>
      <w:r w:rsidRPr="00395B70" w:rsidR="00D65B16">
        <w:rPr>
          <w:rFonts w:ascii="Calibri" w:hAnsi="Calibri" w:cs="Calibri"/>
          <w:sz w:val="22"/>
          <w:szCs w:val="22"/>
        </w:rPr>
        <w:t>non-response</w:t>
      </w:r>
      <w:r w:rsidRPr="00395B70">
        <w:rPr>
          <w:rFonts w:ascii="Calibri" w:hAnsi="Calibri" w:cs="Calibri"/>
          <w:sz w:val="22"/>
          <w:szCs w:val="22"/>
        </w:rPr>
        <w:t xml:space="preserve"> bias on observable factors, to support </w:t>
      </w:r>
      <w:r w:rsidR="00DC46DE">
        <w:rPr>
          <w:rFonts w:ascii="Calibri" w:hAnsi="Calibri" w:cs="Calibri"/>
          <w:sz w:val="22"/>
          <w:szCs w:val="22"/>
        </w:rPr>
        <w:t>internally-valid estimates of program impacts for</w:t>
      </w:r>
      <w:r w:rsidRPr="00395B70" w:rsidR="009B0C4B">
        <w:rPr>
          <w:rFonts w:ascii="Calibri" w:hAnsi="Calibri" w:cs="Calibri"/>
          <w:sz w:val="22"/>
          <w:szCs w:val="22"/>
        </w:rPr>
        <w:t xml:space="preserve"> study participants</w:t>
      </w:r>
      <w:r w:rsidRPr="00395B70">
        <w:rPr>
          <w:rFonts w:ascii="Calibri" w:hAnsi="Calibri" w:cs="Calibri"/>
          <w:sz w:val="22"/>
          <w:szCs w:val="22"/>
        </w:rPr>
        <w:t>.</w:t>
      </w:r>
      <w:r w:rsidRPr="00395B70" w:rsidR="00806B60">
        <w:rPr>
          <w:rFonts w:ascii="Calibri" w:hAnsi="Calibri" w:cs="Calibri"/>
          <w:sz w:val="22"/>
          <w:szCs w:val="22"/>
        </w:rPr>
        <w:br/>
      </w:r>
    </w:p>
    <w:p w:rsidRPr="00395B70" w:rsidR="006371DF" w:rsidP="00C45C6D" w:rsidRDefault="005C3B11" w14:paraId="26104117" w14:textId="201BBA5F">
      <w:pPr>
        <w:pStyle w:val="Paragraph"/>
        <w:rPr>
          <w:rFonts w:ascii="Calibri" w:hAnsi="Calibri" w:cs="Calibri"/>
          <w:b/>
          <w:bCs/>
          <w:sz w:val="22"/>
          <w:szCs w:val="22"/>
          <w:u w:val="single"/>
        </w:rPr>
      </w:pPr>
      <w:r w:rsidRPr="00710AB7">
        <w:rPr>
          <w:rFonts w:ascii="Calibri" w:hAnsi="Calibri" w:cs="Calibri"/>
          <w:b/>
          <w:bCs/>
          <w:sz w:val="22"/>
          <w:szCs w:val="22"/>
          <w:u w:val="single"/>
        </w:rPr>
        <w:t>Proposed Intervention for OIRA Approval</w:t>
      </w:r>
    </w:p>
    <w:p w:rsidR="00EF206B" w:rsidP="00DC46DE" w:rsidRDefault="00EF206B" w14:paraId="6C511C10" w14:textId="6AEF2625">
      <w:pPr>
        <w:rPr>
          <w:rFonts w:ascii="Calibri" w:hAnsi="Calibri" w:cs="Calibri"/>
          <w:sz w:val="22"/>
          <w:szCs w:val="22"/>
        </w:rPr>
      </w:pPr>
      <w:r>
        <w:rPr>
          <w:rFonts w:ascii="Calibri" w:hAnsi="Calibri" w:cs="Calibri"/>
          <w:bCs/>
          <w:sz w:val="22"/>
          <w:szCs w:val="22"/>
        </w:rPr>
        <w:t>W</w:t>
      </w:r>
      <w:r w:rsidRPr="00026BE2" w:rsidR="003A3852">
        <w:rPr>
          <w:rFonts w:ascii="Calibri" w:hAnsi="Calibri" w:cs="Calibri"/>
          <w:bCs/>
          <w:sz w:val="22"/>
          <w:szCs w:val="22"/>
        </w:rPr>
        <w:t xml:space="preserve">e will continue our </w:t>
      </w:r>
      <w:r w:rsidR="004D662C">
        <w:rPr>
          <w:rFonts w:ascii="Calibri" w:hAnsi="Calibri" w:cs="Calibri"/>
          <w:bCs/>
          <w:sz w:val="22"/>
          <w:szCs w:val="22"/>
        </w:rPr>
        <w:t xml:space="preserve">increased </w:t>
      </w:r>
      <w:r w:rsidRPr="00026BE2" w:rsidR="003A3852">
        <w:rPr>
          <w:rFonts w:ascii="Calibri" w:hAnsi="Calibri" w:cs="Calibri"/>
          <w:bCs/>
          <w:sz w:val="22"/>
          <w:szCs w:val="22"/>
        </w:rPr>
        <w:t xml:space="preserve">efforts in tracing and field location, described above.  </w:t>
      </w:r>
    </w:p>
    <w:p w:rsidRPr="009817FA" w:rsidR="00DC46DE" w:rsidP="00DC46DE" w:rsidRDefault="00DC46DE" w14:paraId="676E9E64" w14:textId="6EECA155">
      <w:pPr>
        <w:rPr>
          <w:rFonts w:ascii="Calibri" w:hAnsi="Calibri" w:cs="Calibri"/>
          <w:sz w:val="22"/>
          <w:szCs w:val="22"/>
        </w:rPr>
      </w:pPr>
      <w:r w:rsidRPr="00395B70">
        <w:rPr>
          <w:rFonts w:ascii="Calibri" w:hAnsi="Calibri" w:cs="Calibri"/>
          <w:sz w:val="22"/>
          <w:szCs w:val="22"/>
        </w:rPr>
        <w:t xml:space="preserve">The advance materials for the survey currently inform study participants that the survey will take </w:t>
      </w:r>
      <w:r w:rsidR="00260DCF">
        <w:rPr>
          <w:rFonts w:ascii="Calibri" w:hAnsi="Calibri" w:cs="Calibri"/>
          <w:sz w:val="22"/>
          <w:szCs w:val="22"/>
        </w:rPr>
        <w:t>a</w:t>
      </w:r>
      <w:r w:rsidRPr="00395B70">
        <w:rPr>
          <w:rFonts w:ascii="Calibri" w:hAnsi="Calibri" w:cs="Calibri"/>
          <w:sz w:val="22"/>
          <w:szCs w:val="22"/>
        </w:rPr>
        <w:t xml:space="preserve">n average </w:t>
      </w:r>
      <w:r w:rsidR="00260DCF">
        <w:rPr>
          <w:rFonts w:ascii="Calibri" w:hAnsi="Calibri" w:cs="Calibri"/>
          <w:sz w:val="22"/>
          <w:szCs w:val="22"/>
        </w:rPr>
        <w:t xml:space="preserve">of </w:t>
      </w:r>
      <w:r w:rsidRPr="00395B70">
        <w:rPr>
          <w:rFonts w:ascii="Calibri" w:hAnsi="Calibri" w:cs="Calibri"/>
          <w:sz w:val="22"/>
          <w:szCs w:val="22"/>
        </w:rPr>
        <w:t xml:space="preserve">60 minutes to complete. Because the average length of the interviews to date is 45 minutes, ACF proposes to change the burden estimate used in communication with study participants </w:t>
      </w:r>
      <w:r w:rsidR="00710AB7">
        <w:rPr>
          <w:rFonts w:ascii="Calibri" w:hAnsi="Calibri" w:cs="Calibri"/>
          <w:sz w:val="22"/>
          <w:szCs w:val="22"/>
        </w:rPr>
        <w:t xml:space="preserve">across all sites </w:t>
      </w:r>
      <w:r w:rsidRPr="00395B70">
        <w:rPr>
          <w:rFonts w:ascii="Calibri" w:hAnsi="Calibri" w:cs="Calibri"/>
          <w:sz w:val="22"/>
          <w:szCs w:val="22"/>
        </w:rPr>
        <w:t xml:space="preserve">from 60 to 45 minutes. </w:t>
      </w:r>
      <w:r w:rsidR="00EF206B">
        <w:rPr>
          <w:rFonts w:ascii="Calibri" w:hAnsi="Calibri" w:cs="Calibri"/>
          <w:sz w:val="22"/>
          <w:szCs w:val="22"/>
        </w:rPr>
        <w:t>Changing the burden estimate to the lower, more accurate number, could increase the likelihood that sample members agree to complete a survey.</w:t>
      </w:r>
      <w:r w:rsidR="00E65469">
        <w:rPr>
          <w:rFonts w:ascii="Calibri" w:hAnsi="Calibri" w:cs="Calibri"/>
          <w:sz w:val="22"/>
          <w:szCs w:val="22"/>
        </w:rPr>
        <w:t xml:space="preserve"> </w:t>
      </w:r>
    </w:p>
    <w:p w:rsidR="00EF206B" w:rsidP="00CF3F88" w:rsidRDefault="003A3852" w14:paraId="594F676B" w14:textId="77777777">
      <w:pPr>
        <w:pStyle w:val="Paragraph"/>
        <w:rPr>
          <w:rFonts w:ascii="Calibri" w:hAnsi="Calibri" w:cs="Calibri"/>
          <w:sz w:val="22"/>
          <w:szCs w:val="22"/>
        </w:rPr>
      </w:pPr>
      <w:r>
        <w:rPr>
          <w:rFonts w:ascii="Calibri" w:hAnsi="Calibri" w:cs="Calibri"/>
          <w:sz w:val="22"/>
          <w:szCs w:val="22"/>
        </w:rPr>
        <w:t>We</w:t>
      </w:r>
      <w:r w:rsidRPr="00395B70">
        <w:rPr>
          <w:rFonts w:ascii="Calibri" w:hAnsi="Calibri" w:cs="Calibri"/>
          <w:sz w:val="22"/>
          <w:szCs w:val="22"/>
        </w:rPr>
        <w:t xml:space="preserve"> </w:t>
      </w:r>
      <w:r w:rsidR="00DC46DE">
        <w:rPr>
          <w:rFonts w:ascii="Calibri" w:hAnsi="Calibri" w:cs="Calibri"/>
          <w:sz w:val="22"/>
          <w:szCs w:val="22"/>
        </w:rPr>
        <w:t xml:space="preserve">also </w:t>
      </w:r>
      <w:r w:rsidRPr="00395B70" w:rsidR="00EF5C7A">
        <w:rPr>
          <w:rFonts w:ascii="Calibri" w:hAnsi="Calibri" w:cs="Calibri"/>
          <w:sz w:val="22"/>
          <w:szCs w:val="22"/>
        </w:rPr>
        <w:t>propose</w:t>
      </w:r>
      <w:r>
        <w:rPr>
          <w:rFonts w:ascii="Calibri" w:hAnsi="Calibri" w:cs="Calibri"/>
          <w:sz w:val="22"/>
          <w:szCs w:val="22"/>
        </w:rPr>
        <w:t xml:space="preserve"> </w:t>
      </w:r>
      <w:r w:rsidRPr="00395B70" w:rsidR="00A71D11">
        <w:rPr>
          <w:rFonts w:ascii="Calibri" w:hAnsi="Calibri" w:cs="Calibri"/>
          <w:sz w:val="22"/>
          <w:szCs w:val="22"/>
        </w:rPr>
        <w:t xml:space="preserve">to </w:t>
      </w:r>
      <w:r w:rsidRPr="00395B70" w:rsidR="000B3385">
        <w:rPr>
          <w:rFonts w:ascii="Calibri" w:hAnsi="Calibri" w:cs="Calibri"/>
          <w:sz w:val="22"/>
          <w:szCs w:val="22"/>
        </w:rPr>
        <w:t xml:space="preserve">replace the currently-approved $35 or $25 incentive with </w:t>
      </w:r>
      <w:r w:rsidRPr="00395B70" w:rsidR="00A71D11">
        <w:rPr>
          <w:rFonts w:ascii="Calibri" w:hAnsi="Calibri" w:cs="Calibri"/>
          <w:sz w:val="22"/>
          <w:szCs w:val="22"/>
        </w:rPr>
        <w:t xml:space="preserve">a $50 incentive to all study participants </w:t>
      </w:r>
      <w:r w:rsidR="00DC46DE">
        <w:rPr>
          <w:rFonts w:ascii="Calibri" w:hAnsi="Calibri" w:cs="Calibri"/>
          <w:sz w:val="22"/>
          <w:szCs w:val="22"/>
        </w:rPr>
        <w:t>completing</w:t>
      </w:r>
      <w:r w:rsidRPr="00395B70" w:rsidR="00A71D11">
        <w:rPr>
          <w:rFonts w:ascii="Calibri" w:hAnsi="Calibri" w:cs="Calibri"/>
          <w:sz w:val="22"/>
          <w:szCs w:val="22"/>
        </w:rPr>
        <w:t xml:space="preserve"> a follow-up survey in the </w:t>
      </w:r>
      <w:r w:rsidRPr="00395B70" w:rsidR="00EF5C7A">
        <w:rPr>
          <w:rFonts w:ascii="Calibri" w:hAnsi="Calibri" w:cs="Calibri"/>
          <w:sz w:val="22"/>
          <w:szCs w:val="22"/>
        </w:rPr>
        <w:t>FaDSS, Jefferson County, LIFT, and Work Success</w:t>
      </w:r>
      <w:r w:rsidRPr="00395B70" w:rsidR="00E725D0">
        <w:rPr>
          <w:rFonts w:ascii="Calibri" w:hAnsi="Calibri" w:cs="Calibri"/>
          <w:sz w:val="22"/>
          <w:szCs w:val="22"/>
        </w:rPr>
        <w:t xml:space="preserve"> sites</w:t>
      </w:r>
      <w:r w:rsidRPr="00395B70" w:rsidR="00A71D11">
        <w:rPr>
          <w:rFonts w:ascii="Calibri" w:hAnsi="Calibri" w:cs="Calibri"/>
          <w:sz w:val="22"/>
          <w:szCs w:val="22"/>
        </w:rPr>
        <w:t xml:space="preserve">. </w:t>
      </w:r>
      <w:r w:rsidRPr="00395B70" w:rsidR="00376059">
        <w:rPr>
          <w:rFonts w:ascii="Calibri" w:hAnsi="Calibri" w:cs="Calibri"/>
          <w:sz w:val="22"/>
          <w:szCs w:val="22"/>
        </w:rPr>
        <w:t>This</w:t>
      </w:r>
      <w:r w:rsidRPr="00395B70" w:rsidR="00A71D11">
        <w:rPr>
          <w:rFonts w:ascii="Calibri" w:hAnsi="Calibri" w:cs="Calibri"/>
          <w:sz w:val="22"/>
          <w:szCs w:val="22"/>
        </w:rPr>
        <w:t xml:space="preserve"> increased incentive </w:t>
      </w:r>
      <w:r w:rsidRPr="00395B70" w:rsidR="00376059">
        <w:rPr>
          <w:rFonts w:ascii="Calibri" w:hAnsi="Calibri" w:cs="Calibri"/>
          <w:sz w:val="22"/>
          <w:szCs w:val="22"/>
        </w:rPr>
        <w:t xml:space="preserve">would be offered </w:t>
      </w:r>
      <w:r w:rsidRPr="00395B70" w:rsidR="00A71D11">
        <w:rPr>
          <w:rFonts w:ascii="Calibri" w:hAnsi="Calibri" w:cs="Calibri"/>
          <w:sz w:val="22"/>
          <w:szCs w:val="22"/>
        </w:rPr>
        <w:t xml:space="preserve">for </w:t>
      </w:r>
      <w:r w:rsidRPr="00395B70" w:rsidR="00376059">
        <w:rPr>
          <w:rFonts w:ascii="Calibri" w:hAnsi="Calibri" w:cs="Calibri"/>
          <w:sz w:val="22"/>
          <w:szCs w:val="22"/>
        </w:rPr>
        <w:t xml:space="preserve">completion of </w:t>
      </w:r>
      <w:r w:rsidRPr="00395B70" w:rsidR="00A71D11">
        <w:rPr>
          <w:rFonts w:ascii="Calibri" w:hAnsi="Calibri" w:cs="Calibri"/>
          <w:sz w:val="22"/>
          <w:szCs w:val="22"/>
        </w:rPr>
        <w:t>both the first and second follow-up survey</w:t>
      </w:r>
      <w:r w:rsidRPr="00395B70" w:rsidR="00BA3952">
        <w:rPr>
          <w:rFonts w:ascii="Calibri" w:hAnsi="Calibri" w:cs="Calibri"/>
          <w:sz w:val="22"/>
          <w:szCs w:val="22"/>
        </w:rPr>
        <w:t>s</w:t>
      </w:r>
      <w:r w:rsidRPr="00395B70" w:rsidR="00A71D11">
        <w:rPr>
          <w:rFonts w:ascii="Calibri" w:hAnsi="Calibri" w:cs="Calibri"/>
          <w:sz w:val="22"/>
          <w:szCs w:val="22"/>
        </w:rPr>
        <w:t>.</w:t>
      </w:r>
      <w:r w:rsidRPr="00395B70" w:rsidR="00A258C0">
        <w:rPr>
          <w:rFonts w:ascii="Calibri" w:hAnsi="Calibri" w:cs="Calibri"/>
          <w:sz w:val="22"/>
          <w:szCs w:val="22"/>
        </w:rPr>
        <w:t xml:space="preserve"> This amount would be offered irrespective of whether sample members complete the survey within the four-week “early bird” period. The incentive would not be changed in the two sites in which response rates are reaching the targeted levels.</w:t>
      </w:r>
    </w:p>
    <w:p w:rsidR="00A258C0" w:rsidP="00CF3F88" w:rsidRDefault="00EF206B" w14:paraId="3ECF359E" w14:textId="7FC8B369">
      <w:pPr>
        <w:pStyle w:val="Paragraph"/>
        <w:rPr>
          <w:rFonts w:ascii="Calibri" w:hAnsi="Calibri" w:cs="Calibri"/>
          <w:bCs/>
          <w:sz w:val="22"/>
          <w:szCs w:val="22"/>
        </w:rPr>
      </w:pPr>
      <w:bookmarkStart w:name="_Hlk33525390" w:id="9"/>
      <w:r w:rsidRPr="00026BE2">
        <w:rPr>
          <w:rFonts w:ascii="Calibri" w:hAnsi="Calibri" w:cs="Calibri"/>
          <w:bCs/>
          <w:sz w:val="22"/>
          <w:szCs w:val="22"/>
        </w:rPr>
        <w:t>ACF’s propos</w:t>
      </w:r>
      <w:r>
        <w:rPr>
          <w:rFonts w:ascii="Calibri" w:hAnsi="Calibri" w:cs="Calibri"/>
          <w:bCs/>
          <w:sz w:val="22"/>
          <w:szCs w:val="22"/>
        </w:rPr>
        <w:t>ed change to the incentives</w:t>
      </w:r>
      <w:r w:rsidRPr="00026BE2">
        <w:rPr>
          <w:rFonts w:ascii="Calibri" w:hAnsi="Calibri" w:cs="Calibri"/>
          <w:bCs/>
          <w:sz w:val="22"/>
          <w:szCs w:val="22"/>
        </w:rPr>
        <w:t xml:space="preserve"> is aimed at increasing the likelihood that </w:t>
      </w:r>
      <w:r w:rsidR="009F3175">
        <w:rPr>
          <w:rFonts w:ascii="Calibri" w:hAnsi="Calibri" w:cs="Calibri"/>
          <w:bCs/>
          <w:sz w:val="22"/>
          <w:szCs w:val="22"/>
        </w:rPr>
        <w:t xml:space="preserve">sample members who are successfully contacted respond to the survey. It is also intended to increase the likelihood that </w:t>
      </w:r>
      <w:r>
        <w:rPr>
          <w:rFonts w:ascii="Calibri" w:hAnsi="Calibri" w:cs="Calibri"/>
          <w:bCs/>
          <w:sz w:val="22"/>
          <w:szCs w:val="22"/>
        </w:rPr>
        <w:t>friends and relatives of the respondents who are contacted by the survey team will tell respondents about the opportunity to complete the survey</w:t>
      </w:r>
      <w:r w:rsidRPr="00026BE2">
        <w:rPr>
          <w:rFonts w:ascii="Calibri" w:hAnsi="Calibri" w:cs="Calibri"/>
          <w:bCs/>
          <w:sz w:val="22"/>
          <w:szCs w:val="22"/>
        </w:rPr>
        <w:t>.</w:t>
      </w:r>
    </w:p>
    <w:p w:rsidRPr="00395B70" w:rsidR="00E65469" w:rsidP="00CF3F88" w:rsidRDefault="00E65469" w14:paraId="5197B2DD" w14:textId="01FAC0AA">
      <w:pPr>
        <w:pStyle w:val="Paragraph"/>
        <w:rPr>
          <w:rFonts w:ascii="Calibri" w:hAnsi="Calibri" w:cs="Calibri"/>
          <w:sz w:val="22"/>
          <w:szCs w:val="22"/>
        </w:rPr>
      </w:pPr>
      <w:r>
        <w:rPr>
          <w:rFonts w:ascii="Calibri" w:hAnsi="Calibri" w:cs="Calibri"/>
          <w:bCs/>
          <w:sz w:val="22"/>
          <w:szCs w:val="22"/>
        </w:rPr>
        <w:t xml:space="preserve">Revisions have been made to study materials that reference the length of the survey and amount of incentives, retaining versions and/or language regarding the original incentive amount and structure for use with the two </w:t>
      </w:r>
      <w:proofErr w:type="spellStart"/>
      <w:r>
        <w:rPr>
          <w:rFonts w:ascii="Calibri" w:hAnsi="Calibri" w:cs="Calibri"/>
          <w:bCs/>
          <w:sz w:val="22"/>
          <w:szCs w:val="22"/>
        </w:rPr>
        <w:t>MyGoals</w:t>
      </w:r>
      <w:proofErr w:type="spellEnd"/>
      <w:r>
        <w:rPr>
          <w:rFonts w:ascii="Calibri" w:hAnsi="Calibri" w:cs="Calibri"/>
          <w:bCs/>
          <w:sz w:val="22"/>
          <w:szCs w:val="22"/>
        </w:rPr>
        <w:t xml:space="preserve"> sites (see Appendices A, C, I, and N). Work Success is the only site still enrolling participants into the study; therefore, the revisions to the informed consent form are only applicable to that site.</w:t>
      </w:r>
    </w:p>
    <w:bookmarkEnd w:id="9"/>
    <w:p w:rsidR="00104C15" w:rsidP="00A109E6" w:rsidRDefault="00104C15" w14:paraId="4C92C43C" w14:textId="77777777">
      <w:pPr>
        <w:pStyle w:val="Paragraph"/>
        <w:rPr>
          <w:rFonts w:ascii="Calibri" w:hAnsi="Calibri" w:cs="Calibri"/>
          <w:b/>
          <w:bCs/>
          <w:sz w:val="22"/>
          <w:szCs w:val="22"/>
          <w:u w:val="single"/>
        </w:rPr>
      </w:pPr>
    </w:p>
    <w:p w:rsidRPr="00395B70" w:rsidR="002F2DBB" w:rsidP="00A109E6" w:rsidRDefault="002F2DBB" w14:paraId="5ADE9288" w14:textId="737437EF">
      <w:pPr>
        <w:pStyle w:val="Paragraph"/>
        <w:rPr>
          <w:rFonts w:ascii="Calibri" w:hAnsi="Calibri" w:cs="Calibri"/>
          <w:b/>
          <w:bCs/>
          <w:sz w:val="22"/>
          <w:szCs w:val="22"/>
          <w:u w:val="single"/>
        </w:rPr>
      </w:pPr>
      <w:r w:rsidRPr="00395B70">
        <w:rPr>
          <w:rFonts w:ascii="Calibri" w:hAnsi="Calibri" w:cs="Calibri"/>
          <w:b/>
          <w:bCs/>
          <w:sz w:val="22"/>
          <w:szCs w:val="22"/>
          <w:u w:val="single"/>
        </w:rPr>
        <w:t>Expected Benefits and Proposed</w:t>
      </w:r>
      <w:r w:rsidRPr="00395B70" w:rsidR="00562203">
        <w:rPr>
          <w:rFonts w:ascii="Calibri" w:hAnsi="Calibri" w:cs="Calibri"/>
          <w:b/>
          <w:bCs/>
          <w:sz w:val="22"/>
          <w:szCs w:val="22"/>
          <w:u w:val="single"/>
        </w:rPr>
        <w:t xml:space="preserve"> Assessment</w:t>
      </w:r>
      <w:r w:rsidRPr="00395B70">
        <w:rPr>
          <w:rFonts w:ascii="Calibri" w:hAnsi="Calibri" w:cs="Calibri"/>
          <w:b/>
          <w:bCs/>
          <w:sz w:val="22"/>
          <w:szCs w:val="22"/>
          <w:u w:val="single"/>
        </w:rPr>
        <w:t xml:space="preserve"> </w:t>
      </w:r>
    </w:p>
    <w:p w:rsidRPr="00395B70" w:rsidR="00DF3315" w:rsidP="00230937" w:rsidRDefault="006D3219" w14:paraId="0CD7366B" w14:textId="4CDD6678">
      <w:pPr>
        <w:spacing w:after="0" w:line="240" w:lineRule="auto"/>
        <w:rPr>
          <w:rFonts w:ascii="Calibri" w:hAnsi="Calibri" w:cs="Calibri"/>
          <w:sz w:val="22"/>
          <w:szCs w:val="22"/>
        </w:rPr>
      </w:pPr>
      <w:r w:rsidRPr="00395B70">
        <w:rPr>
          <w:rFonts w:ascii="Calibri" w:hAnsi="Calibri" w:cs="Calibri"/>
          <w:sz w:val="22"/>
          <w:szCs w:val="22"/>
        </w:rPr>
        <w:t>We hypothesize that</w:t>
      </w:r>
      <w:r w:rsidR="00DC46DE">
        <w:rPr>
          <w:rFonts w:ascii="Calibri" w:hAnsi="Calibri" w:cs="Calibri"/>
          <w:sz w:val="22"/>
          <w:szCs w:val="22"/>
        </w:rPr>
        <w:t xml:space="preserve"> reducing the perceived respondent burden and</w:t>
      </w:r>
      <w:r w:rsidRPr="00395B70">
        <w:rPr>
          <w:rFonts w:ascii="Calibri" w:hAnsi="Calibri" w:cs="Calibri"/>
          <w:sz w:val="22"/>
          <w:szCs w:val="22"/>
        </w:rPr>
        <w:t xml:space="preserve"> increasing the incentives will increase response rates</w:t>
      </w:r>
      <w:r w:rsidR="003A3852">
        <w:rPr>
          <w:rFonts w:ascii="Calibri" w:hAnsi="Calibri" w:cs="Calibri"/>
          <w:sz w:val="22"/>
          <w:szCs w:val="22"/>
        </w:rPr>
        <w:t xml:space="preserve"> conditional on successful contact</w:t>
      </w:r>
      <w:r w:rsidRPr="00395B70">
        <w:rPr>
          <w:rFonts w:ascii="Calibri" w:hAnsi="Calibri" w:cs="Calibri"/>
          <w:sz w:val="22"/>
          <w:szCs w:val="22"/>
        </w:rPr>
        <w:t xml:space="preserve">, particularly for the control group that is disproportionately underrepresented among survey respondents. This would reduce the risk of bias in our experimental impact estimates. </w:t>
      </w:r>
    </w:p>
    <w:p w:rsidRPr="00395B70" w:rsidR="00784BBA" w:rsidP="00CF3F88" w:rsidRDefault="00260DCF" w14:paraId="73B57DC9" w14:textId="3E56146A">
      <w:pPr>
        <w:pStyle w:val="ParagraphContinued"/>
        <w:rPr>
          <w:rFonts w:ascii="Calibri" w:hAnsi="Calibri" w:cs="Calibri"/>
          <w:sz w:val="22"/>
          <w:szCs w:val="22"/>
        </w:rPr>
      </w:pPr>
      <w:r>
        <w:rPr>
          <w:rFonts w:ascii="Calibri" w:hAnsi="Calibri" w:cs="Calibri"/>
          <w:sz w:val="22"/>
          <w:szCs w:val="22"/>
        </w:rPr>
        <w:t xml:space="preserve">While recent </w:t>
      </w:r>
      <w:r w:rsidRPr="00395B70" w:rsidR="000B3385">
        <w:rPr>
          <w:rFonts w:ascii="Calibri" w:hAnsi="Calibri" w:cs="Calibri"/>
          <w:sz w:val="22"/>
          <w:szCs w:val="22"/>
        </w:rPr>
        <w:t>RCTs</w:t>
      </w:r>
      <w:r>
        <w:rPr>
          <w:rFonts w:ascii="Calibri" w:hAnsi="Calibri" w:cs="Calibri"/>
          <w:sz w:val="22"/>
          <w:szCs w:val="22"/>
        </w:rPr>
        <w:t xml:space="preserve"> with similar populations</w:t>
      </w:r>
      <w:r w:rsidRPr="00395B70" w:rsidR="000B3385">
        <w:rPr>
          <w:rFonts w:ascii="Calibri" w:hAnsi="Calibri" w:cs="Calibri"/>
          <w:sz w:val="22"/>
          <w:szCs w:val="22"/>
        </w:rPr>
        <w:t xml:space="preserve"> do not provide causal evidence </w:t>
      </w:r>
      <w:r w:rsidR="00FD4C1A">
        <w:rPr>
          <w:rFonts w:ascii="Calibri" w:hAnsi="Calibri" w:cs="Calibri"/>
          <w:sz w:val="22"/>
          <w:szCs w:val="22"/>
        </w:rPr>
        <w:t>about</w:t>
      </w:r>
      <w:r w:rsidRPr="00395B70" w:rsidR="000B3385">
        <w:rPr>
          <w:rFonts w:ascii="Calibri" w:hAnsi="Calibri" w:cs="Calibri"/>
          <w:sz w:val="22"/>
          <w:szCs w:val="22"/>
        </w:rPr>
        <w:t xml:space="preserve"> the impact of incentives on </w:t>
      </w:r>
      <w:r w:rsidR="00DC46DE">
        <w:rPr>
          <w:rFonts w:ascii="Calibri" w:hAnsi="Calibri" w:cs="Calibri"/>
          <w:sz w:val="22"/>
          <w:szCs w:val="22"/>
        </w:rPr>
        <w:t xml:space="preserve">survey </w:t>
      </w:r>
      <w:r w:rsidRPr="00395B70" w:rsidR="000B3385">
        <w:rPr>
          <w:rFonts w:ascii="Calibri" w:hAnsi="Calibri" w:cs="Calibri"/>
          <w:sz w:val="22"/>
          <w:szCs w:val="22"/>
        </w:rPr>
        <w:t xml:space="preserve">participation, </w:t>
      </w:r>
      <w:r w:rsidR="007A2ABF">
        <w:rPr>
          <w:rFonts w:ascii="Calibri" w:hAnsi="Calibri" w:cs="Calibri"/>
          <w:sz w:val="22"/>
          <w:szCs w:val="22"/>
        </w:rPr>
        <w:t>several</w:t>
      </w:r>
      <w:r w:rsidR="00FD4C1A">
        <w:rPr>
          <w:rFonts w:ascii="Calibri" w:hAnsi="Calibri" w:cs="Calibri"/>
          <w:sz w:val="22"/>
          <w:szCs w:val="22"/>
        </w:rPr>
        <w:t xml:space="preserve"> data collections</w:t>
      </w:r>
      <w:r w:rsidRPr="00395B70" w:rsidR="000B3385">
        <w:rPr>
          <w:rFonts w:ascii="Calibri" w:hAnsi="Calibri" w:cs="Calibri"/>
          <w:sz w:val="22"/>
          <w:szCs w:val="22"/>
        </w:rPr>
        <w:t xml:space="preserve"> </w:t>
      </w:r>
      <w:r w:rsidR="00FD4C1A">
        <w:rPr>
          <w:rFonts w:ascii="Calibri" w:hAnsi="Calibri" w:cs="Calibri"/>
          <w:sz w:val="22"/>
          <w:szCs w:val="22"/>
        </w:rPr>
        <w:t xml:space="preserve">provide </w:t>
      </w:r>
      <w:r w:rsidRPr="00395B70" w:rsidR="000B3385">
        <w:rPr>
          <w:rFonts w:ascii="Calibri" w:hAnsi="Calibri" w:cs="Calibri"/>
          <w:sz w:val="22"/>
          <w:szCs w:val="22"/>
        </w:rPr>
        <w:t xml:space="preserve">observational </w:t>
      </w:r>
      <w:r w:rsidR="004D662C">
        <w:rPr>
          <w:rFonts w:ascii="Calibri" w:hAnsi="Calibri" w:cs="Calibri"/>
          <w:sz w:val="22"/>
          <w:szCs w:val="22"/>
        </w:rPr>
        <w:t>data</w:t>
      </w:r>
      <w:r w:rsidR="00FD4C1A">
        <w:rPr>
          <w:rFonts w:ascii="Calibri" w:hAnsi="Calibri" w:cs="Calibri"/>
          <w:sz w:val="22"/>
          <w:szCs w:val="22"/>
        </w:rPr>
        <w:t xml:space="preserve"> </w:t>
      </w:r>
      <w:r w:rsidR="004D662C">
        <w:rPr>
          <w:rFonts w:ascii="Calibri" w:hAnsi="Calibri" w:cs="Calibri"/>
          <w:sz w:val="22"/>
          <w:szCs w:val="22"/>
        </w:rPr>
        <w:t xml:space="preserve">suggesting that the </w:t>
      </w:r>
      <w:r w:rsidRPr="00DF7462" w:rsidR="004D662C">
        <w:rPr>
          <w:rFonts w:ascii="Calibri" w:hAnsi="Calibri" w:cs="Calibri"/>
          <w:i/>
          <w:sz w:val="22"/>
          <w:szCs w:val="22"/>
        </w:rPr>
        <w:t>amount</w:t>
      </w:r>
      <w:r w:rsidR="004D662C">
        <w:rPr>
          <w:rFonts w:ascii="Calibri" w:hAnsi="Calibri" w:cs="Calibri"/>
          <w:sz w:val="22"/>
          <w:szCs w:val="22"/>
        </w:rPr>
        <w:t xml:space="preserve"> may be sufficient to support desired outcomes</w:t>
      </w:r>
      <w:r w:rsidRPr="00395B70" w:rsidR="000B3385">
        <w:rPr>
          <w:rFonts w:ascii="Calibri" w:hAnsi="Calibri" w:cs="Calibri"/>
          <w:sz w:val="22"/>
          <w:szCs w:val="22"/>
        </w:rPr>
        <w:t>.  Recent r</w:t>
      </w:r>
      <w:r w:rsidRPr="00395B70" w:rsidR="004D0F3F">
        <w:rPr>
          <w:rFonts w:ascii="Calibri" w:hAnsi="Calibri" w:cs="Calibri"/>
          <w:sz w:val="22"/>
          <w:szCs w:val="22"/>
        </w:rPr>
        <w:t>andomized controlled trials</w:t>
      </w:r>
      <w:r w:rsidRPr="00395B70" w:rsidR="00ED5F89">
        <w:rPr>
          <w:rFonts w:ascii="Calibri" w:hAnsi="Calibri" w:cs="Calibri"/>
          <w:sz w:val="22"/>
          <w:szCs w:val="22"/>
        </w:rPr>
        <w:t xml:space="preserve"> with similar populations </w:t>
      </w:r>
      <w:r w:rsidRPr="00395B70" w:rsidR="00500243">
        <w:rPr>
          <w:rFonts w:ascii="Calibri" w:hAnsi="Calibri" w:cs="Calibri"/>
          <w:sz w:val="22"/>
          <w:szCs w:val="22"/>
        </w:rPr>
        <w:t xml:space="preserve">have </w:t>
      </w:r>
      <w:r w:rsidRPr="00395B70" w:rsidR="00ED5F89">
        <w:rPr>
          <w:rFonts w:ascii="Calibri" w:hAnsi="Calibri" w:cs="Calibri"/>
          <w:sz w:val="22"/>
          <w:szCs w:val="22"/>
        </w:rPr>
        <w:t xml:space="preserve">used incentives in the $40 to $50 range </w:t>
      </w:r>
      <w:r w:rsidRPr="00395B70" w:rsidR="00DF3315">
        <w:rPr>
          <w:rFonts w:ascii="Calibri" w:hAnsi="Calibri" w:cs="Calibri"/>
          <w:sz w:val="22"/>
          <w:szCs w:val="22"/>
        </w:rPr>
        <w:t xml:space="preserve">to conduct </w:t>
      </w:r>
      <w:r w:rsidR="004D662C">
        <w:rPr>
          <w:rFonts w:ascii="Calibri" w:hAnsi="Calibri" w:cs="Calibri"/>
          <w:sz w:val="22"/>
          <w:szCs w:val="22"/>
        </w:rPr>
        <w:t xml:space="preserve">longitudinal </w:t>
      </w:r>
      <w:r w:rsidRPr="00395B70" w:rsidR="00DF3315">
        <w:rPr>
          <w:rFonts w:ascii="Calibri" w:hAnsi="Calibri" w:cs="Calibri"/>
          <w:sz w:val="22"/>
          <w:szCs w:val="22"/>
        </w:rPr>
        <w:t>surveys of equal or lower respondent burden</w:t>
      </w:r>
      <w:r w:rsidRPr="00395B70" w:rsidR="000B3385">
        <w:rPr>
          <w:rFonts w:ascii="Calibri" w:hAnsi="Calibri" w:cs="Calibri"/>
          <w:sz w:val="22"/>
          <w:szCs w:val="22"/>
        </w:rPr>
        <w:t xml:space="preserve">; these </w:t>
      </w:r>
      <w:r>
        <w:rPr>
          <w:rFonts w:ascii="Calibri" w:hAnsi="Calibri" w:cs="Calibri"/>
          <w:sz w:val="22"/>
          <w:szCs w:val="22"/>
        </w:rPr>
        <w:t>data collection efforts had</w:t>
      </w:r>
      <w:r w:rsidRPr="00395B70">
        <w:rPr>
          <w:rFonts w:ascii="Calibri" w:hAnsi="Calibri" w:cs="Calibri"/>
          <w:sz w:val="22"/>
          <w:szCs w:val="22"/>
        </w:rPr>
        <w:t xml:space="preserve"> </w:t>
      </w:r>
      <w:r w:rsidRPr="00395B70" w:rsidR="00500243">
        <w:rPr>
          <w:rFonts w:ascii="Calibri" w:hAnsi="Calibri" w:cs="Calibri"/>
          <w:sz w:val="22"/>
          <w:szCs w:val="22"/>
        </w:rPr>
        <w:t xml:space="preserve">lower </w:t>
      </w:r>
      <w:r w:rsidRPr="00395B70" w:rsidR="00D65B16">
        <w:rPr>
          <w:rFonts w:ascii="Calibri" w:hAnsi="Calibri" w:cs="Calibri"/>
          <w:sz w:val="22"/>
          <w:szCs w:val="22"/>
        </w:rPr>
        <w:t>non-response</w:t>
      </w:r>
      <w:r w:rsidRPr="00395B70" w:rsidR="00500243">
        <w:rPr>
          <w:rFonts w:ascii="Calibri" w:hAnsi="Calibri" w:cs="Calibri"/>
          <w:sz w:val="22"/>
          <w:szCs w:val="22"/>
        </w:rPr>
        <w:t xml:space="preserve"> bias </w:t>
      </w:r>
      <w:r>
        <w:rPr>
          <w:rFonts w:ascii="Calibri" w:hAnsi="Calibri" w:cs="Calibri"/>
          <w:sz w:val="22"/>
          <w:szCs w:val="22"/>
        </w:rPr>
        <w:t>than</w:t>
      </w:r>
      <w:r w:rsidRPr="00395B70" w:rsidR="00230937">
        <w:rPr>
          <w:rFonts w:ascii="Calibri" w:hAnsi="Calibri" w:cs="Calibri"/>
          <w:sz w:val="22"/>
          <w:szCs w:val="22"/>
        </w:rPr>
        <w:t xml:space="preserve"> the current study</w:t>
      </w:r>
      <w:r w:rsidRPr="00395B70" w:rsidR="00ED5F89">
        <w:rPr>
          <w:rFonts w:ascii="Calibri" w:hAnsi="Calibri" w:cs="Calibri"/>
          <w:sz w:val="22"/>
          <w:szCs w:val="22"/>
        </w:rPr>
        <w:t xml:space="preserve">. </w:t>
      </w:r>
      <w:r w:rsidRPr="00395B70" w:rsidR="00DF3315">
        <w:rPr>
          <w:rFonts w:ascii="Calibri" w:hAnsi="Calibri" w:cs="Calibri"/>
          <w:sz w:val="22"/>
          <w:szCs w:val="22"/>
        </w:rPr>
        <w:t>Examples include t</w:t>
      </w:r>
      <w:r w:rsidRPr="00395B70" w:rsidR="00ED5F89">
        <w:rPr>
          <w:rFonts w:ascii="Calibri" w:hAnsi="Calibri" w:cs="Calibri"/>
          <w:sz w:val="22"/>
          <w:szCs w:val="22"/>
        </w:rPr>
        <w:t>he Enhanced Transitional Jobs Demonstration study</w:t>
      </w:r>
      <w:r w:rsidRPr="00395B70" w:rsidR="00A77016">
        <w:rPr>
          <w:rFonts w:ascii="Calibri" w:hAnsi="Calibri" w:cs="Calibri"/>
          <w:sz w:val="22"/>
          <w:szCs w:val="22"/>
        </w:rPr>
        <w:t xml:space="preserve"> (OMB control number 0970-0413)</w:t>
      </w:r>
      <w:r w:rsidRPr="00395B70" w:rsidR="00DF3315">
        <w:rPr>
          <w:rFonts w:ascii="Calibri" w:hAnsi="Calibri" w:cs="Calibri"/>
          <w:sz w:val="22"/>
          <w:szCs w:val="22"/>
        </w:rPr>
        <w:t>, which</w:t>
      </w:r>
      <w:r w:rsidRPr="00395B70" w:rsidR="00ED5F89">
        <w:rPr>
          <w:rFonts w:ascii="Calibri" w:hAnsi="Calibri" w:cs="Calibri"/>
          <w:sz w:val="22"/>
          <w:szCs w:val="22"/>
        </w:rPr>
        <w:t xml:space="preserve"> </w:t>
      </w:r>
      <w:r w:rsidRPr="00395B70" w:rsidR="00500243">
        <w:rPr>
          <w:rFonts w:ascii="Calibri" w:hAnsi="Calibri" w:cs="Calibri"/>
          <w:sz w:val="22"/>
          <w:szCs w:val="22"/>
        </w:rPr>
        <w:t xml:space="preserve">obtained </w:t>
      </w:r>
      <w:r w:rsidRPr="00395B70" w:rsidR="00BB270A">
        <w:rPr>
          <w:rFonts w:ascii="Calibri" w:hAnsi="Calibri" w:cs="Calibri"/>
          <w:sz w:val="22"/>
          <w:szCs w:val="22"/>
        </w:rPr>
        <w:t xml:space="preserve">a </w:t>
      </w:r>
      <w:r w:rsidRPr="00395B70" w:rsidR="00ED5F89">
        <w:rPr>
          <w:rFonts w:ascii="Calibri" w:hAnsi="Calibri" w:cs="Calibri"/>
          <w:sz w:val="22"/>
          <w:szCs w:val="22"/>
        </w:rPr>
        <w:t xml:space="preserve">70 percent or greater overall response rate in five out of eight sites, with an average treatment-control </w:t>
      </w:r>
      <w:r w:rsidRPr="00395B70" w:rsidR="00500243">
        <w:rPr>
          <w:rFonts w:ascii="Calibri" w:hAnsi="Calibri" w:cs="Calibri"/>
          <w:sz w:val="22"/>
          <w:szCs w:val="22"/>
        </w:rPr>
        <w:t>differential</w:t>
      </w:r>
      <w:r w:rsidRPr="00395B70" w:rsidR="00ED5F89">
        <w:rPr>
          <w:rFonts w:ascii="Calibri" w:hAnsi="Calibri" w:cs="Calibri"/>
          <w:sz w:val="22"/>
          <w:szCs w:val="22"/>
        </w:rPr>
        <w:t xml:space="preserve"> of less than 3 percent. </w:t>
      </w:r>
      <w:r w:rsidRPr="00395B70" w:rsidR="00C8048B">
        <w:rPr>
          <w:rFonts w:ascii="Calibri" w:hAnsi="Calibri" w:cs="Calibri"/>
          <w:sz w:val="22"/>
          <w:szCs w:val="22"/>
        </w:rPr>
        <w:t xml:space="preserve">The evaluation of </w:t>
      </w:r>
      <w:r w:rsidRPr="00395B70" w:rsidR="00ED5F89">
        <w:rPr>
          <w:rFonts w:ascii="Calibri" w:hAnsi="Calibri" w:cs="Calibri"/>
          <w:sz w:val="22"/>
          <w:szCs w:val="22"/>
        </w:rPr>
        <w:t>Youth</w:t>
      </w:r>
      <w:r w:rsidRPr="00395B70" w:rsidR="00690C71">
        <w:rPr>
          <w:rFonts w:ascii="Calibri" w:hAnsi="Calibri" w:cs="Calibri"/>
          <w:sz w:val="22"/>
          <w:szCs w:val="22"/>
        </w:rPr>
        <w:t>B</w:t>
      </w:r>
      <w:r w:rsidRPr="00395B70" w:rsidR="00ED5F89">
        <w:rPr>
          <w:rFonts w:ascii="Calibri" w:hAnsi="Calibri" w:cs="Calibri"/>
          <w:sz w:val="22"/>
          <w:szCs w:val="22"/>
        </w:rPr>
        <w:t xml:space="preserve">uild </w:t>
      </w:r>
      <w:r w:rsidRPr="00395B70" w:rsidR="00A77016">
        <w:rPr>
          <w:rFonts w:ascii="Calibri" w:hAnsi="Calibri" w:cs="Calibri"/>
          <w:sz w:val="22"/>
          <w:szCs w:val="22"/>
        </w:rPr>
        <w:t xml:space="preserve">(OMB control number </w:t>
      </w:r>
      <w:r w:rsidRPr="00395B70" w:rsidR="000E4CFE">
        <w:rPr>
          <w:rFonts w:ascii="Calibri" w:hAnsi="Calibri" w:cs="Calibri"/>
          <w:sz w:val="22"/>
          <w:szCs w:val="22"/>
        </w:rPr>
        <w:t xml:space="preserve">1205-0503) </w:t>
      </w:r>
      <w:r w:rsidRPr="00395B70" w:rsidR="00ED5F89">
        <w:rPr>
          <w:rFonts w:ascii="Calibri" w:hAnsi="Calibri" w:cs="Calibri"/>
          <w:sz w:val="22"/>
          <w:szCs w:val="22"/>
        </w:rPr>
        <w:t xml:space="preserve">and </w:t>
      </w:r>
      <w:r w:rsidRPr="00395B70" w:rsidR="000E4CFE">
        <w:rPr>
          <w:rFonts w:ascii="Calibri" w:hAnsi="Calibri" w:cs="Calibri"/>
          <w:sz w:val="22"/>
          <w:szCs w:val="22"/>
        </w:rPr>
        <w:t xml:space="preserve">the </w:t>
      </w:r>
      <w:r w:rsidRPr="00395B70" w:rsidR="00ED5F89">
        <w:rPr>
          <w:rFonts w:ascii="Calibri" w:hAnsi="Calibri" w:cs="Calibri"/>
          <w:sz w:val="22"/>
          <w:szCs w:val="22"/>
        </w:rPr>
        <w:t>S</w:t>
      </w:r>
      <w:r w:rsidRPr="00395B70" w:rsidR="009C4561">
        <w:rPr>
          <w:rFonts w:ascii="Calibri" w:hAnsi="Calibri" w:cs="Calibri"/>
          <w:sz w:val="22"/>
          <w:szCs w:val="22"/>
        </w:rPr>
        <w:t xml:space="preserve">elf-employment </w:t>
      </w:r>
      <w:r w:rsidRPr="00395B70" w:rsidR="00BE35E3">
        <w:rPr>
          <w:rFonts w:ascii="Calibri" w:hAnsi="Calibri" w:cs="Calibri"/>
          <w:sz w:val="22"/>
          <w:szCs w:val="22"/>
        </w:rPr>
        <w:t>Training Demonstration (OMB</w:t>
      </w:r>
      <w:r w:rsidRPr="00395B70" w:rsidR="005F33FB">
        <w:rPr>
          <w:rFonts w:ascii="Calibri" w:hAnsi="Calibri" w:cs="Calibri"/>
          <w:sz w:val="22"/>
          <w:szCs w:val="22"/>
        </w:rPr>
        <w:t xml:space="preserve"> Control Number 1205-0505)</w:t>
      </w:r>
      <w:r w:rsidRPr="00395B70" w:rsidR="00ED5F89">
        <w:rPr>
          <w:rFonts w:ascii="Calibri" w:hAnsi="Calibri" w:cs="Calibri"/>
          <w:sz w:val="22"/>
          <w:szCs w:val="22"/>
        </w:rPr>
        <w:t xml:space="preserve"> </w:t>
      </w:r>
      <w:r w:rsidRPr="00395B70" w:rsidR="00500243">
        <w:rPr>
          <w:rFonts w:ascii="Calibri" w:hAnsi="Calibri" w:cs="Calibri"/>
          <w:sz w:val="22"/>
          <w:szCs w:val="22"/>
        </w:rPr>
        <w:t xml:space="preserve">similarly </w:t>
      </w:r>
      <w:r w:rsidRPr="00395B70" w:rsidR="00ED5F89">
        <w:rPr>
          <w:rFonts w:ascii="Calibri" w:hAnsi="Calibri" w:cs="Calibri"/>
          <w:sz w:val="22"/>
          <w:szCs w:val="22"/>
        </w:rPr>
        <w:t>achieved high overall response rates with low treatment-control differentials</w:t>
      </w:r>
      <w:r w:rsidRPr="00395B70" w:rsidR="00FD1438">
        <w:rPr>
          <w:rFonts w:ascii="Calibri" w:hAnsi="Calibri" w:cs="Calibri"/>
          <w:sz w:val="22"/>
          <w:szCs w:val="22"/>
        </w:rPr>
        <w:t xml:space="preserve"> and offered incentives of $40 to $50</w:t>
      </w:r>
      <w:r w:rsidRPr="00395B70" w:rsidR="00ED5F89">
        <w:rPr>
          <w:rFonts w:ascii="Calibri" w:hAnsi="Calibri" w:cs="Calibri"/>
          <w:sz w:val="22"/>
          <w:szCs w:val="22"/>
        </w:rPr>
        <w:t xml:space="preserve">. </w:t>
      </w:r>
      <w:r w:rsidRPr="00395B70" w:rsidR="00500243">
        <w:rPr>
          <w:rFonts w:ascii="Calibri" w:hAnsi="Calibri" w:cs="Calibri"/>
          <w:sz w:val="22"/>
          <w:szCs w:val="22"/>
        </w:rPr>
        <w:t xml:space="preserve">The </w:t>
      </w:r>
      <w:r w:rsidRPr="00395B70" w:rsidR="00230937">
        <w:rPr>
          <w:rFonts w:ascii="Calibri" w:hAnsi="Calibri" w:cs="Calibri"/>
          <w:sz w:val="22"/>
          <w:szCs w:val="22"/>
        </w:rPr>
        <w:t>Supplemental Nutrition Assistance Program (SNAP) Employment and Training Study conducted for the U.S. Department of Agriculture’s Food and Nutrition Service</w:t>
      </w:r>
      <w:r w:rsidRPr="00395B70" w:rsidR="004565E5">
        <w:rPr>
          <w:rFonts w:ascii="Calibri" w:hAnsi="Calibri" w:cs="Calibri"/>
          <w:sz w:val="22"/>
          <w:szCs w:val="22"/>
        </w:rPr>
        <w:t xml:space="preserve"> offers</w:t>
      </w:r>
      <w:r w:rsidRPr="00395B70" w:rsidR="00230937">
        <w:rPr>
          <w:rFonts w:ascii="Calibri" w:hAnsi="Calibri" w:cs="Calibri"/>
          <w:sz w:val="22"/>
          <w:szCs w:val="22"/>
        </w:rPr>
        <w:t xml:space="preserve"> respondents $40 for completing the study’s survey, which averages 30 minutes to complete. </w:t>
      </w:r>
      <w:r w:rsidRPr="00395B70" w:rsidR="00ED5F89">
        <w:rPr>
          <w:rFonts w:ascii="Calibri" w:hAnsi="Calibri" w:cs="Calibri"/>
          <w:sz w:val="22"/>
          <w:szCs w:val="22"/>
        </w:rPr>
        <w:t xml:space="preserve">Given </w:t>
      </w:r>
      <w:r w:rsidRPr="00395B70" w:rsidR="000B3385">
        <w:rPr>
          <w:rFonts w:ascii="Calibri" w:hAnsi="Calibri" w:cs="Calibri"/>
          <w:sz w:val="22"/>
          <w:szCs w:val="22"/>
        </w:rPr>
        <w:t>the</w:t>
      </w:r>
      <w:r w:rsidR="004D662C">
        <w:rPr>
          <w:rFonts w:ascii="Calibri" w:hAnsi="Calibri" w:cs="Calibri"/>
          <w:sz w:val="22"/>
          <w:szCs w:val="22"/>
        </w:rPr>
        <w:t>se recent experiences</w:t>
      </w:r>
      <w:r w:rsidRPr="00395B70" w:rsidR="00ED5F89">
        <w:rPr>
          <w:rFonts w:ascii="Calibri" w:hAnsi="Calibri" w:cs="Calibri"/>
          <w:sz w:val="22"/>
          <w:szCs w:val="22"/>
        </w:rPr>
        <w:t xml:space="preserve">, we </w:t>
      </w:r>
      <w:r w:rsidRPr="00395B70" w:rsidR="000B3385">
        <w:rPr>
          <w:rFonts w:ascii="Calibri" w:hAnsi="Calibri" w:cs="Calibri"/>
          <w:sz w:val="22"/>
          <w:szCs w:val="22"/>
        </w:rPr>
        <w:t xml:space="preserve">propose that </w:t>
      </w:r>
      <w:r w:rsidRPr="00395B70" w:rsidR="00ED5F89">
        <w:rPr>
          <w:rFonts w:ascii="Calibri" w:hAnsi="Calibri" w:cs="Calibri"/>
          <w:sz w:val="22"/>
          <w:szCs w:val="22"/>
        </w:rPr>
        <w:t>a $</w:t>
      </w:r>
      <w:r w:rsidRPr="00395B70" w:rsidR="00230937">
        <w:rPr>
          <w:rFonts w:ascii="Calibri" w:hAnsi="Calibri" w:cs="Calibri"/>
          <w:sz w:val="22"/>
          <w:szCs w:val="22"/>
        </w:rPr>
        <w:t>5</w:t>
      </w:r>
      <w:r w:rsidRPr="00395B70" w:rsidR="00ED5F89">
        <w:rPr>
          <w:rFonts w:ascii="Calibri" w:hAnsi="Calibri" w:cs="Calibri"/>
          <w:sz w:val="22"/>
          <w:szCs w:val="22"/>
        </w:rPr>
        <w:t>0 incentive is an appropriate amount for respondent</w:t>
      </w:r>
      <w:r w:rsidRPr="00395B70" w:rsidR="00230937">
        <w:rPr>
          <w:rFonts w:ascii="Calibri" w:hAnsi="Calibri" w:cs="Calibri"/>
          <w:sz w:val="22"/>
          <w:szCs w:val="22"/>
        </w:rPr>
        <w:t xml:space="preserve">s </w:t>
      </w:r>
      <w:r w:rsidRPr="00395B70" w:rsidR="00ED5F89">
        <w:rPr>
          <w:rFonts w:ascii="Calibri" w:hAnsi="Calibri" w:cs="Calibri"/>
          <w:sz w:val="22"/>
          <w:szCs w:val="22"/>
        </w:rPr>
        <w:t xml:space="preserve">for completing a </w:t>
      </w:r>
      <w:r w:rsidRPr="00395B70" w:rsidR="00230937">
        <w:rPr>
          <w:rFonts w:ascii="Calibri" w:hAnsi="Calibri" w:cs="Calibri"/>
          <w:sz w:val="22"/>
          <w:szCs w:val="22"/>
        </w:rPr>
        <w:t>45</w:t>
      </w:r>
      <w:r w:rsidRPr="00395B70" w:rsidR="00ED5F89">
        <w:rPr>
          <w:rFonts w:ascii="Calibri" w:hAnsi="Calibri" w:cs="Calibri"/>
          <w:sz w:val="22"/>
          <w:szCs w:val="22"/>
        </w:rPr>
        <w:t xml:space="preserve">-minute </w:t>
      </w:r>
      <w:r w:rsidRPr="00395B70" w:rsidR="00BB270A">
        <w:rPr>
          <w:rFonts w:ascii="Calibri" w:hAnsi="Calibri" w:cs="Calibri"/>
          <w:sz w:val="22"/>
          <w:szCs w:val="22"/>
        </w:rPr>
        <w:t xml:space="preserve">follow-up </w:t>
      </w:r>
      <w:r w:rsidRPr="00395B70" w:rsidR="00ED5F89">
        <w:rPr>
          <w:rFonts w:ascii="Calibri" w:hAnsi="Calibri" w:cs="Calibri"/>
          <w:sz w:val="22"/>
          <w:szCs w:val="22"/>
        </w:rPr>
        <w:t>survey.</w:t>
      </w:r>
    </w:p>
    <w:p w:rsidRPr="00395B70" w:rsidR="00562203" w:rsidP="000B3385" w:rsidRDefault="00562203" w14:paraId="4DF0B042" w14:textId="7FA6EDCC">
      <w:pPr>
        <w:pStyle w:val="NormalSS"/>
        <w:ind w:firstLine="0"/>
        <w:jc w:val="left"/>
        <w:rPr>
          <w:rFonts w:ascii="Calibri" w:hAnsi="Calibri" w:cs="Calibri"/>
          <w:sz w:val="22"/>
          <w:szCs w:val="22"/>
        </w:rPr>
      </w:pPr>
      <w:r w:rsidRPr="00395B70">
        <w:rPr>
          <w:rFonts w:ascii="Calibri" w:hAnsi="Calibri" w:cs="Calibri"/>
          <w:sz w:val="22"/>
          <w:szCs w:val="22"/>
        </w:rPr>
        <w:t>This proposal was designed to maximize improv</w:t>
      </w:r>
      <w:r w:rsidRPr="00395B70" w:rsidR="00784BBA">
        <w:rPr>
          <w:rFonts w:ascii="Calibri" w:hAnsi="Calibri" w:cs="Calibri"/>
          <w:sz w:val="22"/>
          <w:szCs w:val="22"/>
        </w:rPr>
        <w:t>e</w:t>
      </w:r>
      <w:r w:rsidRPr="00395B70">
        <w:rPr>
          <w:rFonts w:ascii="Calibri" w:hAnsi="Calibri" w:cs="Calibri"/>
          <w:sz w:val="22"/>
          <w:szCs w:val="22"/>
        </w:rPr>
        <w:t xml:space="preserve">ments in data quality given the results of </w:t>
      </w:r>
      <w:r w:rsidRPr="00395B70" w:rsidR="00C96F9A">
        <w:rPr>
          <w:rFonts w:ascii="Calibri" w:hAnsi="Calibri" w:cs="Calibri"/>
          <w:sz w:val="22"/>
          <w:szCs w:val="22"/>
        </w:rPr>
        <w:t>ACF</w:t>
      </w:r>
      <w:r w:rsidRPr="00395B70">
        <w:rPr>
          <w:rFonts w:ascii="Calibri" w:hAnsi="Calibri" w:cs="Calibri"/>
          <w:sz w:val="22"/>
          <w:szCs w:val="22"/>
        </w:rPr>
        <w:t xml:space="preserve">’s efforts to date and the constraints of remaining time and budget for the data collection. </w:t>
      </w:r>
      <w:r w:rsidRPr="00395B70" w:rsidR="00C96F9A">
        <w:rPr>
          <w:rFonts w:ascii="Calibri" w:hAnsi="Calibri" w:cs="Calibri"/>
          <w:sz w:val="22"/>
          <w:szCs w:val="22"/>
        </w:rPr>
        <w:t>ACF</w:t>
      </w:r>
      <w:r w:rsidRPr="00395B70">
        <w:rPr>
          <w:rFonts w:ascii="Calibri" w:hAnsi="Calibri" w:cs="Calibri"/>
          <w:sz w:val="22"/>
          <w:szCs w:val="22"/>
        </w:rPr>
        <w:t xml:space="preserve"> is interested in using this opportunity to contribute to the body of evidence on the role of incentives in mitigating </w:t>
      </w:r>
      <w:r w:rsidRPr="00395B70" w:rsidR="00D65B16">
        <w:rPr>
          <w:rFonts w:ascii="Calibri" w:hAnsi="Calibri" w:cs="Calibri"/>
          <w:sz w:val="22"/>
          <w:szCs w:val="22"/>
        </w:rPr>
        <w:t>non-response</w:t>
      </w:r>
      <w:r w:rsidRPr="00395B70">
        <w:rPr>
          <w:rFonts w:ascii="Calibri" w:hAnsi="Calibri" w:cs="Calibri"/>
          <w:sz w:val="22"/>
          <w:szCs w:val="22"/>
        </w:rPr>
        <w:t xml:space="preserve"> bias. We intend to calculate pre-post </w:t>
      </w:r>
      <w:r w:rsidRPr="00395B70" w:rsidR="00F67B64">
        <w:rPr>
          <w:rFonts w:ascii="Calibri" w:hAnsi="Calibri" w:cs="Calibri"/>
          <w:sz w:val="22"/>
          <w:szCs w:val="22"/>
        </w:rPr>
        <w:t>response rates</w:t>
      </w:r>
      <w:r w:rsidRPr="00395B70">
        <w:rPr>
          <w:rFonts w:ascii="Calibri" w:hAnsi="Calibri" w:cs="Calibri"/>
          <w:sz w:val="22"/>
          <w:szCs w:val="22"/>
        </w:rPr>
        <w:t xml:space="preserve"> for treatment and control </w:t>
      </w:r>
      <w:r w:rsidRPr="00395B70" w:rsidR="00784BBA">
        <w:rPr>
          <w:rFonts w:ascii="Calibri" w:hAnsi="Calibri" w:cs="Calibri"/>
          <w:sz w:val="22"/>
          <w:szCs w:val="22"/>
        </w:rPr>
        <w:t>group members</w:t>
      </w:r>
      <w:r w:rsidRPr="00395B70">
        <w:rPr>
          <w:rFonts w:ascii="Calibri" w:hAnsi="Calibri" w:cs="Calibri"/>
          <w:sz w:val="22"/>
          <w:szCs w:val="22"/>
        </w:rPr>
        <w:t xml:space="preserve"> and the </w:t>
      </w:r>
      <w:r w:rsidRPr="00395B70" w:rsidR="000B3385">
        <w:rPr>
          <w:rFonts w:ascii="Calibri" w:hAnsi="Calibri" w:cs="Calibri"/>
          <w:sz w:val="22"/>
          <w:szCs w:val="22"/>
        </w:rPr>
        <w:t xml:space="preserve">study </w:t>
      </w:r>
      <w:r w:rsidRPr="00395B70">
        <w:rPr>
          <w:rFonts w:ascii="Calibri" w:hAnsi="Calibri" w:cs="Calibri"/>
          <w:sz w:val="22"/>
          <w:szCs w:val="22"/>
        </w:rPr>
        <w:t>participants as a whole</w:t>
      </w:r>
      <w:r w:rsidRPr="00395B70" w:rsidR="00784BBA">
        <w:rPr>
          <w:rFonts w:ascii="Calibri" w:hAnsi="Calibri" w:cs="Calibri"/>
          <w:sz w:val="22"/>
          <w:szCs w:val="22"/>
        </w:rPr>
        <w:t>.</w:t>
      </w:r>
      <w:r w:rsidRPr="00395B70" w:rsidR="00D00F51">
        <w:rPr>
          <w:rFonts w:ascii="Calibri" w:hAnsi="Calibri" w:cs="Calibri"/>
          <w:sz w:val="22"/>
          <w:szCs w:val="22"/>
        </w:rPr>
        <w:t xml:space="preserve"> In addition, we will </w:t>
      </w:r>
      <w:r w:rsidR="003D4976">
        <w:rPr>
          <w:rFonts w:ascii="Calibri" w:hAnsi="Calibri" w:cs="Calibri"/>
          <w:sz w:val="22"/>
          <w:szCs w:val="22"/>
        </w:rPr>
        <w:t>examine</w:t>
      </w:r>
      <w:r w:rsidRPr="00395B70" w:rsidR="00D00F51">
        <w:rPr>
          <w:rFonts w:ascii="Calibri" w:hAnsi="Calibri" w:cs="Calibri"/>
          <w:sz w:val="22"/>
          <w:szCs w:val="22"/>
        </w:rPr>
        <w:t xml:space="preserve"> the</w:t>
      </w:r>
      <w:r w:rsidR="003D4976">
        <w:rPr>
          <w:rFonts w:ascii="Calibri" w:hAnsi="Calibri" w:cs="Calibri"/>
          <w:sz w:val="22"/>
          <w:szCs w:val="22"/>
        </w:rPr>
        <w:t xml:space="preserve"> demographic</w:t>
      </w:r>
      <w:r w:rsidRPr="00395B70" w:rsidR="00D00F51">
        <w:rPr>
          <w:rFonts w:ascii="Calibri" w:hAnsi="Calibri" w:cs="Calibri"/>
          <w:sz w:val="22"/>
          <w:szCs w:val="22"/>
        </w:rPr>
        <w:t xml:space="preserve"> characteristics of </w:t>
      </w:r>
      <w:r w:rsidRPr="00395B70" w:rsidR="000B3385">
        <w:rPr>
          <w:rFonts w:ascii="Calibri" w:hAnsi="Calibri" w:cs="Calibri"/>
          <w:sz w:val="22"/>
          <w:szCs w:val="22"/>
        </w:rPr>
        <w:t>pre- and post-$50</w:t>
      </w:r>
      <w:r w:rsidRPr="00395B70" w:rsidR="00D00F51">
        <w:rPr>
          <w:rFonts w:ascii="Calibri" w:hAnsi="Calibri" w:cs="Calibri"/>
          <w:sz w:val="22"/>
          <w:szCs w:val="22"/>
        </w:rPr>
        <w:t xml:space="preserve"> respondents and compare them with the full </w:t>
      </w:r>
      <w:r w:rsidRPr="00395B70" w:rsidR="000B3385">
        <w:rPr>
          <w:rFonts w:ascii="Calibri" w:hAnsi="Calibri" w:cs="Calibri"/>
          <w:sz w:val="22"/>
          <w:szCs w:val="22"/>
        </w:rPr>
        <w:t xml:space="preserve">baseline study </w:t>
      </w:r>
      <w:r w:rsidRPr="00395B70" w:rsidR="00D00F51">
        <w:rPr>
          <w:rFonts w:ascii="Calibri" w:hAnsi="Calibri" w:cs="Calibri"/>
          <w:sz w:val="22"/>
          <w:szCs w:val="22"/>
        </w:rPr>
        <w:t>sample</w:t>
      </w:r>
      <w:r w:rsidRPr="00395B70" w:rsidR="00A52B93">
        <w:rPr>
          <w:rFonts w:ascii="Calibri" w:hAnsi="Calibri" w:cs="Calibri"/>
          <w:sz w:val="22"/>
          <w:szCs w:val="22"/>
        </w:rPr>
        <w:t xml:space="preserve">. </w:t>
      </w:r>
      <w:r w:rsidRPr="00395B70" w:rsidR="00784BBA">
        <w:rPr>
          <w:rFonts w:ascii="Calibri" w:hAnsi="Calibri" w:cs="Calibri"/>
          <w:sz w:val="22"/>
          <w:szCs w:val="22"/>
        </w:rPr>
        <w:t xml:space="preserve">We will use this analysis as a measure of the impact </w:t>
      </w:r>
      <w:r w:rsidR="00260DCF">
        <w:rPr>
          <w:rFonts w:ascii="Calibri" w:hAnsi="Calibri" w:cs="Calibri"/>
          <w:sz w:val="22"/>
          <w:szCs w:val="22"/>
        </w:rPr>
        <w:t>of our</w:t>
      </w:r>
      <w:r w:rsidRPr="00395B70" w:rsidR="00784BBA">
        <w:rPr>
          <w:rFonts w:ascii="Calibri" w:hAnsi="Calibri" w:cs="Calibri"/>
          <w:sz w:val="22"/>
          <w:szCs w:val="22"/>
        </w:rPr>
        <w:t xml:space="preserve"> change</w:t>
      </w:r>
      <w:r w:rsidR="00260DCF">
        <w:rPr>
          <w:rFonts w:ascii="Calibri" w:hAnsi="Calibri" w:cs="Calibri"/>
          <w:sz w:val="22"/>
          <w:szCs w:val="22"/>
        </w:rPr>
        <w:t>s</w:t>
      </w:r>
      <w:r w:rsidRPr="00395B70" w:rsidR="00784BBA">
        <w:rPr>
          <w:rFonts w:ascii="Calibri" w:hAnsi="Calibri" w:cs="Calibri"/>
          <w:sz w:val="22"/>
          <w:szCs w:val="22"/>
        </w:rPr>
        <w:t xml:space="preserve"> to </w:t>
      </w:r>
      <w:r w:rsidR="00260DCF">
        <w:rPr>
          <w:rFonts w:ascii="Calibri" w:hAnsi="Calibri" w:cs="Calibri"/>
          <w:sz w:val="22"/>
          <w:szCs w:val="22"/>
        </w:rPr>
        <w:t>fielding</w:t>
      </w:r>
      <w:r w:rsidRPr="00395B70" w:rsidR="00260DCF">
        <w:rPr>
          <w:rFonts w:ascii="Calibri" w:hAnsi="Calibri" w:cs="Calibri"/>
          <w:sz w:val="22"/>
          <w:szCs w:val="22"/>
        </w:rPr>
        <w:t xml:space="preserve"> </w:t>
      </w:r>
      <w:r w:rsidRPr="00395B70" w:rsidR="00784BBA">
        <w:rPr>
          <w:rFonts w:ascii="Calibri" w:hAnsi="Calibri" w:cs="Calibri"/>
          <w:sz w:val="22"/>
          <w:szCs w:val="22"/>
        </w:rPr>
        <w:t xml:space="preserve">protocol on </w:t>
      </w:r>
      <w:r w:rsidRPr="00395B70" w:rsidR="000B3385">
        <w:rPr>
          <w:rFonts w:ascii="Calibri" w:hAnsi="Calibri" w:cs="Calibri"/>
          <w:sz w:val="22"/>
          <w:szCs w:val="22"/>
        </w:rPr>
        <w:t xml:space="preserve">observable </w:t>
      </w:r>
      <w:r w:rsidRPr="00395B70" w:rsidR="00D65B16">
        <w:rPr>
          <w:rFonts w:ascii="Calibri" w:hAnsi="Calibri" w:cs="Calibri"/>
          <w:sz w:val="22"/>
          <w:szCs w:val="22"/>
        </w:rPr>
        <w:t>non-response</w:t>
      </w:r>
      <w:r w:rsidRPr="00395B70" w:rsidR="00784BBA">
        <w:rPr>
          <w:rFonts w:ascii="Calibri" w:hAnsi="Calibri" w:cs="Calibri"/>
          <w:sz w:val="22"/>
          <w:szCs w:val="22"/>
        </w:rPr>
        <w:t xml:space="preserve"> bias. </w:t>
      </w:r>
      <w:r w:rsidRPr="00395B70" w:rsidR="000B3385">
        <w:rPr>
          <w:rFonts w:ascii="Calibri" w:hAnsi="Calibri" w:cs="Calibri"/>
          <w:sz w:val="22"/>
          <w:szCs w:val="22"/>
        </w:rPr>
        <w:br/>
      </w:r>
      <w:r w:rsidRPr="00395B70" w:rsidR="000B3385">
        <w:rPr>
          <w:rFonts w:ascii="Calibri" w:hAnsi="Calibri" w:cs="Calibri"/>
          <w:sz w:val="22"/>
          <w:szCs w:val="22"/>
        </w:rPr>
        <w:br/>
      </w:r>
      <w:r w:rsidRPr="00395B70" w:rsidR="00784BBA">
        <w:rPr>
          <w:rFonts w:ascii="Calibri" w:hAnsi="Calibri" w:cs="Calibri"/>
          <w:sz w:val="22"/>
          <w:szCs w:val="22"/>
        </w:rPr>
        <w:t xml:space="preserve">Given that we propose to pair the incentive with additional outreach and a change in the communication about the length of the survey, this analysis will not isolate the causal effect of increased </w:t>
      </w:r>
      <w:r w:rsidR="00260DCF">
        <w:rPr>
          <w:rFonts w:ascii="Calibri" w:hAnsi="Calibri" w:cs="Calibri"/>
          <w:sz w:val="22"/>
          <w:szCs w:val="22"/>
        </w:rPr>
        <w:t>incentives</w:t>
      </w:r>
      <w:r w:rsidRPr="00395B70" w:rsidR="00260DCF">
        <w:rPr>
          <w:rFonts w:ascii="Calibri" w:hAnsi="Calibri" w:cs="Calibri"/>
          <w:sz w:val="22"/>
          <w:szCs w:val="22"/>
        </w:rPr>
        <w:t xml:space="preserve"> </w:t>
      </w:r>
      <w:r w:rsidRPr="00395B70" w:rsidR="00784BBA">
        <w:rPr>
          <w:rFonts w:ascii="Calibri" w:hAnsi="Calibri" w:cs="Calibri"/>
          <w:sz w:val="22"/>
          <w:szCs w:val="22"/>
        </w:rPr>
        <w:t xml:space="preserve">alone. </w:t>
      </w:r>
      <w:r w:rsidRPr="00395B70" w:rsidR="00C96F9A">
        <w:rPr>
          <w:rFonts w:ascii="Calibri" w:hAnsi="Calibri" w:cs="Calibri"/>
          <w:sz w:val="22"/>
          <w:szCs w:val="22"/>
        </w:rPr>
        <w:t>ACF</w:t>
      </w:r>
      <w:r w:rsidRPr="00395B70" w:rsidR="00784BBA">
        <w:rPr>
          <w:rFonts w:ascii="Calibri" w:hAnsi="Calibri" w:cs="Calibri"/>
          <w:sz w:val="22"/>
          <w:szCs w:val="22"/>
        </w:rPr>
        <w:t xml:space="preserve"> anticipates that the information resulting from </w:t>
      </w:r>
      <w:r w:rsidRPr="00395B70" w:rsidR="000B3385">
        <w:rPr>
          <w:rFonts w:ascii="Calibri" w:hAnsi="Calibri" w:cs="Calibri"/>
          <w:sz w:val="22"/>
          <w:szCs w:val="22"/>
        </w:rPr>
        <w:t>our survey administration efforts, including the proposed change in incentive amount, will be</w:t>
      </w:r>
      <w:r w:rsidRPr="00395B70" w:rsidR="00784BBA">
        <w:rPr>
          <w:rFonts w:ascii="Calibri" w:hAnsi="Calibri" w:cs="Calibri"/>
          <w:sz w:val="22"/>
          <w:szCs w:val="22"/>
        </w:rPr>
        <w:t xml:space="preserve"> of sufficient quality to meaningfully contribute to ongoing learning about strategies for improving the quality, efficiency, and effectiveness of our survey data collections.</w:t>
      </w:r>
    </w:p>
    <w:p w:rsidRPr="00395B70" w:rsidR="00561227" w:rsidP="00561227" w:rsidRDefault="00561227" w14:paraId="6AF63401" w14:textId="03B2A983">
      <w:pPr>
        <w:pStyle w:val="Paragraph"/>
        <w:rPr>
          <w:rFonts w:ascii="Calibri" w:hAnsi="Calibri" w:cs="Calibri"/>
          <w:sz w:val="22"/>
          <w:szCs w:val="22"/>
        </w:rPr>
      </w:pPr>
      <w:bookmarkStart w:name="CC" w:id="10"/>
      <w:bookmarkEnd w:id="10"/>
    </w:p>
    <w:sectPr w:rsidRPr="00395B70" w:rsidR="00561227" w:rsidSect="00BF2A4B">
      <w:type w:val="continuous"/>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F8A9A" w14:textId="77777777" w:rsidR="008804AE" w:rsidRPr="00F670A5" w:rsidRDefault="008804AE" w:rsidP="00F670A5">
      <w:r>
        <w:separator/>
      </w:r>
    </w:p>
  </w:endnote>
  <w:endnote w:type="continuationSeparator" w:id="0">
    <w:p w14:paraId="1747E83D" w14:textId="77777777" w:rsidR="008804AE" w:rsidRPr="00F670A5" w:rsidRDefault="008804AE" w:rsidP="00F67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nionPro-Regular">
    <w:altName w:val="Arial"/>
    <w:charset w:val="4D"/>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altName w:val="Times New Roman"/>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B2CCA" w14:textId="77777777" w:rsidR="008804AE" w:rsidRDefault="008804AE">
      <w:r>
        <w:separator/>
      </w:r>
    </w:p>
  </w:footnote>
  <w:footnote w:type="continuationSeparator" w:id="0">
    <w:p w14:paraId="486A38C6" w14:textId="77777777" w:rsidR="008804AE" w:rsidRPr="00F670A5" w:rsidRDefault="008804AE" w:rsidP="00F670A5">
      <w:r>
        <w:separator/>
      </w:r>
    </w:p>
    <w:p w14:paraId="2E10D202" w14:textId="77777777" w:rsidR="008804AE" w:rsidRDefault="008804AE">
      <w:r w:rsidRPr="00F670A5">
        <w:t>(continued)</w:t>
      </w:r>
    </w:p>
  </w:footnote>
  <w:footnote w:type="continuationNotice" w:id="1">
    <w:p w14:paraId="22992CB8" w14:textId="77777777" w:rsidR="008804AE" w:rsidRDefault="008804A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F13A1" w14:textId="6FDE2361" w:rsidR="00901036" w:rsidRDefault="00901036" w:rsidP="00D9643F">
    <w:pPr>
      <w:pStyle w:val="Header"/>
    </w:pPr>
    <w:r w:rsidRPr="00D9643F">
      <w:rPr>
        <w:rStyle w:val="Bold"/>
      </w:rPr>
      <w:t>To:</w:t>
    </w:r>
    <w:r w:rsidRPr="00C81E20">
      <w:rPr>
        <w:rStyle w:val="Default"/>
      </w:rPr>
      <w:tab/>
    </w:r>
    <w:bookmarkStart w:id="6" w:name="HeaderTo"/>
    <w:bookmarkEnd w:id="6"/>
    <w:r w:rsidR="00E81165">
      <w:rPr>
        <w:rStyle w:val="Default"/>
      </w:rPr>
      <w:t>Josh Brammer</w:t>
    </w:r>
    <w:r>
      <w:tab/>
    </w:r>
  </w:p>
  <w:p w14:paraId="1A00D9E9" w14:textId="7D3EFA96" w:rsidR="00901036" w:rsidRPr="00C863A2" w:rsidRDefault="00901036" w:rsidP="00D9643F">
    <w:pPr>
      <w:pStyle w:val="Header"/>
      <w:rPr>
        <w:rStyle w:val="Default"/>
      </w:rPr>
    </w:pPr>
    <w:r w:rsidRPr="00D9643F">
      <w:rPr>
        <w:rStyle w:val="Bold"/>
      </w:rPr>
      <w:t>From</w:t>
    </w:r>
    <w:r>
      <w:rPr>
        <w:rStyle w:val="Bold"/>
      </w:rPr>
      <w:t>:</w:t>
    </w:r>
    <w:r w:rsidRPr="00C863A2">
      <w:rPr>
        <w:rStyle w:val="Default"/>
      </w:rPr>
      <w:tab/>
    </w:r>
    <w:r w:rsidR="00E81165">
      <w:rPr>
        <w:rStyle w:val="Default"/>
      </w:rPr>
      <w:t>Hilary Bruck and Victoria Kabak</w:t>
    </w:r>
  </w:p>
  <w:p w14:paraId="2DB491FE" w14:textId="73C1E13B" w:rsidR="00901036" w:rsidRPr="00C863A2" w:rsidRDefault="00901036" w:rsidP="00D9643F">
    <w:pPr>
      <w:pStyle w:val="Header"/>
      <w:rPr>
        <w:rStyle w:val="Default"/>
      </w:rPr>
    </w:pPr>
    <w:r w:rsidRPr="002F157A">
      <w:rPr>
        <w:rStyle w:val="Bold"/>
      </w:rPr>
      <w:t>Date:</w:t>
    </w:r>
    <w:r w:rsidRPr="00C863A2">
      <w:rPr>
        <w:rStyle w:val="Default"/>
      </w:rPr>
      <w:tab/>
    </w:r>
    <w:bookmarkStart w:id="7" w:name="HeaderDateMark"/>
    <w:bookmarkEnd w:id="7"/>
    <w:r w:rsidR="00E65469">
      <w:rPr>
        <w:rStyle w:val="Default"/>
      </w:rPr>
      <w:t>3</w:t>
    </w:r>
    <w:r>
      <w:rPr>
        <w:rStyle w:val="Default"/>
      </w:rPr>
      <w:t>/</w:t>
    </w:r>
    <w:r w:rsidR="00E65469">
      <w:rPr>
        <w:rStyle w:val="Default"/>
      </w:rPr>
      <w:t>4</w:t>
    </w:r>
    <w:r>
      <w:rPr>
        <w:rStyle w:val="Default"/>
      </w:rPr>
      <w:t>/2020</w:t>
    </w:r>
  </w:p>
  <w:p w14:paraId="035188A8" w14:textId="513709B3" w:rsidR="00901036" w:rsidRPr="00C81E20" w:rsidRDefault="00901036" w:rsidP="00C81E20">
    <w:pPr>
      <w:pStyle w:val="Header"/>
    </w:pPr>
    <w:r w:rsidRPr="00C81E20">
      <w:rPr>
        <w:rStyle w:val="Bold"/>
      </w:rPr>
      <w:t>Page:</w:t>
    </w:r>
    <w:r w:rsidRPr="00C863A2">
      <w:rPr>
        <w:rStyle w:val="Default"/>
      </w:rPr>
      <w:tab/>
    </w:r>
    <w:r w:rsidRPr="00C863A2">
      <w:rPr>
        <w:rStyle w:val="Default"/>
      </w:rPr>
      <w:fldChar w:fldCharType="begin"/>
    </w:r>
    <w:r w:rsidRPr="00C863A2">
      <w:rPr>
        <w:rStyle w:val="Default"/>
      </w:rPr>
      <w:instrText xml:space="preserve"> PAGE </w:instrText>
    </w:r>
    <w:r w:rsidRPr="00C863A2">
      <w:rPr>
        <w:rStyle w:val="Default"/>
      </w:rPr>
      <w:fldChar w:fldCharType="separate"/>
    </w:r>
    <w:r w:rsidR="002A3E58">
      <w:rPr>
        <w:rStyle w:val="Default"/>
        <w:noProof/>
      </w:rPr>
      <w:t>5</w:t>
    </w:r>
    <w:r w:rsidRPr="00C863A2">
      <w:rPr>
        <w:rStyle w:val="Defaul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2AA85" w14:textId="60BBB100" w:rsidR="00901036" w:rsidRDefault="00901036" w:rsidP="007D2852">
    <w:pPr>
      <w:pStyle w:val="LogoAnchor"/>
    </w:pPr>
  </w:p>
  <w:p w14:paraId="5CD46DE8" w14:textId="72251ADB" w:rsidR="00901036" w:rsidRPr="000A781A" w:rsidRDefault="00901036" w:rsidP="00D971D0">
    <w:pPr>
      <w:pStyle w:val="TOCHeading"/>
    </w:pPr>
    <w:r>
      <w:t>MEMORANDUM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1"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2"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5"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6" w15:restartNumberingAfterBreak="0">
    <w:nsid w:val="03434939"/>
    <w:multiLevelType w:val="hybridMultilevel"/>
    <w:tmpl w:val="753E29F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6755D3E"/>
    <w:multiLevelType w:val="hybridMultilevel"/>
    <w:tmpl w:val="CF0CB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0" w15:restartNumberingAfterBreak="0">
    <w:nsid w:val="175F4639"/>
    <w:multiLevelType w:val="hybridMultilevel"/>
    <w:tmpl w:val="C156B4BC"/>
    <w:lvl w:ilvl="0" w:tplc="07603E5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CFD5C1F"/>
    <w:multiLevelType w:val="hybridMultilevel"/>
    <w:tmpl w:val="C9681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0A799E"/>
    <w:multiLevelType w:val="hybridMultilevel"/>
    <w:tmpl w:val="6A62C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AB10654"/>
    <w:multiLevelType w:val="multilevel"/>
    <w:tmpl w:val="04090023"/>
    <w:lvl w:ilvl="0">
      <w:start w:val="1"/>
      <w:numFmt w:val="upperRoman"/>
      <w:pStyle w:val="SidebarNumber"/>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8C583D"/>
    <w:multiLevelType w:val="hybridMultilevel"/>
    <w:tmpl w:val="CCBA8132"/>
    <w:lvl w:ilvl="0" w:tplc="E3AE227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0" w15:restartNumberingAfterBreak="0">
    <w:nsid w:val="4DA15501"/>
    <w:multiLevelType w:val="hybridMultilevel"/>
    <w:tmpl w:val="45A8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8E1DA8"/>
    <w:multiLevelType w:val="hybridMultilevel"/>
    <w:tmpl w:val="B92E8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DB63D1"/>
    <w:multiLevelType w:val="hybridMultilevel"/>
    <w:tmpl w:val="13340BFA"/>
    <w:lvl w:ilvl="0" w:tplc="DD102E9A">
      <w:start w:val="1"/>
      <w:numFmt w:val="bullet"/>
      <w:pStyle w:val="ResHighlights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0" w15:restartNumberingAfterBreak="0">
    <w:nsid w:val="7020478C"/>
    <w:multiLevelType w:val="hybridMultilevel"/>
    <w:tmpl w:val="26862F5A"/>
    <w:lvl w:ilvl="0" w:tplc="B6882E88">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7A668C"/>
    <w:multiLevelType w:val="hybridMultilevel"/>
    <w:tmpl w:val="87DEC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CA0864"/>
    <w:multiLevelType w:val="hybridMultilevel"/>
    <w:tmpl w:val="117E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0"/>
  </w:num>
  <w:num w:numId="3">
    <w:abstractNumId w:val="33"/>
  </w:num>
  <w:num w:numId="4">
    <w:abstractNumId w:val="21"/>
  </w:num>
  <w:num w:numId="5">
    <w:abstractNumId w:val="22"/>
  </w:num>
  <w:num w:numId="6">
    <w:abstractNumId w:val="7"/>
  </w:num>
  <w:num w:numId="7">
    <w:abstractNumId w:val="5"/>
  </w:num>
  <w:num w:numId="8">
    <w:abstractNumId w:val="24"/>
  </w:num>
  <w:num w:numId="9">
    <w:abstractNumId w:val="18"/>
  </w:num>
  <w:num w:numId="10">
    <w:abstractNumId w:val="23"/>
  </w:num>
  <w:num w:numId="11">
    <w:abstractNumId w:val="17"/>
  </w:num>
  <w:num w:numId="12">
    <w:abstractNumId w:val="27"/>
  </w:num>
  <w:num w:numId="13">
    <w:abstractNumId w:val="12"/>
  </w:num>
  <w:num w:numId="14">
    <w:abstractNumId w:val="10"/>
  </w:num>
  <w:num w:numId="15">
    <w:abstractNumId w:val="4"/>
  </w:num>
  <w:num w:numId="16">
    <w:abstractNumId w:val="3"/>
  </w:num>
  <w:num w:numId="17">
    <w:abstractNumId w:val="2"/>
  </w:num>
  <w:num w:numId="18">
    <w:abstractNumId w:val="1"/>
  </w:num>
  <w:num w:numId="19">
    <w:abstractNumId w:val="0"/>
  </w:num>
  <w:num w:numId="20">
    <w:abstractNumId w:val="25"/>
  </w:num>
  <w:num w:numId="21">
    <w:abstractNumId w:val="9"/>
  </w:num>
  <w:num w:numId="22">
    <w:abstractNumId w:val="29"/>
  </w:num>
  <w:num w:numId="23">
    <w:abstractNumId w:val="15"/>
  </w:num>
  <w:num w:numId="24">
    <w:abstractNumId w:val="16"/>
  </w:num>
  <w:num w:numId="25">
    <w:abstractNumId w:val="14"/>
  </w:num>
  <w:num w:numId="26">
    <w:abstractNumId w:val="6"/>
  </w:num>
  <w:num w:numId="27">
    <w:abstractNumId w:val="26"/>
  </w:num>
  <w:num w:numId="28">
    <w:abstractNumId w:val="31"/>
  </w:num>
  <w:num w:numId="29">
    <w:abstractNumId w:val="13"/>
  </w:num>
  <w:num w:numId="30">
    <w:abstractNumId w:val="32"/>
  </w:num>
  <w:num w:numId="31">
    <w:abstractNumId w:val="28"/>
  </w:num>
  <w:num w:numId="32">
    <w:abstractNumId w:val="20"/>
  </w:num>
  <w:num w:numId="33">
    <w:abstractNumId w:val="11"/>
  </w:num>
  <w:num w:numId="34">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432"/>
  <w:noPunctuationKerning/>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707"/>
    <w:rsid w:val="00000EB2"/>
    <w:rsid w:val="0000235B"/>
    <w:rsid w:val="00004D4D"/>
    <w:rsid w:val="000056F0"/>
    <w:rsid w:val="00006B47"/>
    <w:rsid w:val="00012B57"/>
    <w:rsid w:val="00016D0F"/>
    <w:rsid w:val="0002391A"/>
    <w:rsid w:val="00025470"/>
    <w:rsid w:val="00025A53"/>
    <w:rsid w:val="00026BE2"/>
    <w:rsid w:val="00026F59"/>
    <w:rsid w:val="00032FBA"/>
    <w:rsid w:val="000362F8"/>
    <w:rsid w:val="00036389"/>
    <w:rsid w:val="000367D0"/>
    <w:rsid w:val="00037D4E"/>
    <w:rsid w:val="0004452D"/>
    <w:rsid w:val="00044ED5"/>
    <w:rsid w:val="00046559"/>
    <w:rsid w:val="000468A0"/>
    <w:rsid w:val="00047872"/>
    <w:rsid w:val="00050B86"/>
    <w:rsid w:val="00051ADE"/>
    <w:rsid w:val="000524DB"/>
    <w:rsid w:val="0005544D"/>
    <w:rsid w:val="00057551"/>
    <w:rsid w:val="000579C1"/>
    <w:rsid w:val="000633A2"/>
    <w:rsid w:val="000633A4"/>
    <w:rsid w:val="0007077D"/>
    <w:rsid w:val="000721E5"/>
    <w:rsid w:val="00076C64"/>
    <w:rsid w:val="000770BE"/>
    <w:rsid w:val="00082685"/>
    <w:rsid w:val="00082868"/>
    <w:rsid w:val="00083FE7"/>
    <w:rsid w:val="00087480"/>
    <w:rsid w:val="000951AF"/>
    <w:rsid w:val="00096351"/>
    <w:rsid w:val="000A0076"/>
    <w:rsid w:val="000A0BF3"/>
    <w:rsid w:val="000A1412"/>
    <w:rsid w:val="000A20F6"/>
    <w:rsid w:val="000A25A4"/>
    <w:rsid w:val="000A47F6"/>
    <w:rsid w:val="000A781A"/>
    <w:rsid w:val="000B0F0E"/>
    <w:rsid w:val="000B2C09"/>
    <w:rsid w:val="000B3385"/>
    <w:rsid w:val="000B371A"/>
    <w:rsid w:val="000C2B0B"/>
    <w:rsid w:val="000C5979"/>
    <w:rsid w:val="000D11A5"/>
    <w:rsid w:val="000D2534"/>
    <w:rsid w:val="000D7486"/>
    <w:rsid w:val="000E0333"/>
    <w:rsid w:val="000E26BE"/>
    <w:rsid w:val="000E2E56"/>
    <w:rsid w:val="000E4CFE"/>
    <w:rsid w:val="000F032D"/>
    <w:rsid w:val="000F0817"/>
    <w:rsid w:val="000F4249"/>
    <w:rsid w:val="000F6403"/>
    <w:rsid w:val="00104C15"/>
    <w:rsid w:val="00115629"/>
    <w:rsid w:val="00116DFB"/>
    <w:rsid w:val="00123AB6"/>
    <w:rsid w:val="00124B32"/>
    <w:rsid w:val="001265FF"/>
    <w:rsid w:val="00127C46"/>
    <w:rsid w:val="00145E8B"/>
    <w:rsid w:val="00146297"/>
    <w:rsid w:val="0015329C"/>
    <w:rsid w:val="0015331C"/>
    <w:rsid w:val="00155C80"/>
    <w:rsid w:val="00156718"/>
    <w:rsid w:val="00161235"/>
    <w:rsid w:val="001642EC"/>
    <w:rsid w:val="001707BE"/>
    <w:rsid w:val="00170D06"/>
    <w:rsid w:val="00172DAF"/>
    <w:rsid w:val="00173CE0"/>
    <w:rsid w:val="00174615"/>
    <w:rsid w:val="00181662"/>
    <w:rsid w:val="0018185A"/>
    <w:rsid w:val="00181A03"/>
    <w:rsid w:val="001821B8"/>
    <w:rsid w:val="00183F3E"/>
    <w:rsid w:val="00185094"/>
    <w:rsid w:val="001868C4"/>
    <w:rsid w:val="00187240"/>
    <w:rsid w:val="001900CD"/>
    <w:rsid w:val="0019797B"/>
    <w:rsid w:val="001A5160"/>
    <w:rsid w:val="001A5F00"/>
    <w:rsid w:val="001B31BD"/>
    <w:rsid w:val="001D3E2F"/>
    <w:rsid w:val="001D3FF7"/>
    <w:rsid w:val="001D468F"/>
    <w:rsid w:val="001E2897"/>
    <w:rsid w:val="001E3911"/>
    <w:rsid w:val="001E3E41"/>
    <w:rsid w:val="001E5247"/>
    <w:rsid w:val="001E79F4"/>
    <w:rsid w:val="001F0C78"/>
    <w:rsid w:val="001F1831"/>
    <w:rsid w:val="001F404D"/>
    <w:rsid w:val="001F6FC2"/>
    <w:rsid w:val="00206A25"/>
    <w:rsid w:val="00212F85"/>
    <w:rsid w:val="0021411F"/>
    <w:rsid w:val="002159E6"/>
    <w:rsid w:val="00220B8E"/>
    <w:rsid w:val="00222EEC"/>
    <w:rsid w:val="00223AF9"/>
    <w:rsid w:val="002252F8"/>
    <w:rsid w:val="002261D3"/>
    <w:rsid w:val="0022788D"/>
    <w:rsid w:val="00227C76"/>
    <w:rsid w:val="00230037"/>
    <w:rsid w:val="00230937"/>
    <w:rsid w:val="00230E1C"/>
    <w:rsid w:val="00230EDA"/>
    <w:rsid w:val="00232078"/>
    <w:rsid w:val="00233D9B"/>
    <w:rsid w:val="00236CCB"/>
    <w:rsid w:val="00240CFA"/>
    <w:rsid w:val="002423F9"/>
    <w:rsid w:val="00246DFB"/>
    <w:rsid w:val="0024708C"/>
    <w:rsid w:val="00247FDC"/>
    <w:rsid w:val="002515B4"/>
    <w:rsid w:val="00260DCF"/>
    <w:rsid w:val="002619D1"/>
    <w:rsid w:val="00265C23"/>
    <w:rsid w:val="002700CE"/>
    <w:rsid w:val="00275FF2"/>
    <w:rsid w:val="002860C7"/>
    <w:rsid w:val="00286A49"/>
    <w:rsid w:val="00290AAD"/>
    <w:rsid w:val="0029636B"/>
    <w:rsid w:val="002A0256"/>
    <w:rsid w:val="002A28BA"/>
    <w:rsid w:val="002A3E58"/>
    <w:rsid w:val="002B125C"/>
    <w:rsid w:val="002B12A3"/>
    <w:rsid w:val="002B3137"/>
    <w:rsid w:val="002B569C"/>
    <w:rsid w:val="002B5A7C"/>
    <w:rsid w:val="002B6A17"/>
    <w:rsid w:val="002C1ABC"/>
    <w:rsid w:val="002C6428"/>
    <w:rsid w:val="002C6AE0"/>
    <w:rsid w:val="002C6D5F"/>
    <w:rsid w:val="002C75AC"/>
    <w:rsid w:val="002D42E5"/>
    <w:rsid w:val="002E0B9D"/>
    <w:rsid w:val="002E2517"/>
    <w:rsid w:val="002F01D5"/>
    <w:rsid w:val="002F157A"/>
    <w:rsid w:val="002F2DBB"/>
    <w:rsid w:val="002F707D"/>
    <w:rsid w:val="00304532"/>
    <w:rsid w:val="00310967"/>
    <w:rsid w:val="00310A32"/>
    <w:rsid w:val="00311D3E"/>
    <w:rsid w:val="00312074"/>
    <w:rsid w:val="003122B6"/>
    <w:rsid w:val="003137D2"/>
    <w:rsid w:val="00315CFD"/>
    <w:rsid w:val="00324043"/>
    <w:rsid w:val="003242F7"/>
    <w:rsid w:val="00330106"/>
    <w:rsid w:val="0033236F"/>
    <w:rsid w:val="00332E3A"/>
    <w:rsid w:val="00335FE8"/>
    <w:rsid w:val="00336D6B"/>
    <w:rsid w:val="00337C89"/>
    <w:rsid w:val="0034019B"/>
    <w:rsid w:val="00342BE6"/>
    <w:rsid w:val="00343C99"/>
    <w:rsid w:val="00344E2D"/>
    <w:rsid w:val="003462B6"/>
    <w:rsid w:val="00355A72"/>
    <w:rsid w:val="0036593D"/>
    <w:rsid w:val="00370C41"/>
    <w:rsid w:val="00375230"/>
    <w:rsid w:val="00376059"/>
    <w:rsid w:val="003771FC"/>
    <w:rsid w:val="0037757D"/>
    <w:rsid w:val="003814D4"/>
    <w:rsid w:val="003837E7"/>
    <w:rsid w:val="0038623D"/>
    <w:rsid w:val="00395B70"/>
    <w:rsid w:val="003A355C"/>
    <w:rsid w:val="003A3852"/>
    <w:rsid w:val="003A3CDA"/>
    <w:rsid w:val="003A3E79"/>
    <w:rsid w:val="003A4CDC"/>
    <w:rsid w:val="003B06CA"/>
    <w:rsid w:val="003B4A60"/>
    <w:rsid w:val="003B4F97"/>
    <w:rsid w:val="003B752E"/>
    <w:rsid w:val="003B76CB"/>
    <w:rsid w:val="003C0681"/>
    <w:rsid w:val="003C236B"/>
    <w:rsid w:val="003C5989"/>
    <w:rsid w:val="003C7111"/>
    <w:rsid w:val="003C7680"/>
    <w:rsid w:val="003D1703"/>
    <w:rsid w:val="003D4976"/>
    <w:rsid w:val="003E2437"/>
    <w:rsid w:val="003E41AE"/>
    <w:rsid w:val="003E72B6"/>
    <w:rsid w:val="003F2B51"/>
    <w:rsid w:val="003F7DD5"/>
    <w:rsid w:val="00403076"/>
    <w:rsid w:val="00412C19"/>
    <w:rsid w:val="004174DC"/>
    <w:rsid w:val="004232B5"/>
    <w:rsid w:val="00423753"/>
    <w:rsid w:val="00430743"/>
    <w:rsid w:val="00435832"/>
    <w:rsid w:val="004376DA"/>
    <w:rsid w:val="00441CDA"/>
    <w:rsid w:val="0044403F"/>
    <w:rsid w:val="00444F53"/>
    <w:rsid w:val="00446366"/>
    <w:rsid w:val="00446834"/>
    <w:rsid w:val="00450E21"/>
    <w:rsid w:val="004565E5"/>
    <w:rsid w:val="00465787"/>
    <w:rsid w:val="00466BF1"/>
    <w:rsid w:val="0047070C"/>
    <w:rsid w:val="004716AF"/>
    <w:rsid w:val="00473218"/>
    <w:rsid w:val="0047321C"/>
    <w:rsid w:val="004742CB"/>
    <w:rsid w:val="00474E69"/>
    <w:rsid w:val="00487B5A"/>
    <w:rsid w:val="004917FE"/>
    <w:rsid w:val="00495FA4"/>
    <w:rsid w:val="00496B31"/>
    <w:rsid w:val="004A118E"/>
    <w:rsid w:val="004B005A"/>
    <w:rsid w:val="004B07E1"/>
    <w:rsid w:val="004B0AB4"/>
    <w:rsid w:val="004B1D0F"/>
    <w:rsid w:val="004B4CF9"/>
    <w:rsid w:val="004B7525"/>
    <w:rsid w:val="004C15F3"/>
    <w:rsid w:val="004C3BDB"/>
    <w:rsid w:val="004C3F89"/>
    <w:rsid w:val="004C7419"/>
    <w:rsid w:val="004D0F3F"/>
    <w:rsid w:val="004D2F3C"/>
    <w:rsid w:val="004D5C42"/>
    <w:rsid w:val="004D662C"/>
    <w:rsid w:val="004D670E"/>
    <w:rsid w:val="004D6DD3"/>
    <w:rsid w:val="004D71F9"/>
    <w:rsid w:val="004E145E"/>
    <w:rsid w:val="004E41FD"/>
    <w:rsid w:val="004E485B"/>
    <w:rsid w:val="004F0EC5"/>
    <w:rsid w:val="004F55EA"/>
    <w:rsid w:val="004F7854"/>
    <w:rsid w:val="00500243"/>
    <w:rsid w:val="00510604"/>
    <w:rsid w:val="0051205C"/>
    <w:rsid w:val="00514725"/>
    <w:rsid w:val="00515591"/>
    <w:rsid w:val="005208A3"/>
    <w:rsid w:val="005216B7"/>
    <w:rsid w:val="00522506"/>
    <w:rsid w:val="005322B1"/>
    <w:rsid w:val="005474AB"/>
    <w:rsid w:val="00554E36"/>
    <w:rsid w:val="00554EBD"/>
    <w:rsid w:val="00561227"/>
    <w:rsid w:val="00562203"/>
    <w:rsid w:val="00564518"/>
    <w:rsid w:val="00566D77"/>
    <w:rsid w:val="005678C0"/>
    <w:rsid w:val="00574252"/>
    <w:rsid w:val="005751D0"/>
    <w:rsid w:val="00580622"/>
    <w:rsid w:val="005812B5"/>
    <w:rsid w:val="00581CD5"/>
    <w:rsid w:val="00583421"/>
    <w:rsid w:val="0058669E"/>
    <w:rsid w:val="00586C81"/>
    <w:rsid w:val="00591975"/>
    <w:rsid w:val="005A32D4"/>
    <w:rsid w:val="005A3A6F"/>
    <w:rsid w:val="005A407E"/>
    <w:rsid w:val="005A47DB"/>
    <w:rsid w:val="005A54A0"/>
    <w:rsid w:val="005B0D3A"/>
    <w:rsid w:val="005B1399"/>
    <w:rsid w:val="005B2738"/>
    <w:rsid w:val="005B4D59"/>
    <w:rsid w:val="005B620F"/>
    <w:rsid w:val="005C3B11"/>
    <w:rsid w:val="005C5C26"/>
    <w:rsid w:val="005C6819"/>
    <w:rsid w:val="005C79A1"/>
    <w:rsid w:val="005D4145"/>
    <w:rsid w:val="005D425D"/>
    <w:rsid w:val="005D5E7D"/>
    <w:rsid w:val="005F10D9"/>
    <w:rsid w:val="005F1C22"/>
    <w:rsid w:val="005F2530"/>
    <w:rsid w:val="005F33FB"/>
    <w:rsid w:val="005F502A"/>
    <w:rsid w:val="0060180F"/>
    <w:rsid w:val="006219AE"/>
    <w:rsid w:val="006240A2"/>
    <w:rsid w:val="00627B99"/>
    <w:rsid w:val="00632187"/>
    <w:rsid w:val="006371DF"/>
    <w:rsid w:val="00650933"/>
    <w:rsid w:val="006511B7"/>
    <w:rsid w:val="00652415"/>
    <w:rsid w:val="00652708"/>
    <w:rsid w:val="00652B66"/>
    <w:rsid w:val="00654100"/>
    <w:rsid w:val="0065616C"/>
    <w:rsid w:val="00664315"/>
    <w:rsid w:val="00665825"/>
    <w:rsid w:val="006658BB"/>
    <w:rsid w:val="006732D7"/>
    <w:rsid w:val="0068269A"/>
    <w:rsid w:val="00690B08"/>
    <w:rsid w:val="00690C71"/>
    <w:rsid w:val="00691C32"/>
    <w:rsid w:val="0069412E"/>
    <w:rsid w:val="006943A9"/>
    <w:rsid w:val="00694697"/>
    <w:rsid w:val="006946CD"/>
    <w:rsid w:val="00694755"/>
    <w:rsid w:val="006950ED"/>
    <w:rsid w:val="0069544F"/>
    <w:rsid w:val="006A5E09"/>
    <w:rsid w:val="006A710F"/>
    <w:rsid w:val="006B1DE8"/>
    <w:rsid w:val="006B40EE"/>
    <w:rsid w:val="006C432F"/>
    <w:rsid w:val="006D1E27"/>
    <w:rsid w:val="006D3219"/>
    <w:rsid w:val="006D5A83"/>
    <w:rsid w:val="006D6739"/>
    <w:rsid w:val="006E2A3C"/>
    <w:rsid w:val="006F655F"/>
    <w:rsid w:val="006F6FB5"/>
    <w:rsid w:val="006F7FBC"/>
    <w:rsid w:val="00700710"/>
    <w:rsid w:val="00701EB7"/>
    <w:rsid w:val="0070583F"/>
    <w:rsid w:val="00705880"/>
    <w:rsid w:val="00710AB7"/>
    <w:rsid w:val="00711F93"/>
    <w:rsid w:val="00711FAB"/>
    <w:rsid w:val="00717966"/>
    <w:rsid w:val="00726E1C"/>
    <w:rsid w:val="007278AA"/>
    <w:rsid w:val="00732201"/>
    <w:rsid w:val="00733FA4"/>
    <w:rsid w:val="00735CF6"/>
    <w:rsid w:val="00736EF5"/>
    <w:rsid w:val="0073793D"/>
    <w:rsid w:val="007407FA"/>
    <w:rsid w:val="00743DC7"/>
    <w:rsid w:val="00744B8E"/>
    <w:rsid w:val="00753181"/>
    <w:rsid w:val="00754E13"/>
    <w:rsid w:val="00755848"/>
    <w:rsid w:val="00756B6C"/>
    <w:rsid w:val="00760A41"/>
    <w:rsid w:val="00765C21"/>
    <w:rsid w:val="00767EC4"/>
    <w:rsid w:val="00772EBE"/>
    <w:rsid w:val="007775CB"/>
    <w:rsid w:val="0078158A"/>
    <w:rsid w:val="00784BBA"/>
    <w:rsid w:val="007857FE"/>
    <w:rsid w:val="007918B0"/>
    <w:rsid w:val="00793212"/>
    <w:rsid w:val="00793FBA"/>
    <w:rsid w:val="00794B01"/>
    <w:rsid w:val="00796495"/>
    <w:rsid w:val="00796763"/>
    <w:rsid w:val="00796FAE"/>
    <w:rsid w:val="007A2ABF"/>
    <w:rsid w:val="007A490F"/>
    <w:rsid w:val="007A74ED"/>
    <w:rsid w:val="007B1E08"/>
    <w:rsid w:val="007B3847"/>
    <w:rsid w:val="007B71DA"/>
    <w:rsid w:val="007B7CF6"/>
    <w:rsid w:val="007C04EA"/>
    <w:rsid w:val="007C4E70"/>
    <w:rsid w:val="007C5E52"/>
    <w:rsid w:val="007D2852"/>
    <w:rsid w:val="007D4318"/>
    <w:rsid w:val="007D7ABA"/>
    <w:rsid w:val="007E4573"/>
    <w:rsid w:val="007E58DD"/>
    <w:rsid w:val="007E6D63"/>
    <w:rsid w:val="007F1D72"/>
    <w:rsid w:val="007F571B"/>
    <w:rsid w:val="007F7DB6"/>
    <w:rsid w:val="00803848"/>
    <w:rsid w:val="00806B60"/>
    <w:rsid w:val="00810D90"/>
    <w:rsid w:val="008138A2"/>
    <w:rsid w:val="008158C2"/>
    <w:rsid w:val="0082427A"/>
    <w:rsid w:val="00825F68"/>
    <w:rsid w:val="00834D84"/>
    <w:rsid w:val="00840C51"/>
    <w:rsid w:val="00842C83"/>
    <w:rsid w:val="00854E94"/>
    <w:rsid w:val="0085589E"/>
    <w:rsid w:val="0085676A"/>
    <w:rsid w:val="0086215A"/>
    <w:rsid w:val="0086294F"/>
    <w:rsid w:val="008633BA"/>
    <w:rsid w:val="00864F15"/>
    <w:rsid w:val="00865577"/>
    <w:rsid w:val="0086709F"/>
    <w:rsid w:val="00873CAC"/>
    <w:rsid w:val="00873D36"/>
    <w:rsid w:val="00874D06"/>
    <w:rsid w:val="00874DE5"/>
    <w:rsid w:val="008758C4"/>
    <w:rsid w:val="00877837"/>
    <w:rsid w:val="008804AE"/>
    <w:rsid w:val="00880CBA"/>
    <w:rsid w:val="00882CDC"/>
    <w:rsid w:val="0088497F"/>
    <w:rsid w:val="00885040"/>
    <w:rsid w:val="0088623C"/>
    <w:rsid w:val="008866B4"/>
    <w:rsid w:val="00886F66"/>
    <w:rsid w:val="0088717B"/>
    <w:rsid w:val="00891A67"/>
    <w:rsid w:val="00894116"/>
    <w:rsid w:val="00894F97"/>
    <w:rsid w:val="0089738C"/>
    <w:rsid w:val="008A02F1"/>
    <w:rsid w:val="008A0414"/>
    <w:rsid w:val="008A1177"/>
    <w:rsid w:val="008A4E97"/>
    <w:rsid w:val="008B32D9"/>
    <w:rsid w:val="008B461A"/>
    <w:rsid w:val="008B54ED"/>
    <w:rsid w:val="008B5D93"/>
    <w:rsid w:val="008B6298"/>
    <w:rsid w:val="008B67BF"/>
    <w:rsid w:val="008C36D5"/>
    <w:rsid w:val="008D16C1"/>
    <w:rsid w:val="008D1B3E"/>
    <w:rsid w:val="008D59CA"/>
    <w:rsid w:val="008D73C2"/>
    <w:rsid w:val="008E2F6B"/>
    <w:rsid w:val="008E403A"/>
    <w:rsid w:val="008E49B0"/>
    <w:rsid w:val="008E71C9"/>
    <w:rsid w:val="008F02F9"/>
    <w:rsid w:val="008F7060"/>
    <w:rsid w:val="00900491"/>
    <w:rsid w:val="00901008"/>
    <w:rsid w:val="00901036"/>
    <w:rsid w:val="00901242"/>
    <w:rsid w:val="009025BD"/>
    <w:rsid w:val="0090696E"/>
    <w:rsid w:val="00907FFB"/>
    <w:rsid w:val="00910C76"/>
    <w:rsid w:val="00911667"/>
    <w:rsid w:val="00911A74"/>
    <w:rsid w:val="009122E6"/>
    <w:rsid w:val="00913934"/>
    <w:rsid w:val="009143AF"/>
    <w:rsid w:val="00917152"/>
    <w:rsid w:val="0092023E"/>
    <w:rsid w:val="00920C13"/>
    <w:rsid w:val="00920C89"/>
    <w:rsid w:val="00921B22"/>
    <w:rsid w:val="00923E64"/>
    <w:rsid w:val="00924178"/>
    <w:rsid w:val="00925E91"/>
    <w:rsid w:val="00937384"/>
    <w:rsid w:val="00937DE0"/>
    <w:rsid w:val="00941227"/>
    <w:rsid w:val="00944016"/>
    <w:rsid w:val="009510A2"/>
    <w:rsid w:val="00951FD3"/>
    <w:rsid w:val="00954C66"/>
    <w:rsid w:val="00955267"/>
    <w:rsid w:val="00964E90"/>
    <w:rsid w:val="009675EB"/>
    <w:rsid w:val="0097265A"/>
    <w:rsid w:val="00975331"/>
    <w:rsid w:val="0097668D"/>
    <w:rsid w:val="00980587"/>
    <w:rsid w:val="0098138F"/>
    <w:rsid w:val="009817FA"/>
    <w:rsid w:val="00982ADF"/>
    <w:rsid w:val="00990810"/>
    <w:rsid w:val="009916D7"/>
    <w:rsid w:val="009A1D89"/>
    <w:rsid w:val="009A2384"/>
    <w:rsid w:val="009B063D"/>
    <w:rsid w:val="009B0C4B"/>
    <w:rsid w:val="009B1101"/>
    <w:rsid w:val="009B3368"/>
    <w:rsid w:val="009B7B53"/>
    <w:rsid w:val="009C336A"/>
    <w:rsid w:val="009C4561"/>
    <w:rsid w:val="009C4DD8"/>
    <w:rsid w:val="009C7D2C"/>
    <w:rsid w:val="009D01F5"/>
    <w:rsid w:val="009D7395"/>
    <w:rsid w:val="009E1CCB"/>
    <w:rsid w:val="009E5884"/>
    <w:rsid w:val="009E6B73"/>
    <w:rsid w:val="009E7A15"/>
    <w:rsid w:val="009E7ECC"/>
    <w:rsid w:val="009F06B2"/>
    <w:rsid w:val="009F1F1E"/>
    <w:rsid w:val="009F3175"/>
    <w:rsid w:val="009F45ED"/>
    <w:rsid w:val="009F559C"/>
    <w:rsid w:val="00A03423"/>
    <w:rsid w:val="00A069A8"/>
    <w:rsid w:val="00A109E6"/>
    <w:rsid w:val="00A12A88"/>
    <w:rsid w:val="00A133C5"/>
    <w:rsid w:val="00A13C79"/>
    <w:rsid w:val="00A13E18"/>
    <w:rsid w:val="00A1402E"/>
    <w:rsid w:val="00A16661"/>
    <w:rsid w:val="00A167DC"/>
    <w:rsid w:val="00A22251"/>
    <w:rsid w:val="00A24932"/>
    <w:rsid w:val="00A258C0"/>
    <w:rsid w:val="00A40930"/>
    <w:rsid w:val="00A40F03"/>
    <w:rsid w:val="00A4180A"/>
    <w:rsid w:val="00A422C5"/>
    <w:rsid w:val="00A42501"/>
    <w:rsid w:val="00A42E94"/>
    <w:rsid w:val="00A441D2"/>
    <w:rsid w:val="00A47355"/>
    <w:rsid w:val="00A478A5"/>
    <w:rsid w:val="00A50355"/>
    <w:rsid w:val="00A52B93"/>
    <w:rsid w:val="00A54384"/>
    <w:rsid w:val="00A56303"/>
    <w:rsid w:val="00A56AAA"/>
    <w:rsid w:val="00A57707"/>
    <w:rsid w:val="00A57FBD"/>
    <w:rsid w:val="00A625A7"/>
    <w:rsid w:val="00A70045"/>
    <w:rsid w:val="00A700BB"/>
    <w:rsid w:val="00A71D11"/>
    <w:rsid w:val="00A749D1"/>
    <w:rsid w:val="00A74F16"/>
    <w:rsid w:val="00A75B22"/>
    <w:rsid w:val="00A77016"/>
    <w:rsid w:val="00A803EA"/>
    <w:rsid w:val="00A911BA"/>
    <w:rsid w:val="00A9126F"/>
    <w:rsid w:val="00A93DBD"/>
    <w:rsid w:val="00AA0EBF"/>
    <w:rsid w:val="00AA16B8"/>
    <w:rsid w:val="00AA3677"/>
    <w:rsid w:val="00AA512D"/>
    <w:rsid w:val="00AA56C6"/>
    <w:rsid w:val="00AA6CB1"/>
    <w:rsid w:val="00AB2E55"/>
    <w:rsid w:val="00AB3BF7"/>
    <w:rsid w:val="00AB5206"/>
    <w:rsid w:val="00AC16F3"/>
    <w:rsid w:val="00AC2780"/>
    <w:rsid w:val="00AD07BB"/>
    <w:rsid w:val="00AD1DB6"/>
    <w:rsid w:val="00AD3A50"/>
    <w:rsid w:val="00AE189E"/>
    <w:rsid w:val="00AE487C"/>
    <w:rsid w:val="00AE53DE"/>
    <w:rsid w:val="00B0037A"/>
    <w:rsid w:val="00B012B1"/>
    <w:rsid w:val="00B022BA"/>
    <w:rsid w:val="00B060F3"/>
    <w:rsid w:val="00B074A2"/>
    <w:rsid w:val="00B07617"/>
    <w:rsid w:val="00B1270F"/>
    <w:rsid w:val="00B24B32"/>
    <w:rsid w:val="00B24DB5"/>
    <w:rsid w:val="00B3451A"/>
    <w:rsid w:val="00B34733"/>
    <w:rsid w:val="00B35399"/>
    <w:rsid w:val="00B37EBC"/>
    <w:rsid w:val="00B425E9"/>
    <w:rsid w:val="00B45712"/>
    <w:rsid w:val="00B47547"/>
    <w:rsid w:val="00B5652A"/>
    <w:rsid w:val="00B56BC8"/>
    <w:rsid w:val="00B651AC"/>
    <w:rsid w:val="00B65CD7"/>
    <w:rsid w:val="00B66D14"/>
    <w:rsid w:val="00B66EA2"/>
    <w:rsid w:val="00B73BF2"/>
    <w:rsid w:val="00B75A96"/>
    <w:rsid w:val="00B81C50"/>
    <w:rsid w:val="00B81CAB"/>
    <w:rsid w:val="00B81D70"/>
    <w:rsid w:val="00B83FEF"/>
    <w:rsid w:val="00B87330"/>
    <w:rsid w:val="00B960F1"/>
    <w:rsid w:val="00BA1CA2"/>
    <w:rsid w:val="00BA3952"/>
    <w:rsid w:val="00BA6FE7"/>
    <w:rsid w:val="00BB0531"/>
    <w:rsid w:val="00BB1A99"/>
    <w:rsid w:val="00BB251E"/>
    <w:rsid w:val="00BB270A"/>
    <w:rsid w:val="00BB444A"/>
    <w:rsid w:val="00BB4F1B"/>
    <w:rsid w:val="00BB73D7"/>
    <w:rsid w:val="00BC0409"/>
    <w:rsid w:val="00BC05D6"/>
    <w:rsid w:val="00BC1B0D"/>
    <w:rsid w:val="00BC270B"/>
    <w:rsid w:val="00BC273B"/>
    <w:rsid w:val="00BD3355"/>
    <w:rsid w:val="00BD3457"/>
    <w:rsid w:val="00BD5B4F"/>
    <w:rsid w:val="00BE1624"/>
    <w:rsid w:val="00BE35E3"/>
    <w:rsid w:val="00BE431A"/>
    <w:rsid w:val="00BE7736"/>
    <w:rsid w:val="00BF1467"/>
    <w:rsid w:val="00BF2A4B"/>
    <w:rsid w:val="00BF3F2B"/>
    <w:rsid w:val="00BF5BC0"/>
    <w:rsid w:val="00BF644C"/>
    <w:rsid w:val="00BF7C10"/>
    <w:rsid w:val="00C01CF5"/>
    <w:rsid w:val="00C03E4A"/>
    <w:rsid w:val="00C04E63"/>
    <w:rsid w:val="00C105FC"/>
    <w:rsid w:val="00C11D9D"/>
    <w:rsid w:val="00C14117"/>
    <w:rsid w:val="00C14150"/>
    <w:rsid w:val="00C1478C"/>
    <w:rsid w:val="00C154ED"/>
    <w:rsid w:val="00C22DD7"/>
    <w:rsid w:val="00C23079"/>
    <w:rsid w:val="00C26B5C"/>
    <w:rsid w:val="00C3312C"/>
    <w:rsid w:val="00C35A3F"/>
    <w:rsid w:val="00C41274"/>
    <w:rsid w:val="00C44309"/>
    <w:rsid w:val="00C4499B"/>
    <w:rsid w:val="00C44C08"/>
    <w:rsid w:val="00C457D4"/>
    <w:rsid w:val="00C45C6D"/>
    <w:rsid w:val="00C466F2"/>
    <w:rsid w:val="00C531E3"/>
    <w:rsid w:val="00C54564"/>
    <w:rsid w:val="00C56665"/>
    <w:rsid w:val="00C632AF"/>
    <w:rsid w:val="00C66010"/>
    <w:rsid w:val="00C8048B"/>
    <w:rsid w:val="00C81E20"/>
    <w:rsid w:val="00C830CF"/>
    <w:rsid w:val="00C84B8B"/>
    <w:rsid w:val="00C863A2"/>
    <w:rsid w:val="00C87826"/>
    <w:rsid w:val="00C92F48"/>
    <w:rsid w:val="00C96F9A"/>
    <w:rsid w:val="00CA0852"/>
    <w:rsid w:val="00CB05AB"/>
    <w:rsid w:val="00CC1ABA"/>
    <w:rsid w:val="00CC64A3"/>
    <w:rsid w:val="00CC778A"/>
    <w:rsid w:val="00CD0107"/>
    <w:rsid w:val="00CD30AD"/>
    <w:rsid w:val="00CD3B63"/>
    <w:rsid w:val="00CD49AD"/>
    <w:rsid w:val="00CD4C34"/>
    <w:rsid w:val="00CD64F5"/>
    <w:rsid w:val="00CD7FEC"/>
    <w:rsid w:val="00CE1415"/>
    <w:rsid w:val="00CF1178"/>
    <w:rsid w:val="00CF3922"/>
    <w:rsid w:val="00CF3A41"/>
    <w:rsid w:val="00CF3F88"/>
    <w:rsid w:val="00CF431F"/>
    <w:rsid w:val="00CF452E"/>
    <w:rsid w:val="00CF6F3B"/>
    <w:rsid w:val="00CF7B1C"/>
    <w:rsid w:val="00D00F51"/>
    <w:rsid w:val="00D01597"/>
    <w:rsid w:val="00D03CDC"/>
    <w:rsid w:val="00D061CA"/>
    <w:rsid w:val="00D07817"/>
    <w:rsid w:val="00D118EC"/>
    <w:rsid w:val="00D14A2E"/>
    <w:rsid w:val="00D15871"/>
    <w:rsid w:val="00D168D5"/>
    <w:rsid w:val="00D20FB1"/>
    <w:rsid w:val="00D31383"/>
    <w:rsid w:val="00D365E6"/>
    <w:rsid w:val="00D43E3B"/>
    <w:rsid w:val="00D45283"/>
    <w:rsid w:val="00D50A17"/>
    <w:rsid w:val="00D54680"/>
    <w:rsid w:val="00D5587D"/>
    <w:rsid w:val="00D65499"/>
    <w:rsid w:val="00D65B16"/>
    <w:rsid w:val="00D66B65"/>
    <w:rsid w:val="00D67A20"/>
    <w:rsid w:val="00D71703"/>
    <w:rsid w:val="00D743CC"/>
    <w:rsid w:val="00D74960"/>
    <w:rsid w:val="00D764CF"/>
    <w:rsid w:val="00D76D3D"/>
    <w:rsid w:val="00D86C65"/>
    <w:rsid w:val="00D900E3"/>
    <w:rsid w:val="00D91AF2"/>
    <w:rsid w:val="00D94619"/>
    <w:rsid w:val="00D9624E"/>
    <w:rsid w:val="00D9643F"/>
    <w:rsid w:val="00D965E1"/>
    <w:rsid w:val="00D971D0"/>
    <w:rsid w:val="00DA2BF2"/>
    <w:rsid w:val="00DB5D3E"/>
    <w:rsid w:val="00DB6F5C"/>
    <w:rsid w:val="00DC2234"/>
    <w:rsid w:val="00DC2307"/>
    <w:rsid w:val="00DC46DE"/>
    <w:rsid w:val="00DC4AC9"/>
    <w:rsid w:val="00DD12B0"/>
    <w:rsid w:val="00DD2B26"/>
    <w:rsid w:val="00DD3DA3"/>
    <w:rsid w:val="00DD4914"/>
    <w:rsid w:val="00DD4A68"/>
    <w:rsid w:val="00DD6EA5"/>
    <w:rsid w:val="00DE2A32"/>
    <w:rsid w:val="00DE2B93"/>
    <w:rsid w:val="00DE3D37"/>
    <w:rsid w:val="00DF0485"/>
    <w:rsid w:val="00DF16AD"/>
    <w:rsid w:val="00DF3315"/>
    <w:rsid w:val="00DF55D9"/>
    <w:rsid w:val="00DF7462"/>
    <w:rsid w:val="00E00ABA"/>
    <w:rsid w:val="00E02C7C"/>
    <w:rsid w:val="00E1017D"/>
    <w:rsid w:val="00E10E59"/>
    <w:rsid w:val="00E10FE1"/>
    <w:rsid w:val="00E11C5D"/>
    <w:rsid w:val="00E13CBC"/>
    <w:rsid w:val="00E16F60"/>
    <w:rsid w:val="00E20669"/>
    <w:rsid w:val="00E2261D"/>
    <w:rsid w:val="00E26B53"/>
    <w:rsid w:val="00E2759F"/>
    <w:rsid w:val="00E42BB0"/>
    <w:rsid w:val="00E50ADE"/>
    <w:rsid w:val="00E50DFA"/>
    <w:rsid w:val="00E56C08"/>
    <w:rsid w:val="00E65469"/>
    <w:rsid w:val="00E70606"/>
    <w:rsid w:val="00E725D0"/>
    <w:rsid w:val="00E746D2"/>
    <w:rsid w:val="00E74902"/>
    <w:rsid w:val="00E74E6B"/>
    <w:rsid w:val="00E81165"/>
    <w:rsid w:val="00E81E89"/>
    <w:rsid w:val="00E8266F"/>
    <w:rsid w:val="00E83A3F"/>
    <w:rsid w:val="00E95E33"/>
    <w:rsid w:val="00EA0909"/>
    <w:rsid w:val="00EA1C49"/>
    <w:rsid w:val="00EA5A1B"/>
    <w:rsid w:val="00EB4F20"/>
    <w:rsid w:val="00EC4A43"/>
    <w:rsid w:val="00ED2A12"/>
    <w:rsid w:val="00ED4399"/>
    <w:rsid w:val="00ED597C"/>
    <w:rsid w:val="00ED5F89"/>
    <w:rsid w:val="00ED6F1D"/>
    <w:rsid w:val="00EE08B0"/>
    <w:rsid w:val="00EE1EF2"/>
    <w:rsid w:val="00EE2E28"/>
    <w:rsid w:val="00EE61F0"/>
    <w:rsid w:val="00EE697B"/>
    <w:rsid w:val="00EF02EA"/>
    <w:rsid w:val="00EF206B"/>
    <w:rsid w:val="00EF3827"/>
    <w:rsid w:val="00EF3831"/>
    <w:rsid w:val="00EF3E8D"/>
    <w:rsid w:val="00EF5C7A"/>
    <w:rsid w:val="00F04F78"/>
    <w:rsid w:val="00F10CFC"/>
    <w:rsid w:val="00F1436B"/>
    <w:rsid w:val="00F14616"/>
    <w:rsid w:val="00F16776"/>
    <w:rsid w:val="00F17E3B"/>
    <w:rsid w:val="00F20930"/>
    <w:rsid w:val="00F21BE1"/>
    <w:rsid w:val="00F23FF8"/>
    <w:rsid w:val="00F30787"/>
    <w:rsid w:val="00F33349"/>
    <w:rsid w:val="00F361BC"/>
    <w:rsid w:val="00F42B4B"/>
    <w:rsid w:val="00F42D36"/>
    <w:rsid w:val="00F452E1"/>
    <w:rsid w:val="00F558FF"/>
    <w:rsid w:val="00F60E81"/>
    <w:rsid w:val="00F61EC0"/>
    <w:rsid w:val="00F62656"/>
    <w:rsid w:val="00F65530"/>
    <w:rsid w:val="00F65FDA"/>
    <w:rsid w:val="00F6673A"/>
    <w:rsid w:val="00F66F71"/>
    <w:rsid w:val="00F670A5"/>
    <w:rsid w:val="00F67B64"/>
    <w:rsid w:val="00F7501D"/>
    <w:rsid w:val="00F82236"/>
    <w:rsid w:val="00F83B79"/>
    <w:rsid w:val="00F90E6A"/>
    <w:rsid w:val="00F9342B"/>
    <w:rsid w:val="00FA32DD"/>
    <w:rsid w:val="00FA4111"/>
    <w:rsid w:val="00FB05C4"/>
    <w:rsid w:val="00FB15F4"/>
    <w:rsid w:val="00FB4847"/>
    <w:rsid w:val="00FB6B90"/>
    <w:rsid w:val="00FC2589"/>
    <w:rsid w:val="00FC7544"/>
    <w:rsid w:val="00FD1438"/>
    <w:rsid w:val="00FD2C62"/>
    <w:rsid w:val="00FD4C1A"/>
    <w:rsid w:val="00FE3987"/>
    <w:rsid w:val="00FE3C09"/>
    <w:rsid w:val="00FE4B77"/>
    <w:rsid w:val="00FE5BFD"/>
    <w:rsid w:val="00FE61E1"/>
    <w:rsid w:val="00FF3A02"/>
    <w:rsid w:val="00FF45A2"/>
    <w:rsid w:val="00FF6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F56B20"/>
  <w15:docId w15:val="{6D306690-1EB6-4E6E-910D-8EE0B01D6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iPriority="1" w:unhideWhenUsed="1"/>
    <w:lsdException w:name="index 2" w:semiHidden="1" w:uiPriority="1" w:unhideWhenUsed="1"/>
    <w:lsdException w:name="index 3" w:semiHidden="1" w:uiPriority="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lsdException w:name="toc 6" w:locked="1" w:semiHidden="1" w:uiPriority="39"/>
    <w:lsdException w:name="toc 7" w:locked="1" w:semiHidden="1" w:uiPriority="39"/>
    <w:lsdException w:name="toc 8" w:locked="1" w:semiHidden="1" w:unhideWhenUsed="1" w:qFormat="1"/>
    <w:lsdException w:name="toc 9" w:locked="1" w:semiHidden="1" w:uiPriority="39"/>
    <w:lsdException w:name="Normal Indent" w:semiHidden="1" w:unhideWhenUsed="1"/>
    <w:lsdException w:name="footnote text" w:semiHidden="1" w:uiPriority="1" w:unhideWhenUsed="1" w:qFormat="1"/>
    <w:lsdException w:name="annotation text" w:semiHidden="1" w:uiPriority="0"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locked="1" w:semiHidden="1" w:uiPriority="1" w:qFormat="1"/>
    <w:lsdException w:name="Closing" w:semiHidden="1" w:unhideWhenUsed="1"/>
    <w:lsdException w:name="Signature" w:semiHidden="1" w:uiPriority="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1" w:unhideWhenUsed="1"/>
    <w:lsdException w:name="Date" w:semiHidden="1" w:uiPriority="1" w:unhideWhenUsed="1"/>
    <w:lsdException w:name="Body Text First Indent" w:semiHidden="1" w:unhideWhenUsed="1"/>
    <w:lsdException w:name="Body Text First Indent 2" w:semiHidden="1" w:unhideWhenUsed="1"/>
    <w:lsdException w:name="Note Heading" w:semiHidden="1" w:uiPriority="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uiPriority="33"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252F8"/>
    <w:pPr>
      <w:spacing w:after="240" w:line="290" w:lineRule="exact"/>
    </w:pPr>
    <w:rPr>
      <w:rFonts w:asciiTheme="minorHAnsi" w:hAnsiTheme="minorHAnsi"/>
      <w:szCs w:val="20"/>
    </w:rPr>
  </w:style>
  <w:style w:type="paragraph" w:styleId="Heading1">
    <w:name w:val="heading 1"/>
    <w:aliases w:val="H1"/>
    <w:basedOn w:val="Normal"/>
    <w:next w:val="Paragraph"/>
    <w:link w:val="Heading1Char"/>
    <w:uiPriority w:val="9"/>
    <w:qFormat/>
    <w:locked/>
    <w:rsid w:val="00755848"/>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aliases w:val="H2"/>
    <w:basedOn w:val="Normal"/>
    <w:next w:val="Paragraph"/>
    <w:link w:val="Heading2Char"/>
    <w:uiPriority w:val="99"/>
    <w:semiHidden/>
    <w:locked/>
    <w:rsid w:val="00755848"/>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aliases w:val="H3"/>
    <w:basedOn w:val="Normal"/>
    <w:next w:val="Paragraph"/>
    <w:link w:val="Heading3Char"/>
    <w:uiPriority w:val="99"/>
    <w:semiHidden/>
    <w:locked/>
    <w:rsid w:val="00755848"/>
    <w:pPr>
      <w:keepNext/>
      <w:tabs>
        <w:tab w:val="left" w:pos="432"/>
      </w:tabs>
      <w:spacing w:before="80" w:after="160"/>
      <w:ind w:left="432" w:hanging="432"/>
      <w:outlineLvl w:val="2"/>
    </w:pPr>
    <w:rPr>
      <w:b/>
    </w:rPr>
  </w:style>
  <w:style w:type="paragraph" w:styleId="Heading4">
    <w:name w:val="heading 4"/>
    <w:aliases w:val="H4"/>
    <w:basedOn w:val="Normal"/>
    <w:next w:val="Paragraph"/>
    <w:link w:val="Heading4Char"/>
    <w:uiPriority w:val="99"/>
    <w:semiHidden/>
    <w:locked/>
    <w:rsid w:val="00755848"/>
    <w:pPr>
      <w:keepNext/>
      <w:tabs>
        <w:tab w:val="left" w:pos="432"/>
      </w:tabs>
      <w:spacing w:before="80" w:after="160"/>
      <w:ind w:left="432" w:hanging="432"/>
      <w:outlineLvl w:val="3"/>
    </w:pPr>
    <w:rPr>
      <w:color w:val="046B5C" w:themeColor="text2"/>
    </w:rPr>
  </w:style>
  <w:style w:type="paragraph" w:styleId="Heading5">
    <w:name w:val="heading 5"/>
    <w:basedOn w:val="Normal"/>
    <w:next w:val="Paragraph"/>
    <w:link w:val="Heading5Char"/>
    <w:uiPriority w:val="99"/>
    <w:semiHidden/>
    <w:locked/>
    <w:rsid w:val="00DD4A68"/>
    <w:pPr>
      <w:keepNext/>
      <w:framePr w:wrap="around" w:vAnchor="text" w:hAnchor="text" w:y="1"/>
      <w:numPr>
        <w:ilvl w:val="4"/>
        <w:numId w:val="25"/>
      </w:numPr>
      <w:tabs>
        <w:tab w:val="left" w:pos="432"/>
      </w:tabs>
      <w:spacing w:after="120"/>
      <w:outlineLvl w:val="4"/>
    </w:pPr>
    <w:rPr>
      <w:b/>
    </w:rPr>
  </w:style>
  <w:style w:type="paragraph" w:styleId="Heading6">
    <w:name w:val="heading 6"/>
    <w:basedOn w:val="Normal"/>
    <w:next w:val="Normal"/>
    <w:link w:val="Heading6Char"/>
    <w:uiPriority w:val="99"/>
    <w:semiHidden/>
    <w:locked/>
    <w:rsid w:val="00DD4A68"/>
    <w:pPr>
      <w:keepNext/>
      <w:numPr>
        <w:ilvl w:val="5"/>
        <w:numId w:val="25"/>
      </w:numPr>
      <w:spacing w:after="120"/>
      <w:outlineLvl w:val="5"/>
    </w:pPr>
  </w:style>
  <w:style w:type="paragraph" w:styleId="Heading7">
    <w:name w:val="heading 7"/>
    <w:basedOn w:val="Normal"/>
    <w:next w:val="Normal"/>
    <w:link w:val="Heading7Char"/>
    <w:uiPriority w:val="99"/>
    <w:semiHidden/>
    <w:locked/>
    <w:rsid w:val="00DD4A68"/>
    <w:pPr>
      <w:keepNext/>
      <w:numPr>
        <w:ilvl w:val="6"/>
        <w:numId w:val="25"/>
      </w:numPr>
      <w:spacing w:after="120"/>
      <w:outlineLvl w:val="6"/>
    </w:pPr>
  </w:style>
  <w:style w:type="paragraph" w:styleId="Heading8">
    <w:name w:val="heading 8"/>
    <w:basedOn w:val="Normal"/>
    <w:next w:val="Normal"/>
    <w:link w:val="Heading8Char"/>
    <w:uiPriority w:val="99"/>
    <w:semiHidden/>
    <w:locked/>
    <w:rsid w:val="00DD4A68"/>
    <w:pPr>
      <w:keepNext/>
      <w:numPr>
        <w:ilvl w:val="7"/>
        <w:numId w:val="25"/>
      </w:numPr>
      <w:spacing w:after="120"/>
      <w:outlineLvl w:val="7"/>
    </w:pPr>
  </w:style>
  <w:style w:type="paragraph" w:styleId="Heading9">
    <w:name w:val="heading 9"/>
    <w:aliases w:val="Heading 9 (business proposal only)"/>
    <w:basedOn w:val="Normal"/>
    <w:next w:val="Normal"/>
    <w:link w:val="Heading9Char"/>
    <w:uiPriority w:val="99"/>
    <w:semiHidden/>
    <w:locked/>
    <w:rsid w:val="00DD4A68"/>
    <w:pPr>
      <w:keepNext/>
      <w:numPr>
        <w:ilvl w:val="8"/>
        <w:numId w:val="25"/>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1"/>
    <w:qFormat/>
    <w:rsid w:val="00DD4A68"/>
  </w:style>
  <w:style w:type="paragraph" w:styleId="Footer">
    <w:name w:val="footer"/>
    <w:basedOn w:val="Normal"/>
    <w:link w:val="FooterChar"/>
    <w:uiPriority w:val="1"/>
    <w:qFormat/>
    <w:rsid w:val="00DD4A68"/>
    <w:pPr>
      <w:tabs>
        <w:tab w:val="center" w:pos="4320"/>
        <w:tab w:val="right" w:pos="9360"/>
      </w:tabs>
    </w:pPr>
    <w:rPr>
      <w:rFonts w:ascii="Arial" w:hAnsi="Arial"/>
      <w:sz w:val="20"/>
    </w:rPr>
  </w:style>
  <w:style w:type="character" w:styleId="PageNumber">
    <w:name w:val="page number"/>
    <w:basedOn w:val="DefaultParagraphFont"/>
    <w:uiPriority w:val="99"/>
    <w:qFormat/>
    <w:rsid w:val="00DD4A68"/>
    <w:rPr>
      <w:rFonts w:ascii="Arial" w:hAnsi="Arial"/>
      <w:color w:val="auto"/>
      <w:sz w:val="20"/>
      <w:bdr w:val="none" w:sz="0" w:space="0" w:color="auto"/>
    </w:rPr>
  </w:style>
  <w:style w:type="paragraph" w:styleId="TableofFigures">
    <w:name w:val="table of figures"/>
    <w:basedOn w:val="Normal"/>
    <w:next w:val="Normal"/>
    <w:uiPriority w:val="99"/>
    <w:unhideWhenUsed/>
    <w:rsid w:val="00DD4A68"/>
    <w:pPr>
      <w:tabs>
        <w:tab w:val="right" w:leader="dot" w:pos="9360"/>
      </w:tabs>
      <w:spacing w:after="180" w:line="240" w:lineRule="exact"/>
      <w:ind w:left="720" w:right="720" w:hanging="720"/>
    </w:pPr>
    <w:rPr>
      <w:rFonts w:ascii="Arial" w:hAnsi="Arial"/>
      <w:sz w:val="20"/>
    </w:rPr>
  </w:style>
  <w:style w:type="paragraph" w:styleId="FootnoteText">
    <w:name w:val="footnote text"/>
    <w:basedOn w:val="Normal"/>
    <w:link w:val="FootnoteTextChar"/>
    <w:uiPriority w:val="1"/>
    <w:qFormat/>
    <w:rsid w:val="00DD4A68"/>
    <w:pPr>
      <w:tabs>
        <w:tab w:val="left" w:pos="173"/>
      </w:tabs>
      <w:spacing w:after="60" w:line="250" w:lineRule="exact"/>
      <w:ind w:left="173" w:hanging="173"/>
    </w:pPr>
    <w:rPr>
      <w:sz w:val="20"/>
    </w:rPr>
  </w:style>
  <w:style w:type="paragraph" w:customStyle="1" w:styleId="BasicParagraph">
    <w:name w:val="[Basic Paragraph]"/>
    <w:basedOn w:val="Normal"/>
    <w:uiPriority w:val="99"/>
    <w:rsid w:val="00DD4A68"/>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paragraph" w:styleId="TOC1">
    <w:name w:val="toc 1"/>
    <w:next w:val="TOC2"/>
    <w:autoRedefine/>
    <w:uiPriority w:val="39"/>
    <w:qFormat/>
    <w:locked/>
    <w:rsid w:val="00DD4A68"/>
    <w:pPr>
      <w:tabs>
        <w:tab w:val="right" w:leader="dot" w:pos="9360"/>
      </w:tabs>
      <w:spacing w:after="180" w:line="240" w:lineRule="exact"/>
      <w:ind w:left="720" w:right="720" w:hanging="720"/>
    </w:pPr>
    <w:rPr>
      <w:rFonts w:ascii="Arial" w:hAnsi="Arial"/>
      <w:caps/>
      <w:noProof/>
      <w:sz w:val="20"/>
      <w:szCs w:val="20"/>
    </w:rPr>
  </w:style>
  <w:style w:type="paragraph" w:styleId="TOC2">
    <w:name w:val="toc 2"/>
    <w:next w:val="Normal"/>
    <w:autoRedefine/>
    <w:uiPriority w:val="39"/>
    <w:qFormat/>
    <w:locked/>
    <w:rsid w:val="00DD4A68"/>
    <w:pPr>
      <w:tabs>
        <w:tab w:val="right" w:leader="dot" w:pos="9360"/>
      </w:tabs>
      <w:spacing w:after="180" w:line="240" w:lineRule="exact"/>
      <w:ind w:left="810" w:right="720" w:hanging="360"/>
    </w:pPr>
    <w:rPr>
      <w:rFonts w:ascii="Arial" w:hAnsi="Arial"/>
      <w:noProof/>
      <w:sz w:val="20"/>
      <w:szCs w:val="20"/>
    </w:rPr>
  </w:style>
  <w:style w:type="paragraph" w:styleId="TOC3">
    <w:name w:val="toc 3"/>
    <w:basedOn w:val="TOC2"/>
    <w:autoRedefine/>
    <w:uiPriority w:val="39"/>
    <w:qFormat/>
    <w:locked/>
    <w:rsid w:val="00DD4A68"/>
    <w:pPr>
      <w:spacing w:after="120"/>
      <w:ind w:left="1350"/>
    </w:pPr>
  </w:style>
  <w:style w:type="paragraph" w:styleId="TOC4">
    <w:name w:val="toc 4"/>
    <w:next w:val="Normal"/>
    <w:autoRedefine/>
    <w:uiPriority w:val="39"/>
    <w:unhideWhenUsed/>
    <w:qFormat/>
    <w:locked/>
    <w:rsid w:val="00DD4A68"/>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uiPriority w:val="1"/>
    <w:rsid w:val="00DD4A68"/>
    <w:rPr>
      <w:rFonts w:ascii="Arial" w:hAnsi="Arial"/>
      <w:vanish w:val="0"/>
      <w:color w:val="auto"/>
      <w:sz w:val="18"/>
    </w:rPr>
  </w:style>
  <w:style w:type="paragraph" w:styleId="EndnoteText">
    <w:name w:val="endnote text"/>
    <w:basedOn w:val="Normal"/>
    <w:link w:val="EndnoteTextChar"/>
    <w:uiPriority w:val="1"/>
    <w:unhideWhenUsed/>
    <w:rsid w:val="00DD4A68"/>
    <w:pPr>
      <w:spacing w:after="80"/>
    </w:pPr>
    <w:rPr>
      <w:sz w:val="20"/>
    </w:rPr>
  </w:style>
  <w:style w:type="character" w:customStyle="1" w:styleId="8pt">
    <w:name w:val="8 pt"/>
    <w:basedOn w:val="DefaultParagraphFont"/>
    <w:uiPriority w:val="98"/>
    <w:qFormat/>
    <w:rsid w:val="00DD4A68"/>
    <w:rPr>
      <w:sz w:val="16"/>
    </w:rPr>
  </w:style>
  <w:style w:type="character" w:customStyle="1" w:styleId="9pt">
    <w:name w:val="9 pt"/>
    <w:basedOn w:val="DefaultParagraphFont"/>
    <w:uiPriority w:val="98"/>
    <w:qFormat/>
    <w:rsid w:val="00DD4A68"/>
    <w:rPr>
      <w:sz w:val="18"/>
    </w:rPr>
  </w:style>
  <w:style w:type="character" w:styleId="FootnoteReference">
    <w:name w:val="footnote reference"/>
    <w:basedOn w:val="DefaultParagraphFont"/>
    <w:qFormat/>
    <w:rsid w:val="00DD4A68"/>
    <w:rPr>
      <w:rFonts w:asciiTheme="minorHAnsi" w:hAnsiTheme="minorHAnsi"/>
      <w:color w:val="auto"/>
      <w:spacing w:val="0"/>
      <w:position w:val="0"/>
      <w:sz w:val="24"/>
      <w:u w:color="000080"/>
      <w:effect w:val="none"/>
      <w:vertAlign w:val="superscript"/>
    </w:rPr>
  </w:style>
  <w:style w:type="paragraph" w:customStyle="1" w:styleId="References">
    <w:name w:val="References"/>
    <w:basedOn w:val="Normal"/>
    <w:qFormat/>
    <w:rsid w:val="00DD4A68"/>
    <w:pPr>
      <w:keepLines/>
      <w:spacing w:after="60"/>
      <w:ind w:left="432" w:hanging="432"/>
    </w:pPr>
  </w:style>
  <w:style w:type="character" w:styleId="EndnoteReference">
    <w:name w:val="endnote reference"/>
    <w:basedOn w:val="DefaultParagraphFont"/>
    <w:unhideWhenUsed/>
    <w:rsid w:val="00DD4A68"/>
    <w:rPr>
      <w:vertAlign w:val="superscript"/>
    </w:rPr>
  </w:style>
  <w:style w:type="paragraph" w:styleId="Header">
    <w:name w:val="header"/>
    <w:basedOn w:val="Normal"/>
    <w:link w:val="HeaderChar"/>
    <w:uiPriority w:val="1"/>
    <w:qFormat/>
    <w:rsid w:val="00DD4A68"/>
    <w:pPr>
      <w:tabs>
        <w:tab w:val="left" w:pos="864"/>
        <w:tab w:val="right" w:pos="10080"/>
      </w:tabs>
      <w:spacing w:after="360"/>
      <w:contextualSpacing/>
    </w:pPr>
    <w:rPr>
      <w:rFonts w:asciiTheme="majorHAnsi" w:hAnsiTheme="majorHAnsi"/>
      <w:color w:val="0B2949" w:themeColor="accent1"/>
      <w:sz w:val="20"/>
    </w:rPr>
  </w:style>
  <w:style w:type="paragraph" w:customStyle="1" w:styleId="Normalcontinued">
    <w:name w:val="Normal (continued)"/>
    <w:basedOn w:val="Normal"/>
    <w:next w:val="Normal"/>
    <w:uiPriority w:val="2"/>
    <w:qFormat/>
    <w:rsid w:val="00DD4A68"/>
  </w:style>
  <w:style w:type="paragraph" w:customStyle="1" w:styleId="ParagraphContinued">
    <w:name w:val="Paragraph Continued"/>
    <w:basedOn w:val="Paragraph"/>
    <w:next w:val="Paragraph"/>
    <w:uiPriority w:val="1"/>
    <w:qFormat/>
    <w:rsid w:val="00DD4A68"/>
    <w:pPr>
      <w:spacing w:before="240"/>
    </w:pPr>
  </w:style>
  <w:style w:type="paragraph" w:customStyle="1" w:styleId="ESH1">
    <w:name w:val="ES H1"/>
    <w:basedOn w:val="Normal"/>
    <w:uiPriority w:val="1"/>
    <w:qFormat/>
    <w:rsid w:val="00D971D0"/>
    <w:pPr>
      <w:keepNext/>
      <w:pageBreakBefore/>
      <w:spacing w:before="240" w:line="370" w:lineRule="exact"/>
      <w:ind w:left="547" w:hanging="547"/>
      <w:outlineLvl w:val="1"/>
    </w:pPr>
    <w:rPr>
      <w:rFonts w:asciiTheme="majorHAnsi" w:hAnsiTheme="majorHAnsi"/>
      <w:b/>
      <w:caps/>
      <w:color w:val="046B5C" w:themeColor="text2"/>
      <w:sz w:val="32"/>
    </w:rPr>
  </w:style>
  <w:style w:type="paragraph" w:customStyle="1" w:styleId="TableHeaderCenter">
    <w:name w:val="Table Header Center"/>
    <w:basedOn w:val="TableHeaderLeft"/>
    <w:uiPriority w:val="1"/>
    <w:qFormat/>
    <w:rsid w:val="00DD4A68"/>
    <w:pPr>
      <w:jc w:val="center"/>
      <w:textboxTightWrap w:val="allLines"/>
    </w:pPr>
  </w:style>
  <w:style w:type="paragraph" w:customStyle="1" w:styleId="TableHeaderLeft">
    <w:name w:val="Table Header Left"/>
    <w:basedOn w:val="TableTextLeft"/>
    <w:next w:val="TableTextLeft"/>
    <w:uiPriority w:val="1"/>
    <w:qFormat/>
    <w:rsid w:val="00DD4A68"/>
    <w:pPr>
      <w:spacing w:before="120"/>
    </w:pPr>
    <w:rPr>
      <w:b/>
      <w:color w:val="FFFFFF" w:themeColor="background1"/>
    </w:rPr>
  </w:style>
  <w:style w:type="paragraph" w:customStyle="1" w:styleId="Acknowledgment">
    <w:name w:val="Acknowledgment"/>
    <w:basedOn w:val="ESH1"/>
    <w:next w:val="Normal"/>
    <w:uiPriority w:val="1"/>
    <w:qFormat/>
    <w:rsid w:val="00DD4A68"/>
    <w:pPr>
      <w:spacing w:before="600"/>
    </w:pPr>
    <w:rPr>
      <w:caps w:val="0"/>
    </w:rPr>
  </w:style>
  <w:style w:type="paragraph" w:styleId="Salutation">
    <w:name w:val="Salutation"/>
    <w:basedOn w:val="Normal"/>
    <w:next w:val="Normal"/>
    <w:link w:val="SalutationChar"/>
    <w:uiPriority w:val="1"/>
    <w:unhideWhenUsed/>
    <w:rsid w:val="003242F7"/>
    <w:pPr>
      <w:tabs>
        <w:tab w:val="left" w:pos="1620"/>
      </w:tabs>
      <w:spacing w:before="240" w:after="0" w:line="276" w:lineRule="auto"/>
      <w:contextualSpacing/>
    </w:pPr>
  </w:style>
  <w:style w:type="paragraph" w:styleId="BalloonText">
    <w:name w:val="Balloon Text"/>
    <w:basedOn w:val="Normal"/>
    <w:link w:val="BalloonTextChar"/>
    <w:uiPriority w:val="99"/>
    <w:semiHidden/>
    <w:unhideWhenUsed/>
    <w:rsid w:val="00DD4A68"/>
    <w:rPr>
      <w:rFonts w:ascii="Tahoma" w:hAnsi="Tahoma" w:cs="Tahoma"/>
      <w:sz w:val="16"/>
      <w:szCs w:val="16"/>
    </w:rPr>
  </w:style>
  <w:style w:type="character" w:customStyle="1" w:styleId="BalloonTextChar">
    <w:name w:val="Balloon Text Char"/>
    <w:basedOn w:val="DefaultParagraphFont"/>
    <w:link w:val="BalloonText"/>
    <w:uiPriority w:val="99"/>
    <w:semiHidden/>
    <w:rsid w:val="00DD4A68"/>
    <w:rPr>
      <w:rFonts w:ascii="Tahoma" w:hAnsi="Tahoma" w:cs="Tahoma"/>
      <w:sz w:val="16"/>
      <w:szCs w:val="16"/>
    </w:rPr>
  </w:style>
  <w:style w:type="character" w:customStyle="1" w:styleId="SalutationChar">
    <w:name w:val="Salutation Char"/>
    <w:basedOn w:val="DefaultParagraphFont"/>
    <w:link w:val="Salutation"/>
    <w:uiPriority w:val="1"/>
    <w:rsid w:val="003242F7"/>
    <w:rPr>
      <w:rFonts w:asciiTheme="minorHAnsi" w:hAnsiTheme="minorHAnsi"/>
      <w:szCs w:val="20"/>
    </w:rPr>
  </w:style>
  <w:style w:type="paragraph" w:customStyle="1" w:styleId="Addressee">
    <w:name w:val="Addressee"/>
    <w:basedOn w:val="Salutation"/>
    <w:uiPriority w:val="1"/>
    <w:qFormat/>
    <w:rsid w:val="00DD4A68"/>
    <w:pPr>
      <w:spacing w:after="240" w:line="320" w:lineRule="exact"/>
    </w:pPr>
  </w:style>
  <w:style w:type="table" w:customStyle="1" w:styleId="MPRBaseTable">
    <w:name w:val="MPR Base Table"/>
    <w:basedOn w:val="TableNormal"/>
    <w:uiPriority w:val="99"/>
    <w:rsid w:val="00DD4A68"/>
    <w:pPr>
      <w:spacing w:before="40" w:after="20"/>
      <w:textboxTightWrap w:val="allLines"/>
    </w:pPr>
    <w:rPr>
      <w:rFonts w:ascii="Arial" w:eastAsiaTheme="minorEastAsia" w:hAnsi="Arial" w:cstheme="minorBidi"/>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paragraph" w:customStyle="1" w:styleId="Anchor">
    <w:name w:val="Anchor"/>
    <w:uiPriority w:val="1"/>
    <w:qFormat/>
    <w:rsid w:val="00DD4A68"/>
    <w:pPr>
      <w:spacing w:after="240" w:line="20" w:lineRule="exact"/>
    </w:pPr>
    <w:rPr>
      <w:rFonts w:ascii="Arial" w:hAnsi="Arial"/>
      <w:noProof/>
      <w:color w:val="FFFFFF" w:themeColor="background1"/>
      <w:sz w:val="2"/>
      <w:szCs w:val="20"/>
      <w:vertAlign w:val="superscript"/>
    </w:rPr>
  </w:style>
  <w:style w:type="paragraph" w:customStyle="1" w:styleId="AppendixTitle">
    <w:name w:val="Appendix Title"/>
    <w:basedOn w:val="Acknowledgment"/>
    <w:next w:val="Normal"/>
    <w:uiPriority w:val="1"/>
    <w:qFormat/>
    <w:rsid w:val="00DD4A68"/>
    <w:pPr>
      <w:spacing w:line="450" w:lineRule="exact"/>
      <w:ind w:left="0" w:firstLine="0"/>
      <w:jc w:val="center"/>
    </w:pPr>
    <w:rPr>
      <w:b w:val="0"/>
    </w:rPr>
  </w:style>
  <w:style w:type="paragraph" w:styleId="DocumentMap">
    <w:name w:val="Document Map"/>
    <w:basedOn w:val="Normal"/>
    <w:link w:val="DocumentMapChar"/>
    <w:semiHidden/>
    <w:unhideWhenUsed/>
    <w:rsid w:val="00DD4A68"/>
    <w:rPr>
      <w:rFonts w:asciiTheme="majorHAnsi" w:hAnsiTheme="majorHAnsi"/>
    </w:rPr>
  </w:style>
  <w:style w:type="character" w:customStyle="1" w:styleId="DocumentMapChar">
    <w:name w:val="Document Map Char"/>
    <w:basedOn w:val="DefaultParagraphFont"/>
    <w:link w:val="DocumentMap"/>
    <w:semiHidden/>
    <w:rsid w:val="00DD4A68"/>
    <w:rPr>
      <w:rFonts w:asciiTheme="majorHAnsi" w:hAnsiTheme="majorHAnsi"/>
      <w:szCs w:val="20"/>
    </w:rPr>
  </w:style>
  <w:style w:type="character" w:customStyle="1" w:styleId="FootnoteTextChar">
    <w:name w:val="Footnote Text Char"/>
    <w:basedOn w:val="DefaultParagraphFont"/>
    <w:link w:val="FootnoteText"/>
    <w:uiPriority w:val="1"/>
    <w:rsid w:val="00DD4A68"/>
    <w:rPr>
      <w:rFonts w:asciiTheme="minorHAnsi" w:hAnsiTheme="minorHAnsi"/>
      <w:sz w:val="20"/>
      <w:szCs w:val="20"/>
    </w:rPr>
  </w:style>
  <w:style w:type="character" w:customStyle="1" w:styleId="Heading3Char">
    <w:name w:val="Heading 3 Char"/>
    <w:aliases w:val="H3 Char"/>
    <w:basedOn w:val="DefaultParagraphFont"/>
    <w:link w:val="Heading3"/>
    <w:uiPriority w:val="99"/>
    <w:semiHidden/>
    <w:rsid w:val="00755848"/>
    <w:rPr>
      <w:rFonts w:asciiTheme="minorHAnsi" w:hAnsiTheme="minorHAnsi"/>
      <w:b/>
      <w:szCs w:val="20"/>
    </w:rPr>
  </w:style>
  <w:style w:type="character" w:customStyle="1" w:styleId="Heading4Char">
    <w:name w:val="Heading 4 Char"/>
    <w:aliases w:val="H4 Char"/>
    <w:basedOn w:val="DefaultParagraphFont"/>
    <w:link w:val="Heading4"/>
    <w:uiPriority w:val="99"/>
    <w:semiHidden/>
    <w:rsid w:val="00755848"/>
    <w:rPr>
      <w:rFonts w:asciiTheme="minorHAnsi" w:hAnsiTheme="minorHAnsi"/>
      <w:color w:val="046B5C" w:themeColor="text2"/>
      <w:szCs w:val="20"/>
    </w:rPr>
  </w:style>
  <w:style w:type="character" w:customStyle="1" w:styleId="Heading5Char">
    <w:name w:val="Heading 5 Char"/>
    <w:basedOn w:val="DefaultParagraphFont"/>
    <w:link w:val="Heading5"/>
    <w:uiPriority w:val="99"/>
    <w:semiHidden/>
    <w:rsid w:val="00DD4A68"/>
    <w:rPr>
      <w:rFonts w:asciiTheme="minorHAnsi" w:hAnsiTheme="minorHAnsi"/>
      <w:b/>
      <w:szCs w:val="20"/>
    </w:rPr>
  </w:style>
  <w:style w:type="character" w:customStyle="1" w:styleId="Heading6Char">
    <w:name w:val="Heading 6 Char"/>
    <w:basedOn w:val="DefaultParagraphFont"/>
    <w:link w:val="Heading6"/>
    <w:uiPriority w:val="99"/>
    <w:semiHidden/>
    <w:rsid w:val="00DD4A68"/>
    <w:rPr>
      <w:rFonts w:asciiTheme="minorHAnsi" w:hAnsiTheme="minorHAnsi"/>
      <w:szCs w:val="20"/>
    </w:rPr>
  </w:style>
  <w:style w:type="character" w:customStyle="1" w:styleId="Heading7Char">
    <w:name w:val="Heading 7 Char"/>
    <w:basedOn w:val="DefaultParagraphFont"/>
    <w:link w:val="Heading7"/>
    <w:uiPriority w:val="99"/>
    <w:semiHidden/>
    <w:rsid w:val="00DD4A68"/>
    <w:rPr>
      <w:rFonts w:asciiTheme="minorHAnsi" w:hAnsiTheme="minorHAnsi"/>
      <w:szCs w:val="20"/>
    </w:rPr>
  </w:style>
  <w:style w:type="character" w:customStyle="1" w:styleId="Heading8Char">
    <w:name w:val="Heading 8 Char"/>
    <w:basedOn w:val="DefaultParagraphFont"/>
    <w:link w:val="Heading8"/>
    <w:uiPriority w:val="99"/>
    <w:semiHidden/>
    <w:rsid w:val="00DD4A68"/>
    <w:rPr>
      <w:rFonts w:asciiTheme="minorHAnsi" w:hAnsiTheme="minorHAnsi"/>
      <w:szCs w:val="20"/>
    </w:rPr>
  </w:style>
  <w:style w:type="character" w:customStyle="1" w:styleId="Heading9Char">
    <w:name w:val="Heading 9 Char"/>
    <w:aliases w:val="Heading 9 (business proposal only) Char"/>
    <w:basedOn w:val="DefaultParagraphFont"/>
    <w:link w:val="Heading9"/>
    <w:uiPriority w:val="99"/>
    <w:semiHidden/>
    <w:rsid w:val="00DD4A68"/>
    <w:rPr>
      <w:rFonts w:asciiTheme="minorHAnsi" w:hAnsiTheme="minorHAnsi"/>
      <w:szCs w:val="20"/>
    </w:rPr>
  </w:style>
  <w:style w:type="numbering" w:customStyle="1" w:styleId="MPROutline">
    <w:name w:val="MPROutline"/>
    <w:uiPriority w:val="99"/>
    <w:locked/>
    <w:rsid w:val="00DD4A68"/>
    <w:pPr>
      <w:numPr>
        <w:numId w:val="20"/>
      </w:numPr>
    </w:pPr>
  </w:style>
  <w:style w:type="paragraph" w:customStyle="1" w:styleId="AttachmentTitle">
    <w:name w:val="Attachment Title"/>
    <w:basedOn w:val="AppendixTitle"/>
    <w:next w:val="Normal"/>
    <w:uiPriority w:val="1"/>
    <w:qFormat/>
    <w:rsid w:val="00DD4A68"/>
  </w:style>
  <w:style w:type="paragraph" w:styleId="Quote">
    <w:name w:val="Quote"/>
    <w:basedOn w:val="Normal"/>
    <w:next w:val="Normal"/>
    <w:link w:val="QuoteChar"/>
    <w:uiPriority w:val="1"/>
    <w:qFormat/>
    <w:rsid w:val="00DD4A68"/>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DD4A68"/>
    <w:rPr>
      <w:rFonts w:asciiTheme="minorHAnsi" w:hAnsiTheme="minorHAnsi"/>
      <w:i/>
      <w:iCs/>
      <w:color w:val="000000" w:themeColor="text1"/>
      <w:sz w:val="20"/>
      <w:szCs w:val="20"/>
    </w:rPr>
  </w:style>
  <w:style w:type="paragraph" w:customStyle="1" w:styleId="QuoteAttribution">
    <w:name w:val="Quote Attribution"/>
    <w:basedOn w:val="Quote"/>
    <w:uiPriority w:val="1"/>
    <w:qFormat/>
    <w:rsid w:val="00DD4A68"/>
    <w:pPr>
      <w:spacing w:before="120"/>
      <w:jc w:val="right"/>
    </w:pPr>
    <w:rPr>
      <w:i w:val="0"/>
    </w:rPr>
  </w:style>
  <w:style w:type="paragraph" w:styleId="TOC8">
    <w:name w:val="toc 8"/>
    <w:next w:val="Normal"/>
    <w:autoRedefine/>
    <w:uiPriority w:val="99"/>
    <w:unhideWhenUsed/>
    <w:qFormat/>
    <w:locked/>
    <w:rsid w:val="00DD4A68"/>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uiPriority w:val="1"/>
    <w:qFormat/>
    <w:rsid w:val="00DD4A68"/>
    <w:pPr>
      <w:spacing w:after="100"/>
      <w:jc w:val="right"/>
    </w:pPr>
    <w:rPr>
      <w:rFonts w:asciiTheme="majorHAnsi" w:hAnsiTheme="majorHAnsi"/>
      <w:noProof/>
      <w:sz w:val="20"/>
      <w:szCs w:val="19"/>
    </w:rPr>
  </w:style>
  <w:style w:type="paragraph" w:customStyle="1" w:styleId="Byline">
    <w:name w:val="Byline"/>
    <w:basedOn w:val="QuoteAttribution"/>
    <w:uiPriority w:val="1"/>
    <w:qFormat/>
    <w:rsid w:val="00DD4A68"/>
    <w:rPr>
      <w:rFonts w:asciiTheme="majorHAnsi" w:hAnsiTheme="majorHAnsi"/>
      <w:b/>
    </w:rPr>
  </w:style>
  <w:style w:type="paragraph" w:customStyle="1" w:styleId="Author">
    <w:name w:val="Author"/>
    <w:basedOn w:val="Byline"/>
    <w:uiPriority w:val="1"/>
    <w:qFormat/>
    <w:rsid w:val="00DD4A68"/>
    <w:pPr>
      <w:jc w:val="left"/>
    </w:pPr>
  </w:style>
  <w:style w:type="paragraph" w:customStyle="1" w:styleId="Banner">
    <w:name w:val="Banner"/>
    <w:basedOn w:val="Normal"/>
    <w:uiPriority w:val="1"/>
    <w:qFormat/>
    <w:rsid w:val="00DD4A68"/>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uiPriority w:val="1"/>
    <w:rsid w:val="00DD4A68"/>
    <w:pPr>
      <w:spacing w:before="80" w:after="60"/>
    </w:pPr>
  </w:style>
  <w:style w:type="paragraph" w:customStyle="1" w:styleId="Blank">
    <w:name w:val="Blank"/>
    <w:basedOn w:val="Normal"/>
    <w:uiPriority w:val="1"/>
    <w:qFormat/>
    <w:rsid w:val="00DD4A68"/>
    <w:pPr>
      <w:spacing w:before="5120" w:after="0"/>
      <w:jc w:val="center"/>
    </w:pPr>
    <w:rPr>
      <w:b/>
    </w:rPr>
  </w:style>
  <w:style w:type="character" w:customStyle="1" w:styleId="Bold">
    <w:name w:val="Bold"/>
    <w:basedOn w:val="DefaultParagraphFont"/>
    <w:qFormat/>
    <w:rsid w:val="00DD4A68"/>
    <w:rPr>
      <w:b/>
    </w:rPr>
  </w:style>
  <w:style w:type="character" w:customStyle="1" w:styleId="BoldItalic">
    <w:name w:val="Bold Italic"/>
    <w:basedOn w:val="DefaultParagraphFont"/>
    <w:qFormat/>
    <w:rsid w:val="00DD4A68"/>
    <w:rPr>
      <w:b/>
      <w:i/>
    </w:rPr>
  </w:style>
  <w:style w:type="character" w:customStyle="1" w:styleId="BoldUnderline">
    <w:name w:val="Bold Underline"/>
    <w:basedOn w:val="DefaultParagraphFont"/>
    <w:qFormat/>
    <w:rsid w:val="00DD4A68"/>
    <w:rPr>
      <w:b/>
      <w:u w:val="single"/>
    </w:rPr>
  </w:style>
  <w:style w:type="paragraph" w:customStyle="1" w:styleId="H5">
    <w:name w:val="H5"/>
    <w:basedOn w:val="Heading4"/>
    <w:next w:val="Paragraph"/>
    <w:link w:val="H5Char"/>
    <w:uiPriority w:val="1"/>
    <w:qFormat/>
    <w:rsid w:val="00006B47"/>
    <w:pPr>
      <w:outlineLvl w:val="4"/>
    </w:pPr>
  </w:style>
  <w:style w:type="character" w:customStyle="1" w:styleId="H5Char">
    <w:name w:val="H5 Char"/>
    <w:basedOn w:val="Heading4Char"/>
    <w:link w:val="H5"/>
    <w:uiPriority w:val="1"/>
    <w:rsid w:val="00B5652A"/>
    <w:rPr>
      <w:rFonts w:asciiTheme="minorHAnsi" w:hAnsiTheme="minorHAnsi"/>
      <w:b w:val="0"/>
      <w:color w:val="046B5C" w:themeColor="text2"/>
      <w:szCs w:val="20"/>
    </w:rPr>
  </w:style>
  <w:style w:type="paragraph" w:customStyle="1" w:styleId="Sidebar">
    <w:name w:val="Sidebar"/>
    <w:basedOn w:val="Normal"/>
    <w:uiPriority w:val="1"/>
    <w:qFormat/>
    <w:rsid w:val="00DD4A68"/>
    <w:pPr>
      <w:tabs>
        <w:tab w:val="left" w:pos="792"/>
      </w:tabs>
      <w:spacing w:after="60" w:line="250" w:lineRule="exact"/>
    </w:pPr>
    <w:rPr>
      <w:rFonts w:asciiTheme="majorHAnsi" w:hAnsiTheme="majorHAnsi" w:cs="Arial"/>
      <w:color w:val="000000" w:themeColor="text1"/>
      <w:spacing w:val="-4"/>
      <w:sz w:val="20"/>
    </w:rPr>
  </w:style>
  <w:style w:type="paragraph" w:customStyle="1" w:styleId="ESSidebar">
    <w:name w:val="ES Sidebar"/>
    <w:basedOn w:val="Sidebar"/>
    <w:uiPriority w:val="1"/>
    <w:qFormat/>
    <w:rsid w:val="00DD4A68"/>
  </w:style>
  <w:style w:type="paragraph" w:customStyle="1" w:styleId="Callout">
    <w:name w:val="Callout"/>
    <w:basedOn w:val="ESSidebar"/>
    <w:uiPriority w:val="1"/>
    <w:qFormat/>
    <w:rsid w:val="00DD4A68"/>
    <w:pPr>
      <w:spacing w:line="370" w:lineRule="exact"/>
      <w:jc w:val="center"/>
    </w:pPr>
    <w:rPr>
      <w:rFonts w:asciiTheme="minorHAnsi" w:hAnsiTheme="minorHAnsi"/>
      <w:b/>
      <w:color w:val="046B5C" w:themeColor="text2"/>
      <w:sz w:val="24"/>
    </w:rPr>
  </w:style>
  <w:style w:type="paragraph" w:styleId="Caption">
    <w:name w:val="caption"/>
    <w:basedOn w:val="Normal"/>
    <w:next w:val="Normal"/>
    <w:uiPriority w:val="1"/>
    <w:qFormat/>
    <w:rsid w:val="00DD4A68"/>
    <w:pPr>
      <w:spacing w:after="200" w:line="260" w:lineRule="exact"/>
    </w:pPr>
    <w:rPr>
      <w:iCs/>
      <w:sz w:val="18"/>
      <w:szCs w:val="18"/>
    </w:rPr>
  </w:style>
  <w:style w:type="paragraph" w:customStyle="1" w:styleId="Center">
    <w:name w:val="Center"/>
    <w:basedOn w:val="Normal"/>
    <w:semiHidden/>
    <w:unhideWhenUsed/>
    <w:rsid w:val="00DD4A68"/>
    <w:pPr>
      <w:jc w:val="center"/>
    </w:pPr>
  </w:style>
  <w:style w:type="paragraph" w:styleId="Closing">
    <w:name w:val="Closing"/>
    <w:basedOn w:val="Normal"/>
    <w:link w:val="ClosingChar"/>
    <w:uiPriority w:val="99"/>
    <w:unhideWhenUsed/>
    <w:rsid w:val="00DD4A68"/>
    <w:pPr>
      <w:ind w:left="4320"/>
      <w:contextualSpacing/>
    </w:pPr>
  </w:style>
  <w:style w:type="character" w:customStyle="1" w:styleId="ClosingChar">
    <w:name w:val="Closing Char"/>
    <w:basedOn w:val="DefaultParagraphFont"/>
    <w:link w:val="Closing"/>
    <w:uiPriority w:val="99"/>
    <w:rsid w:val="00DD4A68"/>
    <w:rPr>
      <w:rFonts w:asciiTheme="minorHAnsi" w:hAnsiTheme="minorHAnsi"/>
      <w:szCs w:val="20"/>
    </w:rPr>
  </w:style>
  <w:style w:type="character" w:styleId="CommentReference">
    <w:name w:val="annotation reference"/>
    <w:basedOn w:val="DefaultParagraphFont"/>
    <w:semiHidden/>
    <w:unhideWhenUsed/>
    <w:rsid w:val="00DD4A68"/>
    <w:rPr>
      <w:rFonts w:asciiTheme="minorHAnsi" w:hAnsiTheme="minorHAnsi"/>
      <w:sz w:val="16"/>
      <w:szCs w:val="16"/>
    </w:rPr>
  </w:style>
  <w:style w:type="paragraph" w:styleId="CommentText">
    <w:name w:val="annotation text"/>
    <w:basedOn w:val="Normal"/>
    <w:link w:val="CommentTextChar"/>
    <w:unhideWhenUsed/>
    <w:rsid w:val="00DD4A68"/>
    <w:rPr>
      <w:sz w:val="20"/>
    </w:rPr>
  </w:style>
  <w:style w:type="character" w:customStyle="1" w:styleId="CommentTextChar">
    <w:name w:val="Comment Text Char"/>
    <w:basedOn w:val="DefaultParagraphFont"/>
    <w:link w:val="CommentText"/>
    <w:rsid w:val="00DD4A68"/>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DD4A68"/>
    <w:rPr>
      <w:b/>
      <w:bCs/>
    </w:rPr>
  </w:style>
  <w:style w:type="character" w:customStyle="1" w:styleId="CommentSubjectChar">
    <w:name w:val="Comment Subject Char"/>
    <w:basedOn w:val="CommentTextChar"/>
    <w:link w:val="CommentSubject"/>
    <w:uiPriority w:val="99"/>
    <w:semiHidden/>
    <w:rsid w:val="00DD4A68"/>
    <w:rPr>
      <w:rFonts w:asciiTheme="minorHAnsi" w:hAnsiTheme="minorHAnsi"/>
      <w:b/>
      <w:bCs/>
      <w:sz w:val="20"/>
      <w:szCs w:val="20"/>
    </w:rPr>
  </w:style>
  <w:style w:type="paragraph" w:customStyle="1" w:styleId="CoverAuthor">
    <w:name w:val="Cover Author"/>
    <w:basedOn w:val="Normal"/>
    <w:uiPriority w:val="1"/>
    <w:qFormat/>
    <w:rsid w:val="00DD4A68"/>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styleId="Date">
    <w:name w:val="Date"/>
    <w:basedOn w:val="Normal"/>
    <w:next w:val="Normal"/>
    <w:link w:val="DateChar"/>
    <w:uiPriority w:val="1"/>
    <w:unhideWhenUsed/>
    <w:rsid w:val="00DD4A68"/>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DD4A68"/>
    <w:rPr>
      <w:rFonts w:asciiTheme="majorHAnsi" w:hAnsiTheme="majorHAnsi"/>
      <w:b/>
      <w:szCs w:val="20"/>
    </w:rPr>
  </w:style>
  <w:style w:type="paragraph" w:customStyle="1" w:styleId="CoverDate">
    <w:name w:val="Cover Date"/>
    <w:basedOn w:val="Date"/>
    <w:next w:val="CoverAuthor"/>
    <w:uiPriority w:val="1"/>
    <w:unhideWhenUsed/>
    <w:qFormat/>
    <w:rsid w:val="00DD4A68"/>
    <w:pPr>
      <w:spacing w:before="720" w:after="290"/>
    </w:pPr>
    <w:rPr>
      <w:color w:val="0B2949" w:themeColor="accent1"/>
    </w:rPr>
  </w:style>
  <w:style w:type="paragraph" w:customStyle="1" w:styleId="CoverHead">
    <w:name w:val="Cover Head"/>
    <w:basedOn w:val="Normal"/>
    <w:uiPriority w:val="1"/>
    <w:qFormat/>
    <w:rsid w:val="00DD4A68"/>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table" w:customStyle="1" w:styleId="CoverTable">
    <w:name w:val="Cover Table"/>
    <w:basedOn w:val="TableNormal"/>
    <w:uiPriority w:val="99"/>
    <w:rsid w:val="00DD4A68"/>
    <w:rPr>
      <w:rFonts w:eastAsiaTheme="minorEastAsia" w:cstheme="minorBidi"/>
    </w:rPr>
    <w:tblPr/>
    <w:tcPr>
      <w:noWrap/>
      <w:tcMar>
        <w:left w:w="0" w:type="dxa"/>
        <w:right w:w="0" w:type="dxa"/>
      </w:tcMar>
    </w:tcPr>
  </w:style>
  <w:style w:type="paragraph" w:customStyle="1" w:styleId="CoverText">
    <w:name w:val="Cover Text"/>
    <w:basedOn w:val="Normal"/>
    <w:uiPriority w:val="1"/>
    <w:qFormat/>
    <w:rsid w:val="00DD4A68"/>
    <w:pPr>
      <w:spacing w:after="300" w:line="276" w:lineRule="auto"/>
      <w:contextualSpacing/>
    </w:pPr>
    <w:rPr>
      <w:rFonts w:ascii="Georgia" w:eastAsiaTheme="minorHAnsi" w:hAnsi="Georgia" w:cstheme="minorBidi"/>
      <w:color w:val="0B2949"/>
      <w:sz w:val="20"/>
    </w:rPr>
  </w:style>
  <w:style w:type="paragraph" w:customStyle="1" w:styleId="CoverTitle">
    <w:name w:val="Cover Title"/>
    <w:basedOn w:val="Normal"/>
    <w:uiPriority w:val="1"/>
    <w:qFormat/>
    <w:rsid w:val="00DD4A68"/>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character" w:customStyle="1" w:styleId="Default">
    <w:name w:val="Default"/>
    <w:basedOn w:val="DefaultParagraphFont"/>
    <w:qFormat/>
    <w:rsid w:val="00DD4A68"/>
  </w:style>
  <w:style w:type="character" w:customStyle="1" w:styleId="EndnoteTextChar">
    <w:name w:val="Endnote Text Char"/>
    <w:basedOn w:val="DefaultParagraphFont"/>
    <w:link w:val="EndnoteText"/>
    <w:uiPriority w:val="1"/>
    <w:rsid w:val="00DD4A68"/>
    <w:rPr>
      <w:rFonts w:asciiTheme="minorHAnsi" w:hAnsiTheme="minorHAnsi"/>
      <w:sz w:val="20"/>
      <w:szCs w:val="20"/>
    </w:rPr>
  </w:style>
  <w:style w:type="paragraph" w:customStyle="1" w:styleId="ESH2">
    <w:name w:val="ES H2"/>
    <w:basedOn w:val="Normal"/>
    <w:uiPriority w:val="1"/>
    <w:qFormat/>
    <w:rsid w:val="00D971D0"/>
    <w:pPr>
      <w:keepNext/>
      <w:spacing w:before="240" w:after="120" w:line="360" w:lineRule="exact"/>
      <w:ind w:left="547" w:hanging="547"/>
      <w:outlineLvl w:val="2"/>
    </w:pPr>
    <w:rPr>
      <w:rFonts w:asciiTheme="majorHAnsi" w:hAnsiTheme="majorHAnsi"/>
      <w:color w:val="046B5C" w:themeColor="text2"/>
      <w:sz w:val="28"/>
    </w:rPr>
  </w:style>
  <w:style w:type="paragraph" w:styleId="ListBullet">
    <w:name w:val="List Bullet"/>
    <w:basedOn w:val="Normal"/>
    <w:uiPriority w:val="1"/>
    <w:unhideWhenUsed/>
    <w:rsid w:val="00DD4A68"/>
    <w:pPr>
      <w:numPr>
        <w:numId w:val="2"/>
      </w:numPr>
      <w:spacing w:before="120" w:after="120"/>
    </w:pPr>
  </w:style>
  <w:style w:type="paragraph" w:customStyle="1" w:styleId="Feature1ListBullet">
    <w:name w:val="Feature1 List Bullet"/>
    <w:basedOn w:val="ListBullet"/>
    <w:uiPriority w:val="1"/>
    <w:qFormat/>
    <w:rsid w:val="00DD4A68"/>
    <w:pPr>
      <w:spacing w:after="0"/>
      <w:ind w:left="360"/>
      <w:contextualSpacing/>
    </w:pPr>
    <w:rPr>
      <w:sz w:val="20"/>
    </w:rPr>
  </w:style>
  <w:style w:type="paragraph" w:customStyle="1" w:styleId="ESListBullet">
    <w:name w:val="ES List Bullet"/>
    <w:basedOn w:val="Feature1ListBullet"/>
    <w:uiPriority w:val="1"/>
    <w:qFormat/>
    <w:rsid w:val="00DD4A68"/>
    <w:pPr>
      <w:numPr>
        <w:numId w:val="3"/>
      </w:numPr>
      <w:spacing w:line="320" w:lineRule="exact"/>
    </w:pPr>
    <w:rPr>
      <w:rFonts w:asciiTheme="majorHAnsi" w:hAnsiTheme="majorHAnsi"/>
      <w:color w:val="000000" w:themeColor="text1"/>
      <w:sz w:val="22"/>
    </w:rPr>
  </w:style>
  <w:style w:type="paragraph" w:customStyle="1" w:styleId="ESParagraph">
    <w:name w:val="ES Paragraph"/>
    <w:basedOn w:val="Paragraph"/>
    <w:uiPriority w:val="1"/>
    <w:qFormat/>
    <w:rsid w:val="00DD4A68"/>
    <w:pPr>
      <w:spacing w:line="310" w:lineRule="exact"/>
    </w:pPr>
    <w:rPr>
      <w:rFonts w:asciiTheme="majorHAnsi" w:hAnsiTheme="majorHAnsi"/>
      <w:sz w:val="22"/>
    </w:rPr>
  </w:style>
  <w:style w:type="paragraph" w:customStyle="1" w:styleId="ESListNumber">
    <w:name w:val="ES List Number"/>
    <w:basedOn w:val="ESParagraph"/>
    <w:uiPriority w:val="1"/>
    <w:qFormat/>
    <w:rsid w:val="00DD4A68"/>
    <w:pPr>
      <w:numPr>
        <w:numId w:val="4"/>
      </w:numPr>
      <w:contextualSpacing/>
    </w:pPr>
  </w:style>
  <w:style w:type="paragraph" w:customStyle="1" w:styleId="ESParagraphContinued">
    <w:name w:val="ES Paragraph Continued"/>
    <w:basedOn w:val="ESParagraph"/>
    <w:uiPriority w:val="1"/>
    <w:qFormat/>
    <w:rsid w:val="00DD4A68"/>
    <w:pPr>
      <w:spacing w:before="240"/>
    </w:pPr>
  </w:style>
  <w:style w:type="paragraph" w:customStyle="1" w:styleId="ExhibitSource">
    <w:name w:val="Exhibit Source"/>
    <w:uiPriority w:val="1"/>
    <w:qFormat/>
    <w:rsid w:val="00DD4A68"/>
    <w:pPr>
      <w:spacing w:before="60"/>
      <w:ind w:left="720" w:hanging="720"/>
    </w:pPr>
    <w:rPr>
      <w:rFonts w:asciiTheme="majorHAnsi" w:hAnsiTheme="majorHAnsi"/>
      <w:sz w:val="20"/>
      <w:szCs w:val="20"/>
    </w:rPr>
  </w:style>
  <w:style w:type="paragraph" w:customStyle="1" w:styleId="ExhibitFootnote">
    <w:name w:val="Exhibit Footnote"/>
    <w:basedOn w:val="ExhibitSource"/>
    <w:uiPriority w:val="1"/>
    <w:qFormat/>
    <w:rsid w:val="00DD4A68"/>
    <w:pPr>
      <w:ind w:left="0" w:firstLine="0"/>
    </w:pPr>
  </w:style>
  <w:style w:type="paragraph" w:customStyle="1" w:styleId="ExhibitSignificance">
    <w:name w:val="Exhibit Significance"/>
    <w:basedOn w:val="Normal"/>
    <w:uiPriority w:val="1"/>
    <w:qFormat/>
    <w:rsid w:val="00DD4A68"/>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Title">
    <w:name w:val="Table Title"/>
    <w:basedOn w:val="Normal"/>
    <w:next w:val="Paragraph"/>
    <w:uiPriority w:val="1"/>
    <w:qFormat/>
    <w:rsid w:val="00DD4A68"/>
    <w:pPr>
      <w:keepNext/>
      <w:spacing w:before="360" w:after="60"/>
    </w:pPr>
    <w:rPr>
      <w:rFonts w:asciiTheme="majorHAnsi" w:hAnsiTheme="majorHAnsi"/>
      <w:b/>
      <w:sz w:val="22"/>
    </w:rPr>
  </w:style>
  <w:style w:type="paragraph" w:customStyle="1" w:styleId="ExhibitTitle">
    <w:name w:val="Exhibit Title"/>
    <w:basedOn w:val="TableTitle"/>
    <w:next w:val="Paragraph"/>
    <w:uiPriority w:val="1"/>
    <w:qFormat/>
    <w:rsid w:val="00DD4A68"/>
  </w:style>
  <w:style w:type="paragraph" w:customStyle="1" w:styleId="FAQQuestion">
    <w:name w:val="FAQ Question"/>
    <w:basedOn w:val="Normal"/>
    <w:uiPriority w:val="1"/>
    <w:qFormat/>
    <w:rsid w:val="00D971D0"/>
    <w:pPr>
      <w:keepNext/>
      <w:numPr>
        <w:numId w:val="5"/>
      </w:numPr>
      <w:spacing w:before="240" w:after="360" w:line="360" w:lineRule="exact"/>
      <w:outlineLvl w:val="2"/>
    </w:pPr>
    <w:rPr>
      <w:rFonts w:asciiTheme="majorHAnsi" w:hAnsiTheme="majorHAnsi"/>
      <w:color w:val="0B2949" w:themeColor="accent1"/>
      <w:sz w:val="28"/>
    </w:rPr>
  </w:style>
  <w:style w:type="numbering" w:customStyle="1" w:styleId="Feature2">
    <w:name w:val="Feature 2"/>
    <w:uiPriority w:val="99"/>
    <w:rsid w:val="00DD4A68"/>
    <w:pPr>
      <w:numPr>
        <w:numId w:val="6"/>
      </w:numPr>
    </w:pPr>
  </w:style>
  <w:style w:type="paragraph" w:customStyle="1" w:styleId="FeatureEndRule">
    <w:name w:val="Feature End Rule"/>
    <w:basedOn w:val="Feature1ListBullet"/>
    <w:uiPriority w:val="1"/>
    <w:qFormat/>
    <w:rsid w:val="00DD4A68"/>
    <w:pPr>
      <w:numPr>
        <w:numId w:val="0"/>
      </w:numPr>
      <w:pBdr>
        <w:bottom w:val="single" w:sz="6" w:space="1" w:color="auto"/>
      </w:pBdr>
      <w:spacing w:after="360" w:line="40" w:lineRule="exact"/>
    </w:pPr>
    <w:rPr>
      <w:color w:val="FFFFFF" w:themeColor="background1"/>
      <w:sz w:val="4"/>
    </w:rPr>
  </w:style>
  <w:style w:type="paragraph" w:customStyle="1" w:styleId="Feature1">
    <w:name w:val="Feature1"/>
    <w:basedOn w:val="Paragraph"/>
    <w:uiPriority w:val="1"/>
    <w:qFormat/>
    <w:rsid w:val="00DD4A68"/>
    <w:pPr>
      <w:spacing w:before="120" w:after="0"/>
    </w:pPr>
    <w:rPr>
      <w:color w:val="000000" w:themeColor="text1"/>
      <w:sz w:val="20"/>
    </w:rPr>
  </w:style>
  <w:style w:type="paragraph" w:customStyle="1" w:styleId="Feature1Head">
    <w:name w:val="Feature1 Head"/>
    <w:basedOn w:val="Normal"/>
    <w:uiPriority w:val="1"/>
    <w:qFormat/>
    <w:rsid w:val="00D971D0"/>
    <w:pPr>
      <w:keepNext/>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uiPriority w:val="1"/>
    <w:qFormat/>
    <w:rsid w:val="00D971D0"/>
    <w:pPr>
      <w:keepNext/>
      <w:spacing w:before="80" w:after="160"/>
      <w:ind w:left="540" w:hanging="540"/>
      <w:outlineLvl w:val="3"/>
    </w:pPr>
    <w:rPr>
      <w:b/>
    </w:rPr>
  </w:style>
  <w:style w:type="paragraph" w:styleId="ListNumber">
    <w:name w:val="List Number"/>
    <w:basedOn w:val="Normal"/>
    <w:uiPriority w:val="1"/>
    <w:unhideWhenUsed/>
    <w:rsid w:val="00DD4A68"/>
    <w:pPr>
      <w:numPr>
        <w:numId w:val="7"/>
      </w:numPr>
      <w:spacing w:before="120" w:after="120"/>
    </w:pPr>
  </w:style>
  <w:style w:type="paragraph" w:customStyle="1" w:styleId="Feature1ListNumbered">
    <w:name w:val="Feature1 List Numbered"/>
    <w:basedOn w:val="ListNumber"/>
    <w:uiPriority w:val="1"/>
    <w:qFormat/>
    <w:rsid w:val="00DD4A68"/>
    <w:pPr>
      <w:spacing w:after="0"/>
      <w:contextualSpacing/>
    </w:pPr>
    <w:rPr>
      <w:sz w:val="20"/>
    </w:rPr>
  </w:style>
  <w:style w:type="paragraph" w:customStyle="1" w:styleId="Feature1Title">
    <w:name w:val="Feature1 Title"/>
    <w:basedOn w:val="Normal"/>
    <w:uiPriority w:val="1"/>
    <w:qFormat/>
    <w:rsid w:val="00D971D0"/>
    <w:pPr>
      <w:keepNext/>
      <w:keepLines/>
      <w:pBdr>
        <w:top w:val="single" w:sz="24" w:space="1" w:color="0B2949" w:themeColor="accent1"/>
        <w:bottom w:val="single" w:sz="24" w:space="1" w:color="0B2949" w:themeColor="accent1"/>
      </w:pBdr>
      <w:shd w:val="clear" w:color="auto" w:fill="0B2949" w:themeFill="accent1"/>
      <w:tabs>
        <w:tab w:val="left" w:pos="173"/>
      </w:tabs>
      <w:spacing w:before="240" w:line="400" w:lineRule="exact"/>
      <w:ind w:left="547" w:hanging="547"/>
      <w:outlineLvl w:val="1"/>
    </w:pPr>
    <w:rPr>
      <w:rFonts w:asciiTheme="majorHAnsi" w:hAnsiTheme="majorHAnsi"/>
      <w:b/>
      <w:color w:val="FFFFFF" w:themeColor="background1"/>
      <w:sz w:val="32"/>
    </w:rPr>
  </w:style>
  <w:style w:type="paragraph" w:customStyle="1" w:styleId="Feature20">
    <w:name w:val="Feature2"/>
    <w:basedOn w:val="Feature1"/>
    <w:uiPriority w:val="1"/>
    <w:qFormat/>
    <w:rsid w:val="00DD4A68"/>
    <w:rPr>
      <w:rFonts w:asciiTheme="majorHAnsi" w:hAnsiTheme="majorHAnsi"/>
    </w:rPr>
  </w:style>
  <w:style w:type="paragraph" w:customStyle="1" w:styleId="Feature2Head">
    <w:name w:val="Feature2 Head"/>
    <w:basedOn w:val="Feature1Head"/>
    <w:uiPriority w:val="1"/>
    <w:qFormat/>
    <w:rsid w:val="00DD4A68"/>
    <w:rPr>
      <w:b/>
      <w:color w:val="0B2949" w:themeColor="accent1"/>
    </w:rPr>
  </w:style>
  <w:style w:type="paragraph" w:customStyle="1" w:styleId="Feature2ListBullet">
    <w:name w:val="Feature2 List Bullet"/>
    <w:basedOn w:val="Feature1ListBullet"/>
    <w:uiPriority w:val="1"/>
    <w:qFormat/>
    <w:rsid w:val="00DD4A68"/>
    <w:pPr>
      <w:numPr>
        <w:numId w:val="8"/>
      </w:numPr>
    </w:pPr>
    <w:rPr>
      <w:rFonts w:asciiTheme="majorHAnsi" w:hAnsiTheme="majorHAnsi"/>
    </w:rPr>
  </w:style>
  <w:style w:type="paragraph" w:customStyle="1" w:styleId="Feature2ListHead">
    <w:name w:val="Feature2 List Head"/>
    <w:basedOn w:val="Feature1ListHead"/>
    <w:uiPriority w:val="1"/>
    <w:qFormat/>
    <w:rsid w:val="00DD4A68"/>
    <w:rPr>
      <w:rFonts w:asciiTheme="majorHAnsi" w:hAnsiTheme="majorHAnsi"/>
      <w:sz w:val="20"/>
    </w:rPr>
  </w:style>
  <w:style w:type="paragraph" w:customStyle="1" w:styleId="Feature2ListNumbered">
    <w:name w:val="Feature2 List Numbered"/>
    <w:basedOn w:val="Feature20"/>
    <w:uiPriority w:val="1"/>
    <w:qFormat/>
    <w:rsid w:val="00DD4A68"/>
    <w:pPr>
      <w:numPr>
        <w:numId w:val="9"/>
      </w:numPr>
    </w:pPr>
  </w:style>
  <w:style w:type="paragraph" w:customStyle="1" w:styleId="Feature2Title">
    <w:name w:val="Feature2 Title"/>
    <w:basedOn w:val="Feature1Title"/>
    <w:uiPriority w:val="1"/>
    <w:qFormat/>
    <w:rsid w:val="00DD4A68"/>
    <w:pPr>
      <w:pBdr>
        <w:top w:val="single" w:sz="8" w:space="1" w:color="046B5C" w:themeColor="text2"/>
        <w:bottom w:val="dotted" w:sz="6" w:space="3" w:color="046B5C" w:themeColor="text2"/>
      </w:pBdr>
      <w:shd w:val="clear" w:color="auto" w:fill="auto"/>
    </w:pPr>
    <w:rPr>
      <w:color w:val="0B2949" w:themeColor="accent1"/>
    </w:rPr>
  </w:style>
  <w:style w:type="paragraph" w:customStyle="1" w:styleId="FigureFootnote">
    <w:name w:val="Figure Footnote"/>
    <w:basedOn w:val="ExhibitFootnote"/>
    <w:uiPriority w:val="1"/>
    <w:qFormat/>
    <w:rsid w:val="00DD4A68"/>
  </w:style>
  <w:style w:type="paragraph" w:customStyle="1" w:styleId="FigureSignificance">
    <w:name w:val="Figure Significance"/>
    <w:basedOn w:val="ExhibitSignificance"/>
    <w:uiPriority w:val="1"/>
    <w:qFormat/>
    <w:rsid w:val="00DD4A68"/>
    <w:pPr>
      <w:spacing w:before="60"/>
    </w:pPr>
  </w:style>
  <w:style w:type="paragraph" w:customStyle="1" w:styleId="FigureSource">
    <w:name w:val="Figure Source"/>
    <w:basedOn w:val="ExhibitSource"/>
    <w:uiPriority w:val="1"/>
    <w:qFormat/>
    <w:rsid w:val="00DD4A68"/>
  </w:style>
  <w:style w:type="paragraph" w:customStyle="1" w:styleId="FigureTitle">
    <w:name w:val="Figure Title"/>
    <w:basedOn w:val="TableTitle"/>
    <w:next w:val="Paragraph"/>
    <w:uiPriority w:val="1"/>
    <w:qFormat/>
    <w:rsid w:val="00DD4A68"/>
  </w:style>
  <w:style w:type="character" w:styleId="FollowedHyperlink">
    <w:name w:val="FollowedHyperlink"/>
    <w:basedOn w:val="DefaultParagraphFont"/>
    <w:unhideWhenUsed/>
    <w:rsid w:val="00DD4A68"/>
    <w:rPr>
      <w:color w:val="954F72" w:themeColor="followedHyperlink"/>
      <w:u w:val="single"/>
    </w:rPr>
  </w:style>
  <w:style w:type="character" w:customStyle="1" w:styleId="FooterChar">
    <w:name w:val="Footer Char"/>
    <w:basedOn w:val="DefaultParagraphFont"/>
    <w:link w:val="Footer"/>
    <w:uiPriority w:val="1"/>
    <w:rsid w:val="00DD4A68"/>
    <w:rPr>
      <w:rFonts w:ascii="Arial" w:hAnsi="Arial"/>
      <w:sz w:val="20"/>
      <w:szCs w:val="20"/>
    </w:rPr>
  </w:style>
  <w:style w:type="paragraph" w:customStyle="1" w:styleId="FooterLetterhead">
    <w:name w:val="Footer Letterhead"/>
    <w:basedOn w:val="Footer"/>
    <w:uiPriority w:val="1"/>
    <w:qFormat/>
    <w:rsid w:val="00DD4A68"/>
    <w:pPr>
      <w:spacing w:before="360" w:after="0"/>
      <w:ind w:left="-1080" w:right="-1080"/>
      <w:contextualSpacing/>
      <w:jc w:val="center"/>
    </w:pPr>
    <w:rPr>
      <w:color w:val="0B2949" w:themeColor="accent1"/>
      <w:sz w:val="18"/>
    </w:rPr>
  </w:style>
  <w:style w:type="paragraph" w:customStyle="1" w:styleId="FootnoteSep">
    <w:name w:val="Footnote Sep"/>
    <w:basedOn w:val="Normal"/>
    <w:uiPriority w:val="1"/>
    <w:qFormat/>
    <w:rsid w:val="00DD4A68"/>
    <w:pPr>
      <w:pBdr>
        <w:top w:val="single" w:sz="4" w:space="1" w:color="046B5C" w:themeColor="text2"/>
      </w:pBdr>
      <w:spacing w:after="80" w:line="40" w:lineRule="exact"/>
    </w:pPr>
    <w:rPr>
      <w:color w:val="FFFFFF" w:themeColor="background1"/>
      <w:sz w:val="4"/>
    </w:rPr>
  </w:style>
  <w:style w:type="character" w:customStyle="1" w:styleId="HeaderChar">
    <w:name w:val="Header Char"/>
    <w:basedOn w:val="DefaultParagraphFont"/>
    <w:link w:val="Header"/>
    <w:uiPriority w:val="1"/>
    <w:rsid w:val="00DD4A68"/>
    <w:rPr>
      <w:rFonts w:asciiTheme="majorHAnsi" w:hAnsiTheme="majorHAnsi"/>
      <w:color w:val="0B2949" w:themeColor="accent1"/>
      <w:sz w:val="20"/>
      <w:szCs w:val="20"/>
    </w:rPr>
  </w:style>
  <w:style w:type="character" w:customStyle="1" w:styleId="Heading1Char">
    <w:name w:val="Heading 1 Char"/>
    <w:aliases w:val="H1 Char"/>
    <w:basedOn w:val="DefaultParagraphFont"/>
    <w:link w:val="Heading1"/>
    <w:uiPriority w:val="9"/>
    <w:rsid w:val="00755848"/>
    <w:rPr>
      <w:rFonts w:asciiTheme="majorHAnsi" w:hAnsiTheme="majorHAnsi"/>
      <w:b/>
      <w:caps/>
      <w:color w:val="046B5C" w:themeColor="text2"/>
      <w:sz w:val="32"/>
      <w:szCs w:val="20"/>
    </w:rPr>
  </w:style>
  <w:style w:type="character" w:customStyle="1" w:styleId="Heading2Char">
    <w:name w:val="Heading 2 Char"/>
    <w:aliases w:val="H2 Char"/>
    <w:basedOn w:val="DefaultParagraphFont"/>
    <w:link w:val="Heading2"/>
    <w:uiPriority w:val="99"/>
    <w:semiHidden/>
    <w:rsid w:val="00755848"/>
    <w:rPr>
      <w:rFonts w:asciiTheme="majorHAnsi" w:hAnsiTheme="majorHAnsi"/>
      <w:color w:val="046B5C" w:themeColor="text2"/>
      <w:sz w:val="28"/>
      <w:szCs w:val="20"/>
    </w:rPr>
  </w:style>
  <w:style w:type="character" w:customStyle="1" w:styleId="HighlightBlue">
    <w:name w:val="Highlight Blue"/>
    <w:basedOn w:val="DefaultParagraphFont"/>
    <w:uiPriority w:val="98"/>
    <w:qFormat/>
    <w:rsid w:val="00DD4A68"/>
    <w:rPr>
      <w:bdr w:val="none" w:sz="0" w:space="0" w:color="auto"/>
      <w:shd w:val="clear" w:color="auto" w:fill="B1F4FD"/>
    </w:rPr>
  </w:style>
  <w:style w:type="character" w:customStyle="1" w:styleId="HighlightYellow">
    <w:name w:val="Highlight Yellow"/>
    <w:basedOn w:val="DefaultParagraphFont"/>
    <w:uiPriority w:val="98"/>
    <w:qFormat/>
    <w:rsid w:val="00DD4A68"/>
    <w:rPr>
      <w:bdr w:val="none" w:sz="0" w:space="0" w:color="auto"/>
      <w:shd w:val="clear" w:color="auto" w:fill="FFFF00"/>
    </w:rPr>
  </w:style>
  <w:style w:type="paragraph" w:styleId="HTMLPreformatted">
    <w:name w:val="HTML Preformatted"/>
    <w:basedOn w:val="Normal"/>
    <w:link w:val="HTMLPreformattedChar"/>
    <w:uiPriority w:val="99"/>
    <w:unhideWhenUsed/>
    <w:rsid w:val="00DD4A68"/>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DD4A68"/>
    <w:rPr>
      <w:rFonts w:ascii="Consolas" w:hAnsi="Consolas"/>
      <w:sz w:val="20"/>
      <w:szCs w:val="20"/>
    </w:rPr>
  </w:style>
  <w:style w:type="character" w:styleId="Hyperlink">
    <w:name w:val="Hyperlink"/>
    <w:basedOn w:val="DefaultParagraphFont"/>
    <w:uiPriority w:val="99"/>
    <w:unhideWhenUsed/>
    <w:rsid w:val="00DD4A68"/>
    <w:rPr>
      <w:color w:val="0563C1" w:themeColor="hyperlink"/>
      <w:u w:val="single"/>
    </w:rPr>
  </w:style>
  <w:style w:type="paragraph" w:styleId="Index1">
    <w:name w:val="index 1"/>
    <w:basedOn w:val="Normal"/>
    <w:next w:val="Normal"/>
    <w:autoRedefine/>
    <w:uiPriority w:val="1"/>
    <w:semiHidden/>
    <w:unhideWhenUsed/>
    <w:rsid w:val="00DD4A68"/>
    <w:pPr>
      <w:ind w:left="240" w:hanging="240"/>
    </w:pPr>
  </w:style>
  <w:style w:type="paragraph" w:styleId="Index2">
    <w:name w:val="index 2"/>
    <w:basedOn w:val="Normal"/>
    <w:next w:val="Normal"/>
    <w:autoRedefine/>
    <w:uiPriority w:val="1"/>
    <w:semiHidden/>
    <w:unhideWhenUsed/>
    <w:rsid w:val="00DD4A68"/>
    <w:pPr>
      <w:ind w:left="480" w:hanging="240"/>
    </w:pPr>
  </w:style>
  <w:style w:type="paragraph" w:styleId="Index3">
    <w:name w:val="index 3"/>
    <w:basedOn w:val="Normal"/>
    <w:next w:val="Normal"/>
    <w:autoRedefine/>
    <w:uiPriority w:val="1"/>
    <w:semiHidden/>
    <w:unhideWhenUsed/>
    <w:rsid w:val="00DD4A68"/>
    <w:pPr>
      <w:ind w:left="720" w:hanging="240"/>
    </w:pPr>
  </w:style>
  <w:style w:type="character" w:styleId="IntenseEmphasis">
    <w:name w:val="Intense Emphasis"/>
    <w:basedOn w:val="DefaultParagraphFont"/>
    <w:uiPriority w:val="99"/>
    <w:unhideWhenUsed/>
    <w:qFormat/>
    <w:rsid w:val="00DD4A68"/>
    <w:rPr>
      <w:i/>
      <w:iCs/>
      <w:color w:val="0B2949" w:themeColor="accent1"/>
    </w:rPr>
  </w:style>
  <w:style w:type="character" w:styleId="IntenseReference">
    <w:name w:val="Intense Reference"/>
    <w:basedOn w:val="DefaultParagraphFont"/>
    <w:uiPriority w:val="99"/>
    <w:unhideWhenUsed/>
    <w:qFormat/>
    <w:rsid w:val="00DD4A68"/>
    <w:rPr>
      <w:b/>
      <w:bCs/>
      <w:smallCaps/>
      <w:color w:val="0B2949" w:themeColor="accent1"/>
      <w:spacing w:val="5"/>
    </w:rPr>
  </w:style>
  <w:style w:type="paragraph" w:customStyle="1" w:styleId="Introduction">
    <w:name w:val="Introduction"/>
    <w:basedOn w:val="Paragraph"/>
    <w:uiPriority w:val="1"/>
    <w:qFormat/>
    <w:rsid w:val="00DD4A68"/>
    <w:pPr>
      <w:spacing w:line="330" w:lineRule="exact"/>
    </w:pPr>
    <w:rPr>
      <w:i/>
      <w:sz w:val="28"/>
    </w:rPr>
  </w:style>
  <w:style w:type="character" w:customStyle="1" w:styleId="Italic">
    <w:name w:val="Italic"/>
    <w:basedOn w:val="DefaultParagraphFont"/>
    <w:qFormat/>
    <w:rsid w:val="00DD4A68"/>
    <w:rPr>
      <w:i/>
    </w:rPr>
  </w:style>
  <w:style w:type="character" w:customStyle="1" w:styleId="LetterheadFooter">
    <w:name w:val="Letterhead Footer"/>
    <w:basedOn w:val="DefaultParagraphFont"/>
    <w:uiPriority w:val="1"/>
    <w:qFormat/>
    <w:rsid w:val="00DD4A68"/>
    <w:rPr>
      <w:i/>
      <w:color w:val="046B5C" w:themeColor="text2"/>
    </w:rPr>
  </w:style>
  <w:style w:type="table" w:styleId="LightList">
    <w:name w:val="Light List"/>
    <w:basedOn w:val="TableNormal"/>
    <w:uiPriority w:val="61"/>
    <w:rsid w:val="00DD4A68"/>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
    <w:name w:val="List"/>
    <w:basedOn w:val="Normal"/>
    <w:uiPriority w:val="1"/>
    <w:unhideWhenUsed/>
    <w:rsid w:val="00DD4A68"/>
    <w:pPr>
      <w:numPr>
        <w:numId w:val="10"/>
      </w:numPr>
      <w:spacing w:before="120" w:after="120"/>
    </w:pPr>
  </w:style>
  <w:style w:type="paragraph" w:styleId="List2">
    <w:name w:val="List 2"/>
    <w:basedOn w:val="Normal"/>
    <w:uiPriority w:val="1"/>
    <w:unhideWhenUsed/>
    <w:rsid w:val="00DD4A68"/>
    <w:pPr>
      <w:numPr>
        <w:ilvl w:val="1"/>
        <w:numId w:val="10"/>
      </w:numPr>
      <w:spacing w:before="120" w:after="120"/>
    </w:pPr>
  </w:style>
  <w:style w:type="paragraph" w:styleId="List3">
    <w:name w:val="List 3"/>
    <w:basedOn w:val="Normal"/>
    <w:uiPriority w:val="1"/>
    <w:unhideWhenUsed/>
    <w:rsid w:val="00DD4A68"/>
    <w:pPr>
      <w:numPr>
        <w:ilvl w:val="2"/>
        <w:numId w:val="10"/>
      </w:numPr>
      <w:spacing w:before="120" w:after="120"/>
    </w:pPr>
  </w:style>
  <w:style w:type="paragraph" w:styleId="List4">
    <w:name w:val="List 4"/>
    <w:basedOn w:val="Normal"/>
    <w:uiPriority w:val="99"/>
    <w:unhideWhenUsed/>
    <w:rsid w:val="00DD4A68"/>
    <w:pPr>
      <w:numPr>
        <w:ilvl w:val="3"/>
        <w:numId w:val="10"/>
      </w:numPr>
      <w:spacing w:before="120" w:after="120"/>
      <w:contextualSpacing/>
    </w:pPr>
  </w:style>
  <w:style w:type="paragraph" w:styleId="List5">
    <w:name w:val="List 5"/>
    <w:basedOn w:val="Normal"/>
    <w:uiPriority w:val="99"/>
    <w:unhideWhenUsed/>
    <w:rsid w:val="00DD4A68"/>
    <w:pPr>
      <w:numPr>
        <w:ilvl w:val="4"/>
        <w:numId w:val="10"/>
      </w:numPr>
      <w:contextualSpacing/>
    </w:pPr>
  </w:style>
  <w:style w:type="paragraph" w:customStyle="1" w:styleId="ListAlpha">
    <w:name w:val="List Alpha"/>
    <w:basedOn w:val="Normal"/>
    <w:uiPriority w:val="1"/>
    <w:qFormat/>
    <w:rsid w:val="00DD4A68"/>
    <w:pPr>
      <w:numPr>
        <w:numId w:val="11"/>
      </w:numPr>
      <w:spacing w:before="120" w:after="120"/>
      <w:contextualSpacing/>
    </w:pPr>
  </w:style>
  <w:style w:type="paragraph" w:customStyle="1" w:styleId="ListAlpha2">
    <w:name w:val="List Alpha 2"/>
    <w:basedOn w:val="Normal"/>
    <w:uiPriority w:val="1"/>
    <w:qFormat/>
    <w:rsid w:val="00DD4A68"/>
    <w:pPr>
      <w:numPr>
        <w:numId w:val="12"/>
      </w:numPr>
      <w:spacing w:before="120" w:after="120"/>
      <w:contextualSpacing/>
    </w:pPr>
  </w:style>
  <w:style w:type="paragraph" w:customStyle="1" w:styleId="ListAlpha3">
    <w:name w:val="List Alpha 3"/>
    <w:basedOn w:val="Normal"/>
    <w:uiPriority w:val="1"/>
    <w:qFormat/>
    <w:rsid w:val="00DD4A68"/>
    <w:pPr>
      <w:numPr>
        <w:numId w:val="13"/>
      </w:numPr>
    </w:pPr>
  </w:style>
  <w:style w:type="paragraph" w:styleId="ListBullet2">
    <w:name w:val="List Bullet 2"/>
    <w:basedOn w:val="Normal"/>
    <w:uiPriority w:val="1"/>
    <w:unhideWhenUsed/>
    <w:rsid w:val="00DD4A68"/>
    <w:pPr>
      <w:numPr>
        <w:numId w:val="14"/>
      </w:numPr>
      <w:tabs>
        <w:tab w:val="left" w:pos="432"/>
      </w:tabs>
      <w:spacing w:before="120" w:after="120"/>
    </w:pPr>
  </w:style>
  <w:style w:type="paragraph" w:styleId="ListBullet3">
    <w:name w:val="List Bullet 3"/>
    <w:basedOn w:val="Normal"/>
    <w:uiPriority w:val="1"/>
    <w:unhideWhenUsed/>
    <w:rsid w:val="00DD4A68"/>
    <w:pPr>
      <w:numPr>
        <w:numId w:val="15"/>
      </w:numPr>
      <w:tabs>
        <w:tab w:val="left" w:pos="432"/>
      </w:tabs>
      <w:spacing w:before="120" w:after="120"/>
    </w:pPr>
  </w:style>
  <w:style w:type="paragraph" w:styleId="ListBullet4">
    <w:name w:val="List Bullet 4"/>
    <w:basedOn w:val="Normal"/>
    <w:uiPriority w:val="99"/>
    <w:unhideWhenUsed/>
    <w:rsid w:val="00DD4A68"/>
    <w:pPr>
      <w:numPr>
        <w:numId w:val="16"/>
      </w:numPr>
      <w:contextualSpacing/>
    </w:pPr>
  </w:style>
  <w:style w:type="paragraph" w:styleId="ListBullet5">
    <w:name w:val="List Bullet 5"/>
    <w:basedOn w:val="Normal"/>
    <w:uiPriority w:val="99"/>
    <w:unhideWhenUsed/>
    <w:rsid w:val="00DD4A68"/>
    <w:pPr>
      <w:numPr>
        <w:numId w:val="17"/>
      </w:numPr>
      <w:contextualSpacing/>
    </w:pPr>
  </w:style>
  <w:style w:type="paragraph" w:styleId="ListContinue">
    <w:name w:val="List Continue"/>
    <w:basedOn w:val="Normal"/>
    <w:uiPriority w:val="1"/>
    <w:unhideWhenUsed/>
    <w:rsid w:val="00DD4A68"/>
    <w:pPr>
      <w:spacing w:before="120" w:after="120"/>
      <w:ind w:left="360"/>
    </w:pPr>
  </w:style>
  <w:style w:type="paragraph" w:styleId="ListContinue2">
    <w:name w:val="List Continue 2"/>
    <w:basedOn w:val="Normal"/>
    <w:uiPriority w:val="1"/>
    <w:unhideWhenUsed/>
    <w:rsid w:val="00DD4A68"/>
    <w:pPr>
      <w:spacing w:before="120" w:after="120"/>
      <w:ind w:left="720"/>
    </w:pPr>
  </w:style>
  <w:style w:type="paragraph" w:styleId="ListContinue3">
    <w:name w:val="List Continue 3"/>
    <w:basedOn w:val="Normal"/>
    <w:uiPriority w:val="1"/>
    <w:unhideWhenUsed/>
    <w:rsid w:val="00DD4A68"/>
    <w:pPr>
      <w:spacing w:before="120" w:after="120"/>
      <w:ind w:left="1080"/>
    </w:pPr>
  </w:style>
  <w:style w:type="paragraph" w:customStyle="1" w:styleId="ListHead">
    <w:name w:val="List Head"/>
    <w:basedOn w:val="Normal"/>
    <w:uiPriority w:val="1"/>
    <w:qFormat/>
    <w:rsid w:val="00D971D0"/>
    <w:pPr>
      <w:keepNext/>
      <w:spacing w:before="360" w:after="120"/>
    </w:pPr>
    <w:rPr>
      <w:b/>
    </w:rPr>
  </w:style>
  <w:style w:type="paragraph" w:styleId="ListNumber2">
    <w:name w:val="List Number 2"/>
    <w:basedOn w:val="Normal"/>
    <w:uiPriority w:val="1"/>
    <w:unhideWhenUsed/>
    <w:rsid w:val="00DD4A68"/>
    <w:pPr>
      <w:numPr>
        <w:numId w:val="18"/>
      </w:numPr>
      <w:spacing w:before="120" w:after="120"/>
    </w:pPr>
  </w:style>
  <w:style w:type="paragraph" w:styleId="ListNumber3">
    <w:name w:val="List Number 3"/>
    <w:basedOn w:val="Normal"/>
    <w:uiPriority w:val="1"/>
    <w:unhideWhenUsed/>
    <w:rsid w:val="00DD4A68"/>
    <w:pPr>
      <w:numPr>
        <w:numId w:val="19"/>
      </w:numPr>
      <w:spacing w:before="120" w:after="120"/>
    </w:pPr>
  </w:style>
  <w:style w:type="paragraph" w:styleId="ListParagraph">
    <w:name w:val="List Paragraph"/>
    <w:basedOn w:val="Normal"/>
    <w:link w:val="ListParagraphChar"/>
    <w:uiPriority w:val="34"/>
    <w:qFormat/>
    <w:rsid w:val="00DD4A68"/>
    <w:pPr>
      <w:spacing w:before="240" w:after="60"/>
      <w:ind w:left="1260" w:hanging="1260"/>
    </w:pPr>
  </w:style>
  <w:style w:type="paragraph" w:customStyle="1" w:styleId="LOF1">
    <w:name w:val="LOF 1"/>
    <w:basedOn w:val="TableofFigures"/>
    <w:uiPriority w:val="1"/>
    <w:qFormat/>
    <w:rsid w:val="00DD4A68"/>
  </w:style>
  <w:style w:type="paragraph" w:customStyle="1" w:styleId="LogoAnchor">
    <w:name w:val="Logo_Anchor"/>
    <w:basedOn w:val="Normal"/>
    <w:uiPriority w:val="1"/>
    <w:qFormat/>
    <w:rsid w:val="00DD4A68"/>
    <w:pPr>
      <w:spacing w:before="240"/>
      <w:jc w:val="center"/>
    </w:pPr>
    <w:rPr>
      <w:sz w:val="4"/>
    </w:rPr>
  </w:style>
  <w:style w:type="paragraph" w:styleId="NoSpacing">
    <w:name w:val="No Spacing"/>
    <w:link w:val="NoSpacingChar"/>
    <w:uiPriority w:val="1"/>
    <w:qFormat/>
    <w:rsid w:val="00DD4A68"/>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D4A68"/>
    <w:rPr>
      <w:rFonts w:asciiTheme="minorHAnsi" w:eastAsiaTheme="minorEastAsia" w:hAnsiTheme="minorHAnsi" w:cstheme="minorBidi"/>
      <w:sz w:val="22"/>
      <w:szCs w:val="22"/>
    </w:rPr>
  </w:style>
  <w:style w:type="paragraph" w:styleId="NoteHeading">
    <w:name w:val="Note Heading"/>
    <w:basedOn w:val="Feature2Head"/>
    <w:next w:val="Normal"/>
    <w:link w:val="NoteHeadingChar"/>
    <w:uiPriority w:val="1"/>
    <w:rsid w:val="00DD4A68"/>
    <w:pPr>
      <w:pBdr>
        <w:left w:val="dotted" w:sz="4" w:space="4" w:color="17A673" w:themeColor="accent6"/>
      </w:pBdr>
      <w:ind w:left="1440" w:right="1440"/>
    </w:pPr>
    <w:rPr>
      <w:b w:val="0"/>
      <w:caps/>
      <w:sz w:val="20"/>
    </w:rPr>
  </w:style>
  <w:style w:type="character" w:customStyle="1" w:styleId="NoteHeadingChar">
    <w:name w:val="Note Heading Char"/>
    <w:basedOn w:val="DefaultParagraphFont"/>
    <w:link w:val="NoteHeading"/>
    <w:uiPriority w:val="1"/>
    <w:rsid w:val="00DD4A68"/>
    <w:rPr>
      <w:rFonts w:asciiTheme="majorHAnsi" w:hAnsiTheme="majorHAnsi"/>
      <w:caps/>
      <w:color w:val="0B2949" w:themeColor="accent1"/>
      <w:sz w:val="20"/>
      <w:szCs w:val="20"/>
    </w:rPr>
  </w:style>
  <w:style w:type="paragraph" w:customStyle="1" w:styleId="Notes">
    <w:name w:val="Notes"/>
    <w:basedOn w:val="Normal"/>
    <w:uiPriority w:val="1"/>
    <w:qFormat/>
    <w:rsid w:val="00DD4A68"/>
    <w:pPr>
      <w:pBdr>
        <w:left w:val="dotted" w:sz="4" w:space="4" w:color="17A673" w:themeColor="accent6"/>
      </w:pBdr>
      <w:spacing w:before="20"/>
      <w:ind w:left="1440"/>
      <w:contextualSpacing/>
    </w:pPr>
    <w:rPr>
      <w:i/>
      <w:color w:val="046B5C" w:themeColor="text2"/>
    </w:rPr>
  </w:style>
  <w:style w:type="paragraph" w:customStyle="1" w:styleId="Outline">
    <w:name w:val="Outline"/>
    <w:basedOn w:val="Normal"/>
    <w:next w:val="Paragraph"/>
    <w:uiPriority w:val="1"/>
    <w:unhideWhenUsed/>
    <w:qFormat/>
    <w:rsid w:val="00D971D0"/>
    <w:pPr>
      <w:keepNext/>
      <w:pageBreakBefore/>
      <w:numPr>
        <w:numId w:val="21"/>
      </w:numPr>
      <w:spacing w:before="240" w:line="400" w:lineRule="exact"/>
      <w:outlineLvl w:val="1"/>
    </w:pPr>
    <w:rPr>
      <w:rFonts w:asciiTheme="majorHAnsi" w:hAnsiTheme="majorHAnsi"/>
      <w:b/>
      <w:caps/>
      <w:color w:val="046B5C" w:themeColor="text2"/>
      <w:sz w:val="32"/>
    </w:rPr>
  </w:style>
  <w:style w:type="paragraph" w:customStyle="1" w:styleId="Outline2">
    <w:name w:val="Outline 2"/>
    <w:basedOn w:val="Normal"/>
    <w:next w:val="Paragraph"/>
    <w:uiPriority w:val="1"/>
    <w:unhideWhenUsed/>
    <w:qFormat/>
    <w:rsid w:val="00D971D0"/>
    <w:pPr>
      <w:keepNext/>
      <w:keepLines/>
      <w:numPr>
        <w:ilvl w:val="1"/>
        <w:numId w:val="21"/>
      </w:numPr>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uiPriority w:val="1"/>
    <w:unhideWhenUsed/>
    <w:qFormat/>
    <w:rsid w:val="00D971D0"/>
    <w:pPr>
      <w:keepNext/>
      <w:keepLines/>
      <w:numPr>
        <w:ilvl w:val="2"/>
        <w:numId w:val="21"/>
      </w:numPr>
      <w:spacing w:before="80" w:after="160"/>
      <w:outlineLvl w:val="3"/>
    </w:pPr>
    <w:rPr>
      <w:b/>
      <w:i/>
    </w:rPr>
  </w:style>
  <w:style w:type="paragraph" w:customStyle="1" w:styleId="Outline4">
    <w:name w:val="Outline 4"/>
    <w:basedOn w:val="Normal"/>
    <w:next w:val="Paragraph"/>
    <w:uiPriority w:val="1"/>
    <w:unhideWhenUsed/>
    <w:qFormat/>
    <w:rsid w:val="00D971D0"/>
    <w:pPr>
      <w:keepNext/>
      <w:keepLines/>
      <w:numPr>
        <w:ilvl w:val="3"/>
        <w:numId w:val="21"/>
      </w:numPr>
      <w:spacing w:before="80" w:after="160"/>
      <w:outlineLvl w:val="4"/>
    </w:pPr>
  </w:style>
  <w:style w:type="paragraph" w:customStyle="1" w:styleId="ParagraphHeading">
    <w:name w:val="Paragraph Heading"/>
    <w:basedOn w:val="Paragraph"/>
    <w:uiPriority w:val="1"/>
    <w:qFormat/>
    <w:rsid w:val="00DD4A68"/>
  </w:style>
  <w:style w:type="character" w:styleId="PlaceholderText">
    <w:name w:val="Placeholder Text"/>
    <w:basedOn w:val="DefaultParagraphFont"/>
    <w:uiPriority w:val="99"/>
    <w:semiHidden/>
    <w:rsid w:val="00DD4A68"/>
    <w:rPr>
      <w:color w:val="808080"/>
    </w:rPr>
  </w:style>
  <w:style w:type="paragraph" w:customStyle="1" w:styleId="Pubinfo">
    <w:name w:val="Pubinfo"/>
    <w:basedOn w:val="Byline"/>
    <w:uiPriority w:val="1"/>
    <w:qFormat/>
    <w:rsid w:val="00DD4A68"/>
    <w:pPr>
      <w:spacing w:before="0" w:after="120"/>
      <w:jc w:val="left"/>
    </w:pPr>
    <w:rPr>
      <w:b w:val="0"/>
    </w:rPr>
  </w:style>
  <w:style w:type="paragraph" w:customStyle="1" w:styleId="PubinfoNumber">
    <w:name w:val="Pubinfo Number"/>
    <w:basedOn w:val="Pubinfo"/>
    <w:uiPriority w:val="1"/>
    <w:qFormat/>
    <w:rsid w:val="00DD4A68"/>
  </w:style>
  <w:style w:type="paragraph" w:customStyle="1" w:styleId="PubinfoCategory">
    <w:name w:val="Pubinfo Category"/>
    <w:basedOn w:val="PubinfoNumber"/>
    <w:uiPriority w:val="1"/>
    <w:qFormat/>
    <w:rsid w:val="00DD4A68"/>
    <w:rPr>
      <w:rFonts w:cstheme="majorHAnsi"/>
      <w:b/>
      <w:smallCaps/>
    </w:rPr>
  </w:style>
  <w:style w:type="paragraph" w:customStyle="1" w:styleId="PubinfoHead">
    <w:name w:val="Pubinfo Head"/>
    <w:basedOn w:val="Pubinfo"/>
    <w:uiPriority w:val="1"/>
    <w:qFormat/>
    <w:rsid w:val="00DD4A68"/>
    <w:pPr>
      <w:spacing w:after="240"/>
    </w:pPr>
    <w:rPr>
      <w:b/>
    </w:rPr>
  </w:style>
  <w:style w:type="paragraph" w:customStyle="1" w:styleId="PubinfoDate">
    <w:name w:val="Pubinfo Date"/>
    <w:basedOn w:val="PubinfoHead"/>
    <w:uiPriority w:val="1"/>
    <w:qFormat/>
    <w:rsid w:val="00DD4A68"/>
  </w:style>
  <w:style w:type="paragraph" w:customStyle="1" w:styleId="PubinfoList">
    <w:name w:val="Pubinfo List"/>
    <w:basedOn w:val="PubinfoHead"/>
    <w:uiPriority w:val="1"/>
    <w:qFormat/>
    <w:rsid w:val="00DD4A68"/>
    <w:pPr>
      <w:spacing w:before="60" w:after="60"/>
      <w:ind w:left="432" w:hanging="432"/>
    </w:pPr>
    <w:rPr>
      <w:rFonts w:asciiTheme="minorHAnsi" w:hAnsiTheme="minorHAnsi"/>
      <w:b w:val="0"/>
    </w:rPr>
  </w:style>
  <w:style w:type="paragraph" w:customStyle="1" w:styleId="ResBody">
    <w:name w:val="Res_Body"/>
    <w:link w:val="ResBodyChar"/>
    <w:uiPriority w:val="98"/>
    <w:semiHidden/>
    <w:qFormat/>
    <w:rsid w:val="00DD4A68"/>
    <w:pPr>
      <w:spacing w:before="80" w:line="250" w:lineRule="exact"/>
    </w:pPr>
    <w:rPr>
      <w:rFonts w:ascii="Garamond" w:eastAsiaTheme="minorHAnsi" w:hAnsi="Garamond" w:cs="Arial"/>
      <w:kern w:val="22"/>
      <w:sz w:val="22"/>
      <w:szCs w:val="22"/>
      <w14:ligatures w14:val="standard"/>
      <w14:numSpacing w14:val="proportional"/>
    </w:rPr>
  </w:style>
  <w:style w:type="character" w:customStyle="1" w:styleId="ResBodyChar">
    <w:name w:val="Res_Body Char"/>
    <w:basedOn w:val="DefaultParagraphFont"/>
    <w:link w:val="ResBody"/>
    <w:uiPriority w:val="98"/>
    <w:semiHidden/>
    <w:rsid w:val="00DD4A68"/>
    <w:rPr>
      <w:rFonts w:ascii="Garamond" w:eastAsiaTheme="minorHAnsi" w:hAnsi="Garamond" w:cs="Arial"/>
      <w:kern w:val="22"/>
      <w:sz w:val="22"/>
      <w:szCs w:val="22"/>
      <w14:ligatures w14:val="standard"/>
      <w14:numSpacing w14:val="proportional"/>
    </w:rPr>
  </w:style>
  <w:style w:type="paragraph" w:customStyle="1" w:styleId="ResFooter">
    <w:name w:val="Res_Footer"/>
    <w:basedOn w:val="ResBody"/>
    <w:link w:val="ResFooterChar"/>
    <w:uiPriority w:val="98"/>
    <w:semiHidden/>
    <w:qFormat/>
    <w:rsid w:val="00DD4A68"/>
    <w:pPr>
      <w:spacing w:before="0"/>
      <w:jc w:val="center"/>
    </w:pPr>
    <w:rPr>
      <w:sz w:val="20"/>
    </w:rPr>
  </w:style>
  <w:style w:type="character" w:customStyle="1" w:styleId="ResFooterChar">
    <w:name w:val="Res_Footer Char"/>
    <w:basedOn w:val="ResBodyChar"/>
    <w:link w:val="ResFooter"/>
    <w:uiPriority w:val="98"/>
    <w:semiHidden/>
    <w:rsid w:val="00DD4A68"/>
    <w:rPr>
      <w:rFonts w:ascii="Garamond" w:eastAsiaTheme="minorHAnsi" w:hAnsi="Garamond" w:cs="Arial"/>
      <w:kern w:val="22"/>
      <w:sz w:val="20"/>
      <w:szCs w:val="22"/>
      <w14:ligatures w14:val="standard"/>
      <w14:numSpacing w14:val="proportional"/>
    </w:rPr>
  </w:style>
  <w:style w:type="paragraph" w:customStyle="1" w:styleId="ResH1">
    <w:name w:val="Res_H1"/>
    <w:basedOn w:val="Normal"/>
    <w:next w:val="ResBody"/>
    <w:link w:val="ResH1Char"/>
    <w:uiPriority w:val="98"/>
    <w:semiHidden/>
    <w:qFormat/>
    <w:rsid w:val="00DD4A68"/>
    <w:pPr>
      <w:keepNext/>
      <w:pBdr>
        <w:bottom w:val="dotted" w:sz="6" w:space="1" w:color="0099A7"/>
      </w:pBdr>
      <w:spacing w:before="160" w:after="0" w:line="400" w:lineRule="exact"/>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Char">
    <w:name w:val="Res_H1 Char"/>
    <w:basedOn w:val="DefaultParagraphFont"/>
    <w:link w:val="ResH1"/>
    <w:uiPriority w:val="98"/>
    <w:semiHidden/>
    <w:rsid w:val="00DD4A68"/>
    <w:rPr>
      <w:rFonts w:ascii="Arial Black" w:eastAsiaTheme="minorHAnsi" w:hAnsi="Arial Black" w:cs="Arial"/>
      <w:color w:val="046B5C" w:themeColor="text2"/>
      <w:w w:val="99"/>
      <w:kern w:val="22"/>
      <w:szCs w:val="22"/>
      <w14:ligatures w14:val="standard"/>
      <w14:numSpacing w14:val="proportional"/>
    </w:rPr>
  </w:style>
  <w:style w:type="paragraph" w:customStyle="1" w:styleId="ResH1Highlights">
    <w:name w:val="Res_H1_Highlights"/>
    <w:basedOn w:val="Normal"/>
    <w:next w:val="Normal"/>
    <w:link w:val="ResH1HighlightsChar"/>
    <w:uiPriority w:val="98"/>
    <w:semiHidden/>
    <w:qFormat/>
    <w:rsid w:val="00DD4A68"/>
    <w:pPr>
      <w:keepNext/>
      <w:pBdr>
        <w:top w:val="single" w:sz="24" w:space="1" w:color="E0D4B5"/>
        <w:left w:val="single" w:sz="24" w:space="4" w:color="E0D4B5"/>
        <w:bottom w:val="dotted" w:sz="6" w:space="1" w:color="0099A7"/>
        <w:right w:val="single" w:sz="24" w:space="4" w:color="E0D4B5"/>
      </w:pBdr>
      <w:shd w:val="clear" w:color="auto" w:fill="E0D4B5"/>
      <w:spacing w:after="0" w:line="480" w:lineRule="exact"/>
      <w:ind w:left="130" w:right="130"/>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HighlightsChar">
    <w:name w:val="Res_H1_Highlights Char"/>
    <w:basedOn w:val="DefaultParagraphFont"/>
    <w:link w:val="ResH1Highlights"/>
    <w:uiPriority w:val="98"/>
    <w:semiHidden/>
    <w:rsid w:val="00DD4A68"/>
    <w:rPr>
      <w:rFonts w:ascii="Arial Black" w:eastAsiaTheme="minorHAnsi" w:hAnsi="Arial Black" w:cs="Arial"/>
      <w:color w:val="046B5C" w:themeColor="text2"/>
      <w:w w:val="99"/>
      <w:kern w:val="22"/>
      <w:szCs w:val="22"/>
      <w:shd w:val="clear" w:color="auto" w:fill="E0D4B5"/>
      <w14:ligatures w14:val="standard"/>
      <w14:numSpacing w14:val="proportional"/>
    </w:rPr>
  </w:style>
  <w:style w:type="paragraph" w:customStyle="1" w:styleId="ResH1Highlightsnorule">
    <w:name w:val="Res_H1_Highlights_norule"/>
    <w:basedOn w:val="ResH1Highlights"/>
    <w:uiPriority w:val="98"/>
    <w:semiHidden/>
    <w:qFormat/>
    <w:rsid w:val="00DD4A68"/>
    <w:pPr>
      <w:pBdr>
        <w:bottom w:val="single" w:sz="24" w:space="1" w:color="E0D4B5"/>
      </w:pBdr>
    </w:pPr>
  </w:style>
  <w:style w:type="paragraph" w:customStyle="1" w:styleId="ResH1Sidebar">
    <w:name w:val="Res_H1_Sidebar"/>
    <w:basedOn w:val="ResH1"/>
    <w:uiPriority w:val="98"/>
    <w:semiHidden/>
    <w:qFormat/>
    <w:rsid w:val="00DD4A68"/>
    <w:pPr>
      <w:spacing w:before="0" w:after="120"/>
    </w:pPr>
  </w:style>
  <w:style w:type="paragraph" w:customStyle="1" w:styleId="ResH2">
    <w:name w:val="Res_H2"/>
    <w:basedOn w:val="Normal"/>
    <w:link w:val="ResH2Char"/>
    <w:uiPriority w:val="98"/>
    <w:semiHidden/>
    <w:qFormat/>
    <w:rsid w:val="00DD4A68"/>
    <w:pPr>
      <w:keepNext/>
      <w:spacing w:before="120" w:after="0" w:line="259" w:lineRule="auto"/>
    </w:pPr>
    <w:rPr>
      <w:rFonts w:ascii="Arial" w:eastAsiaTheme="minorHAnsi" w:hAnsi="Arial" w:cs="Arial"/>
      <w:b/>
      <w:color w:val="046B5C" w:themeColor="text2"/>
      <w:kern w:val="22"/>
      <w:sz w:val="22"/>
      <w:szCs w:val="22"/>
    </w:rPr>
  </w:style>
  <w:style w:type="character" w:customStyle="1" w:styleId="ResH2Char">
    <w:name w:val="Res_H2 Char"/>
    <w:basedOn w:val="DefaultParagraphFont"/>
    <w:link w:val="ResH2"/>
    <w:uiPriority w:val="98"/>
    <w:semiHidden/>
    <w:rsid w:val="00DD4A68"/>
    <w:rPr>
      <w:rFonts w:ascii="Arial" w:eastAsiaTheme="minorHAnsi" w:hAnsi="Arial" w:cs="Arial"/>
      <w:b/>
      <w:color w:val="046B5C" w:themeColor="text2"/>
      <w:kern w:val="22"/>
      <w:sz w:val="22"/>
      <w:szCs w:val="22"/>
    </w:rPr>
  </w:style>
  <w:style w:type="paragraph" w:customStyle="1" w:styleId="ResH2Pubs">
    <w:name w:val="Res_H2_Pubs"/>
    <w:basedOn w:val="ResBody"/>
    <w:link w:val="ResH2PubsChar"/>
    <w:uiPriority w:val="98"/>
    <w:semiHidden/>
    <w:qFormat/>
    <w:rsid w:val="00DD4A68"/>
    <w:pPr>
      <w:keepNext/>
    </w:pPr>
    <w:rPr>
      <w:rFonts w:ascii="Arial" w:hAnsi="Arial"/>
      <w:b/>
      <w:caps/>
      <w:color w:val="046B5C" w:themeColor="text2"/>
      <w:sz w:val="20"/>
    </w:rPr>
  </w:style>
  <w:style w:type="character" w:customStyle="1" w:styleId="ResH2PubsChar">
    <w:name w:val="Res_H2_Pubs Char"/>
    <w:basedOn w:val="ResBodyChar"/>
    <w:link w:val="ResH2Pubs"/>
    <w:uiPriority w:val="98"/>
    <w:semiHidden/>
    <w:rsid w:val="00DD4A68"/>
    <w:rPr>
      <w:rFonts w:ascii="Arial" w:eastAsiaTheme="minorHAnsi" w:hAnsi="Arial" w:cs="Arial"/>
      <w:b/>
      <w:caps/>
      <w:color w:val="046B5C" w:themeColor="text2"/>
      <w:kern w:val="22"/>
      <w:sz w:val="20"/>
      <w:szCs w:val="22"/>
      <w14:ligatures w14:val="standard"/>
      <w14:numSpacing w14:val="proportional"/>
    </w:rPr>
  </w:style>
  <w:style w:type="paragraph" w:customStyle="1" w:styleId="ResH3">
    <w:name w:val="Res_H3"/>
    <w:basedOn w:val="ResBody"/>
    <w:uiPriority w:val="98"/>
    <w:semiHidden/>
    <w:qFormat/>
    <w:rsid w:val="00DD4A68"/>
    <w:pPr>
      <w:keepNext/>
    </w:pPr>
    <w:rPr>
      <w:b/>
    </w:rPr>
  </w:style>
  <w:style w:type="paragraph" w:customStyle="1" w:styleId="ResHeader">
    <w:name w:val="Res_Header"/>
    <w:link w:val="ResHeaderChar"/>
    <w:uiPriority w:val="98"/>
    <w:semiHidden/>
    <w:qFormat/>
    <w:rsid w:val="00DD4A68"/>
    <w:pPr>
      <w:widowControl w:val="0"/>
      <w:tabs>
        <w:tab w:val="left" w:pos="1584"/>
        <w:tab w:val="right" w:pos="10944"/>
      </w:tabs>
    </w:pPr>
    <w:rPr>
      <w:rFonts w:ascii="Arial Black" w:eastAsiaTheme="minorHAnsi" w:hAnsi="Arial Black" w:cs="Arial"/>
      <w:noProof/>
      <w:color w:val="046B5C" w:themeColor="text2"/>
      <w:kern w:val="22"/>
      <w:sz w:val="16"/>
      <w:szCs w:val="22"/>
    </w:rPr>
  </w:style>
  <w:style w:type="character" w:customStyle="1" w:styleId="ResHeaderChar">
    <w:name w:val="Res_Header Char"/>
    <w:basedOn w:val="HeaderChar"/>
    <w:link w:val="ResHeader"/>
    <w:uiPriority w:val="98"/>
    <w:semiHidden/>
    <w:rsid w:val="00DD4A68"/>
    <w:rPr>
      <w:rFonts w:ascii="Arial Black" w:eastAsiaTheme="minorHAnsi" w:hAnsi="Arial Black" w:cs="Arial"/>
      <w:noProof/>
      <w:color w:val="046B5C" w:themeColor="text2"/>
      <w:kern w:val="22"/>
      <w:sz w:val="16"/>
      <w:szCs w:val="22"/>
    </w:rPr>
  </w:style>
  <w:style w:type="paragraph" w:customStyle="1" w:styleId="ResHighlights">
    <w:name w:val="Res_Highlights"/>
    <w:basedOn w:val="Normal"/>
    <w:link w:val="ResHighlightsChar"/>
    <w:uiPriority w:val="98"/>
    <w:semiHidden/>
    <w:qFormat/>
    <w:rsid w:val="00DD4A68"/>
    <w:pPr>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pPr>
    <w:rPr>
      <w:rFonts w:ascii="Arial" w:eastAsiaTheme="minorHAnsi" w:hAnsi="Arial" w:cs="Arial"/>
      <w:kern w:val="22"/>
      <w:sz w:val="20"/>
      <w14:ligatures w14:val="standardContextual"/>
      <w14:numSpacing w14:val="proportional"/>
    </w:rPr>
  </w:style>
  <w:style w:type="character" w:customStyle="1" w:styleId="ResHighlightsChar">
    <w:name w:val="Res_Highlights Char"/>
    <w:basedOn w:val="DefaultParagraphFont"/>
    <w:link w:val="ResHighlights"/>
    <w:uiPriority w:val="98"/>
    <w:semiHidden/>
    <w:rsid w:val="00DD4A68"/>
    <w:rPr>
      <w:rFonts w:ascii="Arial" w:eastAsiaTheme="minorHAnsi" w:hAnsi="Arial" w:cs="Arial"/>
      <w:kern w:val="22"/>
      <w:sz w:val="20"/>
      <w:szCs w:val="20"/>
      <w:shd w:val="clear" w:color="auto" w:fill="E0D4B5"/>
      <w14:ligatures w14:val="standardContextual"/>
      <w14:numSpacing w14:val="proportional"/>
    </w:rPr>
  </w:style>
  <w:style w:type="paragraph" w:customStyle="1" w:styleId="ResHighlightsBullet">
    <w:name w:val="Res_Highlights_Bullet"/>
    <w:basedOn w:val="ResHighlights"/>
    <w:uiPriority w:val="98"/>
    <w:semiHidden/>
    <w:qFormat/>
    <w:rsid w:val="00DD4A68"/>
    <w:pPr>
      <w:numPr>
        <w:numId w:val="22"/>
      </w:numPr>
    </w:pPr>
  </w:style>
  <w:style w:type="paragraph" w:customStyle="1" w:styleId="ResList">
    <w:name w:val="Res_List"/>
    <w:basedOn w:val="ResBody"/>
    <w:link w:val="ResListChar"/>
    <w:uiPriority w:val="98"/>
    <w:semiHidden/>
    <w:qFormat/>
    <w:rsid w:val="00DD4A68"/>
    <w:pPr>
      <w:tabs>
        <w:tab w:val="left" w:pos="1440"/>
      </w:tabs>
      <w:spacing w:before="0"/>
      <w:ind w:left="1440" w:hanging="1440"/>
    </w:pPr>
  </w:style>
  <w:style w:type="character" w:customStyle="1" w:styleId="ResListChar">
    <w:name w:val="Res_List Char"/>
    <w:basedOn w:val="ResBodyChar"/>
    <w:link w:val="ResList"/>
    <w:uiPriority w:val="98"/>
    <w:semiHidden/>
    <w:rsid w:val="00DD4A68"/>
    <w:rPr>
      <w:rFonts w:ascii="Garamond" w:eastAsiaTheme="minorHAnsi" w:hAnsi="Garamond" w:cs="Arial"/>
      <w:kern w:val="22"/>
      <w:sz w:val="22"/>
      <w:szCs w:val="22"/>
      <w14:ligatures w14:val="standard"/>
      <w14:numSpacing w14:val="proportional"/>
    </w:rPr>
  </w:style>
  <w:style w:type="paragraph" w:customStyle="1" w:styleId="ResListExp">
    <w:name w:val="Res_List_Exp"/>
    <w:basedOn w:val="ResList"/>
    <w:uiPriority w:val="98"/>
    <w:semiHidden/>
    <w:qFormat/>
    <w:rsid w:val="00DD4A68"/>
    <w:pPr>
      <w:keepNext/>
      <w:tabs>
        <w:tab w:val="clear" w:pos="1440"/>
        <w:tab w:val="left" w:pos="274"/>
      </w:tabs>
      <w:ind w:left="1728" w:right="3600" w:hanging="1728"/>
    </w:pPr>
  </w:style>
  <w:style w:type="paragraph" w:customStyle="1" w:styleId="ResListExp1">
    <w:name w:val="Res_List_Exp1"/>
    <w:basedOn w:val="ResListExp"/>
    <w:uiPriority w:val="98"/>
    <w:semiHidden/>
    <w:qFormat/>
    <w:rsid w:val="00DD4A68"/>
    <w:pPr>
      <w:spacing w:before="120"/>
      <w:ind w:left="1440" w:hanging="1440"/>
    </w:pPr>
  </w:style>
  <w:style w:type="paragraph" w:customStyle="1" w:styleId="ResListFirst">
    <w:name w:val="Res_List_First"/>
    <w:basedOn w:val="ResList"/>
    <w:uiPriority w:val="98"/>
    <w:semiHidden/>
    <w:qFormat/>
    <w:rsid w:val="00DD4A68"/>
    <w:pPr>
      <w:spacing w:before="120"/>
    </w:pPr>
  </w:style>
  <w:style w:type="paragraph" w:customStyle="1" w:styleId="ResName">
    <w:name w:val="Res_Name"/>
    <w:basedOn w:val="Normal"/>
    <w:link w:val="ResNameChar"/>
    <w:uiPriority w:val="98"/>
    <w:semiHidden/>
    <w:qFormat/>
    <w:rsid w:val="00DD4A68"/>
    <w:pPr>
      <w:spacing w:after="0" w:line="259" w:lineRule="auto"/>
    </w:pPr>
    <w:rPr>
      <w:rFonts w:ascii="Arial Black" w:eastAsiaTheme="minorHAnsi" w:hAnsi="Arial Black" w:cs="Arial"/>
      <w:color w:val="046B5C"/>
      <w:kern w:val="22"/>
      <w:sz w:val="32"/>
      <w:szCs w:val="32"/>
    </w:rPr>
  </w:style>
  <w:style w:type="character" w:customStyle="1" w:styleId="ResNameChar">
    <w:name w:val="Res_Name Char"/>
    <w:basedOn w:val="DefaultParagraphFont"/>
    <w:link w:val="ResName"/>
    <w:uiPriority w:val="98"/>
    <w:semiHidden/>
    <w:rsid w:val="00DD4A68"/>
    <w:rPr>
      <w:rFonts w:ascii="Arial Black" w:eastAsiaTheme="minorHAnsi" w:hAnsi="Arial Black" w:cs="Arial"/>
      <w:color w:val="046B5C"/>
      <w:kern w:val="22"/>
      <w:sz w:val="32"/>
      <w:szCs w:val="32"/>
    </w:rPr>
  </w:style>
  <w:style w:type="paragraph" w:customStyle="1" w:styleId="ResPubs">
    <w:name w:val="Res_Pubs"/>
    <w:basedOn w:val="ResBody"/>
    <w:uiPriority w:val="98"/>
    <w:semiHidden/>
    <w:qFormat/>
    <w:rsid w:val="00DD4A68"/>
    <w:pPr>
      <w:keepLines/>
    </w:pPr>
  </w:style>
  <w:style w:type="paragraph" w:customStyle="1" w:styleId="ResSidebar">
    <w:name w:val="Res_Sidebar"/>
    <w:basedOn w:val="Normal"/>
    <w:link w:val="ResSidebarChar"/>
    <w:uiPriority w:val="98"/>
    <w:semiHidden/>
    <w:qFormat/>
    <w:rsid w:val="00DD4A68"/>
    <w:pPr>
      <w:tabs>
        <w:tab w:val="left" w:pos="634"/>
        <w:tab w:val="left" w:pos="806"/>
        <w:tab w:val="left" w:pos="900"/>
        <w:tab w:val="left" w:pos="1080"/>
        <w:tab w:val="left" w:pos="1260"/>
      </w:tabs>
      <w:spacing w:after="40" w:line="250" w:lineRule="exact"/>
      <w:ind w:left="187" w:hanging="187"/>
    </w:pPr>
    <w:rPr>
      <w:rFonts w:ascii="Arial" w:eastAsiaTheme="minorHAnsi" w:hAnsi="Arial" w:cs="Arial"/>
      <w:kern w:val="22"/>
      <w:sz w:val="20"/>
    </w:rPr>
  </w:style>
  <w:style w:type="character" w:customStyle="1" w:styleId="ResSidebarChar">
    <w:name w:val="Res_Sidebar Char"/>
    <w:basedOn w:val="DefaultParagraphFont"/>
    <w:link w:val="ResSidebar"/>
    <w:uiPriority w:val="98"/>
    <w:semiHidden/>
    <w:rsid w:val="00DD4A68"/>
    <w:rPr>
      <w:rFonts w:ascii="Arial" w:eastAsiaTheme="minorHAnsi" w:hAnsi="Arial" w:cs="Arial"/>
      <w:kern w:val="22"/>
      <w:sz w:val="20"/>
      <w:szCs w:val="20"/>
    </w:rPr>
  </w:style>
  <w:style w:type="paragraph" w:customStyle="1" w:styleId="ResSubsection">
    <w:name w:val="Res_Subsection"/>
    <w:basedOn w:val="ResBody"/>
    <w:uiPriority w:val="98"/>
    <w:semiHidden/>
    <w:qFormat/>
    <w:rsid w:val="00DD4A68"/>
    <w:pPr>
      <w:spacing w:before="160"/>
    </w:pPr>
  </w:style>
  <w:style w:type="paragraph" w:customStyle="1" w:styleId="ResTitle">
    <w:name w:val="Res_Title"/>
    <w:basedOn w:val="Normal"/>
    <w:link w:val="ResTitleChar"/>
    <w:uiPriority w:val="98"/>
    <w:semiHidden/>
    <w:qFormat/>
    <w:rsid w:val="00DD4A68"/>
    <w:pPr>
      <w:spacing w:after="120" w:line="259" w:lineRule="auto"/>
    </w:pPr>
    <w:rPr>
      <w:rFonts w:ascii="Arial" w:eastAsiaTheme="minorHAnsi" w:hAnsi="Arial" w:cs="Arial"/>
      <w:b/>
      <w:kern w:val="22"/>
      <w:sz w:val="22"/>
      <w:szCs w:val="22"/>
    </w:rPr>
  </w:style>
  <w:style w:type="character" w:customStyle="1" w:styleId="ResTitleChar">
    <w:name w:val="Res_Title Char"/>
    <w:basedOn w:val="DefaultParagraphFont"/>
    <w:link w:val="ResTitle"/>
    <w:uiPriority w:val="98"/>
    <w:semiHidden/>
    <w:rsid w:val="00DD4A68"/>
    <w:rPr>
      <w:rFonts w:ascii="Arial" w:eastAsiaTheme="minorHAnsi" w:hAnsi="Arial" w:cs="Arial"/>
      <w:b/>
      <w:kern w:val="22"/>
      <w:sz w:val="22"/>
      <w:szCs w:val="22"/>
    </w:rPr>
  </w:style>
  <w:style w:type="character" w:customStyle="1" w:styleId="Runin">
    <w:name w:val="Run in"/>
    <w:basedOn w:val="DefaultParagraphFont"/>
    <w:qFormat/>
    <w:rsid w:val="005A54A0"/>
    <w:rPr>
      <w:b/>
      <w:i w:val="0"/>
      <w:color w:val="0B2949" w:themeColor="accent1"/>
    </w:rPr>
  </w:style>
  <w:style w:type="paragraph" w:customStyle="1" w:styleId="SidebarBullet">
    <w:name w:val="Sidebar Bullet"/>
    <w:basedOn w:val="Sidebar"/>
    <w:uiPriority w:val="1"/>
    <w:qFormat/>
    <w:rsid w:val="00DD4A68"/>
    <w:pPr>
      <w:tabs>
        <w:tab w:val="clear" w:pos="792"/>
        <w:tab w:val="left" w:pos="540"/>
      </w:tabs>
      <w:ind w:left="288" w:hanging="288"/>
    </w:pPr>
    <w:rPr>
      <w:color w:val="000000"/>
      <w:sz w:val="16"/>
      <w:szCs w:val="21"/>
    </w:rPr>
  </w:style>
  <w:style w:type="paragraph" w:customStyle="1" w:styleId="SidebarHead">
    <w:name w:val="Sidebar Head"/>
    <w:basedOn w:val="Normal"/>
    <w:uiPriority w:val="1"/>
    <w:qFormat/>
    <w:rsid w:val="00DD4A68"/>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Number">
    <w:name w:val="Sidebar Number"/>
    <w:basedOn w:val="Sidebar"/>
    <w:uiPriority w:val="1"/>
    <w:qFormat/>
    <w:rsid w:val="00DD4A68"/>
    <w:pPr>
      <w:numPr>
        <w:numId w:val="25"/>
      </w:numPr>
      <w:tabs>
        <w:tab w:val="clear" w:pos="792"/>
      </w:tabs>
    </w:pPr>
    <w:rPr>
      <w:color w:val="000000"/>
      <w:szCs w:val="21"/>
    </w:rPr>
  </w:style>
  <w:style w:type="paragraph" w:customStyle="1" w:styleId="SidebarTitle">
    <w:name w:val="Sidebar Title"/>
    <w:basedOn w:val="SidebarHead"/>
    <w:uiPriority w:val="1"/>
    <w:qFormat/>
    <w:rsid w:val="00DD4A68"/>
    <w:pPr>
      <w:pBdr>
        <w:bottom w:val="single" w:sz="6" w:space="2" w:color="000000" w:themeColor="text1"/>
      </w:pBdr>
      <w:spacing w:before="0"/>
      <w:jc w:val="center"/>
    </w:pPr>
    <w:rPr>
      <w:sz w:val="22"/>
    </w:rPr>
  </w:style>
  <w:style w:type="paragraph" w:styleId="Signature">
    <w:name w:val="Signature"/>
    <w:basedOn w:val="Normal"/>
    <w:link w:val="SignatureChar"/>
    <w:uiPriority w:val="1"/>
    <w:unhideWhenUsed/>
    <w:rsid w:val="00DD4A68"/>
    <w:pPr>
      <w:ind w:left="4320"/>
    </w:pPr>
  </w:style>
  <w:style w:type="character" w:customStyle="1" w:styleId="SignatureChar">
    <w:name w:val="Signature Char"/>
    <w:basedOn w:val="DefaultParagraphFont"/>
    <w:link w:val="Signature"/>
    <w:uiPriority w:val="1"/>
    <w:rsid w:val="00DD4A68"/>
    <w:rPr>
      <w:rFonts w:asciiTheme="minorHAnsi" w:hAnsiTheme="minorHAnsi"/>
      <w:szCs w:val="20"/>
    </w:rPr>
  </w:style>
  <w:style w:type="character" w:customStyle="1" w:styleId="Subscript">
    <w:name w:val="Subscript"/>
    <w:basedOn w:val="DefaultParagraphFont"/>
    <w:qFormat/>
    <w:rsid w:val="00DD4A68"/>
    <w:rPr>
      <w:vertAlign w:val="subscript"/>
    </w:rPr>
  </w:style>
  <w:style w:type="character" w:customStyle="1" w:styleId="Superscript">
    <w:name w:val="Superscript"/>
    <w:basedOn w:val="DefaultParagraphFont"/>
    <w:qFormat/>
    <w:rsid w:val="00DD4A68"/>
    <w:rPr>
      <w:vertAlign w:val="superscript"/>
    </w:rPr>
  </w:style>
  <w:style w:type="paragraph" w:customStyle="1" w:styleId="TableFootnote">
    <w:name w:val="Table Footnote"/>
    <w:uiPriority w:val="1"/>
    <w:qFormat/>
    <w:rsid w:val="00DD4A68"/>
    <w:pPr>
      <w:tabs>
        <w:tab w:val="left" w:pos="1080"/>
      </w:tabs>
      <w:spacing w:before="60" w:after="60"/>
      <w:contextualSpacing/>
    </w:pPr>
    <w:rPr>
      <w:rFonts w:asciiTheme="majorHAnsi" w:hAnsiTheme="majorHAnsi"/>
      <w:sz w:val="18"/>
      <w:szCs w:val="20"/>
    </w:rPr>
  </w:style>
  <w:style w:type="table" w:styleId="TableGrid">
    <w:name w:val="Table Grid"/>
    <w:basedOn w:val="TableNormal"/>
    <w:uiPriority w:val="59"/>
    <w:rsid w:val="00DD4A68"/>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D4A68"/>
    <w:rPr>
      <w:rFonts w:eastAsiaTheme="minorEastAsia"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Left">
    <w:name w:val="Table Text Left"/>
    <w:basedOn w:val="Normal"/>
    <w:uiPriority w:val="1"/>
    <w:qFormat/>
    <w:rsid w:val="00DD4A68"/>
    <w:pPr>
      <w:spacing w:after="0" w:line="240" w:lineRule="auto"/>
    </w:pPr>
    <w:rPr>
      <w:rFonts w:asciiTheme="majorHAnsi" w:hAnsiTheme="majorHAnsi"/>
      <w:sz w:val="20"/>
    </w:rPr>
  </w:style>
  <w:style w:type="paragraph" w:customStyle="1" w:styleId="TableListBullet">
    <w:name w:val="Table List Bullet"/>
    <w:basedOn w:val="TableTextLeft"/>
    <w:uiPriority w:val="1"/>
    <w:qFormat/>
    <w:rsid w:val="00DD4A68"/>
    <w:pPr>
      <w:numPr>
        <w:numId w:val="26"/>
      </w:numPr>
      <w:textboxTightWrap w:val="allLines"/>
    </w:pPr>
  </w:style>
  <w:style w:type="paragraph" w:customStyle="1" w:styleId="TableListNumber">
    <w:name w:val="Table List Number"/>
    <w:basedOn w:val="TableTextLeft"/>
    <w:uiPriority w:val="1"/>
    <w:qFormat/>
    <w:rsid w:val="00DD4A68"/>
    <w:pPr>
      <w:numPr>
        <w:numId w:val="27"/>
      </w:numPr>
      <w:textboxTightWrap w:val="allLines"/>
    </w:pPr>
  </w:style>
  <w:style w:type="paragraph" w:customStyle="1" w:styleId="TableRowHead">
    <w:name w:val="Table Row Head"/>
    <w:basedOn w:val="TableHeaderLeft"/>
    <w:uiPriority w:val="1"/>
    <w:qFormat/>
    <w:rsid w:val="00DD4A68"/>
    <w:pPr>
      <w:spacing w:before="60" w:after="40"/>
    </w:pPr>
    <w:rPr>
      <w:color w:val="auto"/>
    </w:rPr>
  </w:style>
  <w:style w:type="paragraph" w:customStyle="1" w:styleId="TableSignificance">
    <w:name w:val="Table Significance"/>
    <w:basedOn w:val="TableFootnote"/>
    <w:uiPriority w:val="1"/>
    <w:qFormat/>
    <w:rsid w:val="00DD4A68"/>
    <w:pPr>
      <w:tabs>
        <w:tab w:val="clear" w:pos="1080"/>
        <w:tab w:val="right" w:pos="360"/>
        <w:tab w:val="left" w:pos="540"/>
      </w:tabs>
      <w:ind w:left="533" w:hanging="720"/>
    </w:pPr>
    <w:rPr>
      <w:sz w:val="20"/>
    </w:rPr>
  </w:style>
  <w:style w:type="paragraph" w:customStyle="1" w:styleId="TableSource">
    <w:name w:val="Table Source"/>
    <w:basedOn w:val="ExhibitSource"/>
    <w:uiPriority w:val="1"/>
    <w:qFormat/>
    <w:rsid w:val="00DD4A68"/>
    <w:pPr>
      <w:spacing w:before="80"/>
    </w:pPr>
  </w:style>
  <w:style w:type="paragraph" w:customStyle="1" w:styleId="TableTextCentered">
    <w:name w:val="Table Text Centered"/>
    <w:basedOn w:val="TableTextLeft"/>
    <w:uiPriority w:val="1"/>
    <w:qFormat/>
    <w:rsid w:val="00DD4A68"/>
    <w:pPr>
      <w:jc w:val="center"/>
    </w:pPr>
  </w:style>
  <w:style w:type="paragraph" w:customStyle="1" w:styleId="TableTextDecimal">
    <w:name w:val="Table Text Decimal"/>
    <w:basedOn w:val="TableTextLeft"/>
    <w:uiPriority w:val="1"/>
    <w:qFormat/>
    <w:rsid w:val="00DD4A68"/>
    <w:pPr>
      <w:framePr w:hSpace="180" w:vSpace="40" w:wrap="around" w:vAnchor="text" w:hAnchor="margin" w:y="49"/>
      <w:tabs>
        <w:tab w:val="decimal" w:pos="716"/>
      </w:tabs>
      <w:spacing w:before="40"/>
      <w:textboxTightWrap w:val="allLines"/>
    </w:pPr>
  </w:style>
  <w:style w:type="paragraph" w:customStyle="1" w:styleId="TableTextRight">
    <w:name w:val="Table Text Right"/>
    <w:basedOn w:val="TableTextLeft"/>
    <w:uiPriority w:val="1"/>
    <w:qFormat/>
    <w:rsid w:val="00DD4A68"/>
    <w:pPr>
      <w:jc w:val="right"/>
    </w:pPr>
  </w:style>
  <w:style w:type="character" w:customStyle="1" w:styleId="TableTextTight">
    <w:name w:val="Table Text Tight"/>
    <w:qFormat/>
    <w:rsid w:val="00DD4A68"/>
    <w:rPr>
      <w:sz w:val="16"/>
    </w:rPr>
  </w:style>
  <w:style w:type="paragraph" w:customStyle="1" w:styleId="TableSpace">
    <w:name w:val="TableSpace"/>
    <w:basedOn w:val="ExhibitSource"/>
    <w:next w:val="TableFootnote"/>
    <w:semiHidden/>
    <w:qFormat/>
    <w:locked/>
    <w:rsid w:val="00DD4A68"/>
  </w:style>
  <w:style w:type="paragraph" w:styleId="Title">
    <w:name w:val="Title"/>
    <w:basedOn w:val="Normal"/>
    <w:next w:val="Normal"/>
    <w:link w:val="TitleChar"/>
    <w:uiPriority w:val="1"/>
    <w:qFormat/>
    <w:rsid w:val="00DD4A68"/>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DD4A68"/>
    <w:rPr>
      <w:rFonts w:asciiTheme="majorHAnsi" w:hAnsiTheme="majorHAnsi"/>
      <w:color w:val="046B5C" w:themeColor="text2"/>
      <w:sz w:val="44"/>
      <w:szCs w:val="20"/>
    </w:rPr>
  </w:style>
  <w:style w:type="character" w:customStyle="1" w:styleId="TitleSubtitle">
    <w:name w:val="Title_Subtitle"/>
    <w:basedOn w:val="DefaultParagraphFont"/>
    <w:uiPriority w:val="1"/>
    <w:qFormat/>
    <w:rsid w:val="00DD4A68"/>
    <w:rPr>
      <w:rFonts w:asciiTheme="majorHAnsi" w:hAnsiTheme="majorHAnsi"/>
      <w:b/>
      <w:color w:val="046B5C" w:themeColor="text2"/>
    </w:rPr>
  </w:style>
  <w:style w:type="paragraph" w:styleId="TOCHeading">
    <w:name w:val="TOC Heading"/>
    <w:basedOn w:val="Heading1"/>
    <w:next w:val="Normal"/>
    <w:uiPriority w:val="39"/>
    <w:qFormat/>
    <w:rsid w:val="00DD4A68"/>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Underline">
    <w:name w:val="Underline"/>
    <w:basedOn w:val="DefaultParagraphFont"/>
    <w:qFormat/>
    <w:rsid w:val="00DD4A68"/>
    <w:rPr>
      <w:u w:val="single"/>
    </w:rPr>
  </w:style>
  <w:style w:type="character" w:styleId="Emphasis">
    <w:name w:val="Emphasis"/>
    <w:basedOn w:val="DefaultParagraphFont"/>
    <w:uiPriority w:val="20"/>
    <w:qFormat/>
    <w:rsid w:val="00D76D3D"/>
    <w:rPr>
      <w:i/>
      <w:iCs/>
    </w:rPr>
  </w:style>
  <w:style w:type="paragraph" w:customStyle="1" w:styleId="NormalSS">
    <w:name w:val="NormalSS"/>
    <w:basedOn w:val="Normal"/>
    <w:uiPriority w:val="1"/>
    <w:qFormat/>
    <w:rsid w:val="00D76D3D"/>
    <w:pPr>
      <w:tabs>
        <w:tab w:val="left" w:pos="432"/>
      </w:tabs>
      <w:spacing w:after="0" w:line="240" w:lineRule="auto"/>
      <w:ind w:firstLine="432"/>
      <w:jc w:val="both"/>
    </w:pPr>
    <w:rPr>
      <w:rFonts w:ascii="Times New Roman" w:hAnsi="Times New Roman"/>
      <w:szCs w:val="24"/>
    </w:rPr>
  </w:style>
  <w:style w:type="paragraph" w:customStyle="1" w:styleId="NumberedBullet">
    <w:name w:val="Numbered Bullet"/>
    <w:basedOn w:val="Normal"/>
    <w:link w:val="NumberedBulletChar"/>
    <w:uiPriority w:val="1"/>
    <w:qFormat/>
    <w:rsid w:val="00D76D3D"/>
    <w:pPr>
      <w:numPr>
        <w:numId w:val="1"/>
      </w:numPr>
      <w:tabs>
        <w:tab w:val="left" w:pos="432"/>
      </w:tabs>
      <w:spacing w:after="120" w:line="240" w:lineRule="auto"/>
    </w:pPr>
    <w:rPr>
      <w:rFonts w:ascii="Times New Roman" w:hAnsi="Times New Roman"/>
    </w:rPr>
  </w:style>
  <w:style w:type="character" w:customStyle="1" w:styleId="NumberedBulletChar">
    <w:name w:val="Numbered Bullet Char"/>
    <w:basedOn w:val="DefaultParagraphFont"/>
    <w:link w:val="NumberedBullet"/>
    <w:uiPriority w:val="1"/>
    <w:rsid w:val="00B5652A"/>
    <w:rPr>
      <w:szCs w:val="20"/>
    </w:rPr>
  </w:style>
  <w:style w:type="paragraph" w:customStyle="1" w:styleId="Signatory">
    <w:name w:val="Signatory"/>
    <w:basedOn w:val="Signature"/>
    <w:uiPriority w:val="1"/>
    <w:qFormat/>
    <w:rsid w:val="00D76D3D"/>
    <w:pPr>
      <w:spacing w:after="60"/>
      <w:ind w:left="0"/>
    </w:pPr>
    <w:rPr>
      <w:sz w:val="20"/>
    </w:rPr>
  </w:style>
  <w:style w:type="paragraph" w:customStyle="1" w:styleId="SignatoryTitle">
    <w:name w:val="Signatory Title"/>
    <w:basedOn w:val="Signatory"/>
    <w:uiPriority w:val="1"/>
    <w:qFormat/>
    <w:rsid w:val="00D76D3D"/>
    <w:pPr>
      <w:spacing w:after="360"/>
    </w:pPr>
    <w:rPr>
      <w:i/>
    </w:rPr>
  </w:style>
  <w:style w:type="paragraph" w:customStyle="1" w:styleId="CoverSubtitle">
    <w:name w:val="Cover Subtitle"/>
    <w:basedOn w:val="CoverTitle"/>
    <w:uiPriority w:val="1"/>
    <w:qFormat/>
    <w:rsid w:val="00DD4A68"/>
    <w:rPr>
      <w:sz w:val="32"/>
    </w:rPr>
  </w:style>
  <w:style w:type="paragraph" w:customStyle="1" w:styleId="SidebarLiBullet">
    <w:name w:val="Sidebar LiBullet"/>
    <w:basedOn w:val="SidebarBullet"/>
    <w:uiPriority w:val="1"/>
    <w:rsid w:val="00DD4A68"/>
  </w:style>
  <w:style w:type="paragraph" w:customStyle="1" w:styleId="SidebarListBullet">
    <w:name w:val="Sidebar List Bullet"/>
    <w:basedOn w:val="Sidebar"/>
    <w:uiPriority w:val="1"/>
    <w:qFormat/>
    <w:rsid w:val="00DD4A68"/>
    <w:pPr>
      <w:numPr>
        <w:numId w:val="23"/>
      </w:numPr>
      <w:tabs>
        <w:tab w:val="clear" w:pos="792"/>
        <w:tab w:val="left" w:pos="540"/>
      </w:tabs>
    </w:pPr>
    <w:rPr>
      <w:color w:val="000000"/>
      <w:szCs w:val="21"/>
    </w:rPr>
  </w:style>
  <w:style w:type="paragraph" w:customStyle="1" w:styleId="SidebarListNumber">
    <w:name w:val="Sidebar List Number"/>
    <w:basedOn w:val="Sidebar"/>
    <w:uiPriority w:val="1"/>
    <w:qFormat/>
    <w:rsid w:val="00DD4A68"/>
    <w:pPr>
      <w:numPr>
        <w:numId w:val="24"/>
      </w:numPr>
      <w:tabs>
        <w:tab w:val="clear" w:pos="792"/>
      </w:tabs>
    </w:pPr>
    <w:rPr>
      <w:color w:val="000000"/>
      <w:szCs w:val="21"/>
    </w:rPr>
  </w:style>
  <w:style w:type="paragraph" w:customStyle="1" w:styleId="SalutationSubject">
    <w:name w:val="Salutation Subject"/>
    <w:basedOn w:val="Salutation"/>
    <w:uiPriority w:val="1"/>
    <w:qFormat/>
    <w:rsid w:val="003242F7"/>
    <w:pPr>
      <w:spacing w:before="0" w:after="360"/>
      <w:ind w:left="1627" w:hanging="1627"/>
      <w:contextualSpacing w:val="0"/>
    </w:pPr>
  </w:style>
  <w:style w:type="character" w:customStyle="1" w:styleId="UnresolvedMention1">
    <w:name w:val="Unresolved Mention1"/>
    <w:basedOn w:val="DefaultParagraphFont"/>
    <w:uiPriority w:val="99"/>
    <w:semiHidden/>
    <w:unhideWhenUsed/>
    <w:rsid w:val="000F0817"/>
    <w:rPr>
      <w:color w:val="605E5C"/>
      <w:shd w:val="clear" w:color="auto" w:fill="E1DFDD"/>
    </w:rPr>
  </w:style>
  <w:style w:type="paragraph" w:styleId="BodyText">
    <w:name w:val="Body Text"/>
    <w:basedOn w:val="Normal"/>
    <w:link w:val="BodyTextChar"/>
    <w:unhideWhenUsed/>
    <w:rsid w:val="00EC4A43"/>
    <w:pPr>
      <w:tabs>
        <w:tab w:val="left" w:pos="720"/>
        <w:tab w:val="left" w:pos="1080"/>
        <w:tab w:val="left" w:pos="1440"/>
        <w:tab w:val="left" w:pos="1800"/>
      </w:tabs>
      <w:spacing w:after="0" w:line="264" w:lineRule="auto"/>
    </w:pPr>
    <w:rPr>
      <w:rFonts w:ascii="Times New Roman" w:hAnsi="Times New Roman"/>
      <w:sz w:val="22"/>
    </w:rPr>
  </w:style>
  <w:style w:type="character" w:customStyle="1" w:styleId="BodyTextChar">
    <w:name w:val="Body Text Char"/>
    <w:basedOn w:val="DefaultParagraphFont"/>
    <w:link w:val="BodyText"/>
    <w:rsid w:val="00EC4A43"/>
    <w:rPr>
      <w:sz w:val="22"/>
      <w:szCs w:val="20"/>
    </w:rPr>
  </w:style>
  <w:style w:type="character" w:customStyle="1" w:styleId="ListParagraphChar">
    <w:name w:val="List Paragraph Char"/>
    <w:link w:val="ListParagraph"/>
    <w:uiPriority w:val="34"/>
    <w:locked/>
    <w:rsid w:val="00EC4A43"/>
    <w:rPr>
      <w:rFonts w:asciiTheme="minorHAnsi"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646984">
      <w:bodyDiv w:val="1"/>
      <w:marLeft w:val="0"/>
      <w:marRight w:val="0"/>
      <w:marTop w:val="0"/>
      <w:marBottom w:val="0"/>
      <w:divBdr>
        <w:top w:val="none" w:sz="0" w:space="0" w:color="auto"/>
        <w:left w:val="none" w:sz="0" w:space="0" w:color="auto"/>
        <w:bottom w:val="none" w:sz="0" w:space="0" w:color="auto"/>
        <w:right w:val="none" w:sz="0" w:space="0" w:color="auto"/>
      </w:divBdr>
    </w:div>
    <w:div w:id="748617812">
      <w:bodyDiv w:val="1"/>
      <w:marLeft w:val="0"/>
      <w:marRight w:val="0"/>
      <w:marTop w:val="0"/>
      <w:marBottom w:val="0"/>
      <w:divBdr>
        <w:top w:val="none" w:sz="0" w:space="0" w:color="auto"/>
        <w:left w:val="none" w:sz="0" w:space="0" w:color="auto"/>
        <w:bottom w:val="none" w:sz="0" w:space="0" w:color="auto"/>
        <w:right w:val="none" w:sz="0" w:space="0" w:color="auto"/>
      </w:divBdr>
    </w:div>
    <w:div w:id="851727570">
      <w:bodyDiv w:val="1"/>
      <w:marLeft w:val="0"/>
      <w:marRight w:val="0"/>
      <w:marTop w:val="0"/>
      <w:marBottom w:val="0"/>
      <w:divBdr>
        <w:top w:val="none" w:sz="0" w:space="0" w:color="auto"/>
        <w:left w:val="none" w:sz="0" w:space="0" w:color="auto"/>
        <w:bottom w:val="none" w:sz="0" w:space="0" w:color="auto"/>
        <w:right w:val="none" w:sz="0" w:space="0" w:color="auto"/>
      </w:divBdr>
    </w:div>
    <w:div w:id="184793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4MathUMemo.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EC981CDBD2E4A972915C18D714CD8" ma:contentTypeVersion="9" ma:contentTypeDescription="Create a new document." ma:contentTypeScope="" ma:versionID="5afe3488908be3d2935ea184063e0d04">
  <xsd:schema xmlns:xsd="http://www.w3.org/2001/XMLSchema" xmlns:xs="http://www.w3.org/2001/XMLSchema" xmlns:p="http://schemas.microsoft.com/office/2006/metadata/properties" xmlns:ns3="a158d61a-adab-409c-9c54-1a5a5db9c3dd" targetNamespace="http://schemas.microsoft.com/office/2006/metadata/properties" ma:root="true" ma:fieldsID="43ec18aa8d968f6495cc942ce76a8a52" ns3:_="">
    <xsd:import namespace="a158d61a-adab-409c-9c54-1a5a5db9c3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8d61a-adab-409c-9c54-1a5a5db9c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B2700-BB2A-49E6-9DB8-69946FEA4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8d61a-adab-409c-9c54-1a5a5db9c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592271-3217-4994-84F6-4A023E29A5E4}">
  <ds:schemaRefs>
    <ds:schemaRef ds:uri="http://schemas.microsoft.com/sharepoint/v3/contenttype/forms"/>
  </ds:schemaRefs>
</ds:datastoreItem>
</file>

<file path=customXml/itemProps3.xml><?xml version="1.0" encoding="utf-8"?>
<ds:datastoreItem xmlns:ds="http://schemas.openxmlformats.org/officeDocument/2006/customXml" ds:itemID="{2C21FE98-F461-4BE1-8EB9-9ACE27C3F3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09C89E-9DAB-4549-B29F-409BFDC3C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4MathUMemo</Template>
  <TotalTime>20</TotalTime>
  <Pages>5</Pages>
  <Words>2100</Words>
  <Characters>11919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Mathematica Memo</vt:lpstr>
    </vt:vector>
  </TitlesOfParts>
  <Company>MPR, Inc.</Company>
  <LinksUpToDate>false</LinksUpToDate>
  <CharactersWithSpaces>13992</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creator>Sheena McConnell</dc:creator>
  <dc:description>This template should just print out on plain paper.</dc:description>
  <cp:lastModifiedBy>Jones, Molly (ACF)</cp:lastModifiedBy>
  <cp:revision>11</cp:revision>
  <cp:lastPrinted>2020-01-22T21:04:00Z</cp:lastPrinted>
  <dcterms:created xsi:type="dcterms:W3CDTF">2020-02-25T17:27:00Z</dcterms:created>
  <dcterms:modified xsi:type="dcterms:W3CDTF">2020-03-04T18:42:00Z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0x0101006B4EC981CDBD2E4A972915C18D714CD8</vt:lpwstr>
  </property>
</Properties>
</file>