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FE2EA" w14:textId="761C7625" w:rsidR="007311EC" w:rsidRDefault="007311EC" w:rsidP="00333D46">
      <w:pPr>
        <w:rPr>
          <w:rFonts w:asciiTheme="minorHAnsi" w:hAnsiTheme="minorHAnsi"/>
          <w:b/>
          <w:sz w:val="22"/>
          <w:szCs w:val="22"/>
        </w:rPr>
      </w:pPr>
      <w:r>
        <w:rPr>
          <w:rFonts w:asciiTheme="minorHAnsi" w:hAnsiTheme="minorHAnsi"/>
          <w:b/>
          <w:sz w:val="22"/>
          <w:szCs w:val="22"/>
        </w:rPr>
        <w:t>Service Level Measurement – PREVENTS Survey</w:t>
      </w:r>
    </w:p>
    <w:p w14:paraId="195E909B" w14:textId="319E3624" w:rsidR="00333D46" w:rsidRPr="00FB1307" w:rsidRDefault="00333D46" w:rsidP="00333D46">
      <w:pPr>
        <w:rPr>
          <w:rFonts w:asciiTheme="minorHAnsi" w:hAnsiTheme="minorHAnsi"/>
          <w:sz w:val="22"/>
          <w:szCs w:val="22"/>
        </w:rPr>
      </w:pPr>
      <w:r w:rsidRPr="00FB1307">
        <w:rPr>
          <w:rFonts w:asciiTheme="minorHAnsi" w:hAnsiTheme="minorHAnsi"/>
          <w:b/>
          <w:sz w:val="22"/>
          <w:szCs w:val="22"/>
        </w:rPr>
        <w:t>Supporting Statement</w:t>
      </w:r>
      <w:r>
        <w:rPr>
          <w:rFonts w:asciiTheme="minorHAnsi" w:hAnsiTheme="minorHAnsi"/>
          <w:b/>
          <w:sz w:val="22"/>
          <w:szCs w:val="22"/>
        </w:rPr>
        <w:t xml:space="preserve"> Part B.   </w:t>
      </w:r>
      <w:r w:rsidRPr="00F7189E">
        <w:rPr>
          <w:rFonts w:asciiTheme="minorHAnsi" w:hAnsiTheme="minorHAnsi"/>
          <w:b/>
          <w:bCs/>
          <w:color w:val="000000"/>
          <w:sz w:val="22"/>
          <w:szCs w:val="22"/>
        </w:rPr>
        <w:t>Collection of Information Employing Statistical Methods</w:t>
      </w:r>
    </w:p>
    <w:p w14:paraId="5BDE3970" w14:textId="77777777" w:rsidR="00333D46" w:rsidRPr="00F7189E" w:rsidRDefault="00333D46" w:rsidP="00333D46">
      <w:pPr>
        <w:widowControl w:val="0"/>
        <w:jc w:val="center"/>
        <w:rPr>
          <w:rFonts w:asciiTheme="minorHAnsi" w:hAnsiTheme="minorHAnsi"/>
          <w:color w:val="000000"/>
          <w:sz w:val="22"/>
          <w:szCs w:val="22"/>
        </w:rPr>
      </w:pPr>
    </w:p>
    <w:p w14:paraId="774E6130" w14:textId="77777777" w:rsidR="00333D46" w:rsidRPr="00F7189E" w:rsidRDefault="00333D46" w:rsidP="00333D46">
      <w:pPr>
        <w:widowControl w:val="0"/>
        <w:ind w:left="1440" w:hanging="720"/>
        <w:rPr>
          <w:rFonts w:asciiTheme="minorHAnsi" w:hAnsiTheme="minorHAnsi"/>
          <w:b/>
          <w:bCs/>
          <w:color w:val="000000"/>
          <w:sz w:val="22"/>
          <w:szCs w:val="22"/>
        </w:rPr>
      </w:pPr>
      <w:r w:rsidRPr="00F7189E">
        <w:rPr>
          <w:rFonts w:asciiTheme="minorHAnsi" w:hAnsiTheme="minorHAnsi"/>
          <w:b/>
          <w:bCs/>
          <w:color w:val="000000"/>
          <w:sz w:val="22"/>
          <w:szCs w:val="22"/>
        </w:rPr>
        <w:t>1.</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Description of the Universe and Respondent Selection</w:t>
      </w:r>
    </w:p>
    <w:p w14:paraId="14F37709" w14:textId="77777777" w:rsidR="00333D46" w:rsidRDefault="00333D46" w:rsidP="00333D46">
      <w:pPr>
        <w:widowControl w:val="0"/>
        <w:ind w:left="1440"/>
        <w:rPr>
          <w:color w:val="000000"/>
        </w:rPr>
      </w:pPr>
    </w:p>
    <w:p w14:paraId="62F0837D" w14:textId="77777777" w:rsidR="002177F9" w:rsidRPr="002177F9" w:rsidRDefault="002177F9" w:rsidP="002177F9">
      <w:pPr>
        <w:widowControl w:val="0"/>
        <w:ind w:left="1440"/>
        <w:rPr>
          <w:rFonts w:asciiTheme="minorHAnsi" w:hAnsiTheme="minorHAnsi"/>
          <w:color w:val="000000"/>
          <w:sz w:val="22"/>
          <w:szCs w:val="22"/>
        </w:rPr>
      </w:pPr>
      <w:r w:rsidRPr="002177F9">
        <w:rPr>
          <w:rFonts w:asciiTheme="minorHAnsi" w:hAnsiTheme="minorHAnsi"/>
          <w:color w:val="000000"/>
          <w:sz w:val="22"/>
          <w:szCs w:val="22"/>
        </w:rPr>
        <w:t>This survey provides customer experience insights related to the experience of Veterans in accessing services and resources made possible via Executive Order 13861, known as the President’s Roadmap to Empower Veterans and End a National Tragedy of Suicide (PREVENTS). Feedback on this survey from Veterans Service Organizations, Veterans, and community organizations will help ensure that the PREVENTS Office has the information it needs to implement the Roadmap and communicate its efforts to empower Veterans and prevent suicide. Survey respondents will include Veterans Service Organization Members, Veterans, and individuals affiliated with nonprofit and community organizations.  This survey is a non-probability-based survey and is not intended to make inferences about any overall population.  This survey will be administered to Veterans who are affiliated with Veteran Service Organizations, individuals affiliated with Veteran-focused community-based or nonprofit organizations, or individuals who are affiliated with Veteran Service Organizations (VSOs).</w:t>
      </w:r>
    </w:p>
    <w:p w14:paraId="3FF136D0" w14:textId="77777777" w:rsidR="002177F9" w:rsidRPr="002177F9" w:rsidRDefault="002177F9" w:rsidP="002177F9">
      <w:pPr>
        <w:widowControl w:val="0"/>
        <w:ind w:left="1440"/>
        <w:rPr>
          <w:rFonts w:asciiTheme="minorHAnsi" w:hAnsiTheme="minorHAnsi"/>
          <w:color w:val="000000"/>
          <w:sz w:val="22"/>
          <w:szCs w:val="22"/>
        </w:rPr>
      </w:pPr>
    </w:p>
    <w:p w14:paraId="23D0B2B0" w14:textId="77777777" w:rsidR="002177F9" w:rsidRPr="002177F9" w:rsidRDefault="002177F9" w:rsidP="002177F9">
      <w:pPr>
        <w:widowControl w:val="0"/>
        <w:ind w:left="1440"/>
        <w:rPr>
          <w:rFonts w:asciiTheme="minorHAnsi" w:hAnsiTheme="minorHAnsi"/>
          <w:color w:val="000000"/>
          <w:sz w:val="22"/>
          <w:szCs w:val="22"/>
        </w:rPr>
      </w:pPr>
      <w:r w:rsidRPr="002177F9">
        <w:rPr>
          <w:rFonts w:asciiTheme="minorHAnsi" w:hAnsiTheme="minorHAnsi"/>
          <w:color w:val="000000"/>
          <w:sz w:val="22"/>
          <w:szCs w:val="22"/>
        </w:rPr>
        <w:t xml:space="preserve">The survey will be publicized via an article that contains a survey link in a Blog in the Vet Resources Newsletter produced by the Department of Veterans Affairs, email communications with Veterans Service Organizations, and e-mail, in-person, and video-message communications to community-based organizations and strategic partners. Collected data are uploaded to the VSignals survey analysis tool and raw data are made present for analysis.  </w:t>
      </w:r>
    </w:p>
    <w:p w14:paraId="1863DDB6" w14:textId="77777777" w:rsidR="002177F9" w:rsidRPr="002177F9" w:rsidRDefault="002177F9" w:rsidP="002177F9">
      <w:pPr>
        <w:widowControl w:val="0"/>
        <w:ind w:left="1440"/>
        <w:rPr>
          <w:rFonts w:asciiTheme="minorHAnsi" w:hAnsiTheme="minorHAnsi"/>
          <w:color w:val="000000"/>
          <w:sz w:val="22"/>
          <w:szCs w:val="22"/>
        </w:rPr>
      </w:pPr>
    </w:p>
    <w:p w14:paraId="4A3D4571" w14:textId="77777777" w:rsidR="002177F9" w:rsidRPr="002177F9" w:rsidRDefault="002177F9" w:rsidP="002177F9">
      <w:pPr>
        <w:ind w:left="1440"/>
        <w:rPr>
          <w:rFonts w:asciiTheme="minorHAnsi" w:hAnsiTheme="minorHAnsi"/>
          <w:color w:val="000000"/>
          <w:sz w:val="22"/>
          <w:szCs w:val="22"/>
        </w:rPr>
      </w:pPr>
      <w:r w:rsidRPr="002177F9">
        <w:rPr>
          <w:rFonts w:asciiTheme="minorHAnsi" w:hAnsiTheme="minorHAnsi"/>
          <w:color w:val="000000"/>
          <w:sz w:val="22"/>
          <w:szCs w:val="22"/>
        </w:rPr>
        <w:t xml:space="preserve">Survey questions focus on current and potential mental health resources, communication channels, and outreach strategies that are currently being provided, or could be provided, to Veterans to ensure their safety and security.  </w:t>
      </w:r>
    </w:p>
    <w:p w14:paraId="5B68B113" w14:textId="77777777" w:rsidR="007311EC" w:rsidRDefault="007311EC" w:rsidP="00333D46">
      <w:pPr>
        <w:ind w:left="1440"/>
        <w:rPr>
          <w:color w:val="000000"/>
        </w:rPr>
      </w:pPr>
    </w:p>
    <w:p w14:paraId="4A5B6C77" w14:textId="152BA8E9" w:rsidR="00333D46" w:rsidRPr="007311EC" w:rsidRDefault="00333D46" w:rsidP="007311EC">
      <w:pPr>
        <w:widowControl w:val="0"/>
        <w:ind w:left="1440" w:hanging="720"/>
        <w:rPr>
          <w:rFonts w:asciiTheme="minorHAnsi" w:hAnsiTheme="minorHAnsi"/>
          <w:b/>
          <w:bCs/>
          <w:sz w:val="22"/>
          <w:szCs w:val="22"/>
        </w:rPr>
      </w:pPr>
      <w:r w:rsidRPr="00F7189E">
        <w:rPr>
          <w:rFonts w:asciiTheme="minorHAnsi" w:hAnsiTheme="minorHAnsi"/>
          <w:b/>
          <w:bCs/>
          <w:color w:val="000000"/>
          <w:sz w:val="22"/>
          <w:szCs w:val="22"/>
        </w:rPr>
        <w:t>2.</w:t>
      </w:r>
      <w:r w:rsidRPr="00F7189E">
        <w:rPr>
          <w:rFonts w:asciiTheme="minorHAnsi" w:hAnsiTheme="minorHAnsi"/>
          <w:b/>
          <w:bCs/>
          <w:color w:val="000000"/>
          <w:sz w:val="22"/>
          <w:szCs w:val="22"/>
        </w:rPr>
        <w:tab/>
      </w:r>
      <w:r w:rsidRPr="00F7189E">
        <w:rPr>
          <w:rFonts w:asciiTheme="minorHAnsi" w:hAnsiTheme="minorHAnsi"/>
          <w:b/>
          <w:bCs/>
          <w:color w:val="000000"/>
          <w:sz w:val="22"/>
          <w:szCs w:val="22"/>
          <w:u w:val="single"/>
        </w:rPr>
        <w:t xml:space="preserve">Procedures for Collection of </w:t>
      </w:r>
      <w:r w:rsidRPr="007311EC">
        <w:rPr>
          <w:rFonts w:asciiTheme="minorHAnsi" w:hAnsiTheme="minorHAnsi"/>
          <w:b/>
          <w:bCs/>
          <w:color w:val="000000"/>
          <w:sz w:val="22"/>
          <w:szCs w:val="22"/>
          <w:u w:val="single"/>
        </w:rPr>
        <w:t>Information</w:t>
      </w:r>
      <w:r w:rsidR="007311EC" w:rsidRPr="007311EC">
        <w:rPr>
          <w:rFonts w:asciiTheme="minorHAnsi" w:hAnsiTheme="minorHAnsi"/>
          <w:b/>
          <w:bCs/>
          <w:color w:val="000000"/>
          <w:sz w:val="22"/>
          <w:szCs w:val="22"/>
          <w:u w:val="single"/>
        </w:rPr>
        <w:t xml:space="preserve"> / </w:t>
      </w:r>
      <w:r w:rsidRPr="007311EC">
        <w:rPr>
          <w:rFonts w:asciiTheme="minorHAnsi" w:hAnsiTheme="minorHAnsi"/>
          <w:b/>
          <w:bCs/>
          <w:sz w:val="22"/>
          <w:szCs w:val="22"/>
          <w:u w:val="single"/>
        </w:rPr>
        <w:t>Statistical Methodology for Stratification and Sample Selection</w:t>
      </w:r>
      <w:r w:rsidR="007311EC" w:rsidRPr="007311EC">
        <w:rPr>
          <w:rFonts w:asciiTheme="minorHAnsi" w:hAnsiTheme="minorHAnsi"/>
          <w:b/>
          <w:bCs/>
          <w:sz w:val="22"/>
          <w:szCs w:val="22"/>
          <w:u w:val="single"/>
        </w:rPr>
        <w:t xml:space="preserve"> / </w:t>
      </w:r>
      <w:r w:rsidRPr="007311EC">
        <w:rPr>
          <w:rFonts w:asciiTheme="minorHAnsi" w:hAnsiTheme="minorHAnsi"/>
          <w:b/>
          <w:bCs/>
          <w:sz w:val="22"/>
          <w:szCs w:val="22"/>
          <w:u w:val="single"/>
        </w:rPr>
        <w:t>Estimation Procedure</w:t>
      </w:r>
    </w:p>
    <w:p w14:paraId="305CE17B" w14:textId="77777777" w:rsidR="00333D46" w:rsidRDefault="00333D46" w:rsidP="00333D46">
      <w:pPr>
        <w:tabs>
          <w:tab w:val="left" w:pos="0"/>
        </w:tabs>
        <w:suppressAutoHyphens/>
        <w:ind w:left="1440"/>
        <w:rPr>
          <w:i/>
          <w:color w:val="000000"/>
        </w:rPr>
      </w:pPr>
    </w:p>
    <w:p w14:paraId="4EEECC49" w14:textId="3CF7E6EB" w:rsidR="00475DA8" w:rsidRPr="00022F77" w:rsidRDefault="00475DA8" w:rsidP="00475DA8">
      <w:pPr>
        <w:ind w:left="1440"/>
        <w:rPr>
          <w:rFonts w:asciiTheme="minorHAnsi" w:hAnsiTheme="minorHAnsi" w:cstheme="minorHAnsi"/>
          <w:sz w:val="22"/>
          <w:szCs w:val="22"/>
        </w:rPr>
      </w:pPr>
      <w:bookmarkStart w:id="0" w:name="_Hlk43928757"/>
      <w:r w:rsidRPr="00022F77">
        <w:rPr>
          <w:rFonts w:asciiTheme="minorHAnsi" w:hAnsiTheme="minorHAnsi" w:cstheme="minorHAnsi"/>
          <w:sz w:val="22"/>
          <w:szCs w:val="22"/>
        </w:rPr>
        <w:t xml:space="preserve">This survey is a non-probability-based survey and is not intended to make inferences about any overall population.  This survey will be administered to Veterans who either are (a) affiliated with Veteran Service Organizations; (b) affiliated with Veteran-focused community-based or nonprofit organizations; or (c) Veterans who are not affiliated with any specific organizations. </w:t>
      </w:r>
    </w:p>
    <w:bookmarkEnd w:id="0"/>
    <w:p w14:paraId="018E7602" w14:textId="46FBB76E" w:rsidR="00333D46" w:rsidRPr="00022F77" w:rsidRDefault="00333D46" w:rsidP="00333D46">
      <w:pPr>
        <w:widowControl w:val="0"/>
        <w:ind w:left="1440"/>
        <w:rPr>
          <w:rFonts w:asciiTheme="majorHAnsi" w:hAnsiTheme="majorHAnsi" w:cstheme="majorHAnsi"/>
          <w:color w:val="000000"/>
          <w:sz w:val="22"/>
          <w:szCs w:val="22"/>
        </w:rPr>
      </w:pPr>
    </w:p>
    <w:p w14:paraId="5151C912" w14:textId="77777777" w:rsidR="00333D46" w:rsidRPr="004F090C" w:rsidRDefault="00333D46" w:rsidP="00333D46">
      <w:pPr>
        <w:widowControl w:val="0"/>
        <w:ind w:left="1440"/>
        <w:rPr>
          <w:rFonts w:asciiTheme="minorHAnsi" w:hAnsiTheme="minorHAnsi"/>
          <w:color w:val="000000"/>
          <w:sz w:val="22"/>
          <w:szCs w:val="22"/>
        </w:rPr>
      </w:pPr>
    </w:p>
    <w:p w14:paraId="499BA709" w14:textId="77777777" w:rsidR="00333D46" w:rsidRPr="004F090C" w:rsidRDefault="00333D46" w:rsidP="00333D46">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3.</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Methods to Maximize Response and Account for Nonresponse</w:t>
      </w:r>
    </w:p>
    <w:p w14:paraId="7363CDFF" w14:textId="77777777" w:rsidR="00333D46" w:rsidRDefault="00333D46" w:rsidP="00333D46">
      <w:pPr>
        <w:widowControl w:val="0"/>
        <w:ind w:left="1440"/>
        <w:rPr>
          <w:color w:val="000000"/>
        </w:rPr>
      </w:pPr>
    </w:p>
    <w:p w14:paraId="0D628E22" w14:textId="77777777" w:rsidR="0004655D" w:rsidRPr="00022F77" w:rsidRDefault="0004655D" w:rsidP="0004655D">
      <w:pPr>
        <w:ind w:left="1440"/>
        <w:rPr>
          <w:rFonts w:asciiTheme="minorHAnsi" w:hAnsiTheme="minorHAnsi" w:cstheme="minorHAnsi"/>
          <w:sz w:val="22"/>
          <w:szCs w:val="22"/>
        </w:rPr>
      </w:pPr>
      <w:bookmarkStart w:id="1" w:name="_GoBack"/>
      <w:r w:rsidRPr="00022F77">
        <w:rPr>
          <w:rFonts w:asciiTheme="minorHAnsi" w:hAnsiTheme="minorHAnsi" w:cstheme="minorHAnsi"/>
          <w:sz w:val="22"/>
          <w:szCs w:val="22"/>
        </w:rPr>
        <w:t xml:space="preserve">The survey will be publicized via an article that contains a survey link in a Blog in the </w:t>
      </w:r>
      <w:proofErr w:type="spellStart"/>
      <w:r w:rsidRPr="00022F77">
        <w:rPr>
          <w:rFonts w:asciiTheme="minorHAnsi" w:hAnsiTheme="minorHAnsi" w:cstheme="minorHAnsi"/>
          <w:sz w:val="22"/>
          <w:szCs w:val="22"/>
        </w:rPr>
        <w:t>VetResources</w:t>
      </w:r>
      <w:proofErr w:type="spellEnd"/>
      <w:r w:rsidRPr="00022F77">
        <w:rPr>
          <w:rFonts w:asciiTheme="minorHAnsi" w:hAnsiTheme="minorHAnsi" w:cstheme="minorHAnsi"/>
          <w:sz w:val="22"/>
          <w:szCs w:val="22"/>
        </w:rPr>
        <w:t xml:space="preserve"> Newsletter produced by the Department of Veterans Affairs, email communications with Veterans Service Organizations, and </w:t>
      </w:r>
      <w:proofErr w:type="gramStart"/>
      <w:r w:rsidRPr="00022F77">
        <w:rPr>
          <w:rFonts w:asciiTheme="minorHAnsi" w:hAnsiTheme="minorHAnsi" w:cstheme="minorHAnsi"/>
          <w:sz w:val="22"/>
          <w:szCs w:val="22"/>
        </w:rPr>
        <w:t>e-mail,  in</w:t>
      </w:r>
      <w:proofErr w:type="gramEnd"/>
      <w:r w:rsidRPr="00022F77">
        <w:rPr>
          <w:rFonts w:asciiTheme="minorHAnsi" w:hAnsiTheme="minorHAnsi" w:cstheme="minorHAnsi"/>
          <w:sz w:val="22"/>
          <w:szCs w:val="22"/>
        </w:rPr>
        <w:t xml:space="preserve">-person, and video-message communications to community-based organizations and strategic partners. Collected data are uploaded to the VSignals survey analysis tool and raw data are made present for analysis.  </w:t>
      </w:r>
    </w:p>
    <w:p w14:paraId="5B731ADF" w14:textId="00A8A5A6" w:rsidR="00333D46" w:rsidRPr="00022F77" w:rsidRDefault="00333D46" w:rsidP="00333D46">
      <w:pPr>
        <w:rPr>
          <w:rFonts w:asciiTheme="minorHAnsi" w:hAnsiTheme="minorHAnsi" w:cstheme="minorHAnsi"/>
          <w:color w:val="000000"/>
          <w:sz w:val="22"/>
          <w:szCs w:val="22"/>
        </w:rPr>
      </w:pPr>
    </w:p>
    <w:bookmarkEnd w:id="1"/>
    <w:p w14:paraId="60E77365" w14:textId="14725C7C" w:rsidR="0004655D" w:rsidRDefault="0004655D" w:rsidP="00333D46">
      <w:pPr>
        <w:rPr>
          <w:rFonts w:asciiTheme="minorHAnsi" w:hAnsiTheme="minorHAnsi"/>
          <w:color w:val="000000"/>
          <w:sz w:val="22"/>
          <w:szCs w:val="22"/>
        </w:rPr>
      </w:pPr>
      <w:r>
        <w:rPr>
          <w:rFonts w:asciiTheme="minorHAnsi" w:hAnsiTheme="minorHAnsi"/>
          <w:color w:val="000000"/>
          <w:sz w:val="22"/>
          <w:szCs w:val="22"/>
        </w:rPr>
        <w:tab/>
      </w:r>
      <w:r>
        <w:rPr>
          <w:rFonts w:asciiTheme="minorHAnsi" w:hAnsiTheme="minorHAnsi"/>
          <w:color w:val="000000"/>
          <w:sz w:val="22"/>
          <w:szCs w:val="22"/>
        </w:rPr>
        <w:tab/>
      </w:r>
    </w:p>
    <w:p w14:paraId="69DAD173" w14:textId="77777777" w:rsidR="00333D46" w:rsidRPr="004F090C" w:rsidRDefault="00333D46" w:rsidP="00333D46">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4.</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Tests of Procedures or Methods</w:t>
      </w:r>
    </w:p>
    <w:p w14:paraId="0AA20CF6" w14:textId="77777777" w:rsidR="00333D46" w:rsidRPr="004F090C" w:rsidRDefault="00333D46" w:rsidP="00333D46">
      <w:pPr>
        <w:widowControl w:val="0"/>
        <w:ind w:left="1440"/>
        <w:rPr>
          <w:rFonts w:asciiTheme="minorHAnsi" w:hAnsiTheme="minorHAnsi"/>
          <w:color w:val="000000"/>
          <w:sz w:val="22"/>
          <w:szCs w:val="22"/>
        </w:rPr>
      </w:pPr>
    </w:p>
    <w:p w14:paraId="05D7E73A" w14:textId="53459995" w:rsidR="00333D46" w:rsidRPr="004F090C" w:rsidRDefault="0004655D" w:rsidP="00333D46">
      <w:pPr>
        <w:ind w:left="1440"/>
        <w:rPr>
          <w:rFonts w:asciiTheme="minorHAnsi" w:hAnsiTheme="minorHAnsi"/>
          <w:color w:val="000000"/>
          <w:sz w:val="22"/>
          <w:szCs w:val="22"/>
        </w:rPr>
      </w:pPr>
      <w:r>
        <w:rPr>
          <w:rFonts w:asciiTheme="minorHAnsi" w:hAnsiTheme="minorHAnsi"/>
          <w:color w:val="000000"/>
          <w:sz w:val="22"/>
          <w:szCs w:val="22"/>
        </w:rPr>
        <w:t xml:space="preserve">The VA </w:t>
      </w:r>
      <w:r w:rsidR="00333D46" w:rsidRPr="004F090C">
        <w:rPr>
          <w:rFonts w:asciiTheme="minorHAnsi" w:hAnsiTheme="minorHAnsi"/>
          <w:color w:val="000000"/>
          <w:sz w:val="22"/>
          <w:szCs w:val="22"/>
        </w:rPr>
        <w:t>annually conduct</w:t>
      </w:r>
      <w:r>
        <w:rPr>
          <w:rFonts w:asciiTheme="minorHAnsi" w:hAnsiTheme="minorHAnsi"/>
          <w:color w:val="000000"/>
          <w:sz w:val="22"/>
          <w:szCs w:val="22"/>
        </w:rPr>
        <w:t>s</w:t>
      </w:r>
      <w:r w:rsidR="00333D46" w:rsidRPr="004F090C">
        <w:rPr>
          <w:rFonts w:asciiTheme="minorHAnsi" w:hAnsiTheme="minorHAnsi"/>
          <w:color w:val="000000"/>
          <w:sz w:val="22"/>
          <w:szCs w:val="22"/>
        </w:rPr>
        <w:t xml:space="preserve"> debriefings with survey respondents to assess the effectiveness of current question wording, instructions, and tools. </w:t>
      </w:r>
      <w:proofErr w:type="gramStart"/>
      <w:r w:rsidR="00333D46" w:rsidRPr="004F090C">
        <w:rPr>
          <w:rFonts w:asciiTheme="minorHAnsi" w:hAnsiTheme="minorHAnsi"/>
          <w:color w:val="000000"/>
          <w:sz w:val="22"/>
          <w:szCs w:val="22"/>
        </w:rPr>
        <w:t>In the event that</w:t>
      </w:r>
      <w:proofErr w:type="gramEnd"/>
      <w:r w:rsidR="00333D46" w:rsidRPr="004F090C">
        <w:rPr>
          <w:rFonts w:asciiTheme="minorHAnsi" w:hAnsiTheme="minorHAnsi"/>
          <w:color w:val="000000"/>
          <w:sz w:val="22"/>
          <w:szCs w:val="22"/>
        </w:rPr>
        <w:t xml:space="preserve"> these debriefings or other respondent feedback suggest the need for substantive changes to survey questions, any such changes will be cognitively tested with respondents prior to implementation. </w:t>
      </w:r>
    </w:p>
    <w:p w14:paraId="46CE55D7" w14:textId="77777777" w:rsidR="00333D46" w:rsidRDefault="00333D46" w:rsidP="00333D46">
      <w:pPr>
        <w:ind w:left="1440"/>
        <w:rPr>
          <w:rFonts w:asciiTheme="minorHAnsi" w:hAnsiTheme="minorHAnsi"/>
          <w:color w:val="000000"/>
          <w:sz w:val="22"/>
          <w:szCs w:val="22"/>
        </w:rPr>
      </w:pPr>
    </w:p>
    <w:p w14:paraId="74BFF4AA" w14:textId="77777777" w:rsidR="00333D46" w:rsidRPr="004F090C" w:rsidRDefault="00333D46" w:rsidP="00333D46">
      <w:pPr>
        <w:ind w:left="1440"/>
        <w:rPr>
          <w:rFonts w:asciiTheme="minorHAnsi" w:hAnsiTheme="minorHAnsi"/>
          <w:color w:val="000000"/>
          <w:sz w:val="22"/>
          <w:szCs w:val="22"/>
        </w:rPr>
      </w:pPr>
    </w:p>
    <w:p w14:paraId="031A1C9E" w14:textId="77777777" w:rsidR="00333D46" w:rsidRPr="004F090C" w:rsidRDefault="00333D46" w:rsidP="00333D46">
      <w:pPr>
        <w:widowControl w:val="0"/>
        <w:ind w:left="1440" w:hanging="720"/>
        <w:rPr>
          <w:rFonts w:asciiTheme="minorHAnsi" w:hAnsiTheme="minorHAnsi"/>
          <w:b/>
          <w:bCs/>
          <w:color w:val="000000"/>
          <w:sz w:val="22"/>
          <w:szCs w:val="22"/>
        </w:rPr>
      </w:pPr>
      <w:r w:rsidRPr="004F090C">
        <w:rPr>
          <w:rFonts w:asciiTheme="minorHAnsi" w:hAnsiTheme="minorHAnsi"/>
          <w:b/>
          <w:bCs/>
          <w:color w:val="000000"/>
          <w:sz w:val="22"/>
          <w:szCs w:val="22"/>
        </w:rPr>
        <w:t>5.</w:t>
      </w:r>
      <w:r w:rsidRPr="004F090C">
        <w:rPr>
          <w:rFonts w:asciiTheme="minorHAnsi" w:hAnsiTheme="minorHAnsi"/>
          <w:b/>
          <w:bCs/>
          <w:color w:val="000000"/>
          <w:sz w:val="22"/>
          <w:szCs w:val="22"/>
        </w:rPr>
        <w:tab/>
      </w:r>
      <w:r w:rsidRPr="004F090C">
        <w:rPr>
          <w:rFonts w:asciiTheme="minorHAnsi" w:hAnsiTheme="minorHAnsi"/>
          <w:b/>
          <w:bCs/>
          <w:color w:val="000000"/>
          <w:sz w:val="22"/>
          <w:szCs w:val="22"/>
          <w:u w:val="single"/>
        </w:rPr>
        <w:t>Contacts for Statistical Aspects and Data Collection</w:t>
      </w:r>
    </w:p>
    <w:p w14:paraId="1BC87A72" w14:textId="77777777" w:rsidR="00333D46" w:rsidRPr="004F090C" w:rsidRDefault="00333D46" w:rsidP="00333D46">
      <w:pPr>
        <w:widowControl w:val="0"/>
        <w:ind w:left="1440"/>
        <w:rPr>
          <w:rFonts w:asciiTheme="minorHAnsi" w:hAnsiTheme="minorHAnsi"/>
          <w:color w:val="000000"/>
          <w:sz w:val="22"/>
          <w:szCs w:val="22"/>
        </w:rPr>
      </w:pPr>
    </w:p>
    <w:p w14:paraId="750E1EDC" w14:textId="77777777" w:rsidR="00333D46" w:rsidRDefault="00333D46" w:rsidP="00333D46">
      <w:pPr>
        <w:widowControl w:val="0"/>
        <w:ind w:left="1440"/>
        <w:rPr>
          <w:rFonts w:asciiTheme="minorHAnsi" w:hAnsiTheme="minorHAnsi"/>
          <w:color w:val="000000"/>
          <w:sz w:val="22"/>
          <w:szCs w:val="22"/>
        </w:rPr>
      </w:pPr>
      <w:r w:rsidRPr="004F090C">
        <w:rPr>
          <w:rFonts w:asciiTheme="minorHAnsi" w:hAnsiTheme="minorHAnsi"/>
          <w:color w:val="000000"/>
          <w:sz w:val="22"/>
          <w:szCs w:val="22"/>
        </w:rPr>
        <w:t>Persons responsible for sample design and selection:</w:t>
      </w:r>
    </w:p>
    <w:p w14:paraId="39C2DEA6" w14:textId="11C6FCFA" w:rsidR="00333D46" w:rsidRDefault="00333D46" w:rsidP="00333D46">
      <w:pPr>
        <w:widowControl w:val="0"/>
        <w:ind w:left="1440"/>
        <w:rPr>
          <w:rFonts w:asciiTheme="minorHAnsi" w:hAnsiTheme="minorHAnsi"/>
          <w:color w:val="000000"/>
          <w:sz w:val="22"/>
          <w:szCs w:val="22"/>
        </w:rPr>
      </w:pPr>
    </w:p>
    <w:p w14:paraId="19E3BF84" w14:textId="5AB0A7F6" w:rsidR="0004655D" w:rsidRDefault="0004655D" w:rsidP="00333D46">
      <w:pPr>
        <w:widowControl w:val="0"/>
        <w:ind w:left="1440"/>
        <w:rPr>
          <w:rFonts w:asciiTheme="minorHAnsi" w:hAnsiTheme="minorHAnsi"/>
          <w:color w:val="000000"/>
          <w:sz w:val="22"/>
          <w:szCs w:val="22"/>
        </w:rPr>
      </w:pPr>
      <w:r>
        <w:rPr>
          <w:rFonts w:asciiTheme="minorHAnsi" w:hAnsiTheme="minorHAnsi"/>
          <w:color w:val="000000"/>
          <w:sz w:val="22"/>
          <w:szCs w:val="22"/>
        </w:rPr>
        <w:t xml:space="preserve">Mark Andrews </w:t>
      </w:r>
    </w:p>
    <w:p w14:paraId="46286D98" w14:textId="0D67D023" w:rsidR="0004655D" w:rsidRPr="004F090C" w:rsidRDefault="0004655D" w:rsidP="00333D46">
      <w:pPr>
        <w:widowControl w:val="0"/>
        <w:ind w:left="1440"/>
        <w:rPr>
          <w:rFonts w:asciiTheme="minorHAnsi" w:hAnsiTheme="minorHAnsi"/>
          <w:color w:val="000000"/>
          <w:sz w:val="22"/>
          <w:szCs w:val="22"/>
        </w:rPr>
      </w:pPr>
      <w:r>
        <w:rPr>
          <w:rFonts w:asciiTheme="minorHAnsi" w:hAnsiTheme="minorHAnsi"/>
          <w:color w:val="000000"/>
          <w:sz w:val="22"/>
          <w:szCs w:val="22"/>
        </w:rPr>
        <w:t xml:space="preserve">Statistician </w:t>
      </w:r>
    </w:p>
    <w:p w14:paraId="241C91E5" w14:textId="4B0FADC2" w:rsidR="0004655D" w:rsidRDefault="0004655D" w:rsidP="00333D46">
      <w:pPr>
        <w:ind w:left="720" w:firstLine="720"/>
        <w:rPr>
          <w:rFonts w:asciiTheme="minorHAnsi" w:hAnsiTheme="minorHAnsi"/>
          <w:color w:val="000000"/>
          <w:sz w:val="22"/>
          <w:szCs w:val="22"/>
        </w:rPr>
      </w:pPr>
      <w:r>
        <w:rPr>
          <w:rFonts w:asciiTheme="minorHAnsi" w:hAnsiTheme="minorHAnsi"/>
          <w:color w:val="000000"/>
          <w:sz w:val="22"/>
          <w:szCs w:val="22"/>
        </w:rPr>
        <w:t>Department of Veterans Affairs</w:t>
      </w:r>
    </w:p>
    <w:p w14:paraId="3389B8F4" w14:textId="38FAA1AD" w:rsidR="0004655D" w:rsidRDefault="0004655D" w:rsidP="00333D46">
      <w:pPr>
        <w:ind w:left="720" w:firstLine="720"/>
        <w:rPr>
          <w:rFonts w:asciiTheme="minorHAnsi" w:hAnsiTheme="minorHAnsi"/>
          <w:color w:val="000000"/>
          <w:sz w:val="22"/>
          <w:szCs w:val="22"/>
        </w:rPr>
      </w:pPr>
      <w:r>
        <w:rPr>
          <w:rFonts w:asciiTheme="minorHAnsi" w:hAnsiTheme="minorHAnsi"/>
          <w:color w:val="000000"/>
          <w:sz w:val="22"/>
          <w:szCs w:val="22"/>
        </w:rPr>
        <w:t>(202) 875-9478</w:t>
      </w:r>
    </w:p>
    <w:p w14:paraId="02193D52" w14:textId="0348E8FA" w:rsidR="0004655D" w:rsidRDefault="000139DE" w:rsidP="00333D46">
      <w:pPr>
        <w:ind w:left="720" w:firstLine="720"/>
        <w:rPr>
          <w:rFonts w:asciiTheme="minorHAnsi" w:hAnsiTheme="minorHAnsi"/>
          <w:color w:val="000000"/>
          <w:sz w:val="22"/>
          <w:szCs w:val="22"/>
        </w:rPr>
      </w:pPr>
      <w:hyperlink r:id="rId5" w:history="1">
        <w:r w:rsidRPr="00E832BE">
          <w:rPr>
            <w:rStyle w:val="Hyperlink"/>
            <w:rFonts w:asciiTheme="minorHAnsi" w:hAnsiTheme="minorHAnsi"/>
            <w:sz w:val="22"/>
            <w:szCs w:val="22"/>
          </w:rPr>
          <w:t>Andrews_Mark@bah.com</w:t>
        </w:r>
      </w:hyperlink>
    </w:p>
    <w:p w14:paraId="155C521E" w14:textId="77777777" w:rsidR="0004655D" w:rsidRDefault="0004655D" w:rsidP="00333D46">
      <w:pPr>
        <w:ind w:left="720" w:firstLine="720"/>
        <w:rPr>
          <w:rFonts w:asciiTheme="minorHAnsi" w:hAnsiTheme="minorHAnsi"/>
          <w:color w:val="000000"/>
          <w:sz w:val="22"/>
          <w:szCs w:val="22"/>
        </w:rPr>
      </w:pPr>
    </w:p>
    <w:p w14:paraId="48268AC6" w14:textId="1EAE69C6" w:rsidR="00333D46" w:rsidRPr="004F090C" w:rsidRDefault="00333D46" w:rsidP="00333D46">
      <w:pPr>
        <w:ind w:left="720" w:firstLine="720"/>
        <w:rPr>
          <w:rFonts w:asciiTheme="minorHAnsi" w:hAnsiTheme="minorHAnsi"/>
          <w:color w:val="000000"/>
          <w:sz w:val="22"/>
          <w:szCs w:val="22"/>
        </w:rPr>
      </w:pPr>
      <w:r w:rsidRPr="004F090C">
        <w:rPr>
          <w:rFonts w:asciiTheme="minorHAnsi" w:hAnsiTheme="minorHAnsi"/>
          <w:color w:val="000000"/>
          <w:sz w:val="22"/>
          <w:szCs w:val="22"/>
        </w:rPr>
        <w:t>Persons responsible for analysis of the statistics and publication:</w:t>
      </w:r>
    </w:p>
    <w:p w14:paraId="72253B08" w14:textId="77777777" w:rsidR="00333D46" w:rsidRDefault="00333D46" w:rsidP="000139DE">
      <w:pPr>
        <w:widowControl w:val="0"/>
        <w:rPr>
          <w:rStyle w:val="Hyperlink"/>
          <w:rFonts w:asciiTheme="minorHAnsi" w:hAnsiTheme="minorHAnsi"/>
          <w:sz w:val="22"/>
          <w:szCs w:val="22"/>
        </w:rPr>
      </w:pPr>
    </w:p>
    <w:p w14:paraId="46C98F9D" w14:textId="77777777" w:rsidR="0004655D" w:rsidRDefault="0004655D" w:rsidP="0004655D">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 xml:space="preserve">Evan Albert </w:t>
      </w:r>
    </w:p>
    <w:p w14:paraId="3D976017" w14:textId="77777777" w:rsidR="0004655D" w:rsidRPr="00F7189E" w:rsidRDefault="0004655D" w:rsidP="0004655D">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Director of Measurement and Data Analytics</w:t>
      </w:r>
    </w:p>
    <w:p w14:paraId="734E14F7" w14:textId="77777777" w:rsidR="0004655D" w:rsidRPr="00F7189E" w:rsidRDefault="0004655D" w:rsidP="0004655D">
      <w:pPr>
        <w:tabs>
          <w:tab w:val="left" w:pos="1560"/>
          <w:tab w:val="left" w:pos="2160"/>
        </w:tabs>
        <w:ind w:left="1440"/>
        <w:rPr>
          <w:rFonts w:asciiTheme="minorHAnsi" w:hAnsiTheme="minorHAnsi"/>
          <w:color w:val="000000"/>
          <w:sz w:val="22"/>
          <w:szCs w:val="22"/>
        </w:rPr>
      </w:pPr>
      <w:r>
        <w:rPr>
          <w:rFonts w:asciiTheme="minorHAnsi" w:hAnsiTheme="minorHAnsi"/>
          <w:color w:val="000000"/>
          <w:sz w:val="22"/>
          <w:szCs w:val="22"/>
        </w:rPr>
        <w:t>Department of Veterans Affairs</w:t>
      </w:r>
    </w:p>
    <w:p w14:paraId="158733EE" w14:textId="77777777" w:rsidR="0004655D" w:rsidRPr="00F7189E" w:rsidRDefault="0004655D" w:rsidP="0004655D">
      <w:pPr>
        <w:widowControl w:val="0"/>
        <w:ind w:left="1440"/>
        <w:rPr>
          <w:rFonts w:asciiTheme="minorHAnsi" w:hAnsiTheme="minorHAnsi"/>
          <w:color w:val="000000"/>
          <w:sz w:val="22"/>
          <w:szCs w:val="22"/>
        </w:rPr>
      </w:pPr>
      <w:r>
        <w:rPr>
          <w:rFonts w:asciiTheme="minorHAnsi" w:hAnsiTheme="minorHAnsi"/>
          <w:color w:val="000000"/>
          <w:sz w:val="22"/>
          <w:szCs w:val="22"/>
        </w:rPr>
        <w:t xml:space="preserve">Veterans Experience Office </w:t>
      </w:r>
    </w:p>
    <w:p w14:paraId="7EDFF006" w14:textId="0CA572A7" w:rsidR="0004655D" w:rsidRPr="004F090C" w:rsidRDefault="0004655D" w:rsidP="0004655D">
      <w:pPr>
        <w:tabs>
          <w:tab w:val="left" w:pos="1560"/>
          <w:tab w:val="left" w:pos="2160"/>
        </w:tabs>
        <w:ind w:left="1440"/>
        <w:rPr>
          <w:rFonts w:asciiTheme="minorHAnsi" w:hAnsiTheme="minorHAnsi"/>
          <w:color w:val="000000"/>
          <w:sz w:val="22"/>
          <w:szCs w:val="22"/>
          <w:lang w:val="fr-FR"/>
        </w:rPr>
      </w:pPr>
      <w:r w:rsidRPr="004F090C">
        <w:rPr>
          <w:rFonts w:asciiTheme="minorHAnsi" w:hAnsiTheme="minorHAnsi"/>
          <w:color w:val="000000"/>
          <w:sz w:val="22"/>
          <w:szCs w:val="22"/>
          <w:lang w:val="fr-FR"/>
        </w:rPr>
        <w:t>(</w:t>
      </w:r>
      <w:r>
        <w:rPr>
          <w:rFonts w:asciiTheme="minorHAnsi" w:hAnsiTheme="minorHAnsi"/>
          <w:color w:val="000000"/>
          <w:sz w:val="22"/>
          <w:szCs w:val="22"/>
          <w:lang w:val="fr-FR"/>
        </w:rPr>
        <w:t>202</w:t>
      </w:r>
      <w:r w:rsidRPr="004F090C">
        <w:rPr>
          <w:rFonts w:asciiTheme="minorHAnsi" w:hAnsiTheme="minorHAnsi"/>
          <w:color w:val="000000"/>
          <w:sz w:val="22"/>
          <w:szCs w:val="22"/>
          <w:lang w:val="fr-FR"/>
        </w:rPr>
        <w:t xml:space="preserve">) </w:t>
      </w:r>
      <w:r w:rsidR="000139DE">
        <w:rPr>
          <w:rFonts w:asciiTheme="minorHAnsi" w:hAnsiTheme="minorHAnsi"/>
          <w:color w:val="000000"/>
          <w:sz w:val="22"/>
          <w:szCs w:val="22"/>
          <w:lang w:val="fr-FR"/>
        </w:rPr>
        <w:t>461-6729</w:t>
      </w:r>
    </w:p>
    <w:p w14:paraId="700809B7" w14:textId="77777777" w:rsidR="0004655D" w:rsidRDefault="0004655D" w:rsidP="0004655D">
      <w:pPr>
        <w:tabs>
          <w:tab w:val="left" w:pos="1560"/>
          <w:tab w:val="left" w:pos="2160"/>
        </w:tabs>
        <w:ind w:left="1440"/>
        <w:rPr>
          <w:rFonts w:asciiTheme="minorHAnsi" w:hAnsiTheme="minorHAnsi"/>
          <w:color w:val="000000"/>
          <w:sz w:val="22"/>
          <w:szCs w:val="22"/>
          <w:lang w:val="fr-FR"/>
        </w:rPr>
      </w:pPr>
      <w:hyperlink r:id="rId6" w:history="1">
        <w:r w:rsidRPr="00E832BE">
          <w:rPr>
            <w:rStyle w:val="Hyperlink"/>
            <w:rFonts w:asciiTheme="minorHAnsi" w:hAnsiTheme="minorHAnsi"/>
            <w:sz w:val="22"/>
            <w:szCs w:val="22"/>
            <w:lang w:val="fr-FR"/>
          </w:rPr>
          <w:t>Evan.Albert@va.gov</w:t>
        </w:r>
      </w:hyperlink>
    </w:p>
    <w:p w14:paraId="19568C28" w14:textId="77777777" w:rsidR="00333D46" w:rsidRDefault="00333D46" w:rsidP="00333D46">
      <w:pPr>
        <w:widowControl w:val="0"/>
        <w:ind w:left="1440"/>
        <w:rPr>
          <w:rStyle w:val="Hyperlink"/>
          <w:rFonts w:asciiTheme="minorHAnsi" w:hAnsiTheme="minorHAnsi"/>
          <w:sz w:val="22"/>
          <w:szCs w:val="22"/>
        </w:rPr>
      </w:pPr>
    </w:p>
    <w:p w14:paraId="284BA3E3" w14:textId="77777777" w:rsidR="00333D46" w:rsidRDefault="00333D46" w:rsidP="00333D46">
      <w:pPr>
        <w:widowControl w:val="0"/>
        <w:ind w:left="1440"/>
        <w:rPr>
          <w:rStyle w:val="Hyperlink"/>
          <w:rFonts w:asciiTheme="minorHAnsi" w:hAnsiTheme="minorHAnsi"/>
          <w:sz w:val="22"/>
          <w:szCs w:val="22"/>
        </w:rPr>
      </w:pPr>
    </w:p>
    <w:p w14:paraId="449703D2" w14:textId="77777777" w:rsidR="00333D46" w:rsidRDefault="00333D46" w:rsidP="00333D46">
      <w:pPr>
        <w:widowControl w:val="0"/>
        <w:ind w:left="1440"/>
        <w:rPr>
          <w:rStyle w:val="Hyperlink"/>
          <w:rFonts w:asciiTheme="minorHAnsi" w:hAnsiTheme="minorHAnsi"/>
          <w:sz w:val="22"/>
          <w:szCs w:val="22"/>
        </w:rPr>
      </w:pPr>
    </w:p>
    <w:p w14:paraId="707A665A" w14:textId="77777777" w:rsidR="00333D46" w:rsidRDefault="00333D46" w:rsidP="00333D46">
      <w:pPr>
        <w:widowControl w:val="0"/>
        <w:ind w:left="1440"/>
        <w:rPr>
          <w:rStyle w:val="Hyperlink"/>
          <w:rFonts w:asciiTheme="minorHAnsi" w:hAnsiTheme="minorHAnsi"/>
          <w:sz w:val="22"/>
          <w:szCs w:val="22"/>
        </w:rPr>
      </w:pPr>
    </w:p>
    <w:p w14:paraId="03B689E2" w14:textId="77777777" w:rsidR="00333D46" w:rsidRPr="0077039A" w:rsidRDefault="00333D46" w:rsidP="00333D46">
      <w:pPr>
        <w:ind w:left="360"/>
      </w:pPr>
    </w:p>
    <w:p w14:paraId="5F222679" w14:textId="77777777" w:rsidR="004C7DA3" w:rsidRDefault="00022F77"/>
    <w:sectPr w:rsidR="004C7DA3" w:rsidSect="00721E78">
      <w:headerReference w:type="even" r:id="rId7"/>
      <w:headerReference w:type="default" r:id="rId8"/>
      <w:endnotePr>
        <w:numFmt w:val="decimal"/>
      </w:endnotePr>
      <w:pgSz w:w="12240" w:h="15840"/>
      <w:pgMar w:top="1440" w:right="1800" w:bottom="90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46711" w14:textId="77777777" w:rsidR="00430177" w:rsidRDefault="00022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2A0FC" w14:textId="77777777" w:rsidR="00430177" w:rsidRDefault="00022F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7791A" w14:textId="77777777" w:rsidR="00430177" w:rsidRDefault="00022F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73D9EB5" w14:textId="77777777" w:rsidR="00430177" w:rsidRDefault="00022F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ED09BD"/>
    <w:multiLevelType w:val="hybridMultilevel"/>
    <w:tmpl w:val="F0E40BF8"/>
    <w:lvl w:ilvl="0" w:tplc="04090015">
      <w:start w:val="1"/>
      <w:numFmt w:val="upperLetter"/>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D46"/>
    <w:rsid w:val="000139DE"/>
    <w:rsid w:val="00022F77"/>
    <w:rsid w:val="0004655D"/>
    <w:rsid w:val="002177F9"/>
    <w:rsid w:val="00333D46"/>
    <w:rsid w:val="00475DA8"/>
    <w:rsid w:val="007311EC"/>
    <w:rsid w:val="007D1365"/>
    <w:rsid w:val="00B14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27964"/>
  <w15:chartTrackingRefBased/>
  <w15:docId w15:val="{77834C40-581D-43DF-BE8C-077469131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3D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33D46"/>
    <w:pPr>
      <w:keepNext/>
      <w:ind w:left="720" w:firstLine="720"/>
      <w:outlineLvl w:val="0"/>
    </w:pPr>
    <w:rPr>
      <w:b/>
      <w:szCs w:val="20"/>
      <w:u w:val="single"/>
    </w:rPr>
  </w:style>
  <w:style w:type="paragraph" w:styleId="Heading7">
    <w:name w:val="heading 7"/>
    <w:basedOn w:val="Normal"/>
    <w:next w:val="Normal"/>
    <w:link w:val="Heading7Char"/>
    <w:qFormat/>
    <w:rsid w:val="00333D46"/>
    <w:pPr>
      <w:keepNext/>
      <w:jc w:val="center"/>
      <w:outlineLvl w:val="6"/>
    </w:pPr>
    <w:rPr>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33D46"/>
    <w:rPr>
      <w:rFonts w:ascii="Times New Roman" w:eastAsia="Times New Roman" w:hAnsi="Times New Roman" w:cs="Times New Roman"/>
      <w:b/>
      <w:sz w:val="24"/>
      <w:szCs w:val="20"/>
      <w:u w:val="single"/>
    </w:rPr>
  </w:style>
  <w:style w:type="character" w:customStyle="1" w:styleId="Heading7Char">
    <w:name w:val="Heading 7 Char"/>
    <w:basedOn w:val="DefaultParagraphFont"/>
    <w:link w:val="Heading7"/>
    <w:rsid w:val="00333D46"/>
    <w:rPr>
      <w:rFonts w:ascii="Times New Roman" w:eastAsia="Times New Roman" w:hAnsi="Times New Roman" w:cs="Times New Roman"/>
      <w:b/>
      <w:color w:val="000000"/>
      <w:sz w:val="28"/>
      <w:szCs w:val="20"/>
    </w:rPr>
  </w:style>
  <w:style w:type="character" w:styleId="Hyperlink">
    <w:name w:val="Hyperlink"/>
    <w:basedOn w:val="DefaultParagraphFont"/>
    <w:semiHidden/>
    <w:rsid w:val="00333D46"/>
    <w:rPr>
      <w:color w:val="0000FF"/>
      <w:u w:val="single"/>
    </w:rPr>
  </w:style>
  <w:style w:type="paragraph" w:styleId="Header">
    <w:name w:val="header"/>
    <w:basedOn w:val="Normal"/>
    <w:link w:val="HeaderChar"/>
    <w:semiHidden/>
    <w:rsid w:val="00333D46"/>
    <w:pPr>
      <w:tabs>
        <w:tab w:val="center" w:pos="4320"/>
        <w:tab w:val="right" w:pos="8640"/>
      </w:tabs>
    </w:pPr>
  </w:style>
  <w:style w:type="character" w:customStyle="1" w:styleId="HeaderChar">
    <w:name w:val="Header Char"/>
    <w:basedOn w:val="DefaultParagraphFont"/>
    <w:link w:val="Header"/>
    <w:semiHidden/>
    <w:rsid w:val="00333D46"/>
    <w:rPr>
      <w:rFonts w:ascii="Times New Roman" w:eastAsia="Times New Roman" w:hAnsi="Times New Roman" w:cs="Times New Roman"/>
      <w:sz w:val="24"/>
      <w:szCs w:val="24"/>
    </w:rPr>
  </w:style>
  <w:style w:type="character" w:styleId="PageNumber">
    <w:name w:val="page number"/>
    <w:basedOn w:val="DefaultParagraphFont"/>
    <w:semiHidden/>
    <w:rsid w:val="00333D46"/>
  </w:style>
  <w:style w:type="paragraph" w:styleId="ListParagraph">
    <w:name w:val="List Paragraph"/>
    <w:basedOn w:val="Normal"/>
    <w:uiPriority w:val="34"/>
    <w:qFormat/>
    <w:rsid w:val="00333D46"/>
    <w:pPr>
      <w:spacing w:after="200"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046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an.Albert@va.gov" TargetMode="External"/><Relationship Id="rId5" Type="http://schemas.openxmlformats.org/officeDocument/2006/relationships/hyperlink" Target="mailto:Andrews_Mark@bah.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Evan</dc:creator>
  <cp:keywords/>
  <dc:description/>
  <cp:lastModifiedBy>Albert, Evan</cp:lastModifiedBy>
  <cp:revision>2</cp:revision>
  <dcterms:created xsi:type="dcterms:W3CDTF">2020-06-25T02:40:00Z</dcterms:created>
  <dcterms:modified xsi:type="dcterms:W3CDTF">2020-06-25T02:40:00Z</dcterms:modified>
</cp:coreProperties>
</file>