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EEF" w:rsidRDefault="00C769DC" w14:paraId="2FB7AD09" w14:textId="7DC818B4">
      <w:pPr>
        <w:pStyle w:val="Title"/>
        <w:rPr>
          <w:b/>
        </w:rPr>
      </w:pPr>
      <w:r>
        <w:rPr>
          <w:b/>
        </w:rPr>
        <w:t>S</w:t>
      </w:r>
      <w:r w:rsidR="00E63D16">
        <w:rPr>
          <w:b/>
        </w:rPr>
        <w:t>UPPORTING STATEMENT</w:t>
      </w:r>
    </w:p>
    <w:p w:rsidR="00A83EC7" w:rsidRDefault="00A83EC7" w14:paraId="2C3C7C2D" w14:textId="77777777">
      <w:pPr>
        <w:pStyle w:val="Title"/>
        <w:rPr>
          <w:b/>
        </w:rPr>
      </w:pPr>
    </w:p>
    <w:p w:rsidRPr="007A5CCF" w:rsidR="00A83EC7" w:rsidP="001B4872" w:rsidRDefault="00A83EC7" w14:paraId="53B3E453" w14:textId="0D8F1137">
      <w:pPr>
        <w:pStyle w:val="Title"/>
        <w:jc w:val="left"/>
        <w:rPr>
          <w:u w:val="none"/>
        </w:rPr>
      </w:pPr>
    </w:p>
    <w:p w:rsidRPr="0064380C" w:rsidR="00735632" w:rsidRDefault="00A72B30" w14:paraId="3878EF38" w14:textId="72631E10">
      <w:pPr>
        <w:rPr>
          <w:rFonts w:ascii="Times New Roman" w:hAnsi="Times New Roman"/>
        </w:rPr>
      </w:pPr>
      <w:r w:rsidRPr="003511AA">
        <w:rPr>
          <w:rFonts w:ascii="Times New Roman" w:hAnsi="Times New Roman"/>
          <w:b/>
        </w:rPr>
        <w:t>TITLE OF INFO</w:t>
      </w:r>
      <w:r w:rsidRPr="003511AA" w:rsidR="00735632">
        <w:rPr>
          <w:rFonts w:ascii="Times New Roman" w:hAnsi="Times New Roman"/>
          <w:b/>
        </w:rPr>
        <w:t>RM</w:t>
      </w:r>
      <w:r w:rsidRPr="003511AA">
        <w:rPr>
          <w:rFonts w:ascii="Times New Roman" w:hAnsi="Times New Roman"/>
          <w:b/>
        </w:rPr>
        <w:t>ATION COLLECTION:</w:t>
      </w:r>
      <w:r w:rsidR="0064380C">
        <w:rPr>
          <w:rFonts w:ascii="Times New Roman" w:hAnsi="Times New Roman"/>
          <w:b/>
        </w:rPr>
        <w:t xml:space="preserve">  </w:t>
      </w:r>
      <w:r w:rsidRPr="0031024C" w:rsidR="00E31DDD">
        <w:rPr>
          <w:rFonts w:ascii="Times New Roman" w:hAnsi="Times New Roman"/>
        </w:rPr>
        <w:t xml:space="preserve">NASA </w:t>
      </w:r>
      <w:r w:rsidR="00E31DDD">
        <w:rPr>
          <w:rFonts w:ascii="Times New Roman" w:hAnsi="Times New Roman"/>
        </w:rPr>
        <w:t>Enterprise Salesforce COVID-19 Contact Tracing</w:t>
      </w:r>
    </w:p>
    <w:p w:rsidR="00443291" w:rsidRDefault="00443291" w14:paraId="127E0B31" w14:textId="77777777">
      <w:pPr>
        <w:rPr>
          <w:rFonts w:ascii="Times New Roman" w:hAnsi="Times New Roman"/>
          <w:b/>
        </w:rPr>
      </w:pPr>
    </w:p>
    <w:p w:rsidRPr="0064380C" w:rsidR="00A72B30" w:rsidRDefault="00A72B30" w14:paraId="08801419" w14:textId="2CE26CDE">
      <w:pPr>
        <w:rPr>
          <w:rFonts w:ascii="Times New Roman" w:hAnsi="Times New Roman"/>
        </w:rPr>
      </w:pPr>
      <w:r>
        <w:rPr>
          <w:rFonts w:ascii="Times New Roman" w:hAnsi="Times New Roman"/>
          <w:b/>
        </w:rPr>
        <w:t>TYPE OF INFO</w:t>
      </w:r>
      <w:r w:rsidR="00341264">
        <w:rPr>
          <w:rFonts w:ascii="Times New Roman" w:hAnsi="Times New Roman"/>
          <w:b/>
        </w:rPr>
        <w:t>RM</w:t>
      </w:r>
      <w:r>
        <w:rPr>
          <w:rFonts w:ascii="Times New Roman" w:hAnsi="Times New Roman"/>
          <w:b/>
        </w:rPr>
        <w:t xml:space="preserve">ATION COLLECTION: </w:t>
      </w:r>
      <w:r w:rsidRPr="00752111" w:rsidR="00752111">
        <w:rPr>
          <w:rFonts w:ascii="Times New Roman" w:hAnsi="Times New Roman"/>
          <w:bCs/>
        </w:rPr>
        <w:t>New collection,</w:t>
      </w:r>
      <w:r w:rsidR="00752111">
        <w:rPr>
          <w:rFonts w:ascii="Times New Roman" w:hAnsi="Times New Roman"/>
          <w:b/>
        </w:rPr>
        <w:t xml:space="preserve"> </w:t>
      </w:r>
      <w:r w:rsidRPr="00752111" w:rsidR="00752111">
        <w:rPr>
          <w:rFonts w:ascii="Times New Roman" w:hAnsi="Times New Roman"/>
          <w:bCs/>
        </w:rPr>
        <w:t>u</w:t>
      </w:r>
      <w:r w:rsidR="002A2AE7">
        <w:rPr>
          <w:rFonts w:ascii="Times New Roman" w:hAnsi="Times New Roman"/>
          <w:bCs/>
        </w:rPr>
        <w:t xml:space="preserve">pon a COVID+ case occurring, </w:t>
      </w:r>
      <w:r w:rsidR="00194A95">
        <w:rPr>
          <w:rFonts w:ascii="Times New Roman" w:hAnsi="Times New Roman"/>
          <w:bCs/>
        </w:rPr>
        <w:t xml:space="preserve">the new collection </w:t>
      </w:r>
      <w:r w:rsidR="00AC2BCE">
        <w:rPr>
          <w:rFonts w:ascii="Times New Roman" w:hAnsi="Times New Roman"/>
        </w:rPr>
        <w:t xml:space="preserve">requesting Name, Phone (Work or Personal) and </w:t>
      </w:r>
      <w:r w:rsidR="00E263F2">
        <w:rPr>
          <w:rFonts w:ascii="Times New Roman" w:hAnsi="Times New Roman"/>
        </w:rPr>
        <w:t xml:space="preserve">email (Work or Personal) of all individuals </w:t>
      </w:r>
      <w:r w:rsidR="003030AA">
        <w:rPr>
          <w:rFonts w:ascii="Times New Roman" w:hAnsi="Times New Roman"/>
        </w:rPr>
        <w:t xml:space="preserve">the COVID+ </w:t>
      </w:r>
      <w:r w:rsidR="002A2AE7">
        <w:rPr>
          <w:rFonts w:ascii="Times New Roman" w:hAnsi="Times New Roman"/>
        </w:rPr>
        <w:t>individual</w:t>
      </w:r>
      <w:r w:rsidR="00E263F2">
        <w:rPr>
          <w:rFonts w:ascii="Times New Roman" w:hAnsi="Times New Roman"/>
        </w:rPr>
        <w:t xml:space="preserve"> has been in contact with</w:t>
      </w:r>
      <w:r w:rsidR="00784D70">
        <w:rPr>
          <w:rFonts w:ascii="Times New Roman" w:hAnsi="Times New Roman"/>
        </w:rPr>
        <w:t>.</w:t>
      </w:r>
      <w:r w:rsidRPr="0064380C" w:rsidR="00BC6614">
        <w:rPr>
          <w:rFonts w:ascii="Times New Roman" w:hAnsi="Times New Roman"/>
        </w:rPr>
        <w:t xml:space="preserve"> </w:t>
      </w:r>
    </w:p>
    <w:p w:rsidRPr="00004733" w:rsidR="0017761A" w:rsidRDefault="0017761A" w14:paraId="348FA686" w14:textId="77777777">
      <w:pPr>
        <w:rPr>
          <w:rFonts w:ascii="Times New Roman" w:hAnsi="Times New Roman"/>
        </w:rPr>
      </w:pPr>
    </w:p>
    <w:p w:rsidR="008250DF" w:rsidRDefault="008250DF" w14:paraId="05F4394D" w14:textId="77777777">
      <w:pPr>
        <w:rPr>
          <w:rFonts w:ascii="Times New Roman" w:hAnsi="Times New Roman"/>
          <w:b/>
        </w:rPr>
      </w:pPr>
      <w:r w:rsidRPr="00004733">
        <w:rPr>
          <w:rFonts w:ascii="Times New Roman" w:hAnsi="Times New Roman"/>
          <w:b/>
        </w:rPr>
        <w:t xml:space="preserve">A.  </w:t>
      </w:r>
      <w:r w:rsidRPr="001B4872" w:rsidR="001B4872">
        <w:rPr>
          <w:rFonts w:ascii="Times New Roman" w:hAnsi="Times New Roman"/>
          <w:b/>
        </w:rPr>
        <w:t>JUSTIFICATION</w:t>
      </w:r>
    </w:p>
    <w:p w:rsidRPr="00004733" w:rsidR="003F4B4D" w:rsidRDefault="003F4B4D" w14:paraId="0546F18E" w14:textId="77777777">
      <w:pPr>
        <w:rPr>
          <w:rFonts w:ascii="Times New Roman" w:hAnsi="Times New Roman"/>
          <w:b/>
        </w:rPr>
      </w:pPr>
    </w:p>
    <w:p w:rsidRPr="004804E7" w:rsidR="0030480E" w:rsidP="0099131F" w:rsidRDefault="00DF585D" w14:paraId="3241A70E" w14:textId="77777777">
      <w:pPr>
        <w:pStyle w:val="ListParagraph"/>
        <w:numPr>
          <w:ilvl w:val="0"/>
          <w:numId w:val="19"/>
        </w:numPr>
        <w:tabs>
          <w:tab w:val="left" w:pos="-1440"/>
        </w:tabs>
        <w:rPr>
          <w:rFonts w:ascii="Times New Roman" w:hAnsi="Times New Roman"/>
          <w:b/>
        </w:rPr>
      </w:pPr>
      <w:r w:rsidRPr="004804E7">
        <w:rPr>
          <w:rFonts w:ascii="Times New Roman" w:hAnsi="Times New Roman"/>
          <w:b/>
        </w:rPr>
        <w:t>E</w:t>
      </w:r>
      <w:r w:rsidRPr="004804E7" w:rsidR="00CD285D">
        <w:rPr>
          <w:rFonts w:ascii="Times New Roman" w:hAnsi="Times New Roman"/>
          <w:b/>
        </w:rPr>
        <w:t xml:space="preserve">xplain the circumstances that make the collection of information necessary. </w:t>
      </w:r>
    </w:p>
    <w:p w:rsidR="009375CB" w:rsidP="009375CB" w:rsidRDefault="009375CB" w14:paraId="1E053A86" w14:textId="77777777">
      <w:pPr>
        <w:tabs>
          <w:tab w:val="left" w:pos="-1440"/>
        </w:tabs>
        <w:rPr>
          <w:rFonts w:ascii="Times New Roman" w:hAnsi="Times New Roman"/>
          <w:iCs/>
          <w:szCs w:val="24"/>
        </w:rPr>
      </w:pPr>
    </w:p>
    <w:p w:rsidR="003608C8" w:rsidP="009375CB" w:rsidRDefault="00657BA0" w14:paraId="41C4F88C" w14:textId="60D70B84">
      <w:pPr>
        <w:tabs>
          <w:tab w:val="left" w:pos="-1440"/>
        </w:tabs>
        <w:rPr>
          <w:rFonts w:ascii="Times New Roman" w:hAnsi="Times New Roman"/>
          <w:iCs/>
          <w:szCs w:val="24"/>
        </w:rPr>
      </w:pPr>
      <w:r w:rsidRPr="009375CB">
        <w:rPr>
          <w:rFonts w:ascii="Times New Roman" w:hAnsi="Times New Roman"/>
          <w:iCs/>
          <w:szCs w:val="24"/>
        </w:rPr>
        <w:t>The National Aeronautics and Space Administration (NASA) employs over 60,000 civil service and contractor personnel across the U.S.</w:t>
      </w:r>
      <w:r w:rsidR="00280A4A">
        <w:rPr>
          <w:rFonts w:ascii="Times New Roman" w:hAnsi="Times New Roman"/>
          <w:iCs/>
          <w:szCs w:val="24"/>
        </w:rPr>
        <w:t xml:space="preserve"> </w:t>
      </w:r>
      <w:r w:rsidRPr="009375CB">
        <w:rPr>
          <w:rFonts w:ascii="Times New Roman" w:hAnsi="Times New Roman"/>
          <w:iCs/>
          <w:szCs w:val="24"/>
        </w:rPr>
        <w:t>During this nationwide COVID-19 pandemic all but essential personnel are working remotely.</w:t>
      </w:r>
      <w:r w:rsidR="00280A4A">
        <w:rPr>
          <w:rFonts w:ascii="Times New Roman" w:hAnsi="Times New Roman"/>
          <w:iCs/>
          <w:szCs w:val="24"/>
        </w:rPr>
        <w:t xml:space="preserve"> </w:t>
      </w:r>
      <w:r w:rsidRPr="009375CB">
        <w:rPr>
          <w:rFonts w:ascii="Times New Roman" w:hAnsi="Times New Roman"/>
          <w:iCs/>
          <w:szCs w:val="24"/>
        </w:rPr>
        <w:t xml:space="preserve">While there is no definitive timeline for when this global pandemic will be over; when NASA initiates plans to reopen its facilities, it will be necessary to track </w:t>
      </w:r>
      <w:r w:rsidR="00FA5E53">
        <w:rPr>
          <w:rFonts w:ascii="Times New Roman" w:hAnsi="Times New Roman"/>
          <w:iCs/>
          <w:szCs w:val="24"/>
        </w:rPr>
        <w:t xml:space="preserve">and trace </w:t>
      </w:r>
      <w:r w:rsidRPr="009375CB">
        <w:rPr>
          <w:rFonts w:ascii="Times New Roman" w:hAnsi="Times New Roman"/>
          <w:iCs/>
          <w:szCs w:val="24"/>
        </w:rPr>
        <w:t>employee health related interactions safely and securely</w:t>
      </w:r>
      <w:r w:rsidR="003608C8">
        <w:rPr>
          <w:rFonts w:ascii="Times New Roman" w:hAnsi="Times New Roman"/>
          <w:iCs/>
          <w:szCs w:val="24"/>
        </w:rPr>
        <w:t xml:space="preserve">. </w:t>
      </w:r>
    </w:p>
    <w:p w:rsidR="00842231" w:rsidP="009375CB" w:rsidRDefault="00842231" w14:paraId="34E1BE04" w14:textId="53436AFB">
      <w:pPr>
        <w:tabs>
          <w:tab w:val="left" w:pos="-1440"/>
        </w:tabs>
        <w:rPr>
          <w:rFonts w:ascii="Times New Roman" w:hAnsi="Times New Roman"/>
          <w:iCs/>
          <w:szCs w:val="24"/>
        </w:rPr>
      </w:pPr>
    </w:p>
    <w:p w:rsidR="00F41342" w:rsidP="009375CB" w:rsidRDefault="004A64A7" w14:paraId="3D9736F0" w14:textId="77777777">
      <w:pPr>
        <w:tabs>
          <w:tab w:val="left" w:pos="-1440"/>
        </w:tabs>
        <w:rPr>
          <w:rFonts w:ascii="Times New Roman" w:hAnsi="Times New Roman"/>
          <w:iCs/>
          <w:szCs w:val="24"/>
        </w:rPr>
      </w:pPr>
      <w:r w:rsidRPr="004A64A7">
        <w:rPr>
          <w:rFonts w:ascii="Times New Roman" w:hAnsi="Times New Roman"/>
          <w:iCs/>
          <w:szCs w:val="24"/>
        </w:rPr>
        <w:t xml:space="preserve">The collection of </w:t>
      </w:r>
      <w:r>
        <w:rPr>
          <w:rFonts w:ascii="Times New Roman" w:hAnsi="Times New Roman"/>
          <w:iCs/>
          <w:szCs w:val="24"/>
        </w:rPr>
        <w:t>information that is being collected i</w:t>
      </w:r>
      <w:r w:rsidRPr="004A64A7">
        <w:rPr>
          <w:rFonts w:ascii="Times New Roman" w:hAnsi="Times New Roman"/>
          <w:iCs/>
          <w:szCs w:val="24"/>
        </w:rPr>
        <w:t>s authorized by</w:t>
      </w:r>
      <w:r w:rsidR="00F41342">
        <w:rPr>
          <w:rFonts w:ascii="Times New Roman" w:hAnsi="Times New Roman"/>
          <w:iCs/>
          <w:szCs w:val="24"/>
        </w:rPr>
        <w:t>:</w:t>
      </w:r>
    </w:p>
    <w:p w:rsidR="00020A37" w:rsidP="00F41342" w:rsidRDefault="00421701" w14:paraId="10DEC56F" w14:textId="2DA07265">
      <w:pPr>
        <w:pStyle w:val="ListParagraph"/>
        <w:numPr>
          <w:ilvl w:val="0"/>
          <w:numId w:val="22"/>
        </w:numPr>
        <w:tabs>
          <w:tab w:val="left" w:pos="-1440"/>
        </w:tabs>
        <w:rPr>
          <w:rFonts w:ascii="Times New Roman" w:hAnsi="Times New Roman"/>
          <w:b/>
          <w:bCs/>
          <w:iCs/>
          <w:szCs w:val="24"/>
        </w:rPr>
      </w:pPr>
      <w:r>
        <w:rPr>
          <w:rFonts w:ascii="Times New Roman" w:hAnsi="Times New Roman"/>
          <w:b/>
          <w:bCs/>
          <w:iCs/>
          <w:szCs w:val="24"/>
        </w:rPr>
        <w:t>OMB Memorandum M-20-23</w:t>
      </w:r>
    </w:p>
    <w:p w:rsidRPr="00024A10" w:rsidR="00421701" w:rsidP="007202FA" w:rsidRDefault="00024A10" w14:paraId="7F516028" w14:textId="50F8EF3E">
      <w:pPr>
        <w:pStyle w:val="ListParagraph"/>
        <w:numPr>
          <w:ilvl w:val="1"/>
          <w:numId w:val="22"/>
        </w:numPr>
        <w:tabs>
          <w:tab w:val="left" w:pos="-1440"/>
        </w:tabs>
        <w:rPr>
          <w:rFonts w:ascii="Times New Roman" w:hAnsi="Times New Roman"/>
          <w:iCs/>
          <w:szCs w:val="24"/>
        </w:rPr>
      </w:pPr>
      <w:r w:rsidRPr="00024A10">
        <w:rPr>
          <w:rFonts w:ascii="Times New Roman" w:hAnsi="Times New Roman"/>
          <w:iCs/>
          <w:szCs w:val="24"/>
        </w:rPr>
        <w:t>Develop and implement policies and procedures for workforce contact tracing following employee</w:t>
      </w:r>
      <w:r>
        <w:rPr>
          <w:rFonts w:ascii="Times New Roman" w:hAnsi="Times New Roman"/>
          <w:iCs/>
          <w:szCs w:val="24"/>
        </w:rPr>
        <w:t xml:space="preserve"> </w:t>
      </w:r>
      <w:r w:rsidRPr="00024A10">
        <w:rPr>
          <w:rFonts w:ascii="Times New Roman" w:hAnsi="Times New Roman"/>
          <w:iCs/>
          <w:szCs w:val="24"/>
        </w:rPr>
        <w:t>COVID+ test.</w:t>
      </w:r>
      <w:r w:rsidR="001533FE">
        <w:rPr>
          <w:rFonts w:ascii="Times New Roman" w:hAnsi="Times New Roman"/>
          <w:iCs/>
          <w:szCs w:val="24"/>
        </w:rPr>
        <w:br/>
      </w:r>
    </w:p>
    <w:p w:rsidRPr="009055B9" w:rsidR="00F41342" w:rsidP="00F41342" w:rsidRDefault="004A64A7" w14:paraId="7C70BF7D" w14:textId="13B138DA">
      <w:pPr>
        <w:pStyle w:val="ListParagraph"/>
        <w:numPr>
          <w:ilvl w:val="0"/>
          <w:numId w:val="22"/>
        </w:numPr>
        <w:tabs>
          <w:tab w:val="left" w:pos="-1440"/>
        </w:tabs>
        <w:rPr>
          <w:rFonts w:ascii="Times New Roman" w:hAnsi="Times New Roman"/>
          <w:b/>
          <w:bCs/>
          <w:iCs/>
          <w:szCs w:val="24"/>
        </w:rPr>
      </w:pPr>
      <w:r w:rsidRPr="009055B9">
        <w:rPr>
          <w:rFonts w:ascii="Times New Roman" w:hAnsi="Times New Roman"/>
          <w:b/>
          <w:bCs/>
          <w:iCs/>
          <w:szCs w:val="24"/>
        </w:rPr>
        <w:t>5 USC, Section 7901</w:t>
      </w:r>
    </w:p>
    <w:p w:rsidR="00F41342" w:rsidP="00F41342" w:rsidRDefault="00D057E0" w14:paraId="63A663FC" w14:textId="76EC45D7">
      <w:pPr>
        <w:pStyle w:val="ListParagraph"/>
        <w:numPr>
          <w:ilvl w:val="1"/>
          <w:numId w:val="22"/>
        </w:numPr>
        <w:tabs>
          <w:tab w:val="left" w:pos="-1440"/>
        </w:tabs>
        <w:rPr>
          <w:rFonts w:ascii="Times New Roman" w:hAnsi="Times New Roman"/>
          <w:iCs/>
          <w:szCs w:val="24"/>
        </w:rPr>
      </w:pPr>
      <w:r w:rsidRPr="00D057E0">
        <w:rPr>
          <w:rFonts w:ascii="Times New Roman" w:hAnsi="Times New Roman"/>
          <w:iCs/>
          <w:szCs w:val="24"/>
        </w:rPr>
        <w:t>The head of each agency of the Government of the United States may establish, within the limits of appropriations available, a health service program to promote and maintain the physical and mental fitness of employees under his jurisdiction.</w:t>
      </w:r>
      <w:r w:rsidR="00314C4D">
        <w:rPr>
          <w:rFonts w:ascii="Times New Roman" w:hAnsi="Times New Roman"/>
          <w:iCs/>
          <w:szCs w:val="24"/>
        </w:rPr>
        <w:br/>
      </w:r>
    </w:p>
    <w:p w:rsidRPr="009055B9" w:rsidR="00314C4D" w:rsidP="00F41342" w:rsidRDefault="004A64A7" w14:paraId="76E992B7" w14:textId="77777777">
      <w:pPr>
        <w:pStyle w:val="ListParagraph"/>
        <w:numPr>
          <w:ilvl w:val="0"/>
          <w:numId w:val="22"/>
        </w:numPr>
        <w:tabs>
          <w:tab w:val="left" w:pos="-1440"/>
        </w:tabs>
        <w:rPr>
          <w:rFonts w:ascii="Times New Roman" w:hAnsi="Times New Roman"/>
          <w:b/>
          <w:bCs/>
          <w:iCs/>
          <w:szCs w:val="24"/>
        </w:rPr>
      </w:pPr>
      <w:r w:rsidRPr="009055B9">
        <w:rPr>
          <w:rFonts w:ascii="Times New Roman" w:hAnsi="Times New Roman"/>
          <w:b/>
          <w:bCs/>
          <w:iCs/>
          <w:szCs w:val="24"/>
        </w:rPr>
        <w:t>51 U.S.C., Section 20113(a)</w:t>
      </w:r>
    </w:p>
    <w:p w:rsidRPr="003D3985" w:rsidR="003D3985" w:rsidP="003D3985" w:rsidRDefault="003D3985" w14:paraId="5C764F62" w14:textId="44685DEA">
      <w:pPr>
        <w:pStyle w:val="ListParagraph"/>
        <w:numPr>
          <w:ilvl w:val="1"/>
          <w:numId w:val="22"/>
        </w:numPr>
        <w:tabs>
          <w:tab w:val="left" w:pos="-1440"/>
        </w:tabs>
        <w:rPr>
          <w:rFonts w:ascii="Times New Roman" w:hAnsi="Times New Roman"/>
          <w:iCs/>
          <w:szCs w:val="24"/>
        </w:rPr>
      </w:pPr>
      <w:r w:rsidRPr="003D3985">
        <w:rPr>
          <w:rFonts w:ascii="Times New Roman" w:hAnsi="Times New Roman"/>
          <w:iCs/>
          <w:szCs w:val="24"/>
        </w:rPr>
        <w:t>(k)</w:t>
      </w:r>
      <w:r w:rsidR="00556441">
        <w:rPr>
          <w:rFonts w:ascii="Times New Roman" w:hAnsi="Times New Roman"/>
          <w:iCs/>
          <w:szCs w:val="24"/>
        </w:rPr>
        <w:t xml:space="preserve"> </w:t>
      </w:r>
      <w:r w:rsidRPr="003D3985">
        <w:rPr>
          <w:rFonts w:ascii="Times New Roman" w:hAnsi="Times New Roman"/>
          <w:iCs/>
          <w:szCs w:val="24"/>
        </w:rPr>
        <w:t xml:space="preserve">CONCESSIONS FOR VISITORS’ </w:t>
      </w:r>
      <w:r w:rsidRPr="003D3985" w:rsidR="0044318A">
        <w:rPr>
          <w:rFonts w:ascii="Times New Roman" w:hAnsi="Times New Roman"/>
          <w:iCs/>
          <w:szCs w:val="24"/>
        </w:rPr>
        <w:t>FACILITIES. —</w:t>
      </w:r>
    </w:p>
    <w:p w:rsidRPr="003D3985" w:rsidR="003D3985" w:rsidP="003D3985" w:rsidRDefault="003D3985" w14:paraId="41D03985" w14:textId="6A6524C5">
      <w:pPr>
        <w:pStyle w:val="ListParagraph"/>
        <w:numPr>
          <w:ilvl w:val="1"/>
          <w:numId w:val="22"/>
        </w:numPr>
        <w:tabs>
          <w:tab w:val="left" w:pos="-1440"/>
        </w:tabs>
        <w:rPr>
          <w:rFonts w:ascii="Times New Roman" w:hAnsi="Times New Roman"/>
          <w:iCs/>
          <w:szCs w:val="24"/>
        </w:rPr>
      </w:pPr>
      <w:r w:rsidRPr="003D3985">
        <w:rPr>
          <w:rFonts w:ascii="Times New Roman" w:hAnsi="Times New Roman"/>
          <w:iCs/>
          <w:szCs w:val="24"/>
        </w:rPr>
        <w:t>(1)</w:t>
      </w:r>
      <w:r w:rsidR="00556441">
        <w:rPr>
          <w:rFonts w:ascii="Times New Roman" w:hAnsi="Times New Roman"/>
          <w:iCs/>
          <w:szCs w:val="24"/>
        </w:rPr>
        <w:t xml:space="preserve"> </w:t>
      </w:r>
      <w:r w:rsidRPr="003D3985">
        <w:rPr>
          <w:rFonts w:ascii="Times New Roman" w:hAnsi="Times New Roman"/>
          <w:iCs/>
          <w:szCs w:val="24"/>
        </w:rPr>
        <w:t xml:space="preserve">IN </w:t>
      </w:r>
      <w:r w:rsidRPr="003D3985" w:rsidR="00556441">
        <w:rPr>
          <w:rFonts w:ascii="Times New Roman" w:hAnsi="Times New Roman"/>
          <w:iCs/>
          <w:szCs w:val="24"/>
        </w:rPr>
        <w:t>GENERAL. —</w:t>
      </w:r>
    </w:p>
    <w:p w:rsidR="00F41342" w:rsidP="009055B9" w:rsidRDefault="003D3985" w14:paraId="5F3C3242" w14:textId="6C3B71C4">
      <w:pPr>
        <w:pStyle w:val="ListParagraph"/>
        <w:numPr>
          <w:ilvl w:val="2"/>
          <w:numId w:val="22"/>
        </w:numPr>
        <w:tabs>
          <w:tab w:val="left" w:pos="-1440"/>
        </w:tabs>
        <w:rPr>
          <w:rFonts w:ascii="Times New Roman" w:hAnsi="Times New Roman"/>
          <w:iCs/>
          <w:szCs w:val="24"/>
        </w:rPr>
      </w:pPr>
      <w:r w:rsidRPr="003D3985">
        <w:rPr>
          <w:rFonts w:ascii="Times New Roman" w:hAnsi="Times New Roman"/>
          <w:iCs/>
          <w:szCs w:val="24"/>
        </w:rPr>
        <w:t>In the performance of its functions, the Administration is authorized to provide by concession, without regard to section 1302 of title 40, on such terms as the Administrator may deem to be appropriate and necessary to protect the concessioner against loss of the concessioner’s investment in property (but not anticipated profits) resulting from the Administration’s discretionary acts and decisions, for the construction, maintenance, and operation of all manner of facilities and equipment for visitors to the several installations of the Administration and, in connection therewith, to provide services incident to the dissemination of information concerning its activities to such visitors, without charge or with a reasonable charge therefor (with this authority being in addition to any other authority that the Administration may have to provide facilities, equipment, and services for visitors to its installations).</w:t>
      </w:r>
      <w:r w:rsidR="00314C4D">
        <w:rPr>
          <w:rFonts w:ascii="Times New Roman" w:hAnsi="Times New Roman"/>
          <w:iCs/>
          <w:szCs w:val="24"/>
        </w:rPr>
        <w:br/>
      </w:r>
    </w:p>
    <w:p w:rsidRPr="009055B9" w:rsidR="00F41342" w:rsidP="00F41342" w:rsidRDefault="004A64A7" w14:paraId="7868C0FA" w14:textId="77D24129">
      <w:pPr>
        <w:pStyle w:val="ListParagraph"/>
        <w:numPr>
          <w:ilvl w:val="0"/>
          <w:numId w:val="22"/>
        </w:numPr>
        <w:tabs>
          <w:tab w:val="left" w:pos="-1440"/>
        </w:tabs>
        <w:rPr>
          <w:rFonts w:ascii="Times New Roman" w:hAnsi="Times New Roman"/>
          <w:b/>
          <w:bCs/>
          <w:iCs/>
          <w:szCs w:val="24"/>
        </w:rPr>
      </w:pPr>
      <w:r w:rsidRPr="009055B9">
        <w:rPr>
          <w:rFonts w:ascii="Times New Roman" w:hAnsi="Times New Roman"/>
          <w:b/>
          <w:bCs/>
          <w:iCs/>
          <w:szCs w:val="24"/>
        </w:rPr>
        <w:t>44 U.S.C., Section 3101</w:t>
      </w:r>
    </w:p>
    <w:p w:rsidR="003D3985" w:rsidP="003D3985" w:rsidRDefault="00580EFB" w14:paraId="581AA89F" w14:textId="73A29FC1">
      <w:pPr>
        <w:pStyle w:val="ListParagraph"/>
        <w:numPr>
          <w:ilvl w:val="1"/>
          <w:numId w:val="22"/>
        </w:numPr>
        <w:tabs>
          <w:tab w:val="left" w:pos="-1440"/>
        </w:tabs>
        <w:rPr>
          <w:rFonts w:ascii="Times New Roman" w:hAnsi="Times New Roman"/>
          <w:iCs/>
          <w:szCs w:val="24"/>
        </w:rPr>
      </w:pPr>
      <w:r w:rsidRPr="00580EFB">
        <w:rPr>
          <w:rFonts w:ascii="Times New Roman" w:hAnsi="Times New Roman"/>
          <w:iCs/>
          <w:szCs w:val="24"/>
        </w:rPr>
        <w:t>The head of each Federal agency shall make and preserve records containing adequate and proper documentation of the organization, functions, policies, decisions, procedures, and essential transactions of the agency and designed to furnish the information necessary to protect the legal and financial rights of the Government and of persons directly affected by the agency’s activities</w:t>
      </w:r>
    </w:p>
    <w:p w:rsidR="00580EFB" w:rsidP="00580EFB" w:rsidRDefault="00580EFB" w14:paraId="40D7AC52" w14:textId="77777777">
      <w:pPr>
        <w:pStyle w:val="ListParagraph"/>
        <w:tabs>
          <w:tab w:val="left" w:pos="-1440"/>
        </w:tabs>
        <w:ind w:left="1440"/>
        <w:rPr>
          <w:rFonts w:ascii="Times New Roman" w:hAnsi="Times New Roman"/>
          <w:iCs/>
          <w:szCs w:val="24"/>
        </w:rPr>
      </w:pPr>
    </w:p>
    <w:p w:rsidRPr="009055B9" w:rsidR="00F41342" w:rsidP="00F41342" w:rsidRDefault="00F41342" w14:paraId="1B1E6EA0" w14:textId="2CFA8D59">
      <w:pPr>
        <w:pStyle w:val="ListParagraph"/>
        <w:numPr>
          <w:ilvl w:val="0"/>
          <w:numId w:val="22"/>
        </w:numPr>
        <w:tabs>
          <w:tab w:val="left" w:pos="-1440"/>
        </w:tabs>
        <w:rPr>
          <w:rFonts w:ascii="Times New Roman" w:hAnsi="Times New Roman"/>
          <w:b/>
          <w:bCs/>
          <w:iCs/>
          <w:szCs w:val="24"/>
        </w:rPr>
      </w:pPr>
      <w:r w:rsidRPr="009055B9">
        <w:rPr>
          <w:rFonts w:ascii="Times New Roman" w:hAnsi="Times New Roman"/>
          <w:b/>
          <w:bCs/>
          <w:iCs/>
          <w:szCs w:val="24"/>
        </w:rPr>
        <w:t>4</w:t>
      </w:r>
      <w:r w:rsidRPr="009055B9" w:rsidR="004A64A7">
        <w:rPr>
          <w:rFonts w:ascii="Times New Roman" w:hAnsi="Times New Roman"/>
          <w:b/>
          <w:bCs/>
          <w:iCs/>
          <w:szCs w:val="24"/>
        </w:rPr>
        <w:t>2 CFR Part 2</w:t>
      </w:r>
    </w:p>
    <w:p w:rsidRPr="009055B9" w:rsidR="009055B9" w:rsidP="009055B9" w:rsidRDefault="009055B9" w14:paraId="34D7E986" w14:textId="77777777">
      <w:pPr>
        <w:pStyle w:val="ListParagraph"/>
        <w:numPr>
          <w:ilvl w:val="1"/>
          <w:numId w:val="22"/>
        </w:numPr>
        <w:tabs>
          <w:tab w:val="left" w:pos="-1440"/>
        </w:tabs>
        <w:rPr>
          <w:rFonts w:ascii="Times New Roman" w:hAnsi="Times New Roman"/>
          <w:iCs/>
          <w:szCs w:val="24"/>
        </w:rPr>
      </w:pPr>
      <w:r w:rsidRPr="009055B9">
        <w:rPr>
          <w:rFonts w:ascii="Times New Roman" w:hAnsi="Times New Roman"/>
          <w:iCs/>
          <w:szCs w:val="24"/>
        </w:rPr>
        <w:t>2.1 Statutory authority for confidentiality of substance use disorder patient records.</w:t>
      </w:r>
    </w:p>
    <w:p w:rsidRPr="009055B9" w:rsidR="009055B9" w:rsidP="009055B9" w:rsidRDefault="009055B9" w14:paraId="45F2F2F4" w14:textId="6701F553">
      <w:pPr>
        <w:pStyle w:val="ListParagraph"/>
        <w:numPr>
          <w:ilvl w:val="2"/>
          <w:numId w:val="22"/>
        </w:numPr>
        <w:tabs>
          <w:tab w:val="left" w:pos="-1440"/>
        </w:tabs>
        <w:rPr>
          <w:rFonts w:ascii="Times New Roman" w:hAnsi="Times New Roman"/>
          <w:iCs/>
          <w:szCs w:val="24"/>
        </w:rPr>
      </w:pPr>
      <w:r w:rsidRPr="009055B9">
        <w:rPr>
          <w:rFonts w:ascii="Times New Roman" w:hAnsi="Times New Roman"/>
          <w:iCs/>
          <w:szCs w:val="24"/>
        </w:rPr>
        <w:t>Title 42, United States Code, Section 290dd-2(g) authorizes the Secretary to prescribe regulations. Such regulations may contain such definitions, and may provide for such safeguards and procedures, including procedures and criteria for the issuance and scope of orders, as in the judgment of the Secretary are necessary or proper to effectuate the purposes of this statute, to prevent circumvention or evasion thereof, or to facilitate compliance therewith.</w:t>
      </w:r>
    </w:p>
    <w:p w:rsidR="00B741A2" w:rsidP="00B741A2" w:rsidRDefault="00B741A2" w14:paraId="7B226B27" w14:textId="01B39609">
      <w:pPr>
        <w:rPr>
          <w:rFonts w:ascii="Times New Roman" w:hAnsi="Times New Roman"/>
          <w:szCs w:val="24"/>
        </w:rPr>
      </w:pPr>
    </w:p>
    <w:p w:rsidRPr="00E20333" w:rsidR="00B66ECC" w:rsidP="001F47B7" w:rsidRDefault="00B66ECC" w14:paraId="3BA0BC99" w14:textId="77777777">
      <w:pPr>
        <w:tabs>
          <w:tab w:val="left" w:pos="-1440"/>
        </w:tabs>
        <w:rPr>
          <w:rFonts w:ascii="Times New Roman" w:hAnsi="Times New Roman"/>
        </w:rPr>
      </w:pPr>
    </w:p>
    <w:p w:rsidRPr="008C037A" w:rsidR="005B616E" w:rsidP="00146766" w:rsidRDefault="005B616E" w14:paraId="20701B24" w14:textId="2CFEA66A">
      <w:pPr>
        <w:pStyle w:val="ListParagraph"/>
        <w:numPr>
          <w:ilvl w:val="0"/>
          <w:numId w:val="19"/>
        </w:numPr>
        <w:tabs>
          <w:tab w:val="left" w:pos="-1440"/>
        </w:tabs>
        <w:rPr>
          <w:rFonts w:ascii="Times New Roman" w:hAnsi="Times New Roman"/>
          <w:b/>
        </w:rPr>
      </w:pPr>
      <w:r w:rsidRPr="008C037A">
        <w:rPr>
          <w:rFonts w:ascii="Times New Roman" w:hAnsi="Times New Roman"/>
          <w:b/>
        </w:rPr>
        <w:t xml:space="preserve">Indicate how, by whom, and for what purpose the information is to be used. </w:t>
      </w:r>
    </w:p>
    <w:p w:rsidR="008C037A" w:rsidP="008C037A" w:rsidRDefault="008C037A" w14:paraId="4B8FEE01" w14:textId="77777777">
      <w:pPr>
        <w:pStyle w:val="ListParagraph"/>
        <w:tabs>
          <w:tab w:val="left" w:pos="-1440"/>
        </w:tabs>
        <w:ind w:left="0"/>
        <w:rPr>
          <w:rFonts w:ascii="Times New Roman" w:hAnsi="Times New Roman"/>
          <w:iCs/>
        </w:rPr>
      </w:pPr>
    </w:p>
    <w:p w:rsidR="000175D2" w:rsidP="008C037A" w:rsidRDefault="000C2815" w14:paraId="6B5CF31D" w14:textId="6F79C5A8">
      <w:pPr>
        <w:pStyle w:val="ListParagraph"/>
        <w:tabs>
          <w:tab w:val="left" w:pos="-1440"/>
        </w:tabs>
        <w:ind w:left="0"/>
        <w:rPr>
          <w:rFonts w:ascii="Times New Roman" w:hAnsi="Times New Roman"/>
          <w:iCs/>
        </w:rPr>
      </w:pPr>
      <w:r>
        <w:rPr>
          <w:rFonts w:ascii="Times New Roman" w:hAnsi="Times New Roman"/>
          <w:iCs/>
        </w:rPr>
        <w:t>The</w:t>
      </w:r>
      <w:r w:rsidRPr="008C037A" w:rsidR="008C037A">
        <w:rPr>
          <w:rFonts w:ascii="Times New Roman" w:hAnsi="Times New Roman"/>
          <w:iCs/>
        </w:rPr>
        <w:t xml:space="preserve"> information will be used to determine whether </w:t>
      </w:r>
      <w:r w:rsidR="00184F41">
        <w:rPr>
          <w:rFonts w:ascii="Times New Roman" w:hAnsi="Times New Roman"/>
          <w:iCs/>
        </w:rPr>
        <w:t xml:space="preserve">NASA personnel </w:t>
      </w:r>
      <w:r w:rsidRPr="008C037A" w:rsidR="008C037A">
        <w:rPr>
          <w:rFonts w:ascii="Times New Roman" w:hAnsi="Times New Roman"/>
          <w:iCs/>
        </w:rPr>
        <w:t xml:space="preserve">have been exposed to the COVID-19 virus and to </w:t>
      </w:r>
      <w:r w:rsidR="00184F41">
        <w:rPr>
          <w:rFonts w:ascii="Times New Roman" w:hAnsi="Times New Roman"/>
          <w:iCs/>
        </w:rPr>
        <w:t xml:space="preserve">track and </w:t>
      </w:r>
      <w:r w:rsidRPr="008C037A" w:rsidR="008C037A">
        <w:rPr>
          <w:rFonts w:ascii="Times New Roman" w:hAnsi="Times New Roman"/>
          <w:iCs/>
        </w:rPr>
        <w:t>trace</w:t>
      </w:r>
      <w:r w:rsidR="00184F41">
        <w:rPr>
          <w:rFonts w:ascii="Times New Roman" w:hAnsi="Times New Roman"/>
          <w:iCs/>
        </w:rPr>
        <w:t xml:space="preserve"> their</w:t>
      </w:r>
      <w:r w:rsidRPr="008C037A" w:rsidR="008C037A">
        <w:rPr>
          <w:rFonts w:ascii="Times New Roman" w:hAnsi="Times New Roman"/>
          <w:iCs/>
        </w:rPr>
        <w:t xml:space="preserve"> interactions across the NASA community for identifying possible points of exposure. </w:t>
      </w:r>
    </w:p>
    <w:p w:rsidR="006D4298" w:rsidP="008C037A" w:rsidRDefault="006D4298" w14:paraId="1A8B0EC0" w14:textId="77777777">
      <w:pPr>
        <w:pStyle w:val="ListParagraph"/>
        <w:tabs>
          <w:tab w:val="left" w:pos="-1440"/>
        </w:tabs>
        <w:ind w:left="0"/>
        <w:rPr>
          <w:rFonts w:ascii="Times New Roman" w:hAnsi="Times New Roman"/>
          <w:iCs/>
        </w:rPr>
      </w:pPr>
    </w:p>
    <w:p w:rsidR="00133899" w:rsidP="00133899" w:rsidRDefault="006D4298" w14:paraId="703B74FC" w14:textId="415D18A2">
      <w:pPr>
        <w:pStyle w:val="CommentText"/>
        <w:rPr>
          <w:rFonts w:ascii="Times New Roman" w:hAnsi="Times New Roman"/>
          <w:iCs/>
        </w:rPr>
      </w:pPr>
      <w:r>
        <w:rPr>
          <w:rFonts w:ascii="Times New Roman" w:hAnsi="Times New Roman"/>
          <w:iCs/>
        </w:rPr>
        <w:t xml:space="preserve">Those </w:t>
      </w:r>
      <w:r w:rsidR="001533FE">
        <w:rPr>
          <w:rFonts w:ascii="Times New Roman" w:hAnsi="Times New Roman"/>
          <w:iCs/>
        </w:rPr>
        <w:t xml:space="preserve">individuals </w:t>
      </w:r>
      <w:r w:rsidR="009A3AFE">
        <w:rPr>
          <w:rFonts w:ascii="Times New Roman" w:hAnsi="Times New Roman"/>
          <w:iCs/>
        </w:rPr>
        <w:t>that volunteer</w:t>
      </w:r>
      <w:r>
        <w:rPr>
          <w:rFonts w:ascii="Times New Roman" w:hAnsi="Times New Roman"/>
          <w:iCs/>
        </w:rPr>
        <w:t xml:space="preserve">, </w:t>
      </w:r>
      <w:r w:rsidR="009A3AFE">
        <w:rPr>
          <w:rFonts w:ascii="Times New Roman" w:hAnsi="Times New Roman"/>
          <w:iCs/>
        </w:rPr>
        <w:t xml:space="preserve">will </w:t>
      </w:r>
      <w:r w:rsidR="001533FE">
        <w:rPr>
          <w:rFonts w:ascii="Times New Roman" w:hAnsi="Times New Roman"/>
          <w:iCs/>
        </w:rPr>
        <w:t xml:space="preserve">be contacted by a </w:t>
      </w:r>
      <w:r w:rsidR="009445B2">
        <w:rPr>
          <w:rFonts w:ascii="Times New Roman" w:hAnsi="Times New Roman"/>
          <w:iCs/>
        </w:rPr>
        <w:t xml:space="preserve">NASA Contact </w:t>
      </w:r>
      <w:r w:rsidR="001533FE">
        <w:rPr>
          <w:rFonts w:ascii="Times New Roman" w:hAnsi="Times New Roman"/>
          <w:iCs/>
        </w:rPr>
        <w:t>Tracer</w:t>
      </w:r>
      <w:r w:rsidR="00F10AFD">
        <w:rPr>
          <w:rFonts w:ascii="Times New Roman" w:hAnsi="Times New Roman"/>
          <w:iCs/>
        </w:rPr>
        <w:t xml:space="preserve">, </w:t>
      </w:r>
      <w:r w:rsidR="00E00CFF">
        <w:rPr>
          <w:rFonts w:ascii="Times New Roman" w:hAnsi="Times New Roman"/>
          <w:iCs/>
        </w:rPr>
        <w:t>a to</w:t>
      </w:r>
      <w:r w:rsidR="00C3385A">
        <w:rPr>
          <w:rFonts w:ascii="Times New Roman" w:hAnsi="Times New Roman"/>
          <w:iCs/>
        </w:rPr>
        <w:t>-</w:t>
      </w:r>
      <w:r w:rsidR="00E00CFF">
        <w:rPr>
          <w:rFonts w:ascii="Times New Roman" w:hAnsi="Times New Roman"/>
          <w:iCs/>
        </w:rPr>
        <w:t>be</w:t>
      </w:r>
      <w:r w:rsidR="00C3385A">
        <w:rPr>
          <w:rFonts w:ascii="Times New Roman" w:hAnsi="Times New Roman"/>
          <w:iCs/>
        </w:rPr>
        <w:t>-</w:t>
      </w:r>
      <w:r w:rsidR="00E00CFF">
        <w:rPr>
          <w:rFonts w:ascii="Times New Roman" w:hAnsi="Times New Roman"/>
          <w:iCs/>
        </w:rPr>
        <w:t xml:space="preserve">designated </w:t>
      </w:r>
      <w:r w:rsidR="00F10AFD">
        <w:rPr>
          <w:rFonts w:ascii="Times New Roman" w:hAnsi="Times New Roman"/>
          <w:iCs/>
        </w:rPr>
        <w:t xml:space="preserve">NASA healthcare </w:t>
      </w:r>
      <w:r w:rsidR="00E00CFF">
        <w:rPr>
          <w:rFonts w:ascii="Times New Roman" w:hAnsi="Times New Roman"/>
          <w:iCs/>
        </w:rPr>
        <w:t>employee</w:t>
      </w:r>
      <w:r w:rsidR="00F10AFD">
        <w:rPr>
          <w:rFonts w:ascii="Times New Roman" w:hAnsi="Times New Roman"/>
          <w:iCs/>
        </w:rPr>
        <w:t xml:space="preserve">, and will be </w:t>
      </w:r>
      <w:r w:rsidR="00240B50">
        <w:rPr>
          <w:rFonts w:ascii="Times New Roman" w:hAnsi="Times New Roman"/>
          <w:iCs/>
        </w:rPr>
        <w:t xml:space="preserve">first read the privacy act, to understand their rights and what this information will be used for. Then they will be </w:t>
      </w:r>
      <w:r w:rsidR="00F10AFD">
        <w:rPr>
          <w:rFonts w:ascii="Times New Roman" w:hAnsi="Times New Roman"/>
          <w:iCs/>
        </w:rPr>
        <w:t>asked</w:t>
      </w:r>
      <w:r w:rsidR="00CE5869">
        <w:rPr>
          <w:rFonts w:ascii="Times New Roman" w:hAnsi="Times New Roman"/>
          <w:iCs/>
        </w:rPr>
        <w:t xml:space="preserve">, </w:t>
      </w:r>
      <w:r w:rsidR="00F10AFD">
        <w:rPr>
          <w:rFonts w:ascii="Times New Roman" w:hAnsi="Times New Roman"/>
          <w:iCs/>
        </w:rPr>
        <w:t>orally</w:t>
      </w:r>
      <w:r w:rsidR="00CE5869">
        <w:rPr>
          <w:rFonts w:ascii="Times New Roman" w:hAnsi="Times New Roman"/>
          <w:iCs/>
        </w:rPr>
        <w:t>,</w:t>
      </w:r>
      <w:r w:rsidR="00E00CFF">
        <w:rPr>
          <w:rFonts w:ascii="Times New Roman" w:hAnsi="Times New Roman"/>
          <w:iCs/>
        </w:rPr>
        <w:t xml:space="preserve"> to confirm if they have symptoms or not (yes/no question). The Tracer will then enter that information</w:t>
      </w:r>
      <w:r w:rsidR="00CE5869">
        <w:rPr>
          <w:rFonts w:ascii="Times New Roman" w:hAnsi="Times New Roman"/>
          <w:iCs/>
        </w:rPr>
        <w:t xml:space="preserve">, as well as the names, phone numbers, and emails of those they have been in contact with </w:t>
      </w:r>
      <w:r w:rsidR="00E00CFF">
        <w:rPr>
          <w:rFonts w:ascii="Times New Roman" w:hAnsi="Times New Roman"/>
          <w:iCs/>
        </w:rPr>
        <w:t xml:space="preserve">into </w:t>
      </w:r>
      <w:r w:rsidR="00133899">
        <w:rPr>
          <w:rFonts w:ascii="Times New Roman" w:hAnsi="Times New Roman"/>
          <w:iCs/>
        </w:rPr>
        <w:t xml:space="preserve">the newly </w:t>
      </w:r>
      <w:r w:rsidR="00313B85">
        <w:rPr>
          <w:rFonts w:ascii="Times New Roman" w:hAnsi="Times New Roman"/>
          <w:iCs/>
        </w:rPr>
        <w:t xml:space="preserve">developed tracking and tracing </w:t>
      </w:r>
      <w:r>
        <w:rPr>
          <w:rFonts w:ascii="Times New Roman" w:hAnsi="Times New Roman"/>
          <w:iCs/>
        </w:rPr>
        <w:t xml:space="preserve">digital </w:t>
      </w:r>
      <w:r w:rsidR="00313B85">
        <w:rPr>
          <w:rFonts w:ascii="Times New Roman" w:hAnsi="Times New Roman"/>
          <w:iCs/>
        </w:rPr>
        <w:t xml:space="preserve">application on </w:t>
      </w:r>
      <w:r w:rsidR="009A3AFE">
        <w:rPr>
          <w:rFonts w:ascii="Times New Roman" w:hAnsi="Times New Roman"/>
          <w:iCs/>
        </w:rPr>
        <w:t xml:space="preserve">NASA’s enterprise solution, Salesforce. </w:t>
      </w:r>
    </w:p>
    <w:p w:rsidR="00133899" w:rsidP="00133899" w:rsidRDefault="00133899" w14:paraId="108334AE" w14:textId="77777777">
      <w:pPr>
        <w:pStyle w:val="CommentText"/>
        <w:rPr>
          <w:rFonts w:ascii="Times New Roman" w:hAnsi="Times New Roman"/>
          <w:iCs/>
        </w:rPr>
      </w:pPr>
    </w:p>
    <w:p w:rsidR="008C037A" w:rsidP="00133899" w:rsidRDefault="00525593" w14:paraId="7383415A" w14:textId="3403CAAE">
      <w:pPr>
        <w:pStyle w:val="CommentText"/>
        <w:rPr>
          <w:rFonts w:ascii="Times New Roman" w:hAnsi="Times New Roman"/>
          <w:iCs/>
        </w:rPr>
      </w:pPr>
      <w:r>
        <w:rPr>
          <w:rFonts w:ascii="Times New Roman" w:hAnsi="Times New Roman"/>
          <w:iCs/>
        </w:rPr>
        <w:t xml:space="preserve">While participation is voluntary, </w:t>
      </w:r>
      <w:r w:rsidR="000175D2">
        <w:rPr>
          <w:rFonts w:ascii="Times New Roman" w:hAnsi="Times New Roman"/>
          <w:iCs/>
        </w:rPr>
        <w:t>it is strongly encouraged as f</w:t>
      </w:r>
      <w:r w:rsidRPr="008C037A" w:rsidR="008C037A">
        <w:rPr>
          <w:rFonts w:ascii="Times New Roman" w:hAnsi="Times New Roman"/>
          <w:iCs/>
        </w:rPr>
        <w:t xml:space="preserve">ailure to provide the requested information may result in potential increased exposure of </w:t>
      </w:r>
      <w:r w:rsidR="00B81CDC">
        <w:rPr>
          <w:rFonts w:ascii="Times New Roman" w:hAnsi="Times New Roman"/>
          <w:iCs/>
        </w:rPr>
        <w:t>personnel</w:t>
      </w:r>
      <w:r w:rsidRPr="008C037A" w:rsidR="008C037A">
        <w:rPr>
          <w:rFonts w:ascii="Times New Roman" w:hAnsi="Times New Roman"/>
          <w:iCs/>
        </w:rPr>
        <w:t xml:space="preserve"> to the virus.</w:t>
      </w:r>
    </w:p>
    <w:p w:rsidRPr="008C037A" w:rsidR="008C037A" w:rsidP="008C037A" w:rsidRDefault="008C037A" w14:paraId="0520DF18" w14:textId="77777777">
      <w:pPr>
        <w:pStyle w:val="ListParagraph"/>
        <w:tabs>
          <w:tab w:val="left" w:pos="-1440"/>
        </w:tabs>
        <w:ind w:left="0"/>
        <w:rPr>
          <w:rFonts w:ascii="Times New Roman" w:hAnsi="Times New Roman"/>
          <w:iCs/>
        </w:rPr>
      </w:pPr>
    </w:p>
    <w:p w:rsidRPr="008C037A" w:rsidR="008C037A" w:rsidP="008C037A" w:rsidRDefault="008C037A" w14:paraId="2BD6F14A" w14:textId="591B459A">
      <w:pPr>
        <w:pStyle w:val="ListParagraph"/>
        <w:tabs>
          <w:tab w:val="left" w:pos="-1440"/>
        </w:tabs>
        <w:ind w:left="0"/>
        <w:rPr>
          <w:rFonts w:ascii="Times New Roman" w:hAnsi="Times New Roman"/>
          <w:iCs/>
        </w:rPr>
      </w:pPr>
      <w:r w:rsidRPr="008C037A">
        <w:rPr>
          <w:rFonts w:ascii="Times New Roman" w:hAnsi="Times New Roman"/>
          <w:iCs/>
        </w:rPr>
        <w:t xml:space="preserve">NASA may share this information for authorized purposes with (1) private or other government health care providers or agencies for referral or special program responsibilities, and (2) other entities outlined under standard routine uses for all NASA systems of records.  </w:t>
      </w:r>
    </w:p>
    <w:p w:rsidR="0030480E" w:rsidP="0030480E" w:rsidRDefault="0030480E" w14:paraId="2FE051D2" w14:textId="4BAFC3B3">
      <w:pPr>
        <w:pStyle w:val="ListParagraph"/>
        <w:tabs>
          <w:tab w:val="left" w:pos="-1440"/>
        </w:tabs>
        <w:ind w:left="660"/>
        <w:rPr>
          <w:rFonts w:ascii="Times New Roman" w:hAnsi="Times New Roman"/>
          <w:b/>
          <w:highlight w:val="yellow"/>
        </w:rPr>
      </w:pPr>
    </w:p>
    <w:p w:rsidRPr="0030480E" w:rsidR="0030480E" w:rsidP="0030480E" w:rsidRDefault="0030480E" w14:paraId="30F37EC6" w14:textId="77777777">
      <w:pPr>
        <w:pStyle w:val="ListParagraph"/>
        <w:tabs>
          <w:tab w:val="left" w:pos="-1440"/>
        </w:tabs>
        <w:ind w:left="660"/>
        <w:rPr>
          <w:rFonts w:ascii="Times New Roman" w:hAnsi="Times New Roman"/>
          <w:b/>
          <w:highlight w:val="yellow"/>
        </w:rPr>
      </w:pPr>
    </w:p>
    <w:p w:rsidR="00146766" w:rsidP="00393BC4" w:rsidRDefault="005B616E" w14:paraId="0F5F0787" w14:textId="7E8CA401">
      <w:pPr>
        <w:pStyle w:val="ListParagraph"/>
        <w:numPr>
          <w:ilvl w:val="0"/>
          <w:numId w:val="19"/>
        </w:numPr>
        <w:tabs>
          <w:tab w:val="left" w:pos="-1440"/>
        </w:tabs>
        <w:rPr>
          <w:rFonts w:ascii="Times New Roman" w:hAnsi="Times New Roman"/>
          <w:b/>
        </w:rPr>
      </w:pPr>
      <w:r w:rsidRPr="009055B9">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3E0B5B" w:rsidP="000122F0" w:rsidRDefault="00FE52C8" w14:paraId="4885CD2F" w14:textId="3D5BB6C9">
      <w:pPr>
        <w:tabs>
          <w:tab w:val="left" w:pos="-1440"/>
        </w:tabs>
        <w:rPr>
          <w:rFonts w:ascii="Times New Roman" w:hAnsi="Times New Roman"/>
          <w:bCs/>
        </w:rPr>
      </w:pPr>
      <w:r>
        <w:rPr>
          <w:rFonts w:ascii="Times New Roman" w:hAnsi="Times New Roman"/>
          <w:bCs/>
        </w:rPr>
        <w:br/>
      </w:r>
      <w:r w:rsidRPr="00FE52C8">
        <w:rPr>
          <w:rFonts w:ascii="Times New Roman" w:hAnsi="Times New Roman"/>
          <w:bCs/>
        </w:rPr>
        <w:lastRenderedPageBreak/>
        <w:t xml:space="preserve">The </w:t>
      </w:r>
      <w:r>
        <w:rPr>
          <w:rFonts w:ascii="Times New Roman" w:hAnsi="Times New Roman"/>
          <w:bCs/>
        </w:rPr>
        <w:t>voluntary data</w:t>
      </w:r>
      <w:r w:rsidR="00971BAF">
        <w:rPr>
          <w:rFonts w:ascii="Times New Roman" w:hAnsi="Times New Roman"/>
          <w:bCs/>
        </w:rPr>
        <w:t xml:space="preserve"> is collected orally by a </w:t>
      </w:r>
      <w:r w:rsidR="00C3385A">
        <w:rPr>
          <w:rFonts w:ascii="Times New Roman" w:hAnsi="Times New Roman"/>
          <w:bCs/>
        </w:rPr>
        <w:t xml:space="preserve">NASA Contact </w:t>
      </w:r>
      <w:r w:rsidR="00971BAF">
        <w:rPr>
          <w:rFonts w:ascii="Times New Roman" w:hAnsi="Times New Roman"/>
          <w:bCs/>
        </w:rPr>
        <w:t>Tracer,</w:t>
      </w:r>
      <w:r w:rsidR="00971BAF">
        <w:rPr>
          <w:rFonts w:ascii="Times New Roman" w:hAnsi="Times New Roman"/>
          <w:iCs/>
        </w:rPr>
        <w:t xml:space="preserve"> a to</w:t>
      </w:r>
      <w:r w:rsidR="005F0F58">
        <w:rPr>
          <w:rFonts w:ascii="Times New Roman" w:hAnsi="Times New Roman"/>
          <w:iCs/>
        </w:rPr>
        <w:t>-be-</w:t>
      </w:r>
      <w:r w:rsidR="00971BAF">
        <w:rPr>
          <w:rFonts w:ascii="Times New Roman" w:hAnsi="Times New Roman"/>
          <w:iCs/>
        </w:rPr>
        <w:t xml:space="preserve">designated NASA healthcare employee, </w:t>
      </w:r>
      <w:r w:rsidR="005A3946">
        <w:rPr>
          <w:rFonts w:ascii="Times New Roman" w:hAnsi="Times New Roman"/>
          <w:iCs/>
        </w:rPr>
        <w:t xml:space="preserve">who </w:t>
      </w:r>
      <w:r w:rsidR="00971BAF">
        <w:rPr>
          <w:rFonts w:ascii="Times New Roman" w:hAnsi="Times New Roman"/>
          <w:iCs/>
        </w:rPr>
        <w:t xml:space="preserve">will then enter </w:t>
      </w:r>
      <w:r w:rsidR="005A3946">
        <w:rPr>
          <w:rFonts w:ascii="Times New Roman" w:hAnsi="Times New Roman"/>
          <w:iCs/>
        </w:rPr>
        <w:t>all the i</w:t>
      </w:r>
      <w:r w:rsidR="00971BAF">
        <w:rPr>
          <w:rFonts w:ascii="Times New Roman" w:hAnsi="Times New Roman"/>
          <w:iCs/>
        </w:rPr>
        <w:t xml:space="preserve">nformation into the newly developed tracking and tracing digital application on NASA’s enterprise solution, Salesforce. </w:t>
      </w:r>
    </w:p>
    <w:p w:rsidR="003E0B5B" w:rsidP="000122F0" w:rsidRDefault="003E0B5B" w14:paraId="14B0C8C4" w14:textId="77777777">
      <w:pPr>
        <w:tabs>
          <w:tab w:val="left" w:pos="-1440"/>
        </w:tabs>
        <w:rPr>
          <w:rFonts w:ascii="Times New Roman" w:hAnsi="Times New Roman"/>
          <w:bCs/>
        </w:rPr>
      </w:pPr>
    </w:p>
    <w:p w:rsidRPr="00FE52C8" w:rsidR="000122F0" w:rsidP="000122F0" w:rsidRDefault="00FE52C8" w14:paraId="747CC461" w14:textId="72160FA8">
      <w:pPr>
        <w:tabs>
          <w:tab w:val="left" w:pos="-1440"/>
        </w:tabs>
        <w:rPr>
          <w:rFonts w:ascii="Times New Roman" w:hAnsi="Times New Roman"/>
          <w:bCs/>
        </w:rPr>
      </w:pPr>
      <w:r w:rsidRPr="00FE52C8">
        <w:rPr>
          <w:rFonts w:ascii="Times New Roman" w:hAnsi="Times New Roman"/>
          <w:bCs/>
        </w:rPr>
        <w:t xml:space="preserve">The ability </w:t>
      </w:r>
      <w:r w:rsidR="001653CF">
        <w:rPr>
          <w:rFonts w:ascii="Times New Roman" w:hAnsi="Times New Roman"/>
          <w:bCs/>
        </w:rPr>
        <w:t>for the Tracer to keep records through this e</w:t>
      </w:r>
      <w:r w:rsidR="00B83995">
        <w:rPr>
          <w:rFonts w:ascii="Times New Roman" w:hAnsi="Times New Roman"/>
          <w:bCs/>
        </w:rPr>
        <w:t>lectronic method will ensure higher rate of inclusion</w:t>
      </w:r>
      <w:r w:rsidR="001653CF">
        <w:rPr>
          <w:rFonts w:ascii="Times New Roman" w:hAnsi="Times New Roman"/>
          <w:bCs/>
        </w:rPr>
        <w:t xml:space="preserve"> and </w:t>
      </w:r>
      <w:r w:rsidRPr="00FE52C8">
        <w:rPr>
          <w:rFonts w:ascii="Times New Roman" w:hAnsi="Times New Roman"/>
          <w:bCs/>
        </w:rPr>
        <w:t>assists in the efficiency of the stages of report processing by human subject matter analysts.</w:t>
      </w:r>
    </w:p>
    <w:p w:rsidRPr="0030480E" w:rsidR="0030480E" w:rsidP="0030480E" w:rsidRDefault="0030480E" w14:paraId="75205917" w14:textId="77777777">
      <w:pPr>
        <w:pStyle w:val="ListParagraph"/>
        <w:tabs>
          <w:tab w:val="left" w:pos="-1440"/>
        </w:tabs>
        <w:ind w:left="660"/>
        <w:rPr>
          <w:rFonts w:ascii="Times New Roman" w:hAnsi="Times New Roman"/>
          <w:b/>
          <w:highlight w:val="yellow"/>
        </w:rPr>
      </w:pPr>
    </w:p>
    <w:p w:rsidRPr="00004733" w:rsidR="00B02ECD" w:rsidP="00481A4E" w:rsidRDefault="00B02ECD" w14:paraId="1017A4CB" w14:textId="77777777">
      <w:pPr>
        <w:tabs>
          <w:tab w:val="left" w:pos="-1440"/>
        </w:tabs>
        <w:rPr>
          <w:rFonts w:ascii="Times New Roman" w:hAnsi="Times New Roman"/>
          <w:b/>
          <w:i/>
        </w:rPr>
      </w:pPr>
    </w:p>
    <w:p w:rsidRPr="007B5AEF" w:rsidR="005B616E" w:rsidP="00146766" w:rsidRDefault="005B616E" w14:paraId="6972031E" w14:textId="413FEC19">
      <w:pPr>
        <w:pStyle w:val="ListParagraph"/>
        <w:numPr>
          <w:ilvl w:val="0"/>
          <w:numId w:val="19"/>
        </w:numPr>
        <w:tabs>
          <w:tab w:val="left" w:pos="-1440"/>
        </w:tabs>
        <w:rPr>
          <w:rFonts w:ascii="Times New Roman" w:hAnsi="Times New Roman"/>
          <w:b/>
        </w:rPr>
      </w:pPr>
      <w:r w:rsidRPr="007B5AEF">
        <w:rPr>
          <w:rFonts w:ascii="Times New Roman" w:hAnsi="Times New Roman"/>
          <w:b/>
        </w:rPr>
        <w:t xml:space="preserve">Describe efforts to identify duplication. </w:t>
      </w:r>
    </w:p>
    <w:p w:rsidR="00BE5834" w:rsidP="0030480E" w:rsidRDefault="00BE5834" w14:paraId="3B55520F" w14:textId="77777777">
      <w:pPr>
        <w:pStyle w:val="ListParagraph"/>
        <w:tabs>
          <w:tab w:val="left" w:pos="-1440"/>
        </w:tabs>
        <w:ind w:left="660"/>
        <w:rPr>
          <w:rFonts w:ascii="Times New Roman" w:hAnsi="Times New Roman"/>
        </w:rPr>
      </w:pPr>
    </w:p>
    <w:p w:rsidR="0030480E" w:rsidP="00BE5834" w:rsidRDefault="00BE5834" w14:paraId="4C514DA7" w14:textId="74C6EAFE">
      <w:pPr>
        <w:pStyle w:val="ListParagraph"/>
        <w:tabs>
          <w:tab w:val="left" w:pos="-1440"/>
        </w:tabs>
        <w:ind w:left="0"/>
        <w:rPr>
          <w:rFonts w:ascii="Times New Roman" w:hAnsi="Times New Roman"/>
        </w:rPr>
      </w:pPr>
      <w:r>
        <w:rPr>
          <w:rFonts w:ascii="Times New Roman" w:hAnsi="Times New Roman"/>
        </w:rPr>
        <w:t>There is no duplication as there are no other sources available to collect this information.</w:t>
      </w:r>
    </w:p>
    <w:p w:rsidRPr="00961690" w:rsidR="00316200" w:rsidP="00BE5834" w:rsidRDefault="00316200" w14:paraId="0E31FDF3" w14:textId="77777777">
      <w:pPr>
        <w:pStyle w:val="ListParagraph"/>
        <w:tabs>
          <w:tab w:val="left" w:pos="-1440"/>
        </w:tabs>
        <w:ind w:left="0"/>
        <w:rPr>
          <w:rFonts w:ascii="Times New Roman" w:hAnsi="Times New Roman"/>
          <w:b/>
          <w:highlight w:val="yellow"/>
        </w:rPr>
      </w:pPr>
    </w:p>
    <w:p w:rsidRPr="00004733" w:rsidR="005B616E" w:rsidP="005B616E" w:rsidRDefault="005B616E" w14:paraId="3A779258" w14:textId="77777777">
      <w:pPr>
        <w:rPr>
          <w:rFonts w:ascii="Times New Roman" w:hAnsi="Times New Roman"/>
          <w:b/>
          <w:i/>
        </w:rPr>
      </w:pPr>
    </w:p>
    <w:p w:rsidRPr="007248E3" w:rsidR="005B616E" w:rsidP="00146766" w:rsidRDefault="005B616E" w14:paraId="18361E00" w14:textId="0638DC8C">
      <w:pPr>
        <w:pStyle w:val="ListParagraph"/>
        <w:numPr>
          <w:ilvl w:val="0"/>
          <w:numId w:val="19"/>
        </w:numPr>
        <w:tabs>
          <w:tab w:val="left" w:pos="-1440"/>
        </w:tabs>
        <w:rPr>
          <w:rFonts w:ascii="Times New Roman" w:hAnsi="Times New Roman"/>
          <w:b/>
        </w:rPr>
      </w:pPr>
      <w:r w:rsidRPr="007248E3">
        <w:rPr>
          <w:rFonts w:ascii="Times New Roman" w:hAnsi="Times New Roman"/>
          <w:b/>
        </w:rPr>
        <w:t>If the collection of information impacts small businesses or other small entities (Item 5 of the OMB Form 83-I), describe the methods used to minimize burden.</w:t>
      </w:r>
    </w:p>
    <w:p w:rsidR="007248E3" w:rsidP="00C61506" w:rsidRDefault="007248E3" w14:paraId="7185243A" w14:textId="77777777">
      <w:pPr>
        <w:pStyle w:val="BodyText"/>
        <w:rPr>
          <w:rFonts w:ascii="Times New Roman" w:hAnsi="Times New Roman"/>
          <w:i w:val="0"/>
          <w:iCs/>
          <w:szCs w:val="24"/>
        </w:rPr>
      </w:pPr>
    </w:p>
    <w:p w:rsidR="00146766" w:rsidP="00C61506" w:rsidRDefault="007248E3" w14:paraId="3FDF6222" w14:textId="2EE80781">
      <w:pPr>
        <w:pStyle w:val="BodyText"/>
        <w:rPr>
          <w:rFonts w:ascii="Times New Roman" w:hAnsi="Times New Roman"/>
          <w:i w:val="0"/>
          <w:iCs/>
          <w:szCs w:val="24"/>
        </w:rPr>
      </w:pPr>
      <w:r w:rsidRPr="007248E3">
        <w:rPr>
          <w:rFonts w:ascii="Times New Roman" w:hAnsi="Times New Roman"/>
          <w:i w:val="0"/>
          <w:iCs/>
          <w:szCs w:val="24"/>
        </w:rPr>
        <w:t>Collection of this information does not have a significant impact on small businesses</w:t>
      </w:r>
    </w:p>
    <w:p w:rsidRPr="007248E3" w:rsidR="00316200" w:rsidP="00C61506" w:rsidRDefault="00316200" w14:paraId="1674AA7F" w14:textId="77777777">
      <w:pPr>
        <w:pStyle w:val="BodyText"/>
        <w:rPr>
          <w:rFonts w:ascii="Times New Roman" w:hAnsi="Times New Roman"/>
          <w:i w:val="0"/>
          <w:iCs/>
        </w:rPr>
      </w:pPr>
    </w:p>
    <w:p w:rsidRPr="00004733" w:rsidR="005B616E" w:rsidP="00560EB1" w:rsidRDefault="005B616E"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524301" w:rsidR="005B616E" w:rsidP="00146766" w:rsidRDefault="005B616E" w14:paraId="56DCF24B" w14:textId="77507F7E">
      <w:pPr>
        <w:pStyle w:val="ListParagraph"/>
        <w:numPr>
          <w:ilvl w:val="0"/>
          <w:numId w:val="19"/>
        </w:numPr>
        <w:tabs>
          <w:tab w:val="left" w:pos="-1440"/>
        </w:tabs>
        <w:rPr>
          <w:rFonts w:ascii="Times New Roman" w:hAnsi="Times New Roman"/>
          <w:b/>
        </w:rPr>
      </w:pPr>
      <w:r w:rsidRPr="00524301">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8F7BF2" w:rsidP="00524301" w:rsidRDefault="008F7BF2" w14:paraId="6637FFE1" w14:textId="48CA5A17">
      <w:pPr>
        <w:tabs>
          <w:tab w:val="left" w:pos="-1440"/>
        </w:tabs>
        <w:rPr>
          <w:rFonts w:ascii="Times New Roman" w:hAnsi="Times New Roman"/>
          <w:b/>
          <w:highlight w:val="yellow"/>
        </w:rPr>
      </w:pPr>
    </w:p>
    <w:p w:rsidR="00C3100E" w:rsidP="00B81CDC" w:rsidRDefault="00B81CDC" w14:paraId="0E52E2CC" w14:textId="77777777">
      <w:pPr>
        <w:pStyle w:val="BodyText"/>
        <w:rPr>
          <w:rFonts w:ascii="Times New Roman" w:hAnsi="Times New Roman"/>
          <w:i w:val="0"/>
        </w:rPr>
      </w:pPr>
      <w:r>
        <w:rPr>
          <w:rFonts w:ascii="Times New Roman" w:hAnsi="Times New Roman"/>
          <w:i w:val="0"/>
        </w:rPr>
        <w:t>Any reduction in voluntary reporting would significantly reduce the availability of safety information provided voluntarily that</w:t>
      </w:r>
      <w:r w:rsidRPr="00B81CDC">
        <w:rPr>
          <w:rFonts w:ascii="Times New Roman" w:hAnsi="Times New Roman"/>
          <w:i w:val="0"/>
        </w:rPr>
        <w:t xml:space="preserve"> may result in potential increased exposure of personnel to the virus.</w:t>
      </w:r>
    </w:p>
    <w:p w:rsidR="00C3100E" w:rsidP="00B81CDC" w:rsidRDefault="00C3100E" w14:paraId="775F689F" w14:textId="77777777">
      <w:pPr>
        <w:pStyle w:val="BodyText"/>
        <w:rPr>
          <w:rFonts w:ascii="Times New Roman" w:hAnsi="Times New Roman"/>
          <w:i w:val="0"/>
        </w:rPr>
      </w:pPr>
    </w:p>
    <w:p w:rsidR="00B81CDC" w:rsidP="00B81CDC" w:rsidRDefault="00B81CDC" w14:paraId="645320C2" w14:textId="395845FE">
      <w:pPr>
        <w:pStyle w:val="BodyText"/>
        <w:rPr>
          <w:rFonts w:ascii="Times New Roman" w:hAnsi="Times New Roman"/>
          <w:i w:val="0"/>
          <w:snapToGrid/>
        </w:rPr>
      </w:pPr>
      <w:r>
        <w:rPr>
          <w:rFonts w:ascii="Times New Roman" w:hAnsi="Times New Roman"/>
          <w:i w:val="0"/>
        </w:rPr>
        <w:t>There is no other voluntary, confidential, non-punitive reporting option available to these individuals. Respondents are not required to file these reports with any frequency, rather the respondents decide when and how often to submit.</w:t>
      </w:r>
    </w:p>
    <w:p w:rsidRPr="00524301" w:rsidR="00524301" w:rsidP="00524301" w:rsidRDefault="00524301" w14:paraId="15EF101B" w14:textId="77777777">
      <w:pPr>
        <w:tabs>
          <w:tab w:val="left" w:pos="-1440"/>
        </w:tabs>
        <w:rPr>
          <w:rFonts w:ascii="Times New Roman" w:hAnsi="Times New Roman"/>
          <w:bCs/>
          <w:highlight w:val="yellow"/>
        </w:rPr>
      </w:pPr>
    </w:p>
    <w:p w:rsidR="000D4593" w:rsidP="00C61506" w:rsidRDefault="000D4593" w14:paraId="15731B2E" w14:textId="77777777">
      <w:pPr>
        <w:pStyle w:val="BodyText"/>
        <w:rPr>
          <w:rFonts w:ascii="Times New Roman" w:hAnsi="Times New Roman"/>
          <w:i w:val="0"/>
        </w:rPr>
      </w:pPr>
    </w:p>
    <w:p w:rsidR="008F7BF2" w:rsidP="008F7BF2" w:rsidRDefault="005B616E" w14:paraId="181F5767" w14:textId="2C0F9A88">
      <w:pPr>
        <w:pStyle w:val="ListParagraph"/>
        <w:numPr>
          <w:ilvl w:val="0"/>
          <w:numId w:val="19"/>
        </w:numPr>
        <w:tabs>
          <w:tab w:val="left" w:pos="-1440"/>
        </w:tabs>
        <w:rPr>
          <w:rFonts w:ascii="Times New Roman" w:hAnsi="Times New Roman"/>
          <w:b/>
        </w:rPr>
      </w:pPr>
      <w:r w:rsidRPr="00B95D94">
        <w:rPr>
          <w:rFonts w:ascii="Times New Roman" w:hAnsi="Times New Roman"/>
          <w:b/>
        </w:rPr>
        <w:t>Explain any special circumstances that would cause an information collection to be conducted in a</w:t>
      </w:r>
      <w:r w:rsidRPr="00B95D94" w:rsidR="00B61787">
        <w:rPr>
          <w:rFonts w:ascii="Times New Roman" w:hAnsi="Times New Roman"/>
          <w:b/>
        </w:rPr>
        <w:t>n exceptional</w:t>
      </w:r>
      <w:r w:rsidRPr="00B95D94">
        <w:rPr>
          <w:rFonts w:ascii="Times New Roman" w:hAnsi="Times New Roman"/>
          <w:b/>
        </w:rPr>
        <w:t xml:space="preserve"> manner: </w:t>
      </w:r>
    </w:p>
    <w:p w:rsidR="00AB2038" w:rsidP="00AB2038" w:rsidRDefault="00AB2038" w14:paraId="6DA824ED" w14:textId="645F299F">
      <w:pPr>
        <w:tabs>
          <w:tab w:val="left" w:pos="-1440"/>
        </w:tabs>
        <w:rPr>
          <w:rFonts w:ascii="Times New Roman" w:hAnsi="Times New Roman"/>
          <w:b/>
        </w:rPr>
      </w:pPr>
    </w:p>
    <w:p w:rsidRPr="001A598C" w:rsidR="001A598C" w:rsidP="001A598C" w:rsidRDefault="00AB2038" w14:paraId="6B0BF0A6" w14:textId="37F1BD6B">
      <w:pPr>
        <w:tabs>
          <w:tab w:val="left" w:pos="-1440"/>
        </w:tabs>
        <w:rPr>
          <w:rFonts w:ascii="Times New Roman" w:hAnsi="Times New Roman"/>
          <w:iCs/>
          <w:szCs w:val="24"/>
        </w:rPr>
      </w:pPr>
      <w:r>
        <w:rPr>
          <w:rFonts w:ascii="Times New Roman" w:hAnsi="Times New Roman"/>
          <w:bCs/>
        </w:rPr>
        <w:t xml:space="preserve">Due to </w:t>
      </w:r>
      <w:r w:rsidR="00316200">
        <w:rPr>
          <w:rFonts w:ascii="Times New Roman" w:hAnsi="Times New Roman"/>
          <w:bCs/>
        </w:rPr>
        <w:t xml:space="preserve">the </w:t>
      </w:r>
      <w:r w:rsidR="00842A75">
        <w:rPr>
          <w:rFonts w:ascii="Times New Roman" w:hAnsi="Times New Roman"/>
          <w:bCs/>
        </w:rPr>
        <w:t>debilitating</w:t>
      </w:r>
      <w:r w:rsidR="00881C5E">
        <w:rPr>
          <w:rFonts w:ascii="Times New Roman" w:hAnsi="Times New Roman"/>
          <w:bCs/>
        </w:rPr>
        <w:t xml:space="preserve"> nature of COVID-19</w:t>
      </w:r>
      <w:r w:rsidR="001A598C">
        <w:rPr>
          <w:rFonts w:ascii="Times New Roman" w:hAnsi="Times New Roman"/>
          <w:bCs/>
        </w:rPr>
        <w:t xml:space="preserve">, there might be an exception made </w:t>
      </w:r>
      <w:r w:rsidR="00881C5E">
        <w:rPr>
          <w:rFonts w:ascii="Times New Roman" w:hAnsi="Times New Roman"/>
          <w:bCs/>
        </w:rPr>
        <w:t xml:space="preserve">should the individual with the virus be </w:t>
      </w:r>
      <w:r w:rsidR="00842A75">
        <w:rPr>
          <w:rFonts w:ascii="Times New Roman" w:hAnsi="Times New Roman"/>
          <w:bCs/>
        </w:rPr>
        <w:t>incapacitated</w:t>
      </w:r>
      <w:r w:rsidR="00881C5E">
        <w:rPr>
          <w:rFonts w:ascii="Times New Roman" w:hAnsi="Times New Roman"/>
          <w:bCs/>
        </w:rPr>
        <w:t xml:space="preserve"> (on a ventilator, etc.) and unable to respond. A proxy</w:t>
      </w:r>
      <w:r w:rsidR="00842A75">
        <w:rPr>
          <w:rFonts w:ascii="Times New Roman" w:hAnsi="Times New Roman"/>
          <w:bCs/>
        </w:rPr>
        <w:t>, family member or close friend, with the information desired</w:t>
      </w:r>
      <w:r w:rsidR="005D5517">
        <w:rPr>
          <w:rFonts w:ascii="Times New Roman" w:hAnsi="Times New Roman"/>
          <w:bCs/>
        </w:rPr>
        <w:t xml:space="preserve">, would </w:t>
      </w:r>
      <w:r w:rsidR="00842A75">
        <w:rPr>
          <w:rFonts w:ascii="Times New Roman" w:hAnsi="Times New Roman"/>
          <w:bCs/>
        </w:rPr>
        <w:t>be asked to provide it on behalf of the individual.</w:t>
      </w:r>
      <w:r w:rsidRPr="001A598C" w:rsidR="00842A75">
        <w:rPr>
          <w:rFonts w:ascii="Times New Roman" w:hAnsi="Times New Roman"/>
          <w:iCs/>
          <w:szCs w:val="24"/>
        </w:rPr>
        <w:t xml:space="preserve"> </w:t>
      </w:r>
    </w:p>
    <w:p w:rsidRPr="00AB2038" w:rsidR="001A598C" w:rsidP="00AB2038" w:rsidRDefault="001A598C" w14:paraId="49DE2A5C" w14:textId="77777777">
      <w:pPr>
        <w:tabs>
          <w:tab w:val="left" w:pos="-1440"/>
        </w:tabs>
        <w:rPr>
          <w:rFonts w:ascii="Times New Roman" w:hAnsi="Times New Roman"/>
          <w:bCs/>
        </w:rPr>
      </w:pPr>
    </w:p>
    <w:p w:rsidR="008F7BF2" w:rsidP="008F7BF2" w:rsidRDefault="008F7BF2" w14:paraId="6B957C79" w14:textId="46C86A52">
      <w:pPr>
        <w:pStyle w:val="ListParagraph"/>
        <w:tabs>
          <w:tab w:val="left" w:pos="-1440"/>
        </w:tabs>
        <w:ind w:left="660"/>
        <w:rPr>
          <w:rFonts w:ascii="Times New Roman" w:hAnsi="Times New Roman"/>
          <w:b/>
          <w:highlight w:val="yellow"/>
        </w:rPr>
      </w:pPr>
    </w:p>
    <w:p w:rsidRPr="008F7BF2" w:rsidR="000A05C7" w:rsidP="008F7BF2" w:rsidRDefault="000A05C7" w14:paraId="11A39F0A" w14:textId="77777777">
      <w:pPr>
        <w:pStyle w:val="ListParagraph"/>
        <w:tabs>
          <w:tab w:val="left" w:pos="-1440"/>
        </w:tabs>
        <w:ind w:left="660"/>
        <w:rPr>
          <w:rFonts w:ascii="Times New Roman" w:hAnsi="Times New Roman"/>
          <w:b/>
          <w:highlight w:val="yellow"/>
        </w:rPr>
      </w:pPr>
    </w:p>
    <w:p w:rsidRPr="000C2C4A" w:rsidR="005B616E" w:rsidP="000A05C7" w:rsidRDefault="005B616E" w14:paraId="1D4D27DF" w14:textId="64E6D73F">
      <w:pPr>
        <w:pStyle w:val="ListParagraph"/>
        <w:numPr>
          <w:ilvl w:val="0"/>
          <w:numId w:val="19"/>
        </w:numPr>
        <w:rPr>
          <w:rFonts w:ascii="Times New Roman" w:hAnsi="Times New Roman"/>
          <w:b/>
        </w:rPr>
      </w:pPr>
      <w:r w:rsidRPr="000C2C4A">
        <w:rPr>
          <w:rFonts w:ascii="Times New Roman" w:hAnsi="Times New Roman"/>
          <w:b/>
        </w:rPr>
        <w:t xml:space="preserve">Provide the date and page number of </w:t>
      </w:r>
      <w:proofErr w:type="gramStart"/>
      <w:r w:rsidRPr="000C2C4A">
        <w:rPr>
          <w:rFonts w:ascii="Times New Roman" w:hAnsi="Times New Roman"/>
          <w:b/>
        </w:rPr>
        <w:t>publication</w:t>
      </w:r>
      <w:proofErr w:type="gramEnd"/>
      <w:r w:rsidRPr="000C2C4A">
        <w:rPr>
          <w:rFonts w:ascii="Times New Roman" w:hAnsi="Times New Roman"/>
          <w:b/>
        </w:rPr>
        <w:t xml:space="preserve"> in the Federal Register for the 60-day and 30-day FNRS, required by 5 CFR 1320.8(d), soliciting comments on the information collec</w:t>
      </w:r>
      <w:r w:rsidRPr="000C2C4A" w:rsidR="005B1C19">
        <w:rPr>
          <w:rFonts w:ascii="Times New Roman" w:hAnsi="Times New Roman"/>
          <w:b/>
        </w:rPr>
        <w:t>tion prior to submission to OMB</w:t>
      </w:r>
      <w:r w:rsidRPr="000C2C4A">
        <w:rPr>
          <w:rFonts w:ascii="Times New Roman" w:hAnsi="Times New Roman"/>
          <w:b/>
        </w:rPr>
        <w:t xml:space="preserve">.  </w:t>
      </w:r>
    </w:p>
    <w:p w:rsidRPr="000C2C4A" w:rsidR="00EF313C" w:rsidP="00523999" w:rsidRDefault="00EF313C" w14:paraId="7A21D107" w14:textId="172EEFF3">
      <w:pPr>
        <w:pStyle w:val="Default"/>
        <w:spacing w:before="120" w:after="120"/>
        <w:ind w:left="630"/>
        <w:rPr>
          <w:rFonts w:ascii="Times New Roman" w:hAnsi="Times New Roman" w:cs="Times New Roman"/>
          <w:color w:val="auto"/>
        </w:rPr>
      </w:pPr>
      <w:r w:rsidRPr="000C2C4A">
        <w:rPr>
          <w:rFonts w:ascii="Times New Roman" w:hAnsi="Times New Roman" w:cs="Times New Roman"/>
          <w:b/>
          <w:color w:val="auto"/>
        </w:rPr>
        <w:lastRenderedPageBreak/>
        <w:t>60-day FRN:</w:t>
      </w:r>
      <w:r w:rsidRPr="000C2C4A">
        <w:rPr>
          <w:rFonts w:ascii="Times New Roman" w:hAnsi="Times New Roman" w:cs="Times New Roman"/>
          <w:color w:val="auto"/>
        </w:rPr>
        <w:t xml:space="preserve"> Federal Register Volume </w:t>
      </w:r>
      <w:proofErr w:type="spellStart"/>
      <w:r w:rsidRPr="000C2C4A" w:rsidR="000A05C7">
        <w:rPr>
          <w:rFonts w:ascii="Times New Roman" w:hAnsi="Times New Roman" w:cs="Times New Roman"/>
          <w:color w:val="auto"/>
        </w:rPr>
        <w:t>nn</w:t>
      </w:r>
      <w:proofErr w:type="spellEnd"/>
      <w:r w:rsidRPr="000C2C4A">
        <w:rPr>
          <w:rFonts w:ascii="Times New Roman" w:hAnsi="Times New Roman" w:cs="Times New Roman"/>
          <w:color w:val="auto"/>
        </w:rPr>
        <w:t xml:space="preserve">, Number </w:t>
      </w:r>
      <w:proofErr w:type="spellStart"/>
      <w:r w:rsidRPr="000C2C4A" w:rsidR="000A05C7">
        <w:rPr>
          <w:rFonts w:ascii="Times New Roman" w:hAnsi="Times New Roman" w:cs="Times New Roman"/>
          <w:color w:val="auto"/>
        </w:rPr>
        <w:t>nnn</w:t>
      </w:r>
      <w:proofErr w:type="spellEnd"/>
      <w:r w:rsidRPr="000C2C4A">
        <w:rPr>
          <w:rFonts w:ascii="Times New Roman" w:hAnsi="Times New Roman" w:cs="Times New Roman"/>
          <w:color w:val="auto"/>
        </w:rPr>
        <w:t xml:space="preserve">, on </w:t>
      </w:r>
      <w:r w:rsidRPr="000C2C4A" w:rsidR="000A05C7">
        <w:rPr>
          <w:rFonts w:ascii="Times New Roman" w:hAnsi="Times New Roman"/>
        </w:rPr>
        <w:t>mm</w:t>
      </w:r>
      <w:r w:rsidRPr="000C2C4A">
        <w:rPr>
          <w:rFonts w:ascii="Times New Roman" w:hAnsi="Times New Roman"/>
        </w:rPr>
        <w:t>/</w:t>
      </w:r>
      <w:r w:rsidRPr="000C2C4A" w:rsidR="000A05C7">
        <w:rPr>
          <w:rFonts w:ascii="Times New Roman" w:hAnsi="Times New Roman"/>
        </w:rPr>
        <w:t>dd</w:t>
      </w:r>
      <w:r w:rsidRPr="000C2C4A">
        <w:rPr>
          <w:rFonts w:ascii="Times New Roman" w:hAnsi="Times New Roman"/>
        </w:rPr>
        <w:t>/</w:t>
      </w:r>
      <w:r w:rsidRPr="000C2C4A" w:rsidR="000A05C7">
        <w:rPr>
          <w:rFonts w:ascii="Times New Roman" w:hAnsi="Times New Roman"/>
        </w:rPr>
        <w:t>yyyy</w:t>
      </w:r>
      <w:r w:rsidRPr="000C2C4A">
        <w:rPr>
          <w:rFonts w:ascii="Times New Roman" w:hAnsi="Times New Roman" w:cs="Times New Roman"/>
          <w:color w:val="auto"/>
        </w:rPr>
        <w:t xml:space="preserve">. </w:t>
      </w:r>
      <w:r w:rsidRPr="000C2C4A" w:rsidR="000A05C7">
        <w:rPr>
          <w:rFonts w:ascii="Times New Roman" w:hAnsi="Times New Roman" w:cs="Times New Roman"/>
          <w:color w:val="auto"/>
        </w:rPr>
        <w:t>Yes/</w:t>
      </w:r>
      <w:r w:rsidRPr="000C2C4A">
        <w:rPr>
          <w:rFonts w:ascii="Times New Roman" w:hAnsi="Times New Roman" w:cs="Times New Roman"/>
          <w:color w:val="auto"/>
        </w:rPr>
        <w:t>No comments were received.</w:t>
      </w:r>
    </w:p>
    <w:p w:rsidRPr="00452808" w:rsidR="00EF313C" w:rsidP="00523999" w:rsidRDefault="00EF313C" w14:paraId="7E5CF94B" w14:textId="7EB80548">
      <w:pPr>
        <w:pStyle w:val="Default"/>
        <w:spacing w:before="120"/>
        <w:ind w:left="630"/>
        <w:rPr>
          <w:rFonts w:ascii="Times New Roman" w:hAnsi="Times New Roman" w:cs="Times New Roman"/>
          <w:color w:val="auto"/>
        </w:rPr>
      </w:pPr>
      <w:r w:rsidRPr="000C2C4A">
        <w:rPr>
          <w:rFonts w:ascii="Times New Roman" w:hAnsi="Times New Roman" w:cs="Times New Roman"/>
          <w:b/>
          <w:color w:val="auto"/>
        </w:rPr>
        <w:t>30-day FRN:</w:t>
      </w:r>
      <w:r w:rsidRPr="000C2C4A">
        <w:rPr>
          <w:rFonts w:ascii="Times New Roman" w:hAnsi="Times New Roman" w:cs="Times New Roman"/>
          <w:color w:val="auto"/>
        </w:rPr>
        <w:t xml:space="preserve"> Federal Register Volume </w:t>
      </w:r>
      <w:proofErr w:type="spellStart"/>
      <w:r w:rsidRPr="000C2C4A" w:rsidR="000A05C7">
        <w:rPr>
          <w:rFonts w:ascii="Times New Roman" w:hAnsi="Times New Roman" w:cs="Times New Roman"/>
          <w:color w:val="auto"/>
        </w:rPr>
        <w:t>nn</w:t>
      </w:r>
      <w:proofErr w:type="spellEnd"/>
      <w:r w:rsidRPr="000C2C4A">
        <w:rPr>
          <w:rFonts w:ascii="Times New Roman" w:hAnsi="Times New Roman" w:cs="Times New Roman"/>
          <w:color w:val="auto"/>
        </w:rPr>
        <w:t xml:space="preserve">, Number </w:t>
      </w:r>
      <w:proofErr w:type="spellStart"/>
      <w:r w:rsidRPr="000C2C4A" w:rsidR="000A05C7">
        <w:rPr>
          <w:rFonts w:ascii="Times New Roman" w:hAnsi="Times New Roman" w:cs="Times New Roman"/>
          <w:color w:val="auto"/>
        </w:rPr>
        <w:t>nnn</w:t>
      </w:r>
      <w:proofErr w:type="spellEnd"/>
      <w:r w:rsidRPr="000C2C4A">
        <w:rPr>
          <w:rFonts w:ascii="Times New Roman" w:hAnsi="Times New Roman" w:cs="Times New Roman"/>
          <w:color w:val="auto"/>
        </w:rPr>
        <w:t xml:space="preserve">, on </w:t>
      </w:r>
      <w:r w:rsidRPr="000C2C4A" w:rsidR="000A05C7">
        <w:rPr>
          <w:rFonts w:ascii="Times New Roman" w:hAnsi="Times New Roman" w:cs="Times New Roman"/>
          <w:color w:val="auto"/>
        </w:rPr>
        <w:t>mm</w:t>
      </w:r>
      <w:r w:rsidRPr="000C2C4A">
        <w:rPr>
          <w:rFonts w:ascii="Times New Roman" w:hAnsi="Times New Roman" w:cs="Times New Roman"/>
          <w:color w:val="auto"/>
        </w:rPr>
        <w:t>/</w:t>
      </w:r>
      <w:r w:rsidRPr="000C2C4A" w:rsidR="000A05C7">
        <w:rPr>
          <w:rFonts w:ascii="Times New Roman" w:hAnsi="Times New Roman" w:cs="Times New Roman"/>
          <w:color w:val="auto"/>
        </w:rPr>
        <w:t>dd</w:t>
      </w:r>
      <w:r w:rsidRPr="000C2C4A">
        <w:rPr>
          <w:rFonts w:ascii="Times New Roman" w:hAnsi="Times New Roman" w:cs="Times New Roman"/>
          <w:color w:val="auto"/>
        </w:rPr>
        <w:t>/</w:t>
      </w:r>
      <w:proofErr w:type="spellStart"/>
      <w:r w:rsidRPr="000C2C4A" w:rsidR="000A05C7">
        <w:rPr>
          <w:rFonts w:ascii="Times New Roman" w:hAnsi="Times New Roman" w:cs="Times New Roman"/>
          <w:color w:val="auto"/>
        </w:rPr>
        <w:t>yyyy</w:t>
      </w:r>
      <w:proofErr w:type="spellEnd"/>
      <w:r w:rsidRPr="000C2C4A">
        <w:rPr>
          <w:rFonts w:ascii="Times New Roman" w:hAnsi="Times New Roman" w:cs="Times New Roman"/>
          <w:color w:val="auto"/>
        </w:rPr>
        <w:t xml:space="preserve">. </w:t>
      </w:r>
      <w:r w:rsidRPr="000C2C4A" w:rsidR="000A05C7">
        <w:rPr>
          <w:rFonts w:ascii="Times New Roman" w:hAnsi="Times New Roman" w:cs="Times New Roman"/>
          <w:color w:val="auto"/>
        </w:rPr>
        <w:t>Yes/</w:t>
      </w:r>
      <w:r w:rsidRPr="000C2C4A">
        <w:rPr>
          <w:rFonts w:ascii="Times New Roman" w:hAnsi="Times New Roman" w:cs="Times New Roman"/>
          <w:color w:val="auto"/>
        </w:rPr>
        <w:t>No comments were received.</w:t>
      </w:r>
    </w:p>
    <w:p w:rsidR="00EF313C" w:rsidP="000A05C7" w:rsidRDefault="00EF313C" w14:paraId="6366CF0B" w14:textId="06DC6B6D">
      <w:pPr>
        <w:rPr>
          <w:rFonts w:ascii="Times New Roman" w:hAnsi="Times New Roman"/>
          <w:b/>
        </w:rPr>
      </w:pPr>
    </w:p>
    <w:p w:rsidRPr="00004733" w:rsidR="000A05C7" w:rsidP="005B616E" w:rsidRDefault="000A05C7" w14:paraId="5111D86A" w14:textId="77777777">
      <w:pPr>
        <w:rPr>
          <w:rFonts w:ascii="Times New Roman" w:hAnsi="Times New Roman"/>
          <w:b/>
        </w:rPr>
      </w:pPr>
    </w:p>
    <w:p w:rsidRPr="00AA6426" w:rsidR="005B616E" w:rsidP="00DE19EE" w:rsidRDefault="005B616E" w14:paraId="003E53EE" w14:textId="47FCB21B">
      <w:pPr>
        <w:pStyle w:val="ListParagraph"/>
        <w:numPr>
          <w:ilvl w:val="0"/>
          <w:numId w:val="19"/>
        </w:numPr>
        <w:tabs>
          <w:tab w:val="left" w:pos="-1440"/>
        </w:tabs>
        <w:rPr>
          <w:rFonts w:ascii="Times New Roman" w:hAnsi="Times New Roman"/>
          <w:b/>
        </w:rPr>
      </w:pPr>
      <w:r w:rsidRPr="00AA6426">
        <w:rPr>
          <w:rFonts w:ascii="Times New Roman" w:hAnsi="Times New Roman"/>
          <w:b/>
        </w:rPr>
        <w:t xml:space="preserve">Explain any decision to provide any payment or gift to respondents, other than remuneration of contractors or grantees.  </w:t>
      </w:r>
    </w:p>
    <w:p w:rsidR="005B616E" w:rsidP="00AA6426" w:rsidRDefault="005B616E" w14:paraId="7226768C" w14:textId="6D54F8A7">
      <w:pPr>
        <w:pStyle w:val="BodyTextIndent3"/>
        <w:ind w:left="0"/>
        <w:rPr>
          <w:rFonts w:ascii="Times New Roman" w:hAnsi="Times New Roman"/>
        </w:rPr>
      </w:pPr>
    </w:p>
    <w:p w:rsidR="00A66F9A" w:rsidP="00A66F9A" w:rsidRDefault="00A66F9A" w14:paraId="40A5C8E9" w14:textId="77777777">
      <w:pPr>
        <w:pStyle w:val="BodyTextIndent3"/>
        <w:ind w:left="0"/>
        <w:rPr>
          <w:rFonts w:ascii="Times New Roman" w:hAnsi="Times New Roman"/>
          <w:snapToGrid/>
        </w:rPr>
      </w:pPr>
      <w:r>
        <w:rPr>
          <w:rFonts w:ascii="Times New Roman" w:hAnsi="Times New Roman"/>
          <w:i w:val="0"/>
        </w:rPr>
        <w:t>No payments or gifts are provided to respondents.</w:t>
      </w:r>
    </w:p>
    <w:p w:rsidRPr="00AA6426" w:rsidR="00AA6426" w:rsidP="00AA6426" w:rsidRDefault="00AA6426" w14:paraId="6FD40026" w14:textId="77777777">
      <w:pPr>
        <w:pStyle w:val="BodyTextIndent3"/>
        <w:ind w:left="0"/>
        <w:rPr>
          <w:rFonts w:ascii="Times New Roman" w:hAnsi="Times New Roman"/>
          <w:i w:val="0"/>
          <w:iCs/>
        </w:rPr>
      </w:pPr>
    </w:p>
    <w:p w:rsidR="00523999" w:rsidP="005B616E" w:rsidRDefault="00523999" w14:paraId="0E58CCFB" w14:textId="3530F065">
      <w:pPr>
        <w:pStyle w:val="BodyTextIndent3"/>
        <w:rPr>
          <w:rFonts w:ascii="Times New Roman" w:hAnsi="Times New Roman"/>
        </w:rPr>
      </w:pPr>
    </w:p>
    <w:p w:rsidRPr="00004733" w:rsidR="003B7E6F" w:rsidP="005B616E" w:rsidRDefault="003B7E6F" w14:paraId="31833107" w14:textId="77777777">
      <w:pPr>
        <w:pStyle w:val="BodyTextIndent3"/>
        <w:rPr>
          <w:rFonts w:ascii="Times New Roman" w:hAnsi="Times New Roman"/>
        </w:rPr>
      </w:pPr>
    </w:p>
    <w:p w:rsidRPr="003B7E6F" w:rsidR="00E64757" w:rsidP="00E64757" w:rsidRDefault="005B616E" w14:paraId="56C90585" w14:textId="77777777">
      <w:pPr>
        <w:pStyle w:val="ListParagraph"/>
        <w:numPr>
          <w:ilvl w:val="0"/>
          <w:numId w:val="19"/>
        </w:numPr>
        <w:tabs>
          <w:tab w:val="left" w:pos="-1440"/>
        </w:tabs>
        <w:rPr>
          <w:rFonts w:ascii="Times New Roman" w:hAnsi="Times New Roman"/>
          <w:b/>
        </w:rPr>
      </w:pPr>
      <w:r w:rsidRPr="003B7E6F">
        <w:rPr>
          <w:rFonts w:ascii="Times New Roman" w:hAnsi="Times New Roman"/>
          <w:b/>
        </w:rPr>
        <w:t>Describe any assurance of confidentiality provided to respondents and the basis for the assurance in statute, regulation, or agency policy.</w:t>
      </w:r>
    </w:p>
    <w:p w:rsidR="00066C2F" w:rsidP="0031024C" w:rsidRDefault="00066C2F" w14:paraId="1391E27C" w14:textId="77777777">
      <w:pPr>
        <w:autoSpaceDE w:val="0"/>
        <w:autoSpaceDN w:val="0"/>
        <w:adjustRightInd w:val="0"/>
        <w:rPr>
          <w:rFonts w:ascii="Calibri" w:hAnsi="Calibri" w:cs="Calibri"/>
          <w:snapToGrid/>
          <w:color w:val="000000"/>
          <w:sz w:val="22"/>
          <w:szCs w:val="22"/>
        </w:rPr>
      </w:pPr>
    </w:p>
    <w:p w:rsidR="003B7E6F" w:rsidP="0031024C" w:rsidRDefault="009018FC" w14:paraId="47ABBD18" w14:textId="3D0DC849">
      <w:pPr>
        <w:autoSpaceDE w:val="0"/>
        <w:autoSpaceDN w:val="0"/>
        <w:adjustRightInd w:val="0"/>
        <w:rPr>
          <w:rFonts w:ascii="Times New Roman" w:hAnsi="Times New Roman"/>
          <w:snapToGrid/>
          <w:color w:val="000000"/>
          <w:szCs w:val="24"/>
        </w:rPr>
      </w:pPr>
      <w:r>
        <w:rPr>
          <w:rFonts w:ascii="Times New Roman" w:hAnsi="Times New Roman"/>
          <w:snapToGrid/>
          <w:color w:val="000000"/>
          <w:szCs w:val="24"/>
        </w:rPr>
        <w:t>The enterprise-wide existing Salesforce application is current</w:t>
      </w:r>
      <w:r w:rsidR="00EE5F19">
        <w:rPr>
          <w:rFonts w:ascii="Times New Roman" w:hAnsi="Times New Roman"/>
          <w:snapToGrid/>
          <w:color w:val="000000"/>
          <w:szCs w:val="24"/>
        </w:rPr>
        <w:t xml:space="preserve">ly </w:t>
      </w:r>
      <w:r>
        <w:rPr>
          <w:rFonts w:ascii="Times New Roman" w:hAnsi="Times New Roman"/>
          <w:snapToGrid/>
          <w:color w:val="000000"/>
          <w:szCs w:val="24"/>
        </w:rPr>
        <w:t>FedRAMP compliant</w:t>
      </w:r>
      <w:r w:rsidR="00EE5F19">
        <w:rPr>
          <w:rFonts w:ascii="Times New Roman" w:hAnsi="Times New Roman"/>
          <w:snapToGrid/>
          <w:color w:val="000000"/>
          <w:szCs w:val="24"/>
        </w:rPr>
        <w:t>. In addition, the c</w:t>
      </w:r>
      <w:r w:rsidRPr="00066C2F" w:rsidR="00066C2F">
        <w:rPr>
          <w:rFonts w:ascii="Times New Roman" w:hAnsi="Times New Roman"/>
          <w:snapToGrid/>
          <w:color w:val="000000"/>
          <w:szCs w:val="24"/>
        </w:rPr>
        <w:t xml:space="preserve">onfidentiality of the data will be maintained </w:t>
      </w:r>
      <w:r w:rsidR="00A57A69">
        <w:rPr>
          <w:rFonts w:ascii="Times New Roman" w:hAnsi="Times New Roman"/>
          <w:snapToGrid/>
          <w:color w:val="000000"/>
          <w:szCs w:val="24"/>
        </w:rPr>
        <w:t xml:space="preserve">through the </w:t>
      </w:r>
      <w:r w:rsidRPr="00066C2F" w:rsidR="00066C2F">
        <w:rPr>
          <w:rFonts w:ascii="Times New Roman" w:hAnsi="Times New Roman"/>
          <w:snapToGrid/>
          <w:color w:val="000000"/>
          <w:szCs w:val="24"/>
        </w:rPr>
        <w:t xml:space="preserve">NASA Privacy Act System of Records NASA 10 HIMS, Health Information Management System.  </w:t>
      </w:r>
    </w:p>
    <w:p w:rsidR="00E91412" w:rsidP="0031024C" w:rsidRDefault="00E91412" w14:paraId="0569B091" w14:textId="77777777">
      <w:pPr>
        <w:autoSpaceDE w:val="0"/>
        <w:autoSpaceDN w:val="0"/>
        <w:adjustRightInd w:val="0"/>
        <w:rPr>
          <w:rFonts w:ascii="Times New Roman" w:hAnsi="Times New Roman"/>
          <w:snapToGrid/>
          <w:color w:val="000000"/>
          <w:szCs w:val="24"/>
        </w:rPr>
      </w:pPr>
    </w:p>
    <w:p w:rsidR="00E041E4" w:rsidP="0031024C" w:rsidRDefault="00E91412" w14:paraId="75756930" w14:textId="77777777">
      <w:pPr>
        <w:autoSpaceDE w:val="0"/>
        <w:autoSpaceDN w:val="0"/>
        <w:adjustRightInd w:val="0"/>
        <w:rPr>
          <w:rFonts w:ascii="Times New Roman" w:hAnsi="Times New Roman"/>
          <w:snapToGrid/>
          <w:color w:val="000000"/>
          <w:szCs w:val="24"/>
        </w:rPr>
      </w:pPr>
      <w:r w:rsidRPr="00E91412">
        <w:rPr>
          <w:rFonts w:ascii="Times New Roman" w:hAnsi="Times New Roman"/>
          <w:snapToGrid/>
          <w:color w:val="000000"/>
          <w:szCs w:val="24"/>
        </w:rPr>
        <w:t xml:space="preserve">Records are maintained on secure </w:t>
      </w:r>
      <w:r w:rsidR="00E041E4">
        <w:rPr>
          <w:rFonts w:ascii="Times New Roman" w:hAnsi="Times New Roman"/>
          <w:snapToGrid/>
          <w:color w:val="000000"/>
          <w:szCs w:val="24"/>
        </w:rPr>
        <w:t>Salesforce</w:t>
      </w:r>
      <w:r w:rsidRPr="00E91412">
        <w:rPr>
          <w:rFonts w:ascii="Times New Roman" w:hAnsi="Times New Roman"/>
          <w:snapToGrid/>
          <w:color w:val="000000"/>
          <w:szCs w:val="24"/>
        </w:rPr>
        <w:t xml:space="preserve"> servers and protected in accordance with all Federal standards and those established in NASA regulations at 14 CFR 1212.605.  Additionally, server and data management environments employ infrastructure encryption technologies both in data transmission and at rest on servers. </w:t>
      </w:r>
    </w:p>
    <w:p w:rsidR="00E91412" w:rsidP="0031024C" w:rsidRDefault="00E91412" w14:paraId="583FD0B3" w14:textId="34514B07">
      <w:pPr>
        <w:autoSpaceDE w:val="0"/>
        <w:autoSpaceDN w:val="0"/>
        <w:adjustRightInd w:val="0"/>
        <w:rPr>
          <w:rFonts w:ascii="Times New Roman" w:hAnsi="Times New Roman"/>
          <w:snapToGrid/>
          <w:color w:val="000000"/>
          <w:szCs w:val="24"/>
        </w:rPr>
      </w:pPr>
      <w:r w:rsidRPr="00E91412">
        <w:rPr>
          <w:rFonts w:ascii="Times New Roman" w:hAnsi="Times New Roman"/>
          <w:snapToGrid/>
          <w:color w:val="000000"/>
          <w:szCs w:val="24"/>
        </w:rPr>
        <w:t xml:space="preserve">Electronic messages sent within and outside of the Agency that convey sensitive data are encrypted and transmitted by staff via pre-approved electronic encryption systems as required by NASA policy. Approved security plans are in place for information systems containing the records in accordance with the Federal Information Security Management Act of 2002 (FISMA) and OMB Circular A-130, Management of Federal Information Resources.  Only authorized personnel requiring information in the official discharge of their duties are authorized access to records through approved access or authentication methods.  Access to electronic records is achieved only from workstations within the NASA Intranet, or remotely via a secure Virtual Private Network (VPN) connection requiring two-factor token authentication using NASA-issued computers or via employee PIV badge authentication from NASA-issued computers. </w:t>
      </w:r>
    </w:p>
    <w:p w:rsidRPr="00066C2F" w:rsidR="00F249DD" w:rsidP="0031024C" w:rsidRDefault="00F249DD" w14:paraId="06836342" w14:textId="77777777">
      <w:pPr>
        <w:autoSpaceDE w:val="0"/>
        <w:autoSpaceDN w:val="0"/>
        <w:adjustRightInd w:val="0"/>
        <w:rPr>
          <w:rFonts w:ascii="Times New Roman" w:hAnsi="Times New Roman"/>
          <w:snapToGrid/>
          <w:color w:val="000000"/>
          <w:szCs w:val="24"/>
        </w:rPr>
      </w:pPr>
    </w:p>
    <w:p w:rsidR="006C68FB" w:rsidP="006C68FB" w:rsidRDefault="006C68FB" w14:paraId="0E6F3AEF" w14:textId="77777777">
      <w:pPr>
        <w:pStyle w:val="BodyText"/>
        <w:rPr>
          <w:rFonts w:ascii="Times New Roman" w:hAnsi="Times New Roman"/>
          <w:i w:val="0"/>
        </w:rPr>
      </w:pPr>
    </w:p>
    <w:p w:rsidRPr="00985EE9" w:rsidR="006C68FB" w:rsidP="006C68FB" w:rsidRDefault="006C68FB" w14:paraId="5C349014" w14:textId="6FC1557F">
      <w:pPr>
        <w:pStyle w:val="ListParagraph"/>
        <w:numPr>
          <w:ilvl w:val="0"/>
          <w:numId w:val="19"/>
        </w:numPr>
        <w:tabs>
          <w:tab w:val="left" w:pos="-1440"/>
        </w:tabs>
        <w:rPr>
          <w:rFonts w:ascii="Times New Roman" w:hAnsi="Times New Roman"/>
          <w:b/>
        </w:rPr>
      </w:pPr>
      <w:r w:rsidRPr="00985EE9">
        <w:rPr>
          <w:rFonts w:ascii="Times New Roman" w:hAnsi="Times New Roman"/>
          <w:b/>
        </w:rPr>
        <w:t>Provide additional justification for any questions of a sensitive nature, such as sexual behavior and attitudes, religious beliefs, and other matters that are commonly considered private.</w:t>
      </w:r>
    </w:p>
    <w:p w:rsidR="004A0E26" w:rsidP="004A0E26" w:rsidRDefault="004A0E26" w14:paraId="45C33D6A" w14:textId="5B1FA62A">
      <w:pPr>
        <w:pStyle w:val="ListParagraph"/>
        <w:tabs>
          <w:tab w:val="left" w:pos="-1440"/>
        </w:tabs>
        <w:ind w:left="660"/>
        <w:rPr>
          <w:rFonts w:ascii="Times New Roman" w:hAnsi="Times New Roman"/>
          <w:i/>
        </w:rPr>
      </w:pPr>
    </w:p>
    <w:p w:rsidR="00985EE9" w:rsidP="00985EE9" w:rsidRDefault="00985EE9" w14:paraId="68368EAB" w14:textId="7983805D">
      <w:pPr>
        <w:pStyle w:val="ListParagraph"/>
        <w:tabs>
          <w:tab w:val="left" w:pos="-1440"/>
        </w:tabs>
        <w:ind w:left="0"/>
        <w:rPr>
          <w:rFonts w:ascii="Times New Roman" w:hAnsi="Times New Roman"/>
          <w:iCs/>
        </w:rPr>
      </w:pPr>
      <w:r w:rsidRPr="00985EE9">
        <w:rPr>
          <w:rFonts w:ascii="Times New Roman" w:hAnsi="Times New Roman"/>
          <w:iCs/>
        </w:rPr>
        <w:t>Questions of a sensitive nature are not found in this information collection</w:t>
      </w:r>
    </w:p>
    <w:p w:rsidRPr="00985EE9" w:rsidR="00F249DD" w:rsidP="00985EE9" w:rsidRDefault="00F249DD" w14:paraId="44E06220" w14:textId="77777777">
      <w:pPr>
        <w:pStyle w:val="ListParagraph"/>
        <w:tabs>
          <w:tab w:val="left" w:pos="-1440"/>
        </w:tabs>
        <w:ind w:left="0"/>
        <w:rPr>
          <w:rFonts w:ascii="Times New Roman" w:hAnsi="Times New Roman"/>
          <w:iCs/>
        </w:rPr>
      </w:pPr>
    </w:p>
    <w:p w:rsidR="004A0E26" w:rsidP="004A0E26" w:rsidRDefault="004A0E26" w14:paraId="27FF7F66" w14:textId="77777777">
      <w:pPr>
        <w:pStyle w:val="ListParagraph"/>
        <w:tabs>
          <w:tab w:val="left" w:pos="-1440"/>
        </w:tabs>
        <w:ind w:left="660"/>
        <w:rPr>
          <w:rFonts w:ascii="Times New Roman" w:hAnsi="Times New Roman"/>
          <w:i/>
        </w:rPr>
      </w:pPr>
    </w:p>
    <w:p w:rsidRPr="002A1DD9" w:rsidR="004A0E26" w:rsidP="00146766" w:rsidRDefault="004A0E26"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2A1DD9">
        <w:rPr>
          <w:rFonts w:ascii="Times New Roman" w:hAnsi="Times New Roman"/>
          <w:b/>
        </w:rPr>
        <w:t>Provide estimates of the hour burden of the collection of information.</w:t>
      </w:r>
    </w:p>
    <w:p w:rsidR="004A0E26" w:rsidP="004A0E26" w:rsidRDefault="004A0E26" w14:paraId="0D89E522" w14:textId="4869C448">
      <w:pPr>
        <w:pStyle w:val="ListParagraph"/>
        <w:tabs>
          <w:tab w:val="left" w:pos="540"/>
        </w:tabs>
        <w:ind w:left="660"/>
        <w:rPr>
          <w:rFonts w:ascii="Times New Roman" w:hAnsi="Times New Roman"/>
          <w:szCs w:val="22"/>
        </w:rPr>
      </w:pPr>
    </w:p>
    <w:p w:rsidR="00C73E5D" w:rsidP="00C73E5D" w:rsidRDefault="00C73E5D" w14:paraId="1C9BCDE2" w14:textId="4DA4E735">
      <w:pPr>
        <w:pStyle w:val="ListParagraph"/>
        <w:tabs>
          <w:tab w:val="left" w:pos="540"/>
        </w:tabs>
        <w:ind w:left="0"/>
        <w:rPr>
          <w:rFonts w:ascii="Times New Roman" w:hAnsi="Times New Roman"/>
          <w:szCs w:val="22"/>
        </w:rPr>
      </w:pPr>
      <w:r>
        <w:rPr>
          <w:rFonts w:ascii="Times New Roman" w:hAnsi="Times New Roman"/>
          <w:szCs w:val="22"/>
        </w:rPr>
        <w:t xml:space="preserve">The following assumptions were made to calculate the estimate of the burden for the collection </w:t>
      </w:r>
      <w:r>
        <w:rPr>
          <w:rFonts w:ascii="Times New Roman" w:hAnsi="Times New Roman"/>
          <w:szCs w:val="22"/>
        </w:rPr>
        <w:lastRenderedPageBreak/>
        <w:t>of information:</w:t>
      </w:r>
    </w:p>
    <w:p w:rsidR="00C73E5D" w:rsidP="00C73E5D" w:rsidRDefault="00C73E5D" w14:paraId="4A46ADDA" w14:textId="699C5E7D">
      <w:pPr>
        <w:pStyle w:val="ListParagraph"/>
        <w:numPr>
          <w:ilvl w:val="0"/>
          <w:numId w:val="23"/>
        </w:numPr>
        <w:tabs>
          <w:tab w:val="left" w:pos="540"/>
        </w:tabs>
        <w:rPr>
          <w:rFonts w:ascii="Times New Roman" w:hAnsi="Times New Roman"/>
          <w:szCs w:val="22"/>
        </w:rPr>
      </w:pPr>
      <w:r>
        <w:rPr>
          <w:rFonts w:ascii="Times New Roman" w:hAnsi="Times New Roman"/>
          <w:szCs w:val="22"/>
        </w:rPr>
        <w:t>In any given year, there will be roughly 60,000 NASA personnel coming and out the centers</w:t>
      </w:r>
      <w:r w:rsidR="00255903">
        <w:rPr>
          <w:rFonts w:ascii="Times New Roman" w:hAnsi="Times New Roman"/>
          <w:szCs w:val="22"/>
        </w:rPr>
        <w:t>.</w:t>
      </w:r>
    </w:p>
    <w:p w:rsidR="00255903" w:rsidP="00C73E5D" w:rsidRDefault="00255903" w14:paraId="2EE1BE8C" w14:textId="3FEEC622">
      <w:pPr>
        <w:pStyle w:val="ListParagraph"/>
        <w:numPr>
          <w:ilvl w:val="0"/>
          <w:numId w:val="23"/>
        </w:numPr>
        <w:tabs>
          <w:tab w:val="left" w:pos="540"/>
        </w:tabs>
        <w:rPr>
          <w:rFonts w:ascii="Times New Roman" w:hAnsi="Times New Roman"/>
          <w:szCs w:val="22"/>
        </w:rPr>
      </w:pPr>
      <w:r>
        <w:rPr>
          <w:rFonts w:ascii="Times New Roman" w:hAnsi="Times New Roman"/>
          <w:szCs w:val="22"/>
        </w:rPr>
        <w:t xml:space="preserve">Assuming that all of them are tested and the current CDC positive results rate remain at 9% of those tested, we can assume conservatively, that there will be a potential of </w:t>
      </w:r>
      <w:r w:rsidR="00AA7A18">
        <w:rPr>
          <w:rFonts w:ascii="Times New Roman" w:hAnsi="Times New Roman"/>
          <w:szCs w:val="22"/>
        </w:rPr>
        <w:t xml:space="preserve">5,400 COVID+ case individuals </w:t>
      </w:r>
      <w:r w:rsidR="0017616F">
        <w:rPr>
          <w:rFonts w:ascii="Times New Roman" w:hAnsi="Times New Roman"/>
          <w:szCs w:val="22"/>
        </w:rPr>
        <w:t xml:space="preserve">that </w:t>
      </w:r>
      <w:r w:rsidR="00AA7A18">
        <w:rPr>
          <w:rFonts w:ascii="Times New Roman" w:hAnsi="Times New Roman"/>
          <w:szCs w:val="22"/>
        </w:rPr>
        <w:t>will require this information be collected from them.</w:t>
      </w:r>
    </w:p>
    <w:p w:rsidR="00AA7A18" w:rsidP="00C73E5D" w:rsidRDefault="00F249DD" w14:paraId="4A2CCB31" w14:textId="6AA07D7C">
      <w:pPr>
        <w:pStyle w:val="ListParagraph"/>
        <w:numPr>
          <w:ilvl w:val="0"/>
          <w:numId w:val="23"/>
        </w:numPr>
        <w:tabs>
          <w:tab w:val="left" w:pos="540"/>
        </w:tabs>
        <w:rPr>
          <w:rFonts w:ascii="Times New Roman" w:hAnsi="Times New Roman"/>
          <w:szCs w:val="22"/>
        </w:rPr>
      </w:pPr>
      <w:r>
        <w:rPr>
          <w:rFonts w:ascii="Times New Roman" w:hAnsi="Times New Roman"/>
          <w:szCs w:val="22"/>
        </w:rPr>
        <w:t>Assuming</w:t>
      </w:r>
      <w:r w:rsidR="00AA7A18">
        <w:rPr>
          <w:rFonts w:ascii="Times New Roman" w:hAnsi="Times New Roman"/>
          <w:szCs w:val="22"/>
        </w:rPr>
        <w:t xml:space="preserve"> that all 5,400 </w:t>
      </w:r>
      <w:r w:rsidR="0017616F">
        <w:rPr>
          <w:rFonts w:ascii="Times New Roman" w:hAnsi="Times New Roman"/>
          <w:szCs w:val="22"/>
        </w:rPr>
        <w:t xml:space="preserve">of those </w:t>
      </w:r>
      <w:proofErr w:type="gramStart"/>
      <w:r w:rsidR="0017616F">
        <w:rPr>
          <w:rFonts w:ascii="Times New Roman" w:hAnsi="Times New Roman"/>
          <w:szCs w:val="22"/>
        </w:rPr>
        <w:t>volunteer</w:t>
      </w:r>
      <w:proofErr w:type="gramEnd"/>
      <w:r w:rsidR="0017616F">
        <w:rPr>
          <w:rFonts w:ascii="Times New Roman" w:hAnsi="Times New Roman"/>
          <w:szCs w:val="22"/>
        </w:rPr>
        <w:t xml:space="preserve"> to report this information and the collection by the NASA Contract Tracer taking up to 30 minutes for each based on the current guided script</w:t>
      </w:r>
      <w:r w:rsidR="00894B31">
        <w:rPr>
          <w:rFonts w:ascii="Times New Roman" w:hAnsi="Times New Roman"/>
          <w:szCs w:val="22"/>
        </w:rPr>
        <w:t>. We can assume an additional 30 minutes for the Tracer themselves to further follow-up on the data received from each of the COVID+ case individuals.</w:t>
      </w:r>
    </w:p>
    <w:p w:rsidRPr="00894B31" w:rsidR="00894B31" w:rsidP="00894B31" w:rsidRDefault="00894B31" w14:paraId="3F9BCC77" w14:textId="77777777">
      <w:pPr>
        <w:tabs>
          <w:tab w:val="left" w:pos="540"/>
        </w:tabs>
        <w:rPr>
          <w:rFonts w:ascii="Times New Roman" w:hAnsi="Times New Roman"/>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6"/>
        <w:gridCol w:w="2356"/>
        <w:gridCol w:w="2345"/>
        <w:gridCol w:w="2303"/>
      </w:tblGrid>
      <w:tr w:rsidR="00FF50BA" w:rsidTr="00920DAE" w14:paraId="08218E47" w14:textId="77777777">
        <w:tc>
          <w:tcPr>
            <w:tcW w:w="2394" w:type="dxa"/>
            <w:shd w:val="clear" w:color="auto" w:fill="auto"/>
          </w:tcPr>
          <w:p w:rsidRPr="004A0E26" w:rsidR="004A0E26" w:rsidP="00920DAE" w:rsidRDefault="004A0E26" w14:paraId="7E27FA20" w14:textId="77777777">
            <w:pPr>
              <w:autoSpaceDE w:val="0"/>
              <w:autoSpaceDN w:val="0"/>
              <w:adjustRightInd w:val="0"/>
              <w:rPr>
                <w:rFonts w:ascii="Times New Roman" w:hAnsi="Times New Roman"/>
              </w:rPr>
            </w:pPr>
            <w:r w:rsidRPr="004A0E26">
              <w:rPr>
                <w:rFonts w:ascii="Times New Roman" w:hAnsi="Times New Roman"/>
              </w:rPr>
              <w:t>RESPONDENT CATEGORY</w:t>
            </w:r>
          </w:p>
        </w:tc>
        <w:tc>
          <w:tcPr>
            <w:tcW w:w="2394" w:type="dxa"/>
            <w:shd w:val="clear" w:color="auto" w:fill="auto"/>
          </w:tcPr>
          <w:p w:rsidRPr="004A0E26" w:rsidR="004A0E26" w:rsidP="00920DAE" w:rsidRDefault="004A0E26" w14:paraId="5EB3A757" w14:textId="77777777">
            <w:pPr>
              <w:autoSpaceDE w:val="0"/>
              <w:autoSpaceDN w:val="0"/>
              <w:adjustRightInd w:val="0"/>
              <w:rPr>
                <w:rFonts w:ascii="Times New Roman" w:hAnsi="Times New Roman"/>
              </w:rPr>
            </w:pPr>
            <w:r w:rsidRPr="004A0E26">
              <w:rPr>
                <w:rFonts w:ascii="Times New Roman" w:hAnsi="Times New Roman"/>
              </w:rPr>
              <w:t>NUMBER OF RESPONDENTS</w:t>
            </w:r>
          </w:p>
        </w:tc>
        <w:tc>
          <w:tcPr>
            <w:tcW w:w="2394" w:type="dxa"/>
            <w:shd w:val="clear" w:color="auto" w:fill="auto"/>
          </w:tcPr>
          <w:p w:rsidRPr="004A0E26" w:rsidR="004A0E26" w:rsidP="00920DAE" w:rsidRDefault="004A0E26" w14:paraId="2D27AF6A" w14:textId="7618B834">
            <w:pPr>
              <w:autoSpaceDE w:val="0"/>
              <w:autoSpaceDN w:val="0"/>
              <w:adjustRightInd w:val="0"/>
              <w:rPr>
                <w:rFonts w:ascii="Times New Roman" w:hAnsi="Times New Roman"/>
              </w:rPr>
            </w:pPr>
            <w:r w:rsidRPr="004A0E26">
              <w:rPr>
                <w:rFonts w:ascii="Times New Roman" w:hAnsi="Times New Roman"/>
              </w:rPr>
              <w:t>ESTIMATED COMPLETION TIME</w:t>
            </w:r>
          </w:p>
        </w:tc>
        <w:tc>
          <w:tcPr>
            <w:tcW w:w="2394" w:type="dxa"/>
            <w:shd w:val="clear" w:color="auto" w:fill="auto"/>
          </w:tcPr>
          <w:p w:rsidRPr="004A0E26" w:rsidR="004A0E26" w:rsidP="00920DAE" w:rsidRDefault="00FF50BA" w14:paraId="6681442E" w14:textId="47F7C3FE">
            <w:pPr>
              <w:autoSpaceDE w:val="0"/>
              <w:autoSpaceDN w:val="0"/>
              <w:adjustRightInd w:val="0"/>
              <w:rPr>
                <w:rFonts w:ascii="Times New Roman" w:hAnsi="Times New Roman"/>
              </w:rPr>
            </w:pPr>
            <w:r>
              <w:rPr>
                <w:rFonts w:ascii="Times New Roman" w:hAnsi="Times New Roman"/>
              </w:rPr>
              <w:t>ANNUAL</w:t>
            </w:r>
            <w:r w:rsidR="008F2D79">
              <w:rPr>
                <w:rFonts w:ascii="Times New Roman" w:hAnsi="Times New Roman"/>
              </w:rPr>
              <w:t xml:space="preserve"> </w:t>
            </w:r>
            <w:r w:rsidRPr="004A0E26" w:rsidR="004A0E26">
              <w:rPr>
                <w:rFonts w:ascii="Times New Roman" w:hAnsi="Times New Roman"/>
              </w:rPr>
              <w:t>BURDEN</w:t>
            </w:r>
            <w:r>
              <w:rPr>
                <w:rFonts w:ascii="Times New Roman" w:hAnsi="Times New Roman"/>
              </w:rPr>
              <w:t xml:space="preserve"> </w:t>
            </w:r>
          </w:p>
        </w:tc>
      </w:tr>
      <w:tr w:rsidR="00FF50BA" w:rsidTr="00920DAE" w14:paraId="41154100" w14:textId="77777777">
        <w:tc>
          <w:tcPr>
            <w:tcW w:w="2394" w:type="dxa"/>
            <w:shd w:val="clear" w:color="auto" w:fill="auto"/>
          </w:tcPr>
          <w:p w:rsidRPr="004A0E26" w:rsidR="004A0E26" w:rsidP="00920DAE" w:rsidRDefault="005F0F58" w14:paraId="0A5BED0C" w14:textId="5C9B8857">
            <w:pPr>
              <w:autoSpaceDE w:val="0"/>
              <w:autoSpaceDN w:val="0"/>
              <w:adjustRightInd w:val="0"/>
              <w:rPr>
                <w:rFonts w:ascii="Times New Roman" w:hAnsi="Times New Roman"/>
              </w:rPr>
            </w:pPr>
            <w:r>
              <w:rPr>
                <w:rFonts w:ascii="Times New Roman" w:hAnsi="Times New Roman"/>
              </w:rPr>
              <w:t>COVID+ Case Individual</w:t>
            </w:r>
          </w:p>
        </w:tc>
        <w:tc>
          <w:tcPr>
            <w:tcW w:w="2394" w:type="dxa"/>
            <w:shd w:val="clear" w:color="auto" w:fill="auto"/>
          </w:tcPr>
          <w:p w:rsidRPr="004A0E26" w:rsidR="004A0E26" w:rsidP="00920DAE" w:rsidRDefault="00894B31" w14:paraId="03A1A221" w14:textId="2EC58F04">
            <w:pPr>
              <w:autoSpaceDE w:val="0"/>
              <w:autoSpaceDN w:val="0"/>
              <w:adjustRightInd w:val="0"/>
              <w:rPr>
                <w:rFonts w:ascii="Times New Roman" w:hAnsi="Times New Roman"/>
              </w:rPr>
            </w:pPr>
            <w:r>
              <w:rPr>
                <w:rFonts w:ascii="Times New Roman" w:hAnsi="Times New Roman"/>
              </w:rPr>
              <w:t>5,400</w:t>
            </w:r>
          </w:p>
        </w:tc>
        <w:tc>
          <w:tcPr>
            <w:tcW w:w="2394" w:type="dxa"/>
            <w:shd w:val="clear" w:color="auto" w:fill="auto"/>
          </w:tcPr>
          <w:p w:rsidRPr="004A0E26" w:rsidR="004A0E26" w:rsidP="00920DAE" w:rsidRDefault="00894B31" w14:paraId="6AD58B60" w14:textId="3599C027">
            <w:pPr>
              <w:autoSpaceDE w:val="0"/>
              <w:autoSpaceDN w:val="0"/>
              <w:adjustRightInd w:val="0"/>
              <w:rPr>
                <w:rFonts w:ascii="Times New Roman" w:hAnsi="Times New Roman"/>
              </w:rPr>
            </w:pPr>
            <w:r>
              <w:rPr>
                <w:rFonts w:ascii="Times New Roman" w:hAnsi="Times New Roman"/>
              </w:rPr>
              <w:t>30</w:t>
            </w:r>
            <w:r w:rsidR="008F2D79">
              <w:rPr>
                <w:rFonts w:ascii="Times New Roman" w:hAnsi="Times New Roman"/>
              </w:rPr>
              <w:t xml:space="preserve"> minutes</w:t>
            </w:r>
          </w:p>
        </w:tc>
        <w:tc>
          <w:tcPr>
            <w:tcW w:w="2394" w:type="dxa"/>
            <w:shd w:val="clear" w:color="auto" w:fill="auto"/>
          </w:tcPr>
          <w:p w:rsidRPr="004A0E26" w:rsidR="004A0E26" w:rsidP="00920DAE" w:rsidRDefault="008563B5" w14:paraId="1D50D558" w14:textId="355CF4A0">
            <w:pPr>
              <w:autoSpaceDE w:val="0"/>
              <w:autoSpaceDN w:val="0"/>
              <w:adjustRightInd w:val="0"/>
              <w:rPr>
                <w:rFonts w:ascii="Times New Roman" w:hAnsi="Times New Roman"/>
              </w:rPr>
            </w:pPr>
            <w:r>
              <w:rPr>
                <w:rFonts w:ascii="Times New Roman" w:hAnsi="Times New Roman"/>
              </w:rPr>
              <w:t>2,700 hours</w:t>
            </w:r>
          </w:p>
        </w:tc>
      </w:tr>
      <w:tr w:rsidR="00FF50BA" w:rsidTr="00920DAE" w14:paraId="316C04D9" w14:textId="77777777">
        <w:tc>
          <w:tcPr>
            <w:tcW w:w="2394" w:type="dxa"/>
            <w:shd w:val="clear" w:color="auto" w:fill="auto"/>
          </w:tcPr>
          <w:p w:rsidRPr="004A0E26" w:rsidR="004A0E26" w:rsidP="00920DAE" w:rsidRDefault="004A0E26" w14:paraId="676B6108" w14:textId="77777777">
            <w:pPr>
              <w:autoSpaceDE w:val="0"/>
              <w:autoSpaceDN w:val="0"/>
              <w:adjustRightInd w:val="0"/>
              <w:rPr>
                <w:rFonts w:ascii="Times New Roman" w:hAnsi="Times New Roman"/>
              </w:rPr>
            </w:pPr>
          </w:p>
        </w:tc>
        <w:tc>
          <w:tcPr>
            <w:tcW w:w="2394" w:type="dxa"/>
            <w:shd w:val="clear" w:color="auto" w:fill="auto"/>
          </w:tcPr>
          <w:p w:rsidRPr="004A0E26" w:rsidR="004A0E26" w:rsidP="00920DAE" w:rsidRDefault="004A0E26" w14:paraId="1D766D6A" w14:textId="77777777">
            <w:pPr>
              <w:autoSpaceDE w:val="0"/>
              <w:autoSpaceDN w:val="0"/>
              <w:adjustRightInd w:val="0"/>
              <w:rPr>
                <w:rFonts w:ascii="Times New Roman" w:hAnsi="Times New Roman"/>
              </w:rPr>
            </w:pPr>
          </w:p>
        </w:tc>
        <w:tc>
          <w:tcPr>
            <w:tcW w:w="2394" w:type="dxa"/>
            <w:shd w:val="clear" w:color="auto" w:fill="auto"/>
          </w:tcPr>
          <w:p w:rsidRPr="004A0E26" w:rsidR="004A0E26" w:rsidP="00920DAE" w:rsidRDefault="004A0E26" w14:paraId="6350387F" w14:textId="77777777">
            <w:pPr>
              <w:autoSpaceDE w:val="0"/>
              <w:autoSpaceDN w:val="0"/>
              <w:adjustRightInd w:val="0"/>
              <w:rPr>
                <w:rFonts w:ascii="Times New Roman" w:hAnsi="Times New Roman"/>
              </w:rPr>
            </w:pPr>
          </w:p>
        </w:tc>
        <w:tc>
          <w:tcPr>
            <w:tcW w:w="2394" w:type="dxa"/>
            <w:shd w:val="clear" w:color="auto" w:fill="auto"/>
          </w:tcPr>
          <w:p w:rsidRPr="004A0E26" w:rsidR="004A0E26" w:rsidP="00920DAE" w:rsidRDefault="004A0E26" w14:paraId="17945ACC" w14:textId="77777777">
            <w:pPr>
              <w:autoSpaceDE w:val="0"/>
              <w:autoSpaceDN w:val="0"/>
              <w:adjustRightInd w:val="0"/>
              <w:rPr>
                <w:rFonts w:ascii="Times New Roman" w:hAnsi="Times New Roman"/>
              </w:rPr>
            </w:pPr>
          </w:p>
        </w:tc>
      </w:tr>
      <w:tr w:rsidR="00FF50BA" w:rsidTr="00920DAE" w14:paraId="54CA9550" w14:textId="77777777">
        <w:tc>
          <w:tcPr>
            <w:tcW w:w="2394" w:type="dxa"/>
            <w:shd w:val="clear" w:color="auto" w:fill="auto"/>
          </w:tcPr>
          <w:p w:rsidRPr="004A0E26" w:rsidR="004A0E26" w:rsidP="00920DAE" w:rsidRDefault="004A0E26" w14:paraId="1802D047" w14:textId="77777777">
            <w:pPr>
              <w:autoSpaceDE w:val="0"/>
              <w:autoSpaceDN w:val="0"/>
              <w:adjustRightInd w:val="0"/>
              <w:rPr>
                <w:rFonts w:ascii="Times New Roman" w:hAnsi="Times New Roman"/>
                <w:b/>
              </w:rPr>
            </w:pPr>
            <w:r w:rsidRPr="004A0E26">
              <w:rPr>
                <w:rFonts w:ascii="Times New Roman" w:hAnsi="Times New Roman"/>
                <w:b/>
              </w:rPr>
              <w:t>TOTAL</w:t>
            </w:r>
          </w:p>
        </w:tc>
        <w:tc>
          <w:tcPr>
            <w:tcW w:w="2394" w:type="dxa"/>
            <w:shd w:val="clear" w:color="auto" w:fill="auto"/>
          </w:tcPr>
          <w:p w:rsidRPr="004A0E26" w:rsidR="004A0E26" w:rsidP="00920DAE" w:rsidRDefault="00894B31" w14:paraId="3EFCE64C" w14:textId="0188C14B">
            <w:pPr>
              <w:autoSpaceDE w:val="0"/>
              <w:autoSpaceDN w:val="0"/>
              <w:adjustRightInd w:val="0"/>
              <w:rPr>
                <w:rFonts w:ascii="Times New Roman" w:hAnsi="Times New Roman"/>
                <w:b/>
              </w:rPr>
            </w:pPr>
            <w:r>
              <w:rPr>
                <w:rFonts w:ascii="Times New Roman" w:hAnsi="Times New Roman"/>
                <w:b/>
              </w:rPr>
              <w:t>5,400</w:t>
            </w:r>
          </w:p>
        </w:tc>
        <w:tc>
          <w:tcPr>
            <w:tcW w:w="2394" w:type="dxa"/>
            <w:shd w:val="clear" w:color="auto" w:fill="auto"/>
          </w:tcPr>
          <w:p w:rsidRPr="004A0E26" w:rsidR="004A0E26" w:rsidP="00920DAE" w:rsidRDefault="00894B31" w14:paraId="071BB56C" w14:textId="461BCBE1">
            <w:pPr>
              <w:autoSpaceDE w:val="0"/>
              <w:autoSpaceDN w:val="0"/>
              <w:adjustRightInd w:val="0"/>
              <w:rPr>
                <w:rFonts w:ascii="Times New Roman" w:hAnsi="Times New Roman"/>
                <w:b/>
              </w:rPr>
            </w:pPr>
            <w:r>
              <w:rPr>
                <w:rFonts w:ascii="Times New Roman" w:hAnsi="Times New Roman"/>
                <w:b/>
              </w:rPr>
              <w:t>30 minutes</w:t>
            </w:r>
          </w:p>
        </w:tc>
        <w:tc>
          <w:tcPr>
            <w:tcW w:w="2394" w:type="dxa"/>
            <w:shd w:val="clear" w:color="auto" w:fill="auto"/>
          </w:tcPr>
          <w:p w:rsidRPr="004A0E26" w:rsidR="004A0E26" w:rsidP="00920DAE" w:rsidRDefault="008563B5" w14:paraId="4D0BB278" w14:textId="52525A28">
            <w:pPr>
              <w:autoSpaceDE w:val="0"/>
              <w:autoSpaceDN w:val="0"/>
              <w:adjustRightInd w:val="0"/>
              <w:rPr>
                <w:rFonts w:ascii="Times New Roman" w:hAnsi="Times New Roman"/>
                <w:b/>
              </w:rPr>
            </w:pPr>
            <w:r>
              <w:rPr>
                <w:rFonts w:ascii="Times New Roman" w:hAnsi="Times New Roman"/>
                <w:b/>
              </w:rPr>
              <w:t>2,700 hours</w:t>
            </w:r>
          </w:p>
        </w:tc>
      </w:tr>
    </w:tbl>
    <w:p w:rsidR="004A0E26" w:rsidP="004A0E26" w:rsidRDefault="004A0E26"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4A0E26" w:rsidP="004A0E26" w:rsidRDefault="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4A0E26" w:rsidP="004A0E26" w:rsidRDefault="004A0E26" w14:paraId="4F6804F9" w14:textId="45730BA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2F44AC">
        <w:rPr>
          <w:rFonts w:ascii="Times New Roman" w:hAnsi="Times New Roman"/>
          <w:b/>
        </w:rPr>
        <w:t>Provide an estimate of the total annual cost burden to respondents or record keepers resulting from the collection of information.</w:t>
      </w:r>
    </w:p>
    <w:p w:rsidR="00775B98" w:rsidP="00775B98" w:rsidRDefault="00775B98" w14:paraId="6992E713"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Pr="00775B98" w:rsidR="00775B98" w:rsidP="00775B98" w:rsidRDefault="005A4A24" w14:paraId="16F268CD" w14:textId="14654631">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Pr>
          <w:rFonts w:ascii="Times New Roman" w:hAnsi="Times New Roman"/>
        </w:rPr>
        <w:t xml:space="preserve">Assuming that every single NASA </w:t>
      </w:r>
      <w:r w:rsidR="00A418AB">
        <w:rPr>
          <w:rFonts w:ascii="Times New Roman" w:hAnsi="Times New Roman"/>
        </w:rPr>
        <w:t>COVID+ case individual</w:t>
      </w:r>
      <w:r>
        <w:rPr>
          <w:rFonts w:ascii="Times New Roman" w:hAnsi="Times New Roman"/>
        </w:rPr>
        <w:t xml:space="preserve"> </w:t>
      </w:r>
      <w:r w:rsidR="00A418AB">
        <w:rPr>
          <w:rFonts w:ascii="Times New Roman" w:hAnsi="Times New Roman"/>
        </w:rPr>
        <w:t>responds to the NASA Contact Tracer</w:t>
      </w:r>
      <w:r w:rsidR="00D67E41">
        <w:rPr>
          <w:rFonts w:ascii="Times New Roman" w:hAnsi="Times New Roman"/>
        </w:rPr>
        <w:t xml:space="preserve"> </w:t>
      </w:r>
      <w:r>
        <w:rPr>
          <w:rFonts w:ascii="Times New Roman" w:hAnsi="Times New Roman"/>
        </w:rPr>
        <w:t>and the average salary for a NASA employee is estimated to be at $9</w:t>
      </w:r>
      <w:r w:rsidR="003C7A59">
        <w:rPr>
          <w:rFonts w:ascii="Times New Roman" w:hAnsi="Times New Roman"/>
        </w:rPr>
        <w:t>1,710 a year (payscale.com)</w:t>
      </w:r>
      <w:r w:rsidR="00896A1C">
        <w:rPr>
          <w:rFonts w:ascii="Times New Roman" w:hAnsi="Times New Roman"/>
        </w:rPr>
        <w:t xml:space="preserve"> or $44/hour</w:t>
      </w:r>
      <w:r w:rsidR="003C7A59">
        <w:rPr>
          <w:rFonts w:ascii="Times New Roman" w:hAnsi="Times New Roman"/>
        </w:rPr>
        <w:t xml:space="preserve">. </w:t>
      </w:r>
      <w:r w:rsidRPr="007B5087" w:rsidR="00D67E41">
        <w:rPr>
          <w:rFonts w:ascii="Times New Roman" w:hAnsi="Times New Roman"/>
          <w:b/>
          <w:bCs/>
        </w:rPr>
        <w:t>The</w:t>
      </w:r>
      <w:r w:rsidRPr="007B5087" w:rsidR="00896A1C">
        <w:rPr>
          <w:rFonts w:ascii="Times New Roman" w:hAnsi="Times New Roman"/>
          <w:b/>
          <w:bCs/>
          <w:iCs/>
          <w:szCs w:val="24"/>
        </w:rPr>
        <w:t xml:space="preserve"> annualized cost would be estimated at: </w:t>
      </w:r>
      <w:r w:rsidRPr="007B5087" w:rsidR="00896A1C">
        <w:rPr>
          <w:rFonts w:ascii="Times New Roman" w:hAnsi="Times New Roman"/>
          <w:b/>
          <w:bCs/>
        </w:rPr>
        <w:t>$</w:t>
      </w:r>
      <w:r w:rsidRPr="007B5087" w:rsidR="00D67E41">
        <w:rPr>
          <w:rFonts w:ascii="Times New Roman" w:hAnsi="Times New Roman"/>
          <w:b/>
          <w:bCs/>
        </w:rPr>
        <w:t>118,800</w:t>
      </w:r>
      <w:r w:rsidR="00896A1C">
        <w:rPr>
          <w:rFonts w:ascii="Times New Roman" w:hAnsi="Times New Roman"/>
        </w:rPr>
        <w:t xml:space="preserve"> </w:t>
      </w:r>
    </w:p>
    <w:p w:rsidR="007F1F34" w:rsidP="007F1F34" w:rsidRDefault="007F1F34" w14:paraId="7C5E6247" w14:textId="77777777">
      <w:pPr>
        <w:tabs>
          <w:tab w:val="left" w:pos="440"/>
          <w:tab w:val="left" w:pos="770"/>
        </w:tabs>
      </w:pPr>
    </w:p>
    <w:p w:rsidR="003763E0" w:rsidP="004D0670" w:rsidRDefault="007F1F34" w14:paraId="2186D2F1" w14:textId="6B6E2A27">
      <w:pPr>
        <w:pStyle w:val="ListParagraph"/>
        <w:numPr>
          <w:ilvl w:val="0"/>
          <w:numId w:val="19"/>
        </w:numPr>
        <w:tabs>
          <w:tab w:val="clear" w:pos="660"/>
          <w:tab w:val="left" w:pos="630"/>
          <w:tab w:val="left" w:pos="770"/>
          <w:tab w:val="num" w:pos="900"/>
        </w:tabs>
        <w:rPr>
          <w:rFonts w:ascii="Times New Roman" w:hAnsi="Times New Roman"/>
          <w:b/>
          <w:szCs w:val="24"/>
        </w:rPr>
      </w:pPr>
      <w:r w:rsidRPr="00775B98">
        <w:rPr>
          <w:rFonts w:ascii="Times New Roman" w:hAnsi="Times New Roman"/>
          <w:b/>
          <w:szCs w:val="24"/>
        </w:rPr>
        <w:t xml:space="preserve">Cost to the Federal Government:  Provide estimates of </w:t>
      </w:r>
      <w:r w:rsidRPr="00775B98" w:rsidR="00146766">
        <w:rPr>
          <w:rFonts w:ascii="Times New Roman" w:hAnsi="Times New Roman"/>
          <w:b/>
          <w:szCs w:val="24"/>
        </w:rPr>
        <w:t xml:space="preserve">annualized costs to the Federal </w:t>
      </w:r>
      <w:r w:rsidRPr="00775B98">
        <w:rPr>
          <w:rFonts w:ascii="Times New Roman" w:hAnsi="Times New Roman"/>
          <w:b/>
          <w:szCs w:val="24"/>
        </w:rPr>
        <w:t xml:space="preserve">government. </w:t>
      </w:r>
    </w:p>
    <w:p w:rsidR="004C4551" w:rsidP="004C4551" w:rsidRDefault="004C4551" w14:paraId="7C541B31" w14:textId="6E236A67">
      <w:pPr>
        <w:tabs>
          <w:tab w:val="left" w:pos="630"/>
          <w:tab w:val="left" w:pos="770"/>
          <w:tab w:val="num" w:pos="900"/>
        </w:tabs>
        <w:rPr>
          <w:rFonts w:ascii="Times New Roman" w:hAnsi="Times New Roman"/>
          <w:b/>
          <w:szCs w:val="24"/>
        </w:rPr>
      </w:pPr>
    </w:p>
    <w:p w:rsidR="00611AC3" w:rsidP="004C4551" w:rsidRDefault="004C4551" w14:paraId="1E5B5F5A" w14:textId="77777777">
      <w:pPr>
        <w:tabs>
          <w:tab w:val="left" w:pos="630"/>
          <w:tab w:val="left" w:pos="770"/>
          <w:tab w:val="num" w:pos="900"/>
        </w:tabs>
        <w:rPr>
          <w:rFonts w:ascii="Times New Roman" w:hAnsi="Times New Roman"/>
          <w:bCs/>
          <w:szCs w:val="24"/>
        </w:rPr>
      </w:pPr>
      <w:r w:rsidRPr="00250E85">
        <w:rPr>
          <w:rFonts w:ascii="Times New Roman" w:hAnsi="Times New Roman"/>
          <w:bCs/>
          <w:szCs w:val="24"/>
        </w:rPr>
        <w:t xml:space="preserve">The cost </w:t>
      </w:r>
      <w:r w:rsidR="007F7EEE">
        <w:rPr>
          <w:rFonts w:ascii="Times New Roman" w:hAnsi="Times New Roman"/>
          <w:bCs/>
          <w:szCs w:val="24"/>
        </w:rPr>
        <w:t>of this to the federal government is in two parts:</w:t>
      </w:r>
    </w:p>
    <w:p w:rsidRPr="0094465B" w:rsidR="004C4551" w:rsidP="00611AC3" w:rsidRDefault="00611AC3" w14:paraId="5FB5D9A4" w14:textId="5DF7892E">
      <w:pPr>
        <w:pStyle w:val="ListParagraph"/>
        <w:numPr>
          <w:ilvl w:val="0"/>
          <w:numId w:val="24"/>
        </w:numPr>
        <w:tabs>
          <w:tab w:val="left" w:pos="630"/>
          <w:tab w:val="left" w:pos="770"/>
          <w:tab w:val="num" w:pos="900"/>
        </w:tabs>
        <w:rPr>
          <w:rFonts w:ascii="Times New Roman" w:hAnsi="Times New Roman"/>
          <w:bCs/>
          <w:szCs w:val="24"/>
        </w:rPr>
      </w:pPr>
      <w:r w:rsidRPr="0094465B">
        <w:rPr>
          <w:rFonts w:ascii="Times New Roman" w:hAnsi="Times New Roman"/>
          <w:bCs/>
          <w:szCs w:val="24"/>
        </w:rPr>
        <w:t>The first is limited</w:t>
      </w:r>
      <w:r w:rsidRPr="0094465B" w:rsidR="004C4551">
        <w:rPr>
          <w:rFonts w:ascii="Times New Roman" w:hAnsi="Times New Roman"/>
          <w:bCs/>
          <w:szCs w:val="24"/>
        </w:rPr>
        <w:t xml:space="preserve"> to the development of the Accenture prepackaged application for Salesforce and the hours </w:t>
      </w:r>
      <w:r w:rsidRPr="0094465B" w:rsidR="00250E85">
        <w:rPr>
          <w:rFonts w:ascii="Times New Roman" w:hAnsi="Times New Roman"/>
          <w:bCs/>
          <w:szCs w:val="24"/>
        </w:rPr>
        <w:t>by NASA paid personnel to maintain and report on it.</w:t>
      </w:r>
    </w:p>
    <w:p w:rsidR="00611AC3" w:rsidP="00611AC3" w:rsidRDefault="00611AC3" w14:paraId="7C56A138" w14:textId="6F07CB6E">
      <w:pPr>
        <w:pStyle w:val="ListParagraph"/>
        <w:numPr>
          <w:ilvl w:val="0"/>
          <w:numId w:val="24"/>
        </w:numPr>
        <w:tabs>
          <w:tab w:val="left" w:pos="630"/>
          <w:tab w:val="left" w:pos="770"/>
          <w:tab w:val="num" w:pos="900"/>
        </w:tabs>
        <w:rPr>
          <w:rFonts w:ascii="Times New Roman" w:hAnsi="Times New Roman"/>
          <w:bCs/>
          <w:szCs w:val="24"/>
        </w:rPr>
      </w:pPr>
      <w:r>
        <w:rPr>
          <w:rFonts w:ascii="Times New Roman" w:hAnsi="Times New Roman"/>
          <w:bCs/>
          <w:szCs w:val="24"/>
        </w:rPr>
        <w:t>The second is the hours that NASA Contact Tracers will spend collecting the information from the COVID+ case individuals, entering that data, and following up with the contacts provided for them.</w:t>
      </w:r>
    </w:p>
    <w:p w:rsidRPr="00611AC3" w:rsidR="00611AC3" w:rsidP="00611AC3" w:rsidRDefault="00611AC3" w14:paraId="1914382B" w14:textId="722C674E">
      <w:pPr>
        <w:pStyle w:val="ListParagraph"/>
        <w:numPr>
          <w:ilvl w:val="1"/>
          <w:numId w:val="24"/>
        </w:numPr>
        <w:tabs>
          <w:tab w:val="left" w:pos="630"/>
          <w:tab w:val="left" w:pos="770"/>
          <w:tab w:val="num" w:pos="900"/>
        </w:tabs>
        <w:rPr>
          <w:rFonts w:ascii="Times New Roman" w:hAnsi="Times New Roman"/>
          <w:bCs/>
          <w:szCs w:val="24"/>
        </w:rPr>
      </w:pPr>
      <w:r>
        <w:rPr>
          <w:rFonts w:ascii="Times New Roman" w:hAnsi="Times New Roman"/>
          <w:bCs/>
          <w:szCs w:val="24"/>
        </w:rPr>
        <w:t>Using the same formula above, but calculating</w:t>
      </w:r>
      <w:r w:rsidR="00F10E10">
        <w:rPr>
          <w:rFonts w:ascii="Times New Roman" w:hAnsi="Times New Roman"/>
          <w:bCs/>
          <w:szCs w:val="24"/>
        </w:rPr>
        <w:t xml:space="preserve"> conservatively that each NASA Contact Tracer will spend up </w:t>
      </w:r>
      <w:r w:rsidR="0079437E">
        <w:rPr>
          <w:rFonts w:ascii="Times New Roman" w:hAnsi="Times New Roman"/>
          <w:bCs/>
          <w:szCs w:val="24"/>
        </w:rPr>
        <w:t xml:space="preserve">to </w:t>
      </w:r>
      <w:r w:rsidR="004330BB">
        <w:rPr>
          <w:rFonts w:ascii="Times New Roman" w:hAnsi="Times New Roman"/>
          <w:bCs/>
          <w:szCs w:val="24"/>
        </w:rPr>
        <w:t>8</w:t>
      </w:r>
      <w:r w:rsidR="00F10E10">
        <w:rPr>
          <w:rFonts w:ascii="Times New Roman" w:hAnsi="Times New Roman"/>
          <w:bCs/>
          <w:szCs w:val="24"/>
        </w:rPr>
        <w:t xml:space="preserve"> hours with each </w:t>
      </w:r>
      <w:r w:rsidR="0063478A">
        <w:rPr>
          <w:rFonts w:ascii="Times New Roman" w:hAnsi="Times New Roman"/>
          <w:bCs/>
          <w:szCs w:val="24"/>
        </w:rPr>
        <w:t xml:space="preserve">COVID+ Case Individual to collect, enter, and follow-up with the data given, we are given an annual burden of </w:t>
      </w:r>
      <w:r w:rsidR="004330BB">
        <w:rPr>
          <w:rFonts w:ascii="Times New Roman" w:hAnsi="Times New Roman"/>
          <w:bCs/>
          <w:szCs w:val="24"/>
        </w:rPr>
        <w:t>43</w:t>
      </w:r>
      <w:r w:rsidR="0063478A">
        <w:rPr>
          <w:rFonts w:ascii="Times New Roman" w:hAnsi="Times New Roman"/>
          <w:bCs/>
          <w:szCs w:val="24"/>
        </w:rPr>
        <w:t>,</w:t>
      </w:r>
      <w:r w:rsidR="004330BB">
        <w:rPr>
          <w:rFonts w:ascii="Times New Roman" w:hAnsi="Times New Roman"/>
          <w:bCs/>
          <w:szCs w:val="24"/>
        </w:rPr>
        <w:t>2</w:t>
      </w:r>
      <w:r w:rsidR="0063478A">
        <w:rPr>
          <w:rFonts w:ascii="Times New Roman" w:hAnsi="Times New Roman"/>
          <w:bCs/>
          <w:szCs w:val="24"/>
        </w:rPr>
        <w:t>00 hours</w:t>
      </w:r>
      <w:r w:rsidR="004C633D">
        <w:rPr>
          <w:rFonts w:ascii="Times New Roman" w:hAnsi="Times New Roman"/>
          <w:bCs/>
          <w:szCs w:val="24"/>
        </w:rPr>
        <w:t xml:space="preserve">, which multiplied by the average hourly rate for a NASA employee ($44/hour) </w:t>
      </w:r>
      <w:r w:rsidRPr="007B5087" w:rsidR="004C633D">
        <w:rPr>
          <w:rFonts w:ascii="Times New Roman" w:hAnsi="Times New Roman"/>
          <w:b/>
          <w:szCs w:val="24"/>
        </w:rPr>
        <w:t>gives us an annualized labor cost</w:t>
      </w:r>
      <w:r w:rsidRPr="007B5087" w:rsidR="007B5087">
        <w:rPr>
          <w:rFonts w:ascii="Times New Roman" w:hAnsi="Times New Roman"/>
          <w:b/>
          <w:szCs w:val="24"/>
        </w:rPr>
        <w:t xml:space="preserve"> at an estimate of $</w:t>
      </w:r>
      <w:r w:rsidR="004330BB">
        <w:rPr>
          <w:rFonts w:ascii="Times New Roman" w:hAnsi="Times New Roman"/>
          <w:b/>
          <w:szCs w:val="24"/>
        </w:rPr>
        <w:t>1,</w:t>
      </w:r>
      <w:r w:rsidRPr="007B5087" w:rsidR="007B5087">
        <w:rPr>
          <w:rFonts w:ascii="Times New Roman" w:hAnsi="Times New Roman"/>
          <w:b/>
          <w:szCs w:val="24"/>
        </w:rPr>
        <w:t>9</w:t>
      </w:r>
      <w:r w:rsidR="004330BB">
        <w:rPr>
          <w:rFonts w:ascii="Times New Roman" w:hAnsi="Times New Roman"/>
          <w:b/>
          <w:szCs w:val="24"/>
        </w:rPr>
        <w:t>00</w:t>
      </w:r>
      <w:r w:rsidRPr="007B5087" w:rsidR="007B5087">
        <w:rPr>
          <w:rFonts w:ascii="Times New Roman" w:hAnsi="Times New Roman"/>
          <w:b/>
          <w:szCs w:val="24"/>
        </w:rPr>
        <w:t>,</w:t>
      </w:r>
      <w:r w:rsidR="004330BB">
        <w:rPr>
          <w:rFonts w:ascii="Times New Roman" w:hAnsi="Times New Roman"/>
          <w:b/>
          <w:szCs w:val="24"/>
        </w:rPr>
        <w:t>80</w:t>
      </w:r>
      <w:r w:rsidRPr="007B5087" w:rsidR="007B5087">
        <w:rPr>
          <w:rFonts w:ascii="Times New Roman" w:hAnsi="Times New Roman"/>
          <w:b/>
          <w:szCs w:val="24"/>
        </w:rPr>
        <w:t>0</w:t>
      </w:r>
    </w:p>
    <w:p w:rsidRPr="004A0E26" w:rsidR="004A0E26" w:rsidP="004A0E26" w:rsidRDefault="004A0E26" w14:paraId="31BED940" w14:textId="77777777">
      <w:pPr>
        <w:pStyle w:val="ListParagraph"/>
        <w:tabs>
          <w:tab w:val="left" w:pos="440"/>
          <w:tab w:val="left" w:pos="770"/>
        </w:tabs>
        <w:ind w:left="660"/>
        <w:rPr>
          <w:rFonts w:ascii="Times New Roman" w:hAnsi="Times New Roman"/>
          <w:b/>
          <w:szCs w:val="24"/>
          <w:highlight w:val="yellow"/>
        </w:rPr>
      </w:pPr>
    </w:p>
    <w:p w:rsidR="007F1F34" w:rsidP="007F1F34" w:rsidRDefault="007F1F34" w14:paraId="68088A74" w14:textId="77777777">
      <w:pPr>
        <w:tabs>
          <w:tab w:val="left" w:pos="440"/>
          <w:tab w:val="left" w:pos="770"/>
        </w:tabs>
        <w:ind w:left="360"/>
        <w:rPr>
          <w:rFonts w:ascii="Times New Roman" w:hAnsi="Times New Roman"/>
          <w:b/>
          <w:szCs w:val="24"/>
        </w:rPr>
      </w:pPr>
    </w:p>
    <w:p w:rsidRPr="005761BA" w:rsidR="00033CCD" w:rsidP="004D0670" w:rsidRDefault="007F1F34" w14:paraId="3CD7AF55" w14:textId="74C2D67E">
      <w:pPr>
        <w:pStyle w:val="ListParagraph"/>
        <w:numPr>
          <w:ilvl w:val="0"/>
          <w:numId w:val="19"/>
        </w:numPr>
        <w:tabs>
          <w:tab w:val="left" w:pos="720"/>
          <w:tab w:val="left" w:pos="770"/>
        </w:tabs>
        <w:rPr>
          <w:rFonts w:ascii="Times New Roman" w:hAnsi="Times New Roman"/>
          <w:b/>
          <w:szCs w:val="24"/>
        </w:rPr>
      </w:pPr>
      <w:r w:rsidRPr="005761BA">
        <w:rPr>
          <w:rFonts w:ascii="Times New Roman" w:hAnsi="Times New Roman"/>
          <w:b/>
          <w:szCs w:val="24"/>
        </w:rPr>
        <w:t>Changes in Burden: Explain the reasons for any program changes or adjustments reported in Items 13 or 14 of the OMB Form 83-I, if applicable.</w:t>
      </w:r>
      <w:r w:rsidRPr="005761BA" w:rsidR="00033CCD">
        <w:rPr>
          <w:rFonts w:ascii="Times New Roman" w:hAnsi="Times New Roman"/>
          <w:b/>
          <w:szCs w:val="24"/>
        </w:rPr>
        <w:t xml:space="preserve">  </w:t>
      </w:r>
    </w:p>
    <w:p w:rsidR="004A0E26" w:rsidP="004A0E26" w:rsidRDefault="004A0E26" w14:paraId="71AB8500" w14:textId="147B4C67">
      <w:pPr>
        <w:pStyle w:val="ListParagraph"/>
        <w:tabs>
          <w:tab w:val="left" w:pos="440"/>
          <w:tab w:val="left" w:pos="770"/>
        </w:tabs>
        <w:ind w:left="660"/>
        <w:rPr>
          <w:rFonts w:ascii="Times New Roman" w:hAnsi="Times New Roman"/>
          <w:b/>
          <w:szCs w:val="24"/>
          <w:highlight w:val="yellow"/>
        </w:rPr>
      </w:pPr>
    </w:p>
    <w:p w:rsidR="0097681E" w:rsidP="0097681E" w:rsidRDefault="0097681E" w14:paraId="592EBF58" w14:textId="36933578">
      <w:pPr>
        <w:pStyle w:val="ListParagraph"/>
        <w:tabs>
          <w:tab w:val="left" w:pos="440"/>
          <w:tab w:val="left" w:pos="770"/>
        </w:tabs>
        <w:ind w:left="0"/>
        <w:rPr>
          <w:rFonts w:ascii="Times New Roman" w:hAnsi="Times New Roman"/>
          <w:bCs/>
          <w:szCs w:val="24"/>
        </w:rPr>
      </w:pPr>
      <w:r w:rsidRPr="0097681E">
        <w:rPr>
          <w:rFonts w:ascii="Times New Roman" w:hAnsi="Times New Roman"/>
          <w:bCs/>
          <w:szCs w:val="24"/>
        </w:rPr>
        <w:t>Not applicable</w:t>
      </w:r>
      <w:r>
        <w:rPr>
          <w:rFonts w:ascii="Times New Roman" w:hAnsi="Times New Roman"/>
          <w:bCs/>
          <w:szCs w:val="24"/>
        </w:rPr>
        <w:t>.</w:t>
      </w:r>
    </w:p>
    <w:p w:rsidRPr="0097681E" w:rsidR="004E18AF" w:rsidP="0097681E" w:rsidRDefault="004E18AF" w14:paraId="487709EB" w14:textId="77777777">
      <w:pPr>
        <w:pStyle w:val="ListParagraph"/>
        <w:tabs>
          <w:tab w:val="left" w:pos="440"/>
          <w:tab w:val="left" w:pos="770"/>
        </w:tabs>
        <w:ind w:left="0"/>
        <w:rPr>
          <w:rFonts w:ascii="Times New Roman" w:hAnsi="Times New Roman"/>
          <w:bCs/>
          <w:szCs w:val="24"/>
        </w:rPr>
      </w:pPr>
    </w:p>
    <w:p w:rsidR="007F1F34" w:rsidP="007F1F34" w:rsidRDefault="007F1F34" w14:paraId="66384453" w14:textId="77777777">
      <w:pPr>
        <w:pStyle w:val="ListParagraph"/>
        <w:rPr>
          <w:rFonts w:ascii="Times New Roman" w:hAnsi="Times New Roman"/>
          <w:b/>
          <w:szCs w:val="24"/>
        </w:rPr>
      </w:pPr>
    </w:p>
    <w:p w:rsidRPr="0097681E" w:rsidR="007F1F34" w:rsidP="004D0670" w:rsidRDefault="007F1F34" w14:paraId="17A21B71" w14:textId="6823F839">
      <w:pPr>
        <w:pStyle w:val="ListParagraph"/>
        <w:numPr>
          <w:ilvl w:val="0"/>
          <w:numId w:val="19"/>
        </w:numPr>
        <w:tabs>
          <w:tab w:val="left" w:pos="720"/>
          <w:tab w:val="left" w:pos="770"/>
        </w:tabs>
        <w:rPr>
          <w:rFonts w:ascii="Times New Roman" w:hAnsi="Times New Roman"/>
          <w:b/>
          <w:szCs w:val="24"/>
        </w:rPr>
      </w:pPr>
      <w:r w:rsidRPr="0097681E">
        <w:rPr>
          <w:rFonts w:ascii="Times New Roman" w:hAnsi="Times New Roman"/>
          <w:b/>
          <w:szCs w:val="24"/>
        </w:rPr>
        <w:t xml:space="preserve">Publication of Results: For collections of information whose results will be published, outline plans for tabulation and publication.  </w:t>
      </w:r>
    </w:p>
    <w:p w:rsidR="007F1F34" w:rsidP="007F1F34" w:rsidRDefault="007F1F34" w14:paraId="4103781F" w14:textId="2E65BE3E">
      <w:pPr>
        <w:pStyle w:val="ListParagraph"/>
        <w:rPr>
          <w:rFonts w:ascii="Times New Roman" w:hAnsi="Times New Roman"/>
          <w:b/>
          <w:szCs w:val="24"/>
        </w:rPr>
      </w:pPr>
    </w:p>
    <w:p w:rsidR="004A2990" w:rsidP="004A2990" w:rsidRDefault="00100286" w14:paraId="3E334A21" w14:textId="3E1F4969">
      <w:pPr>
        <w:pStyle w:val="ListParagraph"/>
        <w:ind w:left="0"/>
        <w:rPr>
          <w:rFonts w:ascii="Times New Roman" w:hAnsi="Times New Roman"/>
          <w:szCs w:val="24"/>
        </w:rPr>
      </w:pPr>
      <w:r>
        <w:rPr>
          <w:rFonts w:ascii="Times New Roman" w:hAnsi="Times New Roman"/>
          <w:szCs w:val="24"/>
        </w:rPr>
        <w:t>There will be no publication of results.</w:t>
      </w:r>
    </w:p>
    <w:p w:rsidR="004A2990" w:rsidP="007F1F34" w:rsidRDefault="004A2990" w14:paraId="10402C2A" w14:textId="77777777">
      <w:pPr>
        <w:pStyle w:val="ListParagraph"/>
        <w:rPr>
          <w:rFonts w:ascii="Times New Roman" w:hAnsi="Times New Roman"/>
          <w:b/>
          <w:szCs w:val="24"/>
        </w:rPr>
      </w:pPr>
    </w:p>
    <w:p w:rsidR="00033CCD" w:rsidP="007F1F34" w:rsidRDefault="00033CCD" w14:paraId="46338007" w14:textId="77777777">
      <w:pPr>
        <w:pStyle w:val="ListParagraph"/>
        <w:rPr>
          <w:rFonts w:ascii="Times New Roman" w:hAnsi="Times New Roman"/>
          <w:b/>
          <w:szCs w:val="24"/>
        </w:rPr>
      </w:pPr>
    </w:p>
    <w:p w:rsidRPr="00DC2678" w:rsidR="00F72270" w:rsidP="004D0670" w:rsidRDefault="007F1F34" w14:paraId="79B2C2D6" w14:textId="26061492">
      <w:pPr>
        <w:pStyle w:val="ListParagraph"/>
        <w:numPr>
          <w:ilvl w:val="0"/>
          <w:numId w:val="19"/>
        </w:numPr>
        <w:tabs>
          <w:tab w:val="left" w:pos="720"/>
          <w:tab w:val="left" w:pos="770"/>
        </w:tabs>
        <w:rPr>
          <w:rFonts w:ascii="Times New Roman" w:hAnsi="Times New Roman"/>
          <w:b/>
          <w:szCs w:val="24"/>
        </w:rPr>
      </w:pPr>
      <w:r w:rsidRPr="00DC2678">
        <w:rPr>
          <w:rFonts w:ascii="Times New Roman" w:hAnsi="Times New Roman"/>
          <w:b/>
          <w:szCs w:val="24"/>
        </w:rPr>
        <w:t>If seeking approval to not display the expiration date for OMB approval of the information collection, explain the reasons that display would be inappropriate.</w:t>
      </w:r>
    </w:p>
    <w:p w:rsidR="00F72270" w:rsidP="00DC2678" w:rsidRDefault="00F72270" w14:paraId="627E6B55" w14:textId="1661D75D">
      <w:pPr>
        <w:pStyle w:val="ListParagraph"/>
        <w:tabs>
          <w:tab w:val="left" w:pos="440"/>
          <w:tab w:val="left" w:pos="770"/>
        </w:tabs>
        <w:ind w:left="0"/>
        <w:rPr>
          <w:rFonts w:ascii="Times New Roman" w:hAnsi="Times New Roman"/>
          <w:szCs w:val="24"/>
        </w:rPr>
      </w:pPr>
    </w:p>
    <w:p w:rsidR="00DC2678" w:rsidP="00DC2678" w:rsidRDefault="00861F9A" w14:paraId="428FC12F" w14:textId="19C46799">
      <w:pPr>
        <w:pStyle w:val="ListParagraph"/>
        <w:tabs>
          <w:tab w:val="left" w:pos="440"/>
          <w:tab w:val="left" w:pos="770"/>
        </w:tabs>
        <w:ind w:left="0"/>
        <w:rPr>
          <w:rFonts w:ascii="Times New Roman" w:hAnsi="Times New Roman"/>
          <w:szCs w:val="24"/>
        </w:rPr>
      </w:pPr>
      <w:r>
        <w:rPr>
          <w:rFonts w:ascii="Times New Roman" w:hAnsi="Times New Roman"/>
          <w:szCs w:val="24"/>
        </w:rPr>
        <w:t>No exception is being requested.</w:t>
      </w:r>
    </w:p>
    <w:p w:rsidR="004E18AF" w:rsidP="00DC2678" w:rsidRDefault="004E18AF" w14:paraId="1EC7094A" w14:textId="77777777">
      <w:pPr>
        <w:pStyle w:val="ListParagraph"/>
        <w:tabs>
          <w:tab w:val="left" w:pos="440"/>
          <w:tab w:val="left" w:pos="770"/>
        </w:tabs>
        <w:ind w:left="0"/>
        <w:rPr>
          <w:rFonts w:ascii="Times New Roman" w:hAnsi="Times New Roman"/>
          <w:szCs w:val="24"/>
        </w:rPr>
      </w:pPr>
    </w:p>
    <w:p w:rsidRPr="00033CCD" w:rsidR="00D104EC" w:rsidP="00F72270" w:rsidRDefault="00D104EC" w14:paraId="31DF5CD3" w14:textId="77777777">
      <w:pPr>
        <w:pStyle w:val="ListParagraph"/>
        <w:tabs>
          <w:tab w:val="left" w:pos="440"/>
          <w:tab w:val="left" w:pos="770"/>
        </w:tabs>
        <w:ind w:left="660"/>
        <w:rPr>
          <w:rFonts w:ascii="Times New Roman" w:hAnsi="Times New Roman"/>
          <w:b/>
          <w:szCs w:val="24"/>
        </w:rPr>
      </w:pPr>
    </w:p>
    <w:p w:rsidRPr="001454F5" w:rsidR="0034680A" w:rsidP="004D0670" w:rsidRDefault="007F1F34" w14:paraId="4776369A" w14:textId="681E2C5E">
      <w:pPr>
        <w:pStyle w:val="ListParagraph"/>
        <w:numPr>
          <w:ilvl w:val="0"/>
          <w:numId w:val="19"/>
        </w:numPr>
        <w:tabs>
          <w:tab w:val="left" w:pos="720"/>
          <w:tab w:val="left" w:pos="770"/>
        </w:tabs>
        <w:rPr>
          <w:rFonts w:ascii="Times New Roman" w:hAnsi="Times New Roman"/>
          <w:b/>
          <w:szCs w:val="24"/>
        </w:rPr>
      </w:pPr>
      <w:r w:rsidRPr="001454F5">
        <w:rPr>
          <w:rFonts w:ascii="Times New Roman" w:hAnsi="Times New Roman"/>
          <w:b/>
          <w:szCs w:val="24"/>
        </w:rPr>
        <w:t xml:space="preserve">Explain each exception to the certification statement identified in Item 19, "Certification for Paperwork Reduction Act Submissions," of OMB Form 83-I. </w:t>
      </w:r>
    </w:p>
    <w:p w:rsidRPr="00AC091B" w:rsidR="006B1CB3" w:rsidP="006B1CB3" w:rsidRDefault="006B1CB3" w14:paraId="410F5FD2" w14:textId="77777777">
      <w:pPr>
        <w:pStyle w:val="Default"/>
        <w:spacing w:before="120" w:after="120"/>
        <w:ind w:left="660"/>
        <w:rPr>
          <w:rFonts w:ascii="Times New Roman" w:hAnsi="Times New Roman" w:cs="Times New Roman"/>
          <w:color w:val="auto"/>
          <w:sz w:val="16"/>
          <w:szCs w:val="16"/>
        </w:rPr>
      </w:pPr>
    </w:p>
    <w:p w:rsidR="006B1CB3" w:rsidP="006B1CB3" w:rsidRDefault="006B1CB3"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6B1CB3">
        <w:rPr>
          <w:rFonts w:ascii="Times New Roman" w:hAnsi="Times New Roman"/>
          <w:b/>
          <w:szCs w:val="24"/>
        </w:rPr>
        <w:t>The NASA office conducting or sponsoring this information collection certifies compliance with all provisions listed above.</w:t>
      </w:r>
    </w:p>
    <w:p w:rsidR="006B1CB3" w:rsidP="006B1CB3" w:rsidRDefault="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B74EBD" w:rsidR="006B1CB3" w:rsidP="006B1CB3" w:rsidRDefault="006B1CB3" w14:paraId="5BA93A63" w14:textId="638C0929">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B74EBD">
        <w:rPr>
          <w:rFonts w:ascii="Times New Roman" w:hAnsi="Times New Roman"/>
          <w:b/>
          <w:szCs w:val="24"/>
        </w:rPr>
        <w:t>Name:</w:t>
      </w:r>
      <w:r w:rsidRPr="00B74EBD" w:rsidR="001454F5">
        <w:rPr>
          <w:rFonts w:ascii="Times New Roman" w:hAnsi="Times New Roman"/>
          <w:b/>
          <w:szCs w:val="24"/>
        </w:rPr>
        <w:t xml:space="preserve"> </w:t>
      </w:r>
      <w:r w:rsidRPr="00B74EBD" w:rsidR="00B74EBD">
        <w:rPr>
          <w:rFonts w:ascii="Times New Roman" w:hAnsi="Times New Roman"/>
          <w:bCs/>
          <w:szCs w:val="24"/>
        </w:rPr>
        <w:t>Roger Travis Kantz</w:t>
      </w:r>
    </w:p>
    <w:p w:rsidRPr="00B74EBD" w:rsidR="006B1CB3" w:rsidP="006B1CB3" w:rsidRDefault="006B1CB3" w14:paraId="0631C328" w14:textId="46D92BD4">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B74EBD">
        <w:rPr>
          <w:rFonts w:ascii="Times New Roman" w:hAnsi="Times New Roman"/>
          <w:b/>
          <w:szCs w:val="24"/>
        </w:rPr>
        <w:t>Title:</w:t>
      </w:r>
      <w:r w:rsidRPr="00B74EBD" w:rsidR="00B74EBD">
        <w:rPr>
          <w:rFonts w:ascii="Times New Roman" w:hAnsi="Times New Roman"/>
          <w:b/>
          <w:szCs w:val="24"/>
        </w:rPr>
        <w:t xml:space="preserve"> NASA PRA Manager</w:t>
      </w:r>
    </w:p>
    <w:p w:rsidRPr="00B74EBD" w:rsidR="006B1CB3" w:rsidP="006B1CB3" w:rsidRDefault="006B1CB3" w14:paraId="3E188B2E" w14:textId="40ECD95D">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B74EBD">
        <w:rPr>
          <w:rFonts w:ascii="Times New Roman" w:hAnsi="Times New Roman"/>
          <w:b/>
          <w:szCs w:val="24"/>
        </w:rPr>
        <w:t xml:space="preserve">Email address or Phone number: </w:t>
      </w:r>
      <w:hyperlink w:history="1" r:id="rId11">
        <w:r w:rsidRPr="00B74EBD" w:rsidR="00B74EBD">
          <w:rPr>
            <w:rStyle w:val="Hyperlink"/>
            <w:rFonts w:ascii="Times New Roman" w:hAnsi="Times New Roman"/>
            <w:b/>
            <w:szCs w:val="24"/>
          </w:rPr>
          <w:t>Travis.Kantz@nasa.gov</w:t>
        </w:r>
      </w:hyperlink>
      <w:r w:rsidRPr="00B74EBD" w:rsidR="00B74EBD">
        <w:rPr>
          <w:rFonts w:ascii="Times New Roman" w:hAnsi="Times New Roman"/>
          <w:b/>
          <w:szCs w:val="24"/>
        </w:rPr>
        <w:t xml:space="preserve"> / 713.826.9555</w:t>
      </w:r>
    </w:p>
    <w:p w:rsidRPr="006B1CB3" w:rsidR="006B1CB3" w:rsidP="006B1CB3" w:rsidRDefault="006B1CB3" w14:paraId="4EA03FA6" w14:textId="687101A1">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B74EBD">
        <w:rPr>
          <w:rFonts w:ascii="Times New Roman" w:hAnsi="Times New Roman"/>
          <w:b/>
          <w:szCs w:val="24"/>
        </w:rPr>
        <w:t>Date:</w:t>
      </w:r>
      <w:r w:rsidR="00B74EBD">
        <w:rPr>
          <w:rFonts w:ascii="Times New Roman" w:hAnsi="Times New Roman"/>
          <w:b/>
          <w:szCs w:val="24"/>
        </w:rPr>
        <w:t xml:space="preserve"> 07/01/2020</w:t>
      </w:r>
    </w:p>
    <w:p w:rsidR="006B1CB3" w:rsidP="006B1CB3" w:rsidRDefault="006B1CB3" w14:paraId="747CA246" w14:textId="77777777">
      <w:pPr>
        <w:pStyle w:val="ListParagraph"/>
        <w:tabs>
          <w:tab w:val="left" w:pos="440"/>
          <w:tab w:val="left" w:pos="770"/>
        </w:tabs>
        <w:ind w:left="660"/>
        <w:rPr>
          <w:rFonts w:ascii="Times New Roman" w:hAnsi="Times New Roman"/>
          <w:i/>
          <w:szCs w:val="24"/>
        </w:rPr>
      </w:pPr>
    </w:p>
    <w:p w:rsidR="006B1CB3" w:rsidP="006B1CB3" w:rsidRDefault="006B1CB3" w14:paraId="68991306" w14:textId="6AF325B3">
      <w:pPr>
        <w:pStyle w:val="ListParagraph"/>
        <w:tabs>
          <w:tab w:val="left" w:pos="440"/>
          <w:tab w:val="left" w:pos="770"/>
        </w:tabs>
        <w:ind w:left="660"/>
        <w:rPr>
          <w:rFonts w:ascii="Times New Roman" w:hAnsi="Times New Roman"/>
          <w:szCs w:val="24"/>
        </w:rPr>
      </w:pPr>
      <w:r w:rsidRPr="00C56687">
        <w:rPr>
          <w:rFonts w:ascii="Times New Roman" w:hAnsi="Times New Roman"/>
          <w:i/>
          <w:szCs w:val="24"/>
        </w:rPr>
        <w:t>(Certifying individual must be a civil service employee)</w:t>
      </w:r>
    </w:p>
    <w:p w:rsidR="008348D8" w:rsidP="008348D8" w:rsidRDefault="008348D8" w14:paraId="465C2DFB" w14:textId="1190388D">
      <w:pPr>
        <w:tabs>
          <w:tab w:val="left" w:pos="440"/>
          <w:tab w:val="left" w:pos="770"/>
        </w:tabs>
        <w:rPr>
          <w:rFonts w:ascii="Times New Roman" w:hAnsi="Times New Roman"/>
          <w:b/>
          <w:szCs w:val="24"/>
          <w:highlight w:val="yellow"/>
        </w:rPr>
      </w:pPr>
    </w:p>
    <w:p w:rsidR="008348D8" w:rsidP="00220157" w:rsidRDefault="008348D8" w14:paraId="3F5D67B3" w14:textId="4F0E1130">
      <w:pPr>
        <w:widowControl/>
        <w:rPr>
          <w:rFonts w:ascii="Times New Roman" w:hAnsi="Times New Roman"/>
          <w:b/>
          <w:szCs w:val="24"/>
        </w:rPr>
      </w:pPr>
    </w:p>
    <w:sectPr w:rsidR="008348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95AA6" w14:textId="77777777" w:rsidR="005841C2" w:rsidRDefault="005841C2">
      <w:r>
        <w:separator/>
      </w:r>
    </w:p>
  </w:endnote>
  <w:endnote w:type="continuationSeparator" w:id="0">
    <w:p w14:paraId="7339FFB5" w14:textId="77777777" w:rsidR="005841C2" w:rsidRDefault="0058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00500000000000000"/>
    <w:charset w:val="00"/>
    <w:family w:val="auto"/>
    <w:notTrueType/>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C0AC2" w14:textId="77777777" w:rsidR="005841C2" w:rsidRDefault="005841C2">
      <w:r>
        <w:separator/>
      </w:r>
    </w:p>
  </w:footnote>
  <w:footnote w:type="continuationSeparator" w:id="0">
    <w:p w14:paraId="54D5429E" w14:textId="77777777" w:rsidR="005841C2" w:rsidRDefault="00584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40C68"/>
    <w:multiLevelType w:val="hybridMultilevel"/>
    <w:tmpl w:val="4776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8" w15:restartNumberingAfterBreak="0">
    <w:nsid w:val="14884D6F"/>
    <w:multiLevelType w:val="hybridMultilevel"/>
    <w:tmpl w:val="A59C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5"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220225"/>
    <w:multiLevelType w:val="hybridMultilevel"/>
    <w:tmpl w:val="D4101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F08A4"/>
    <w:multiLevelType w:val="hybridMultilevel"/>
    <w:tmpl w:val="34308962"/>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start w:val="1"/>
      <w:numFmt w:val="bullet"/>
      <w:lvlText w:val=""/>
      <w:lvlJc w:val="left"/>
      <w:pPr>
        <w:ind w:left="3270" w:hanging="360"/>
      </w:pPr>
      <w:rPr>
        <w:rFonts w:ascii="Wingdings" w:hAnsi="Wingdings" w:hint="default"/>
      </w:rPr>
    </w:lvl>
    <w:lvl w:ilvl="3" w:tplc="0409000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1"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2" w15:restartNumberingAfterBreak="0">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10"/>
  </w:num>
  <w:num w:numId="6">
    <w:abstractNumId w:val="14"/>
  </w:num>
  <w:num w:numId="7">
    <w:abstractNumId w:val="21"/>
  </w:num>
  <w:num w:numId="8">
    <w:abstractNumId w:val="3"/>
  </w:num>
  <w:num w:numId="9">
    <w:abstractNumId w:val="0"/>
  </w:num>
  <w:num w:numId="10">
    <w:abstractNumId w:val="15"/>
  </w:num>
  <w:num w:numId="11">
    <w:abstractNumId w:val="18"/>
  </w:num>
  <w:num w:numId="12">
    <w:abstractNumId w:val="5"/>
  </w:num>
  <w:num w:numId="13">
    <w:abstractNumId w:val="13"/>
  </w:num>
  <w:num w:numId="14">
    <w:abstractNumId w:val="16"/>
  </w:num>
  <w:num w:numId="15">
    <w:abstractNumId w:val="20"/>
  </w:num>
  <w:num w:numId="16">
    <w:abstractNumId w:val="12"/>
  </w:num>
  <w:num w:numId="17">
    <w:abstractNumId w:val="17"/>
  </w:num>
  <w:num w:numId="18">
    <w:abstractNumId w:val="9"/>
  </w:num>
  <w:num w:numId="19">
    <w:abstractNumId w:val="7"/>
  </w:num>
  <w:num w:numId="20">
    <w:abstractNumId w:val="22"/>
  </w:num>
  <w:num w:numId="21">
    <w:abstractNumId w:val="11"/>
  </w:num>
  <w:num w:numId="22">
    <w:abstractNumId w:val="19"/>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22F0"/>
    <w:rsid w:val="000174DD"/>
    <w:rsid w:val="000175D2"/>
    <w:rsid w:val="00020A37"/>
    <w:rsid w:val="00022318"/>
    <w:rsid w:val="00024A10"/>
    <w:rsid w:val="00027F5D"/>
    <w:rsid w:val="000305C2"/>
    <w:rsid w:val="00032182"/>
    <w:rsid w:val="00033CCD"/>
    <w:rsid w:val="000342FD"/>
    <w:rsid w:val="00035090"/>
    <w:rsid w:val="000371EB"/>
    <w:rsid w:val="00044FD5"/>
    <w:rsid w:val="00054A2C"/>
    <w:rsid w:val="00064AAC"/>
    <w:rsid w:val="00066C2F"/>
    <w:rsid w:val="0007261E"/>
    <w:rsid w:val="00073656"/>
    <w:rsid w:val="00082C43"/>
    <w:rsid w:val="00087B66"/>
    <w:rsid w:val="00090C6A"/>
    <w:rsid w:val="00094401"/>
    <w:rsid w:val="00094545"/>
    <w:rsid w:val="000A05C7"/>
    <w:rsid w:val="000B3FB3"/>
    <w:rsid w:val="000B7D37"/>
    <w:rsid w:val="000C2815"/>
    <w:rsid w:val="000C2C4A"/>
    <w:rsid w:val="000C4663"/>
    <w:rsid w:val="000C59F0"/>
    <w:rsid w:val="000D4593"/>
    <w:rsid w:val="000E04C0"/>
    <w:rsid w:val="000F06BF"/>
    <w:rsid w:val="000F4335"/>
    <w:rsid w:val="000F69DF"/>
    <w:rsid w:val="000F6A05"/>
    <w:rsid w:val="00100286"/>
    <w:rsid w:val="00120473"/>
    <w:rsid w:val="001215AA"/>
    <w:rsid w:val="00127744"/>
    <w:rsid w:val="001337FD"/>
    <w:rsid w:val="00133899"/>
    <w:rsid w:val="00134B92"/>
    <w:rsid w:val="00136E82"/>
    <w:rsid w:val="001454F5"/>
    <w:rsid w:val="00146766"/>
    <w:rsid w:val="001474AE"/>
    <w:rsid w:val="00151FFA"/>
    <w:rsid w:val="001533FE"/>
    <w:rsid w:val="00162590"/>
    <w:rsid w:val="00163049"/>
    <w:rsid w:val="001653CF"/>
    <w:rsid w:val="0016658F"/>
    <w:rsid w:val="00171495"/>
    <w:rsid w:val="0017616F"/>
    <w:rsid w:val="0017761A"/>
    <w:rsid w:val="00184F41"/>
    <w:rsid w:val="00185388"/>
    <w:rsid w:val="001945EA"/>
    <w:rsid w:val="00194A95"/>
    <w:rsid w:val="00195287"/>
    <w:rsid w:val="001A598C"/>
    <w:rsid w:val="001B23FA"/>
    <w:rsid w:val="001B4872"/>
    <w:rsid w:val="001B61E6"/>
    <w:rsid w:val="001B7A40"/>
    <w:rsid w:val="001D00BB"/>
    <w:rsid w:val="001E5FE3"/>
    <w:rsid w:val="001E65DE"/>
    <w:rsid w:val="001E7C82"/>
    <w:rsid w:val="001F04FF"/>
    <w:rsid w:val="001F2A4C"/>
    <w:rsid w:val="001F47B7"/>
    <w:rsid w:val="00201D43"/>
    <w:rsid w:val="00216F1E"/>
    <w:rsid w:val="00220157"/>
    <w:rsid w:val="0022362B"/>
    <w:rsid w:val="00227FC1"/>
    <w:rsid w:val="00230D24"/>
    <w:rsid w:val="00240B50"/>
    <w:rsid w:val="0025010D"/>
    <w:rsid w:val="00250806"/>
    <w:rsid w:val="00250E85"/>
    <w:rsid w:val="00255903"/>
    <w:rsid w:val="00256272"/>
    <w:rsid w:val="002601A7"/>
    <w:rsid w:val="00262F23"/>
    <w:rsid w:val="002641F4"/>
    <w:rsid w:val="0026654F"/>
    <w:rsid w:val="00267EB4"/>
    <w:rsid w:val="00274076"/>
    <w:rsid w:val="002776FE"/>
    <w:rsid w:val="00277E73"/>
    <w:rsid w:val="00280A4A"/>
    <w:rsid w:val="00283545"/>
    <w:rsid w:val="00287866"/>
    <w:rsid w:val="0029055E"/>
    <w:rsid w:val="00290F02"/>
    <w:rsid w:val="00293F6C"/>
    <w:rsid w:val="002A046E"/>
    <w:rsid w:val="002A1DD9"/>
    <w:rsid w:val="002A2AE7"/>
    <w:rsid w:val="002A3920"/>
    <w:rsid w:val="002A47E9"/>
    <w:rsid w:val="002A54BE"/>
    <w:rsid w:val="002A5859"/>
    <w:rsid w:val="002B6E70"/>
    <w:rsid w:val="002B77BB"/>
    <w:rsid w:val="002C03DF"/>
    <w:rsid w:val="002C30B7"/>
    <w:rsid w:val="002C6C69"/>
    <w:rsid w:val="002E161A"/>
    <w:rsid w:val="002E32F4"/>
    <w:rsid w:val="002E4215"/>
    <w:rsid w:val="002F44AC"/>
    <w:rsid w:val="00301379"/>
    <w:rsid w:val="003030AA"/>
    <w:rsid w:val="003044C2"/>
    <w:rsid w:val="0030480E"/>
    <w:rsid w:val="0031024C"/>
    <w:rsid w:val="00312B75"/>
    <w:rsid w:val="00313B85"/>
    <w:rsid w:val="00314C4D"/>
    <w:rsid w:val="00316200"/>
    <w:rsid w:val="00325DD1"/>
    <w:rsid w:val="003362DF"/>
    <w:rsid w:val="00341264"/>
    <w:rsid w:val="00344694"/>
    <w:rsid w:val="0034680A"/>
    <w:rsid w:val="003511AA"/>
    <w:rsid w:val="003528A2"/>
    <w:rsid w:val="00353EA3"/>
    <w:rsid w:val="00355C42"/>
    <w:rsid w:val="003603E1"/>
    <w:rsid w:val="003608C8"/>
    <w:rsid w:val="003655D6"/>
    <w:rsid w:val="00372A97"/>
    <w:rsid w:val="003763E0"/>
    <w:rsid w:val="00387F76"/>
    <w:rsid w:val="00390BBC"/>
    <w:rsid w:val="00393BC4"/>
    <w:rsid w:val="00397594"/>
    <w:rsid w:val="003A0866"/>
    <w:rsid w:val="003A5D1E"/>
    <w:rsid w:val="003A714C"/>
    <w:rsid w:val="003A736D"/>
    <w:rsid w:val="003B0D96"/>
    <w:rsid w:val="003B3C12"/>
    <w:rsid w:val="003B3D3E"/>
    <w:rsid w:val="003B7E6F"/>
    <w:rsid w:val="003C464C"/>
    <w:rsid w:val="003C4D6F"/>
    <w:rsid w:val="003C7A59"/>
    <w:rsid w:val="003D3985"/>
    <w:rsid w:val="003E0B5B"/>
    <w:rsid w:val="003E3A67"/>
    <w:rsid w:val="003E3F6E"/>
    <w:rsid w:val="003E5075"/>
    <w:rsid w:val="003F480D"/>
    <w:rsid w:val="003F4B4D"/>
    <w:rsid w:val="003F507E"/>
    <w:rsid w:val="004000E3"/>
    <w:rsid w:val="00401E58"/>
    <w:rsid w:val="0041122E"/>
    <w:rsid w:val="004114FB"/>
    <w:rsid w:val="004124B6"/>
    <w:rsid w:val="00421701"/>
    <w:rsid w:val="00424BB7"/>
    <w:rsid w:val="00425B5D"/>
    <w:rsid w:val="004330BB"/>
    <w:rsid w:val="00434868"/>
    <w:rsid w:val="00437CBD"/>
    <w:rsid w:val="0044318A"/>
    <w:rsid w:val="00443291"/>
    <w:rsid w:val="00446A2D"/>
    <w:rsid w:val="0046040B"/>
    <w:rsid w:val="00463A49"/>
    <w:rsid w:val="00466E34"/>
    <w:rsid w:val="004804E7"/>
    <w:rsid w:val="0048075E"/>
    <w:rsid w:val="00481A4E"/>
    <w:rsid w:val="004831B8"/>
    <w:rsid w:val="00484458"/>
    <w:rsid w:val="00486F0D"/>
    <w:rsid w:val="00491A86"/>
    <w:rsid w:val="0049273D"/>
    <w:rsid w:val="004A0E26"/>
    <w:rsid w:val="004A2990"/>
    <w:rsid w:val="004A64A7"/>
    <w:rsid w:val="004B6E9E"/>
    <w:rsid w:val="004C4551"/>
    <w:rsid w:val="004C633D"/>
    <w:rsid w:val="004D0670"/>
    <w:rsid w:val="004D3C82"/>
    <w:rsid w:val="004D3FF9"/>
    <w:rsid w:val="004E18AF"/>
    <w:rsid w:val="004E7141"/>
    <w:rsid w:val="005009C1"/>
    <w:rsid w:val="00501421"/>
    <w:rsid w:val="005032DC"/>
    <w:rsid w:val="00510B28"/>
    <w:rsid w:val="00514795"/>
    <w:rsid w:val="00523999"/>
    <w:rsid w:val="00523F72"/>
    <w:rsid w:val="0052425D"/>
    <w:rsid w:val="00524301"/>
    <w:rsid w:val="00525593"/>
    <w:rsid w:val="00531694"/>
    <w:rsid w:val="00537E14"/>
    <w:rsid w:val="00541C04"/>
    <w:rsid w:val="00554F7C"/>
    <w:rsid w:val="00556441"/>
    <w:rsid w:val="0055782B"/>
    <w:rsid w:val="00560EB1"/>
    <w:rsid w:val="00562268"/>
    <w:rsid w:val="005644ED"/>
    <w:rsid w:val="0057003B"/>
    <w:rsid w:val="005761BA"/>
    <w:rsid w:val="00580633"/>
    <w:rsid w:val="00580EFB"/>
    <w:rsid w:val="00581EA7"/>
    <w:rsid w:val="005841C2"/>
    <w:rsid w:val="00591549"/>
    <w:rsid w:val="005A3946"/>
    <w:rsid w:val="005A3B91"/>
    <w:rsid w:val="005A4A24"/>
    <w:rsid w:val="005A5D7C"/>
    <w:rsid w:val="005B1C19"/>
    <w:rsid w:val="005B34E4"/>
    <w:rsid w:val="005B43B4"/>
    <w:rsid w:val="005B616E"/>
    <w:rsid w:val="005C25DD"/>
    <w:rsid w:val="005C4741"/>
    <w:rsid w:val="005D0213"/>
    <w:rsid w:val="005D5517"/>
    <w:rsid w:val="005E0C70"/>
    <w:rsid w:val="005E1F26"/>
    <w:rsid w:val="005E68FC"/>
    <w:rsid w:val="005F0F58"/>
    <w:rsid w:val="005F1688"/>
    <w:rsid w:val="005F3C22"/>
    <w:rsid w:val="00603F5F"/>
    <w:rsid w:val="0060598F"/>
    <w:rsid w:val="00605B4A"/>
    <w:rsid w:val="00611234"/>
    <w:rsid w:val="00611AC3"/>
    <w:rsid w:val="006145D6"/>
    <w:rsid w:val="00617EDB"/>
    <w:rsid w:val="006204E0"/>
    <w:rsid w:val="006220DA"/>
    <w:rsid w:val="00623E35"/>
    <w:rsid w:val="006331D0"/>
    <w:rsid w:val="0063478A"/>
    <w:rsid w:val="0064344A"/>
    <w:rsid w:val="0064380C"/>
    <w:rsid w:val="00651908"/>
    <w:rsid w:val="00657BA0"/>
    <w:rsid w:val="00663C90"/>
    <w:rsid w:val="0066682F"/>
    <w:rsid w:val="00670181"/>
    <w:rsid w:val="006706A4"/>
    <w:rsid w:val="00674C83"/>
    <w:rsid w:val="0067639C"/>
    <w:rsid w:val="006777BA"/>
    <w:rsid w:val="00686084"/>
    <w:rsid w:val="00696950"/>
    <w:rsid w:val="006A3E3B"/>
    <w:rsid w:val="006B1CB3"/>
    <w:rsid w:val="006C2CB8"/>
    <w:rsid w:val="006C3A4D"/>
    <w:rsid w:val="006C5FF3"/>
    <w:rsid w:val="006C68FB"/>
    <w:rsid w:val="006D4298"/>
    <w:rsid w:val="006D60CA"/>
    <w:rsid w:val="006F4EA7"/>
    <w:rsid w:val="006F5B98"/>
    <w:rsid w:val="0070748C"/>
    <w:rsid w:val="00723914"/>
    <w:rsid w:val="007248E3"/>
    <w:rsid w:val="007348F2"/>
    <w:rsid w:val="00735632"/>
    <w:rsid w:val="0074368C"/>
    <w:rsid w:val="0074624E"/>
    <w:rsid w:val="00747D31"/>
    <w:rsid w:val="00752111"/>
    <w:rsid w:val="007570EE"/>
    <w:rsid w:val="007658E2"/>
    <w:rsid w:val="00774F7C"/>
    <w:rsid w:val="00775B98"/>
    <w:rsid w:val="0078115F"/>
    <w:rsid w:val="00784B50"/>
    <w:rsid w:val="00784D70"/>
    <w:rsid w:val="007860F1"/>
    <w:rsid w:val="00786CBB"/>
    <w:rsid w:val="00792E13"/>
    <w:rsid w:val="0079437E"/>
    <w:rsid w:val="00797A19"/>
    <w:rsid w:val="007A3FF6"/>
    <w:rsid w:val="007A45BC"/>
    <w:rsid w:val="007A5CCF"/>
    <w:rsid w:val="007B21CA"/>
    <w:rsid w:val="007B5087"/>
    <w:rsid w:val="007B5AEF"/>
    <w:rsid w:val="007C0EB0"/>
    <w:rsid w:val="007D0D66"/>
    <w:rsid w:val="007D70E2"/>
    <w:rsid w:val="007E0E59"/>
    <w:rsid w:val="007E407E"/>
    <w:rsid w:val="007E4405"/>
    <w:rsid w:val="007E47DA"/>
    <w:rsid w:val="007E5133"/>
    <w:rsid w:val="007F1F34"/>
    <w:rsid w:val="007F3CB7"/>
    <w:rsid w:val="007F6C70"/>
    <w:rsid w:val="007F7EEE"/>
    <w:rsid w:val="00800549"/>
    <w:rsid w:val="008118F4"/>
    <w:rsid w:val="008166DD"/>
    <w:rsid w:val="0081782C"/>
    <w:rsid w:val="008200D7"/>
    <w:rsid w:val="00823F94"/>
    <w:rsid w:val="008250DF"/>
    <w:rsid w:val="008260C2"/>
    <w:rsid w:val="008348D8"/>
    <w:rsid w:val="00842231"/>
    <w:rsid w:val="00842A75"/>
    <w:rsid w:val="008437F3"/>
    <w:rsid w:val="008458C2"/>
    <w:rsid w:val="0085061B"/>
    <w:rsid w:val="0085489E"/>
    <w:rsid w:val="008563B5"/>
    <w:rsid w:val="00856F5B"/>
    <w:rsid w:val="00857E7A"/>
    <w:rsid w:val="00861F9A"/>
    <w:rsid w:val="0087012F"/>
    <w:rsid w:val="00870C0C"/>
    <w:rsid w:val="00871607"/>
    <w:rsid w:val="00873F7F"/>
    <w:rsid w:val="0087448F"/>
    <w:rsid w:val="00881C5E"/>
    <w:rsid w:val="008843D9"/>
    <w:rsid w:val="00885F7F"/>
    <w:rsid w:val="00894B31"/>
    <w:rsid w:val="00896A1C"/>
    <w:rsid w:val="008A1C7D"/>
    <w:rsid w:val="008A24DA"/>
    <w:rsid w:val="008A393F"/>
    <w:rsid w:val="008B1957"/>
    <w:rsid w:val="008B3CEB"/>
    <w:rsid w:val="008C037A"/>
    <w:rsid w:val="008C1788"/>
    <w:rsid w:val="008C5F70"/>
    <w:rsid w:val="008D38C4"/>
    <w:rsid w:val="008E371C"/>
    <w:rsid w:val="008E5FA4"/>
    <w:rsid w:val="008F0C11"/>
    <w:rsid w:val="008F2D79"/>
    <w:rsid w:val="008F7BF2"/>
    <w:rsid w:val="009018FC"/>
    <w:rsid w:val="009055B9"/>
    <w:rsid w:val="009063E3"/>
    <w:rsid w:val="009070CA"/>
    <w:rsid w:val="00907A11"/>
    <w:rsid w:val="00915C9F"/>
    <w:rsid w:val="009255A1"/>
    <w:rsid w:val="00937482"/>
    <w:rsid w:val="009375CB"/>
    <w:rsid w:val="009411B1"/>
    <w:rsid w:val="00942B9E"/>
    <w:rsid w:val="009445B2"/>
    <w:rsid w:val="0094465B"/>
    <w:rsid w:val="00944976"/>
    <w:rsid w:val="00955944"/>
    <w:rsid w:val="00956AEC"/>
    <w:rsid w:val="00957468"/>
    <w:rsid w:val="00961690"/>
    <w:rsid w:val="00962709"/>
    <w:rsid w:val="009639AC"/>
    <w:rsid w:val="00971BAF"/>
    <w:rsid w:val="009756A8"/>
    <w:rsid w:val="00976032"/>
    <w:rsid w:val="0097681E"/>
    <w:rsid w:val="00983BB7"/>
    <w:rsid w:val="00985C69"/>
    <w:rsid w:val="00985EE9"/>
    <w:rsid w:val="00990E2C"/>
    <w:rsid w:val="0099131F"/>
    <w:rsid w:val="009A1038"/>
    <w:rsid w:val="009A3AFE"/>
    <w:rsid w:val="009B7ECC"/>
    <w:rsid w:val="009D0182"/>
    <w:rsid w:val="009D3471"/>
    <w:rsid w:val="009D4BA4"/>
    <w:rsid w:val="009E4C62"/>
    <w:rsid w:val="009E6748"/>
    <w:rsid w:val="009F2315"/>
    <w:rsid w:val="009F3662"/>
    <w:rsid w:val="009F5C72"/>
    <w:rsid w:val="009F74D6"/>
    <w:rsid w:val="009F79AC"/>
    <w:rsid w:val="00A00CE1"/>
    <w:rsid w:val="00A05C49"/>
    <w:rsid w:val="00A17B19"/>
    <w:rsid w:val="00A212A0"/>
    <w:rsid w:val="00A22B1A"/>
    <w:rsid w:val="00A23C32"/>
    <w:rsid w:val="00A33241"/>
    <w:rsid w:val="00A35EEF"/>
    <w:rsid w:val="00A418AB"/>
    <w:rsid w:val="00A41FED"/>
    <w:rsid w:val="00A5418D"/>
    <w:rsid w:val="00A57A69"/>
    <w:rsid w:val="00A66F9A"/>
    <w:rsid w:val="00A70BAB"/>
    <w:rsid w:val="00A72B30"/>
    <w:rsid w:val="00A74448"/>
    <w:rsid w:val="00A74F45"/>
    <w:rsid w:val="00A83AA5"/>
    <w:rsid w:val="00A83EC7"/>
    <w:rsid w:val="00A960E0"/>
    <w:rsid w:val="00A9656E"/>
    <w:rsid w:val="00A97ABD"/>
    <w:rsid w:val="00AA2915"/>
    <w:rsid w:val="00AA6426"/>
    <w:rsid w:val="00AA7A18"/>
    <w:rsid w:val="00AB0563"/>
    <w:rsid w:val="00AB2038"/>
    <w:rsid w:val="00AB5A97"/>
    <w:rsid w:val="00AC2BCE"/>
    <w:rsid w:val="00AC3DCD"/>
    <w:rsid w:val="00AD06C5"/>
    <w:rsid w:val="00AD2B3E"/>
    <w:rsid w:val="00AD4C64"/>
    <w:rsid w:val="00AE197D"/>
    <w:rsid w:val="00AE52BB"/>
    <w:rsid w:val="00AE6BAC"/>
    <w:rsid w:val="00AE766E"/>
    <w:rsid w:val="00AE7C55"/>
    <w:rsid w:val="00AF2E86"/>
    <w:rsid w:val="00B0216E"/>
    <w:rsid w:val="00B02ECD"/>
    <w:rsid w:val="00B04BBA"/>
    <w:rsid w:val="00B064E4"/>
    <w:rsid w:val="00B11265"/>
    <w:rsid w:val="00B2618D"/>
    <w:rsid w:val="00B37936"/>
    <w:rsid w:val="00B451FE"/>
    <w:rsid w:val="00B53D7E"/>
    <w:rsid w:val="00B5419E"/>
    <w:rsid w:val="00B57AE2"/>
    <w:rsid w:val="00B57E99"/>
    <w:rsid w:val="00B6101D"/>
    <w:rsid w:val="00B61787"/>
    <w:rsid w:val="00B66ECC"/>
    <w:rsid w:val="00B700D9"/>
    <w:rsid w:val="00B72BA9"/>
    <w:rsid w:val="00B741A2"/>
    <w:rsid w:val="00B74EBD"/>
    <w:rsid w:val="00B81CDC"/>
    <w:rsid w:val="00B83995"/>
    <w:rsid w:val="00B909AC"/>
    <w:rsid w:val="00B93F7E"/>
    <w:rsid w:val="00B95D94"/>
    <w:rsid w:val="00BA382F"/>
    <w:rsid w:val="00BA5176"/>
    <w:rsid w:val="00BA68AA"/>
    <w:rsid w:val="00BB131B"/>
    <w:rsid w:val="00BC51A9"/>
    <w:rsid w:val="00BC6614"/>
    <w:rsid w:val="00BD1892"/>
    <w:rsid w:val="00BD253A"/>
    <w:rsid w:val="00BD3EF8"/>
    <w:rsid w:val="00BD67CC"/>
    <w:rsid w:val="00BE17A8"/>
    <w:rsid w:val="00BE5834"/>
    <w:rsid w:val="00BF6F56"/>
    <w:rsid w:val="00C10DD9"/>
    <w:rsid w:val="00C11779"/>
    <w:rsid w:val="00C12288"/>
    <w:rsid w:val="00C14D0C"/>
    <w:rsid w:val="00C222E9"/>
    <w:rsid w:val="00C224C8"/>
    <w:rsid w:val="00C3100E"/>
    <w:rsid w:val="00C3385A"/>
    <w:rsid w:val="00C40FB2"/>
    <w:rsid w:val="00C411BE"/>
    <w:rsid w:val="00C47CF2"/>
    <w:rsid w:val="00C61506"/>
    <w:rsid w:val="00C637E4"/>
    <w:rsid w:val="00C73E5D"/>
    <w:rsid w:val="00C769DC"/>
    <w:rsid w:val="00C80962"/>
    <w:rsid w:val="00C8463F"/>
    <w:rsid w:val="00C865F0"/>
    <w:rsid w:val="00C87F20"/>
    <w:rsid w:val="00CA6B64"/>
    <w:rsid w:val="00CB0258"/>
    <w:rsid w:val="00CC5134"/>
    <w:rsid w:val="00CD285D"/>
    <w:rsid w:val="00CD632F"/>
    <w:rsid w:val="00CD710E"/>
    <w:rsid w:val="00CE5305"/>
    <w:rsid w:val="00CE5869"/>
    <w:rsid w:val="00CE7210"/>
    <w:rsid w:val="00CF0229"/>
    <w:rsid w:val="00D057E0"/>
    <w:rsid w:val="00D104EC"/>
    <w:rsid w:val="00D13B09"/>
    <w:rsid w:val="00D17016"/>
    <w:rsid w:val="00D26AC0"/>
    <w:rsid w:val="00D312F8"/>
    <w:rsid w:val="00D472DB"/>
    <w:rsid w:val="00D600A7"/>
    <w:rsid w:val="00D61F47"/>
    <w:rsid w:val="00D6552D"/>
    <w:rsid w:val="00D65C9A"/>
    <w:rsid w:val="00D67A94"/>
    <w:rsid w:val="00D67E41"/>
    <w:rsid w:val="00D76514"/>
    <w:rsid w:val="00D81A7D"/>
    <w:rsid w:val="00D81D67"/>
    <w:rsid w:val="00D90BC3"/>
    <w:rsid w:val="00D92267"/>
    <w:rsid w:val="00DA5678"/>
    <w:rsid w:val="00DB4E65"/>
    <w:rsid w:val="00DC2678"/>
    <w:rsid w:val="00DC2DCF"/>
    <w:rsid w:val="00DC391B"/>
    <w:rsid w:val="00DD25A8"/>
    <w:rsid w:val="00DE19EE"/>
    <w:rsid w:val="00DE40EA"/>
    <w:rsid w:val="00DE4197"/>
    <w:rsid w:val="00DF0F3F"/>
    <w:rsid w:val="00DF3C92"/>
    <w:rsid w:val="00DF585D"/>
    <w:rsid w:val="00E00CFF"/>
    <w:rsid w:val="00E041E4"/>
    <w:rsid w:val="00E05C00"/>
    <w:rsid w:val="00E12364"/>
    <w:rsid w:val="00E17592"/>
    <w:rsid w:val="00E20333"/>
    <w:rsid w:val="00E2262D"/>
    <w:rsid w:val="00E22DFD"/>
    <w:rsid w:val="00E263F2"/>
    <w:rsid w:val="00E31660"/>
    <w:rsid w:val="00E31DDD"/>
    <w:rsid w:val="00E37561"/>
    <w:rsid w:val="00E40D76"/>
    <w:rsid w:val="00E453D4"/>
    <w:rsid w:val="00E46858"/>
    <w:rsid w:val="00E52F35"/>
    <w:rsid w:val="00E53AE0"/>
    <w:rsid w:val="00E53F8B"/>
    <w:rsid w:val="00E63D16"/>
    <w:rsid w:val="00E64757"/>
    <w:rsid w:val="00E7047F"/>
    <w:rsid w:val="00E70815"/>
    <w:rsid w:val="00E7136E"/>
    <w:rsid w:val="00E754D9"/>
    <w:rsid w:val="00E82651"/>
    <w:rsid w:val="00E91412"/>
    <w:rsid w:val="00E93DA0"/>
    <w:rsid w:val="00E94A7B"/>
    <w:rsid w:val="00E95B5B"/>
    <w:rsid w:val="00EA11A7"/>
    <w:rsid w:val="00EA1A08"/>
    <w:rsid w:val="00EA1A55"/>
    <w:rsid w:val="00EA687A"/>
    <w:rsid w:val="00EB3CC8"/>
    <w:rsid w:val="00EB668D"/>
    <w:rsid w:val="00EC16E0"/>
    <w:rsid w:val="00EC55C9"/>
    <w:rsid w:val="00EC7735"/>
    <w:rsid w:val="00EE49CC"/>
    <w:rsid w:val="00EE5A22"/>
    <w:rsid w:val="00EE5F19"/>
    <w:rsid w:val="00EF313C"/>
    <w:rsid w:val="00EF5E32"/>
    <w:rsid w:val="00F10AFD"/>
    <w:rsid w:val="00F10E10"/>
    <w:rsid w:val="00F11190"/>
    <w:rsid w:val="00F13D3E"/>
    <w:rsid w:val="00F23A6D"/>
    <w:rsid w:val="00F249DD"/>
    <w:rsid w:val="00F41342"/>
    <w:rsid w:val="00F41DDD"/>
    <w:rsid w:val="00F52CA3"/>
    <w:rsid w:val="00F61E8D"/>
    <w:rsid w:val="00F63747"/>
    <w:rsid w:val="00F64A2E"/>
    <w:rsid w:val="00F66AFE"/>
    <w:rsid w:val="00F711C0"/>
    <w:rsid w:val="00F71AC2"/>
    <w:rsid w:val="00F72270"/>
    <w:rsid w:val="00F84432"/>
    <w:rsid w:val="00F9162E"/>
    <w:rsid w:val="00F947EB"/>
    <w:rsid w:val="00F97DFF"/>
    <w:rsid w:val="00FA273F"/>
    <w:rsid w:val="00FA2849"/>
    <w:rsid w:val="00FA5E53"/>
    <w:rsid w:val="00FA7666"/>
    <w:rsid w:val="00FA7CB3"/>
    <w:rsid w:val="00FB726C"/>
    <w:rsid w:val="00FD0453"/>
    <w:rsid w:val="00FE52C8"/>
    <w:rsid w:val="00FF30B9"/>
    <w:rsid w:val="00FF50BA"/>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23128489">
      <w:bodyDiv w:val="1"/>
      <w:marLeft w:val="0"/>
      <w:marRight w:val="0"/>
      <w:marTop w:val="0"/>
      <w:marBottom w:val="0"/>
      <w:divBdr>
        <w:top w:val="none" w:sz="0" w:space="0" w:color="auto"/>
        <w:left w:val="none" w:sz="0" w:space="0" w:color="auto"/>
        <w:bottom w:val="none" w:sz="0" w:space="0" w:color="auto"/>
        <w:right w:val="none" w:sz="0" w:space="0" w:color="auto"/>
      </w:divBdr>
      <w:divsChild>
        <w:div w:id="545680586">
          <w:marLeft w:val="0"/>
          <w:marRight w:val="0"/>
          <w:marTop w:val="0"/>
          <w:marBottom w:val="0"/>
          <w:divBdr>
            <w:top w:val="none" w:sz="0" w:space="0" w:color="auto"/>
            <w:left w:val="none" w:sz="0" w:space="0" w:color="auto"/>
            <w:bottom w:val="none" w:sz="0" w:space="0" w:color="auto"/>
            <w:right w:val="none" w:sz="0" w:space="0" w:color="auto"/>
          </w:divBdr>
        </w:div>
      </w:divsChild>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478254951">
      <w:bodyDiv w:val="1"/>
      <w:marLeft w:val="0"/>
      <w:marRight w:val="0"/>
      <w:marTop w:val="0"/>
      <w:marBottom w:val="0"/>
      <w:divBdr>
        <w:top w:val="none" w:sz="0" w:space="0" w:color="auto"/>
        <w:left w:val="none" w:sz="0" w:space="0" w:color="auto"/>
        <w:bottom w:val="none" w:sz="0" w:space="0" w:color="auto"/>
        <w:right w:val="none" w:sz="0" w:space="0" w:color="auto"/>
      </w:divBdr>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582565111">
      <w:bodyDiv w:val="1"/>
      <w:marLeft w:val="0"/>
      <w:marRight w:val="0"/>
      <w:marTop w:val="0"/>
      <w:marBottom w:val="0"/>
      <w:divBdr>
        <w:top w:val="none" w:sz="0" w:space="0" w:color="auto"/>
        <w:left w:val="none" w:sz="0" w:space="0" w:color="auto"/>
        <w:bottom w:val="none" w:sz="0" w:space="0" w:color="auto"/>
        <w:right w:val="none" w:sz="0" w:space="0" w:color="auto"/>
      </w:divBdr>
    </w:div>
    <w:div w:id="1608539581">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172275233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vis.Kantz@nas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g xmlns="b8f10454-f989-4b9f-9285-31d8622fa5e8"/>
    <test xmlns="b8f10454-f989-4b9f-9285-31d8622fa5e8" xsi:nil="true"/>
    <_ip_UnifiedCompliancePolicyProperties xmlns="http://schemas.microsoft.com/sharepoint/v3" xsi:nil="true"/>
    <Account xmlns="b8f10454-f989-4b9f-9285-31d8622fa5e8" xsi:nil="true"/>
    <Industry xmlns="b8f10454-f989-4b9f-9285-31d8622fa5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309FAA02D8644CA6324E92772AC065" ma:contentTypeVersion="18" ma:contentTypeDescription="Create a new document." ma:contentTypeScope="" ma:versionID="d0e079b55d79279dd6177edf51301bf4">
  <xsd:schema xmlns:xsd="http://www.w3.org/2001/XMLSchema" xmlns:xs="http://www.w3.org/2001/XMLSchema" xmlns:p="http://schemas.microsoft.com/office/2006/metadata/properties" xmlns:ns1="http://schemas.microsoft.com/sharepoint/v3" xmlns:ns2="1b59f006-5fcc-4160-ae80-f420c83abd12" xmlns:ns3="b8f10454-f989-4b9f-9285-31d8622fa5e8" targetNamespace="http://schemas.microsoft.com/office/2006/metadata/properties" ma:root="true" ma:fieldsID="cba25c3beb1d589619f278b09d804005" ns1:_="" ns2:_="" ns3:_="">
    <xsd:import namespace="http://schemas.microsoft.com/sharepoint/v3"/>
    <xsd:import namespace="1b59f006-5fcc-4160-ae80-f420c83abd12"/>
    <xsd:import namespace="b8f10454-f989-4b9f-9285-31d8622fa5e8"/>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test" minOccurs="0"/>
                <xsd:element ref="ns3:Industry"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Tag" minOccurs="0"/>
                <xsd:element ref="ns3:MediaServiceEventHashCode" minOccurs="0"/>
                <xsd:element ref="ns3:MediaServiceGenerationTime" minOccurs="0"/>
                <xsd:element ref="ns3:MediaServiceAutoKeyPoints" minOccurs="0"/>
                <xsd:element ref="ns3:MediaServiceKeyPoints" minOccurs="0"/>
                <xsd:element ref="ns3:Ac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9f006-5fcc-4160-ae80-f420c83abd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10454-f989-4b9f-9285-31d8622fa5e8" elementFormDefault="qualified">
    <xsd:import namespace="http://schemas.microsoft.com/office/2006/documentManagement/types"/>
    <xsd:import namespace="http://schemas.microsoft.com/office/infopath/2007/PartnerControls"/>
    <xsd:element name="test" ma:index="12" nillable="true" ma:displayName="test" ma:internalName="test">
      <xsd:simpleType>
        <xsd:restriction base="dms:Text"/>
      </xsd:simpleType>
    </xsd:element>
    <xsd:element name="Industry" ma:index="13" nillable="true" ma:displayName="Industry" ma:internalName="Industry">
      <xsd:simpleType>
        <xsd:restriction base="dms:Text"/>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Tag" ma:index="20" nillable="true" ma:displayName="Tag" ma:format="Dropdown" ma:internalName="Tag">
      <xsd:complexType>
        <xsd:complexContent>
          <xsd:extension base="dms:MultiChoice">
            <xsd:sequence>
              <xsd:element name="Value" maxOccurs="unbounded" minOccurs="0" nillable="true">
                <xsd:simpleType>
                  <xsd:restriction base="dms:Choice">
                    <xsd:enumeration value="Government"/>
                    <xsd:enumeration value="Healthcare"/>
                    <xsd:enumeration value="Media"/>
                    <xsd:enumeration value="Financial"/>
                    <xsd:enumeration value="Retail"/>
                    <xsd:enumeration value="Telco"/>
                  </xsd:restriction>
                </xsd:simpleType>
              </xsd:element>
            </xsd:sequence>
          </xsd:extension>
        </xsd:complexContent>
      </xsd:complex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Account" ma:index="25" nillable="true" ma:displayName="Account" ma:internalName="Accou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2.xml><?xml version="1.0" encoding="utf-8"?>
<ds:datastoreItem xmlns:ds="http://schemas.openxmlformats.org/officeDocument/2006/customXml" ds:itemID="{FED1C996-40BC-4843-B0C0-D855A685945D}">
  <ds:schemaRefs>
    <ds:schemaRef ds:uri="http://schemas.microsoft.com/office/2006/metadata/properties"/>
    <ds:schemaRef ds:uri="http://schemas.microsoft.com/office/infopath/2007/PartnerControls"/>
    <ds:schemaRef ds:uri="http://schemas.microsoft.com/sharepoint/v3"/>
    <ds:schemaRef ds:uri="b8f10454-f989-4b9f-9285-31d8622fa5e8"/>
  </ds:schemaRefs>
</ds:datastoreItem>
</file>

<file path=customXml/itemProps3.xml><?xml version="1.0" encoding="utf-8"?>
<ds:datastoreItem xmlns:ds="http://schemas.openxmlformats.org/officeDocument/2006/customXml" ds:itemID="{EA104C62-B32A-4539-B51E-694A51C4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59f006-5fcc-4160-ae80-f420c83abd12"/>
    <ds:schemaRef ds:uri="b8f10454-f989-4b9f-9285-31d8622fa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8A852-2203-F84A-A8DE-533AFBF4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12794</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Kantz, R Travis (JSC-JH000)</cp:lastModifiedBy>
  <cp:revision>4</cp:revision>
  <cp:lastPrinted>2016-09-09T21:05:00Z</cp:lastPrinted>
  <dcterms:created xsi:type="dcterms:W3CDTF">2020-06-29T16:09:00Z</dcterms:created>
  <dcterms:modified xsi:type="dcterms:W3CDTF">2020-07-01T18:05:00Z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0x01010096309FAA02D8644CA6324E92772AC065</vt:lpwstr>
  </property>
</Properties>
</file>