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7CBC" w:rsidR="00BC20FE" w:rsidP="00BC20FE" w:rsidRDefault="00BC20FE" w14:paraId="6481FCE7" w14:textId="77777777">
      <w:pPr>
        <w:pStyle w:val="BodyText3"/>
        <w:tabs>
          <w:tab w:val="right" w:pos="10260"/>
        </w:tabs>
        <w:spacing w:line="276" w:lineRule="auto"/>
        <w:rPr>
          <w:rFonts w:ascii="Times New Roman" w:hAnsi="Times New Roman"/>
          <w:b/>
          <w:bCs/>
          <w:szCs w:val="24"/>
        </w:rPr>
      </w:pPr>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rsidRPr="002B7CBC" w:rsidR="00BC20FE" w:rsidP="00BC20FE" w:rsidRDefault="00BC20FE" w14:paraId="69D01FC7" w14:textId="77777777">
      <w:pPr>
        <w:pStyle w:val="BodyText3"/>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rsidRPr="00352FEC" w:rsidR="00BC20FE" w:rsidP="00352FEC" w:rsidRDefault="00BC20FE" w14:paraId="70600AC7" w14:textId="77777777">
      <w:pPr>
        <w:pBdr>
          <w:bottom w:val="single" w:color="auto" w:sz="18" w:space="1"/>
        </w:pBdr>
        <w:jc w:val="right"/>
        <w:rPr>
          <w:b/>
          <w:bCs/>
          <w:sz w:val="28"/>
          <w:szCs w:val="28"/>
        </w:rPr>
      </w:pPr>
      <w:r w:rsidRPr="00352FEC">
        <w:rPr>
          <w:b/>
          <w:bCs/>
          <w:sz w:val="28"/>
          <w:szCs w:val="28"/>
        </w:rPr>
        <w:tab/>
        <w:t>National Center for Education Statistics</w:t>
      </w:r>
    </w:p>
    <w:p w:rsidRPr="002B7CBC" w:rsidR="00BC20FE" w:rsidP="00BC20FE" w:rsidRDefault="00BC20FE" w14:paraId="2F8A6D4E" w14:textId="77777777">
      <w:pPr>
        <w:spacing w:line="276" w:lineRule="auto"/>
        <w:rPr>
          <w:sz w:val="20"/>
          <w:szCs w:val="20"/>
        </w:rPr>
      </w:pPr>
    </w:p>
    <w:p w:rsidRPr="002B7CBC" w:rsidR="00BC20FE" w:rsidP="00BC20FE" w:rsidRDefault="00BC20FE" w14:paraId="6C900A4C" w14:textId="71043D8A">
      <w:pPr>
        <w:spacing w:line="276" w:lineRule="auto"/>
      </w:pPr>
      <w:r w:rsidRPr="002B7CBC">
        <w:t>DATE:</w:t>
      </w:r>
      <w:r w:rsidRPr="002B7CBC">
        <w:tab/>
      </w:r>
      <w:r w:rsidRPr="002B7CBC">
        <w:tab/>
      </w:r>
      <w:r w:rsidR="003B7512">
        <w:t>Ju</w:t>
      </w:r>
      <w:r w:rsidR="001B2EDC">
        <w:t>ly</w:t>
      </w:r>
      <w:r w:rsidR="00BC1FAD">
        <w:t xml:space="preserve"> </w:t>
      </w:r>
      <w:r w:rsidR="007C691E">
        <w:t>1</w:t>
      </w:r>
      <w:r w:rsidR="00AD0460">
        <w:t>4</w:t>
      </w:r>
      <w:r w:rsidRPr="00D93CC7" w:rsidR="00BC1FAD">
        <w:t>,</w:t>
      </w:r>
      <w:r w:rsidR="00BC1FAD">
        <w:t xml:space="preserve"> 2020</w:t>
      </w:r>
    </w:p>
    <w:p w:rsidRPr="002B7CBC" w:rsidR="00BC20FE" w:rsidP="00BC20FE" w:rsidRDefault="00BC20FE" w14:paraId="6CE7F1F4" w14:textId="77777777">
      <w:pPr>
        <w:rPr>
          <w:sz w:val="20"/>
          <w:szCs w:val="20"/>
        </w:rPr>
      </w:pPr>
    </w:p>
    <w:p w:rsidRPr="002B7CBC" w:rsidR="00BC20FE" w:rsidP="00BC20FE" w:rsidRDefault="00BC20FE" w14:paraId="193A10A9" w14:textId="77777777">
      <w:pPr>
        <w:spacing w:line="276" w:lineRule="auto"/>
      </w:pPr>
      <w:r w:rsidRPr="002B7CBC">
        <w:t>TO:</w:t>
      </w:r>
      <w:r w:rsidRPr="002B7CBC">
        <w:tab/>
      </w:r>
      <w:r w:rsidRPr="002B7CBC">
        <w:tab/>
        <w:t>Robert Sivinski, OMB</w:t>
      </w:r>
    </w:p>
    <w:p w:rsidRPr="002B7CBC" w:rsidR="00BC20FE" w:rsidP="00BC20FE" w:rsidRDefault="00BC20FE" w14:paraId="639DCFFA" w14:textId="77777777">
      <w:pPr>
        <w:rPr>
          <w:sz w:val="20"/>
          <w:szCs w:val="20"/>
        </w:rPr>
      </w:pPr>
    </w:p>
    <w:p w:rsidRPr="002B7CBC" w:rsidR="00BC20FE" w:rsidP="00BC20FE" w:rsidRDefault="00BC20FE" w14:paraId="38408695" w14:textId="1BE81F81">
      <w:pPr>
        <w:spacing w:line="276" w:lineRule="auto"/>
      </w:pPr>
      <w:r w:rsidRPr="002B7CBC">
        <w:t>THROUGH:</w:t>
      </w:r>
      <w:r w:rsidRPr="002B7CBC">
        <w:tab/>
      </w:r>
      <w:r w:rsidR="00C80336">
        <w:t>Carri</w:t>
      </w:r>
      <w:r w:rsidR="00E71B06">
        <w:t>e</w:t>
      </w:r>
      <w:r w:rsidR="00C80336">
        <w:t xml:space="preserve"> Clarady</w:t>
      </w:r>
      <w:r w:rsidRPr="002B7CBC">
        <w:t>, OMB Liaison, NCES</w:t>
      </w:r>
    </w:p>
    <w:p w:rsidRPr="002B7CBC" w:rsidR="00BC20FE" w:rsidP="00BC20FE" w:rsidRDefault="00BC20FE" w14:paraId="1E77D706" w14:textId="77777777">
      <w:pPr>
        <w:rPr>
          <w:sz w:val="20"/>
          <w:szCs w:val="20"/>
        </w:rPr>
      </w:pPr>
    </w:p>
    <w:p w:rsidRPr="002B7CBC" w:rsidR="00BC20FE" w:rsidP="00BC20FE" w:rsidRDefault="00BC20FE" w14:paraId="7680D34C" w14:textId="77777777">
      <w:pPr>
        <w:spacing w:line="276" w:lineRule="auto"/>
        <w:ind w:left="1440" w:hanging="1440"/>
      </w:pPr>
      <w:r w:rsidRPr="002B7CBC">
        <w:t>FROM:</w:t>
      </w:r>
      <w:r w:rsidRPr="002B7CBC">
        <w:tab/>
      </w:r>
      <w:r>
        <w:t xml:space="preserve">Kelly Worthington, </w:t>
      </w:r>
      <w:r w:rsidRPr="007A59E3">
        <w:t>NCES Administrative Data Division, Elementary/Secondary Branch Chief</w:t>
      </w:r>
      <w:r>
        <w:t>, NCES</w:t>
      </w:r>
    </w:p>
    <w:p w:rsidRPr="002B7CBC" w:rsidR="00BC20FE" w:rsidP="00BC20FE" w:rsidRDefault="00BC20FE" w14:paraId="47370DCF" w14:textId="77777777">
      <w:pPr>
        <w:rPr>
          <w:sz w:val="20"/>
          <w:szCs w:val="20"/>
        </w:rPr>
      </w:pPr>
    </w:p>
    <w:p w:rsidRPr="002B7CBC" w:rsidR="00BC20FE" w:rsidP="00BC20FE" w:rsidRDefault="00BC20FE" w14:paraId="26199A23" w14:textId="32200366">
      <w:pPr>
        <w:pStyle w:val="Cov-Title"/>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proofErr w:type="spellStart"/>
      <w:r w:rsidRPr="00BF2A07">
        <w:rPr>
          <w:rFonts w:ascii="Times New Roman" w:hAnsi="Times New Roman"/>
          <w:sz w:val="24"/>
          <w:szCs w:val="24"/>
        </w:rPr>
        <w:t>EDFacts</w:t>
      </w:r>
      <w:proofErr w:type="spellEnd"/>
      <w:r w:rsidRPr="00BF2A07">
        <w:rPr>
          <w:rFonts w:ascii="Times New Roman" w:hAnsi="Times New Roman"/>
          <w:sz w:val="24"/>
          <w:szCs w:val="24"/>
        </w:rPr>
        <w:t xml:space="preserve"> Data Collection School Years 2019-20, 2020-21, and 2021-22 </w:t>
      </w:r>
      <w:r w:rsidR="00F02897">
        <w:rPr>
          <w:rFonts w:ascii="Times New Roman" w:hAnsi="Times New Roman"/>
          <w:sz w:val="24"/>
          <w:szCs w:val="24"/>
        </w:rPr>
        <w:t xml:space="preserve">Summer 2020 </w:t>
      </w:r>
      <w:r w:rsidRPr="00BF2A07">
        <w:rPr>
          <w:rFonts w:ascii="Times New Roman" w:hAnsi="Times New Roman"/>
          <w:sz w:val="24"/>
          <w:szCs w:val="24"/>
        </w:rPr>
        <w:t>Change Request</w:t>
      </w:r>
      <w:r>
        <w:rPr>
          <w:rFonts w:ascii="Times New Roman" w:hAnsi="Times New Roman"/>
          <w:sz w:val="24"/>
          <w:szCs w:val="24"/>
        </w:rPr>
        <w:t xml:space="preserve"> </w:t>
      </w:r>
      <w:r w:rsidRPr="00E75CDC">
        <w:rPr>
          <w:rFonts w:ascii="Times New Roman" w:hAnsi="Times New Roman"/>
          <w:sz w:val="24"/>
          <w:szCs w:val="24"/>
        </w:rPr>
        <w:t>(OMB# 1850-0925 v.</w:t>
      </w:r>
      <w:r w:rsidR="000B17AE">
        <w:rPr>
          <w:rFonts w:ascii="Times New Roman" w:hAnsi="Times New Roman"/>
          <w:sz w:val="24"/>
          <w:szCs w:val="24"/>
        </w:rPr>
        <w:t>6</w:t>
      </w:r>
      <w:r w:rsidRPr="00E75CDC">
        <w:rPr>
          <w:rFonts w:ascii="Times New Roman" w:hAnsi="Times New Roman"/>
          <w:sz w:val="24"/>
          <w:szCs w:val="24"/>
        </w:rPr>
        <w:t>)</w:t>
      </w:r>
      <w:r>
        <w:rPr>
          <w:rFonts w:ascii="Times New Roman" w:hAnsi="Times New Roman"/>
          <w:sz w:val="24"/>
          <w:szCs w:val="24"/>
        </w:rPr>
        <w:t xml:space="preserve">  </w:t>
      </w:r>
    </w:p>
    <w:p w:rsidR="00C80336" w:rsidP="00386D90" w:rsidRDefault="00BC1FAD" w14:paraId="085453A3" w14:textId="0F89301A">
      <w:pPr>
        <w:spacing w:after="240" w:line="276" w:lineRule="auto"/>
      </w:pPr>
      <w:proofErr w:type="spellStart"/>
      <w:r w:rsidRPr="00BC1FAD">
        <w:t>EDFacts</w:t>
      </w:r>
      <w:proofErr w:type="spellEnd"/>
      <w:r w:rsidRPr="00BC1FAD">
        <w:t xml:space="preserve"> is a U.S. Department of Education (ED) initiative, conducted by the National Center for Education Statistics (NCES), to collect, analyze, report on, and promote the use of high-quality, pre-kindergarten through grade 12 (pre-K–12) performance data for use in education planning, policymaking, and management and budget decision making to improve outcomes for students. By centralizing data provided by state education agencies about state level data, local education agencies, and schools, NCES uses the </w:t>
      </w:r>
      <w:proofErr w:type="spellStart"/>
      <w:r w:rsidRPr="00BC1FAD">
        <w:t>EDFacts</w:t>
      </w:r>
      <w:proofErr w:type="spellEnd"/>
      <w:r w:rsidRPr="00BC1FAD">
        <w:t xml:space="preserve"> data to report on students, schools, staff, services, and education outcomes at the state, district, and school levels. The centralized approach provides ED users with the ability to efficiently analyze and report on submitted data and has reduced the reporting burden for state and local data producers through the use of streamlined data collection, analysis, and reporting tools. </w:t>
      </w:r>
      <w:proofErr w:type="spellStart"/>
      <w:r w:rsidRPr="00BC1FAD">
        <w:t>EDFacts</w:t>
      </w:r>
      <w:proofErr w:type="spellEnd"/>
      <w:r w:rsidRPr="00BC1FAD">
        <w:t xml:space="preserve"> collects information on behalf of ED grant and program offices for approximately 150 data groups for all 50 states, Washington DC, Puerto Rico, and seven outlying areas and freely associated states (American Samoa, Federated States of Micronesia, Guam, Marshall Islands, Commonwealth of the Northern Mariana Islands, Republic of Palau, and the U.S. Virgin Islands), the Department of Defense Education Activity (DoDEA), and the Bureau of Indian Education (BIE). The request to collect </w:t>
      </w:r>
      <w:proofErr w:type="spellStart"/>
      <w:r w:rsidRPr="00BC1FAD">
        <w:t>EDFacts</w:t>
      </w:r>
      <w:proofErr w:type="spellEnd"/>
      <w:r w:rsidRPr="00BC1FAD">
        <w:t xml:space="preserve"> data for the 2019-20, 2020-21, and 2021-22 school years was approved in August 2019 (OMB# 1850-0925 v.4</w:t>
      </w:r>
      <w:r w:rsidR="00534BA9">
        <w:t xml:space="preserve">, with </w:t>
      </w:r>
      <w:r w:rsidR="001D3445">
        <w:t>the last revision to the package</w:t>
      </w:r>
      <w:r w:rsidR="00180757">
        <w:t xml:space="preserve"> (v.</w:t>
      </w:r>
      <w:r w:rsidR="00010894">
        <w:t>5)</w:t>
      </w:r>
      <w:r w:rsidR="001D3445">
        <w:t xml:space="preserve"> approved in November 2019</w:t>
      </w:r>
      <w:r w:rsidRPr="00BC1FAD">
        <w:t>).</w:t>
      </w:r>
    </w:p>
    <w:p w:rsidR="00BC1FAD" w:rsidP="00386D90" w:rsidRDefault="00386D90" w14:paraId="483AFDD0" w14:textId="5FC8E586">
      <w:pPr>
        <w:spacing w:after="240" w:line="276" w:lineRule="auto"/>
      </w:pPr>
      <w:r>
        <w:t xml:space="preserve">There are three </w:t>
      </w:r>
      <w:r w:rsidR="00FD455D">
        <w:t>updates</w:t>
      </w:r>
      <w:r>
        <w:t xml:space="preserve"> </w:t>
      </w:r>
      <w:r w:rsidR="00101392">
        <w:t>included in</w:t>
      </w:r>
      <w:r>
        <w:t xml:space="preserve"> this memo</w:t>
      </w:r>
      <w:r w:rsidR="00FD455D">
        <w:t>.</w:t>
      </w:r>
    </w:p>
    <w:p w:rsidR="00386D90" w:rsidP="00386D90" w:rsidRDefault="00C21C7B" w14:paraId="21408AB8" w14:textId="26186A82">
      <w:pPr>
        <w:pStyle w:val="ListParagraph"/>
        <w:numPr>
          <w:ilvl w:val="0"/>
          <w:numId w:val="1"/>
        </w:numPr>
        <w:spacing w:line="276" w:lineRule="auto"/>
      </w:pPr>
      <w:r>
        <w:t>Waivers granted</w:t>
      </w:r>
      <w:r w:rsidR="00A208BE">
        <w:t xml:space="preserve"> </w:t>
      </w:r>
      <w:r w:rsidR="00FD455D">
        <w:t xml:space="preserve">by the data steward, the Office of Elementary and Secondary Education (OESE), </w:t>
      </w:r>
      <w:r w:rsidR="00C80336">
        <w:t>on</w:t>
      </w:r>
      <w:r w:rsidR="00DD0C8D">
        <w:t xml:space="preserve"> </w:t>
      </w:r>
      <w:r w:rsidR="00C80336">
        <w:t xml:space="preserve">the </w:t>
      </w:r>
      <w:r w:rsidR="00386D90">
        <w:t xml:space="preserve">collection </w:t>
      </w:r>
      <w:r w:rsidR="00DD0C8D">
        <w:t xml:space="preserve">of </w:t>
      </w:r>
      <w:r w:rsidR="00E25D7F">
        <w:t>21</w:t>
      </w:r>
      <w:r w:rsidR="00A208BE">
        <w:t xml:space="preserve"> </w:t>
      </w:r>
      <w:r w:rsidR="00DD0C8D">
        <w:t>data groups</w:t>
      </w:r>
      <w:r w:rsidR="00386D90">
        <w:t xml:space="preserve"> </w:t>
      </w:r>
      <w:r w:rsidR="00E25D7F">
        <w:t xml:space="preserve">and </w:t>
      </w:r>
      <w:r w:rsidR="00C80336">
        <w:t>two</w:t>
      </w:r>
      <w:r w:rsidR="00E25D7F">
        <w:t xml:space="preserve"> metadata surveys </w:t>
      </w:r>
      <w:r w:rsidR="00FD455D">
        <w:t>because of</w:t>
      </w:r>
      <w:r w:rsidR="00386D90">
        <w:t xml:space="preserve"> the COVID-19 crisis</w:t>
      </w:r>
    </w:p>
    <w:p w:rsidR="00C80336" w:rsidP="00101392" w:rsidRDefault="00C80336" w14:paraId="54655C53" w14:textId="77777777">
      <w:pPr>
        <w:pStyle w:val="ListParagraph"/>
        <w:numPr>
          <w:ilvl w:val="0"/>
          <w:numId w:val="1"/>
        </w:numPr>
        <w:spacing w:line="276" w:lineRule="auto"/>
      </w:pPr>
      <w:r>
        <w:t>Request to n</w:t>
      </w:r>
      <w:r w:rsidR="00386D90">
        <w:t xml:space="preserve">ot </w:t>
      </w:r>
      <w:r>
        <w:t>collect</w:t>
      </w:r>
      <w:r w:rsidR="00386D90">
        <w:t xml:space="preserve"> </w:t>
      </w:r>
      <w:r w:rsidR="00740567">
        <w:t xml:space="preserve">one new </w:t>
      </w:r>
      <w:r w:rsidR="00386D90">
        <w:t>data group</w:t>
      </w:r>
      <w:r w:rsidR="00F0599E">
        <w:t xml:space="preserve"> and two associated categories</w:t>
      </w:r>
    </w:p>
    <w:p w:rsidRPr="00737B74" w:rsidR="00386D90" w:rsidP="00101392" w:rsidRDefault="00C80336" w14:paraId="7E3230C3" w14:textId="1D9ABD85">
      <w:pPr>
        <w:pStyle w:val="ListParagraph"/>
        <w:numPr>
          <w:ilvl w:val="0"/>
          <w:numId w:val="1"/>
        </w:numPr>
        <w:spacing w:line="276" w:lineRule="auto"/>
      </w:pPr>
      <w:r>
        <w:t>Request f</w:t>
      </w:r>
      <w:r w:rsidRPr="00737B74" w:rsidR="00737B74">
        <w:t>our t</w:t>
      </w:r>
      <w:r w:rsidRPr="00737B74" w:rsidR="00386D90">
        <w:t xml:space="preserve">echnical changes </w:t>
      </w:r>
    </w:p>
    <w:p w:rsidR="00737B74" w:rsidP="00737B74" w:rsidRDefault="00737B74" w14:paraId="5C6E4E06" w14:textId="77777777">
      <w:pPr>
        <w:pStyle w:val="ListParagraph"/>
        <w:spacing w:line="276" w:lineRule="auto"/>
      </w:pPr>
    </w:p>
    <w:p w:rsidRPr="00E82A81" w:rsidR="00101392" w:rsidP="00C21C7B" w:rsidRDefault="00C21C7B" w14:paraId="37699516" w14:textId="77686722">
      <w:pPr>
        <w:pStyle w:val="ListParagraph"/>
        <w:numPr>
          <w:ilvl w:val="0"/>
          <w:numId w:val="7"/>
        </w:numPr>
        <w:spacing w:after="240" w:line="276" w:lineRule="auto"/>
        <w:ind w:left="360"/>
        <w:rPr>
          <w:b/>
          <w:bCs/>
          <w:u w:val="single"/>
        </w:rPr>
      </w:pPr>
      <w:r>
        <w:rPr>
          <w:b/>
          <w:bCs/>
          <w:u w:val="single"/>
        </w:rPr>
        <w:lastRenderedPageBreak/>
        <w:t>Waivers granted</w:t>
      </w:r>
      <w:r w:rsidRPr="00E82A81" w:rsidR="00C80336">
        <w:rPr>
          <w:b/>
          <w:bCs/>
          <w:u w:val="single"/>
        </w:rPr>
        <w:t xml:space="preserve"> on</w:t>
      </w:r>
      <w:r w:rsidRPr="00E82A81" w:rsidR="00A208BE">
        <w:rPr>
          <w:b/>
          <w:bCs/>
          <w:u w:val="single"/>
        </w:rPr>
        <w:t xml:space="preserve"> the collection of </w:t>
      </w:r>
      <w:r w:rsidRPr="00E82A81" w:rsidR="00E25D7F">
        <w:rPr>
          <w:b/>
          <w:bCs/>
          <w:u w:val="single"/>
        </w:rPr>
        <w:t>21</w:t>
      </w:r>
      <w:r w:rsidRPr="00E82A81" w:rsidR="00A208BE">
        <w:rPr>
          <w:b/>
          <w:bCs/>
          <w:u w:val="single"/>
        </w:rPr>
        <w:t xml:space="preserve"> data groups </w:t>
      </w:r>
      <w:r w:rsidRPr="00E82A81" w:rsidR="00E25D7F">
        <w:rPr>
          <w:b/>
          <w:bCs/>
          <w:u w:val="single"/>
        </w:rPr>
        <w:t xml:space="preserve">and </w:t>
      </w:r>
      <w:r w:rsidRPr="00E82A81" w:rsidR="00C80336">
        <w:rPr>
          <w:b/>
          <w:bCs/>
          <w:u w:val="single"/>
        </w:rPr>
        <w:t>two</w:t>
      </w:r>
      <w:r w:rsidRPr="00E82A81" w:rsidR="00E25D7F">
        <w:rPr>
          <w:b/>
          <w:bCs/>
          <w:u w:val="single"/>
        </w:rPr>
        <w:t xml:space="preserve"> metadata surveys</w:t>
      </w:r>
    </w:p>
    <w:p w:rsidR="00BF47F2" w:rsidP="00BF47F2" w:rsidRDefault="00BF47F2" w14:paraId="5FA4E80B" w14:textId="3F76D4E5">
      <w:pPr>
        <w:spacing w:line="276" w:lineRule="auto"/>
      </w:pPr>
      <w:r>
        <w:t xml:space="preserve">As noted in the March 20, 2020 letter </w:t>
      </w:r>
      <w:r w:rsidR="00C80336">
        <w:t xml:space="preserve">from Secretary DeVos </w:t>
      </w:r>
      <w:r w:rsidR="002F1F02">
        <w:t>to Chief State School Offices</w:t>
      </w:r>
      <w:r>
        <w:t xml:space="preserve">, </w:t>
      </w:r>
      <w:r w:rsidR="000763DC">
        <w:t>the COVID-19 pandemic created “</w:t>
      </w:r>
      <w:r>
        <w:t>extraordinary circumstances</w:t>
      </w:r>
      <w:r w:rsidR="000763DC">
        <w:t xml:space="preserve">” </w:t>
      </w:r>
      <w:r w:rsidR="002F1F02">
        <w:t xml:space="preserve">in education, </w:t>
      </w:r>
      <w:r w:rsidR="000763DC">
        <w:t>including s</w:t>
      </w:r>
      <w:r>
        <w:t>chool closures</w:t>
      </w:r>
      <w:r w:rsidR="000763DC">
        <w:t xml:space="preserve">. ED provided </w:t>
      </w:r>
      <w:r>
        <w:t xml:space="preserve">flexibility to States regarding the assessment and accountability requirements under the Elementary and Secondary Education Act of 1965 (ESEA), as amended by the Every Student Succeeds Act (ESSA). </w:t>
      </w:r>
      <w:r w:rsidR="000763DC">
        <w:t>Secretary De</w:t>
      </w:r>
      <w:r w:rsidR="00C80336">
        <w:t>V</w:t>
      </w:r>
      <w:r w:rsidR="000763DC">
        <w:t>os noted that “</w:t>
      </w:r>
      <w:r>
        <w:t>many States will be unable to administer their statewide assessments to all students in the spring of 2020. As statewide accountability systems rely on fair, reliable and valid assessment results, I also recognize that States that do not administer their assessments will also not be able to annually meaningfully differentiate among public schools or identify schools for support and improvement, as required under section 1111(c)(4) and 1111(d)(2)(C)-(D) of the ESEA.</w:t>
      </w:r>
      <w:r w:rsidR="000763DC">
        <w:t xml:space="preserve">” </w:t>
      </w:r>
      <w:r w:rsidR="00C80336">
        <w:t xml:space="preserve">As a result, </w:t>
      </w:r>
      <w:r w:rsidR="000763DC">
        <w:t xml:space="preserve">ED </w:t>
      </w:r>
      <w:r w:rsidR="00C80336">
        <w:t>has granted waivers</w:t>
      </w:r>
      <w:r w:rsidR="000763DC">
        <w:t xml:space="preserve"> to </w:t>
      </w:r>
      <w:r w:rsidR="00C80336">
        <w:t>states</w:t>
      </w:r>
      <w:r w:rsidR="000763DC">
        <w:t xml:space="preserve"> for impacted </w:t>
      </w:r>
      <w:r w:rsidR="002C3567">
        <w:t xml:space="preserve">data </w:t>
      </w:r>
      <w:r w:rsidR="000763DC">
        <w:t>reporting requirements</w:t>
      </w:r>
      <w:r w:rsidR="00C80336">
        <w:t>, including</w:t>
      </w:r>
      <w:r>
        <w:t xml:space="preserve"> assessments and accountability in section 1111(h).</w:t>
      </w:r>
    </w:p>
    <w:p w:rsidR="00BF47F2" w:rsidP="00BF47F2" w:rsidRDefault="00BF47F2" w14:paraId="065DAACC" w14:textId="77777777">
      <w:pPr>
        <w:spacing w:line="276" w:lineRule="auto"/>
      </w:pPr>
    </w:p>
    <w:p w:rsidR="0020546E" w:rsidP="00BF47F2" w:rsidRDefault="002C3567" w14:paraId="675ACFA7" w14:textId="3EE847F2">
      <w:pPr>
        <w:spacing w:line="276" w:lineRule="auto"/>
      </w:pPr>
      <w:r>
        <w:t xml:space="preserve">Therefore, </w:t>
      </w:r>
      <w:r w:rsidR="00AD557B">
        <w:t>the data steward, the Office of Elementary and Secondary Education</w:t>
      </w:r>
      <w:r w:rsidR="005C5251">
        <w:t xml:space="preserve"> (OESE)</w:t>
      </w:r>
      <w:r w:rsidR="00AD557B">
        <w:t xml:space="preserve">, </w:t>
      </w:r>
      <w:r>
        <w:t xml:space="preserve">is </w:t>
      </w:r>
      <w:r w:rsidR="00C21C7B">
        <w:t>granting a</w:t>
      </w:r>
      <w:r>
        <w:t xml:space="preserve"> </w:t>
      </w:r>
      <w:r w:rsidR="00C21C7B">
        <w:t xml:space="preserve">one-year waiver </w:t>
      </w:r>
      <w:r>
        <w:t>on the collection of 18</w:t>
      </w:r>
      <w:r w:rsidR="0017195B">
        <w:t xml:space="preserve"> data groups </w:t>
      </w:r>
      <w:r w:rsidR="00E25D7F">
        <w:t xml:space="preserve">and </w:t>
      </w:r>
      <w:r>
        <w:t>two</w:t>
      </w:r>
      <w:r w:rsidR="00E25D7F">
        <w:t xml:space="preserve"> metadata surveys </w:t>
      </w:r>
      <w:r w:rsidR="0017195B">
        <w:t>in school year 2019-20</w:t>
      </w:r>
      <w:r>
        <w:t>. Collection of these data groups and metadata surveys are planned to resume</w:t>
      </w:r>
      <w:r w:rsidR="00B96B51">
        <w:t xml:space="preserve"> in school years 2020-21 and 2021-22</w:t>
      </w:r>
      <w:r w:rsidR="00C44D33">
        <w:t>.</w:t>
      </w:r>
      <w:r w:rsidR="00E80691">
        <w:t xml:space="preserve"> </w:t>
      </w:r>
    </w:p>
    <w:p w:rsidR="00D80D61" w:rsidP="00BF47F2" w:rsidRDefault="00D80D61" w14:paraId="24E5861E" w14:textId="77777777">
      <w:pPr>
        <w:spacing w:line="276" w:lineRule="auto"/>
      </w:pPr>
    </w:p>
    <w:p w:rsidR="00D80D61" w:rsidP="00BF47F2" w:rsidRDefault="00D80D61" w14:paraId="58E67424" w14:textId="1B4AEFFD">
      <w:pPr>
        <w:spacing w:line="276" w:lineRule="auto"/>
      </w:pPr>
      <w:r>
        <w:t>Assessment Data Groups</w:t>
      </w:r>
    </w:p>
    <w:p w:rsidR="003B7512" w:rsidP="003B7512" w:rsidRDefault="003B7512" w14:paraId="78584D4F" w14:textId="77777777">
      <w:pPr>
        <w:pStyle w:val="ListParagraph"/>
        <w:numPr>
          <w:ilvl w:val="0"/>
          <w:numId w:val="3"/>
        </w:numPr>
        <w:spacing w:line="276" w:lineRule="auto"/>
      </w:pPr>
      <w:r>
        <w:t>583 - Academic achievement in mathematics table</w:t>
      </w:r>
    </w:p>
    <w:p w:rsidR="003B7512" w:rsidP="003B7512" w:rsidRDefault="003B7512" w14:paraId="6E9ACCC1" w14:textId="77777777">
      <w:pPr>
        <w:pStyle w:val="ListParagraph"/>
        <w:numPr>
          <w:ilvl w:val="0"/>
          <w:numId w:val="3"/>
        </w:numPr>
        <w:spacing w:line="276" w:lineRule="auto"/>
      </w:pPr>
      <w:r>
        <w:t>584 - Academic achievement in reading/language arts table</w:t>
      </w:r>
    </w:p>
    <w:p w:rsidR="002F1F02" w:rsidP="002F1F02" w:rsidRDefault="002F1F02" w14:paraId="2BB07243" w14:textId="1AA1498C">
      <w:pPr>
        <w:pStyle w:val="ListParagraph"/>
        <w:numPr>
          <w:ilvl w:val="0"/>
          <w:numId w:val="3"/>
        </w:numPr>
        <w:spacing w:line="276" w:lineRule="auto"/>
      </w:pPr>
      <w:r>
        <w:t>585 - Academic achievement in science table</w:t>
      </w:r>
    </w:p>
    <w:p w:rsidR="002F1F02" w:rsidP="002F1F02" w:rsidRDefault="002F1F02" w14:paraId="592A335E" w14:textId="0DF32BCC">
      <w:pPr>
        <w:pStyle w:val="ListParagraph"/>
        <w:numPr>
          <w:ilvl w:val="0"/>
          <w:numId w:val="3"/>
        </w:numPr>
        <w:spacing w:line="276" w:lineRule="auto"/>
      </w:pPr>
      <w:r>
        <w:t>588 - Assessment participation in mathematics table</w:t>
      </w:r>
    </w:p>
    <w:p w:rsidR="002F1F02" w:rsidP="002F1F02" w:rsidRDefault="002F1F02" w14:paraId="0EBFDA86" w14:textId="01ADD4C9">
      <w:pPr>
        <w:pStyle w:val="ListParagraph"/>
        <w:numPr>
          <w:ilvl w:val="0"/>
          <w:numId w:val="3"/>
        </w:numPr>
        <w:spacing w:line="276" w:lineRule="auto"/>
      </w:pPr>
      <w:r>
        <w:t>589 - Assessment participation in reading/language arts table</w:t>
      </w:r>
    </w:p>
    <w:p w:rsidR="003B7512" w:rsidP="003B7512" w:rsidRDefault="003B7512" w14:paraId="04C8E45C" w14:textId="7F705FD3">
      <w:pPr>
        <w:pStyle w:val="ListParagraph"/>
        <w:numPr>
          <w:ilvl w:val="0"/>
          <w:numId w:val="3"/>
        </w:numPr>
        <w:spacing w:line="276" w:lineRule="auto"/>
      </w:pPr>
      <w:r>
        <w:t>590 - Assessment participation in science table</w:t>
      </w:r>
    </w:p>
    <w:p w:rsidR="008017F0" w:rsidP="008017F0" w:rsidRDefault="008017F0" w14:paraId="667C1EB4" w14:textId="4EE7532D">
      <w:pPr>
        <w:spacing w:line="276" w:lineRule="auto"/>
      </w:pPr>
    </w:p>
    <w:p w:rsidR="008017F0" w:rsidP="008017F0" w:rsidRDefault="008017F0" w14:paraId="1B6ECC74" w14:textId="2EFA4D9D">
      <w:pPr>
        <w:spacing w:line="276" w:lineRule="auto"/>
      </w:pPr>
      <w:r>
        <w:t>English Learner Assessment Data Groups</w:t>
      </w:r>
    </w:p>
    <w:p w:rsidR="00750438" w:rsidP="00750438" w:rsidRDefault="00750438" w14:paraId="773A7950" w14:textId="77777777">
      <w:pPr>
        <w:pStyle w:val="ListParagraph"/>
        <w:numPr>
          <w:ilvl w:val="0"/>
          <w:numId w:val="4"/>
        </w:numPr>
        <w:spacing w:line="276" w:lineRule="auto"/>
      </w:pPr>
      <w:r>
        <w:t>151 - Title III English language proficiency results table</w:t>
      </w:r>
    </w:p>
    <w:p w:rsidR="00750438" w:rsidP="00750438" w:rsidRDefault="00750438" w14:paraId="194CE8AD" w14:textId="77777777">
      <w:pPr>
        <w:pStyle w:val="ListParagraph"/>
        <w:numPr>
          <w:ilvl w:val="0"/>
          <w:numId w:val="4"/>
        </w:numPr>
        <w:spacing w:line="276" w:lineRule="auto"/>
      </w:pPr>
      <w:r>
        <w:t>668 - Title III former EL students table</w:t>
      </w:r>
    </w:p>
    <w:p w:rsidR="00750438" w:rsidP="00750438" w:rsidRDefault="00750438" w14:paraId="3686FD01" w14:textId="77777777">
      <w:pPr>
        <w:pStyle w:val="ListParagraph"/>
        <w:numPr>
          <w:ilvl w:val="0"/>
          <w:numId w:val="4"/>
        </w:numPr>
        <w:spacing w:line="276" w:lineRule="auto"/>
      </w:pPr>
      <w:r>
        <w:t>674 - English language proficiency test table</w:t>
      </w:r>
    </w:p>
    <w:p w:rsidR="00750438" w:rsidP="00750438" w:rsidRDefault="00750438" w14:paraId="73A4E621" w14:textId="77777777">
      <w:pPr>
        <w:pStyle w:val="ListParagraph"/>
        <w:numPr>
          <w:ilvl w:val="0"/>
          <w:numId w:val="4"/>
        </w:numPr>
        <w:spacing w:line="276" w:lineRule="auto"/>
      </w:pPr>
      <w:r>
        <w:t>675 - Title III English language proficiency test table</w:t>
      </w:r>
    </w:p>
    <w:p w:rsidR="00750438" w:rsidP="00750438" w:rsidRDefault="00750438" w14:paraId="181D66DE" w14:textId="77777777">
      <w:pPr>
        <w:pStyle w:val="ListParagraph"/>
        <w:numPr>
          <w:ilvl w:val="0"/>
          <w:numId w:val="4"/>
        </w:numPr>
        <w:spacing w:line="276" w:lineRule="auto"/>
      </w:pPr>
      <w:r>
        <w:t>676 - English language proficiency results table</w:t>
      </w:r>
    </w:p>
    <w:p w:rsidR="00750438" w:rsidP="00750438" w:rsidRDefault="00750438" w14:paraId="3B001543" w14:textId="77777777">
      <w:pPr>
        <w:pStyle w:val="ListParagraph"/>
        <w:numPr>
          <w:ilvl w:val="0"/>
          <w:numId w:val="4"/>
        </w:numPr>
        <w:spacing w:line="276" w:lineRule="auto"/>
      </w:pPr>
      <w:r>
        <w:t xml:space="preserve">864 - Title III English learners not proficient within five years </w:t>
      </w:r>
    </w:p>
    <w:p w:rsidR="00750438" w:rsidP="00750438" w:rsidRDefault="00750438" w14:paraId="0D3C712D" w14:textId="38E3F4AC">
      <w:pPr>
        <w:pStyle w:val="ListParagraph"/>
        <w:numPr>
          <w:ilvl w:val="0"/>
          <w:numId w:val="4"/>
        </w:numPr>
        <w:spacing w:line="276" w:lineRule="auto"/>
      </w:pPr>
      <w:r>
        <w:t>865 - Title III English learners exited</w:t>
      </w:r>
    </w:p>
    <w:p w:rsidR="00D80D61" w:rsidP="00D80D61" w:rsidRDefault="00D80D61" w14:paraId="1C2E3BDC" w14:textId="52D152E6">
      <w:pPr>
        <w:spacing w:line="276" w:lineRule="auto"/>
      </w:pPr>
    </w:p>
    <w:p w:rsidR="00D80D61" w:rsidP="00D80D61" w:rsidRDefault="00D80D61" w14:paraId="436610E7" w14:textId="5C0C7EB4">
      <w:pPr>
        <w:spacing w:line="276" w:lineRule="auto"/>
      </w:pPr>
      <w:r>
        <w:t>Accountability Data Groups</w:t>
      </w:r>
    </w:p>
    <w:p w:rsidR="008017F0" w:rsidP="008017F0" w:rsidRDefault="008017F0" w14:paraId="393211C1" w14:textId="77777777">
      <w:pPr>
        <w:pStyle w:val="ListParagraph"/>
        <w:numPr>
          <w:ilvl w:val="0"/>
          <w:numId w:val="4"/>
        </w:numPr>
        <w:spacing w:line="276" w:lineRule="auto"/>
      </w:pPr>
      <w:r>
        <w:t xml:space="preserve">834 - Graduation rate indicator status table </w:t>
      </w:r>
    </w:p>
    <w:p w:rsidR="008017F0" w:rsidP="008017F0" w:rsidRDefault="008017F0" w14:paraId="50DFF978" w14:textId="77777777">
      <w:pPr>
        <w:pStyle w:val="ListParagraph"/>
        <w:numPr>
          <w:ilvl w:val="0"/>
          <w:numId w:val="4"/>
        </w:numPr>
        <w:spacing w:line="276" w:lineRule="auto"/>
      </w:pPr>
      <w:r>
        <w:t>835 - Academic achievement indicator status table</w:t>
      </w:r>
    </w:p>
    <w:p w:rsidR="008017F0" w:rsidP="008017F0" w:rsidRDefault="008017F0" w14:paraId="3B726110" w14:textId="77777777">
      <w:pPr>
        <w:pStyle w:val="ListParagraph"/>
        <w:numPr>
          <w:ilvl w:val="0"/>
          <w:numId w:val="4"/>
        </w:numPr>
        <w:spacing w:line="276" w:lineRule="auto"/>
      </w:pPr>
      <w:r>
        <w:lastRenderedPageBreak/>
        <w:t>836 - Other academic indicator status table</w:t>
      </w:r>
    </w:p>
    <w:p w:rsidR="008017F0" w:rsidP="008017F0" w:rsidRDefault="008017F0" w14:paraId="2E026EF1" w14:textId="77777777">
      <w:pPr>
        <w:pStyle w:val="ListParagraph"/>
        <w:numPr>
          <w:ilvl w:val="0"/>
          <w:numId w:val="4"/>
        </w:numPr>
        <w:spacing w:line="276" w:lineRule="auto"/>
      </w:pPr>
      <w:r>
        <w:t>837 - Progress achieving English language proficiency indicator status</w:t>
      </w:r>
    </w:p>
    <w:p w:rsidR="008017F0" w:rsidP="008017F0" w:rsidRDefault="008017F0" w14:paraId="2E66DC02" w14:textId="77777777">
      <w:pPr>
        <w:pStyle w:val="ListParagraph"/>
        <w:numPr>
          <w:ilvl w:val="0"/>
          <w:numId w:val="4"/>
        </w:numPr>
        <w:spacing w:line="276" w:lineRule="auto"/>
      </w:pPr>
      <w:r>
        <w:t>838 - School quality or student success indicator status table</w:t>
      </w:r>
    </w:p>
    <w:p w:rsidRPr="00BF0F8F" w:rsidR="00E25D7F" w:rsidP="00750438" w:rsidRDefault="00E25D7F" w14:paraId="03708C05" w14:textId="556E8CE0">
      <w:pPr>
        <w:pStyle w:val="ListParagraph"/>
        <w:numPr>
          <w:ilvl w:val="0"/>
          <w:numId w:val="4"/>
        </w:numPr>
        <w:spacing w:line="276" w:lineRule="auto"/>
      </w:pPr>
      <w:r w:rsidRPr="00BF0F8F">
        <w:t>Accountability</w:t>
      </w:r>
      <w:r w:rsidRPr="00BF0F8F" w:rsidR="00B861B8">
        <w:t xml:space="preserve"> Metadata Survey</w:t>
      </w:r>
    </w:p>
    <w:p w:rsidRPr="00BF0F8F" w:rsidR="00E25D7F" w:rsidP="00750438" w:rsidRDefault="00B861B8" w14:paraId="12B27858" w14:textId="35AB33BA">
      <w:pPr>
        <w:pStyle w:val="ListParagraph"/>
        <w:numPr>
          <w:ilvl w:val="0"/>
          <w:numId w:val="4"/>
        </w:numPr>
        <w:spacing w:line="276" w:lineRule="auto"/>
      </w:pPr>
      <w:r w:rsidRPr="00BF0F8F">
        <w:t xml:space="preserve">Assessment Metadata </w:t>
      </w:r>
      <w:r w:rsidRPr="00BF0F8F" w:rsidR="00E25D7F">
        <w:t>Survey</w:t>
      </w:r>
    </w:p>
    <w:p w:rsidR="002F1F02" w:rsidP="00101392" w:rsidRDefault="002F1F02" w14:paraId="6114F0E8" w14:textId="0B1AE3C2">
      <w:pPr>
        <w:spacing w:line="276" w:lineRule="auto"/>
      </w:pPr>
    </w:p>
    <w:p w:rsidR="00CF6927" w:rsidP="00E25D7F" w:rsidRDefault="002C3567" w14:paraId="12E22902" w14:textId="77777777">
      <w:pPr>
        <w:spacing w:line="276" w:lineRule="auto"/>
      </w:pPr>
      <w:r>
        <w:t>In addition, t</w:t>
      </w:r>
      <w:r w:rsidR="00E25D7F">
        <w:t xml:space="preserve">here are </w:t>
      </w:r>
      <w:r w:rsidR="0067465F">
        <w:t>three</w:t>
      </w:r>
      <w:r w:rsidR="00E25D7F">
        <w:t xml:space="preserve"> data groups</w:t>
      </w:r>
      <w:r>
        <w:t>,</w:t>
      </w:r>
      <w:r w:rsidR="00E25D7F">
        <w:t xml:space="preserve"> currently collected</w:t>
      </w:r>
      <w:r>
        <w:t xml:space="preserve">, </w:t>
      </w:r>
      <w:r w:rsidR="00E25D7F">
        <w:t xml:space="preserve">that will be collected in school year 2019-20, </w:t>
      </w:r>
      <w:r w:rsidR="00C21C7B">
        <w:t xml:space="preserve">waived </w:t>
      </w:r>
      <w:r w:rsidR="00E25D7F">
        <w:t xml:space="preserve">in school year </w:t>
      </w:r>
      <w:r w:rsidR="00C44D33">
        <w:t>2020-21 and</w:t>
      </w:r>
      <w:r w:rsidR="00E25D7F">
        <w:t xml:space="preserve"> </w:t>
      </w:r>
      <w:r w:rsidR="00FD455D">
        <w:t>collected</w:t>
      </w:r>
      <w:r w:rsidR="00E25D7F">
        <w:t xml:space="preserve"> in school year 2021-22</w:t>
      </w:r>
      <w:r w:rsidR="003E706E">
        <w:t>. The</w:t>
      </w:r>
      <w:r w:rsidR="008262DD">
        <w:t>se</w:t>
      </w:r>
      <w:r w:rsidR="003E706E">
        <w:t xml:space="preserve"> files are based on prior year data (SY 2020-21 uses SY 2019-20 data)</w:t>
      </w:r>
      <w:r w:rsidR="00CF6927">
        <w:t>, which is why they will not be collected in 2020-21.</w:t>
      </w:r>
    </w:p>
    <w:p w:rsidR="00E25D7F" w:rsidP="00E25D7F" w:rsidRDefault="00E25D7F" w14:paraId="5F78DFD3" w14:textId="6E5A2248">
      <w:pPr>
        <w:spacing w:line="276" w:lineRule="auto"/>
      </w:pPr>
      <w:r>
        <w:t xml:space="preserve"> </w:t>
      </w:r>
    </w:p>
    <w:p w:rsidR="0067465F" w:rsidP="0067465F" w:rsidRDefault="00E25D7F" w14:paraId="348733A9" w14:textId="35734F50">
      <w:pPr>
        <w:pStyle w:val="ListParagraph"/>
        <w:numPr>
          <w:ilvl w:val="0"/>
          <w:numId w:val="5"/>
        </w:numPr>
        <w:spacing w:line="276" w:lineRule="auto"/>
      </w:pPr>
      <w:r>
        <w:t>842 - Comprehensive support and targeted support schools</w:t>
      </w:r>
    </w:p>
    <w:p w:rsidR="00E25D7F" w:rsidP="00E25D7F" w:rsidRDefault="00E25D7F" w14:paraId="619DDC7D" w14:textId="6B058123">
      <w:pPr>
        <w:pStyle w:val="ListParagraph"/>
        <w:numPr>
          <w:ilvl w:val="0"/>
          <w:numId w:val="5"/>
        </w:numPr>
        <w:spacing w:line="276" w:lineRule="auto"/>
      </w:pPr>
      <w:r>
        <w:t>866 - Comprehensive support identification</w:t>
      </w:r>
    </w:p>
    <w:p w:rsidR="002F1F02" w:rsidP="00E25D7F" w:rsidRDefault="00E25D7F" w14:paraId="4E43CC79" w14:textId="75073455">
      <w:pPr>
        <w:pStyle w:val="ListParagraph"/>
        <w:numPr>
          <w:ilvl w:val="0"/>
          <w:numId w:val="5"/>
        </w:numPr>
        <w:spacing w:line="276" w:lineRule="auto"/>
      </w:pPr>
      <w:r>
        <w:t>867 - Targeted support identification</w:t>
      </w:r>
    </w:p>
    <w:p w:rsidR="006C0CE9" w:rsidP="00101392" w:rsidRDefault="006C0CE9" w14:paraId="57FC74A0" w14:textId="77777777">
      <w:pPr>
        <w:spacing w:line="276" w:lineRule="auto"/>
      </w:pPr>
    </w:p>
    <w:p w:rsidR="00E80691" w:rsidP="00101392" w:rsidRDefault="00E80691" w14:paraId="360F59BE" w14:textId="11431908">
      <w:pPr>
        <w:spacing w:line="276" w:lineRule="auto"/>
      </w:pPr>
      <w:r>
        <w:t xml:space="preserve">Attachment A has been updated to include a new </w:t>
      </w:r>
      <w:r w:rsidR="00BB54C3">
        <w:t>sheet</w:t>
      </w:r>
      <w:r>
        <w:t>, “COVID-19 Waiver Data Groups,” that lists each DG that has been approved for a waiver due to COVID-19</w:t>
      </w:r>
      <w:r w:rsidR="00054AD4">
        <w:t xml:space="preserve"> (see </w:t>
      </w:r>
      <w:r w:rsidR="003B728A">
        <w:t xml:space="preserve">also </w:t>
      </w:r>
      <w:r w:rsidR="00054AD4">
        <w:t xml:space="preserve">p. 294 </w:t>
      </w:r>
      <w:r w:rsidR="00902C91">
        <w:t>in the PDF version of Attachment A)</w:t>
      </w:r>
      <w:r>
        <w:t>. Furthermore, Attachment C has been updated (pages C-21 and C-27) to include a note on the one</w:t>
      </w:r>
      <w:r w:rsidR="006C0CE9">
        <w:t>-</w:t>
      </w:r>
      <w:r>
        <w:t>year waiver for the two metadata surveys listed above.</w:t>
      </w:r>
    </w:p>
    <w:p w:rsidR="008262DD" w:rsidP="00101392" w:rsidRDefault="008262DD" w14:paraId="0950E0CC" w14:textId="77777777">
      <w:pPr>
        <w:spacing w:line="276" w:lineRule="auto"/>
      </w:pPr>
    </w:p>
    <w:p w:rsidRPr="00E82A81" w:rsidR="00740567" w:rsidP="008262DD" w:rsidRDefault="002C3567" w14:paraId="6DA3A469" w14:textId="01B164B6">
      <w:pPr>
        <w:pStyle w:val="ListParagraph"/>
        <w:numPr>
          <w:ilvl w:val="0"/>
          <w:numId w:val="7"/>
        </w:numPr>
        <w:spacing w:line="276" w:lineRule="auto"/>
        <w:ind w:left="360"/>
        <w:rPr>
          <w:b/>
          <w:bCs/>
          <w:u w:val="single"/>
        </w:rPr>
      </w:pPr>
      <w:bookmarkStart w:name="_Hlk45628124" w:id="0"/>
      <w:r w:rsidRPr="00E82A81">
        <w:rPr>
          <w:b/>
          <w:bCs/>
          <w:u w:val="single"/>
        </w:rPr>
        <w:t>Request to n</w:t>
      </w:r>
      <w:r w:rsidRPr="00E82A81" w:rsidR="00740567">
        <w:rPr>
          <w:b/>
          <w:bCs/>
          <w:u w:val="single"/>
        </w:rPr>
        <w:t xml:space="preserve">ot </w:t>
      </w:r>
      <w:r w:rsidRPr="00E82A81" w:rsidR="00C80336">
        <w:rPr>
          <w:b/>
          <w:bCs/>
          <w:u w:val="single"/>
        </w:rPr>
        <w:t>collect</w:t>
      </w:r>
      <w:r w:rsidRPr="00E82A81" w:rsidR="00740567">
        <w:rPr>
          <w:b/>
          <w:bCs/>
          <w:u w:val="single"/>
        </w:rPr>
        <w:t xml:space="preserve"> </w:t>
      </w:r>
      <w:r w:rsidRPr="00E82A81" w:rsidR="00F0599E">
        <w:rPr>
          <w:b/>
          <w:bCs/>
          <w:u w:val="single"/>
        </w:rPr>
        <w:t xml:space="preserve">one </w:t>
      </w:r>
      <w:r w:rsidRPr="00E82A81" w:rsidR="00740567">
        <w:rPr>
          <w:b/>
          <w:bCs/>
          <w:u w:val="single"/>
        </w:rPr>
        <w:t>new data group</w:t>
      </w:r>
      <w:r w:rsidRPr="00E82A81" w:rsidR="00F0599E">
        <w:rPr>
          <w:b/>
          <w:bCs/>
          <w:u w:val="single"/>
        </w:rPr>
        <w:t xml:space="preserve"> and two associated categories</w:t>
      </w:r>
    </w:p>
    <w:bookmarkEnd w:id="0"/>
    <w:p w:rsidRPr="00F0599E" w:rsidR="002C3567" w:rsidP="00101392" w:rsidRDefault="002C3567" w14:paraId="65085486" w14:textId="77777777">
      <w:pPr>
        <w:spacing w:line="276" w:lineRule="auto"/>
        <w:rPr>
          <w:b/>
          <w:bCs/>
          <w:u w:val="single"/>
        </w:rPr>
      </w:pPr>
    </w:p>
    <w:p w:rsidR="00740567" w:rsidP="00740567" w:rsidRDefault="005C5251" w14:paraId="04A87B7F" w14:textId="5159295E">
      <w:pPr>
        <w:spacing w:line="276" w:lineRule="auto"/>
      </w:pPr>
      <w:r>
        <w:t>OESE</w:t>
      </w:r>
      <w:r w:rsidR="003E706E">
        <w:t xml:space="preserve"> </w:t>
      </w:r>
      <w:r w:rsidR="00756EBC">
        <w:t>is proposing</w:t>
      </w:r>
      <w:r w:rsidR="00740567">
        <w:t xml:space="preserve"> to </w:t>
      </w:r>
      <w:r w:rsidR="00C80336">
        <w:t>not collect</w:t>
      </w:r>
      <w:r w:rsidR="00F0599E">
        <w:t xml:space="preserve"> new data group 846 (Pathways to Completion) and two associated categories (Cohort Pathway and Cohort Outcome). This data group </w:t>
      </w:r>
      <w:r w:rsidR="00246523">
        <w:t>(</w:t>
      </w:r>
      <w:r w:rsidR="00F0599E">
        <w:t xml:space="preserve">and </w:t>
      </w:r>
      <w:r w:rsidR="00D06DAB">
        <w:t xml:space="preserve">associated </w:t>
      </w:r>
      <w:r w:rsidR="00F0599E">
        <w:t>categories</w:t>
      </w:r>
      <w:r w:rsidR="00246523">
        <w:t>)</w:t>
      </w:r>
      <w:r w:rsidR="00740567">
        <w:t xml:space="preserve"> w</w:t>
      </w:r>
      <w:r w:rsidR="002C3567">
        <w:t>as</w:t>
      </w:r>
      <w:r w:rsidR="00740567">
        <w:t xml:space="preserve"> intended to collect information about different pathways a State has for students to obtain a regular high school diploma as used in calculating the Adjusted Cohort Graduation Rate (ACGR). The first year of this data collection </w:t>
      </w:r>
      <w:r w:rsidR="002C3567">
        <w:t>was planned for</w:t>
      </w:r>
      <w:r w:rsidR="00740567">
        <w:t xml:space="preserve"> school year 2019-2020.</w:t>
      </w:r>
    </w:p>
    <w:p w:rsidR="00740567" w:rsidP="00740567" w:rsidRDefault="00740567" w14:paraId="6D0EB39B" w14:textId="77777777">
      <w:pPr>
        <w:spacing w:line="276" w:lineRule="auto"/>
      </w:pPr>
    </w:p>
    <w:p w:rsidRPr="004C76FC" w:rsidR="00F0599E" w:rsidP="00386D90" w:rsidRDefault="002C3567" w14:paraId="258B1568" w14:textId="0D459508">
      <w:pPr>
        <w:spacing w:line="276" w:lineRule="auto"/>
        <w:rPr>
          <w:color w:val="FF0000"/>
        </w:rPr>
      </w:pPr>
      <w:r>
        <w:t xml:space="preserve">However, </w:t>
      </w:r>
      <w:r w:rsidR="00312137">
        <w:t>the</w:t>
      </w:r>
      <w:r w:rsidR="00740567">
        <w:t xml:space="preserve"> collection of these data is not </w:t>
      </w:r>
      <w:r w:rsidR="00F0599E">
        <w:t>explicitly</w:t>
      </w:r>
      <w:r w:rsidR="00740567">
        <w:t xml:space="preserve"> required by </w:t>
      </w:r>
      <w:r w:rsidR="005C5251">
        <w:t>ESSA</w:t>
      </w:r>
      <w:r w:rsidR="003E706E">
        <w:t xml:space="preserve"> and OESE determined it was not prudent to </w:t>
      </w:r>
      <w:r>
        <w:t>collect</w:t>
      </w:r>
      <w:r w:rsidR="00740567">
        <w:t xml:space="preserve"> these data because there is no statutory requirement, the data may be difficult to interpret, </w:t>
      </w:r>
      <w:r w:rsidR="00B8707C">
        <w:t xml:space="preserve">and </w:t>
      </w:r>
      <w:r w:rsidR="003E706E">
        <w:t>there is no planned use of the responses</w:t>
      </w:r>
      <w:r w:rsidR="00740567">
        <w:t>.</w:t>
      </w:r>
      <w:r w:rsidR="00E80691">
        <w:t xml:space="preserve"> This new data group and two associated categories have been removed from </w:t>
      </w:r>
      <w:r w:rsidRPr="00627A4C" w:rsidR="00E80691">
        <w:t>Attachment A</w:t>
      </w:r>
      <w:r w:rsidR="00404A21">
        <w:t xml:space="preserve"> (</w:t>
      </w:r>
      <w:r w:rsidR="00225877">
        <w:t xml:space="preserve">pp. </w:t>
      </w:r>
      <w:r w:rsidR="005E6BEF">
        <w:t>160, 286, and 287 from v. 5</w:t>
      </w:r>
      <w:r w:rsidR="00627A4C">
        <w:t>; see A</w:t>
      </w:r>
      <w:r w:rsidR="002A3E0A">
        <w:t>ttachment 1, pp. 5-7 of this document</w:t>
      </w:r>
      <w:r w:rsidR="00627A4C">
        <w:t xml:space="preserve"> for the full text that was deleted</w:t>
      </w:r>
      <w:r w:rsidR="005E6BEF">
        <w:t>)</w:t>
      </w:r>
      <w:r w:rsidR="00902DD1">
        <w:t xml:space="preserve">. </w:t>
      </w:r>
    </w:p>
    <w:p w:rsidR="00312137" w:rsidP="00386D90" w:rsidRDefault="00312137" w14:paraId="0C9798FA" w14:textId="5A4FB0BE">
      <w:pPr>
        <w:spacing w:line="276" w:lineRule="auto"/>
      </w:pPr>
    </w:p>
    <w:p w:rsidR="008262DD" w:rsidP="00386D90" w:rsidRDefault="008262DD" w14:paraId="3E3C5CCA" w14:textId="77777777">
      <w:pPr>
        <w:spacing w:line="276" w:lineRule="auto"/>
      </w:pPr>
    </w:p>
    <w:p w:rsidR="00627A4C" w:rsidRDefault="00627A4C" w14:paraId="1FA166EF" w14:textId="77777777">
      <w:pPr>
        <w:spacing w:after="160" w:line="259" w:lineRule="auto"/>
        <w:rPr>
          <w:b/>
          <w:bCs/>
          <w:u w:val="single"/>
        </w:rPr>
      </w:pPr>
      <w:r>
        <w:rPr>
          <w:b/>
          <w:bCs/>
          <w:u w:val="single"/>
        </w:rPr>
        <w:br w:type="page"/>
      </w:r>
    </w:p>
    <w:p w:rsidRPr="00E82A81" w:rsidR="00E22ED9" w:rsidP="008262DD" w:rsidRDefault="002C3567" w14:paraId="4EF65B7B" w14:textId="604DB18D">
      <w:pPr>
        <w:pStyle w:val="ListParagraph"/>
        <w:numPr>
          <w:ilvl w:val="0"/>
          <w:numId w:val="7"/>
        </w:numPr>
        <w:spacing w:line="276" w:lineRule="auto"/>
        <w:ind w:left="360"/>
        <w:rPr>
          <w:b/>
          <w:bCs/>
          <w:u w:val="single"/>
        </w:rPr>
      </w:pPr>
      <w:r w:rsidRPr="00E82A81">
        <w:rPr>
          <w:b/>
          <w:bCs/>
          <w:u w:val="single"/>
        </w:rPr>
        <w:lastRenderedPageBreak/>
        <w:t xml:space="preserve">Request Four </w:t>
      </w:r>
      <w:r w:rsidRPr="00E82A81" w:rsidR="00E22ED9">
        <w:rPr>
          <w:b/>
          <w:bCs/>
          <w:u w:val="single"/>
        </w:rPr>
        <w:t>Technical Changes</w:t>
      </w:r>
    </w:p>
    <w:p w:rsidRPr="00E22ED9" w:rsidR="002C3567" w:rsidP="00386D90" w:rsidRDefault="002C3567" w14:paraId="60A0B430" w14:textId="77777777">
      <w:pPr>
        <w:spacing w:line="276" w:lineRule="auto"/>
        <w:rPr>
          <w:b/>
          <w:bCs/>
          <w:u w:val="single"/>
        </w:rPr>
      </w:pPr>
    </w:p>
    <w:p w:rsidR="00EE0163" w:rsidP="00737B74" w:rsidRDefault="00BB0011" w14:paraId="6DD5C43C" w14:textId="68C01289">
      <w:pPr>
        <w:pStyle w:val="ListParagraph"/>
        <w:numPr>
          <w:ilvl w:val="0"/>
          <w:numId w:val="6"/>
        </w:numPr>
        <w:spacing w:line="276" w:lineRule="auto"/>
        <w:ind w:left="360"/>
      </w:pPr>
      <w:r>
        <w:t xml:space="preserve">Perkins V </w:t>
      </w:r>
      <w:r w:rsidR="00BF79E4">
        <w:t>M</w:t>
      </w:r>
      <w:r>
        <w:t xml:space="preserve">etadata </w:t>
      </w:r>
      <w:r w:rsidR="00BF79E4">
        <w:t>S</w:t>
      </w:r>
      <w:r>
        <w:t xml:space="preserve">urvey: </w:t>
      </w:r>
      <w:r w:rsidR="003E706E">
        <w:t xml:space="preserve">Metadata is necessary for the interpretation of other data. </w:t>
      </w:r>
      <w:r w:rsidR="007E7E95">
        <w:t>The new</w:t>
      </w:r>
      <w:r>
        <w:t xml:space="preserve"> metadata survey regarding career clusters and graduation rate indicators</w:t>
      </w:r>
      <w:r w:rsidR="00391EB0">
        <w:t xml:space="preserve"> is no</w:t>
      </w:r>
      <w:r w:rsidR="003E706E">
        <w:t>t</w:t>
      </w:r>
      <w:r w:rsidR="00391EB0">
        <w:t xml:space="preserve"> needed</w:t>
      </w:r>
      <w:r w:rsidR="003E706E">
        <w:t xml:space="preserve"> because the data steward, the Office of Career and Technical and Adult Education</w:t>
      </w:r>
      <w:r w:rsidR="00E80691">
        <w:t xml:space="preserve"> (OCTAE)</w:t>
      </w:r>
      <w:r w:rsidR="003E706E">
        <w:t>,</w:t>
      </w:r>
      <w:r w:rsidR="00BF79E4">
        <w:t xml:space="preserve"> </w:t>
      </w:r>
      <w:r w:rsidR="007E7E95">
        <w:t xml:space="preserve">determined it </w:t>
      </w:r>
      <w:r>
        <w:t xml:space="preserve">does not need this information to </w:t>
      </w:r>
      <w:r w:rsidR="00391EB0">
        <w:t xml:space="preserve">help </w:t>
      </w:r>
      <w:r>
        <w:t>interpret state reporting.</w:t>
      </w:r>
      <w:r w:rsidR="00E80691">
        <w:t xml:space="preserve"> </w:t>
      </w:r>
      <w:r w:rsidR="00997A3D">
        <w:t>T</w:t>
      </w:r>
      <w:r w:rsidR="00E80691">
        <w:t>his metadata survey has been removed from Attachment C</w:t>
      </w:r>
      <w:r w:rsidR="002A3E0A">
        <w:t>; see Attachment 1, p. 8 of this document for the full deleted text</w:t>
      </w:r>
      <w:r w:rsidR="00E80691">
        <w:t>.</w:t>
      </w:r>
    </w:p>
    <w:p w:rsidR="00E507F7" w:rsidP="007B2716" w:rsidRDefault="00E507F7" w14:paraId="43FBC5D7" w14:textId="77777777">
      <w:pPr>
        <w:pStyle w:val="ListParagraph"/>
        <w:spacing w:line="276" w:lineRule="auto"/>
        <w:ind w:left="360"/>
      </w:pPr>
    </w:p>
    <w:p w:rsidR="00BF79E4" w:rsidP="00737B74" w:rsidRDefault="00BF79E4" w14:paraId="00A0B7A1" w14:textId="2EB03647">
      <w:pPr>
        <w:pStyle w:val="ListParagraph"/>
        <w:numPr>
          <w:ilvl w:val="0"/>
          <w:numId w:val="6"/>
        </w:numPr>
        <w:spacing w:line="276" w:lineRule="auto"/>
        <w:ind w:left="360"/>
      </w:pPr>
      <w:r>
        <w:t>​</w:t>
      </w:r>
      <w:r w:rsidRPr="00BF79E4">
        <w:t xml:space="preserve">IDEA </w:t>
      </w:r>
      <w:r>
        <w:t>S</w:t>
      </w:r>
      <w:r w:rsidRPr="00BF79E4">
        <w:t xml:space="preserve">tate </w:t>
      </w:r>
      <w:r>
        <w:t>S</w:t>
      </w:r>
      <w:r w:rsidRPr="00BF79E4">
        <w:t xml:space="preserve">upplemental </w:t>
      </w:r>
      <w:r>
        <w:t>S</w:t>
      </w:r>
      <w:r w:rsidRPr="00BF79E4">
        <w:t>urvey</w:t>
      </w:r>
      <w:r>
        <w:t xml:space="preserve">: For </w:t>
      </w:r>
      <w:r w:rsidR="00A60C28">
        <w:t xml:space="preserve">school year </w:t>
      </w:r>
      <w:r>
        <w:t>2021-</w:t>
      </w:r>
      <w:r w:rsidR="00A60C28">
        <w:t>2</w:t>
      </w:r>
      <w:r>
        <w:t xml:space="preserve">2, </w:t>
      </w:r>
      <w:r w:rsidR="00103BB8">
        <w:t xml:space="preserve">children age 5 in kindergarten will be reported in FS 002 where previously these children were reported in FS 089. </w:t>
      </w:r>
      <w:r w:rsidR="007E7E95">
        <w:t>The data steward, the Office of Special Education and Related Services, determined t</w:t>
      </w:r>
      <w:r w:rsidR="00103BB8">
        <w:t>he</w:t>
      </w:r>
      <w:r w:rsidR="00A60C28">
        <w:t xml:space="preserve"> wording used for the age groups in the</w:t>
      </w:r>
      <w:r w:rsidR="00103BB8">
        <w:t xml:space="preserve"> metadata survey needs to be updated to reflect the approved change in the child count.</w:t>
      </w:r>
      <w:r w:rsidR="00075846">
        <w:t xml:space="preserve"> The wording changes can be found in Attachment C, pages C-16 through C-17 and match the approved data group definition wording.</w:t>
      </w:r>
    </w:p>
    <w:p w:rsidR="00075846" w:rsidP="00075846" w:rsidRDefault="00075846" w14:paraId="10C4D53C" w14:textId="2C5043E0">
      <w:pPr>
        <w:pStyle w:val="ListParagraph"/>
        <w:numPr>
          <w:ilvl w:val="1"/>
          <w:numId w:val="6"/>
        </w:numPr>
        <w:spacing w:line="276" w:lineRule="auto"/>
      </w:pPr>
      <w:r>
        <w:t>A</w:t>
      </w:r>
      <w:r w:rsidRPr="00075846">
        <w:t>ges 6 through 21</w:t>
      </w:r>
      <w:r>
        <w:t xml:space="preserve"> </w:t>
      </w:r>
      <w:r w:rsidR="00897D37">
        <w:t>is revised to:</w:t>
      </w:r>
      <w:r>
        <w:t xml:space="preserve"> </w:t>
      </w:r>
      <w:r w:rsidR="00897D37">
        <w:t>A</w:t>
      </w:r>
      <w:r w:rsidRPr="00075846">
        <w:t xml:space="preserve">ges 5 </w:t>
      </w:r>
      <w:r w:rsidR="00CE6DFA">
        <w:t>(in kindergarten)</w:t>
      </w:r>
      <w:r w:rsidRPr="00075846">
        <w:t xml:space="preserve"> through 21</w:t>
      </w:r>
    </w:p>
    <w:p w:rsidR="00075846" w:rsidP="00897D37" w:rsidRDefault="00897D37" w14:paraId="6BAA5EDF" w14:textId="6749F56B">
      <w:pPr>
        <w:pStyle w:val="ListParagraph"/>
        <w:numPr>
          <w:ilvl w:val="1"/>
          <w:numId w:val="6"/>
        </w:numPr>
        <w:spacing w:line="276" w:lineRule="auto"/>
      </w:pPr>
      <w:r>
        <w:t>A</w:t>
      </w:r>
      <w:r w:rsidRPr="00897D37">
        <w:t>ges (3 through 5)</w:t>
      </w:r>
      <w:r>
        <w:t xml:space="preserve"> is revised to: A</w:t>
      </w:r>
      <w:r w:rsidRPr="00897D37">
        <w:t xml:space="preserve">ges 3 through 5 </w:t>
      </w:r>
      <w:r w:rsidR="00CE6DFA">
        <w:t>(</w:t>
      </w:r>
      <w:r w:rsidRPr="00897D37">
        <w:t>not in kindergarten)</w:t>
      </w:r>
    </w:p>
    <w:p w:rsidR="00E507F7" w:rsidP="007B2716" w:rsidRDefault="00E507F7" w14:paraId="65A5618F" w14:textId="77777777">
      <w:pPr>
        <w:pStyle w:val="ListParagraph"/>
        <w:spacing w:line="276" w:lineRule="auto"/>
        <w:ind w:left="360"/>
      </w:pPr>
    </w:p>
    <w:p w:rsidRPr="004C15BA" w:rsidR="00011B50" w:rsidP="00737B74" w:rsidRDefault="00BF79E4" w14:paraId="6207DFF4" w14:textId="7633457F">
      <w:pPr>
        <w:pStyle w:val="ListParagraph"/>
        <w:numPr>
          <w:ilvl w:val="0"/>
          <w:numId w:val="6"/>
        </w:numPr>
        <w:spacing w:line="276" w:lineRule="auto"/>
        <w:ind w:left="360"/>
      </w:pPr>
      <w:r w:rsidRPr="004C15BA">
        <w:t xml:space="preserve">Major Racial and Ethnic Group (Data Category): </w:t>
      </w:r>
      <w:r w:rsidRPr="004C15BA" w:rsidR="007E7E95">
        <w:t xml:space="preserve">ESSA allows states to set state specific major racial and ethnic groups for some data files; these groups are submitted to ED in ESSA state plans. </w:t>
      </w:r>
      <w:r w:rsidR="00316B8C">
        <w:t xml:space="preserve">To date, </w:t>
      </w:r>
      <w:r w:rsidRPr="004C15BA" w:rsidR="007E7E95">
        <w:t xml:space="preserve">OESE </w:t>
      </w:r>
      <w:r w:rsidR="00316B8C">
        <w:t xml:space="preserve">has </w:t>
      </w:r>
      <w:r w:rsidRPr="004C15BA" w:rsidR="007E7E95">
        <w:t>approved state plan</w:t>
      </w:r>
      <w:r w:rsidR="00316B8C">
        <w:t>s</w:t>
      </w:r>
      <w:r w:rsidRPr="004C15BA" w:rsidR="007E7E95">
        <w:t xml:space="preserve"> with </w:t>
      </w:r>
      <w:r w:rsidR="002C3243">
        <w:t xml:space="preserve">two detailed </w:t>
      </w:r>
      <w:r w:rsidRPr="004C15BA" w:rsidR="007E7E95">
        <w:t xml:space="preserve">major racial </w:t>
      </w:r>
      <w:r w:rsidR="002C3243">
        <w:t xml:space="preserve">and </w:t>
      </w:r>
      <w:r w:rsidRPr="004C15BA" w:rsidR="007E7E95">
        <w:t xml:space="preserve">ethnic groups that were not included in the original Information Collection Package. Starting in </w:t>
      </w:r>
      <w:r w:rsidRPr="004C15BA" w:rsidR="00A60C28">
        <w:t xml:space="preserve">school year </w:t>
      </w:r>
      <w:r w:rsidRPr="004C15BA">
        <w:t xml:space="preserve">2020-21, two new </w:t>
      </w:r>
      <w:r w:rsidR="002C3243">
        <w:t xml:space="preserve">detailed </w:t>
      </w:r>
      <w:r w:rsidRPr="004C15BA">
        <w:t>major racial and ethnic groups</w:t>
      </w:r>
      <w:r w:rsidRPr="004C15BA" w:rsidR="007E7E95">
        <w:t xml:space="preserve"> need to be added to allow reporting consistent with approved state plans: </w:t>
      </w:r>
      <w:r w:rsidR="002C3243">
        <w:t>‘</w:t>
      </w:r>
      <w:r w:rsidRPr="004C15BA" w:rsidR="00A60C28">
        <w:t>Native Hawaiian</w:t>
      </w:r>
      <w:r w:rsidR="002C3243">
        <w:t>’</w:t>
      </w:r>
      <w:r w:rsidRPr="004C15BA" w:rsidR="00A60C28">
        <w:t xml:space="preserve"> and </w:t>
      </w:r>
      <w:r w:rsidR="002C3243">
        <w:t>‘</w:t>
      </w:r>
      <w:r w:rsidRPr="004C15BA" w:rsidR="00A60C28">
        <w:t>Pacific Islander</w:t>
      </w:r>
      <w:r w:rsidRPr="004C15BA" w:rsidR="007E7E95">
        <w:t>.</w:t>
      </w:r>
      <w:r w:rsidR="002C3243">
        <w:t>’</w:t>
      </w:r>
      <w:r w:rsidRPr="004C15BA" w:rsidR="007E7E95">
        <w:t xml:space="preserve"> </w:t>
      </w:r>
      <w:r w:rsidRPr="004C15BA">
        <w:t xml:space="preserve">These two </w:t>
      </w:r>
      <w:r w:rsidR="00316B8C">
        <w:t xml:space="preserve">detailed </w:t>
      </w:r>
      <w:r w:rsidRPr="004C15BA">
        <w:t>groups are currently combined in</w:t>
      </w:r>
      <w:r w:rsidRPr="004C15BA" w:rsidR="00A60C28">
        <w:t xml:space="preserve"> one </w:t>
      </w:r>
      <w:r w:rsidRPr="004C15BA">
        <w:t>permitted value.</w:t>
      </w:r>
      <w:r w:rsidRPr="004C15BA" w:rsidR="00A32655">
        <w:t xml:space="preserve"> </w:t>
      </w:r>
      <w:r w:rsidR="00316B8C">
        <w:t xml:space="preserve">Beginning in school year 2020-21, states with approved state plans will be able to use these additional detailed major racial and ethnic groups to accurately identify their student population. </w:t>
      </w:r>
      <w:r w:rsidRPr="004C15BA" w:rsidR="00A32655">
        <w:t xml:space="preserve">The “Data Categories” tab within Attachment A has been updated to include these two new </w:t>
      </w:r>
      <w:r w:rsidR="002C3243">
        <w:t xml:space="preserve">detailed </w:t>
      </w:r>
      <w:r w:rsidRPr="004C15BA" w:rsidR="00A32655">
        <w:t>major racial and ethnic groups</w:t>
      </w:r>
      <w:r w:rsidRPr="004C15BA" w:rsidR="00D509C9">
        <w:t>; see cell S7 o</w:t>
      </w:r>
      <w:r w:rsidRPr="004C15BA" w:rsidR="00B179D5">
        <w:t xml:space="preserve">f the “Data Categories” </w:t>
      </w:r>
      <w:r w:rsidR="00316B8C">
        <w:t>tab</w:t>
      </w:r>
      <w:r w:rsidRPr="004C15BA" w:rsidR="00B179D5">
        <w:t xml:space="preserve">, and </w:t>
      </w:r>
      <w:r w:rsidRPr="004C15BA" w:rsidR="004C15BA">
        <w:t xml:space="preserve">p. 182 of the PDF version of </w:t>
      </w:r>
      <w:r w:rsidR="00316B8C">
        <w:t>Attachment</w:t>
      </w:r>
      <w:r w:rsidRPr="004C15BA" w:rsidR="004C15BA">
        <w:t xml:space="preserve"> A</w:t>
      </w:r>
      <w:r w:rsidRPr="004C15BA" w:rsidR="00A32655">
        <w:t>.</w:t>
      </w:r>
      <w:r w:rsidRPr="004C15BA" w:rsidDel="00A32655" w:rsidR="00A32655">
        <w:t xml:space="preserve"> </w:t>
      </w:r>
    </w:p>
    <w:p w:rsidR="00E507F7" w:rsidP="007B2716" w:rsidRDefault="00E507F7" w14:paraId="58E8EE24" w14:textId="40887C39">
      <w:pPr>
        <w:pStyle w:val="ListParagraph"/>
        <w:spacing w:line="276" w:lineRule="auto"/>
        <w:ind w:left="360"/>
      </w:pPr>
      <w:bookmarkStart w:name="_Hlk43826673" w:id="1"/>
    </w:p>
    <w:p w:rsidRPr="00532EF9" w:rsidR="00A60C28" w:rsidP="00A60C28" w:rsidRDefault="00737B74" w14:paraId="0AB108CE" w14:textId="480EA1C2">
      <w:pPr>
        <w:pStyle w:val="ListParagraph"/>
        <w:numPr>
          <w:ilvl w:val="0"/>
          <w:numId w:val="6"/>
        </w:numPr>
        <w:spacing w:line="276" w:lineRule="auto"/>
        <w:ind w:left="360"/>
      </w:pPr>
      <w:r w:rsidRPr="00532EF9">
        <w:t>Comprehensive Support and Targeted Support Schools</w:t>
      </w:r>
      <w:bookmarkEnd w:id="1"/>
      <w:r w:rsidRPr="00532EF9">
        <w:t xml:space="preserve"> (Data Group</w:t>
      </w:r>
      <w:r w:rsidRPr="00532EF9" w:rsidR="001D6596">
        <w:t xml:space="preserve"> 842</w:t>
      </w:r>
      <w:r w:rsidRPr="00532EF9">
        <w:t xml:space="preserve">): </w:t>
      </w:r>
      <w:r w:rsidRPr="00532EF9" w:rsidR="00936BFC">
        <w:t xml:space="preserve">For </w:t>
      </w:r>
      <w:r w:rsidRPr="00532EF9" w:rsidR="00A60C28">
        <w:t xml:space="preserve">school year </w:t>
      </w:r>
      <w:r w:rsidRPr="00532EF9" w:rsidR="00936BFC">
        <w:t>2021-22, t</w:t>
      </w:r>
      <w:r w:rsidRPr="00532EF9">
        <w:t xml:space="preserve">he information clearance package omitted a permitted value available for reporting. The </w:t>
      </w:r>
      <w:r w:rsidRPr="00532EF9" w:rsidR="00AD557B">
        <w:t>data steward, OESE, determined th</w:t>
      </w:r>
      <w:r w:rsidRPr="00532EF9" w:rsidR="005C5251">
        <w:t xml:space="preserve">e </w:t>
      </w:r>
      <w:r w:rsidRPr="00532EF9">
        <w:t xml:space="preserve">Additional Target Support and Improvement </w:t>
      </w:r>
      <w:r w:rsidRPr="00532EF9" w:rsidR="001D6596">
        <w:t xml:space="preserve">Category should include the </w:t>
      </w:r>
      <w:r w:rsidRPr="00532EF9">
        <w:t xml:space="preserve">permitted value </w:t>
      </w:r>
      <w:r w:rsidRPr="00532EF9" w:rsidR="00A32655">
        <w:t xml:space="preserve">and </w:t>
      </w:r>
      <w:r w:rsidRPr="00532EF9">
        <w:t>description</w:t>
      </w:r>
      <w:r w:rsidRPr="00532EF9" w:rsidR="002D6CF0">
        <w:t xml:space="preserve"> </w:t>
      </w:r>
      <w:r w:rsidRPr="00532EF9" w:rsidR="001D6596">
        <w:t>for Additional Targeted Support and Improvement – Exit Status</w:t>
      </w:r>
      <w:r w:rsidRPr="002C3243" w:rsidR="001D6596">
        <w:t>.</w:t>
      </w:r>
      <w:r w:rsidRPr="002C3243" w:rsidR="00A32655">
        <w:t xml:space="preserve"> </w:t>
      </w:r>
      <w:r w:rsidRPr="002C3243" w:rsidR="00955FD4">
        <w:t xml:space="preserve">The “Data Group” tab within </w:t>
      </w:r>
      <w:r w:rsidRPr="002C3243" w:rsidR="00A32655">
        <w:t xml:space="preserve">Attachment A has been updated </w:t>
      </w:r>
      <w:r w:rsidRPr="002C3243" w:rsidR="00955FD4">
        <w:t>to include this permitted value and</w:t>
      </w:r>
      <w:r w:rsidRPr="002C3243" w:rsidR="00A32655">
        <w:t xml:space="preserve"> a note to reflect this</w:t>
      </w:r>
      <w:r w:rsidRPr="002C3243" w:rsidR="00955FD4">
        <w:t xml:space="preserve"> is an</w:t>
      </w:r>
      <w:r w:rsidRPr="002C3243" w:rsidR="00A32655">
        <w:t xml:space="preserve"> update for </w:t>
      </w:r>
      <w:r w:rsidRPr="002C3243" w:rsidR="00955FD4">
        <w:t xml:space="preserve">school year </w:t>
      </w:r>
      <w:r w:rsidRPr="002C3243" w:rsidR="00A32655">
        <w:t>2021-22</w:t>
      </w:r>
      <w:r w:rsidRPr="00602E13" w:rsidR="00316B8C">
        <w:t>; see cells V10</w:t>
      </w:r>
      <w:r w:rsidR="008245F7">
        <w:t>3</w:t>
      </w:r>
      <w:r w:rsidRPr="00602E13" w:rsidR="00316B8C">
        <w:t>, W103, and AA103 of the “Data Group” tab, and pages 116-117 of the PDF version of Attachment A.</w:t>
      </w:r>
    </w:p>
    <w:p w:rsidR="001D6596" w:rsidP="001D6596" w:rsidRDefault="001D6596" w14:paraId="6D6DB0F2" w14:textId="351A969E">
      <w:pPr>
        <w:spacing w:line="276" w:lineRule="auto"/>
      </w:pPr>
    </w:p>
    <w:p w:rsidR="0049180F" w:rsidRDefault="0049180F" w14:paraId="77530685" w14:textId="77777777">
      <w:pPr>
        <w:spacing w:after="160" w:line="259" w:lineRule="auto"/>
        <w:sectPr w:rsidR="0049180F" w:rsidSect="002A3E0A">
          <w:footerReference w:type="default" r:id="rId12"/>
          <w:pgSz w:w="12240" w:h="15840"/>
          <w:pgMar w:top="1440" w:right="1440" w:bottom="1440" w:left="1440" w:header="720" w:footer="720" w:gutter="0"/>
          <w:cols w:space="720"/>
          <w:titlePg/>
          <w:docGrid w:linePitch="326"/>
        </w:sectPr>
      </w:pPr>
    </w:p>
    <w:p w:rsidR="0091676D" w:rsidP="0091676D" w:rsidRDefault="00FD415B" w14:paraId="34AD98AE" w14:textId="10C385BA">
      <w:pPr>
        <w:rPr>
          <w:szCs w:val="32"/>
        </w:rPr>
      </w:pPr>
      <w:r>
        <w:rPr>
          <w:szCs w:val="32"/>
        </w:rPr>
        <w:lastRenderedPageBreak/>
        <w:t>A</w:t>
      </w:r>
      <w:r w:rsidRPr="0049180F" w:rsidR="0091676D">
        <w:rPr>
          <w:szCs w:val="32"/>
        </w:rPr>
        <w:t xml:space="preserve">ttachment 1: </w:t>
      </w:r>
      <w:r w:rsidRPr="0049180F" w:rsidR="0049180F">
        <w:rPr>
          <w:szCs w:val="32"/>
        </w:rPr>
        <w:t>Full text of changes and deletions</w:t>
      </w:r>
    </w:p>
    <w:p w:rsidRPr="0049180F" w:rsidR="0049180F" w:rsidP="0091676D" w:rsidRDefault="0049180F" w14:paraId="29627201" w14:textId="77777777">
      <w:pPr>
        <w:rPr>
          <w:szCs w:val="32"/>
        </w:rPr>
      </w:pPr>
    </w:p>
    <w:p w:rsidRPr="00426E3A" w:rsidR="0049180F" w:rsidP="0091676D" w:rsidRDefault="00426E3A" w14:paraId="6C97EEEC" w14:textId="217ACC1B">
      <w:pPr>
        <w:rPr>
          <w:szCs w:val="32"/>
        </w:rPr>
      </w:pPr>
      <w:r w:rsidRPr="00426E3A">
        <w:rPr>
          <w:szCs w:val="32"/>
        </w:rPr>
        <w:t>Change 2.</w:t>
      </w:r>
      <w:r>
        <w:rPr>
          <w:szCs w:val="32"/>
        </w:rPr>
        <w:t xml:space="preserve"> </w:t>
      </w:r>
      <w:r w:rsidRPr="00426E3A">
        <w:rPr>
          <w:szCs w:val="32"/>
        </w:rPr>
        <w:t>Request to not collect one new data group and two associated categories</w:t>
      </w:r>
    </w:p>
    <w:p w:rsidRPr="004D43EC" w:rsidR="0091676D" w:rsidP="0091676D" w:rsidRDefault="0091676D" w14:paraId="02C72B7F" w14:textId="77777777">
      <w:pPr>
        <w:spacing w:before="6"/>
        <w:rPr>
          <w:strike/>
          <w:color w:val="FF0000"/>
          <w:sz w:val="11"/>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27"/>
        <w:gridCol w:w="6025"/>
      </w:tblGrid>
      <w:tr w:rsidRPr="004D43EC" w:rsidR="0091676D" w:rsidTr="00742D97" w14:paraId="3A5D254C" w14:textId="77777777">
        <w:trPr>
          <w:trHeight w:val="244"/>
        </w:trPr>
        <w:tc>
          <w:tcPr>
            <w:tcW w:w="3327" w:type="dxa"/>
          </w:tcPr>
          <w:p w:rsidRPr="004D43EC" w:rsidR="0091676D" w:rsidP="00742D97" w:rsidRDefault="0091676D" w14:paraId="2DDC6A46" w14:textId="77777777">
            <w:pPr>
              <w:pStyle w:val="TableParagraph"/>
              <w:spacing w:line="223" w:lineRule="exact"/>
              <w:rPr>
                <w:b/>
                <w:strike/>
                <w:color w:val="FF0000"/>
                <w:sz w:val="20"/>
              </w:rPr>
            </w:pPr>
            <w:r w:rsidRPr="004D43EC">
              <w:rPr>
                <w:b/>
                <w:strike/>
                <w:color w:val="FF0000"/>
                <w:sz w:val="20"/>
              </w:rPr>
              <w:t>Data Steward</w:t>
            </w:r>
          </w:p>
        </w:tc>
        <w:tc>
          <w:tcPr>
            <w:tcW w:w="6025" w:type="dxa"/>
          </w:tcPr>
          <w:p w:rsidRPr="004D43EC" w:rsidR="0091676D" w:rsidP="00742D97" w:rsidRDefault="0091676D" w14:paraId="7BE5CFAD" w14:textId="77777777">
            <w:pPr>
              <w:pStyle w:val="TableParagraph"/>
              <w:spacing w:line="223" w:lineRule="exact"/>
              <w:ind w:left="105"/>
              <w:rPr>
                <w:strike/>
                <w:color w:val="FF0000"/>
                <w:sz w:val="20"/>
              </w:rPr>
            </w:pPr>
            <w:r w:rsidRPr="004D43EC">
              <w:rPr>
                <w:strike/>
                <w:color w:val="FF0000"/>
                <w:sz w:val="20"/>
              </w:rPr>
              <w:t>OESE/OSS</w:t>
            </w:r>
          </w:p>
        </w:tc>
      </w:tr>
      <w:tr w:rsidRPr="004D43EC" w:rsidR="0091676D" w:rsidTr="00742D97" w14:paraId="16E45BF1" w14:textId="77777777">
        <w:trPr>
          <w:trHeight w:val="244"/>
        </w:trPr>
        <w:tc>
          <w:tcPr>
            <w:tcW w:w="3327" w:type="dxa"/>
          </w:tcPr>
          <w:p w:rsidRPr="004D43EC" w:rsidR="0091676D" w:rsidP="00742D97" w:rsidRDefault="0091676D" w14:paraId="226C9B6B" w14:textId="77777777">
            <w:pPr>
              <w:pStyle w:val="TableParagraph"/>
              <w:spacing w:line="223" w:lineRule="exact"/>
              <w:rPr>
                <w:b/>
                <w:strike/>
                <w:color w:val="FF0000"/>
                <w:sz w:val="20"/>
              </w:rPr>
            </w:pPr>
            <w:r w:rsidRPr="004D43EC">
              <w:rPr>
                <w:b/>
                <w:strike/>
                <w:color w:val="FF0000"/>
                <w:sz w:val="20"/>
              </w:rPr>
              <w:t>60-Day Package Status</w:t>
            </w:r>
          </w:p>
        </w:tc>
        <w:tc>
          <w:tcPr>
            <w:tcW w:w="6025" w:type="dxa"/>
          </w:tcPr>
          <w:p w:rsidRPr="004D43EC" w:rsidR="0091676D" w:rsidP="00742D97" w:rsidRDefault="0091676D" w14:paraId="3B93244C" w14:textId="77777777">
            <w:pPr>
              <w:pStyle w:val="TableParagraph"/>
              <w:spacing w:line="223" w:lineRule="exact"/>
              <w:ind w:left="105"/>
              <w:rPr>
                <w:strike/>
                <w:color w:val="FF0000"/>
                <w:sz w:val="20"/>
              </w:rPr>
            </w:pPr>
            <w:r w:rsidRPr="004D43EC">
              <w:rPr>
                <w:strike/>
                <w:color w:val="FF0000"/>
                <w:sz w:val="20"/>
              </w:rPr>
              <w:t>New</w:t>
            </w:r>
          </w:p>
        </w:tc>
      </w:tr>
      <w:tr w:rsidRPr="004D43EC" w:rsidR="0091676D" w:rsidTr="00742D97" w14:paraId="7BC9873B" w14:textId="77777777">
        <w:trPr>
          <w:trHeight w:val="244"/>
        </w:trPr>
        <w:tc>
          <w:tcPr>
            <w:tcW w:w="3327" w:type="dxa"/>
          </w:tcPr>
          <w:p w:rsidRPr="004D43EC" w:rsidR="0091676D" w:rsidP="00742D97" w:rsidRDefault="0091676D" w14:paraId="51A7E858" w14:textId="77777777">
            <w:pPr>
              <w:pStyle w:val="TableParagraph"/>
              <w:spacing w:line="223" w:lineRule="exact"/>
              <w:rPr>
                <w:b/>
                <w:strike/>
                <w:color w:val="FF0000"/>
                <w:sz w:val="20"/>
              </w:rPr>
            </w:pPr>
            <w:r w:rsidRPr="004D43EC">
              <w:rPr>
                <w:b/>
                <w:strike/>
                <w:color w:val="FF0000"/>
                <w:sz w:val="20"/>
              </w:rPr>
              <w:t>30-Day Package Status</w:t>
            </w:r>
          </w:p>
        </w:tc>
        <w:tc>
          <w:tcPr>
            <w:tcW w:w="6025" w:type="dxa"/>
          </w:tcPr>
          <w:p w:rsidRPr="004D43EC" w:rsidR="0091676D" w:rsidP="00742D97" w:rsidRDefault="0091676D" w14:paraId="31894FDC" w14:textId="77777777">
            <w:pPr>
              <w:pStyle w:val="TableParagraph"/>
              <w:spacing w:line="223" w:lineRule="exact"/>
              <w:ind w:left="105"/>
              <w:rPr>
                <w:strike/>
                <w:color w:val="FF0000"/>
                <w:sz w:val="20"/>
              </w:rPr>
            </w:pPr>
            <w:r w:rsidRPr="004D43EC">
              <w:rPr>
                <w:strike/>
                <w:color w:val="FF0000"/>
                <w:sz w:val="20"/>
              </w:rPr>
              <w:t>No Change from 60-day</w:t>
            </w:r>
          </w:p>
        </w:tc>
      </w:tr>
      <w:tr w:rsidRPr="004D43EC" w:rsidR="0091676D" w:rsidTr="00742D97" w14:paraId="2E67620C" w14:textId="77777777">
        <w:trPr>
          <w:trHeight w:val="244"/>
        </w:trPr>
        <w:tc>
          <w:tcPr>
            <w:tcW w:w="3327" w:type="dxa"/>
          </w:tcPr>
          <w:p w:rsidRPr="004D43EC" w:rsidR="0091676D" w:rsidP="00742D97" w:rsidRDefault="0091676D" w14:paraId="7D55DA3E" w14:textId="77777777">
            <w:pPr>
              <w:pStyle w:val="TableParagraph"/>
              <w:spacing w:line="223" w:lineRule="exact"/>
              <w:rPr>
                <w:b/>
                <w:strike/>
                <w:color w:val="FF0000"/>
                <w:sz w:val="20"/>
              </w:rPr>
            </w:pPr>
            <w:r w:rsidRPr="004D43EC">
              <w:rPr>
                <w:b/>
                <w:strike/>
                <w:color w:val="FF0000"/>
                <w:sz w:val="20"/>
              </w:rPr>
              <w:t>Final Package Status</w:t>
            </w:r>
          </w:p>
        </w:tc>
        <w:tc>
          <w:tcPr>
            <w:tcW w:w="6025" w:type="dxa"/>
          </w:tcPr>
          <w:p w:rsidRPr="004D43EC" w:rsidR="0091676D" w:rsidP="00742D97" w:rsidRDefault="0091676D" w14:paraId="61A26772" w14:textId="77777777">
            <w:pPr>
              <w:pStyle w:val="TableParagraph"/>
              <w:spacing w:line="223" w:lineRule="exact"/>
              <w:ind w:left="105"/>
              <w:rPr>
                <w:strike/>
                <w:color w:val="FF0000"/>
                <w:sz w:val="20"/>
              </w:rPr>
            </w:pPr>
            <w:r w:rsidRPr="004D43EC">
              <w:rPr>
                <w:strike/>
                <w:color w:val="FF0000"/>
                <w:sz w:val="20"/>
              </w:rPr>
              <w:t>No Change from 30-day</w:t>
            </w:r>
          </w:p>
        </w:tc>
      </w:tr>
      <w:tr w:rsidRPr="004D43EC" w:rsidR="0091676D" w:rsidTr="00742D97" w14:paraId="43485BF5" w14:textId="77777777">
        <w:trPr>
          <w:trHeight w:val="244"/>
        </w:trPr>
        <w:tc>
          <w:tcPr>
            <w:tcW w:w="3327" w:type="dxa"/>
          </w:tcPr>
          <w:p w:rsidRPr="004D43EC" w:rsidR="0091676D" w:rsidP="00742D97" w:rsidRDefault="0091676D" w14:paraId="4F2933D6" w14:textId="77777777">
            <w:pPr>
              <w:pStyle w:val="TableParagraph"/>
              <w:spacing w:line="223" w:lineRule="exact"/>
              <w:rPr>
                <w:b/>
                <w:strike/>
                <w:color w:val="FF0000"/>
                <w:sz w:val="20"/>
              </w:rPr>
            </w:pPr>
            <w:r w:rsidRPr="004D43EC">
              <w:rPr>
                <w:b/>
                <w:strike/>
                <w:color w:val="FF0000"/>
                <w:sz w:val="20"/>
              </w:rPr>
              <w:t>FS Number</w:t>
            </w:r>
          </w:p>
        </w:tc>
        <w:tc>
          <w:tcPr>
            <w:tcW w:w="6025" w:type="dxa"/>
          </w:tcPr>
          <w:p w:rsidRPr="004D43EC" w:rsidR="0091676D" w:rsidP="00742D97" w:rsidRDefault="0091676D" w14:paraId="7AB66B89" w14:textId="77777777">
            <w:pPr>
              <w:pStyle w:val="TableParagraph"/>
              <w:spacing w:line="223" w:lineRule="exact"/>
              <w:ind w:left="105"/>
              <w:rPr>
                <w:strike/>
                <w:color w:val="FF0000"/>
                <w:sz w:val="20"/>
              </w:rPr>
            </w:pPr>
            <w:r w:rsidRPr="004D43EC">
              <w:rPr>
                <w:strike/>
                <w:color w:val="FF0000"/>
                <w:sz w:val="20"/>
              </w:rPr>
              <w:t>TBD</w:t>
            </w:r>
          </w:p>
        </w:tc>
      </w:tr>
      <w:tr w:rsidRPr="004D43EC" w:rsidR="0091676D" w:rsidTr="00742D97" w14:paraId="5D72B8A8" w14:textId="77777777">
        <w:trPr>
          <w:trHeight w:val="244"/>
        </w:trPr>
        <w:tc>
          <w:tcPr>
            <w:tcW w:w="3327" w:type="dxa"/>
          </w:tcPr>
          <w:p w:rsidRPr="004D43EC" w:rsidR="0091676D" w:rsidP="00742D97" w:rsidRDefault="0091676D" w14:paraId="49FCA324" w14:textId="77777777">
            <w:pPr>
              <w:pStyle w:val="TableParagraph"/>
              <w:spacing w:line="223" w:lineRule="exact"/>
              <w:rPr>
                <w:b/>
                <w:strike/>
                <w:color w:val="FF0000"/>
                <w:sz w:val="20"/>
              </w:rPr>
            </w:pPr>
            <w:r w:rsidRPr="004D43EC">
              <w:rPr>
                <w:b/>
                <w:strike/>
                <w:color w:val="FF0000"/>
                <w:sz w:val="20"/>
              </w:rPr>
              <w:t>File Spec Name</w:t>
            </w:r>
          </w:p>
        </w:tc>
        <w:tc>
          <w:tcPr>
            <w:tcW w:w="6025" w:type="dxa"/>
          </w:tcPr>
          <w:p w:rsidRPr="004D43EC" w:rsidR="0091676D" w:rsidP="00742D97" w:rsidRDefault="0091676D" w14:paraId="7C0B6D72" w14:textId="77777777">
            <w:pPr>
              <w:pStyle w:val="TableParagraph"/>
              <w:spacing w:line="223" w:lineRule="exact"/>
              <w:ind w:left="105"/>
              <w:rPr>
                <w:strike/>
                <w:color w:val="FF0000"/>
                <w:sz w:val="20"/>
              </w:rPr>
            </w:pPr>
            <w:r w:rsidRPr="004D43EC">
              <w:rPr>
                <w:strike/>
                <w:color w:val="FF0000"/>
                <w:sz w:val="20"/>
              </w:rPr>
              <w:t>TBD</w:t>
            </w:r>
          </w:p>
        </w:tc>
      </w:tr>
      <w:tr w:rsidRPr="004D43EC" w:rsidR="0091676D" w:rsidTr="00742D97" w14:paraId="3E4879BF" w14:textId="77777777">
        <w:trPr>
          <w:trHeight w:val="244"/>
        </w:trPr>
        <w:tc>
          <w:tcPr>
            <w:tcW w:w="3327" w:type="dxa"/>
          </w:tcPr>
          <w:p w:rsidRPr="004D43EC" w:rsidR="0091676D" w:rsidP="00742D97" w:rsidRDefault="0091676D" w14:paraId="1522E3D2" w14:textId="77777777">
            <w:pPr>
              <w:pStyle w:val="TableParagraph"/>
              <w:spacing w:line="223" w:lineRule="exact"/>
              <w:rPr>
                <w:b/>
                <w:strike/>
                <w:color w:val="FF0000"/>
                <w:sz w:val="20"/>
              </w:rPr>
            </w:pPr>
            <w:r w:rsidRPr="004D43EC">
              <w:rPr>
                <w:b/>
                <w:strike/>
                <w:color w:val="FF0000"/>
                <w:sz w:val="20"/>
              </w:rPr>
              <w:t>DG Number</w:t>
            </w:r>
          </w:p>
        </w:tc>
        <w:tc>
          <w:tcPr>
            <w:tcW w:w="6025" w:type="dxa"/>
          </w:tcPr>
          <w:p w:rsidRPr="004D43EC" w:rsidR="0091676D" w:rsidP="00742D97" w:rsidRDefault="0091676D" w14:paraId="768A9A25" w14:textId="77777777">
            <w:pPr>
              <w:pStyle w:val="TableParagraph"/>
              <w:spacing w:line="223" w:lineRule="exact"/>
              <w:ind w:left="105"/>
              <w:rPr>
                <w:strike/>
                <w:color w:val="FF0000"/>
                <w:sz w:val="20"/>
              </w:rPr>
            </w:pPr>
            <w:r w:rsidRPr="004D43EC">
              <w:rPr>
                <w:strike/>
                <w:color w:val="FF0000"/>
                <w:sz w:val="20"/>
              </w:rPr>
              <w:t>TBD</w:t>
            </w:r>
          </w:p>
        </w:tc>
      </w:tr>
      <w:tr w:rsidRPr="004D43EC" w:rsidR="0091676D" w:rsidTr="00742D97" w14:paraId="3D85B752" w14:textId="77777777">
        <w:trPr>
          <w:trHeight w:val="244"/>
        </w:trPr>
        <w:tc>
          <w:tcPr>
            <w:tcW w:w="3327" w:type="dxa"/>
          </w:tcPr>
          <w:p w:rsidRPr="004D43EC" w:rsidR="0091676D" w:rsidP="00742D97" w:rsidRDefault="0091676D" w14:paraId="7D737B69" w14:textId="77777777">
            <w:pPr>
              <w:pStyle w:val="TableParagraph"/>
              <w:spacing w:line="223" w:lineRule="exact"/>
              <w:rPr>
                <w:b/>
                <w:strike/>
                <w:color w:val="FF0000"/>
                <w:sz w:val="20"/>
              </w:rPr>
            </w:pPr>
            <w:r w:rsidRPr="004D43EC">
              <w:rPr>
                <w:b/>
                <w:strike/>
                <w:color w:val="FF0000"/>
                <w:sz w:val="20"/>
              </w:rPr>
              <w:t>SY 2018-19 Data Group Name</w:t>
            </w:r>
          </w:p>
        </w:tc>
        <w:tc>
          <w:tcPr>
            <w:tcW w:w="6025" w:type="dxa"/>
          </w:tcPr>
          <w:p w:rsidRPr="004D43EC" w:rsidR="0091676D" w:rsidP="00742D97" w:rsidRDefault="0091676D" w14:paraId="525261FB" w14:textId="77777777">
            <w:pPr>
              <w:pStyle w:val="TableParagraph"/>
              <w:spacing w:before="0"/>
              <w:ind w:left="0"/>
              <w:rPr>
                <w:rFonts w:ascii="Times New Roman"/>
                <w:strike/>
                <w:color w:val="FF0000"/>
                <w:sz w:val="16"/>
              </w:rPr>
            </w:pPr>
          </w:p>
        </w:tc>
      </w:tr>
      <w:tr w:rsidRPr="004D43EC" w:rsidR="0091676D" w:rsidTr="00742D97" w14:paraId="5D4FB5D5" w14:textId="77777777">
        <w:trPr>
          <w:trHeight w:val="486"/>
        </w:trPr>
        <w:tc>
          <w:tcPr>
            <w:tcW w:w="3327" w:type="dxa"/>
          </w:tcPr>
          <w:p w:rsidRPr="004D43EC" w:rsidR="0091676D" w:rsidP="00742D97" w:rsidRDefault="0091676D" w14:paraId="4DD69629" w14:textId="77777777">
            <w:pPr>
              <w:pStyle w:val="TableParagraph"/>
              <w:spacing w:before="0" w:line="243" w:lineRule="exact"/>
              <w:rPr>
                <w:b/>
                <w:strike/>
                <w:color w:val="FF0000"/>
                <w:sz w:val="20"/>
              </w:rPr>
            </w:pPr>
            <w:r w:rsidRPr="004D43EC">
              <w:rPr>
                <w:b/>
                <w:strike/>
                <w:color w:val="FF0000"/>
                <w:sz w:val="20"/>
              </w:rPr>
              <w:t>SY 2019-20 Data Group Name</w:t>
            </w:r>
          </w:p>
          <w:p w:rsidRPr="004D43EC" w:rsidR="0091676D" w:rsidP="00742D97" w:rsidRDefault="0091676D" w14:paraId="3C4B86C6" w14:textId="77777777">
            <w:pPr>
              <w:pStyle w:val="TableParagraph"/>
              <w:spacing w:before="0" w:line="223" w:lineRule="exact"/>
              <w:rPr>
                <w:b/>
                <w:strike/>
                <w:color w:val="FF0000"/>
                <w:sz w:val="20"/>
              </w:rPr>
            </w:pPr>
            <w:r w:rsidRPr="004D43EC">
              <w:rPr>
                <w:b/>
                <w:strike/>
                <w:color w:val="FF0000"/>
                <w:sz w:val="20"/>
              </w:rPr>
              <w:t>(Changes only: 60 day package)</w:t>
            </w:r>
          </w:p>
        </w:tc>
        <w:tc>
          <w:tcPr>
            <w:tcW w:w="6025" w:type="dxa"/>
          </w:tcPr>
          <w:p w:rsidRPr="004D43EC" w:rsidR="0091676D" w:rsidP="00742D97" w:rsidRDefault="0091676D" w14:paraId="387E38A4" w14:textId="77777777">
            <w:pPr>
              <w:pStyle w:val="TableParagraph"/>
              <w:spacing w:before="0" w:line="243" w:lineRule="exact"/>
              <w:ind w:left="105"/>
              <w:rPr>
                <w:strike/>
                <w:color w:val="FF0000"/>
                <w:sz w:val="20"/>
              </w:rPr>
            </w:pPr>
            <w:r w:rsidRPr="004D43EC">
              <w:rPr>
                <w:strike/>
                <w:color w:val="FF0000"/>
                <w:sz w:val="20"/>
              </w:rPr>
              <w:t>Pathways to Completion</w:t>
            </w:r>
          </w:p>
        </w:tc>
      </w:tr>
      <w:tr w:rsidRPr="004D43EC" w:rsidR="0091676D" w:rsidTr="00742D97" w14:paraId="08278485" w14:textId="77777777">
        <w:trPr>
          <w:trHeight w:val="489"/>
        </w:trPr>
        <w:tc>
          <w:tcPr>
            <w:tcW w:w="3327" w:type="dxa"/>
          </w:tcPr>
          <w:p w:rsidRPr="004D43EC" w:rsidR="0091676D" w:rsidP="00742D97" w:rsidRDefault="0091676D" w14:paraId="55FF8671" w14:textId="77777777">
            <w:pPr>
              <w:pStyle w:val="TableParagraph"/>
              <w:spacing w:line="240" w:lineRule="atLeast"/>
              <w:ind w:right="592"/>
              <w:rPr>
                <w:b/>
                <w:strike/>
                <w:color w:val="FF0000"/>
                <w:sz w:val="20"/>
              </w:rPr>
            </w:pPr>
            <w:r w:rsidRPr="004D43EC">
              <w:rPr>
                <w:b/>
                <w:strike/>
                <w:color w:val="FF0000"/>
                <w:sz w:val="20"/>
              </w:rPr>
              <w:t>SY 2019-20 Data Group Name (Changes only: 30 day package)</w:t>
            </w:r>
          </w:p>
        </w:tc>
        <w:tc>
          <w:tcPr>
            <w:tcW w:w="6025" w:type="dxa"/>
          </w:tcPr>
          <w:p w:rsidRPr="004D43EC" w:rsidR="0091676D" w:rsidP="00742D97" w:rsidRDefault="0091676D" w14:paraId="46D583A1" w14:textId="77777777">
            <w:pPr>
              <w:pStyle w:val="TableParagraph"/>
              <w:spacing w:before="0"/>
              <w:ind w:left="0"/>
              <w:rPr>
                <w:rFonts w:ascii="Times New Roman"/>
                <w:strike/>
                <w:color w:val="FF0000"/>
                <w:sz w:val="18"/>
              </w:rPr>
            </w:pPr>
          </w:p>
        </w:tc>
      </w:tr>
      <w:tr w:rsidRPr="004D43EC" w:rsidR="0091676D" w:rsidTr="00742D97" w14:paraId="7B30A3EA" w14:textId="77777777">
        <w:trPr>
          <w:trHeight w:val="487"/>
        </w:trPr>
        <w:tc>
          <w:tcPr>
            <w:tcW w:w="3327" w:type="dxa"/>
          </w:tcPr>
          <w:p w:rsidRPr="004D43EC" w:rsidR="0091676D" w:rsidP="00742D97" w:rsidRDefault="0091676D" w14:paraId="6F138B4D" w14:textId="77777777">
            <w:pPr>
              <w:pStyle w:val="TableParagraph"/>
              <w:spacing w:before="2" w:line="243" w:lineRule="exact"/>
              <w:rPr>
                <w:b/>
                <w:strike/>
                <w:color w:val="FF0000"/>
                <w:sz w:val="20"/>
              </w:rPr>
            </w:pPr>
            <w:r w:rsidRPr="004D43EC">
              <w:rPr>
                <w:b/>
                <w:strike/>
                <w:color w:val="FF0000"/>
                <w:sz w:val="20"/>
              </w:rPr>
              <w:t>SY 2019-20 Data Group</w:t>
            </w:r>
            <w:r w:rsidRPr="004D43EC">
              <w:rPr>
                <w:b/>
                <w:strike/>
                <w:color w:val="FF0000"/>
                <w:spacing w:val="-8"/>
                <w:sz w:val="20"/>
              </w:rPr>
              <w:t xml:space="preserve"> </w:t>
            </w:r>
            <w:r w:rsidRPr="004D43EC">
              <w:rPr>
                <w:b/>
                <w:strike/>
                <w:color w:val="FF0000"/>
                <w:sz w:val="20"/>
              </w:rPr>
              <w:t>Name</w:t>
            </w:r>
          </w:p>
          <w:p w:rsidRPr="004D43EC" w:rsidR="0091676D" w:rsidP="00742D97" w:rsidRDefault="0091676D" w14:paraId="5BD3F086" w14:textId="77777777">
            <w:pPr>
              <w:pStyle w:val="TableParagraph"/>
              <w:spacing w:before="0" w:line="222" w:lineRule="exact"/>
              <w:rPr>
                <w:b/>
                <w:strike/>
                <w:color w:val="FF0000"/>
                <w:sz w:val="20"/>
              </w:rPr>
            </w:pPr>
            <w:r w:rsidRPr="004D43EC">
              <w:rPr>
                <w:b/>
                <w:strike/>
                <w:color w:val="FF0000"/>
                <w:sz w:val="20"/>
              </w:rPr>
              <w:t>(Changes only: Final</w:t>
            </w:r>
            <w:r w:rsidRPr="004D43EC">
              <w:rPr>
                <w:b/>
                <w:strike/>
                <w:color w:val="FF0000"/>
                <w:spacing w:val="-13"/>
                <w:sz w:val="20"/>
              </w:rPr>
              <w:t xml:space="preserve"> </w:t>
            </w:r>
            <w:r w:rsidRPr="004D43EC">
              <w:rPr>
                <w:b/>
                <w:strike/>
                <w:color w:val="FF0000"/>
                <w:sz w:val="20"/>
              </w:rPr>
              <w:t>package)</w:t>
            </w:r>
          </w:p>
        </w:tc>
        <w:tc>
          <w:tcPr>
            <w:tcW w:w="6025" w:type="dxa"/>
          </w:tcPr>
          <w:p w:rsidRPr="004D43EC" w:rsidR="0091676D" w:rsidP="00742D97" w:rsidRDefault="0091676D" w14:paraId="6CBF1FB7" w14:textId="77777777">
            <w:pPr>
              <w:pStyle w:val="TableParagraph"/>
              <w:spacing w:before="0"/>
              <w:ind w:left="0"/>
              <w:rPr>
                <w:rFonts w:ascii="Times New Roman"/>
                <w:strike/>
                <w:color w:val="FF0000"/>
                <w:sz w:val="18"/>
              </w:rPr>
            </w:pPr>
          </w:p>
        </w:tc>
      </w:tr>
      <w:tr w:rsidRPr="004D43EC" w:rsidR="0091676D" w:rsidTr="00742D97" w14:paraId="1F60E5D7" w14:textId="77777777">
        <w:trPr>
          <w:trHeight w:val="244"/>
        </w:trPr>
        <w:tc>
          <w:tcPr>
            <w:tcW w:w="3327" w:type="dxa"/>
          </w:tcPr>
          <w:p w:rsidRPr="004D43EC" w:rsidR="0091676D" w:rsidP="00742D97" w:rsidRDefault="0091676D" w14:paraId="140D52B4" w14:textId="77777777">
            <w:pPr>
              <w:pStyle w:val="TableParagraph"/>
              <w:spacing w:line="223" w:lineRule="exact"/>
              <w:rPr>
                <w:b/>
                <w:strike/>
                <w:color w:val="FF0000"/>
                <w:sz w:val="20"/>
              </w:rPr>
            </w:pPr>
            <w:r w:rsidRPr="004D43EC">
              <w:rPr>
                <w:b/>
                <w:strike/>
                <w:color w:val="FF0000"/>
                <w:sz w:val="20"/>
              </w:rPr>
              <w:t>SY 2018-19 Data Group Definition</w:t>
            </w:r>
          </w:p>
        </w:tc>
        <w:tc>
          <w:tcPr>
            <w:tcW w:w="6025" w:type="dxa"/>
          </w:tcPr>
          <w:p w:rsidRPr="004D43EC" w:rsidR="0091676D" w:rsidP="00742D97" w:rsidRDefault="0091676D" w14:paraId="5E2A7F42" w14:textId="77777777">
            <w:pPr>
              <w:pStyle w:val="TableParagraph"/>
              <w:spacing w:before="0"/>
              <w:ind w:left="0"/>
              <w:rPr>
                <w:rFonts w:ascii="Times New Roman"/>
                <w:strike/>
                <w:color w:val="FF0000"/>
                <w:sz w:val="16"/>
              </w:rPr>
            </w:pPr>
          </w:p>
        </w:tc>
      </w:tr>
      <w:tr w:rsidRPr="004D43EC" w:rsidR="0091676D" w:rsidTr="00742D97" w14:paraId="17F0E545" w14:textId="77777777">
        <w:trPr>
          <w:trHeight w:val="489"/>
        </w:trPr>
        <w:tc>
          <w:tcPr>
            <w:tcW w:w="3327" w:type="dxa"/>
          </w:tcPr>
          <w:p w:rsidRPr="004D43EC" w:rsidR="0091676D" w:rsidP="00742D97" w:rsidRDefault="0091676D" w14:paraId="635E1AEE" w14:textId="77777777">
            <w:pPr>
              <w:pStyle w:val="TableParagraph"/>
              <w:spacing w:line="240" w:lineRule="atLeast"/>
              <w:ind w:right="398"/>
              <w:rPr>
                <w:b/>
                <w:strike/>
                <w:color w:val="FF0000"/>
                <w:sz w:val="20"/>
              </w:rPr>
            </w:pPr>
            <w:r w:rsidRPr="004D43EC">
              <w:rPr>
                <w:b/>
                <w:strike/>
                <w:color w:val="FF0000"/>
                <w:sz w:val="20"/>
              </w:rPr>
              <w:t>SY 2019-20 Data Group Definition (Changes only: 60 day package)</w:t>
            </w:r>
          </w:p>
        </w:tc>
        <w:tc>
          <w:tcPr>
            <w:tcW w:w="6025" w:type="dxa"/>
          </w:tcPr>
          <w:p w:rsidRPr="004D43EC" w:rsidR="0091676D" w:rsidP="00742D97" w:rsidRDefault="0091676D" w14:paraId="2C3C14A6" w14:textId="77777777">
            <w:pPr>
              <w:pStyle w:val="TableParagraph"/>
              <w:ind w:left="105"/>
              <w:rPr>
                <w:strike/>
                <w:color w:val="FF0000"/>
                <w:sz w:val="20"/>
              </w:rPr>
            </w:pPr>
            <w:r w:rsidRPr="004D43EC">
              <w:rPr>
                <w:strike/>
                <w:color w:val="FF0000"/>
                <w:sz w:val="20"/>
              </w:rPr>
              <w:t>The number of students in the cohort.</w:t>
            </w:r>
          </w:p>
        </w:tc>
      </w:tr>
      <w:tr w:rsidRPr="004D43EC" w:rsidR="0091676D" w:rsidTr="00742D97" w14:paraId="01F61702" w14:textId="77777777">
        <w:trPr>
          <w:trHeight w:val="489"/>
        </w:trPr>
        <w:tc>
          <w:tcPr>
            <w:tcW w:w="3327" w:type="dxa"/>
          </w:tcPr>
          <w:p w:rsidRPr="004D43EC" w:rsidR="0091676D" w:rsidP="00742D97" w:rsidRDefault="0091676D" w14:paraId="0F984E0D" w14:textId="77777777">
            <w:pPr>
              <w:pStyle w:val="TableParagraph"/>
              <w:spacing w:line="240" w:lineRule="atLeast"/>
              <w:ind w:right="398"/>
              <w:rPr>
                <w:b/>
                <w:strike/>
                <w:color w:val="FF0000"/>
                <w:sz w:val="20"/>
              </w:rPr>
            </w:pPr>
            <w:r w:rsidRPr="004D43EC">
              <w:rPr>
                <w:b/>
                <w:strike/>
                <w:color w:val="FF0000"/>
                <w:sz w:val="20"/>
              </w:rPr>
              <w:t>SY 2019-20 Data Group Definition (Changes only: 30 day package)</w:t>
            </w:r>
          </w:p>
        </w:tc>
        <w:tc>
          <w:tcPr>
            <w:tcW w:w="6025" w:type="dxa"/>
          </w:tcPr>
          <w:p w:rsidRPr="004D43EC" w:rsidR="0091676D" w:rsidP="00742D97" w:rsidRDefault="0091676D" w14:paraId="60F71539" w14:textId="77777777">
            <w:pPr>
              <w:pStyle w:val="TableParagraph"/>
              <w:spacing w:before="0"/>
              <w:ind w:left="0"/>
              <w:rPr>
                <w:rFonts w:ascii="Times New Roman"/>
                <w:strike/>
                <w:color w:val="FF0000"/>
                <w:sz w:val="18"/>
              </w:rPr>
            </w:pPr>
          </w:p>
        </w:tc>
      </w:tr>
      <w:tr w:rsidRPr="004D43EC" w:rsidR="0091676D" w:rsidTr="00742D97" w14:paraId="59C0A744" w14:textId="77777777">
        <w:trPr>
          <w:trHeight w:val="486"/>
        </w:trPr>
        <w:tc>
          <w:tcPr>
            <w:tcW w:w="3327" w:type="dxa"/>
          </w:tcPr>
          <w:p w:rsidRPr="004D43EC" w:rsidR="0091676D" w:rsidP="00742D97" w:rsidRDefault="0091676D" w14:paraId="58DD5F66" w14:textId="77777777">
            <w:pPr>
              <w:pStyle w:val="TableParagraph"/>
              <w:spacing w:before="0" w:line="243" w:lineRule="exact"/>
              <w:rPr>
                <w:b/>
                <w:strike/>
                <w:color w:val="FF0000"/>
                <w:sz w:val="20"/>
              </w:rPr>
            </w:pPr>
            <w:r w:rsidRPr="004D43EC">
              <w:rPr>
                <w:b/>
                <w:strike/>
                <w:color w:val="FF0000"/>
                <w:sz w:val="20"/>
              </w:rPr>
              <w:t>SY 2019-20 Data Group Definition</w:t>
            </w:r>
          </w:p>
          <w:p w:rsidRPr="004D43EC" w:rsidR="0091676D" w:rsidP="00742D97" w:rsidRDefault="0091676D" w14:paraId="3FA1A453" w14:textId="77777777">
            <w:pPr>
              <w:pStyle w:val="TableParagraph"/>
              <w:spacing w:before="0" w:line="223" w:lineRule="exact"/>
              <w:rPr>
                <w:b/>
                <w:strike/>
                <w:color w:val="FF0000"/>
                <w:sz w:val="20"/>
              </w:rPr>
            </w:pPr>
            <w:r w:rsidRPr="004D43EC">
              <w:rPr>
                <w:b/>
                <w:strike/>
                <w:color w:val="FF0000"/>
                <w:sz w:val="20"/>
              </w:rPr>
              <w:t>(Changes only: Final package)</w:t>
            </w:r>
          </w:p>
        </w:tc>
        <w:tc>
          <w:tcPr>
            <w:tcW w:w="6025" w:type="dxa"/>
          </w:tcPr>
          <w:p w:rsidRPr="004D43EC" w:rsidR="0091676D" w:rsidP="00742D97" w:rsidRDefault="0091676D" w14:paraId="3729CD95" w14:textId="77777777">
            <w:pPr>
              <w:pStyle w:val="TableParagraph"/>
              <w:spacing w:before="0"/>
              <w:ind w:left="0"/>
              <w:rPr>
                <w:rFonts w:ascii="Times New Roman"/>
                <w:strike/>
                <w:color w:val="FF0000"/>
                <w:sz w:val="18"/>
              </w:rPr>
            </w:pPr>
          </w:p>
        </w:tc>
      </w:tr>
      <w:tr w:rsidRPr="004D43EC" w:rsidR="0091676D" w:rsidTr="00742D97" w14:paraId="64FB7F41" w14:textId="77777777">
        <w:trPr>
          <w:trHeight w:val="244"/>
        </w:trPr>
        <w:tc>
          <w:tcPr>
            <w:tcW w:w="3327" w:type="dxa"/>
          </w:tcPr>
          <w:p w:rsidRPr="004D43EC" w:rsidR="0091676D" w:rsidP="00742D97" w:rsidRDefault="0091676D" w14:paraId="4EDDC93F" w14:textId="77777777">
            <w:pPr>
              <w:pStyle w:val="TableParagraph"/>
              <w:spacing w:line="223" w:lineRule="exact"/>
              <w:rPr>
                <w:b/>
                <w:strike/>
                <w:color w:val="FF0000"/>
                <w:sz w:val="20"/>
              </w:rPr>
            </w:pPr>
            <w:r w:rsidRPr="004D43EC">
              <w:rPr>
                <w:b/>
                <w:strike/>
                <w:color w:val="FF0000"/>
                <w:sz w:val="20"/>
              </w:rPr>
              <w:t>SY 2018-19 Category Sets</w:t>
            </w:r>
          </w:p>
        </w:tc>
        <w:tc>
          <w:tcPr>
            <w:tcW w:w="6025" w:type="dxa"/>
          </w:tcPr>
          <w:p w:rsidRPr="004D43EC" w:rsidR="0091676D" w:rsidP="00742D97" w:rsidRDefault="0091676D" w14:paraId="2D7E6528" w14:textId="77777777">
            <w:pPr>
              <w:pStyle w:val="TableParagraph"/>
              <w:spacing w:before="0"/>
              <w:ind w:left="0"/>
              <w:rPr>
                <w:rFonts w:ascii="Times New Roman"/>
                <w:strike/>
                <w:color w:val="FF0000"/>
                <w:sz w:val="16"/>
              </w:rPr>
            </w:pPr>
          </w:p>
        </w:tc>
      </w:tr>
      <w:tr w:rsidRPr="004D43EC" w:rsidR="0091676D" w:rsidTr="00742D97" w14:paraId="62C09D95" w14:textId="77777777">
        <w:trPr>
          <w:trHeight w:val="1466"/>
        </w:trPr>
        <w:tc>
          <w:tcPr>
            <w:tcW w:w="3327" w:type="dxa"/>
          </w:tcPr>
          <w:p w:rsidRPr="004D43EC" w:rsidR="0091676D" w:rsidP="00742D97" w:rsidRDefault="0091676D" w14:paraId="1F4DC4A5" w14:textId="77777777">
            <w:pPr>
              <w:pStyle w:val="TableParagraph"/>
              <w:rPr>
                <w:b/>
                <w:strike/>
                <w:color w:val="FF0000"/>
                <w:sz w:val="20"/>
              </w:rPr>
            </w:pPr>
            <w:r w:rsidRPr="004D43EC">
              <w:rPr>
                <w:b/>
                <w:strike/>
                <w:color w:val="FF0000"/>
                <w:sz w:val="20"/>
              </w:rPr>
              <w:t>SY 2019-20 Categories (Changes only: 60 day package)</w:t>
            </w:r>
          </w:p>
        </w:tc>
        <w:tc>
          <w:tcPr>
            <w:tcW w:w="6025" w:type="dxa"/>
          </w:tcPr>
          <w:p w:rsidRPr="004D43EC" w:rsidR="0091676D" w:rsidP="00742D97" w:rsidRDefault="0091676D" w14:paraId="057DB43A" w14:textId="77777777">
            <w:pPr>
              <w:pStyle w:val="TableParagraph"/>
              <w:ind w:left="105" w:right="2182"/>
              <w:rPr>
                <w:strike/>
                <w:color w:val="FF0000"/>
                <w:sz w:val="20"/>
              </w:rPr>
            </w:pPr>
            <w:r w:rsidRPr="004D43EC">
              <w:rPr>
                <w:strike/>
                <w:color w:val="FF0000"/>
                <w:sz w:val="20"/>
              </w:rPr>
              <w:t xml:space="preserve">Cohort </w:t>
            </w:r>
            <w:proofErr w:type="spellStart"/>
            <w:r w:rsidRPr="004D43EC">
              <w:rPr>
                <w:strike/>
                <w:color w:val="FF0000"/>
                <w:sz w:val="20"/>
              </w:rPr>
              <w:t>Status,Major</w:t>
            </w:r>
            <w:proofErr w:type="spellEnd"/>
            <w:r w:rsidRPr="004D43EC">
              <w:rPr>
                <w:strike/>
                <w:color w:val="FF0000"/>
                <w:sz w:val="20"/>
              </w:rPr>
              <w:t xml:space="preserve"> Racial and Ethnic Groups Cohort </w:t>
            </w:r>
            <w:proofErr w:type="spellStart"/>
            <w:r w:rsidRPr="004D43EC">
              <w:rPr>
                <w:strike/>
                <w:color w:val="FF0000"/>
                <w:sz w:val="20"/>
              </w:rPr>
              <w:t>Status,Disability</w:t>
            </w:r>
            <w:proofErr w:type="spellEnd"/>
            <w:r w:rsidRPr="004D43EC">
              <w:rPr>
                <w:strike/>
                <w:color w:val="FF0000"/>
                <w:sz w:val="20"/>
              </w:rPr>
              <w:t xml:space="preserve"> Status (Only)</w:t>
            </w:r>
          </w:p>
          <w:p w:rsidRPr="004D43EC" w:rsidR="0091676D" w:rsidP="00742D97" w:rsidRDefault="0091676D" w14:paraId="4277D715" w14:textId="77777777">
            <w:pPr>
              <w:pStyle w:val="TableParagraph"/>
              <w:spacing w:before="0"/>
              <w:ind w:left="105" w:right="1867"/>
              <w:rPr>
                <w:strike/>
                <w:color w:val="FF0000"/>
                <w:sz w:val="20"/>
              </w:rPr>
            </w:pPr>
            <w:r w:rsidRPr="004D43EC">
              <w:rPr>
                <w:strike/>
                <w:color w:val="FF0000"/>
                <w:sz w:val="20"/>
              </w:rPr>
              <w:t xml:space="preserve">Cohort </w:t>
            </w:r>
            <w:proofErr w:type="spellStart"/>
            <w:r w:rsidRPr="004D43EC">
              <w:rPr>
                <w:strike/>
                <w:color w:val="FF0000"/>
                <w:sz w:val="20"/>
              </w:rPr>
              <w:t>Status,English</w:t>
            </w:r>
            <w:proofErr w:type="spellEnd"/>
            <w:r w:rsidRPr="004D43EC">
              <w:rPr>
                <w:strike/>
                <w:color w:val="FF0000"/>
                <w:sz w:val="20"/>
              </w:rPr>
              <w:t xml:space="preserve"> Learner Status (Only) Cohort </w:t>
            </w:r>
            <w:proofErr w:type="spellStart"/>
            <w:r w:rsidRPr="004D43EC">
              <w:rPr>
                <w:strike/>
                <w:color w:val="FF0000"/>
                <w:sz w:val="20"/>
              </w:rPr>
              <w:t>Status,Economically</w:t>
            </w:r>
            <w:proofErr w:type="spellEnd"/>
            <w:r w:rsidRPr="004D43EC">
              <w:rPr>
                <w:strike/>
                <w:color w:val="FF0000"/>
                <w:sz w:val="20"/>
              </w:rPr>
              <w:t xml:space="preserve"> Disadvantaged Status Cohort </w:t>
            </w:r>
            <w:proofErr w:type="spellStart"/>
            <w:r w:rsidRPr="004D43EC">
              <w:rPr>
                <w:strike/>
                <w:color w:val="FF0000"/>
                <w:sz w:val="20"/>
              </w:rPr>
              <w:t>Status,Homeless</w:t>
            </w:r>
            <w:proofErr w:type="spellEnd"/>
            <w:r w:rsidRPr="004D43EC">
              <w:rPr>
                <w:strike/>
                <w:color w:val="FF0000"/>
                <w:sz w:val="20"/>
              </w:rPr>
              <w:t xml:space="preserve"> Enrolled Status</w:t>
            </w:r>
          </w:p>
          <w:p w:rsidRPr="004D43EC" w:rsidR="0091676D" w:rsidP="00742D97" w:rsidRDefault="0091676D" w14:paraId="0A831B72" w14:textId="77777777">
            <w:pPr>
              <w:pStyle w:val="TableParagraph"/>
              <w:spacing w:line="223" w:lineRule="exact"/>
              <w:ind w:left="105"/>
              <w:rPr>
                <w:strike/>
                <w:color w:val="FF0000"/>
                <w:sz w:val="20"/>
              </w:rPr>
            </w:pPr>
            <w:r w:rsidRPr="004D43EC">
              <w:rPr>
                <w:strike/>
                <w:color w:val="FF0000"/>
                <w:sz w:val="20"/>
              </w:rPr>
              <w:t xml:space="preserve">Cohort </w:t>
            </w:r>
            <w:proofErr w:type="spellStart"/>
            <w:r w:rsidRPr="004D43EC">
              <w:rPr>
                <w:strike/>
                <w:color w:val="FF0000"/>
                <w:sz w:val="20"/>
              </w:rPr>
              <w:t>Status,Foster</w:t>
            </w:r>
            <w:proofErr w:type="spellEnd"/>
            <w:r w:rsidRPr="004D43EC">
              <w:rPr>
                <w:strike/>
                <w:color w:val="FF0000"/>
                <w:sz w:val="20"/>
              </w:rPr>
              <w:t xml:space="preserve"> Care Status</w:t>
            </w:r>
          </w:p>
        </w:tc>
      </w:tr>
      <w:tr w:rsidRPr="004D43EC" w:rsidR="0091676D" w:rsidTr="00742D97" w14:paraId="02ECFBE3" w14:textId="77777777">
        <w:trPr>
          <w:trHeight w:val="486"/>
        </w:trPr>
        <w:tc>
          <w:tcPr>
            <w:tcW w:w="3327" w:type="dxa"/>
          </w:tcPr>
          <w:p w:rsidRPr="004D43EC" w:rsidR="0091676D" w:rsidP="00742D97" w:rsidRDefault="0091676D" w14:paraId="126A4DAD" w14:textId="77777777">
            <w:pPr>
              <w:pStyle w:val="TableParagraph"/>
              <w:spacing w:before="0" w:line="243" w:lineRule="exact"/>
              <w:rPr>
                <w:b/>
                <w:strike/>
                <w:color w:val="FF0000"/>
                <w:sz w:val="20"/>
              </w:rPr>
            </w:pPr>
            <w:r w:rsidRPr="004D43EC">
              <w:rPr>
                <w:b/>
                <w:strike/>
                <w:color w:val="FF0000"/>
                <w:sz w:val="20"/>
              </w:rPr>
              <w:t>SY 2019-20 Categories (Changes only:</w:t>
            </w:r>
          </w:p>
          <w:p w:rsidRPr="004D43EC" w:rsidR="0091676D" w:rsidP="00742D97" w:rsidRDefault="0091676D" w14:paraId="13329295" w14:textId="77777777">
            <w:pPr>
              <w:pStyle w:val="TableParagraph"/>
              <w:spacing w:before="0" w:line="223" w:lineRule="exact"/>
              <w:rPr>
                <w:b/>
                <w:strike/>
                <w:color w:val="FF0000"/>
                <w:sz w:val="20"/>
              </w:rPr>
            </w:pPr>
            <w:r w:rsidRPr="004D43EC">
              <w:rPr>
                <w:b/>
                <w:strike/>
                <w:color w:val="FF0000"/>
                <w:sz w:val="20"/>
              </w:rPr>
              <w:t>30 day package)</w:t>
            </w:r>
          </w:p>
        </w:tc>
        <w:tc>
          <w:tcPr>
            <w:tcW w:w="6025" w:type="dxa"/>
          </w:tcPr>
          <w:p w:rsidRPr="004D43EC" w:rsidR="0091676D" w:rsidP="00742D97" w:rsidRDefault="0091676D" w14:paraId="162E2277" w14:textId="77777777">
            <w:pPr>
              <w:pStyle w:val="TableParagraph"/>
              <w:spacing w:before="0"/>
              <w:ind w:left="0"/>
              <w:rPr>
                <w:rFonts w:ascii="Times New Roman"/>
                <w:strike/>
                <w:color w:val="FF0000"/>
                <w:sz w:val="18"/>
              </w:rPr>
            </w:pPr>
          </w:p>
        </w:tc>
      </w:tr>
      <w:tr w:rsidRPr="004D43EC" w:rsidR="0091676D" w:rsidTr="00742D97" w14:paraId="21436C45" w14:textId="77777777">
        <w:trPr>
          <w:trHeight w:val="489"/>
        </w:trPr>
        <w:tc>
          <w:tcPr>
            <w:tcW w:w="3327" w:type="dxa"/>
          </w:tcPr>
          <w:p w:rsidRPr="004D43EC" w:rsidR="0091676D" w:rsidP="00742D97" w:rsidRDefault="0091676D" w14:paraId="5887DFF9" w14:textId="77777777">
            <w:pPr>
              <w:pStyle w:val="TableParagraph"/>
              <w:spacing w:line="240" w:lineRule="atLeast"/>
              <w:rPr>
                <w:b/>
                <w:strike/>
                <w:color w:val="FF0000"/>
                <w:sz w:val="20"/>
              </w:rPr>
            </w:pPr>
            <w:r w:rsidRPr="004D43EC">
              <w:rPr>
                <w:b/>
                <w:strike/>
                <w:color w:val="FF0000"/>
                <w:sz w:val="20"/>
              </w:rPr>
              <w:t>SY 2019-20 Categories (Changes only: Final package)</w:t>
            </w:r>
          </w:p>
        </w:tc>
        <w:tc>
          <w:tcPr>
            <w:tcW w:w="6025" w:type="dxa"/>
          </w:tcPr>
          <w:p w:rsidRPr="004D43EC" w:rsidR="0091676D" w:rsidP="00742D97" w:rsidRDefault="0091676D" w14:paraId="6FA82940" w14:textId="77777777">
            <w:pPr>
              <w:pStyle w:val="TableParagraph"/>
              <w:spacing w:before="0"/>
              <w:ind w:left="0"/>
              <w:rPr>
                <w:rFonts w:ascii="Times New Roman"/>
                <w:strike/>
                <w:color w:val="FF0000"/>
                <w:sz w:val="18"/>
              </w:rPr>
            </w:pPr>
          </w:p>
        </w:tc>
      </w:tr>
      <w:tr w:rsidRPr="004D43EC" w:rsidR="0091676D" w:rsidTr="00742D97" w14:paraId="03962DE8" w14:textId="77777777">
        <w:trPr>
          <w:trHeight w:val="486"/>
        </w:trPr>
        <w:tc>
          <w:tcPr>
            <w:tcW w:w="3327" w:type="dxa"/>
          </w:tcPr>
          <w:p w:rsidRPr="004D43EC" w:rsidR="0091676D" w:rsidP="00742D97" w:rsidRDefault="0091676D" w14:paraId="329D5BD3" w14:textId="77777777">
            <w:pPr>
              <w:pStyle w:val="TableParagraph"/>
              <w:spacing w:line="243" w:lineRule="exact"/>
              <w:rPr>
                <w:b/>
                <w:strike/>
                <w:color w:val="FF0000"/>
                <w:sz w:val="20"/>
              </w:rPr>
            </w:pPr>
            <w:r w:rsidRPr="004D43EC">
              <w:rPr>
                <w:b/>
                <w:strike/>
                <w:color w:val="FF0000"/>
                <w:sz w:val="20"/>
              </w:rPr>
              <w:t>SY 2018-19 Permitted Values (DG</w:t>
            </w:r>
          </w:p>
          <w:p w:rsidRPr="004D43EC" w:rsidR="0091676D" w:rsidP="00742D97" w:rsidRDefault="0091676D" w14:paraId="59D86F70" w14:textId="77777777">
            <w:pPr>
              <w:pStyle w:val="TableParagraph"/>
              <w:spacing w:before="0" w:line="222" w:lineRule="exact"/>
              <w:rPr>
                <w:b/>
                <w:strike/>
                <w:color w:val="FF0000"/>
                <w:sz w:val="20"/>
              </w:rPr>
            </w:pPr>
            <w:r w:rsidRPr="004D43EC">
              <w:rPr>
                <w:b/>
                <w:strike/>
                <w:color w:val="FF0000"/>
                <w:sz w:val="20"/>
              </w:rPr>
              <w:t>without category set)</w:t>
            </w:r>
          </w:p>
        </w:tc>
        <w:tc>
          <w:tcPr>
            <w:tcW w:w="6025" w:type="dxa"/>
          </w:tcPr>
          <w:p w:rsidRPr="004D43EC" w:rsidR="0091676D" w:rsidP="00742D97" w:rsidRDefault="0091676D" w14:paraId="5F3807F5" w14:textId="77777777">
            <w:pPr>
              <w:pStyle w:val="TableParagraph"/>
              <w:spacing w:before="0"/>
              <w:ind w:left="0"/>
              <w:rPr>
                <w:rFonts w:ascii="Times New Roman"/>
                <w:strike/>
                <w:color w:val="FF0000"/>
                <w:sz w:val="18"/>
              </w:rPr>
            </w:pPr>
          </w:p>
        </w:tc>
      </w:tr>
      <w:tr w:rsidRPr="004D43EC" w:rsidR="0091676D" w:rsidTr="00742D97" w14:paraId="5BBC07AF" w14:textId="77777777">
        <w:trPr>
          <w:trHeight w:val="489"/>
        </w:trPr>
        <w:tc>
          <w:tcPr>
            <w:tcW w:w="3327" w:type="dxa"/>
          </w:tcPr>
          <w:p w:rsidRPr="004D43EC" w:rsidR="0091676D" w:rsidP="00742D97" w:rsidRDefault="0091676D" w14:paraId="336BBFF9" w14:textId="77777777">
            <w:pPr>
              <w:pStyle w:val="TableParagraph"/>
              <w:spacing w:line="240" w:lineRule="atLeast"/>
              <w:ind w:right="672"/>
              <w:rPr>
                <w:b/>
                <w:strike/>
                <w:color w:val="FF0000"/>
                <w:sz w:val="20"/>
              </w:rPr>
            </w:pPr>
            <w:r w:rsidRPr="004D43EC">
              <w:rPr>
                <w:b/>
                <w:strike/>
                <w:color w:val="FF0000"/>
                <w:sz w:val="20"/>
              </w:rPr>
              <w:t>SY 2019-20 Permitted Values (Change only: 60 day package)</w:t>
            </w:r>
          </w:p>
        </w:tc>
        <w:tc>
          <w:tcPr>
            <w:tcW w:w="6025" w:type="dxa"/>
          </w:tcPr>
          <w:p w:rsidRPr="004D43EC" w:rsidR="0091676D" w:rsidP="00742D97" w:rsidRDefault="0091676D" w14:paraId="47B0911E" w14:textId="77777777">
            <w:pPr>
              <w:pStyle w:val="TableParagraph"/>
              <w:spacing w:before="0"/>
              <w:ind w:left="0"/>
              <w:rPr>
                <w:rFonts w:ascii="Times New Roman"/>
                <w:strike/>
                <w:color w:val="FF0000"/>
                <w:sz w:val="18"/>
              </w:rPr>
            </w:pPr>
          </w:p>
        </w:tc>
      </w:tr>
      <w:tr w:rsidRPr="004D43EC" w:rsidR="0091676D" w:rsidTr="00742D97" w14:paraId="71DC2590" w14:textId="77777777">
        <w:trPr>
          <w:trHeight w:val="489"/>
        </w:trPr>
        <w:tc>
          <w:tcPr>
            <w:tcW w:w="3327" w:type="dxa"/>
          </w:tcPr>
          <w:p w:rsidRPr="004D43EC" w:rsidR="0091676D" w:rsidP="00742D97" w:rsidRDefault="0091676D" w14:paraId="577FB1F8" w14:textId="77777777">
            <w:pPr>
              <w:pStyle w:val="TableParagraph"/>
              <w:spacing w:line="240" w:lineRule="atLeast"/>
              <w:ind w:right="672"/>
              <w:rPr>
                <w:b/>
                <w:strike/>
                <w:color w:val="FF0000"/>
                <w:sz w:val="20"/>
              </w:rPr>
            </w:pPr>
            <w:r w:rsidRPr="004D43EC">
              <w:rPr>
                <w:b/>
                <w:strike/>
                <w:color w:val="FF0000"/>
                <w:sz w:val="20"/>
              </w:rPr>
              <w:t>SY 2019-20 Permitted Values (Change only: 30 day package)</w:t>
            </w:r>
          </w:p>
        </w:tc>
        <w:tc>
          <w:tcPr>
            <w:tcW w:w="6025" w:type="dxa"/>
          </w:tcPr>
          <w:p w:rsidRPr="004D43EC" w:rsidR="0091676D" w:rsidP="00742D97" w:rsidRDefault="0091676D" w14:paraId="58DB586D" w14:textId="77777777">
            <w:pPr>
              <w:pStyle w:val="TableParagraph"/>
              <w:spacing w:before="0"/>
              <w:ind w:left="0"/>
              <w:rPr>
                <w:rFonts w:ascii="Times New Roman"/>
                <w:strike/>
                <w:color w:val="FF0000"/>
                <w:sz w:val="18"/>
              </w:rPr>
            </w:pPr>
          </w:p>
        </w:tc>
      </w:tr>
      <w:tr w:rsidRPr="004D43EC" w:rsidR="0091676D" w:rsidTr="00742D97" w14:paraId="177FF2CE" w14:textId="77777777">
        <w:trPr>
          <w:trHeight w:val="486"/>
        </w:trPr>
        <w:tc>
          <w:tcPr>
            <w:tcW w:w="3327" w:type="dxa"/>
          </w:tcPr>
          <w:p w:rsidRPr="004D43EC" w:rsidR="0091676D" w:rsidP="00742D97" w:rsidRDefault="0091676D" w14:paraId="2599E898" w14:textId="77777777">
            <w:pPr>
              <w:pStyle w:val="TableParagraph"/>
              <w:spacing w:line="243" w:lineRule="exact"/>
              <w:rPr>
                <w:b/>
                <w:strike/>
                <w:color w:val="FF0000"/>
                <w:sz w:val="20"/>
              </w:rPr>
            </w:pPr>
            <w:r w:rsidRPr="004D43EC">
              <w:rPr>
                <w:b/>
                <w:strike/>
                <w:color w:val="FF0000"/>
                <w:sz w:val="20"/>
              </w:rPr>
              <w:t>SY 2019-20 Permitted</w:t>
            </w:r>
            <w:r w:rsidRPr="004D43EC">
              <w:rPr>
                <w:b/>
                <w:strike/>
                <w:color w:val="FF0000"/>
                <w:spacing w:val="-15"/>
                <w:sz w:val="20"/>
              </w:rPr>
              <w:t xml:space="preserve"> </w:t>
            </w:r>
            <w:r w:rsidRPr="004D43EC">
              <w:rPr>
                <w:b/>
                <w:strike/>
                <w:color w:val="FF0000"/>
                <w:sz w:val="20"/>
              </w:rPr>
              <w:t>Values</w:t>
            </w:r>
          </w:p>
          <w:p w:rsidRPr="004D43EC" w:rsidR="0091676D" w:rsidP="00742D97" w:rsidRDefault="0091676D" w14:paraId="1C7CDC9F" w14:textId="77777777">
            <w:pPr>
              <w:pStyle w:val="TableParagraph"/>
              <w:spacing w:before="0" w:line="222" w:lineRule="exact"/>
              <w:rPr>
                <w:b/>
                <w:strike/>
                <w:color w:val="FF0000"/>
                <w:sz w:val="20"/>
              </w:rPr>
            </w:pPr>
            <w:r w:rsidRPr="004D43EC">
              <w:rPr>
                <w:b/>
                <w:strike/>
                <w:color w:val="FF0000"/>
                <w:sz w:val="20"/>
              </w:rPr>
              <w:t>(Change only: Final</w:t>
            </w:r>
            <w:r w:rsidRPr="004D43EC">
              <w:rPr>
                <w:b/>
                <w:strike/>
                <w:color w:val="FF0000"/>
                <w:spacing w:val="-12"/>
                <w:sz w:val="20"/>
              </w:rPr>
              <w:t xml:space="preserve"> </w:t>
            </w:r>
            <w:r w:rsidRPr="004D43EC">
              <w:rPr>
                <w:b/>
                <w:strike/>
                <w:color w:val="FF0000"/>
                <w:sz w:val="20"/>
              </w:rPr>
              <w:t>package)</w:t>
            </w:r>
          </w:p>
        </w:tc>
        <w:tc>
          <w:tcPr>
            <w:tcW w:w="6025" w:type="dxa"/>
          </w:tcPr>
          <w:p w:rsidRPr="004D43EC" w:rsidR="0091676D" w:rsidP="00742D97" w:rsidRDefault="0091676D" w14:paraId="7D288B96" w14:textId="77777777">
            <w:pPr>
              <w:pStyle w:val="TableParagraph"/>
              <w:spacing w:before="0"/>
              <w:ind w:left="0"/>
              <w:rPr>
                <w:rFonts w:ascii="Times New Roman"/>
                <w:strike/>
                <w:color w:val="FF0000"/>
                <w:sz w:val="18"/>
              </w:rPr>
            </w:pPr>
          </w:p>
        </w:tc>
      </w:tr>
      <w:tr w:rsidRPr="004D43EC" w:rsidR="0091676D" w:rsidTr="00742D97" w14:paraId="2B4FC350" w14:textId="77777777">
        <w:trPr>
          <w:trHeight w:val="245"/>
        </w:trPr>
        <w:tc>
          <w:tcPr>
            <w:tcW w:w="3327" w:type="dxa"/>
          </w:tcPr>
          <w:p w:rsidRPr="004D43EC" w:rsidR="0091676D" w:rsidP="00742D97" w:rsidRDefault="0091676D" w14:paraId="22927F50" w14:textId="77777777">
            <w:pPr>
              <w:pStyle w:val="TableParagraph"/>
              <w:spacing w:before="2" w:line="223" w:lineRule="exact"/>
              <w:rPr>
                <w:b/>
                <w:strike/>
                <w:color w:val="FF0000"/>
                <w:sz w:val="20"/>
              </w:rPr>
            </w:pPr>
            <w:r w:rsidRPr="004D43EC">
              <w:rPr>
                <w:b/>
                <w:strike/>
                <w:color w:val="FF0000"/>
                <w:sz w:val="20"/>
              </w:rPr>
              <w:t>EUT Reported</w:t>
            </w:r>
          </w:p>
        </w:tc>
        <w:tc>
          <w:tcPr>
            <w:tcW w:w="6025" w:type="dxa"/>
          </w:tcPr>
          <w:p w:rsidRPr="004D43EC" w:rsidR="0091676D" w:rsidP="00742D97" w:rsidRDefault="0091676D" w14:paraId="692AD58F" w14:textId="77777777">
            <w:pPr>
              <w:pStyle w:val="TableParagraph"/>
              <w:spacing w:before="2" w:line="223" w:lineRule="exact"/>
              <w:ind w:left="105"/>
              <w:rPr>
                <w:strike/>
                <w:color w:val="FF0000"/>
                <w:sz w:val="20"/>
              </w:rPr>
            </w:pPr>
            <w:r w:rsidRPr="004D43EC">
              <w:rPr>
                <w:strike/>
                <w:color w:val="FF0000"/>
                <w:sz w:val="20"/>
              </w:rPr>
              <w:t>Yes</w:t>
            </w:r>
          </w:p>
        </w:tc>
      </w:tr>
      <w:tr w:rsidRPr="004D43EC" w:rsidR="0091676D" w:rsidTr="00742D97" w14:paraId="109E3F54" w14:textId="77777777">
        <w:trPr>
          <w:trHeight w:val="244"/>
        </w:trPr>
        <w:tc>
          <w:tcPr>
            <w:tcW w:w="3327" w:type="dxa"/>
          </w:tcPr>
          <w:p w:rsidRPr="004D43EC" w:rsidR="0091676D" w:rsidP="00742D97" w:rsidRDefault="0091676D" w14:paraId="2E04B146" w14:textId="77777777">
            <w:pPr>
              <w:pStyle w:val="TableParagraph"/>
              <w:spacing w:line="223" w:lineRule="exact"/>
              <w:rPr>
                <w:b/>
                <w:strike/>
                <w:color w:val="FF0000"/>
                <w:sz w:val="20"/>
              </w:rPr>
            </w:pPr>
            <w:r w:rsidRPr="004D43EC">
              <w:rPr>
                <w:b/>
                <w:strike/>
                <w:color w:val="FF0000"/>
                <w:sz w:val="20"/>
              </w:rPr>
              <w:t>Number of Reported Subtotals</w:t>
            </w:r>
          </w:p>
        </w:tc>
        <w:tc>
          <w:tcPr>
            <w:tcW w:w="6025" w:type="dxa"/>
          </w:tcPr>
          <w:p w:rsidRPr="004D43EC" w:rsidR="0091676D" w:rsidP="00742D97" w:rsidRDefault="0091676D" w14:paraId="0511A2C6" w14:textId="77777777">
            <w:pPr>
              <w:pStyle w:val="TableParagraph"/>
              <w:spacing w:line="223" w:lineRule="exact"/>
              <w:ind w:left="105"/>
              <w:rPr>
                <w:strike/>
                <w:color w:val="FF0000"/>
                <w:sz w:val="20"/>
              </w:rPr>
            </w:pPr>
            <w:r w:rsidRPr="004D43EC">
              <w:rPr>
                <w:strike/>
                <w:color w:val="FF0000"/>
                <w:w w:val="99"/>
                <w:sz w:val="20"/>
              </w:rPr>
              <w:t>1</w:t>
            </w:r>
          </w:p>
        </w:tc>
      </w:tr>
      <w:tr w:rsidRPr="004D43EC" w:rsidR="0091676D" w:rsidTr="00742D97" w14:paraId="7B625AA6" w14:textId="77777777">
        <w:trPr>
          <w:trHeight w:val="489"/>
        </w:trPr>
        <w:tc>
          <w:tcPr>
            <w:tcW w:w="3327" w:type="dxa"/>
          </w:tcPr>
          <w:p w:rsidRPr="004D43EC" w:rsidR="0091676D" w:rsidP="00742D97" w:rsidRDefault="0091676D" w14:paraId="21F0323D" w14:textId="77777777">
            <w:pPr>
              <w:pStyle w:val="TableParagraph"/>
              <w:spacing w:line="240" w:lineRule="atLeast"/>
              <w:ind w:right="875"/>
              <w:rPr>
                <w:b/>
                <w:strike/>
                <w:color w:val="FF0000"/>
                <w:sz w:val="20"/>
              </w:rPr>
            </w:pPr>
            <w:r w:rsidRPr="004D43EC">
              <w:rPr>
                <w:b/>
                <w:strike/>
                <w:color w:val="FF0000"/>
                <w:sz w:val="20"/>
              </w:rPr>
              <w:t>Statutory and/or regulatory reference numbers</w:t>
            </w:r>
          </w:p>
        </w:tc>
        <w:tc>
          <w:tcPr>
            <w:tcW w:w="6025" w:type="dxa"/>
          </w:tcPr>
          <w:p w:rsidRPr="004D43EC" w:rsidR="0091676D" w:rsidP="00742D97" w:rsidRDefault="0091676D" w14:paraId="16C414E5" w14:textId="77777777">
            <w:pPr>
              <w:pStyle w:val="TableParagraph"/>
              <w:ind w:left="105"/>
              <w:rPr>
                <w:strike/>
                <w:color w:val="FF0000"/>
                <w:sz w:val="20"/>
              </w:rPr>
            </w:pPr>
            <w:r w:rsidRPr="004D43EC">
              <w:rPr>
                <w:strike/>
                <w:color w:val="FF0000"/>
                <w:sz w:val="20"/>
              </w:rPr>
              <w:t>PL 114-95, Section 1111(h); Section 8101(25); Section 8303</w:t>
            </w:r>
          </w:p>
        </w:tc>
      </w:tr>
      <w:tr w:rsidRPr="004D43EC" w:rsidR="0091676D" w:rsidTr="00742D97" w14:paraId="08602F59" w14:textId="77777777">
        <w:trPr>
          <w:trHeight w:val="244"/>
        </w:trPr>
        <w:tc>
          <w:tcPr>
            <w:tcW w:w="3327" w:type="dxa"/>
          </w:tcPr>
          <w:p w:rsidRPr="004D43EC" w:rsidR="0091676D" w:rsidP="00742D97" w:rsidRDefault="0091676D" w14:paraId="073C7AC2" w14:textId="77777777">
            <w:pPr>
              <w:pStyle w:val="TableParagraph"/>
              <w:spacing w:line="223" w:lineRule="exact"/>
              <w:rPr>
                <w:b/>
                <w:strike/>
                <w:color w:val="FF0000"/>
                <w:sz w:val="20"/>
              </w:rPr>
            </w:pPr>
            <w:r w:rsidRPr="004D43EC">
              <w:rPr>
                <w:b/>
                <w:strike/>
                <w:color w:val="FF0000"/>
                <w:sz w:val="20"/>
              </w:rPr>
              <w:t>Notes</w:t>
            </w:r>
          </w:p>
        </w:tc>
        <w:tc>
          <w:tcPr>
            <w:tcW w:w="6025" w:type="dxa"/>
          </w:tcPr>
          <w:p w:rsidRPr="004D43EC" w:rsidR="0091676D" w:rsidP="00742D97" w:rsidRDefault="0091676D" w14:paraId="363E200C" w14:textId="77777777">
            <w:pPr>
              <w:pStyle w:val="TableParagraph"/>
              <w:spacing w:before="0"/>
              <w:ind w:left="0"/>
              <w:rPr>
                <w:rFonts w:ascii="Times New Roman"/>
                <w:strike/>
                <w:color w:val="FF0000"/>
                <w:sz w:val="16"/>
              </w:rPr>
            </w:pPr>
          </w:p>
        </w:tc>
      </w:tr>
    </w:tbl>
    <w:p w:rsidRPr="004D43EC" w:rsidR="0091676D" w:rsidP="0091676D" w:rsidRDefault="0091676D" w14:paraId="6D052BA4" w14:textId="77777777">
      <w:pPr>
        <w:rPr>
          <w:strike/>
          <w:color w:val="FF0000"/>
          <w:sz w:val="16"/>
        </w:rPr>
        <w:sectPr w:rsidRPr="004D43EC" w:rsidR="0091676D" w:rsidSect="0091676D">
          <w:pgSz w:w="12240" w:h="15840"/>
          <w:pgMar w:top="1500" w:right="1320" w:bottom="280" w:left="1340" w:header="720" w:footer="720" w:gutter="0"/>
          <w:cols w:space="720"/>
        </w:sectPr>
      </w:pPr>
    </w:p>
    <w:p w:rsidRPr="004D43EC" w:rsidR="0091676D" w:rsidP="0091676D" w:rsidRDefault="0091676D" w14:paraId="7A682943" w14:textId="77777777">
      <w:pPr>
        <w:rPr>
          <w:strike/>
          <w:color w:val="FF0000"/>
          <w:sz w:val="20"/>
        </w:rPr>
      </w:pPr>
    </w:p>
    <w:p w:rsidRPr="004D43EC" w:rsidR="0091676D" w:rsidP="0091676D" w:rsidRDefault="0091676D" w14:paraId="0903E4C2" w14:textId="77777777">
      <w:pPr>
        <w:spacing w:before="6"/>
        <w:rPr>
          <w:strike/>
          <w:color w:val="FF0000"/>
          <w:sz w:val="11"/>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87"/>
        <w:gridCol w:w="6565"/>
      </w:tblGrid>
      <w:tr w:rsidRPr="004D43EC" w:rsidR="0091676D" w:rsidTr="00742D97" w14:paraId="1D4FCE29" w14:textId="77777777">
        <w:trPr>
          <w:trHeight w:val="244"/>
        </w:trPr>
        <w:tc>
          <w:tcPr>
            <w:tcW w:w="2787" w:type="dxa"/>
          </w:tcPr>
          <w:p w:rsidRPr="004D43EC" w:rsidR="0091676D" w:rsidP="00742D97" w:rsidRDefault="0091676D" w14:paraId="756B8BDD" w14:textId="77777777">
            <w:pPr>
              <w:pStyle w:val="TableParagraph"/>
              <w:spacing w:line="223" w:lineRule="exact"/>
              <w:rPr>
                <w:b/>
                <w:strike/>
                <w:color w:val="FF0000"/>
                <w:sz w:val="20"/>
              </w:rPr>
            </w:pPr>
            <w:r w:rsidRPr="004D43EC">
              <w:rPr>
                <w:b/>
                <w:strike/>
                <w:color w:val="FF0000"/>
                <w:sz w:val="20"/>
              </w:rPr>
              <w:t>Data Stewards</w:t>
            </w:r>
          </w:p>
        </w:tc>
        <w:tc>
          <w:tcPr>
            <w:tcW w:w="6565" w:type="dxa"/>
          </w:tcPr>
          <w:p w:rsidRPr="004D43EC" w:rsidR="0091676D" w:rsidP="00742D97" w:rsidRDefault="0091676D" w14:paraId="39E18FA0" w14:textId="77777777">
            <w:pPr>
              <w:pStyle w:val="TableParagraph"/>
              <w:spacing w:line="223" w:lineRule="exact"/>
              <w:ind w:left="105"/>
              <w:rPr>
                <w:strike/>
                <w:color w:val="FF0000"/>
                <w:sz w:val="20"/>
              </w:rPr>
            </w:pPr>
            <w:r w:rsidRPr="004D43EC">
              <w:rPr>
                <w:strike/>
                <w:color w:val="FF0000"/>
                <w:sz w:val="20"/>
              </w:rPr>
              <w:t>OESE/OSS</w:t>
            </w:r>
          </w:p>
        </w:tc>
      </w:tr>
      <w:tr w:rsidRPr="004D43EC" w:rsidR="0091676D" w:rsidTr="00742D97" w14:paraId="0A6029E5" w14:textId="77777777">
        <w:trPr>
          <w:trHeight w:val="244"/>
        </w:trPr>
        <w:tc>
          <w:tcPr>
            <w:tcW w:w="2787" w:type="dxa"/>
          </w:tcPr>
          <w:p w:rsidRPr="004D43EC" w:rsidR="0091676D" w:rsidP="00742D97" w:rsidRDefault="0091676D" w14:paraId="19A4B6FD" w14:textId="77777777">
            <w:pPr>
              <w:pStyle w:val="TableParagraph"/>
              <w:spacing w:line="223" w:lineRule="exact"/>
              <w:rPr>
                <w:b/>
                <w:strike/>
                <w:color w:val="FF0000"/>
                <w:sz w:val="20"/>
              </w:rPr>
            </w:pPr>
            <w:r w:rsidRPr="004D43EC">
              <w:rPr>
                <w:b/>
                <w:strike/>
                <w:color w:val="FF0000"/>
                <w:sz w:val="20"/>
              </w:rPr>
              <w:t>FS Numbers</w:t>
            </w:r>
          </w:p>
        </w:tc>
        <w:tc>
          <w:tcPr>
            <w:tcW w:w="6565" w:type="dxa"/>
          </w:tcPr>
          <w:p w:rsidRPr="004D43EC" w:rsidR="0091676D" w:rsidP="00742D97" w:rsidRDefault="0091676D" w14:paraId="5F0CD54F" w14:textId="77777777">
            <w:pPr>
              <w:pStyle w:val="TableParagraph"/>
              <w:spacing w:line="223" w:lineRule="exact"/>
              <w:ind w:left="105"/>
              <w:rPr>
                <w:strike/>
                <w:color w:val="FF0000"/>
                <w:sz w:val="20"/>
              </w:rPr>
            </w:pPr>
            <w:r w:rsidRPr="004D43EC">
              <w:rPr>
                <w:strike/>
                <w:color w:val="FF0000"/>
                <w:sz w:val="20"/>
              </w:rPr>
              <w:t>TBD</w:t>
            </w:r>
          </w:p>
        </w:tc>
      </w:tr>
      <w:tr w:rsidRPr="004D43EC" w:rsidR="0091676D" w:rsidTr="00742D97" w14:paraId="34613532" w14:textId="77777777">
        <w:trPr>
          <w:trHeight w:val="244"/>
        </w:trPr>
        <w:tc>
          <w:tcPr>
            <w:tcW w:w="2787" w:type="dxa"/>
          </w:tcPr>
          <w:p w:rsidRPr="004D43EC" w:rsidR="0091676D" w:rsidP="00742D97" w:rsidRDefault="0091676D" w14:paraId="2633E2C7" w14:textId="77777777">
            <w:pPr>
              <w:pStyle w:val="TableParagraph"/>
              <w:spacing w:line="223" w:lineRule="exact"/>
              <w:rPr>
                <w:b/>
                <w:strike/>
                <w:color w:val="FF0000"/>
                <w:sz w:val="20"/>
              </w:rPr>
            </w:pPr>
            <w:r w:rsidRPr="004D43EC">
              <w:rPr>
                <w:b/>
                <w:strike/>
                <w:color w:val="FF0000"/>
                <w:sz w:val="20"/>
              </w:rPr>
              <w:t>60-day Package Status</w:t>
            </w:r>
          </w:p>
        </w:tc>
        <w:tc>
          <w:tcPr>
            <w:tcW w:w="6565" w:type="dxa"/>
          </w:tcPr>
          <w:p w:rsidRPr="004D43EC" w:rsidR="0091676D" w:rsidP="00742D97" w:rsidRDefault="0091676D" w14:paraId="2F8FA2B1" w14:textId="77777777">
            <w:pPr>
              <w:pStyle w:val="TableParagraph"/>
              <w:spacing w:line="223" w:lineRule="exact"/>
              <w:ind w:left="105"/>
              <w:rPr>
                <w:strike/>
                <w:color w:val="FF0000"/>
                <w:sz w:val="20"/>
              </w:rPr>
            </w:pPr>
            <w:r w:rsidRPr="004D43EC">
              <w:rPr>
                <w:strike/>
                <w:color w:val="FF0000"/>
                <w:sz w:val="20"/>
              </w:rPr>
              <w:t>New</w:t>
            </w:r>
          </w:p>
        </w:tc>
      </w:tr>
      <w:tr w:rsidRPr="004D43EC" w:rsidR="0091676D" w:rsidTr="00742D97" w14:paraId="137ED0EC" w14:textId="77777777">
        <w:trPr>
          <w:trHeight w:val="244"/>
        </w:trPr>
        <w:tc>
          <w:tcPr>
            <w:tcW w:w="2787" w:type="dxa"/>
          </w:tcPr>
          <w:p w:rsidRPr="004D43EC" w:rsidR="0091676D" w:rsidP="00742D97" w:rsidRDefault="0091676D" w14:paraId="1042914A" w14:textId="77777777">
            <w:pPr>
              <w:pStyle w:val="TableParagraph"/>
              <w:spacing w:line="223" w:lineRule="exact"/>
              <w:rPr>
                <w:b/>
                <w:strike/>
                <w:color w:val="FF0000"/>
                <w:sz w:val="20"/>
              </w:rPr>
            </w:pPr>
            <w:r w:rsidRPr="004D43EC">
              <w:rPr>
                <w:b/>
                <w:strike/>
                <w:color w:val="FF0000"/>
                <w:sz w:val="20"/>
              </w:rPr>
              <w:t>30-day Package Status</w:t>
            </w:r>
          </w:p>
        </w:tc>
        <w:tc>
          <w:tcPr>
            <w:tcW w:w="6565" w:type="dxa"/>
          </w:tcPr>
          <w:p w:rsidRPr="004D43EC" w:rsidR="0091676D" w:rsidP="00742D97" w:rsidRDefault="0091676D" w14:paraId="64CC7A5B" w14:textId="77777777">
            <w:pPr>
              <w:pStyle w:val="TableParagraph"/>
              <w:spacing w:line="223" w:lineRule="exact"/>
              <w:ind w:left="105"/>
              <w:rPr>
                <w:strike/>
                <w:color w:val="FF0000"/>
                <w:sz w:val="20"/>
              </w:rPr>
            </w:pPr>
            <w:r w:rsidRPr="004D43EC">
              <w:rPr>
                <w:strike/>
                <w:color w:val="FF0000"/>
                <w:sz w:val="20"/>
              </w:rPr>
              <w:t>No Change from 60-day</w:t>
            </w:r>
          </w:p>
        </w:tc>
      </w:tr>
      <w:tr w:rsidRPr="004D43EC" w:rsidR="0091676D" w:rsidTr="00742D97" w14:paraId="71E96B91" w14:textId="77777777">
        <w:trPr>
          <w:trHeight w:val="244"/>
        </w:trPr>
        <w:tc>
          <w:tcPr>
            <w:tcW w:w="2787" w:type="dxa"/>
          </w:tcPr>
          <w:p w:rsidRPr="004D43EC" w:rsidR="0091676D" w:rsidP="00742D97" w:rsidRDefault="0091676D" w14:paraId="0321BBBD" w14:textId="77777777">
            <w:pPr>
              <w:pStyle w:val="TableParagraph"/>
              <w:spacing w:line="223" w:lineRule="exact"/>
              <w:rPr>
                <w:b/>
                <w:strike/>
                <w:color w:val="FF0000"/>
                <w:sz w:val="20"/>
              </w:rPr>
            </w:pPr>
            <w:r w:rsidRPr="004D43EC">
              <w:rPr>
                <w:b/>
                <w:strike/>
                <w:color w:val="FF0000"/>
                <w:sz w:val="20"/>
              </w:rPr>
              <w:t>Final Package Status</w:t>
            </w:r>
          </w:p>
        </w:tc>
        <w:tc>
          <w:tcPr>
            <w:tcW w:w="6565" w:type="dxa"/>
          </w:tcPr>
          <w:p w:rsidRPr="004D43EC" w:rsidR="0091676D" w:rsidP="00742D97" w:rsidRDefault="0091676D" w14:paraId="402BF882" w14:textId="77777777">
            <w:pPr>
              <w:pStyle w:val="TableParagraph"/>
              <w:spacing w:line="223" w:lineRule="exact"/>
              <w:ind w:left="105"/>
              <w:rPr>
                <w:strike/>
                <w:color w:val="FF0000"/>
                <w:sz w:val="20"/>
              </w:rPr>
            </w:pPr>
            <w:r w:rsidRPr="004D43EC">
              <w:rPr>
                <w:strike/>
                <w:color w:val="FF0000"/>
                <w:sz w:val="20"/>
              </w:rPr>
              <w:t>No Change</w:t>
            </w:r>
          </w:p>
        </w:tc>
      </w:tr>
      <w:tr w:rsidRPr="004D43EC" w:rsidR="0091676D" w:rsidTr="00742D97" w14:paraId="1A723D2F" w14:textId="77777777">
        <w:trPr>
          <w:trHeight w:val="244"/>
        </w:trPr>
        <w:tc>
          <w:tcPr>
            <w:tcW w:w="2787" w:type="dxa"/>
          </w:tcPr>
          <w:p w:rsidRPr="004D43EC" w:rsidR="0091676D" w:rsidP="00742D97" w:rsidRDefault="0091676D" w14:paraId="22D09070" w14:textId="77777777">
            <w:pPr>
              <w:pStyle w:val="TableParagraph"/>
              <w:spacing w:line="223" w:lineRule="exact"/>
              <w:rPr>
                <w:b/>
                <w:strike/>
                <w:color w:val="FF0000"/>
                <w:sz w:val="20"/>
              </w:rPr>
            </w:pPr>
            <w:r w:rsidRPr="004D43EC">
              <w:rPr>
                <w:b/>
                <w:strike/>
                <w:color w:val="FF0000"/>
                <w:sz w:val="20"/>
              </w:rPr>
              <w:t>SY 2018-19 Category Name</w:t>
            </w:r>
          </w:p>
        </w:tc>
        <w:tc>
          <w:tcPr>
            <w:tcW w:w="6565" w:type="dxa"/>
          </w:tcPr>
          <w:p w:rsidRPr="004D43EC" w:rsidR="0091676D" w:rsidP="00742D97" w:rsidRDefault="0091676D" w14:paraId="3641EEC8" w14:textId="77777777">
            <w:pPr>
              <w:pStyle w:val="TableParagraph"/>
              <w:spacing w:before="0"/>
              <w:ind w:left="0"/>
              <w:rPr>
                <w:rFonts w:ascii="Times New Roman"/>
                <w:strike/>
                <w:color w:val="FF0000"/>
                <w:sz w:val="16"/>
              </w:rPr>
            </w:pPr>
          </w:p>
        </w:tc>
      </w:tr>
      <w:tr w:rsidRPr="004D43EC" w:rsidR="0091676D" w:rsidTr="00742D97" w14:paraId="014D8EBE" w14:textId="77777777">
        <w:trPr>
          <w:trHeight w:val="731"/>
        </w:trPr>
        <w:tc>
          <w:tcPr>
            <w:tcW w:w="2787" w:type="dxa"/>
          </w:tcPr>
          <w:p w:rsidRPr="004D43EC" w:rsidR="0091676D" w:rsidP="00742D97" w:rsidRDefault="0091676D" w14:paraId="2BA1F557" w14:textId="77777777">
            <w:pPr>
              <w:pStyle w:val="TableParagraph"/>
              <w:ind w:right="409"/>
              <w:rPr>
                <w:b/>
                <w:strike/>
                <w:color w:val="FF0000"/>
                <w:sz w:val="20"/>
              </w:rPr>
            </w:pPr>
            <w:r w:rsidRPr="004D43EC">
              <w:rPr>
                <w:b/>
                <w:strike/>
                <w:color w:val="FF0000"/>
                <w:sz w:val="20"/>
              </w:rPr>
              <w:t>SY 2019-20 Category Name (Changes only: 60 day</w:t>
            </w:r>
          </w:p>
          <w:p w:rsidRPr="004D43EC" w:rsidR="0091676D" w:rsidP="00742D97" w:rsidRDefault="0091676D" w14:paraId="7F4DC618" w14:textId="77777777">
            <w:pPr>
              <w:pStyle w:val="TableParagraph"/>
              <w:spacing w:before="0" w:line="222" w:lineRule="exact"/>
              <w:rPr>
                <w:b/>
                <w:strike/>
                <w:color w:val="FF0000"/>
                <w:sz w:val="20"/>
              </w:rPr>
            </w:pPr>
            <w:r w:rsidRPr="004D43EC">
              <w:rPr>
                <w:b/>
                <w:strike/>
                <w:color w:val="FF0000"/>
                <w:sz w:val="20"/>
              </w:rPr>
              <w:t>package)</w:t>
            </w:r>
          </w:p>
        </w:tc>
        <w:tc>
          <w:tcPr>
            <w:tcW w:w="6565" w:type="dxa"/>
          </w:tcPr>
          <w:p w:rsidRPr="004D43EC" w:rsidR="0091676D" w:rsidP="00742D97" w:rsidRDefault="0091676D" w14:paraId="65B58F76" w14:textId="77777777">
            <w:pPr>
              <w:pStyle w:val="TableParagraph"/>
              <w:ind w:left="105"/>
              <w:rPr>
                <w:strike/>
                <w:color w:val="FF0000"/>
                <w:sz w:val="20"/>
              </w:rPr>
            </w:pPr>
            <w:r w:rsidRPr="004D43EC">
              <w:rPr>
                <w:strike/>
                <w:color w:val="FF0000"/>
                <w:sz w:val="20"/>
              </w:rPr>
              <w:t>Cohort Pathway</w:t>
            </w:r>
          </w:p>
        </w:tc>
      </w:tr>
      <w:tr w:rsidRPr="004D43EC" w:rsidR="0091676D" w:rsidTr="00742D97" w14:paraId="3BCB0C4E" w14:textId="77777777">
        <w:trPr>
          <w:trHeight w:val="731"/>
        </w:trPr>
        <w:tc>
          <w:tcPr>
            <w:tcW w:w="2787" w:type="dxa"/>
          </w:tcPr>
          <w:p w:rsidRPr="004D43EC" w:rsidR="0091676D" w:rsidP="00742D97" w:rsidRDefault="0091676D" w14:paraId="1769BF94" w14:textId="77777777">
            <w:pPr>
              <w:pStyle w:val="TableParagraph"/>
              <w:ind w:right="409"/>
              <w:rPr>
                <w:b/>
                <w:strike/>
                <w:color w:val="FF0000"/>
                <w:sz w:val="20"/>
              </w:rPr>
            </w:pPr>
            <w:r w:rsidRPr="004D43EC">
              <w:rPr>
                <w:b/>
                <w:strike/>
                <w:color w:val="FF0000"/>
                <w:sz w:val="20"/>
              </w:rPr>
              <w:t>SY 2019-20 Category Name (Changes only: 30 day</w:t>
            </w:r>
          </w:p>
          <w:p w:rsidRPr="004D43EC" w:rsidR="0091676D" w:rsidP="00742D97" w:rsidRDefault="0091676D" w14:paraId="4EE75F37" w14:textId="77777777">
            <w:pPr>
              <w:pStyle w:val="TableParagraph"/>
              <w:spacing w:before="0" w:line="222" w:lineRule="exact"/>
              <w:rPr>
                <w:b/>
                <w:strike/>
                <w:color w:val="FF0000"/>
                <w:sz w:val="20"/>
              </w:rPr>
            </w:pPr>
            <w:r w:rsidRPr="004D43EC">
              <w:rPr>
                <w:b/>
                <w:strike/>
                <w:color w:val="FF0000"/>
                <w:sz w:val="20"/>
              </w:rPr>
              <w:t>package)</w:t>
            </w:r>
          </w:p>
        </w:tc>
        <w:tc>
          <w:tcPr>
            <w:tcW w:w="6565" w:type="dxa"/>
          </w:tcPr>
          <w:p w:rsidRPr="004D43EC" w:rsidR="0091676D" w:rsidP="00742D97" w:rsidRDefault="0091676D" w14:paraId="1D3CAD24" w14:textId="77777777">
            <w:pPr>
              <w:pStyle w:val="TableParagraph"/>
              <w:spacing w:before="0"/>
              <w:ind w:left="0"/>
              <w:rPr>
                <w:rFonts w:ascii="Times New Roman"/>
                <w:strike/>
                <w:color w:val="FF0000"/>
                <w:sz w:val="18"/>
              </w:rPr>
            </w:pPr>
          </w:p>
        </w:tc>
      </w:tr>
      <w:tr w:rsidRPr="004D43EC" w:rsidR="0091676D" w:rsidTr="00742D97" w14:paraId="6750BBE9" w14:textId="77777777">
        <w:trPr>
          <w:trHeight w:val="489"/>
        </w:trPr>
        <w:tc>
          <w:tcPr>
            <w:tcW w:w="2787" w:type="dxa"/>
          </w:tcPr>
          <w:p w:rsidRPr="004D43EC" w:rsidR="0091676D" w:rsidP="00742D97" w:rsidRDefault="0091676D" w14:paraId="77A3D816" w14:textId="77777777">
            <w:pPr>
              <w:pStyle w:val="TableParagraph"/>
              <w:spacing w:line="240" w:lineRule="atLeast"/>
              <w:rPr>
                <w:b/>
                <w:strike/>
                <w:color w:val="FF0000"/>
                <w:sz w:val="20"/>
              </w:rPr>
            </w:pPr>
            <w:r w:rsidRPr="004D43EC">
              <w:rPr>
                <w:b/>
                <w:strike/>
                <w:color w:val="FF0000"/>
                <w:sz w:val="20"/>
              </w:rPr>
              <w:t>SY 2019-20 Category Name (Changes only: final package)</w:t>
            </w:r>
          </w:p>
        </w:tc>
        <w:tc>
          <w:tcPr>
            <w:tcW w:w="6565" w:type="dxa"/>
          </w:tcPr>
          <w:p w:rsidRPr="004D43EC" w:rsidR="0091676D" w:rsidP="00742D97" w:rsidRDefault="0091676D" w14:paraId="63A5B655" w14:textId="77777777">
            <w:pPr>
              <w:pStyle w:val="TableParagraph"/>
              <w:spacing w:before="0"/>
              <w:ind w:left="0"/>
              <w:rPr>
                <w:rFonts w:ascii="Times New Roman"/>
                <w:strike/>
                <w:color w:val="FF0000"/>
                <w:sz w:val="18"/>
              </w:rPr>
            </w:pPr>
          </w:p>
        </w:tc>
      </w:tr>
      <w:tr w:rsidRPr="004D43EC" w:rsidR="0091676D" w:rsidTr="00742D97" w14:paraId="383696A9" w14:textId="77777777">
        <w:trPr>
          <w:trHeight w:val="489"/>
        </w:trPr>
        <w:tc>
          <w:tcPr>
            <w:tcW w:w="2787" w:type="dxa"/>
          </w:tcPr>
          <w:p w:rsidRPr="004D43EC" w:rsidR="0091676D" w:rsidP="00742D97" w:rsidRDefault="0091676D" w14:paraId="1F45BC1A" w14:textId="77777777">
            <w:pPr>
              <w:pStyle w:val="TableParagraph"/>
              <w:spacing w:line="240" w:lineRule="atLeast"/>
              <w:ind w:right="948"/>
              <w:rPr>
                <w:b/>
                <w:strike/>
                <w:color w:val="FF0000"/>
                <w:sz w:val="20"/>
              </w:rPr>
            </w:pPr>
            <w:r w:rsidRPr="004D43EC">
              <w:rPr>
                <w:b/>
                <w:strike/>
                <w:color w:val="FF0000"/>
                <w:sz w:val="20"/>
              </w:rPr>
              <w:t>SY 2018-19 Category Definition</w:t>
            </w:r>
          </w:p>
        </w:tc>
        <w:tc>
          <w:tcPr>
            <w:tcW w:w="6565" w:type="dxa"/>
          </w:tcPr>
          <w:p w:rsidRPr="004D43EC" w:rsidR="0091676D" w:rsidP="00742D97" w:rsidRDefault="0091676D" w14:paraId="514DFED8" w14:textId="77777777">
            <w:pPr>
              <w:pStyle w:val="TableParagraph"/>
              <w:ind w:left="105"/>
              <w:rPr>
                <w:strike/>
                <w:color w:val="FF0000"/>
                <w:sz w:val="20"/>
              </w:rPr>
            </w:pPr>
            <w:r w:rsidRPr="004D43EC">
              <w:rPr>
                <w:strike/>
                <w:color w:val="FF0000"/>
                <w:sz w:val="20"/>
              </w:rPr>
              <w:t>The pathways of the students in the cohort.</w:t>
            </w:r>
          </w:p>
        </w:tc>
      </w:tr>
      <w:tr w:rsidRPr="004D43EC" w:rsidR="0091676D" w:rsidTr="00742D97" w14:paraId="3534A132" w14:textId="77777777">
        <w:trPr>
          <w:trHeight w:val="731"/>
        </w:trPr>
        <w:tc>
          <w:tcPr>
            <w:tcW w:w="2787" w:type="dxa"/>
          </w:tcPr>
          <w:p w:rsidRPr="004D43EC" w:rsidR="0091676D" w:rsidP="00742D97" w:rsidRDefault="0091676D" w14:paraId="213EA458" w14:textId="77777777">
            <w:pPr>
              <w:pStyle w:val="TableParagraph"/>
              <w:ind w:right="160"/>
              <w:rPr>
                <w:b/>
                <w:strike/>
                <w:color w:val="FF0000"/>
                <w:sz w:val="20"/>
              </w:rPr>
            </w:pPr>
            <w:r w:rsidRPr="004D43EC">
              <w:rPr>
                <w:b/>
                <w:strike/>
                <w:color w:val="FF0000"/>
                <w:sz w:val="20"/>
              </w:rPr>
              <w:t>SY 2019-20 Category Definition (Changes only: 60</w:t>
            </w:r>
          </w:p>
          <w:p w:rsidRPr="004D43EC" w:rsidR="0091676D" w:rsidP="00742D97" w:rsidRDefault="0091676D" w14:paraId="7B337A5D" w14:textId="77777777">
            <w:pPr>
              <w:pStyle w:val="TableParagraph"/>
              <w:spacing w:before="0" w:line="222" w:lineRule="exact"/>
              <w:rPr>
                <w:b/>
                <w:strike/>
                <w:color w:val="FF0000"/>
                <w:sz w:val="20"/>
              </w:rPr>
            </w:pPr>
            <w:r w:rsidRPr="004D43EC">
              <w:rPr>
                <w:b/>
                <w:strike/>
                <w:color w:val="FF0000"/>
                <w:sz w:val="20"/>
              </w:rPr>
              <w:t>day package)</w:t>
            </w:r>
          </w:p>
        </w:tc>
        <w:tc>
          <w:tcPr>
            <w:tcW w:w="6565" w:type="dxa"/>
          </w:tcPr>
          <w:p w:rsidRPr="004D43EC" w:rsidR="0091676D" w:rsidP="00742D97" w:rsidRDefault="0091676D" w14:paraId="00EA3D0C" w14:textId="77777777">
            <w:pPr>
              <w:pStyle w:val="TableParagraph"/>
              <w:spacing w:before="0"/>
              <w:ind w:left="0"/>
              <w:rPr>
                <w:rFonts w:ascii="Times New Roman"/>
                <w:strike/>
                <w:color w:val="FF0000"/>
                <w:sz w:val="18"/>
              </w:rPr>
            </w:pPr>
          </w:p>
        </w:tc>
      </w:tr>
      <w:tr w:rsidRPr="004D43EC" w:rsidR="0091676D" w:rsidTr="00742D97" w14:paraId="51245DEC" w14:textId="77777777">
        <w:trPr>
          <w:trHeight w:val="731"/>
        </w:trPr>
        <w:tc>
          <w:tcPr>
            <w:tcW w:w="2787" w:type="dxa"/>
          </w:tcPr>
          <w:p w:rsidRPr="004D43EC" w:rsidR="0091676D" w:rsidP="00742D97" w:rsidRDefault="0091676D" w14:paraId="3F18B89B" w14:textId="77777777">
            <w:pPr>
              <w:pStyle w:val="TableParagraph"/>
              <w:ind w:right="160"/>
              <w:rPr>
                <w:b/>
                <w:strike/>
                <w:color w:val="FF0000"/>
                <w:sz w:val="20"/>
              </w:rPr>
            </w:pPr>
            <w:r w:rsidRPr="004D43EC">
              <w:rPr>
                <w:b/>
                <w:strike/>
                <w:color w:val="FF0000"/>
                <w:sz w:val="20"/>
              </w:rPr>
              <w:t>SY 2019-20 Category Definition (Changes only: 30</w:t>
            </w:r>
          </w:p>
          <w:p w:rsidRPr="004D43EC" w:rsidR="0091676D" w:rsidP="00742D97" w:rsidRDefault="0091676D" w14:paraId="326EF58D" w14:textId="77777777">
            <w:pPr>
              <w:pStyle w:val="TableParagraph"/>
              <w:spacing w:before="0" w:line="222" w:lineRule="exact"/>
              <w:rPr>
                <w:b/>
                <w:strike/>
                <w:color w:val="FF0000"/>
                <w:sz w:val="20"/>
              </w:rPr>
            </w:pPr>
            <w:r w:rsidRPr="004D43EC">
              <w:rPr>
                <w:b/>
                <w:strike/>
                <w:color w:val="FF0000"/>
                <w:sz w:val="20"/>
              </w:rPr>
              <w:t>day package)</w:t>
            </w:r>
          </w:p>
        </w:tc>
        <w:tc>
          <w:tcPr>
            <w:tcW w:w="6565" w:type="dxa"/>
          </w:tcPr>
          <w:p w:rsidRPr="004D43EC" w:rsidR="0091676D" w:rsidP="00742D97" w:rsidRDefault="0091676D" w14:paraId="65CEFF48" w14:textId="77777777">
            <w:pPr>
              <w:pStyle w:val="TableParagraph"/>
              <w:spacing w:before="0"/>
              <w:ind w:left="0"/>
              <w:rPr>
                <w:rFonts w:ascii="Times New Roman"/>
                <w:strike/>
                <w:color w:val="FF0000"/>
                <w:sz w:val="18"/>
              </w:rPr>
            </w:pPr>
          </w:p>
        </w:tc>
      </w:tr>
      <w:tr w:rsidRPr="004D43EC" w:rsidR="0091676D" w:rsidTr="00742D97" w14:paraId="2CBEB4B4" w14:textId="77777777">
        <w:trPr>
          <w:trHeight w:val="734"/>
        </w:trPr>
        <w:tc>
          <w:tcPr>
            <w:tcW w:w="2787" w:type="dxa"/>
          </w:tcPr>
          <w:p w:rsidRPr="004D43EC" w:rsidR="0091676D" w:rsidP="00742D97" w:rsidRDefault="0091676D" w14:paraId="7B340EBB" w14:textId="77777777">
            <w:pPr>
              <w:pStyle w:val="TableParagraph"/>
              <w:spacing w:line="240" w:lineRule="atLeast"/>
              <w:ind w:right="147"/>
              <w:rPr>
                <w:b/>
                <w:strike/>
                <w:color w:val="FF0000"/>
                <w:sz w:val="20"/>
              </w:rPr>
            </w:pPr>
            <w:r w:rsidRPr="004D43EC">
              <w:rPr>
                <w:b/>
                <w:strike/>
                <w:color w:val="FF0000"/>
                <w:sz w:val="20"/>
              </w:rPr>
              <w:t>SY 2019-20 Category Definition (Changes only: final package)</w:t>
            </w:r>
          </w:p>
        </w:tc>
        <w:tc>
          <w:tcPr>
            <w:tcW w:w="6565" w:type="dxa"/>
          </w:tcPr>
          <w:p w:rsidRPr="004D43EC" w:rsidR="0091676D" w:rsidP="00742D97" w:rsidRDefault="0091676D" w14:paraId="172620A2" w14:textId="77777777">
            <w:pPr>
              <w:pStyle w:val="TableParagraph"/>
              <w:spacing w:before="0"/>
              <w:ind w:left="0"/>
              <w:rPr>
                <w:rFonts w:ascii="Times New Roman"/>
                <w:strike/>
                <w:color w:val="FF0000"/>
                <w:sz w:val="18"/>
              </w:rPr>
            </w:pPr>
          </w:p>
        </w:tc>
      </w:tr>
      <w:tr w:rsidRPr="004D43EC" w:rsidR="0091676D" w:rsidTr="00742D97" w14:paraId="4AA2269D" w14:textId="77777777">
        <w:trPr>
          <w:trHeight w:val="244"/>
        </w:trPr>
        <w:tc>
          <w:tcPr>
            <w:tcW w:w="2787" w:type="dxa"/>
          </w:tcPr>
          <w:p w:rsidRPr="004D43EC" w:rsidR="0091676D" w:rsidP="00742D97" w:rsidRDefault="0091676D" w14:paraId="2B272CAB" w14:textId="77777777">
            <w:pPr>
              <w:pStyle w:val="TableParagraph"/>
              <w:spacing w:line="223" w:lineRule="exact"/>
              <w:rPr>
                <w:b/>
                <w:strike/>
                <w:color w:val="FF0000"/>
                <w:sz w:val="20"/>
              </w:rPr>
            </w:pPr>
            <w:r w:rsidRPr="004D43EC">
              <w:rPr>
                <w:b/>
                <w:strike/>
                <w:color w:val="FF0000"/>
                <w:sz w:val="20"/>
              </w:rPr>
              <w:t>DG Count</w:t>
            </w:r>
          </w:p>
        </w:tc>
        <w:tc>
          <w:tcPr>
            <w:tcW w:w="6565" w:type="dxa"/>
          </w:tcPr>
          <w:p w:rsidRPr="004D43EC" w:rsidR="0091676D" w:rsidP="00742D97" w:rsidRDefault="0091676D" w14:paraId="18E95658" w14:textId="77777777">
            <w:pPr>
              <w:pStyle w:val="TableParagraph"/>
              <w:spacing w:line="223" w:lineRule="exact"/>
              <w:ind w:left="105"/>
              <w:rPr>
                <w:strike/>
                <w:color w:val="FF0000"/>
                <w:sz w:val="20"/>
              </w:rPr>
            </w:pPr>
            <w:r w:rsidRPr="004D43EC">
              <w:rPr>
                <w:strike/>
                <w:color w:val="FF0000"/>
                <w:w w:val="99"/>
                <w:sz w:val="20"/>
              </w:rPr>
              <w:t>1</w:t>
            </w:r>
          </w:p>
        </w:tc>
      </w:tr>
      <w:tr w:rsidRPr="004D43EC" w:rsidR="0091676D" w:rsidTr="00742D97" w14:paraId="420090D1" w14:textId="77777777">
        <w:trPr>
          <w:trHeight w:val="244"/>
        </w:trPr>
        <w:tc>
          <w:tcPr>
            <w:tcW w:w="2787" w:type="dxa"/>
          </w:tcPr>
          <w:p w:rsidRPr="004D43EC" w:rsidR="0091676D" w:rsidP="00742D97" w:rsidRDefault="0091676D" w14:paraId="49B03B2A" w14:textId="77777777">
            <w:pPr>
              <w:pStyle w:val="TableParagraph"/>
              <w:spacing w:line="223" w:lineRule="exact"/>
              <w:rPr>
                <w:b/>
                <w:strike/>
                <w:color w:val="FF0000"/>
                <w:sz w:val="20"/>
              </w:rPr>
            </w:pPr>
            <w:r w:rsidRPr="004D43EC">
              <w:rPr>
                <w:b/>
                <w:strike/>
                <w:color w:val="FF0000"/>
                <w:sz w:val="20"/>
              </w:rPr>
              <w:t>DG Numbers</w:t>
            </w:r>
          </w:p>
        </w:tc>
        <w:tc>
          <w:tcPr>
            <w:tcW w:w="6565" w:type="dxa"/>
          </w:tcPr>
          <w:p w:rsidRPr="004D43EC" w:rsidR="0091676D" w:rsidP="00742D97" w:rsidRDefault="0091676D" w14:paraId="08DA83D7" w14:textId="77777777">
            <w:pPr>
              <w:pStyle w:val="TableParagraph"/>
              <w:spacing w:line="223" w:lineRule="exact"/>
              <w:ind w:left="105"/>
              <w:rPr>
                <w:strike/>
                <w:color w:val="FF0000"/>
                <w:sz w:val="20"/>
              </w:rPr>
            </w:pPr>
            <w:r w:rsidRPr="004D43EC">
              <w:rPr>
                <w:strike/>
                <w:color w:val="FF0000"/>
                <w:sz w:val="20"/>
              </w:rPr>
              <w:t>TBD</w:t>
            </w:r>
          </w:p>
        </w:tc>
      </w:tr>
      <w:tr w:rsidRPr="004D43EC" w:rsidR="0091676D" w:rsidTr="00742D97" w14:paraId="37C8B574" w14:textId="77777777">
        <w:trPr>
          <w:trHeight w:val="486"/>
        </w:trPr>
        <w:tc>
          <w:tcPr>
            <w:tcW w:w="2787" w:type="dxa"/>
          </w:tcPr>
          <w:p w:rsidRPr="004D43EC" w:rsidR="0091676D" w:rsidP="00742D97" w:rsidRDefault="0091676D" w14:paraId="2AC0873B" w14:textId="77777777">
            <w:pPr>
              <w:pStyle w:val="TableParagraph"/>
              <w:spacing w:before="0" w:line="243" w:lineRule="exact"/>
              <w:rPr>
                <w:b/>
                <w:strike/>
                <w:color w:val="FF0000"/>
                <w:sz w:val="20"/>
              </w:rPr>
            </w:pPr>
            <w:r w:rsidRPr="004D43EC">
              <w:rPr>
                <w:b/>
                <w:strike/>
                <w:color w:val="FF0000"/>
                <w:sz w:val="20"/>
              </w:rPr>
              <w:t>SY 2018-19 Permitted Value</w:t>
            </w:r>
          </w:p>
          <w:p w:rsidRPr="004D43EC" w:rsidR="0091676D" w:rsidP="00742D97" w:rsidRDefault="0091676D" w14:paraId="3710AC17" w14:textId="77777777">
            <w:pPr>
              <w:pStyle w:val="TableParagraph"/>
              <w:spacing w:before="0" w:line="223" w:lineRule="exact"/>
              <w:rPr>
                <w:b/>
                <w:strike/>
                <w:color w:val="FF0000"/>
                <w:sz w:val="20"/>
              </w:rPr>
            </w:pPr>
            <w:r w:rsidRPr="004D43EC">
              <w:rPr>
                <w:b/>
                <w:strike/>
                <w:color w:val="FF0000"/>
                <w:sz w:val="20"/>
              </w:rPr>
              <w:t>Description List</w:t>
            </w:r>
          </w:p>
        </w:tc>
        <w:tc>
          <w:tcPr>
            <w:tcW w:w="6565" w:type="dxa"/>
          </w:tcPr>
          <w:p w:rsidRPr="004D43EC" w:rsidR="0091676D" w:rsidP="00742D97" w:rsidRDefault="0091676D" w14:paraId="15A6B70A" w14:textId="77777777">
            <w:pPr>
              <w:pStyle w:val="TableParagraph"/>
              <w:spacing w:before="0"/>
              <w:ind w:left="0"/>
              <w:rPr>
                <w:rFonts w:ascii="Times New Roman"/>
                <w:strike/>
                <w:color w:val="FF0000"/>
                <w:sz w:val="18"/>
              </w:rPr>
            </w:pPr>
          </w:p>
        </w:tc>
      </w:tr>
      <w:tr w:rsidRPr="004D43EC" w:rsidR="0091676D" w:rsidTr="00742D97" w14:paraId="4E505A48" w14:textId="77777777">
        <w:trPr>
          <w:trHeight w:val="2442"/>
        </w:trPr>
        <w:tc>
          <w:tcPr>
            <w:tcW w:w="2787" w:type="dxa"/>
          </w:tcPr>
          <w:p w:rsidRPr="004D43EC" w:rsidR="0091676D" w:rsidP="00742D97" w:rsidRDefault="0091676D" w14:paraId="29E5ED2C" w14:textId="77777777">
            <w:pPr>
              <w:pStyle w:val="TableParagraph"/>
              <w:ind w:right="109"/>
              <w:rPr>
                <w:b/>
                <w:strike/>
                <w:color w:val="FF0000"/>
                <w:sz w:val="20"/>
              </w:rPr>
            </w:pPr>
            <w:r w:rsidRPr="004D43EC">
              <w:rPr>
                <w:b/>
                <w:strike/>
                <w:color w:val="FF0000"/>
                <w:sz w:val="20"/>
              </w:rPr>
              <w:t>SY 2019-20 Permitted Value Description List (Changes only: 60 day package)</w:t>
            </w:r>
          </w:p>
        </w:tc>
        <w:tc>
          <w:tcPr>
            <w:tcW w:w="6565" w:type="dxa"/>
          </w:tcPr>
          <w:p w:rsidRPr="004D43EC" w:rsidR="0091676D" w:rsidP="00742D97" w:rsidRDefault="0091676D" w14:paraId="74C87624" w14:textId="77777777">
            <w:pPr>
              <w:pStyle w:val="TableParagraph"/>
              <w:ind w:left="105"/>
              <w:rPr>
                <w:strike/>
                <w:color w:val="FF0000"/>
                <w:sz w:val="20"/>
              </w:rPr>
            </w:pPr>
            <w:r w:rsidRPr="004D43EC">
              <w:rPr>
                <w:strike/>
                <w:color w:val="FF0000"/>
                <w:sz w:val="20"/>
              </w:rPr>
              <w:t>Pathway</w:t>
            </w:r>
            <w:r w:rsidRPr="004D43EC">
              <w:rPr>
                <w:strike/>
                <w:color w:val="FF0000"/>
                <w:spacing w:val="-3"/>
                <w:sz w:val="20"/>
              </w:rPr>
              <w:t xml:space="preserve"> </w:t>
            </w:r>
            <w:r w:rsidRPr="004D43EC">
              <w:rPr>
                <w:strike/>
                <w:color w:val="FF0000"/>
                <w:sz w:val="20"/>
              </w:rPr>
              <w:t>1</w:t>
            </w:r>
          </w:p>
          <w:p w:rsidRPr="004D43EC" w:rsidR="0091676D" w:rsidP="00742D97" w:rsidRDefault="0091676D" w14:paraId="49693605" w14:textId="77777777">
            <w:pPr>
              <w:pStyle w:val="TableParagraph"/>
              <w:spacing w:line="243" w:lineRule="exact"/>
              <w:ind w:left="105"/>
              <w:rPr>
                <w:strike/>
                <w:color w:val="FF0000"/>
                <w:sz w:val="20"/>
              </w:rPr>
            </w:pPr>
            <w:r w:rsidRPr="004D43EC">
              <w:rPr>
                <w:strike/>
                <w:color w:val="FF0000"/>
                <w:sz w:val="20"/>
              </w:rPr>
              <w:t>Pathway</w:t>
            </w:r>
            <w:r w:rsidRPr="004D43EC">
              <w:rPr>
                <w:strike/>
                <w:color w:val="FF0000"/>
                <w:spacing w:val="-3"/>
                <w:sz w:val="20"/>
              </w:rPr>
              <w:t xml:space="preserve"> </w:t>
            </w:r>
            <w:r w:rsidRPr="004D43EC">
              <w:rPr>
                <w:strike/>
                <w:color w:val="FF0000"/>
                <w:sz w:val="20"/>
              </w:rPr>
              <w:t>2</w:t>
            </w:r>
          </w:p>
          <w:p w:rsidRPr="004D43EC" w:rsidR="0091676D" w:rsidP="00742D97" w:rsidRDefault="0091676D" w14:paraId="644A29DE" w14:textId="77777777">
            <w:pPr>
              <w:pStyle w:val="TableParagraph"/>
              <w:spacing w:before="0" w:line="243" w:lineRule="exact"/>
              <w:ind w:left="105"/>
              <w:rPr>
                <w:strike/>
                <w:color w:val="FF0000"/>
                <w:sz w:val="20"/>
              </w:rPr>
            </w:pPr>
            <w:r w:rsidRPr="004D43EC">
              <w:rPr>
                <w:strike/>
                <w:color w:val="FF0000"/>
                <w:sz w:val="20"/>
              </w:rPr>
              <w:t>Pathway</w:t>
            </w:r>
            <w:r w:rsidRPr="004D43EC">
              <w:rPr>
                <w:strike/>
                <w:color w:val="FF0000"/>
                <w:spacing w:val="-3"/>
                <w:sz w:val="20"/>
              </w:rPr>
              <w:t xml:space="preserve"> </w:t>
            </w:r>
            <w:r w:rsidRPr="004D43EC">
              <w:rPr>
                <w:strike/>
                <w:color w:val="FF0000"/>
                <w:sz w:val="20"/>
              </w:rPr>
              <w:t>3</w:t>
            </w:r>
          </w:p>
          <w:p w:rsidRPr="004D43EC" w:rsidR="0091676D" w:rsidP="00742D97" w:rsidRDefault="0091676D" w14:paraId="0C351181" w14:textId="77777777">
            <w:pPr>
              <w:pStyle w:val="TableParagraph"/>
              <w:spacing w:before="0"/>
              <w:ind w:left="105"/>
              <w:rPr>
                <w:strike/>
                <w:color w:val="FF0000"/>
                <w:sz w:val="20"/>
              </w:rPr>
            </w:pPr>
            <w:r w:rsidRPr="004D43EC">
              <w:rPr>
                <w:strike/>
                <w:color w:val="FF0000"/>
                <w:sz w:val="20"/>
              </w:rPr>
              <w:t>Pathway</w:t>
            </w:r>
            <w:r w:rsidRPr="004D43EC">
              <w:rPr>
                <w:strike/>
                <w:color w:val="FF0000"/>
                <w:spacing w:val="-3"/>
                <w:sz w:val="20"/>
              </w:rPr>
              <w:t xml:space="preserve"> </w:t>
            </w:r>
            <w:r w:rsidRPr="004D43EC">
              <w:rPr>
                <w:strike/>
                <w:color w:val="FF0000"/>
                <w:sz w:val="20"/>
              </w:rPr>
              <w:t>4</w:t>
            </w:r>
          </w:p>
          <w:p w:rsidRPr="004D43EC" w:rsidR="0091676D" w:rsidP="00742D97" w:rsidRDefault="0091676D" w14:paraId="6AED2BE5" w14:textId="77777777">
            <w:pPr>
              <w:pStyle w:val="TableParagraph"/>
              <w:ind w:left="105"/>
              <w:rPr>
                <w:strike/>
                <w:color w:val="FF0000"/>
                <w:sz w:val="20"/>
              </w:rPr>
            </w:pPr>
            <w:r w:rsidRPr="004D43EC">
              <w:rPr>
                <w:strike/>
                <w:color w:val="FF0000"/>
                <w:sz w:val="20"/>
              </w:rPr>
              <w:t>Pathway</w:t>
            </w:r>
            <w:r w:rsidRPr="004D43EC">
              <w:rPr>
                <w:strike/>
                <w:color w:val="FF0000"/>
                <w:spacing w:val="-3"/>
                <w:sz w:val="20"/>
              </w:rPr>
              <w:t xml:space="preserve"> </w:t>
            </w:r>
            <w:r w:rsidRPr="004D43EC">
              <w:rPr>
                <w:strike/>
                <w:color w:val="FF0000"/>
                <w:sz w:val="20"/>
              </w:rPr>
              <w:t>5</w:t>
            </w:r>
          </w:p>
          <w:p w:rsidRPr="004D43EC" w:rsidR="0091676D" w:rsidP="00742D97" w:rsidRDefault="0091676D" w14:paraId="27B9EC93" w14:textId="77777777">
            <w:pPr>
              <w:pStyle w:val="TableParagraph"/>
              <w:spacing w:line="243" w:lineRule="exact"/>
              <w:ind w:left="105"/>
              <w:rPr>
                <w:strike/>
                <w:color w:val="FF0000"/>
                <w:sz w:val="20"/>
              </w:rPr>
            </w:pPr>
            <w:r w:rsidRPr="004D43EC">
              <w:rPr>
                <w:strike/>
                <w:color w:val="FF0000"/>
                <w:sz w:val="20"/>
              </w:rPr>
              <w:t>Pathway</w:t>
            </w:r>
            <w:r w:rsidRPr="004D43EC">
              <w:rPr>
                <w:strike/>
                <w:color w:val="FF0000"/>
                <w:spacing w:val="-3"/>
                <w:sz w:val="20"/>
              </w:rPr>
              <w:t xml:space="preserve"> </w:t>
            </w:r>
            <w:r w:rsidRPr="004D43EC">
              <w:rPr>
                <w:strike/>
                <w:color w:val="FF0000"/>
                <w:sz w:val="20"/>
              </w:rPr>
              <w:t>6</w:t>
            </w:r>
          </w:p>
          <w:p w:rsidRPr="004D43EC" w:rsidR="0091676D" w:rsidP="00742D97" w:rsidRDefault="0091676D" w14:paraId="22B58AF6" w14:textId="77777777">
            <w:pPr>
              <w:pStyle w:val="TableParagraph"/>
              <w:spacing w:before="0" w:line="243" w:lineRule="exact"/>
              <w:ind w:left="105"/>
              <w:rPr>
                <w:strike/>
                <w:color w:val="FF0000"/>
                <w:sz w:val="20"/>
              </w:rPr>
            </w:pPr>
            <w:r w:rsidRPr="004D43EC">
              <w:rPr>
                <w:strike/>
                <w:color w:val="FF0000"/>
                <w:sz w:val="20"/>
              </w:rPr>
              <w:t>Pathway</w:t>
            </w:r>
            <w:r w:rsidRPr="004D43EC">
              <w:rPr>
                <w:strike/>
                <w:color w:val="FF0000"/>
                <w:spacing w:val="-3"/>
                <w:sz w:val="20"/>
              </w:rPr>
              <w:t xml:space="preserve"> </w:t>
            </w:r>
            <w:r w:rsidRPr="004D43EC">
              <w:rPr>
                <w:strike/>
                <w:color w:val="FF0000"/>
                <w:sz w:val="20"/>
              </w:rPr>
              <w:t>7</w:t>
            </w:r>
          </w:p>
          <w:p w:rsidRPr="004D43EC" w:rsidR="0091676D" w:rsidP="00742D97" w:rsidRDefault="0091676D" w14:paraId="29A0C4C1" w14:textId="77777777">
            <w:pPr>
              <w:pStyle w:val="TableParagraph"/>
              <w:spacing w:before="0"/>
              <w:ind w:left="105"/>
              <w:rPr>
                <w:strike/>
                <w:color w:val="FF0000"/>
                <w:sz w:val="20"/>
              </w:rPr>
            </w:pPr>
            <w:r w:rsidRPr="004D43EC">
              <w:rPr>
                <w:strike/>
                <w:color w:val="FF0000"/>
                <w:sz w:val="20"/>
              </w:rPr>
              <w:t>Pathway</w:t>
            </w:r>
            <w:r w:rsidRPr="004D43EC">
              <w:rPr>
                <w:strike/>
                <w:color w:val="FF0000"/>
                <w:spacing w:val="-3"/>
                <w:sz w:val="20"/>
              </w:rPr>
              <w:t xml:space="preserve"> </w:t>
            </w:r>
            <w:r w:rsidRPr="004D43EC">
              <w:rPr>
                <w:strike/>
                <w:color w:val="FF0000"/>
                <w:sz w:val="20"/>
              </w:rPr>
              <w:t>8</w:t>
            </w:r>
          </w:p>
          <w:p w:rsidRPr="004D43EC" w:rsidR="0091676D" w:rsidP="00742D97" w:rsidRDefault="0091676D" w14:paraId="17A8DB3C" w14:textId="77777777">
            <w:pPr>
              <w:pStyle w:val="TableParagraph"/>
              <w:ind w:left="105"/>
              <w:rPr>
                <w:strike/>
                <w:color w:val="FF0000"/>
                <w:sz w:val="20"/>
              </w:rPr>
            </w:pPr>
            <w:r w:rsidRPr="004D43EC">
              <w:rPr>
                <w:strike/>
                <w:color w:val="FF0000"/>
                <w:sz w:val="20"/>
              </w:rPr>
              <w:t>Pathway</w:t>
            </w:r>
            <w:r w:rsidRPr="004D43EC">
              <w:rPr>
                <w:strike/>
                <w:color w:val="FF0000"/>
                <w:spacing w:val="-3"/>
                <w:sz w:val="20"/>
              </w:rPr>
              <w:t xml:space="preserve"> </w:t>
            </w:r>
            <w:r w:rsidRPr="004D43EC">
              <w:rPr>
                <w:strike/>
                <w:color w:val="FF0000"/>
                <w:sz w:val="20"/>
              </w:rPr>
              <w:t>9</w:t>
            </w:r>
          </w:p>
          <w:p w:rsidRPr="004D43EC" w:rsidR="0091676D" w:rsidP="00742D97" w:rsidRDefault="0091676D" w14:paraId="43EF4C56" w14:textId="77777777">
            <w:pPr>
              <w:pStyle w:val="TableParagraph"/>
              <w:spacing w:line="223" w:lineRule="exact"/>
              <w:ind w:left="105"/>
              <w:rPr>
                <w:strike/>
                <w:color w:val="FF0000"/>
                <w:sz w:val="20"/>
              </w:rPr>
            </w:pPr>
            <w:r w:rsidRPr="004D43EC">
              <w:rPr>
                <w:strike/>
                <w:color w:val="FF0000"/>
                <w:sz w:val="20"/>
              </w:rPr>
              <w:t>Pathway 10</w:t>
            </w:r>
          </w:p>
        </w:tc>
      </w:tr>
      <w:tr w:rsidRPr="004D43EC" w:rsidR="0091676D" w:rsidTr="00742D97" w14:paraId="72F4D19D" w14:textId="77777777">
        <w:trPr>
          <w:trHeight w:val="732"/>
        </w:trPr>
        <w:tc>
          <w:tcPr>
            <w:tcW w:w="2787" w:type="dxa"/>
          </w:tcPr>
          <w:p w:rsidRPr="004D43EC" w:rsidR="0091676D" w:rsidP="00742D97" w:rsidRDefault="0091676D" w14:paraId="7BA44A3A" w14:textId="77777777">
            <w:pPr>
              <w:pStyle w:val="TableParagraph"/>
              <w:spacing w:before="0"/>
              <w:ind w:right="109"/>
              <w:rPr>
                <w:b/>
                <w:strike/>
                <w:color w:val="FF0000"/>
                <w:sz w:val="20"/>
              </w:rPr>
            </w:pPr>
            <w:r w:rsidRPr="004D43EC">
              <w:rPr>
                <w:b/>
                <w:strike/>
                <w:color w:val="FF0000"/>
                <w:sz w:val="20"/>
              </w:rPr>
              <w:t>SY 2019-20 Permitted Value Description List (Changes only:</w:t>
            </w:r>
          </w:p>
          <w:p w:rsidRPr="004D43EC" w:rsidR="0091676D" w:rsidP="00742D97" w:rsidRDefault="0091676D" w14:paraId="68C09D9C" w14:textId="77777777">
            <w:pPr>
              <w:pStyle w:val="TableParagraph"/>
              <w:spacing w:line="223" w:lineRule="exact"/>
              <w:rPr>
                <w:b/>
                <w:strike/>
                <w:color w:val="FF0000"/>
                <w:sz w:val="20"/>
              </w:rPr>
            </w:pPr>
            <w:r w:rsidRPr="004D43EC">
              <w:rPr>
                <w:b/>
                <w:strike/>
                <w:color w:val="FF0000"/>
                <w:sz w:val="20"/>
              </w:rPr>
              <w:t>60 day package)</w:t>
            </w:r>
          </w:p>
        </w:tc>
        <w:tc>
          <w:tcPr>
            <w:tcW w:w="6565" w:type="dxa"/>
          </w:tcPr>
          <w:p w:rsidRPr="004D43EC" w:rsidR="0091676D" w:rsidP="00742D97" w:rsidRDefault="0091676D" w14:paraId="406B6454" w14:textId="77777777">
            <w:pPr>
              <w:pStyle w:val="TableParagraph"/>
              <w:spacing w:before="0"/>
              <w:ind w:left="0"/>
              <w:rPr>
                <w:rFonts w:ascii="Times New Roman"/>
                <w:strike/>
                <w:color w:val="FF0000"/>
                <w:sz w:val="18"/>
              </w:rPr>
            </w:pPr>
          </w:p>
        </w:tc>
      </w:tr>
      <w:tr w:rsidRPr="004D43EC" w:rsidR="0091676D" w:rsidTr="00742D97" w14:paraId="39848C32" w14:textId="77777777">
        <w:trPr>
          <w:trHeight w:val="731"/>
        </w:trPr>
        <w:tc>
          <w:tcPr>
            <w:tcW w:w="2787" w:type="dxa"/>
          </w:tcPr>
          <w:p w:rsidRPr="004D43EC" w:rsidR="0091676D" w:rsidP="00742D97" w:rsidRDefault="0091676D" w14:paraId="351A71D7" w14:textId="77777777">
            <w:pPr>
              <w:pStyle w:val="TableParagraph"/>
              <w:ind w:right="109"/>
              <w:rPr>
                <w:b/>
                <w:strike/>
                <w:color w:val="FF0000"/>
                <w:sz w:val="20"/>
              </w:rPr>
            </w:pPr>
            <w:r w:rsidRPr="004D43EC">
              <w:rPr>
                <w:b/>
                <w:strike/>
                <w:color w:val="FF0000"/>
                <w:sz w:val="20"/>
              </w:rPr>
              <w:t>SY 2019-20 Permitted Value Description List (Changes only:</w:t>
            </w:r>
          </w:p>
          <w:p w:rsidRPr="004D43EC" w:rsidR="0091676D" w:rsidP="00742D97" w:rsidRDefault="0091676D" w14:paraId="528E1E0B" w14:textId="77777777">
            <w:pPr>
              <w:pStyle w:val="TableParagraph"/>
              <w:spacing w:before="0" w:line="222" w:lineRule="exact"/>
              <w:rPr>
                <w:b/>
                <w:strike/>
                <w:color w:val="FF0000"/>
                <w:sz w:val="20"/>
              </w:rPr>
            </w:pPr>
            <w:r w:rsidRPr="004D43EC">
              <w:rPr>
                <w:b/>
                <w:strike/>
                <w:color w:val="FF0000"/>
                <w:sz w:val="20"/>
              </w:rPr>
              <w:t>final package)</w:t>
            </w:r>
          </w:p>
        </w:tc>
        <w:tc>
          <w:tcPr>
            <w:tcW w:w="6565" w:type="dxa"/>
          </w:tcPr>
          <w:p w:rsidRPr="004D43EC" w:rsidR="0091676D" w:rsidP="00742D97" w:rsidRDefault="0091676D" w14:paraId="31237D24" w14:textId="77777777">
            <w:pPr>
              <w:pStyle w:val="TableParagraph"/>
              <w:spacing w:before="0"/>
              <w:ind w:left="0"/>
              <w:rPr>
                <w:rFonts w:ascii="Times New Roman"/>
                <w:strike/>
                <w:color w:val="FF0000"/>
                <w:sz w:val="18"/>
              </w:rPr>
            </w:pPr>
          </w:p>
        </w:tc>
      </w:tr>
      <w:tr w:rsidRPr="004D43EC" w:rsidR="0091676D" w:rsidTr="00742D97" w14:paraId="3F59302B" w14:textId="77777777">
        <w:trPr>
          <w:trHeight w:val="244"/>
        </w:trPr>
        <w:tc>
          <w:tcPr>
            <w:tcW w:w="2787" w:type="dxa"/>
          </w:tcPr>
          <w:p w:rsidRPr="004D43EC" w:rsidR="0091676D" w:rsidP="00742D97" w:rsidRDefault="0091676D" w14:paraId="2D0323E5" w14:textId="77777777">
            <w:pPr>
              <w:pStyle w:val="TableParagraph"/>
              <w:spacing w:line="223" w:lineRule="exact"/>
              <w:rPr>
                <w:b/>
                <w:strike/>
                <w:color w:val="FF0000"/>
                <w:sz w:val="20"/>
              </w:rPr>
            </w:pPr>
            <w:r w:rsidRPr="004D43EC">
              <w:rPr>
                <w:b/>
                <w:strike/>
                <w:color w:val="FF0000"/>
                <w:sz w:val="20"/>
              </w:rPr>
              <w:t>Notes</w:t>
            </w:r>
          </w:p>
        </w:tc>
        <w:tc>
          <w:tcPr>
            <w:tcW w:w="6565" w:type="dxa"/>
          </w:tcPr>
          <w:p w:rsidRPr="004D43EC" w:rsidR="0091676D" w:rsidP="00742D97" w:rsidRDefault="0091676D" w14:paraId="6C84D7D6" w14:textId="77777777">
            <w:pPr>
              <w:pStyle w:val="TableParagraph"/>
              <w:spacing w:before="0"/>
              <w:ind w:left="0"/>
              <w:rPr>
                <w:rFonts w:ascii="Times New Roman"/>
                <w:strike/>
                <w:color w:val="FF0000"/>
                <w:sz w:val="16"/>
              </w:rPr>
            </w:pPr>
          </w:p>
        </w:tc>
      </w:tr>
    </w:tbl>
    <w:p w:rsidRPr="004D43EC" w:rsidR="0091676D" w:rsidP="0091676D" w:rsidRDefault="0091676D" w14:paraId="5B99AC2C" w14:textId="77777777">
      <w:pPr>
        <w:rPr>
          <w:strike/>
          <w:color w:val="FF0000"/>
          <w:sz w:val="16"/>
        </w:rPr>
        <w:sectPr w:rsidRPr="004D43EC" w:rsidR="0091676D">
          <w:pgSz w:w="12240" w:h="15840"/>
          <w:pgMar w:top="1500" w:right="1320" w:bottom="280" w:left="1340" w:header="720" w:footer="720" w:gutter="0"/>
          <w:cols w:space="720"/>
        </w:sectPr>
      </w:pPr>
    </w:p>
    <w:p w:rsidRPr="004D43EC" w:rsidR="0091676D" w:rsidP="0091676D" w:rsidRDefault="0091676D" w14:paraId="316F09EC" w14:textId="77777777">
      <w:pPr>
        <w:rPr>
          <w:strike/>
          <w:color w:val="FF0000"/>
          <w:sz w:val="20"/>
        </w:rPr>
      </w:pPr>
    </w:p>
    <w:p w:rsidRPr="004D43EC" w:rsidR="0091676D" w:rsidP="0091676D" w:rsidRDefault="0091676D" w14:paraId="0BDC78D5" w14:textId="77777777">
      <w:pPr>
        <w:spacing w:before="6"/>
        <w:rPr>
          <w:strike/>
          <w:color w:val="FF0000"/>
          <w:sz w:val="11"/>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87"/>
        <w:gridCol w:w="6565"/>
      </w:tblGrid>
      <w:tr w:rsidRPr="004D43EC" w:rsidR="0091676D" w:rsidTr="00742D97" w14:paraId="3F0FD855" w14:textId="77777777">
        <w:trPr>
          <w:trHeight w:val="244"/>
        </w:trPr>
        <w:tc>
          <w:tcPr>
            <w:tcW w:w="2787" w:type="dxa"/>
          </w:tcPr>
          <w:p w:rsidRPr="004D43EC" w:rsidR="0091676D" w:rsidP="00742D97" w:rsidRDefault="0091676D" w14:paraId="24142B8B" w14:textId="77777777">
            <w:pPr>
              <w:pStyle w:val="TableParagraph"/>
              <w:spacing w:line="223" w:lineRule="exact"/>
              <w:rPr>
                <w:b/>
                <w:strike/>
                <w:color w:val="FF0000"/>
                <w:sz w:val="20"/>
              </w:rPr>
            </w:pPr>
            <w:r w:rsidRPr="004D43EC">
              <w:rPr>
                <w:b/>
                <w:strike/>
                <w:color w:val="FF0000"/>
                <w:sz w:val="20"/>
              </w:rPr>
              <w:t>Data Stewards</w:t>
            </w:r>
          </w:p>
        </w:tc>
        <w:tc>
          <w:tcPr>
            <w:tcW w:w="6565" w:type="dxa"/>
          </w:tcPr>
          <w:p w:rsidRPr="004D43EC" w:rsidR="0091676D" w:rsidP="00742D97" w:rsidRDefault="0091676D" w14:paraId="34D734C2" w14:textId="77777777">
            <w:pPr>
              <w:pStyle w:val="TableParagraph"/>
              <w:spacing w:line="223" w:lineRule="exact"/>
              <w:ind w:left="105"/>
              <w:rPr>
                <w:strike/>
                <w:color w:val="FF0000"/>
                <w:sz w:val="20"/>
              </w:rPr>
            </w:pPr>
            <w:r w:rsidRPr="004D43EC">
              <w:rPr>
                <w:strike/>
                <w:color w:val="FF0000"/>
                <w:sz w:val="20"/>
              </w:rPr>
              <w:t>OESE/OSS</w:t>
            </w:r>
          </w:p>
        </w:tc>
      </w:tr>
      <w:tr w:rsidRPr="004D43EC" w:rsidR="0091676D" w:rsidTr="00742D97" w14:paraId="4BE41AE1" w14:textId="77777777">
        <w:trPr>
          <w:trHeight w:val="244"/>
        </w:trPr>
        <w:tc>
          <w:tcPr>
            <w:tcW w:w="2787" w:type="dxa"/>
          </w:tcPr>
          <w:p w:rsidRPr="004D43EC" w:rsidR="0091676D" w:rsidP="00742D97" w:rsidRDefault="0091676D" w14:paraId="5DEB1742" w14:textId="77777777">
            <w:pPr>
              <w:pStyle w:val="TableParagraph"/>
              <w:spacing w:line="223" w:lineRule="exact"/>
              <w:rPr>
                <w:b/>
                <w:strike/>
                <w:color w:val="FF0000"/>
                <w:sz w:val="20"/>
              </w:rPr>
            </w:pPr>
            <w:r w:rsidRPr="004D43EC">
              <w:rPr>
                <w:b/>
                <w:strike/>
                <w:color w:val="FF0000"/>
                <w:sz w:val="20"/>
              </w:rPr>
              <w:t>FS Numbers</w:t>
            </w:r>
          </w:p>
        </w:tc>
        <w:tc>
          <w:tcPr>
            <w:tcW w:w="6565" w:type="dxa"/>
          </w:tcPr>
          <w:p w:rsidRPr="004D43EC" w:rsidR="0091676D" w:rsidP="00742D97" w:rsidRDefault="0091676D" w14:paraId="1EE82BC6" w14:textId="77777777">
            <w:pPr>
              <w:pStyle w:val="TableParagraph"/>
              <w:spacing w:line="223" w:lineRule="exact"/>
              <w:ind w:left="105"/>
              <w:rPr>
                <w:strike/>
                <w:color w:val="FF0000"/>
                <w:sz w:val="20"/>
              </w:rPr>
            </w:pPr>
            <w:r w:rsidRPr="004D43EC">
              <w:rPr>
                <w:strike/>
                <w:color w:val="FF0000"/>
                <w:sz w:val="20"/>
              </w:rPr>
              <w:t>TBD</w:t>
            </w:r>
          </w:p>
        </w:tc>
      </w:tr>
      <w:tr w:rsidRPr="004D43EC" w:rsidR="0091676D" w:rsidTr="00742D97" w14:paraId="656180AE" w14:textId="77777777">
        <w:trPr>
          <w:trHeight w:val="244"/>
        </w:trPr>
        <w:tc>
          <w:tcPr>
            <w:tcW w:w="2787" w:type="dxa"/>
          </w:tcPr>
          <w:p w:rsidRPr="004D43EC" w:rsidR="0091676D" w:rsidP="00742D97" w:rsidRDefault="0091676D" w14:paraId="08E7FC50" w14:textId="77777777">
            <w:pPr>
              <w:pStyle w:val="TableParagraph"/>
              <w:spacing w:line="223" w:lineRule="exact"/>
              <w:rPr>
                <w:b/>
                <w:strike/>
                <w:color w:val="FF0000"/>
                <w:sz w:val="20"/>
              </w:rPr>
            </w:pPr>
            <w:r w:rsidRPr="004D43EC">
              <w:rPr>
                <w:b/>
                <w:strike/>
                <w:color w:val="FF0000"/>
                <w:sz w:val="20"/>
              </w:rPr>
              <w:t>60-day Package Status</w:t>
            </w:r>
          </w:p>
        </w:tc>
        <w:tc>
          <w:tcPr>
            <w:tcW w:w="6565" w:type="dxa"/>
          </w:tcPr>
          <w:p w:rsidRPr="004D43EC" w:rsidR="0091676D" w:rsidP="00742D97" w:rsidRDefault="0091676D" w14:paraId="46C742FB" w14:textId="77777777">
            <w:pPr>
              <w:pStyle w:val="TableParagraph"/>
              <w:spacing w:line="223" w:lineRule="exact"/>
              <w:ind w:left="105"/>
              <w:rPr>
                <w:strike/>
                <w:color w:val="FF0000"/>
                <w:sz w:val="20"/>
              </w:rPr>
            </w:pPr>
            <w:r w:rsidRPr="004D43EC">
              <w:rPr>
                <w:strike/>
                <w:color w:val="FF0000"/>
                <w:sz w:val="20"/>
              </w:rPr>
              <w:t>New</w:t>
            </w:r>
          </w:p>
        </w:tc>
      </w:tr>
      <w:tr w:rsidRPr="004D43EC" w:rsidR="0091676D" w:rsidTr="00742D97" w14:paraId="12A09B19" w14:textId="77777777">
        <w:trPr>
          <w:trHeight w:val="244"/>
        </w:trPr>
        <w:tc>
          <w:tcPr>
            <w:tcW w:w="2787" w:type="dxa"/>
          </w:tcPr>
          <w:p w:rsidRPr="004D43EC" w:rsidR="0091676D" w:rsidP="00742D97" w:rsidRDefault="0091676D" w14:paraId="689289D2" w14:textId="77777777">
            <w:pPr>
              <w:pStyle w:val="TableParagraph"/>
              <w:spacing w:line="223" w:lineRule="exact"/>
              <w:rPr>
                <w:b/>
                <w:strike/>
                <w:color w:val="FF0000"/>
                <w:sz w:val="20"/>
              </w:rPr>
            </w:pPr>
            <w:r w:rsidRPr="004D43EC">
              <w:rPr>
                <w:b/>
                <w:strike/>
                <w:color w:val="FF0000"/>
                <w:sz w:val="20"/>
              </w:rPr>
              <w:t>30-day Package Status</w:t>
            </w:r>
          </w:p>
        </w:tc>
        <w:tc>
          <w:tcPr>
            <w:tcW w:w="6565" w:type="dxa"/>
          </w:tcPr>
          <w:p w:rsidRPr="004D43EC" w:rsidR="0091676D" w:rsidP="00742D97" w:rsidRDefault="0091676D" w14:paraId="58BE2BBB" w14:textId="77777777">
            <w:pPr>
              <w:pStyle w:val="TableParagraph"/>
              <w:spacing w:line="223" w:lineRule="exact"/>
              <w:ind w:left="105"/>
              <w:rPr>
                <w:strike/>
                <w:color w:val="FF0000"/>
                <w:sz w:val="20"/>
              </w:rPr>
            </w:pPr>
            <w:r w:rsidRPr="004D43EC">
              <w:rPr>
                <w:strike/>
                <w:color w:val="FF0000"/>
                <w:sz w:val="20"/>
              </w:rPr>
              <w:t>No Change from 60-day</w:t>
            </w:r>
          </w:p>
        </w:tc>
      </w:tr>
      <w:tr w:rsidRPr="004D43EC" w:rsidR="0091676D" w:rsidTr="00742D97" w14:paraId="3A3AD21D" w14:textId="77777777">
        <w:trPr>
          <w:trHeight w:val="244"/>
        </w:trPr>
        <w:tc>
          <w:tcPr>
            <w:tcW w:w="2787" w:type="dxa"/>
          </w:tcPr>
          <w:p w:rsidRPr="004D43EC" w:rsidR="0091676D" w:rsidP="00742D97" w:rsidRDefault="0091676D" w14:paraId="366AD2B8" w14:textId="77777777">
            <w:pPr>
              <w:pStyle w:val="TableParagraph"/>
              <w:spacing w:line="223" w:lineRule="exact"/>
              <w:rPr>
                <w:b/>
                <w:strike/>
                <w:color w:val="FF0000"/>
                <w:sz w:val="20"/>
              </w:rPr>
            </w:pPr>
            <w:r w:rsidRPr="004D43EC">
              <w:rPr>
                <w:b/>
                <w:strike/>
                <w:color w:val="FF0000"/>
                <w:sz w:val="20"/>
              </w:rPr>
              <w:t>Final Package Status</w:t>
            </w:r>
          </w:p>
        </w:tc>
        <w:tc>
          <w:tcPr>
            <w:tcW w:w="6565" w:type="dxa"/>
          </w:tcPr>
          <w:p w:rsidRPr="004D43EC" w:rsidR="0091676D" w:rsidP="00742D97" w:rsidRDefault="0091676D" w14:paraId="3B229F02" w14:textId="77777777">
            <w:pPr>
              <w:pStyle w:val="TableParagraph"/>
              <w:spacing w:line="223" w:lineRule="exact"/>
              <w:ind w:left="105"/>
              <w:rPr>
                <w:strike/>
                <w:color w:val="FF0000"/>
                <w:sz w:val="20"/>
              </w:rPr>
            </w:pPr>
            <w:r w:rsidRPr="004D43EC">
              <w:rPr>
                <w:strike/>
                <w:color w:val="FF0000"/>
                <w:sz w:val="20"/>
              </w:rPr>
              <w:t>No Change</w:t>
            </w:r>
          </w:p>
        </w:tc>
      </w:tr>
      <w:tr w:rsidRPr="004D43EC" w:rsidR="0091676D" w:rsidTr="00742D97" w14:paraId="460203F7" w14:textId="77777777">
        <w:trPr>
          <w:trHeight w:val="244"/>
        </w:trPr>
        <w:tc>
          <w:tcPr>
            <w:tcW w:w="2787" w:type="dxa"/>
          </w:tcPr>
          <w:p w:rsidRPr="004D43EC" w:rsidR="0091676D" w:rsidP="00742D97" w:rsidRDefault="0091676D" w14:paraId="7D9B79D3" w14:textId="77777777">
            <w:pPr>
              <w:pStyle w:val="TableParagraph"/>
              <w:spacing w:line="223" w:lineRule="exact"/>
              <w:rPr>
                <w:b/>
                <w:strike/>
                <w:color w:val="FF0000"/>
                <w:sz w:val="20"/>
              </w:rPr>
            </w:pPr>
            <w:r w:rsidRPr="004D43EC">
              <w:rPr>
                <w:b/>
                <w:strike/>
                <w:color w:val="FF0000"/>
                <w:sz w:val="20"/>
              </w:rPr>
              <w:t>SY 2018-19 Category Name</w:t>
            </w:r>
          </w:p>
        </w:tc>
        <w:tc>
          <w:tcPr>
            <w:tcW w:w="6565" w:type="dxa"/>
          </w:tcPr>
          <w:p w:rsidRPr="004D43EC" w:rsidR="0091676D" w:rsidP="00742D97" w:rsidRDefault="0091676D" w14:paraId="509D84F1" w14:textId="77777777">
            <w:pPr>
              <w:pStyle w:val="TableParagraph"/>
              <w:spacing w:before="0"/>
              <w:ind w:left="0"/>
              <w:rPr>
                <w:rFonts w:ascii="Times New Roman"/>
                <w:strike/>
                <w:color w:val="FF0000"/>
                <w:sz w:val="16"/>
              </w:rPr>
            </w:pPr>
          </w:p>
        </w:tc>
      </w:tr>
      <w:tr w:rsidRPr="004D43EC" w:rsidR="0091676D" w:rsidTr="00742D97" w14:paraId="0A2EA85F" w14:textId="77777777">
        <w:trPr>
          <w:trHeight w:val="731"/>
        </w:trPr>
        <w:tc>
          <w:tcPr>
            <w:tcW w:w="2787" w:type="dxa"/>
          </w:tcPr>
          <w:p w:rsidRPr="004D43EC" w:rsidR="0091676D" w:rsidP="00742D97" w:rsidRDefault="0091676D" w14:paraId="565F0294" w14:textId="77777777">
            <w:pPr>
              <w:pStyle w:val="TableParagraph"/>
              <w:ind w:right="409"/>
              <w:rPr>
                <w:b/>
                <w:strike/>
                <w:color w:val="FF0000"/>
                <w:sz w:val="20"/>
              </w:rPr>
            </w:pPr>
            <w:r w:rsidRPr="004D43EC">
              <w:rPr>
                <w:b/>
                <w:strike/>
                <w:color w:val="FF0000"/>
                <w:sz w:val="20"/>
              </w:rPr>
              <w:t>SY 2019-20 Category Name (Changes only: 60 day</w:t>
            </w:r>
          </w:p>
          <w:p w:rsidRPr="004D43EC" w:rsidR="0091676D" w:rsidP="00742D97" w:rsidRDefault="0091676D" w14:paraId="15F2DE88" w14:textId="77777777">
            <w:pPr>
              <w:pStyle w:val="TableParagraph"/>
              <w:spacing w:before="0" w:line="222" w:lineRule="exact"/>
              <w:rPr>
                <w:b/>
                <w:strike/>
                <w:color w:val="FF0000"/>
                <w:sz w:val="20"/>
              </w:rPr>
            </w:pPr>
            <w:r w:rsidRPr="004D43EC">
              <w:rPr>
                <w:b/>
                <w:strike/>
                <w:color w:val="FF0000"/>
                <w:sz w:val="20"/>
              </w:rPr>
              <w:t>package)</w:t>
            </w:r>
          </w:p>
        </w:tc>
        <w:tc>
          <w:tcPr>
            <w:tcW w:w="6565" w:type="dxa"/>
          </w:tcPr>
          <w:p w:rsidRPr="004D43EC" w:rsidR="0091676D" w:rsidP="00742D97" w:rsidRDefault="0091676D" w14:paraId="214FB710" w14:textId="77777777">
            <w:pPr>
              <w:pStyle w:val="TableParagraph"/>
              <w:ind w:left="105"/>
              <w:rPr>
                <w:strike/>
                <w:color w:val="FF0000"/>
                <w:sz w:val="20"/>
              </w:rPr>
            </w:pPr>
            <w:r w:rsidRPr="004D43EC">
              <w:rPr>
                <w:strike/>
                <w:color w:val="FF0000"/>
                <w:sz w:val="20"/>
              </w:rPr>
              <w:t>Cohort Outcome</w:t>
            </w:r>
          </w:p>
        </w:tc>
      </w:tr>
      <w:tr w:rsidRPr="004D43EC" w:rsidR="0091676D" w:rsidTr="00742D97" w14:paraId="3CA69C01" w14:textId="77777777">
        <w:trPr>
          <w:trHeight w:val="731"/>
        </w:trPr>
        <w:tc>
          <w:tcPr>
            <w:tcW w:w="2787" w:type="dxa"/>
          </w:tcPr>
          <w:p w:rsidRPr="004D43EC" w:rsidR="0091676D" w:rsidP="00742D97" w:rsidRDefault="0091676D" w14:paraId="3AFE09E5" w14:textId="77777777">
            <w:pPr>
              <w:pStyle w:val="TableParagraph"/>
              <w:ind w:right="409"/>
              <w:rPr>
                <w:b/>
                <w:strike/>
                <w:color w:val="FF0000"/>
                <w:sz w:val="20"/>
              </w:rPr>
            </w:pPr>
            <w:r w:rsidRPr="004D43EC">
              <w:rPr>
                <w:b/>
                <w:strike/>
                <w:color w:val="FF0000"/>
                <w:sz w:val="20"/>
              </w:rPr>
              <w:t>SY 2019-20 Category Name (Changes only: 30 day</w:t>
            </w:r>
          </w:p>
          <w:p w:rsidRPr="004D43EC" w:rsidR="0091676D" w:rsidP="00742D97" w:rsidRDefault="0091676D" w14:paraId="3ECE77AC" w14:textId="77777777">
            <w:pPr>
              <w:pStyle w:val="TableParagraph"/>
              <w:spacing w:before="0" w:line="222" w:lineRule="exact"/>
              <w:rPr>
                <w:b/>
                <w:strike/>
                <w:color w:val="FF0000"/>
                <w:sz w:val="20"/>
              </w:rPr>
            </w:pPr>
            <w:r w:rsidRPr="004D43EC">
              <w:rPr>
                <w:b/>
                <w:strike/>
                <w:color w:val="FF0000"/>
                <w:sz w:val="20"/>
              </w:rPr>
              <w:t>package)</w:t>
            </w:r>
          </w:p>
        </w:tc>
        <w:tc>
          <w:tcPr>
            <w:tcW w:w="6565" w:type="dxa"/>
          </w:tcPr>
          <w:p w:rsidRPr="004D43EC" w:rsidR="0091676D" w:rsidP="00742D97" w:rsidRDefault="0091676D" w14:paraId="11D1E764" w14:textId="77777777">
            <w:pPr>
              <w:pStyle w:val="TableParagraph"/>
              <w:spacing w:before="0"/>
              <w:ind w:left="0"/>
              <w:rPr>
                <w:rFonts w:ascii="Times New Roman"/>
                <w:strike/>
                <w:color w:val="FF0000"/>
                <w:sz w:val="18"/>
              </w:rPr>
            </w:pPr>
          </w:p>
        </w:tc>
      </w:tr>
      <w:tr w:rsidRPr="004D43EC" w:rsidR="0091676D" w:rsidTr="00742D97" w14:paraId="22EE34DF" w14:textId="77777777">
        <w:trPr>
          <w:trHeight w:val="489"/>
        </w:trPr>
        <w:tc>
          <w:tcPr>
            <w:tcW w:w="2787" w:type="dxa"/>
          </w:tcPr>
          <w:p w:rsidRPr="004D43EC" w:rsidR="0091676D" w:rsidP="00742D97" w:rsidRDefault="0091676D" w14:paraId="5EBBA070" w14:textId="77777777">
            <w:pPr>
              <w:pStyle w:val="TableParagraph"/>
              <w:spacing w:line="240" w:lineRule="atLeast"/>
              <w:rPr>
                <w:b/>
                <w:strike/>
                <w:color w:val="FF0000"/>
                <w:sz w:val="20"/>
              </w:rPr>
            </w:pPr>
            <w:r w:rsidRPr="004D43EC">
              <w:rPr>
                <w:b/>
                <w:strike/>
                <w:color w:val="FF0000"/>
                <w:sz w:val="20"/>
              </w:rPr>
              <w:t>SY 2019-20 Category Name (Changes only: final package)</w:t>
            </w:r>
          </w:p>
        </w:tc>
        <w:tc>
          <w:tcPr>
            <w:tcW w:w="6565" w:type="dxa"/>
          </w:tcPr>
          <w:p w:rsidRPr="004D43EC" w:rsidR="0091676D" w:rsidP="00742D97" w:rsidRDefault="0091676D" w14:paraId="5F06CCDD" w14:textId="77777777">
            <w:pPr>
              <w:pStyle w:val="TableParagraph"/>
              <w:spacing w:before="0"/>
              <w:ind w:left="0"/>
              <w:rPr>
                <w:rFonts w:ascii="Times New Roman"/>
                <w:strike/>
                <w:color w:val="FF0000"/>
                <w:sz w:val="18"/>
              </w:rPr>
            </w:pPr>
          </w:p>
        </w:tc>
      </w:tr>
      <w:tr w:rsidRPr="004D43EC" w:rsidR="0091676D" w:rsidTr="00742D97" w14:paraId="3C3188D6" w14:textId="77777777">
        <w:trPr>
          <w:trHeight w:val="489"/>
        </w:trPr>
        <w:tc>
          <w:tcPr>
            <w:tcW w:w="2787" w:type="dxa"/>
          </w:tcPr>
          <w:p w:rsidRPr="004D43EC" w:rsidR="0091676D" w:rsidP="00742D97" w:rsidRDefault="0091676D" w14:paraId="276F08C9" w14:textId="77777777">
            <w:pPr>
              <w:pStyle w:val="TableParagraph"/>
              <w:spacing w:line="240" w:lineRule="atLeast"/>
              <w:ind w:right="948"/>
              <w:rPr>
                <w:b/>
                <w:strike/>
                <w:color w:val="FF0000"/>
                <w:sz w:val="20"/>
              </w:rPr>
            </w:pPr>
            <w:r w:rsidRPr="004D43EC">
              <w:rPr>
                <w:b/>
                <w:strike/>
                <w:color w:val="FF0000"/>
                <w:sz w:val="20"/>
              </w:rPr>
              <w:t>SY 2018-19 Category Definition</w:t>
            </w:r>
          </w:p>
        </w:tc>
        <w:tc>
          <w:tcPr>
            <w:tcW w:w="6565" w:type="dxa"/>
          </w:tcPr>
          <w:p w:rsidRPr="004D43EC" w:rsidR="0091676D" w:rsidP="00742D97" w:rsidRDefault="0091676D" w14:paraId="69B0BC37" w14:textId="77777777">
            <w:pPr>
              <w:pStyle w:val="TableParagraph"/>
              <w:ind w:left="105"/>
              <w:rPr>
                <w:strike/>
                <w:color w:val="FF0000"/>
                <w:sz w:val="20"/>
              </w:rPr>
            </w:pPr>
            <w:r w:rsidRPr="004D43EC">
              <w:rPr>
                <w:strike/>
                <w:color w:val="FF0000"/>
                <w:sz w:val="20"/>
              </w:rPr>
              <w:t>The outcome of the pathway of the students in the cohort.</w:t>
            </w:r>
          </w:p>
        </w:tc>
      </w:tr>
      <w:tr w:rsidRPr="004D43EC" w:rsidR="0091676D" w:rsidTr="00742D97" w14:paraId="016FE395" w14:textId="77777777">
        <w:trPr>
          <w:trHeight w:val="731"/>
        </w:trPr>
        <w:tc>
          <w:tcPr>
            <w:tcW w:w="2787" w:type="dxa"/>
          </w:tcPr>
          <w:p w:rsidRPr="004D43EC" w:rsidR="0091676D" w:rsidP="00742D97" w:rsidRDefault="0091676D" w14:paraId="535B4113" w14:textId="77777777">
            <w:pPr>
              <w:pStyle w:val="TableParagraph"/>
              <w:ind w:right="160"/>
              <w:rPr>
                <w:b/>
                <w:strike/>
                <w:color w:val="FF0000"/>
                <w:sz w:val="20"/>
              </w:rPr>
            </w:pPr>
            <w:r w:rsidRPr="004D43EC">
              <w:rPr>
                <w:b/>
                <w:strike/>
                <w:color w:val="FF0000"/>
                <w:sz w:val="20"/>
              </w:rPr>
              <w:t>SY 2019-20 Category Definition (Changes only: 60</w:t>
            </w:r>
          </w:p>
          <w:p w:rsidRPr="004D43EC" w:rsidR="0091676D" w:rsidP="00742D97" w:rsidRDefault="0091676D" w14:paraId="6EDC4CBE" w14:textId="77777777">
            <w:pPr>
              <w:pStyle w:val="TableParagraph"/>
              <w:spacing w:before="0" w:line="222" w:lineRule="exact"/>
              <w:rPr>
                <w:b/>
                <w:strike/>
                <w:color w:val="FF0000"/>
                <w:sz w:val="20"/>
              </w:rPr>
            </w:pPr>
            <w:r w:rsidRPr="004D43EC">
              <w:rPr>
                <w:b/>
                <w:strike/>
                <w:color w:val="FF0000"/>
                <w:sz w:val="20"/>
              </w:rPr>
              <w:t>day package)</w:t>
            </w:r>
          </w:p>
        </w:tc>
        <w:tc>
          <w:tcPr>
            <w:tcW w:w="6565" w:type="dxa"/>
          </w:tcPr>
          <w:p w:rsidRPr="004D43EC" w:rsidR="0091676D" w:rsidP="00742D97" w:rsidRDefault="0091676D" w14:paraId="147902DF" w14:textId="77777777">
            <w:pPr>
              <w:pStyle w:val="TableParagraph"/>
              <w:spacing w:before="0"/>
              <w:ind w:left="0"/>
              <w:rPr>
                <w:rFonts w:ascii="Times New Roman"/>
                <w:strike/>
                <w:color w:val="FF0000"/>
                <w:sz w:val="18"/>
              </w:rPr>
            </w:pPr>
          </w:p>
        </w:tc>
      </w:tr>
      <w:tr w:rsidRPr="004D43EC" w:rsidR="0091676D" w:rsidTr="00742D97" w14:paraId="2992A693" w14:textId="77777777">
        <w:trPr>
          <w:trHeight w:val="731"/>
        </w:trPr>
        <w:tc>
          <w:tcPr>
            <w:tcW w:w="2787" w:type="dxa"/>
          </w:tcPr>
          <w:p w:rsidRPr="004D43EC" w:rsidR="0091676D" w:rsidP="00742D97" w:rsidRDefault="0091676D" w14:paraId="3C7A71F1" w14:textId="77777777">
            <w:pPr>
              <w:pStyle w:val="TableParagraph"/>
              <w:ind w:right="160"/>
              <w:rPr>
                <w:b/>
                <w:strike/>
                <w:color w:val="FF0000"/>
                <w:sz w:val="20"/>
              </w:rPr>
            </w:pPr>
            <w:r w:rsidRPr="004D43EC">
              <w:rPr>
                <w:b/>
                <w:strike/>
                <w:color w:val="FF0000"/>
                <w:sz w:val="20"/>
              </w:rPr>
              <w:t>SY 2019-20 Category Definition (Changes only: 30</w:t>
            </w:r>
          </w:p>
          <w:p w:rsidRPr="004D43EC" w:rsidR="0091676D" w:rsidP="00742D97" w:rsidRDefault="0091676D" w14:paraId="407207D7" w14:textId="77777777">
            <w:pPr>
              <w:pStyle w:val="TableParagraph"/>
              <w:spacing w:before="0" w:line="222" w:lineRule="exact"/>
              <w:rPr>
                <w:b/>
                <w:strike/>
                <w:color w:val="FF0000"/>
                <w:sz w:val="20"/>
              </w:rPr>
            </w:pPr>
            <w:r w:rsidRPr="004D43EC">
              <w:rPr>
                <w:b/>
                <w:strike/>
                <w:color w:val="FF0000"/>
                <w:sz w:val="20"/>
              </w:rPr>
              <w:t>day package)</w:t>
            </w:r>
          </w:p>
        </w:tc>
        <w:tc>
          <w:tcPr>
            <w:tcW w:w="6565" w:type="dxa"/>
          </w:tcPr>
          <w:p w:rsidRPr="004D43EC" w:rsidR="0091676D" w:rsidP="00742D97" w:rsidRDefault="0091676D" w14:paraId="71A38783" w14:textId="77777777">
            <w:pPr>
              <w:pStyle w:val="TableParagraph"/>
              <w:spacing w:before="0"/>
              <w:ind w:left="0"/>
              <w:rPr>
                <w:rFonts w:ascii="Times New Roman"/>
                <w:strike/>
                <w:color w:val="FF0000"/>
                <w:sz w:val="18"/>
              </w:rPr>
            </w:pPr>
          </w:p>
        </w:tc>
      </w:tr>
      <w:tr w:rsidRPr="004D43EC" w:rsidR="0091676D" w:rsidTr="00742D97" w14:paraId="1A9C32E3" w14:textId="77777777">
        <w:trPr>
          <w:trHeight w:val="734"/>
        </w:trPr>
        <w:tc>
          <w:tcPr>
            <w:tcW w:w="2787" w:type="dxa"/>
          </w:tcPr>
          <w:p w:rsidRPr="004D43EC" w:rsidR="0091676D" w:rsidP="00742D97" w:rsidRDefault="0091676D" w14:paraId="7A0D2426" w14:textId="77777777">
            <w:pPr>
              <w:pStyle w:val="TableParagraph"/>
              <w:spacing w:line="240" w:lineRule="atLeast"/>
              <w:ind w:right="147"/>
              <w:rPr>
                <w:b/>
                <w:strike/>
                <w:color w:val="FF0000"/>
                <w:sz w:val="20"/>
              </w:rPr>
            </w:pPr>
            <w:r w:rsidRPr="004D43EC">
              <w:rPr>
                <w:b/>
                <w:strike/>
                <w:color w:val="FF0000"/>
                <w:sz w:val="20"/>
              </w:rPr>
              <w:t>SY 2019-20 Category Definition (Changes only: final package)</w:t>
            </w:r>
          </w:p>
        </w:tc>
        <w:tc>
          <w:tcPr>
            <w:tcW w:w="6565" w:type="dxa"/>
          </w:tcPr>
          <w:p w:rsidRPr="004D43EC" w:rsidR="0091676D" w:rsidP="00742D97" w:rsidRDefault="0091676D" w14:paraId="6530C255" w14:textId="77777777">
            <w:pPr>
              <w:pStyle w:val="TableParagraph"/>
              <w:spacing w:before="0"/>
              <w:ind w:left="0"/>
              <w:rPr>
                <w:rFonts w:ascii="Times New Roman"/>
                <w:strike/>
                <w:color w:val="FF0000"/>
                <w:sz w:val="18"/>
              </w:rPr>
            </w:pPr>
          </w:p>
        </w:tc>
      </w:tr>
      <w:tr w:rsidRPr="004D43EC" w:rsidR="0091676D" w:rsidTr="00742D97" w14:paraId="0FE02BBC" w14:textId="77777777">
        <w:trPr>
          <w:trHeight w:val="244"/>
        </w:trPr>
        <w:tc>
          <w:tcPr>
            <w:tcW w:w="2787" w:type="dxa"/>
          </w:tcPr>
          <w:p w:rsidRPr="004D43EC" w:rsidR="0091676D" w:rsidP="00742D97" w:rsidRDefault="0091676D" w14:paraId="7558F98A" w14:textId="77777777">
            <w:pPr>
              <w:pStyle w:val="TableParagraph"/>
              <w:spacing w:line="223" w:lineRule="exact"/>
              <w:rPr>
                <w:b/>
                <w:strike/>
                <w:color w:val="FF0000"/>
                <w:sz w:val="20"/>
              </w:rPr>
            </w:pPr>
            <w:r w:rsidRPr="004D43EC">
              <w:rPr>
                <w:b/>
                <w:strike/>
                <w:color w:val="FF0000"/>
                <w:sz w:val="20"/>
              </w:rPr>
              <w:t>DG Count</w:t>
            </w:r>
          </w:p>
        </w:tc>
        <w:tc>
          <w:tcPr>
            <w:tcW w:w="6565" w:type="dxa"/>
          </w:tcPr>
          <w:p w:rsidRPr="004D43EC" w:rsidR="0091676D" w:rsidP="00742D97" w:rsidRDefault="0091676D" w14:paraId="716A237B" w14:textId="77777777">
            <w:pPr>
              <w:pStyle w:val="TableParagraph"/>
              <w:spacing w:line="223" w:lineRule="exact"/>
              <w:ind w:left="105"/>
              <w:rPr>
                <w:strike/>
                <w:color w:val="FF0000"/>
                <w:sz w:val="20"/>
              </w:rPr>
            </w:pPr>
            <w:r w:rsidRPr="004D43EC">
              <w:rPr>
                <w:strike/>
                <w:color w:val="FF0000"/>
                <w:w w:val="99"/>
                <w:sz w:val="20"/>
              </w:rPr>
              <w:t>1</w:t>
            </w:r>
          </w:p>
        </w:tc>
      </w:tr>
      <w:tr w:rsidRPr="004D43EC" w:rsidR="0091676D" w:rsidTr="00742D97" w14:paraId="10C72ABE" w14:textId="77777777">
        <w:trPr>
          <w:trHeight w:val="244"/>
        </w:trPr>
        <w:tc>
          <w:tcPr>
            <w:tcW w:w="2787" w:type="dxa"/>
          </w:tcPr>
          <w:p w:rsidRPr="004D43EC" w:rsidR="0091676D" w:rsidP="00742D97" w:rsidRDefault="0091676D" w14:paraId="25FA7D20" w14:textId="77777777">
            <w:pPr>
              <w:pStyle w:val="TableParagraph"/>
              <w:spacing w:line="223" w:lineRule="exact"/>
              <w:rPr>
                <w:b/>
                <w:strike/>
                <w:color w:val="FF0000"/>
                <w:sz w:val="20"/>
              </w:rPr>
            </w:pPr>
            <w:r w:rsidRPr="004D43EC">
              <w:rPr>
                <w:b/>
                <w:strike/>
                <w:color w:val="FF0000"/>
                <w:sz w:val="20"/>
              </w:rPr>
              <w:t>DG Numbers</w:t>
            </w:r>
          </w:p>
        </w:tc>
        <w:tc>
          <w:tcPr>
            <w:tcW w:w="6565" w:type="dxa"/>
          </w:tcPr>
          <w:p w:rsidRPr="004D43EC" w:rsidR="0091676D" w:rsidP="00742D97" w:rsidRDefault="0091676D" w14:paraId="159F0673" w14:textId="77777777">
            <w:pPr>
              <w:pStyle w:val="TableParagraph"/>
              <w:spacing w:line="223" w:lineRule="exact"/>
              <w:ind w:left="105"/>
              <w:rPr>
                <w:strike/>
                <w:color w:val="FF0000"/>
                <w:sz w:val="20"/>
              </w:rPr>
            </w:pPr>
            <w:r w:rsidRPr="004D43EC">
              <w:rPr>
                <w:strike/>
                <w:color w:val="FF0000"/>
                <w:sz w:val="20"/>
              </w:rPr>
              <w:t>TBD</w:t>
            </w:r>
          </w:p>
        </w:tc>
      </w:tr>
      <w:tr w:rsidRPr="004D43EC" w:rsidR="0091676D" w:rsidTr="00742D97" w14:paraId="795FC62E" w14:textId="77777777">
        <w:trPr>
          <w:trHeight w:val="486"/>
        </w:trPr>
        <w:tc>
          <w:tcPr>
            <w:tcW w:w="2787" w:type="dxa"/>
          </w:tcPr>
          <w:p w:rsidRPr="004D43EC" w:rsidR="0091676D" w:rsidP="00742D97" w:rsidRDefault="0091676D" w14:paraId="43BF8102" w14:textId="77777777">
            <w:pPr>
              <w:pStyle w:val="TableParagraph"/>
              <w:spacing w:before="0" w:line="243" w:lineRule="exact"/>
              <w:rPr>
                <w:b/>
                <w:strike/>
                <w:color w:val="FF0000"/>
                <w:sz w:val="20"/>
              </w:rPr>
            </w:pPr>
            <w:r w:rsidRPr="004D43EC">
              <w:rPr>
                <w:b/>
                <w:strike/>
                <w:color w:val="FF0000"/>
                <w:sz w:val="20"/>
              </w:rPr>
              <w:t>SY 2018-19 Permitted Value</w:t>
            </w:r>
          </w:p>
          <w:p w:rsidRPr="004D43EC" w:rsidR="0091676D" w:rsidP="00742D97" w:rsidRDefault="0091676D" w14:paraId="24C4F63B" w14:textId="77777777">
            <w:pPr>
              <w:pStyle w:val="TableParagraph"/>
              <w:spacing w:before="0" w:line="223" w:lineRule="exact"/>
              <w:rPr>
                <w:b/>
                <w:strike/>
                <w:color w:val="FF0000"/>
                <w:sz w:val="20"/>
              </w:rPr>
            </w:pPr>
            <w:r w:rsidRPr="004D43EC">
              <w:rPr>
                <w:b/>
                <w:strike/>
                <w:color w:val="FF0000"/>
                <w:sz w:val="20"/>
              </w:rPr>
              <w:t>Description List</w:t>
            </w:r>
          </w:p>
        </w:tc>
        <w:tc>
          <w:tcPr>
            <w:tcW w:w="6565" w:type="dxa"/>
          </w:tcPr>
          <w:p w:rsidRPr="004D43EC" w:rsidR="0091676D" w:rsidP="00742D97" w:rsidRDefault="0091676D" w14:paraId="3326FA5E" w14:textId="77777777">
            <w:pPr>
              <w:pStyle w:val="TableParagraph"/>
              <w:spacing w:before="0"/>
              <w:ind w:left="0"/>
              <w:rPr>
                <w:rFonts w:ascii="Times New Roman"/>
                <w:strike/>
                <w:color w:val="FF0000"/>
                <w:sz w:val="18"/>
              </w:rPr>
            </w:pPr>
          </w:p>
        </w:tc>
      </w:tr>
      <w:tr w:rsidRPr="004D43EC" w:rsidR="0091676D" w:rsidTr="00742D97" w14:paraId="01659B79" w14:textId="77777777">
        <w:trPr>
          <w:trHeight w:val="731"/>
        </w:trPr>
        <w:tc>
          <w:tcPr>
            <w:tcW w:w="2787" w:type="dxa"/>
          </w:tcPr>
          <w:p w:rsidRPr="004D43EC" w:rsidR="0091676D" w:rsidP="00742D97" w:rsidRDefault="0091676D" w14:paraId="6A42D156" w14:textId="77777777">
            <w:pPr>
              <w:pStyle w:val="TableParagraph"/>
              <w:ind w:right="109"/>
              <w:rPr>
                <w:b/>
                <w:strike/>
                <w:color w:val="FF0000"/>
                <w:sz w:val="20"/>
              </w:rPr>
            </w:pPr>
            <w:r w:rsidRPr="004D43EC">
              <w:rPr>
                <w:b/>
                <w:strike/>
                <w:color w:val="FF0000"/>
                <w:sz w:val="20"/>
              </w:rPr>
              <w:t>SY 2019-20 Permitted Value Description List (Changes only:</w:t>
            </w:r>
          </w:p>
          <w:p w:rsidRPr="004D43EC" w:rsidR="0091676D" w:rsidP="00742D97" w:rsidRDefault="0091676D" w14:paraId="2065CF8C" w14:textId="77777777">
            <w:pPr>
              <w:pStyle w:val="TableParagraph"/>
              <w:spacing w:before="0" w:line="222" w:lineRule="exact"/>
              <w:rPr>
                <w:b/>
                <w:strike/>
                <w:color w:val="FF0000"/>
                <w:sz w:val="20"/>
              </w:rPr>
            </w:pPr>
            <w:r w:rsidRPr="004D43EC">
              <w:rPr>
                <w:b/>
                <w:strike/>
                <w:color w:val="FF0000"/>
                <w:sz w:val="20"/>
              </w:rPr>
              <w:t>60 day package)</w:t>
            </w:r>
          </w:p>
        </w:tc>
        <w:tc>
          <w:tcPr>
            <w:tcW w:w="6565" w:type="dxa"/>
          </w:tcPr>
          <w:p w:rsidRPr="004D43EC" w:rsidR="0091676D" w:rsidP="00742D97" w:rsidRDefault="0091676D" w14:paraId="7CD7F8A2" w14:textId="77777777">
            <w:pPr>
              <w:pStyle w:val="TableParagraph"/>
              <w:ind w:left="105" w:right="5529"/>
              <w:rPr>
                <w:strike/>
                <w:color w:val="FF0000"/>
                <w:sz w:val="20"/>
              </w:rPr>
            </w:pPr>
            <w:r w:rsidRPr="004D43EC">
              <w:rPr>
                <w:strike/>
                <w:color w:val="FF0000"/>
                <w:sz w:val="20"/>
              </w:rPr>
              <w:t>Graduated In progress</w:t>
            </w:r>
          </w:p>
          <w:p w:rsidRPr="004D43EC" w:rsidR="0091676D" w:rsidP="00742D97" w:rsidRDefault="0091676D" w14:paraId="046A69B3" w14:textId="77777777">
            <w:pPr>
              <w:pStyle w:val="TableParagraph"/>
              <w:spacing w:before="0" w:line="222" w:lineRule="exact"/>
              <w:ind w:left="105"/>
              <w:rPr>
                <w:strike/>
                <w:color w:val="FF0000"/>
                <w:sz w:val="20"/>
              </w:rPr>
            </w:pPr>
            <w:r w:rsidRPr="004D43EC">
              <w:rPr>
                <w:strike/>
                <w:color w:val="FF0000"/>
                <w:sz w:val="20"/>
              </w:rPr>
              <w:t>Did not complete</w:t>
            </w:r>
          </w:p>
        </w:tc>
      </w:tr>
      <w:tr w:rsidRPr="004D43EC" w:rsidR="0091676D" w:rsidTr="00742D97" w14:paraId="70AE5D3A" w14:textId="77777777">
        <w:trPr>
          <w:trHeight w:val="733"/>
        </w:trPr>
        <w:tc>
          <w:tcPr>
            <w:tcW w:w="2787" w:type="dxa"/>
          </w:tcPr>
          <w:p w:rsidRPr="004D43EC" w:rsidR="0091676D" w:rsidP="00742D97" w:rsidRDefault="0091676D" w14:paraId="320A2136" w14:textId="77777777">
            <w:pPr>
              <w:pStyle w:val="TableParagraph"/>
              <w:spacing w:line="240" w:lineRule="atLeast"/>
              <w:ind w:right="109"/>
              <w:rPr>
                <w:b/>
                <w:strike/>
                <w:color w:val="FF0000"/>
                <w:sz w:val="20"/>
              </w:rPr>
            </w:pPr>
            <w:r w:rsidRPr="004D43EC">
              <w:rPr>
                <w:b/>
                <w:strike/>
                <w:color w:val="FF0000"/>
                <w:sz w:val="20"/>
              </w:rPr>
              <w:t>SY 2019-20 Permitted Value Description List (Changes only: 60 day package)</w:t>
            </w:r>
          </w:p>
        </w:tc>
        <w:tc>
          <w:tcPr>
            <w:tcW w:w="6565" w:type="dxa"/>
          </w:tcPr>
          <w:p w:rsidRPr="004D43EC" w:rsidR="0091676D" w:rsidP="00742D97" w:rsidRDefault="0091676D" w14:paraId="49A8ED8F" w14:textId="77777777">
            <w:pPr>
              <w:pStyle w:val="TableParagraph"/>
              <w:spacing w:before="0"/>
              <w:ind w:left="0"/>
              <w:rPr>
                <w:rFonts w:ascii="Times New Roman"/>
                <w:strike/>
                <w:color w:val="FF0000"/>
                <w:sz w:val="18"/>
              </w:rPr>
            </w:pPr>
          </w:p>
        </w:tc>
      </w:tr>
      <w:tr w:rsidRPr="004D43EC" w:rsidR="0091676D" w:rsidTr="00742D97" w14:paraId="39675B5B" w14:textId="77777777">
        <w:trPr>
          <w:trHeight w:val="731"/>
        </w:trPr>
        <w:tc>
          <w:tcPr>
            <w:tcW w:w="2787" w:type="dxa"/>
          </w:tcPr>
          <w:p w:rsidRPr="004D43EC" w:rsidR="0091676D" w:rsidP="00742D97" w:rsidRDefault="0091676D" w14:paraId="6C3B6D28" w14:textId="77777777">
            <w:pPr>
              <w:pStyle w:val="TableParagraph"/>
              <w:ind w:right="109"/>
              <w:rPr>
                <w:b/>
                <w:strike/>
                <w:color w:val="FF0000"/>
                <w:sz w:val="20"/>
              </w:rPr>
            </w:pPr>
            <w:r w:rsidRPr="004D43EC">
              <w:rPr>
                <w:b/>
                <w:strike/>
                <w:color w:val="FF0000"/>
                <w:sz w:val="20"/>
              </w:rPr>
              <w:t>SY 2019-20 Permitted Value Description List (Changes only:</w:t>
            </w:r>
          </w:p>
          <w:p w:rsidRPr="004D43EC" w:rsidR="0091676D" w:rsidP="00742D97" w:rsidRDefault="0091676D" w14:paraId="3ED797BC" w14:textId="77777777">
            <w:pPr>
              <w:pStyle w:val="TableParagraph"/>
              <w:spacing w:before="0" w:line="222" w:lineRule="exact"/>
              <w:rPr>
                <w:b/>
                <w:strike/>
                <w:color w:val="FF0000"/>
                <w:sz w:val="20"/>
              </w:rPr>
            </w:pPr>
            <w:r w:rsidRPr="004D43EC">
              <w:rPr>
                <w:b/>
                <w:strike/>
                <w:color w:val="FF0000"/>
                <w:sz w:val="20"/>
              </w:rPr>
              <w:t>final package)</w:t>
            </w:r>
          </w:p>
        </w:tc>
        <w:tc>
          <w:tcPr>
            <w:tcW w:w="6565" w:type="dxa"/>
          </w:tcPr>
          <w:p w:rsidRPr="004D43EC" w:rsidR="0091676D" w:rsidP="00742D97" w:rsidRDefault="0091676D" w14:paraId="6FE4D90B" w14:textId="77777777">
            <w:pPr>
              <w:pStyle w:val="TableParagraph"/>
              <w:spacing w:before="0"/>
              <w:ind w:left="0"/>
              <w:rPr>
                <w:rFonts w:ascii="Times New Roman"/>
                <w:strike/>
                <w:color w:val="FF0000"/>
                <w:sz w:val="18"/>
              </w:rPr>
            </w:pPr>
          </w:p>
        </w:tc>
      </w:tr>
      <w:tr w:rsidRPr="004D43EC" w:rsidR="0091676D" w:rsidTr="00742D97" w14:paraId="1F572934" w14:textId="77777777">
        <w:trPr>
          <w:trHeight w:val="244"/>
        </w:trPr>
        <w:tc>
          <w:tcPr>
            <w:tcW w:w="2787" w:type="dxa"/>
          </w:tcPr>
          <w:p w:rsidRPr="004D43EC" w:rsidR="0091676D" w:rsidP="00742D97" w:rsidRDefault="0091676D" w14:paraId="4D287C50" w14:textId="77777777">
            <w:pPr>
              <w:pStyle w:val="TableParagraph"/>
              <w:spacing w:line="223" w:lineRule="exact"/>
              <w:rPr>
                <w:b/>
                <w:strike/>
                <w:color w:val="FF0000"/>
                <w:sz w:val="20"/>
              </w:rPr>
            </w:pPr>
            <w:r w:rsidRPr="004D43EC">
              <w:rPr>
                <w:b/>
                <w:strike/>
                <w:color w:val="FF0000"/>
                <w:sz w:val="20"/>
              </w:rPr>
              <w:t>Notes</w:t>
            </w:r>
          </w:p>
        </w:tc>
        <w:tc>
          <w:tcPr>
            <w:tcW w:w="6565" w:type="dxa"/>
          </w:tcPr>
          <w:p w:rsidRPr="004D43EC" w:rsidR="0091676D" w:rsidP="00742D97" w:rsidRDefault="0091676D" w14:paraId="2535E321" w14:textId="77777777">
            <w:pPr>
              <w:pStyle w:val="TableParagraph"/>
              <w:spacing w:before="0"/>
              <w:ind w:left="0"/>
              <w:rPr>
                <w:rFonts w:ascii="Times New Roman"/>
                <w:strike/>
                <w:color w:val="FF0000"/>
                <w:sz w:val="16"/>
              </w:rPr>
            </w:pPr>
          </w:p>
        </w:tc>
      </w:tr>
    </w:tbl>
    <w:p w:rsidR="0091676D" w:rsidP="0091676D" w:rsidRDefault="0091676D" w14:paraId="6DD47CEA" w14:textId="41BBB1CB">
      <w:pPr>
        <w:rPr>
          <w:strike/>
          <w:color w:val="FF0000"/>
        </w:rPr>
      </w:pPr>
    </w:p>
    <w:p w:rsidR="006E7F32" w:rsidP="0091676D" w:rsidRDefault="006E7F32" w14:paraId="58A08F49" w14:textId="22A5DBDB">
      <w:pPr>
        <w:rPr>
          <w:strike/>
          <w:color w:val="FF0000"/>
        </w:rPr>
      </w:pPr>
    </w:p>
    <w:p w:rsidR="006E7F32" w:rsidP="0091676D" w:rsidRDefault="006E7F32" w14:paraId="4FF02F75" w14:textId="1C0A51FE">
      <w:pPr>
        <w:rPr>
          <w:strike/>
          <w:color w:val="FF0000"/>
        </w:rPr>
      </w:pPr>
    </w:p>
    <w:p w:rsidR="006E7F32" w:rsidP="0091676D" w:rsidRDefault="006E7F32" w14:paraId="52F83219" w14:textId="44B9D300">
      <w:pPr>
        <w:rPr>
          <w:strike/>
          <w:color w:val="FF0000"/>
        </w:rPr>
      </w:pPr>
    </w:p>
    <w:p w:rsidR="006E7F32" w:rsidP="0091676D" w:rsidRDefault="006E7F32" w14:paraId="27E08017" w14:textId="267195C6">
      <w:pPr>
        <w:rPr>
          <w:strike/>
          <w:color w:val="FF0000"/>
        </w:rPr>
      </w:pPr>
    </w:p>
    <w:p w:rsidR="006E7F32" w:rsidP="0091676D" w:rsidRDefault="006E7F32" w14:paraId="6E8B9588" w14:textId="530056E3">
      <w:pPr>
        <w:rPr>
          <w:strike/>
          <w:color w:val="FF0000"/>
        </w:rPr>
      </w:pPr>
    </w:p>
    <w:p w:rsidR="006E7F32" w:rsidP="0091676D" w:rsidRDefault="006E7F32" w14:paraId="4F12199B" w14:textId="0D3371D4">
      <w:pPr>
        <w:rPr>
          <w:strike/>
          <w:color w:val="FF0000"/>
        </w:rPr>
      </w:pPr>
    </w:p>
    <w:p w:rsidR="006E7F32" w:rsidP="0091676D" w:rsidRDefault="006E7F32" w14:paraId="09A28319" w14:textId="03F44094">
      <w:pPr>
        <w:rPr>
          <w:strike/>
          <w:color w:val="FF0000"/>
        </w:rPr>
      </w:pPr>
    </w:p>
    <w:p w:rsidR="006E7F32" w:rsidP="0091676D" w:rsidRDefault="006E7F32" w14:paraId="4C5E10C2" w14:textId="56816534">
      <w:pPr>
        <w:rPr>
          <w:strike/>
          <w:color w:val="FF0000"/>
        </w:rPr>
      </w:pPr>
    </w:p>
    <w:p w:rsidR="006E7F32" w:rsidP="0091676D" w:rsidRDefault="006E7F32" w14:paraId="3D144F23" w14:textId="35726E69">
      <w:pPr>
        <w:rPr>
          <w:strike/>
          <w:color w:val="FF0000"/>
        </w:rPr>
      </w:pPr>
    </w:p>
    <w:p w:rsidRPr="0049180F" w:rsidR="006E7F32" w:rsidP="0091676D" w:rsidRDefault="0049180F" w14:paraId="020280E6" w14:textId="2F6D7383">
      <w:r w:rsidRPr="0049180F">
        <w:lastRenderedPageBreak/>
        <w:t>Change 3.1 – Perkins Metadata Survey Removed from Appendix C</w:t>
      </w:r>
    </w:p>
    <w:p w:rsidR="006E7F32" w:rsidP="0091676D" w:rsidRDefault="006E7F32" w14:paraId="16B0F11F" w14:textId="352ABABE">
      <w:pPr>
        <w:rPr>
          <w:strike/>
          <w:color w:val="FF0000"/>
        </w:rPr>
      </w:pPr>
    </w:p>
    <w:p w:rsidRPr="004D43EC" w:rsidR="006E7F32" w:rsidP="0091676D" w:rsidRDefault="006E7F32" w14:paraId="434AD01C" w14:textId="77777777">
      <w:pPr>
        <w:rPr>
          <w:strike/>
          <w:color w:val="FF0000"/>
        </w:rPr>
      </w:pPr>
    </w:p>
    <w:p w:rsidRPr="00554669" w:rsidR="006E7F32" w:rsidP="00554669" w:rsidRDefault="00554669" w14:paraId="4012CCA6" w14:textId="27CF6637">
      <w:pPr>
        <w:jc w:val="center"/>
        <w:rPr>
          <w:strike/>
          <w:color w:val="FF0000"/>
        </w:rPr>
      </w:pPr>
      <w:bookmarkStart w:name="_Toc11052946" w:id="2"/>
      <w:r w:rsidRPr="00554669">
        <w:rPr>
          <w:strike/>
          <w:color w:val="FF0000"/>
        </w:rPr>
        <w:t xml:space="preserve">PERKINS </w:t>
      </w:r>
      <w:r w:rsidRPr="00554669" w:rsidR="006E7F32">
        <w:rPr>
          <w:strike/>
          <w:color w:val="FF0000"/>
        </w:rPr>
        <w:t xml:space="preserve">V </w:t>
      </w:r>
      <w:r w:rsidRPr="00554669" w:rsidR="006E7F32">
        <w:rPr>
          <w:b/>
          <w:strike/>
          <w:color w:val="FF0000"/>
        </w:rPr>
        <w:t>New!</w:t>
      </w:r>
      <w:bookmarkEnd w:id="2"/>
    </w:p>
    <w:p w:rsidRPr="006E7F32" w:rsidR="006E7F32" w:rsidP="006E7F32" w:rsidRDefault="006E7F32" w14:paraId="2C41CE5A" w14:textId="77777777">
      <w:pPr>
        <w:widowControl w:val="0"/>
        <w:spacing w:line="276" w:lineRule="auto"/>
        <w:rPr>
          <w:strike/>
          <w:color w:val="FF0000"/>
        </w:rPr>
      </w:pPr>
      <w:r w:rsidRPr="006E7F32">
        <w:rPr>
          <w:strike/>
          <w:color w:val="FF0000"/>
        </w:rPr>
        <w:t xml:space="preserve">This metadata collection relates to </w:t>
      </w:r>
      <w:r w:rsidRPr="006E7F32">
        <w:rPr>
          <w:i/>
          <w:strike/>
          <w:color w:val="FF0000"/>
        </w:rPr>
        <w:t xml:space="preserve">Perkins V </w:t>
      </w:r>
      <w:r w:rsidRPr="006E7F32">
        <w:rPr>
          <w:strike/>
          <w:color w:val="FF0000"/>
        </w:rPr>
        <w:t>data collection. This metadata collection is new for SY 2019-20.</w:t>
      </w:r>
    </w:p>
    <w:tbl>
      <w:tblPr>
        <w:tblStyle w:val="TableGrid"/>
        <w:tblW w:w="5000" w:type="pct"/>
        <w:tblLook w:val="04A0" w:firstRow="1" w:lastRow="0" w:firstColumn="1" w:lastColumn="0" w:noHBand="0" w:noVBand="1"/>
      </w:tblPr>
      <w:tblGrid>
        <w:gridCol w:w="2502"/>
        <w:gridCol w:w="4877"/>
        <w:gridCol w:w="1971"/>
      </w:tblGrid>
      <w:tr w:rsidRPr="006E7F32" w:rsidR="006E7F32" w:rsidTr="00742D97" w14:paraId="5D086766" w14:textId="77777777">
        <w:trPr>
          <w:tblHeader/>
        </w:trPr>
        <w:tc>
          <w:tcPr>
            <w:tcW w:w="1338" w:type="pct"/>
          </w:tcPr>
          <w:p w:rsidRPr="006E7F32" w:rsidR="006E7F32" w:rsidP="00742D97" w:rsidRDefault="006E7F32" w14:paraId="7396288F" w14:textId="77777777">
            <w:pPr>
              <w:rPr>
                <w:rFonts w:ascii="Arial" w:hAnsi="Arial" w:cs="Arial"/>
                <w:b/>
                <w:strike/>
                <w:color w:val="FF0000"/>
                <w:sz w:val="20"/>
                <w:szCs w:val="20"/>
              </w:rPr>
            </w:pPr>
            <w:r w:rsidRPr="006E7F32">
              <w:rPr>
                <w:rFonts w:ascii="Arial" w:hAnsi="Arial" w:cs="Arial"/>
                <w:b/>
                <w:strike/>
                <w:color w:val="FF0000"/>
                <w:sz w:val="20"/>
                <w:szCs w:val="20"/>
              </w:rPr>
              <w:t>Reference</w:t>
            </w:r>
          </w:p>
        </w:tc>
        <w:tc>
          <w:tcPr>
            <w:tcW w:w="2608" w:type="pct"/>
          </w:tcPr>
          <w:p w:rsidRPr="006E7F32" w:rsidR="006E7F32" w:rsidP="00742D97" w:rsidRDefault="006E7F32" w14:paraId="629EFC4B" w14:textId="77777777">
            <w:pPr>
              <w:rPr>
                <w:rFonts w:ascii="Arial" w:hAnsi="Arial" w:cs="Arial"/>
                <w:b/>
                <w:strike/>
                <w:color w:val="FF0000"/>
                <w:sz w:val="20"/>
                <w:szCs w:val="20"/>
              </w:rPr>
            </w:pPr>
            <w:r w:rsidRPr="006E7F32">
              <w:rPr>
                <w:rFonts w:ascii="Arial" w:hAnsi="Arial" w:cs="Arial"/>
                <w:b/>
                <w:strike/>
                <w:color w:val="FF0000"/>
                <w:sz w:val="20"/>
                <w:szCs w:val="20"/>
              </w:rPr>
              <w:t>Metadata Collected/Question</w:t>
            </w:r>
          </w:p>
        </w:tc>
        <w:tc>
          <w:tcPr>
            <w:tcW w:w="1054" w:type="pct"/>
          </w:tcPr>
          <w:p w:rsidRPr="006E7F32" w:rsidR="006E7F32" w:rsidP="00742D97" w:rsidRDefault="006E7F32" w14:paraId="0841BD50" w14:textId="77777777">
            <w:pPr>
              <w:rPr>
                <w:rFonts w:ascii="Arial" w:hAnsi="Arial" w:cs="Arial"/>
                <w:b/>
                <w:strike/>
                <w:color w:val="FF0000"/>
                <w:sz w:val="20"/>
                <w:szCs w:val="20"/>
              </w:rPr>
            </w:pPr>
            <w:r w:rsidRPr="006E7F32">
              <w:rPr>
                <w:rFonts w:ascii="Arial" w:hAnsi="Arial" w:cs="Arial"/>
                <w:b/>
                <w:bCs/>
                <w:strike/>
                <w:color w:val="FF0000"/>
                <w:sz w:val="20"/>
                <w:szCs w:val="20"/>
              </w:rPr>
              <w:t>Format/Permitted Values</w:t>
            </w:r>
          </w:p>
        </w:tc>
      </w:tr>
      <w:tr w:rsidRPr="006E7F32" w:rsidR="006E7F32" w:rsidTr="00742D97" w14:paraId="20A791A1" w14:textId="77777777">
        <w:tc>
          <w:tcPr>
            <w:tcW w:w="1338" w:type="pct"/>
          </w:tcPr>
          <w:p w:rsidRPr="006E7F32" w:rsidR="006E7F32" w:rsidP="00742D97" w:rsidRDefault="006E7F32" w14:paraId="26739CE2" w14:textId="77777777">
            <w:pPr>
              <w:rPr>
                <w:rFonts w:ascii="Arial" w:hAnsi="Arial" w:cs="Arial"/>
                <w:strike/>
                <w:color w:val="FF0000"/>
                <w:sz w:val="20"/>
                <w:szCs w:val="20"/>
              </w:rPr>
            </w:pPr>
            <w:r w:rsidRPr="006E7F32">
              <w:rPr>
                <w:rFonts w:ascii="Arial" w:hAnsi="Arial" w:cs="Arial"/>
                <w:strike/>
                <w:color w:val="FF0000"/>
                <w:sz w:val="20"/>
                <w:szCs w:val="20"/>
              </w:rPr>
              <w:t>Section – Career Clusters</w:t>
            </w:r>
          </w:p>
        </w:tc>
        <w:tc>
          <w:tcPr>
            <w:tcW w:w="2608" w:type="pct"/>
          </w:tcPr>
          <w:p w:rsidRPr="006E7F32" w:rsidR="006E7F32" w:rsidP="00742D97" w:rsidRDefault="006E7F32" w14:paraId="3C564200" w14:textId="77777777">
            <w:pPr>
              <w:rPr>
                <w:rFonts w:ascii="Arial" w:hAnsi="Arial" w:cs="Arial"/>
                <w:strike/>
                <w:color w:val="FF0000"/>
                <w:sz w:val="20"/>
                <w:szCs w:val="20"/>
              </w:rPr>
            </w:pPr>
          </w:p>
        </w:tc>
        <w:tc>
          <w:tcPr>
            <w:tcW w:w="1054" w:type="pct"/>
          </w:tcPr>
          <w:p w:rsidRPr="006E7F32" w:rsidR="006E7F32" w:rsidP="00742D97" w:rsidRDefault="006E7F32" w14:paraId="542EC0CE" w14:textId="77777777">
            <w:pPr>
              <w:rPr>
                <w:rFonts w:ascii="Arial" w:hAnsi="Arial" w:cs="Arial"/>
                <w:strike/>
                <w:color w:val="FF0000"/>
                <w:sz w:val="20"/>
                <w:szCs w:val="20"/>
              </w:rPr>
            </w:pPr>
          </w:p>
        </w:tc>
      </w:tr>
      <w:tr w:rsidRPr="006E7F32" w:rsidR="006E7F32" w:rsidTr="00742D97" w14:paraId="6DF394E2" w14:textId="77777777">
        <w:tc>
          <w:tcPr>
            <w:tcW w:w="1338" w:type="pct"/>
          </w:tcPr>
          <w:p w:rsidRPr="006E7F32" w:rsidR="006E7F32" w:rsidP="00742D97" w:rsidRDefault="006E7F32" w14:paraId="578A8B74" w14:textId="77777777">
            <w:pPr>
              <w:rPr>
                <w:rFonts w:ascii="Arial" w:hAnsi="Arial" w:cs="Arial"/>
                <w:strike/>
                <w:color w:val="FF0000"/>
                <w:sz w:val="20"/>
                <w:szCs w:val="20"/>
              </w:rPr>
            </w:pPr>
          </w:p>
        </w:tc>
        <w:tc>
          <w:tcPr>
            <w:tcW w:w="2608" w:type="pct"/>
          </w:tcPr>
          <w:p w:rsidRPr="006E7F32" w:rsidR="006E7F32" w:rsidP="00742D97" w:rsidRDefault="006E7F32" w14:paraId="7914C34B" w14:textId="77777777">
            <w:pPr>
              <w:rPr>
                <w:rFonts w:ascii="Arial" w:hAnsi="Arial" w:cs="Arial"/>
                <w:strike/>
                <w:color w:val="FF0000"/>
                <w:sz w:val="20"/>
                <w:szCs w:val="20"/>
              </w:rPr>
            </w:pPr>
            <w:r w:rsidRPr="006E7F32">
              <w:rPr>
                <w:rFonts w:ascii="Arial" w:hAnsi="Arial" w:cs="Arial"/>
                <w:strike/>
                <w:color w:val="FF0000"/>
                <w:sz w:val="20"/>
                <w:szCs w:val="20"/>
              </w:rPr>
              <w:t xml:space="preserve">Which career clusters are used by your state?  </w:t>
            </w:r>
          </w:p>
        </w:tc>
        <w:tc>
          <w:tcPr>
            <w:tcW w:w="1054" w:type="pct"/>
          </w:tcPr>
          <w:p w:rsidRPr="006E7F32" w:rsidR="006E7F32" w:rsidP="00742D97" w:rsidRDefault="006E7F32" w14:paraId="2C951280" w14:textId="77777777">
            <w:pPr>
              <w:rPr>
                <w:rFonts w:ascii="Arial" w:hAnsi="Arial" w:cs="Arial"/>
                <w:strike/>
                <w:color w:val="FF0000"/>
                <w:sz w:val="20"/>
                <w:szCs w:val="20"/>
              </w:rPr>
            </w:pPr>
          </w:p>
        </w:tc>
      </w:tr>
      <w:tr w:rsidRPr="006E7F32" w:rsidR="006E7F32" w:rsidTr="00742D97" w14:paraId="63CC6345" w14:textId="77777777">
        <w:tc>
          <w:tcPr>
            <w:tcW w:w="1338" w:type="pct"/>
          </w:tcPr>
          <w:p w:rsidRPr="006E7F32" w:rsidR="006E7F32" w:rsidP="00742D97" w:rsidRDefault="006E7F32" w14:paraId="34A3A0E2" w14:textId="77777777">
            <w:pPr>
              <w:rPr>
                <w:rFonts w:ascii="Arial" w:hAnsi="Arial" w:cs="Arial"/>
                <w:strike/>
                <w:color w:val="FF0000"/>
                <w:sz w:val="20"/>
                <w:szCs w:val="20"/>
              </w:rPr>
            </w:pPr>
          </w:p>
        </w:tc>
        <w:tc>
          <w:tcPr>
            <w:tcW w:w="2608" w:type="pct"/>
            <w:vAlign w:val="center"/>
          </w:tcPr>
          <w:p w:rsidRPr="006E7F32" w:rsidR="006E7F32" w:rsidP="00742D97" w:rsidRDefault="00F02897" w14:paraId="045FBE78" w14:textId="77777777">
            <w:pPr>
              <w:rPr>
                <w:rFonts w:ascii="Arial" w:hAnsi="Arial" w:cs="Arial"/>
                <w:strike/>
                <w:color w:val="FF0000"/>
                <w:sz w:val="20"/>
                <w:szCs w:val="20"/>
              </w:rPr>
            </w:pPr>
            <w:hyperlink w:history="1" r:id="rId13">
              <w:r w:rsidRPr="006E7F32" w:rsidR="006E7F32">
                <w:rPr>
                  <w:rFonts w:ascii="Arial" w:hAnsi="Arial" w:cs="Arial"/>
                  <w:strike/>
                  <w:color w:val="FF0000"/>
                  <w:sz w:val="20"/>
                  <w:szCs w:val="20"/>
                </w:rPr>
                <w:t>Agriculture, Food &amp; Natural Resources</w:t>
              </w:r>
            </w:hyperlink>
          </w:p>
        </w:tc>
        <w:tc>
          <w:tcPr>
            <w:tcW w:w="1054" w:type="pct"/>
          </w:tcPr>
          <w:p w:rsidRPr="006E7F32" w:rsidR="006E7F32" w:rsidP="00742D97" w:rsidRDefault="006E7F32" w14:paraId="681AB631" w14:textId="77777777">
            <w:pPr>
              <w:rPr>
                <w:rFonts w:ascii="Arial" w:hAnsi="Arial" w:cs="Arial"/>
                <w:strike/>
                <w:color w:val="FF0000"/>
                <w:sz w:val="20"/>
                <w:szCs w:val="20"/>
              </w:rPr>
            </w:pPr>
            <w:r w:rsidRPr="006E7F32">
              <w:rPr>
                <w:rFonts w:ascii="Arial" w:hAnsi="Arial" w:cs="Arial"/>
                <w:strike/>
                <w:color w:val="FF0000"/>
                <w:sz w:val="20"/>
                <w:szCs w:val="20"/>
              </w:rPr>
              <w:t>Yes/No</w:t>
            </w:r>
          </w:p>
        </w:tc>
      </w:tr>
      <w:tr w:rsidRPr="006E7F32" w:rsidR="006E7F32" w:rsidTr="00742D97" w14:paraId="3D48BA44" w14:textId="77777777">
        <w:tc>
          <w:tcPr>
            <w:tcW w:w="1338" w:type="pct"/>
          </w:tcPr>
          <w:p w:rsidRPr="006E7F32" w:rsidR="006E7F32" w:rsidP="00742D97" w:rsidRDefault="006E7F32" w14:paraId="3309365E" w14:textId="77777777">
            <w:pPr>
              <w:rPr>
                <w:rFonts w:ascii="Arial" w:hAnsi="Arial" w:cs="Arial"/>
                <w:strike/>
                <w:color w:val="FF0000"/>
                <w:sz w:val="20"/>
                <w:szCs w:val="20"/>
              </w:rPr>
            </w:pPr>
          </w:p>
        </w:tc>
        <w:tc>
          <w:tcPr>
            <w:tcW w:w="2608" w:type="pct"/>
            <w:vAlign w:val="center"/>
          </w:tcPr>
          <w:p w:rsidRPr="006E7F32" w:rsidR="006E7F32" w:rsidP="00742D97" w:rsidRDefault="00F02897" w14:paraId="037787FF" w14:textId="77777777">
            <w:pPr>
              <w:rPr>
                <w:rFonts w:ascii="Arial" w:hAnsi="Arial" w:cs="Arial"/>
                <w:strike/>
                <w:color w:val="FF0000"/>
                <w:sz w:val="20"/>
                <w:szCs w:val="20"/>
              </w:rPr>
            </w:pPr>
            <w:hyperlink w:history="1" r:id="rId14">
              <w:r w:rsidRPr="006E7F32" w:rsidR="006E7F32">
                <w:rPr>
                  <w:rFonts w:ascii="Arial" w:hAnsi="Arial" w:cs="Arial"/>
                  <w:strike/>
                  <w:color w:val="FF0000"/>
                  <w:sz w:val="20"/>
                  <w:szCs w:val="20"/>
                </w:rPr>
                <w:t>Architecture &amp; Construction</w:t>
              </w:r>
            </w:hyperlink>
          </w:p>
        </w:tc>
        <w:tc>
          <w:tcPr>
            <w:tcW w:w="1054" w:type="pct"/>
          </w:tcPr>
          <w:p w:rsidRPr="006E7F32" w:rsidR="006E7F32" w:rsidP="00742D97" w:rsidRDefault="006E7F32" w14:paraId="1BA8FEEE" w14:textId="77777777">
            <w:pPr>
              <w:rPr>
                <w:rFonts w:ascii="Arial" w:hAnsi="Arial" w:cs="Arial"/>
                <w:strike/>
                <w:color w:val="FF0000"/>
                <w:sz w:val="20"/>
                <w:szCs w:val="20"/>
              </w:rPr>
            </w:pPr>
            <w:r w:rsidRPr="006E7F32">
              <w:rPr>
                <w:rFonts w:ascii="Arial" w:hAnsi="Arial" w:cs="Arial"/>
                <w:strike/>
                <w:color w:val="FF0000"/>
                <w:sz w:val="20"/>
                <w:szCs w:val="20"/>
              </w:rPr>
              <w:t>Yes/No</w:t>
            </w:r>
          </w:p>
        </w:tc>
      </w:tr>
      <w:tr w:rsidRPr="006E7F32" w:rsidR="006E7F32" w:rsidTr="00742D97" w14:paraId="0FD269C0" w14:textId="77777777">
        <w:tc>
          <w:tcPr>
            <w:tcW w:w="1338" w:type="pct"/>
          </w:tcPr>
          <w:p w:rsidRPr="006E7F32" w:rsidR="006E7F32" w:rsidP="00742D97" w:rsidRDefault="006E7F32" w14:paraId="2A1E9952" w14:textId="77777777">
            <w:pPr>
              <w:rPr>
                <w:rFonts w:ascii="Arial" w:hAnsi="Arial" w:cs="Arial"/>
                <w:strike/>
                <w:color w:val="FF0000"/>
                <w:sz w:val="20"/>
                <w:szCs w:val="20"/>
              </w:rPr>
            </w:pPr>
          </w:p>
        </w:tc>
        <w:tc>
          <w:tcPr>
            <w:tcW w:w="2608" w:type="pct"/>
            <w:vAlign w:val="center"/>
          </w:tcPr>
          <w:p w:rsidRPr="006E7F32" w:rsidR="006E7F32" w:rsidP="00742D97" w:rsidRDefault="00F02897" w14:paraId="72ECB7BA" w14:textId="77777777">
            <w:pPr>
              <w:rPr>
                <w:rFonts w:ascii="Arial" w:hAnsi="Arial" w:cs="Arial"/>
                <w:strike/>
                <w:color w:val="FF0000"/>
                <w:sz w:val="20"/>
                <w:szCs w:val="20"/>
              </w:rPr>
            </w:pPr>
            <w:hyperlink w:history="1" r:id="rId15">
              <w:r w:rsidRPr="006E7F32" w:rsidR="006E7F32">
                <w:rPr>
                  <w:rFonts w:ascii="Arial" w:hAnsi="Arial" w:cs="Arial"/>
                  <w:strike/>
                  <w:color w:val="FF0000"/>
                  <w:sz w:val="20"/>
                  <w:szCs w:val="20"/>
                </w:rPr>
                <w:t>Arts, A/V Technology &amp; Communication</w:t>
              </w:r>
            </w:hyperlink>
          </w:p>
        </w:tc>
        <w:tc>
          <w:tcPr>
            <w:tcW w:w="1054" w:type="pct"/>
          </w:tcPr>
          <w:p w:rsidRPr="006E7F32" w:rsidR="006E7F32" w:rsidP="00742D97" w:rsidRDefault="006E7F32" w14:paraId="7E514BB5" w14:textId="77777777">
            <w:pPr>
              <w:rPr>
                <w:rFonts w:ascii="Arial" w:hAnsi="Arial" w:cs="Arial"/>
                <w:strike/>
                <w:color w:val="FF0000"/>
                <w:sz w:val="20"/>
                <w:szCs w:val="20"/>
              </w:rPr>
            </w:pPr>
            <w:r w:rsidRPr="006E7F32">
              <w:rPr>
                <w:rFonts w:ascii="Arial" w:hAnsi="Arial" w:cs="Arial"/>
                <w:strike/>
                <w:color w:val="FF0000"/>
                <w:sz w:val="20"/>
                <w:szCs w:val="20"/>
              </w:rPr>
              <w:t>Yes/No</w:t>
            </w:r>
          </w:p>
        </w:tc>
      </w:tr>
      <w:tr w:rsidRPr="006E7F32" w:rsidR="006E7F32" w:rsidTr="00742D97" w14:paraId="3E2DDD0E" w14:textId="77777777">
        <w:tc>
          <w:tcPr>
            <w:tcW w:w="1338" w:type="pct"/>
          </w:tcPr>
          <w:p w:rsidRPr="006E7F32" w:rsidR="006E7F32" w:rsidP="00742D97" w:rsidRDefault="006E7F32" w14:paraId="162F9C21" w14:textId="77777777">
            <w:pPr>
              <w:rPr>
                <w:rFonts w:ascii="Arial" w:hAnsi="Arial" w:cs="Arial"/>
                <w:strike/>
                <w:color w:val="FF0000"/>
                <w:sz w:val="20"/>
                <w:szCs w:val="20"/>
              </w:rPr>
            </w:pPr>
          </w:p>
        </w:tc>
        <w:tc>
          <w:tcPr>
            <w:tcW w:w="2608" w:type="pct"/>
            <w:vAlign w:val="center"/>
          </w:tcPr>
          <w:p w:rsidRPr="006E7F32" w:rsidR="006E7F32" w:rsidP="00742D97" w:rsidRDefault="00F02897" w14:paraId="3B856C5D" w14:textId="77777777">
            <w:pPr>
              <w:rPr>
                <w:rFonts w:ascii="Arial" w:hAnsi="Arial" w:cs="Arial"/>
                <w:strike/>
                <w:color w:val="FF0000"/>
                <w:sz w:val="20"/>
                <w:szCs w:val="20"/>
              </w:rPr>
            </w:pPr>
            <w:hyperlink w:history="1" r:id="rId16">
              <w:r w:rsidRPr="006E7F32" w:rsidR="006E7F32">
                <w:rPr>
                  <w:rFonts w:ascii="Arial" w:hAnsi="Arial" w:cs="Arial"/>
                  <w:strike/>
                  <w:color w:val="FF0000"/>
                  <w:sz w:val="20"/>
                  <w:szCs w:val="20"/>
                </w:rPr>
                <w:t>Business Management &amp; Administration</w:t>
              </w:r>
            </w:hyperlink>
          </w:p>
        </w:tc>
        <w:tc>
          <w:tcPr>
            <w:tcW w:w="1054" w:type="pct"/>
          </w:tcPr>
          <w:p w:rsidRPr="006E7F32" w:rsidR="006E7F32" w:rsidP="00742D97" w:rsidRDefault="006E7F32" w14:paraId="089B057A" w14:textId="77777777">
            <w:pPr>
              <w:rPr>
                <w:rFonts w:ascii="Arial" w:hAnsi="Arial" w:cs="Arial"/>
                <w:strike/>
                <w:color w:val="FF0000"/>
                <w:sz w:val="20"/>
                <w:szCs w:val="20"/>
              </w:rPr>
            </w:pPr>
            <w:r w:rsidRPr="006E7F32">
              <w:rPr>
                <w:rFonts w:ascii="Arial" w:hAnsi="Arial" w:cs="Arial"/>
                <w:strike/>
                <w:color w:val="FF0000"/>
                <w:sz w:val="20"/>
                <w:szCs w:val="20"/>
              </w:rPr>
              <w:t>Yes/No</w:t>
            </w:r>
          </w:p>
        </w:tc>
      </w:tr>
      <w:tr w:rsidRPr="006E7F32" w:rsidR="006E7F32" w:rsidTr="00742D97" w14:paraId="0EF52FC9" w14:textId="77777777">
        <w:tc>
          <w:tcPr>
            <w:tcW w:w="1338" w:type="pct"/>
          </w:tcPr>
          <w:p w:rsidRPr="006E7F32" w:rsidR="006E7F32" w:rsidP="00742D97" w:rsidRDefault="006E7F32" w14:paraId="008643B9" w14:textId="77777777">
            <w:pPr>
              <w:rPr>
                <w:rFonts w:ascii="Arial" w:hAnsi="Arial" w:cs="Arial"/>
                <w:strike/>
                <w:color w:val="FF0000"/>
                <w:sz w:val="20"/>
                <w:szCs w:val="20"/>
              </w:rPr>
            </w:pPr>
          </w:p>
        </w:tc>
        <w:tc>
          <w:tcPr>
            <w:tcW w:w="2608" w:type="pct"/>
            <w:vAlign w:val="center"/>
          </w:tcPr>
          <w:p w:rsidRPr="006E7F32" w:rsidR="006E7F32" w:rsidP="00742D97" w:rsidRDefault="00F02897" w14:paraId="39E0B752" w14:textId="77777777">
            <w:pPr>
              <w:rPr>
                <w:rFonts w:ascii="Arial" w:hAnsi="Arial" w:cs="Arial"/>
                <w:strike/>
                <w:color w:val="FF0000"/>
                <w:sz w:val="20"/>
                <w:szCs w:val="20"/>
              </w:rPr>
            </w:pPr>
            <w:hyperlink w:history="1" r:id="rId17">
              <w:r w:rsidRPr="006E7F32" w:rsidR="006E7F32">
                <w:rPr>
                  <w:rFonts w:ascii="Arial" w:hAnsi="Arial" w:cs="Arial"/>
                  <w:strike/>
                  <w:color w:val="FF0000"/>
                  <w:sz w:val="20"/>
                  <w:szCs w:val="20"/>
                </w:rPr>
                <w:t>Education &amp; Training</w:t>
              </w:r>
            </w:hyperlink>
          </w:p>
        </w:tc>
        <w:tc>
          <w:tcPr>
            <w:tcW w:w="1054" w:type="pct"/>
          </w:tcPr>
          <w:p w:rsidRPr="006E7F32" w:rsidR="006E7F32" w:rsidP="00742D97" w:rsidRDefault="006E7F32" w14:paraId="7CE59795" w14:textId="77777777">
            <w:pPr>
              <w:rPr>
                <w:rFonts w:ascii="Arial" w:hAnsi="Arial" w:cs="Arial"/>
                <w:strike/>
                <w:color w:val="FF0000"/>
                <w:sz w:val="20"/>
                <w:szCs w:val="20"/>
              </w:rPr>
            </w:pPr>
            <w:r w:rsidRPr="006E7F32">
              <w:rPr>
                <w:rFonts w:ascii="Arial" w:hAnsi="Arial" w:cs="Arial"/>
                <w:strike/>
                <w:color w:val="FF0000"/>
                <w:sz w:val="20"/>
                <w:szCs w:val="20"/>
              </w:rPr>
              <w:t>Yes/No</w:t>
            </w:r>
          </w:p>
        </w:tc>
      </w:tr>
      <w:tr w:rsidRPr="006E7F32" w:rsidR="006E7F32" w:rsidTr="00742D97" w14:paraId="34BC8283" w14:textId="77777777">
        <w:tc>
          <w:tcPr>
            <w:tcW w:w="1338" w:type="pct"/>
          </w:tcPr>
          <w:p w:rsidRPr="006E7F32" w:rsidR="006E7F32" w:rsidP="00742D97" w:rsidRDefault="006E7F32" w14:paraId="6F36E0D9" w14:textId="77777777">
            <w:pPr>
              <w:rPr>
                <w:rFonts w:ascii="Arial" w:hAnsi="Arial" w:cs="Arial"/>
                <w:strike/>
                <w:color w:val="FF0000"/>
                <w:sz w:val="20"/>
                <w:szCs w:val="20"/>
              </w:rPr>
            </w:pPr>
          </w:p>
        </w:tc>
        <w:tc>
          <w:tcPr>
            <w:tcW w:w="2608" w:type="pct"/>
            <w:vAlign w:val="center"/>
          </w:tcPr>
          <w:p w:rsidRPr="006E7F32" w:rsidR="006E7F32" w:rsidP="00742D97" w:rsidRDefault="00F02897" w14:paraId="275CD2D4" w14:textId="77777777">
            <w:pPr>
              <w:rPr>
                <w:rFonts w:ascii="Arial" w:hAnsi="Arial" w:cs="Arial"/>
                <w:strike/>
                <w:color w:val="FF0000"/>
                <w:sz w:val="20"/>
                <w:szCs w:val="20"/>
              </w:rPr>
            </w:pPr>
            <w:hyperlink w:history="1" r:id="rId18">
              <w:r w:rsidRPr="006E7F32" w:rsidR="006E7F32">
                <w:rPr>
                  <w:rFonts w:ascii="Arial" w:hAnsi="Arial" w:cs="Arial"/>
                  <w:strike/>
                  <w:color w:val="FF0000"/>
                  <w:sz w:val="20"/>
                  <w:szCs w:val="20"/>
                </w:rPr>
                <w:t>Finance</w:t>
              </w:r>
            </w:hyperlink>
          </w:p>
        </w:tc>
        <w:tc>
          <w:tcPr>
            <w:tcW w:w="1054" w:type="pct"/>
          </w:tcPr>
          <w:p w:rsidRPr="006E7F32" w:rsidR="006E7F32" w:rsidP="00742D97" w:rsidRDefault="006E7F32" w14:paraId="2F10DB5E" w14:textId="77777777">
            <w:pPr>
              <w:rPr>
                <w:rFonts w:ascii="Arial" w:hAnsi="Arial" w:cs="Arial"/>
                <w:strike/>
                <w:color w:val="FF0000"/>
                <w:sz w:val="20"/>
                <w:szCs w:val="20"/>
              </w:rPr>
            </w:pPr>
            <w:r w:rsidRPr="006E7F32">
              <w:rPr>
                <w:rFonts w:ascii="Arial" w:hAnsi="Arial" w:cs="Arial"/>
                <w:strike/>
                <w:color w:val="FF0000"/>
                <w:sz w:val="20"/>
                <w:szCs w:val="20"/>
              </w:rPr>
              <w:t>Yes/No</w:t>
            </w:r>
          </w:p>
        </w:tc>
      </w:tr>
      <w:tr w:rsidRPr="006E7F32" w:rsidR="006E7F32" w:rsidTr="00742D97" w14:paraId="52F75097" w14:textId="77777777">
        <w:tc>
          <w:tcPr>
            <w:tcW w:w="1338" w:type="pct"/>
          </w:tcPr>
          <w:p w:rsidRPr="006E7F32" w:rsidR="006E7F32" w:rsidP="00742D97" w:rsidRDefault="006E7F32" w14:paraId="3EE79B81" w14:textId="77777777">
            <w:pPr>
              <w:rPr>
                <w:rFonts w:ascii="Arial" w:hAnsi="Arial" w:cs="Arial"/>
                <w:strike/>
                <w:color w:val="FF0000"/>
                <w:sz w:val="20"/>
                <w:szCs w:val="20"/>
              </w:rPr>
            </w:pPr>
          </w:p>
        </w:tc>
        <w:tc>
          <w:tcPr>
            <w:tcW w:w="2608" w:type="pct"/>
            <w:vAlign w:val="center"/>
          </w:tcPr>
          <w:p w:rsidRPr="006E7F32" w:rsidR="006E7F32" w:rsidP="00742D97" w:rsidRDefault="00F02897" w14:paraId="56457B61" w14:textId="77777777">
            <w:pPr>
              <w:rPr>
                <w:rFonts w:ascii="Arial" w:hAnsi="Arial" w:cs="Arial"/>
                <w:strike/>
                <w:color w:val="FF0000"/>
                <w:sz w:val="20"/>
                <w:szCs w:val="20"/>
              </w:rPr>
            </w:pPr>
            <w:hyperlink w:history="1" r:id="rId19">
              <w:r w:rsidRPr="006E7F32" w:rsidR="006E7F32">
                <w:rPr>
                  <w:rFonts w:ascii="Arial" w:hAnsi="Arial" w:cs="Arial"/>
                  <w:strike/>
                  <w:color w:val="FF0000"/>
                  <w:sz w:val="20"/>
                  <w:szCs w:val="20"/>
                </w:rPr>
                <w:t>Government and Public Administration</w:t>
              </w:r>
            </w:hyperlink>
          </w:p>
        </w:tc>
        <w:tc>
          <w:tcPr>
            <w:tcW w:w="1054" w:type="pct"/>
          </w:tcPr>
          <w:p w:rsidRPr="006E7F32" w:rsidR="006E7F32" w:rsidP="00742D97" w:rsidRDefault="006E7F32" w14:paraId="429B1812" w14:textId="77777777">
            <w:pPr>
              <w:rPr>
                <w:rFonts w:ascii="Arial" w:hAnsi="Arial" w:cs="Arial"/>
                <w:strike/>
                <w:color w:val="FF0000"/>
                <w:sz w:val="20"/>
                <w:szCs w:val="20"/>
              </w:rPr>
            </w:pPr>
            <w:r w:rsidRPr="006E7F32">
              <w:rPr>
                <w:rFonts w:ascii="Arial" w:hAnsi="Arial" w:cs="Arial"/>
                <w:strike/>
                <w:color w:val="FF0000"/>
                <w:sz w:val="20"/>
                <w:szCs w:val="20"/>
              </w:rPr>
              <w:t>Yes/No</w:t>
            </w:r>
          </w:p>
        </w:tc>
      </w:tr>
      <w:tr w:rsidRPr="006E7F32" w:rsidR="006E7F32" w:rsidTr="00742D97" w14:paraId="65BF4A09" w14:textId="77777777">
        <w:tc>
          <w:tcPr>
            <w:tcW w:w="1338" w:type="pct"/>
          </w:tcPr>
          <w:p w:rsidRPr="006E7F32" w:rsidR="006E7F32" w:rsidP="00742D97" w:rsidRDefault="006E7F32" w14:paraId="74DB99D4" w14:textId="77777777">
            <w:pPr>
              <w:rPr>
                <w:rFonts w:ascii="Arial" w:hAnsi="Arial" w:cs="Arial"/>
                <w:strike/>
                <w:color w:val="FF0000"/>
                <w:sz w:val="20"/>
                <w:szCs w:val="20"/>
              </w:rPr>
            </w:pPr>
          </w:p>
        </w:tc>
        <w:tc>
          <w:tcPr>
            <w:tcW w:w="2608" w:type="pct"/>
            <w:vAlign w:val="center"/>
          </w:tcPr>
          <w:p w:rsidRPr="006E7F32" w:rsidR="006E7F32" w:rsidP="00742D97" w:rsidRDefault="00F02897" w14:paraId="27A94637" w14:textId="77777777">
            <w:pPr>
              <w:rPr>
                <w:rFonts w:ascii="Arial" w:hAnsi="Arial" w:cs="Arial"/>
                <w:strike/>
                <w:color w:val="FF0000"/>
                <w:sz w:val="20"/>
                <w:szCs w:val="20"/>
              </w:rPr>
            </w:pPr>
            <w:hyperlink w:history="1" r:id="rId20">
              <w:r w:rsidRPr="006E7F32" w:rsidR="006E7F32">
                <w:rPr>
                  <w:rFonts w:ascii="Arial" w:hAnsi="Arial" w:cs="Arial"/>
                  <w:strike/>
                  <w:color w:val="FF0000"/>
                  <w:sz w:val="20"/>
                  <w:szCs w:val="20"/>
                </w:rPr>
                <w:t>Health Science</w:t>
              </w:r>
            </w:hyperlink>
          </w:p>
        </w:tc>
        <w:tc>
          <w:tcPr>
            <w:tcW w:w="1054" w:type="pct"/>
          </w:tcPr>
          <w:p w:rsidRPr="006E7F32" w:rsidR="006E7F32" w:rsidP="00742D97" w:rsidRDefault="006E7F32" w14:paraId="23F76A8C" w14:textId="77777777">
            <w:pPr>
              <w:rPr>
                <w:rFonts w:ascii="Arial" w:hAnsi="Arial" w:cs="Arial"/>
                <w:strike/>
                <w:color w:val="FF0000"/>
                <w:sz w:val="20"/>
                <w:szCs w:val="20"/>
              </w:rPr>
            </w:pPr>
            <w:r w:rsidRPr="006E7F32">
              <w:rPr>
                <w:rFonts w:ascii="Arial" w:hAnsi="Arial" w:cs="Arial"/>
                <w:strike/>
                <w:color w:val="FF0000"/>
                <w:sz w:val="20"/>
                <w:szCs w:val="20"/>
              </w:rPr>
              <w:t>Yes/No</w:t>
            </w:r>
          </w:p>
        </w:tc>
      </w:tr>
      <w:tr w:rsidRPr="006E7F32" w:rsidR="006E7F32" w:rsidTr="00742D97" w14:paraId="451DEE79" w14:textId="77777777">
        <w:tc>
          <w:tcPr>
            <w:tcW w:w="1338" w:type="pct"/>
          </w:tcPr>
          <w:p w:rsidRPr="006E7F32" w:rsidR="006E7F32" w:rsidP="00742D97" w:rsidRDefault="006E7F32" w14:paraId="7688188D" w14:textId="77777777">
            <w:pPr>
              <w:rPr>
                <w:rFonts w:ascii="Arial" w:hAnsi="Arial" w:cs="Arial"/>
                <w:strike/>
                <w:color w:val="FF0000"/>
                <w:sz w:val="20"/>
                <w:szCs w:val="20"/>
              </w:rPr>
            </w:pPr>
          </w:p>
        </w:tc>
        <w:tc>
          <w:tcPr>
            <w:tcW w:w="2608" w:type="pct"/>
            <w:vAlign w:val="center"/>
          </w:tcPr>
          <w:p w:rsidRPr="006E7F32" w:rsidR="006E7F32" w:rsidP="00742D97" w:rsidRDefault="00F02897" w14:paraId="5E22DEE5" w14:textId="77777777">
            <w:pPr>
              <w:rPr>
                <w:rFonts w:ascii="Arial" w:hAnsi="Arial" w:cs="Arial"/>
                <w:strike/>
                <w:color w:val="FF0000"/>
                <w:sz w:val="20"/>
                <w:szCs w:val="20"/>
              </w:rPr>
            </w:pPr>
            <w:hyperlink w:history="1" r:id="rId21">
              <w:r w:rsidRPr="006E7F32" w:rsidR="006E7F32">
                <w:rPr>
                  <w:rFonts w:ascii="Arial" w:hAnsi="Arial" w:cs="Arial"/>
                  <w:strike/>
                  <w:color w:val="FF0000"/>
                  <w:sz w:val="20"/>
                  <w:szCs w:val="20"/>
                </w:rPr>
                <w:t>Hospitality &amp; Tourism</w:t>
              </w:r>
            </w:hyperlink>
          </w:p>
        </w:tc>
        <w:tc>
          <w:tcPr>
            <w:tcW w:w="1054" w:type="pct"/>
          </w:tcPr>
          <w:p w:rsidRPr="006E7F32" w:rsidR="006E7F32" w:rsidP="00742D97" w:rsidRDefault="006E7F32" w14:paraId="7ACDD2D3" w14:textId="77777777">
            <w:pPr>
              <w:rPr>
                <w:rFonts w:ascii="Arial" w:hAnsi="Arial" w:cs="Arial"/>
                <w:strike/>
                <w:color w:val="FF0000"/>
                <w:sz w:val="20"/>
                <w:szCs w:val="20"/>
              </w:rPr>
            </w:pPr>
            <w:r w:rsidRPr="006E7F32">
              <w:rPr>
                <w:rFonts w:ascii="Arial" w:hAnsi="Arial" w:cs="Arial"/>
                <w:strike/>
                <w:color w:val="FF0000"/>
                <w:sz w:val="20"/>
                <w:szCs w:val="20"/>
              </w:rPr>
              <w:t>Yes/No</w:t>
            </w:r>
          </w:p>
        </w:tc>
      </w:tr>
      <w:tr w:rsidRPr="006E7F32" w:rsidR="006E7F32" w:rsidTr="00742D97" w14:paraId="1F073F93" w14:textId="77777777">
        <w:tc>
          <w:tcPr>
            <w:tcW w:w="1338" w:type="pct"/>
          </w:tcPr>
          <w:p w:rsidRPr="006E7F32" w:rsidR="006E7F32" w:rsidP="00742D97" w:rsidRDefault="006E7F32" w14:paraId="285281AF" w14:textId="77777777">
            <w:pPr>
              <w:rPr>
                <w:rFonts w:ascii="Arial" w:hAnsi="Arial" w:cs="Arial"/>
                <w:strike/>
                <w:color w:val="FF0000"/>
                <w:sz w:val="20"/>
                <w:szCs w:val="20"/>
              </w:rPr>
            </w:pPr>
          </w:p>
        </w:tc>
        <w:tc>
          <w:tcPr>
            <w:tcW w:w="2608" w:type="pct"/>
            <w:vAlign w:val="center"/>
          </w:tcPr>
          <w:p w:rsidRPr="006E7F32" w:rsidR="006E7F32" w:rsidP="00742D97" w:rsidRDefault="00F02897" w14:paraId="0045D55E" w14:textId="77777777">
            <w:pPr>
              <w:rPr>
                <w:rFonts w:ascii="Arial" w:hAnsi="Arial" w:cs="Arial"/>
                <w:strike/>
                <w:color w:val="FF0000"/>
                <w:sz w:val="20"/>
                <w:szCs w:val="20"/>
              </w:rPr>
            </w:pPr>
            <w:hyperlink w:history="1" r:id="rId22">
              <w:r w:rsidRPr="006E7F32" w:rsidR="006E7F32">
                <w:rPr>
                  <w:rFonts w:ascii="Arial" w:hAnsi="Arial" w:cs="Arial"/>
                  <w:strike/>
                  <w:color w:val="FF0000"/>
                  <w:sz w:val="20"/>
                  <w:szCs w:val="20"/>
                </w:rPr>
                <w:t>Human Services</w:t>
              </w:r>
            </w:hyperlink>
          </w:p>
        </w:tc>
        <w:tc>
          <w:tcPr>
            <w:tcW w:w="1054" w:type="pct"/>
          </w:tcPr>
          <w:p w:rsidRPr="006E7F32" w:rsidR="006E7F32" w:rsidP="00742D97" w:rsidRDefault="006E7F32" w14:paraId="121732DF" w14:textId="77777777">
            <w:pPr>
              <w:rPr>
                <w:rFonts w:ascii="Arial" w:hAnsi="Arial" w:cs="Arial"/>
                <w:strike/>
                <w:color w:val="FF0000"/>
                <w:sz w:val="20"/>
                <w:szCs w:val="20"/>
              </w:rPr>
            </w:pPr>
            <w:r w:rsidRPr="006E7F32">
              <w:rPr>
                <w:rFonts w:ascii="Arial" w:hAnsi="Arial" w:cs="Arial"/>
                <w:strike/>
                <w:color w:val="FF0000"/>
                <w:sz w:val="20"/>
                <w:szCs w:val="20"/>
              </w:rPr>
              <w:t>Yes/No</w:t>
            </w:r>
          </w:p>
        </w:tc>
      </w:tr>
      <w:tr w:rsidRPr="006E7F32" w:rsidR="006E7F32" w:rsidTr="00742D97" w14:paraId="48CA3810" w14:textId="77777777">
        <w:tc>
          <w:tcPr>
            <w:tcW w:w="1338" w:type="pct"/>
          </w:tcPr>
          <w:p w:rsidRPr="006E7F32" w:rsidR="006E7F32" w:rsidP="00742D97" w:rsidRDefault="006E7F32" w14:paraId="741EB2D6" w14:textId="77777777">
            <w:pPr>
              <w:rPr>
                <w:rFonts w:ascii="Arial" w:hAnsi="Arial" w:cs="Arial"/>
                <w:strike/>
                <w:color w:val="FF0000"/>
                <w:sz w:val="20"/>
                <w:szCs w:val="20"/>
              </w:rPr>
            </w:pPr>
          </w:p>
        </w:tc>
        <w:tc>
          <w:tcPr>
            <w:tcW w:w="2608" w:type="pct"/>
            <w:vAlign w:val="center"/>
          </w:tcPr>
          <w:p w:rsidRPr="006E7F32" w:rsidR="006E7F32" w:rsidP="00742D97" w:rsidRDefault="00F02897" w14:paraId="58BFB640" w14:textId="77777777">
            <w:pPr>
              <w:rPr>
                <w:rFonts w:ascii="Arial" w:hAnsi="Arial" w:cs="Arial"/>
                <w:strike/>
                <w:color w:val="FF0000"/>
                <w:sz w:val="20"/>
                <w:szCs w:val="20"/>
              </w:rPr>
            </w:pPr>
            <w:hyperlink w:history="1" r:id="rId23">
              <w:r w:rsidRPr="006E7F32" w:rsidR="006E7F32">
                <w:rPr>
                  <w:rFonts w:ascii="Arial" w:hAnsi="Arial" w:cs="Arial"/>
                  <w:strike/>
                  <w:color w:val="FF0000"/>
                  <w:sz w:val="20"/>
                  <w:szCs w:val="20"/>
                </w:rPr>
                <w:t>Information Technology</w:t>
              </w:r>
            </w:hyperlink>
          </w:p>
        </w:tc>
        <w:tc>
          <w:tcPr>
            <w:tcW w:w="1054" w:type="pct"/>
          </w:tcPr>
          <w:p w:rsidRPr="006E7F32" w:rsidR="006E7F32" w:rsidP="00742D97" w:rsidRDefault="006E7F32" w14:paraId="4DBF8E7D" w14:textId="77777777">
            <w:pPr>
              <w:rPr>
                <w:rFonts w:ascii="Arial" w:hAnsi="Arial" w:cs="Arial"/>
                <w:strike/>
                <w:color w:val="FF0000"/>
                <w:sz w:val="20"/>
                <w:szCs w:val="20"/>
              </w:rPr>
            </w:pPr>
            <w:r w:rsidRPr="006E7F32">
              <w:rPr>
                <w:rFonts w:ascii="Arial" w:hAnsi="Arial" w:cs="Arial"/>
                <w:strike/>
                <w:color w:val="FF0000"/>
                <w:sz w:val="20"/>
                <w:szCs w:val="20"/>
              </w:rPr>
              <w:t>Yes/No</w:t>
            </w:r>
          </w:p>
        </w:tc>
      </w:tr>
      <w:tr w:rsidRPr="006E7F32" w:rsidR="006E7F32" w:rsidTr="00742D97" w14:paraId="5A383A1F" w14:textId="77777777">
        <w:tc>
          <w:tcPr>
            <w:tcW w:w="1338" w:type="pct"/>
          </w:tcPr>
          <w:p w:rsidRPr="006E7F32" w:rsidR="006E7F32" w:rsidP="00742D97" w:rsidRDefault="006E7F32" w14:paraId="10D591CF" w14:textId="77777777">
            <w:pPr>
              <w:rPr>
                <w:rFonts w:ascii="Arial" w:hAnsi="Arial" w:cs="Arial"/>
                <w:strike/>
                <w:color w:val="FF0000"/>
                <w:sz w:val="20"/>
                <w:szCs w:val="20"/>
              </w:rPr>
            </w:pPr>
          </w:p>
        </w:tc>
        <w:tc>
          <w:tcPr>
            <w:tcW w:w="2608" w:type="pct"/>
            <w:vAlign w:val="center"/>
          </w:tcPr>
          <w:p w:rsidRPr="006E7F32" w:rsidR="006E7F32" w:rsidP="00742D97" w:rsidRDefault="00F02897" w14:paraId="6C477D6D" w14:textId="77777777">
            <w:pPr>
              <w:rPr>
                <w:rFonts w:ascii="Arial" w:hAnsi="Arial" w:cs="Arial"/>
                <w:strike/>
                <w:color w:val="FF0000"/>
                <w:sz w:val="20"/>
                <w:szCs w:val="20"/>
              </w:rPr>
            </w:pPr>
            <w:hyperlink w:history="1" r:id="rId24">
              <w:r w:rsidRPr="006E7F32" w:rsidR="006E7F32">
                <w:rPr>
                  <w:rFonts w:ascii="Arial" w:hAnsi="Arial" w:cs="Arial"/>
                  <w:strike/>
                  <w:color w:val="FF0000"/>
                  <w:sz w:val="20"/>
                  <w:szCs w:val="20"/>
                </w:rPr>
                <w:t>Law, Public Safety, Corrections &amp; Security</w:t>
              </w:r>
            </w:hyperlink>
          </w:p>
        </w:tc>
        <w:tc>
          <w:tcPr>
            <w:tcW w:w="1054" w:type="pct"/>
          </w:tcPr>
          <w:p w:rsidRPr="006E7F32" w:rsidR="006E7F32" w:rsidP="00742D97" w:rsidRDefault="006E7F32" w14:paraId="0DA3A687" w14:textId="77777777">
            <w:pPr>
              <w:rPr>
                <w:rFonts w:ascii="Arial" w:hAnsi="Arial" w:cs="Arial"/>
                <w:strike/>
                <w:color w:val="FF0000"/>
                <w:sz w:val="20"/>
                <w:szCs w:val="20"/>
              </w:rPr>
            </w:pPr>
            <w:r w:rsidRPr="006E7F32">
              <w:rPr>
                <w:rFonts w:ascii="Arial" w:hAnsi="Arial" w:cs="Arial"/>
                <w:strike/>
                <w:color w:val="FF0000"/>
                <w:sz w:val="20"/>
                <w:szCs w:val="20"/>
              </w:rPr>
              <w:t>Yes/No</w:t>
            </w:r>
          </w:p>
        </w:tc>
      </w:tr>
      <w:tr w:rsidRPr="006E7F32" w:rsidR="006E7F32" w:rsidTr="00742D97" w14:paraId="5F9C4E78" w14:textId="77777777">
        <w:tc>
          <w:tcPr>
            <w:tcW w:w="1338" w:type="pct"/>
          </w:tcPr>
          <w:p w:rsidRPr="006E7F32" w:rsidR="006E7F32" w:rsidP="00742D97" w:rsidRDefault="006E7F32" w14:paraId="3A1A9021" w14:textId="77777777">
            <w:pPr>
              <w:rPr>
                <w:rFonts w:ascii="Arial" w:hAnsi="Arial" w:cs="Arial"/>
                <w:strike/>
                <w:color w:val="FF0000"/>
                <w:sz w:val="20"/>
                <w:szCs w:val="20"/>
              </w:rPr>
            </w:pPr>
          </w:p>
        </w:tc>
        <w:tc>
          <w:tcPr>
            <w:tcW w:w="2608" w:type="pct"/>
            <w:vAlign w:val="center"/>
          </w:tcPr>
          <w:p w:rsidRPr="006E7F32" w:rsidR="006E7F32" w:rsidP="00742D97" w:rsidRDefault="00F02897" w14:paraId="281805CD" w14:textId="77777777">
            <w:pPr>
              <w:rPr>
                <w:rFonts w:ascii="Arial" w:hAnsi="Arial" w:cs="Arial"/>
                <w:strike/>
                <w:color w:val="FF0000"/>
                <w:sz w:val="20"/>
                <w:szCs w:val="20"/>
              </w:rPr>
            </w:pPr>
            <w:hyperlink w:history="1" r:id="rId25">
              <w:r w:rsidRPr="006E7F32" w:rsidR="006E7F32">
                <w:rPr>
                  <w:rFonts w:ascii="Arial" w:hAnsi="Arial" w:cs="Arial"/>
                  <w:strike/>
                  <w:color w:val="FF0000"/>
                  <w:sz w:val="20"/>
                  <w:szCs w:val="20"/>
                </w:rPr>
                <w:t>Manufacturing</w:t>
              </w:r>
            </w:hyperlink>
          </w:p>
        </w:tc>
        <w:tc>
          <w:tcPr>
            <w:tcW w:w="1054" w:type="pct"/>
          </w:tcPr>
          <w:p w:rsidRPr="006E7F32" w:rsidR="006E7F32" w:rsidP="00742D97" w:rsidRDefault="006E7F32" w14:paraId="3CA34BB6" w14:textId="77777777">
            <w:pPr>
              <w:rPr>
                <w:rFonts w:ascii="Arial" w:hAnsi="Arial" w:cs="Arial"/>
                <w:strike/>
                <w:color w:val="FF0000"/>
                <w:sz w:val="20"/>
                <w:szCs w:val="20"/>
              </w:rPr>
            </w:pPr>
            <w:r w:rsidRPr="006E7F32">
              <w:rPr>
                <w:rFonts w:ascii="Arial" w:hAnsi="Arial" w:cs="Arial"/>
                <w:strike/>
                <w:color w:val="FF0000"/>
                <w:sz w:val="20"/>
                <w:szCs w:val="20"/>
              </w:rPr>
              <w:t>Yes/No</w:t>
            </w:r>
          </w:p>
        </w:tc>
      </w:tr>
      <w:tr w:rsidRPr="006E7F32" w:rsidR="006E7F32" w:rsidTr="00742D97" w14:paraId="3819528A" w14:textId="77777777">
        <w:tc>
          <w:tcPr>
            <w:tcW w:w="1338" w:type="pct"/>
          </w:tcPr>
          <w:p w:rsidRPr="006E7F32" w:rsidR="006E7F32" w:rsidP="00742D97" w:rsidRDefault="006E7F32" w14:paraId="0A7B4B22" w14:textId="77777777">
            <w:pPr>
              <w:rPr>
                <w:rFonts w:ascii="Arial" w:hAnsi="Arial" w:cs="Arial"/>
                <w:strike/>
                <w:color w:val="FF0000"/>
                <w:sz w:val="20"/>
                <w:szCs w:val="20"/>
              </w:rPr>
            </w:pPr>
          </w:p>
        </w:tc>
        <w:tc>
          <w:tcPr>
            <w:tcW w:w="2608" w:type="pct"/>
            <w:vAlign w:val="center"/>
          </w:tcPr>
          <w:p w:rsidRPr="006E7F32" w:rsidR="006E7F32" w:rsidP="00742D97" w:rsidRDefault="00F02897" w14:paraId="36FDFC4B" w14:textId="77777777">
            <w:pPr>
              <w:rPr>
                <w:rFonts w:ascii="Arial" w:hAnsi="Arial" w:cs="Arial"/>
                <w:strike/>
                <w:color w:val="FF0000"/>
                <w:sz w:val="20"/>
                <w:szCs w:val="20"/>
              </w:rPr>
            </w:pPr>
            <w:hyperlink w:history="1" r:id="rId26">
              <w:r w:rsidRPr="006E7F32" w:rsidR="006E7F32">
                <w:rPr>
                  <w:rFonts w:ascii="Arial" w:hAnsi="Arial" w:cs="Arial"/>
                  <w:strike/>
                  <w:color w:val="FF0000"/>
                  <w:sz w:val="20"/>
                  <w:szCs w:val="20"/>
                </w:rPr>
                <w:t>Marketing</w:t>
              </w:r>
            </w:hyperlink>
          </w:p>
        </w:tc>
        <w:tc>
          <w:tcPr>
            <w:tcW w:w="1054" w:type="pct"/>
          </w:tcPr>
          <w:p w:rsidRPr="006E7F32" w:rsidR="006E7F32" w:rsidP="00742D97" w:rsidRDefault="006E7F32" w14:paraId="48C491C7" w14:textId="77777777">
            <w:pPr>
              <w:rPr>
                <w:rFonts w:ascii="Arial" w:hAnsi="Arial" w:cs="Arial"/>
                <w:strike/>
                <w:color w:val="FF0000"/>
                <w:sz w:val="20"/>
                <w:szCs w:val="20"/>
              </w:rPr>
            </w:pPr>
            <w:r w:rsidRPr="006E7F32">
              <w:rPr>
                <w:rFonts w:ascii="Arial" w:hAnsi="Arial" w:cs="Arial"/>
                <w:strike/>
                <w:color w:val="FF0000"/>
                <w:sz w:val="20"/>
                <w:szCs w:val="20"/>
              </w:rPr>
              <w:t>Yes/No</w:t>
            </w:r>
          </w:p>
        </w:tc>
      </w:tr>
      <w:tr w:rsidRPr="006E7F32" w:rsidR="006E7F32" w:rsidTr="00742D97" w14:paraId="3DD8B8FC" w14:textId="77777777">
        <w:tc>
          <w:tcPr>
            <w:tcW w:w="1338" w:type="pct"/>
          </w:tcPr>
          <w:p w:rsidRPr="006E7F32" w:rsidR="006E7F32" w:rsidP="00742D97" w:rsidRDefault="006E7F32" w14:paraId="3E804A68" w14:textId="77777777">
            <w:pPr>
              <w:rPr>
                <w:rFonts w:ascii="Arial" w:hAnsi="Arial" w:cs="Arial"/>
                <w:strike/>
                <w:color w:val="FF0000"/>
                <w:sz w:val="20"/>
                <w:szCs w:val="20"/>
              </w:rPr>
            </w:pPr>
          </w:p>
        </w:tc>
        <w:tc>
          <w:tcPr>
            <w:tcW w:w="2608" w:type="pct"/>
            <w:vAlign w:val="center"/>
          </w:tcPr>
          <w:p w:rsidRPr="006E7F32" w:rsidR="006E7F32" w:rsidP="00742D97" w:rsidRDefault="00F02897" w14:paraId="5AB33C31" w14:textId="77777777">
            <w:pPr>
              <w:rPr>
                <w:rFonts w:ascii="Arial" w:hAnsi="Arial" w:cs="Arial"/>
                <w:strike/>
                <w:color w:val="FF0000"/>
                <w:sz w:val="20"/>
                <w:szCs w:val="20"/>
              </w:rPr>
            </w:pPr>
            <w:hyperlink w:history="1" r:id="rId27">
              <w:r w:rsidRPr="006E7F32" w:rsidR="006E7F32">
                <w:rPr>
                  <w:rFonts w:ascii="Arial" w:hAnsi="Arial" w:cs="Arial"/>
                  <w:strike/>
                  <w:color w:val="FF0000"/>
                  <w:sz w:val="20"/>
                  <w:szCs w:val="20"/>
                </w:rPr>
                <w:t>Science, Technology, Engineering &amp; Mathematics</w:t>
              </w:r>
            </w:hyperlink>
          </w:p>
        </w:tc>
        <w:tc>
          <w:tcPr>
            <w:tcW w:w="1054" w:type="pct"/>
          </w:tcPr>
          <w:p w:rsidRPr="006E7F32" w:rsidR="006E7F32" w:rsidP="00742D97" w:rsidRDefault="006E7F32" w14:paraId="2918F76C" w14:textId="77777777">
            <w:pPr>
              <w:rPr>
                <w:rFonts w:ascii="Arial" w:hAnsi="Arial" w:cs="Arial"/>
                <w:strike/>
                <w:color w:val="FF0000"/>
                <w:sz w:val="20"/>
                <w:szCs w:val="20"/>
              </w:rPr>
            </w:pPr>
            <w:r w:rsidRPr="006E7F32">
              <w:rPr>
                <w:rFonts w:ascii="Arial" w:hAnsi="Arial" w:cs="Arial"/>
                <w:strike/>
                <w:color w:val="FF0000"/>
                <w:sz w:val="20"/>
                <w:szCs w:val="20"/>
              </w:rPr>
              <w:t>Yes/No</w:t>
            </w:r>
          </w:p>
        </w:tc>
      </w:tr>
      <w:tr w:rsidRPr="006E7F32" w:rsidR="006E7F32" w:rsidTr="00742D97" w14:paraId="54138499" w14:textId="77777777">
        <w:tc>
          <w:tcPr>
            <w:tcW w:w="1338" w:type="pct"/>
          </w:tcPr>
          <w:p w:rsidRPr="006E7F32" w:rsidR="006E7F32" w:rsidP="00742D97" w:rsidRDefault="006E7F32" w14:paraId="3E3D71B7" w14:textId="77777777">
            <w:pPr>
              <w:rPr>
                <w:rFonts w:ascii="Arial" w:hAnsi="Arial" w:cs="Arial"/>
                <w:strike/>
                <w:color w:val="FF0000"/>
                <w:sz w:val="20"/>
                <w:szCs w:val="20"/>
              </w:rPr>
            </w:pPr>
          </w:p>
        </w:tc>
        <w:tc>
          <w:tcPr>
            <w:tcW w:w="2608" w:type="pct"/>
            <w:vAlign w:val="center"/>
          </w:tcPr>
          <w:p w:rsidRPr="006E7F32" w:rsidR="006E7F32" w:rsidP="00742D97" w:rsidRDefault="006E7F32" w14:paraId="56404EF9" w14:textId="77777777">
            <w:pPr>
              <w:rPr>
                <w:rFonts w:ascii="Arial" w:hAnsi="Arial" w:cs="Arial"/>
                <w:strike/>
                <w:color w:val="FF0000"/>
                <w:sz w:val="20"/>
                <w:szCs w:val="20"/>
              </w:rPr>
            </w:pPr>
            <w:r w:rsidRPr="006E7F32">
              <w:rPr>
                <w:rFonts w:ascii="Arial" w:hAnsi="Arial" w:cs="Arial"/>
                <w:strike/>
                <w:color w:val="FF0000"/>
                <w:sz w:val="20"/>
                <w:szCs w:val="20"/>
              </w:rPr>
              <w:t>Transportation, Distribution &amp; Logistics</w:t>
            </w:r>
          </w:p>
        </w:tc>
        <w:tc>
          <w:tcPr>
            <w:tcW w:w="1054" w:type="pct"/>
          </w:tcPr>
          <w:p w:rsidRPr="006E7F32" w:rsidR="006E7F32" w:rsidP="00742D97" w:rsidRDefault="006E7F32" w14:paraId="7C2289F5" w14:textId="77777777">
            <w:pPr>
              <w:rPr>
                <w:rFonts w:ascii="Arial" w:hAnsi="Arial" w:cs="Arial"/>
                <w:strike/>
                <w:color w:val="FF0000"/>
                <w:sz w:val="20"/>
                <w:szCs w:val="20"/>
              </w:rPr>
            </w:pPr>
            <w:r w:rsidRPr="006E7F32">
              <w:rPr>
                <w:rFonts w:ascii="Arial" w:hAnsi="Arial" w:cs="Arial"/>
                <w:strike/>
                <w:color w:val="FF0000"/>
                <w:sz w:val="20"/>
                <w:szCs w:val="20"/>
              </w:rPr>
              <w:t>Yes/No</w:t>
            </w:r>
          </w:p>
        </w:tc>
      </w:tr>
      <w:tr w:rsidRPr="006E7F32" w:rsidR="006E7F32" w:rsidTr="00742D97" w14:paraId="1E009280" w14:textId="77777777">
        <w:tc>
          <w:tcPr>
            <w:tcW w:w="1338" w:type="pct"/>
          </w:tcPr>
          <w:p w:rsidRPr="006E7F32" w:rsidR="006E7F32" w:rsidP="00742D97" w:rsidRDefault="006E7F32" w14:paraId="0BD2C085" w14:textId="77777777">
            <w:pPr>
              <w:rPr>
                <w:rFonts w:ascii="Arial" w:hAnsi="Arial" w:cs="Arial"/>
                <w:strike/>
                <w:color w:val="FF0000"/>
                <w:sz w:val="20"/>
                <w:szCs w:val="20"/>
              </w:rPr>
            </w:pPr>
          </w:p>
        </w:tc>
        <w:tc>
          <w:tcPr>
            <w:tcW w:w="2608" w:type="pct"/>
          </w:tcPr>
          <w:p w:rsidRPr="006E7F32" w:rsidR="006E7F32" w:rsidP="00742D97" w:rsidRDefault="006E7F32" w14:paraId="2F30671D" w14:textId="77777777">
            <w:pPr>
              <w:rPr>
                <w:rFonts w:ascii="Arial" w:hAnsi="Arial" w:cs="Arial"/>
                <w:strike/>
                <w:color w:val="FF0000"/>
                <w:sz w:val="20"/>
                <w:szCs w:val="20"/>
              </w:rPr>
            </w:pPr>
            <w:r w:rsidRPr="006E7F32">
              <w:rPr>
                <w:rFonts w:ascii="Arial" w:hAnsi="Arial" w:cs="Arial"/>
                <w:strike/>
                <w:color w:val="FF0000"/>
                <w:sz w:val="20"/>
                <w:szCs w:val="20"/>
              </w:rPr>
              <w:t>Comment on career clusters</w:t>
            </w:r>
          </w:p>
        </w:tc>
        <w:tc>
          <w:tcPr>
            <w:tcW w:w="1054" w:type="pct"/>
          </w:tcPr>
          <w:p w:rsidRPr="006E7F32" w:rsidR="006E7F32" w:rsidP="00742D97" w:rsidRDefault="006E7F32" w14:paraId="6EF0913C" w14:textId="77777777">
            <w:pPr>
              <w:rPr>
                <w:rFonts w:ascii="Arial" w:hAnsi="Arial" w:cs="Arial"/>
                <w:strike/>
                <w:color w:val="FF0000"/>
                <w:sz w:val="20"/>
                <w:szCs w:val="20"/>
              </w:rPr>
            </w:pPr>
            <w:r w:rsidRPr="006E7F32">
              <w:rPr>
                <w:rFonts w:ascii="Arial" w:hAnsi="Arial" w:cs="Arial"/>
                <w:strike/>
                <w:color w:val="FF0000"/>
                <w:sz w:val="20"/>
                <w:szCs w:val="20"/>
              </w:rPr>
              <w:t>text</w:t>
            </w:r>
          </w:p>
        </w:tc>
      </w:tr>
      <w:tr w:rsidRPr="006E7F32" w:rsidR="006E7F32" w:rsidTr="00742D97" w14:paraId="4C39D009" w14:textId="77777777">
        <w:trPr>
          <w:trHeight w:val="206"/>
        </w:trPr>
        <w:tc>
          <w:tcPr>
            <w:tcW w:w="1338" w:type="pct"/>
          </w:tcPr>
          <w:p w:rsidRPr="006E7F32" w:rsidR="006E7F32" w:rsidP="00742D97" w:rsidRDefault="006E7F32" w14:paraId="1700FAF7" w14:textId="77777777">
            <w:pPr>
              <w:rPr>
                <w:rFonts w:ascii="Arial" w:hAnsi="Arial" w:cs="Arial"/>
                <w:strike/>
                <w:color w:val="FF0000"/>
                <w:sz w:val="20"/>
                <w:szCs w:val="20"/>
              </w:rPr>
            </w:pPr>
            <w:r w:rsidRPr="006E7F32">
              <w:rPr>
                <w:rFonts w:ascii="Arial" w:hAnsi="Arial" w:cs="Arial"/>
                <w:strike/>
                <w:color w:val="FF0000"/>
                <w:sz w:val="20"/>
                <w:szCs w:val="20"/>
              </w:rPr>
              <w:t>Section – Graduation Rate Indicator</w:t>
            </w:r>
          </w:p>
        </w:tc>
        <w:tc>
          <w:tcPr>
            <w:tcW w:w="2608" w:type="pct"/>
          </w:tcPr>
          <w:p w:rsidRPr="006E7F32" w:rsidR="006E7F32" w:rsidP="00742D97" w:rsidRDefault="006E7F32" w14:paraId="1BA88DA1" w14:textId="77777777">
            <w:pPr>
              <w:rPr>
                <w:rFonts w:ascii="Arial" w:hAnsi="Arial" w:cs="Arial"/>
                <w:strike/>
                <w:color w:val="FF0000"/>
                <w:sz w:val="20"/>
                <w:szCs w:val="20"/>
              </w:rPr>
            </w:pPr>
          </w:p>
        </w:tc>
        <w:tc>
          <w:tcPr>
            <w:tcW w:w="1054" w:type="pct"/>
          </w:tcPr>
          <w:p w:rsidRPr="006E7F32" w:rsidR="006E7F32" w:rsidP="00742D97" w:rsidRDefault="006E7F32" w14:paraId="2C4E204C" w14:textId="77777777">
            <w:pPr>
              <w:rPr>
                <w:rFonts w:ascii="Arial" w:hAnsi="Arial" w:cs="Arial"/>
                <w:strike/>
                <w:color w:val="FF0000"/>
                <w:sz w:val="20"/>
                <w:szCs w:val="20"/>
              </w:rPr>
            </w:pPr>
          </w:p>
        </w:tc>
      </w:tr>
      <w:tr w:rsidRPr="006E7F32" w:rsidR="006E7F32" w:rsidTr="00742D97" w14:paraId="3114C789" w14:textId="77777777">
        <w:trPr>
          <w:trHeight w:val="206"/>
        </w:trPr>
        <w:tc>
          <w:tcPr>
            <w:tcW w:w="1338" w:type="pct"/>
          </w:tcPr>
          <w:p w:rsidRPr="006E7F32" w:rsidR="006E7F32" w:rsidP="00742D97" w:rsidRDefault="006E7F32" w14:paraId="60EECD99" w14:textId="77777777">
            <w:pPr>
              <w:rPr>
                <w:rFonts w:ascii="Arial" w:hAnsi="Arial" w:cs="Arial"/>
                <w:strike/>
                <w:color w:val="FF0000"/>
                <w:sz w:val="20"/>
                <w:szCs w:val="20"/>
              </w:rPr>
            </w:pPr>
          </w:p>
        </w:tc>
        <w:tc>
          <w:tcPr>
            <w:tcW w:w="2608" w:type="pct"/>
          </w:tcPr>
          <w:p w:rsidRPr="006E7F32" w:rsidR="006E7F32" w:rsidP="00742D97" w:rsidRDefault="006E7F32" w14:paraId="445248BD" w14:textId="77777777">
            <w:pPr>
              <w:rPr>
                <w:rFonts w:ascii="Arial" w:hAnsi="Arial" w:cs="Arial"/>
                <w:strike/>
                <w:color w:val="FF0000"/>
                <w:sz w:val="20"/>
                <w:szCs w:val="20"/>
              </w:rPr>
            </w:pPr>
            <w:r w:rsidRPr="006E7F32">
              <w:rPr>
                <w:rFonts w:ascii="Arial" w:hAnsi="Arial" w:cs="Arial"/>
                <w:strike/>
                <w:color w:val="FF0000"/>
                <w:sz w:val="20"/>
                <w:szCs w:val="20"/>
              </w:rPr>
              <w:t>Does the state use an extended year graduation rate indicator?</w:t>
            </w:r>
          </w:p>
        </w:tc>
        <w:tc>
          <w:tcPr>
            <w:tcW w:w="1054" w:type="pct"/>
          </w:tcPr>
          <w:p w:rsidRPr="006E7F32" w:rsidR="006E7F32" w:rsidP="00742D97" w:rsidRDefault="006E7F32" w14:paraId="23BD528E" w14:textId="77777777">
            <w:pPr>
              <w:rPr>
                <w:rFonts w:ascii="Arial" w:hAnsi="Arial" w:cs="Arial"/>
                <w:strike/>
                <w:color w:val="FF0000"/>
                <w:sz w:val="20"/>
                <w:szCs w:val="20"/>
              </w:rPr>
            </w:pPr>
            <w:r w:rsidRPr="006E7F32">
              <w:rPr>
                <w:rFonts w:ascii="Arial" w:hAnsi="Arial" w:cs="Arial"/>
                <w:strike/>
                <w:color w:val="FF0000"/>
                <w:sz w:val="20"/>
                <w:szCs w:val="20"/>
              </w:rPr>
              <w:t>Yes/No</w:t>
            </w:r>
          </w:p>
        </w:tc>
      </w:tr>
      <w:tr w:rsidRPr="006E7F32" w:rsidR="006E7F32" w:rsidTr="00742D97" w14:paraId="124E63F1" w14:textId="77777777">
        <w:trPr>
          <w:trHeight w:val="206"/>
        </w:trPr>
        <w:tc>
          <w:tcPr>
            <w:tcW w:w="1338" w:type="pct"/>
          </w:tcPr>
          <w:p w:rsidRPr="006E7F32" w:rsidR="006E7F32" w:rsidP="00742D97" w:rsidRDefault="006E7F32" w14:paraId="0537A438" w14:textId="77777777">
            <w:pPr>
              <w:rPr>
                <w:rFonts w:ascii="Arial" w:hAnsi="Arial" w:cs="Arial"/>
                <w:strike/>
                <w:color w:val="FF0000"/>
                <w:sz w:val="20"/>
                <w:szCs w:val="20"/>
              </w:rPr>
            </w:pPr>
          </w:p>
        </w:tc>
        <w:tc>
          <w:tcPr>
            <w:tcW w:w="2608" w:type="pct"/>
          </w:tcPr>
          <w:p w:rsidRPr="006E7F32" w:rsidR="006E7F32" w:rsidP="00742D97" w:rsidRDefault="006E7F32" w14:paraId="42A3BCD4" w14:textId="77777777">
            <w:pPr>
              <w:rPr>
                <w:rFonts w:ascii="Arial" w:hAnsi="Arial" w:cs="Arial"/>
                <w:strike/>
                <w:color w:val="FF0000"/>
                <w:sz w:val="20"/>
                <w:szCs w:val="20"/>
              </w:rPr>
            </w:pPr>
            <w:r w:rsidRPr="006E7F32">
              <w:rPr>
                <w:rFonts w:ascii="Arial" w:hAnsi="Arial" w:cs="Arial"/>
                <w:strike/>
                <w:color w:val="FF0000"/>
                <w:sz w:val="20"/>
                <w:szCs w:val="20"/>
              </w:rPr>
              <w:t>What is included in the numerator used in your ACGR rate?</w:t>
            </w:r>
          </w:p>
        </w:tc>
        <w:tc>
          <w:tcPr>
            <w:tcW w:w="1054" w:type="pct"/>
          </w:tcPr>
          <w:p w:rsidRPr="006E7F32" w:rsidR="006E7F32" w:rsidP="00742D97" w:rsidRDefault="006E7F32" w14:paraId="1E8FEB9B" w14:textId="77777777">
            <w:pPr>
              <w:rPr>
                <w:rFonts w:ascii="Arial" w:hAnsi="Arial" w:cs="Arial"/>
                <w:strike/>
                <w:color w:val="FF0000"/>
                <w:sz w:val="20"/>
                <w:szCs w:val="20"/>
              </w:rPr>
            </w:pPr>
            <w:r w:rsidRPr="006E7F32">
              <w:rPr>
                <w:rFonts w:ascii="Arial" w:hAnsi="Arial" w:cs="Arial"/>
                <w:strike/>
                <w:color w:val="FF0000"/>
                <w:sz w:val="20"/>
                <w:szCs w:val="20"/>
              </w:rPr>
              <w:t>text</w:t>
            </w:r>
          </w:p>
        </w:tc>
      </w:tr>
      <w:tr w:rsidRPr="006E7F32" w:rsidR="006E7F32" w:rsidTr="00742D97" w14:paraId="68E9D2D0" w14:textId="77777777">
        <w:trPr>
          <w:trHeight w:val="206"/>
        </w:trPr>
        <w:tc>
          <w:tcPr>
            <w:tcW w:w="1338" w:type="pct"/>
          </w:tcPr>
          <w:p w:rsidRPr="006E7F32" w:rsidR="006E7F32" w:rsidP="00742D97" w:rsidRDefault="006E7F32" w14:paraId="645CC4BA" w14:textId="77777777">
            <w:pPr>
              <w:rPr>
                <w:rFonts w:ascii="Arial" w:hAnsi="Arial" w:cs="Arial"/>
                <w:strike/>
                <w:color w:val="FF0000"/>
                <w:sz w:val="20"/>
                <w:szCs w:val="20"/>
              </w:rPr>
            </w:pPr>
          </w:p>
        </w:tc>
        <w:tc>
          <w:tcPr>
            <w:tcW w:w="2608" w:type="pct"/>
          </w:tcPr>
          <w:p w:rsidRPr="006E7F32" w:rsidR="006E7F32" w:rsidP="00742D97" w:rsidRDefault="006E7F32" w14:paraId="55F40BE7" w14:textId="77777777">
            <w:pPr>
              <w:rPr>
                <w:rFonts w:ascii="Arial" w:hAnsi="Arial" w:cs="Arial"/>
                <w:strike/>
                <w:color w:val="FF0000"/>
                <w:sz w:val="20"/>
                <w:szCs w:val="20"/>
              </w:rPr>
            </w:pPr>
            <w:r w:rsidRPr="006E7F32">
              <w:rPr>
                <w:rFonts w:ascii="Arial" w:hAnsi="Arial" w:cs="Arial"/>
                <w:strike/>
                <w:color w:val="FF0000"/>
                <w:sz w:val="20"/>
                <w:szCs w:val="20"/>
              </w:rPr>
              <w:t>What is included in the denominator used in your ACGR rate?</w:t>
            </w:r>
          </w:p>
        </w:tc>
        <w:tc>
          <w:tcPr>
            <w:tcW w:w="1054" w:type="pct"/>
          </w:tcPr>
          <w:p w:rsidRPr="006E7F32" w:rsidR="006E7F32" w:rsidP="00742D97" w:rsidRDefault="006E7F32" w14:paraId="0E79922F" w14:textId="77777777">
            <w:pPr>
              <w:rPr>
                <w:rFonts w:ascii="Arial" w:hAnsi="Arial" w:cs="Arial"/>
                <w:strike/>
                <w:color w:val="FF0000"/>
                <w:sz w:val="20"/>
                <w:szCs w:val="20"/>
              </w:rPr>
            </w:pPr>
            <w:r w:rsidRPr="006E7F32">
              <w:rPr>
                <w:rFonts w:ascii="Arial" w:hAnsi="Arial" w:cs="Arial"/>
                <w:strike/>
                <w:color w:val="FF0000"/>
                <w:sz w:val="20"/>
                <w:szCs w:val="20"/>
              </w:rPr>
              <w:t xml:space="preserve">text </w:t>
            </w:r>
          </w:p>
        </w:tc>
      </w:tr>
      <w:tr w:rsidRPr="006E7F32" w:rsidR="006E7F32" w:rsidTr="00742D97" w14:paraId="4E3E372A" w14:textId="77777777">
        <w:trPr>
          <w:trHeight w:val="206"/>
        </w:trPr>
        <w:tc>
          <w:tcPr>
            <w:tcW w:w="1338" w:type="pct"/>
          </w:tcPr>
          <w:p w:rsidRPr="006E7F32" w:rsidR="006E7F32" w:rsidP="00742D97" w:rsidRDefault="006E7F32" w14:paraId="6D49692D" w14:textId="77777777">
            <w:pPr>
              <w:rPr>
                <w:rFonts w:ascii="Arial" w:hAnsi="Arial" w:cs="Arial"/>
                <w:strike/>
                <w:color w:val="FF0000"/>
                <w:sz w:val="20"/>
                <w:szCs w:val="20"/>
              </w:rPr>
            </w:pPr>
            <w:r w:rsidRPr="006E7F32">
              <w:rPr>
                <w:rFonts w:ascii="Arial" w:hAnsi="Arial" w:cs="Arial"/>
                <w:strike/>
                <w:color w:val="FF0000"/>
                <w:sz w:val="20"/>
                <w:szCs w:val="20"/>
              </w:rPr>
              <w:t>Skip Logic – Only required if previous response is “Yes.”</w:t>
            </w:r>
          </w:p>
        </w:tc>
        <w:tc>
          <w:tcPr>
            <w:tcW w:w="2608" w:type="pct"/>
          </w:tcPr>
          <w:p w:rsidRPr="006E7F32" w:rsidR="006E7F32" w:rsidP="00742D97" w:rsidRDefault="006E7F32" w14:paraId="3454C79A" w14:textId="77777777">
            <w:pPr>
              <w:rPr>
                <w:rFonts w:ascii="Arial" w:hAnsi="Arial" w:cs="Arial"/>
                <w:strike/>
                <w:color w:val="FF0000"/>
                <w:sz w:val="20"/>
                <w:szCs w:val="20"/>
              </w:rPr>
            </w:pPr>
            <w:r w:rsidRPr="006E7F32">
              <w:rPr>
                <w:rFonts w:ascii="Arial" w:hAnsi="Arial" w:cs="Arial"/>
                <w:strike/>
                <w:color w:val="FF0000"/>
                <w:sz w:val="20"/>
                <w:szCs w:val="20"/>
              </w:rPr>
              <w:t xml:space="preserve">If state is submitting extended year graduation rate for 1S2, what is the extended year?  </w:t>
            </w:r>
          </w:p>
        </w:tc>
        <w:tc>
          <w:tcPr>
            <w:tcW w:w="1054" w:type="pct"/>
          </w:tcPr>
          <w:p w:rsidRPr="006E7F32" w:rsidR="006E7F32" w:rsidP="00742D97" w:rsidRDefault="006E7F32" w14:paraId="337A3A49" w14:textId="77777777">
            <w:pPr>
              <w:rPr>
                <w:rFonts w:ascii="Arial" w:hAnsi="Arial" w:cs="Arial"/>
                <w:strike/>
                <w:color w:val="FF0000"/>
                <w:sz w:val="20"/>
                <w:szCs w:val="20"/>
              </w:rPr>
            </w:pPr>
            <w:r w:rsidRPr="006E7F32">
              <w:rPr>
                <w:rFonts w:ascii="Arial" w:hAnsi="Arial" w:cs="Arial"/>
                <w:strike/>
                <w:color w:val="FF0000"/>
                <w:sz w:val="20"/>
                <w:szCs w:val="20"/>
              </w:rPr>
              <w:t>• 5-year rate</w:t>
            </w:r>
          </w:p>
          <w:p w:rsidRPr="006E7F32" w:rsidR="006E7F32" w:rsidP="00742D97" w:rsidRDefault="006E7F32" w14:paraId="731AC61A" w14:textId="77777777">
            <w:pPr>
              <w:rPr>
                <w:rFonts w:ascii="Arial" w:hAnsi="Arial" w:cs="Arial"/>
                <w:strike/>
                <w:color w:val="FF0000"/>
                <w:sz w:val="20"/>
                <w:szCs w:val="20"/>
              </w:rPr>
            </w:pPr>
            <w:r w:rsidRPr="006E7F32">
              <w:rPr>
                <w:rFonts w:ascii="Arial" w:hAnsi="Arial" w:cs="Arial"/>
                <w:strike/>
                <w:color w:val="FF0000"/>
                <w:sz w:val="20"/>
                <w:szCs w:val="20"/>
              </w:rPr>
              <w:t>• 6-year rate</w:t>
            </w:r>
          </w:p>
          <w:p w:rsidRPr="006E7F32" w:rsidR="006E7F32" w:rsidP="00742D97" w:rsidRDefault="006E7F32" w14:paraId="652ECD80" w14:textId="77777777">
            <w:pPr>
              <w:rPr>
                <w:rFonts w:ascii="Arial" w:hAnsi="Arial" w:cs="Arial"/>
                <w:strike/>
                <w:color w:val="FF0000"/>
                <w:sz w:val="20"/>
                <w:szCs w:val="20"/>
              </w:rPr>
            </w:pPr>
            <w:r w:rsidRPr="006E7F32">
              <w:rPr>
                <w:rFonts w:ascii="Arial" w:hAnsi="Arial" w:cs="Arial"/>
                <w:strike/>
                <w:color w:val="FF0000"/>
                <w:sz w:val="20"/>
                <w:szCs w:val="20"/>
              </w:rPr>
              <w:t>• 7-year rate</w:t>
            </w:r>
          </w:p>
          <w:p w:rsidRPr="006E7F32" w:rsidR="006E7F32" w:rsidP="00742D97" w:rsidRDefault="006E7F32" w14:paraId="4F8EA3A8" w14:textId="77777777">
            <w:pPr>
              <w:rPr>
                <w:rFonts w:ascii="Arial" w:hAnsi="Arial" w:cs="Arial"/>
                <w:strike/>
                <w:color w:val="FF0000"/>
                <w:sz w:val="20"/>
                <w:szCs w:val="20"/>
              </w:rPr>
            </w:pPr>
            <w:r w:rsidRPr="006E7F32">
              <w:rPr>
                <w:rFonts w:ascii="Arial" w:hAnsi="Arial" w:cs="Arial"/>
                <w:strike/>
                <w:color w:val="FF0000"/>
                <w:sz w:val="20"/>
                <w:szCs w:val="20"/>
              </w:rPr>
              <w:t>• 8-year rate</w:t>
            </w:r>
          </w:p>
          <w:p w:rsidRPr="006E7F32" w:rsidR="006E7F32" w:rsidP="00742D97" w:rsidRDefault="006E7F32" w14:paraId="2E293D0C" w14:textId="77777777">
            <w:pPr>
              <w:rPr>
                <w:rFonts w:ascii="Arial" w:hAnsi="Arial" w:cs="Arial"/>
                <w:strike/>
                <w:color w:val="FF0000"/>
                <w:sz w:val="20"/>
                <w:szCs w:val="20"/>
              </w:rPr>
            </w:pPr>
            <w:r w:rsidRPr="006E7F32">
              <w:rPr>
                <w:rFonts w:ascii="Arial" w:hAnsi="Arial" w:cs="Arial"/>
                <w:strike/>
                <w:color w:val="FF0000"/>
                <w:sz w:val="20"/>
                <w:szCs w:val="20"/>
              </w:rPr>
              <w:t>• 9-year rate</w:t>
            </w:r>
          </w:p>
          <w:p w:rsidRPr="006E7F32" w:rsidR="006E7F32" w:rsidP="00742D97" w:rsidRDefault="006E7F32" w14:paraId="7F17C71A" w14:textId="77777777">
            <w:pPr>
              <w:rPr>
                <w:rFonts w:ascii="Arial" w:hAnsi="Arial" w:cs="Arial"/>
                <w:strike/>
                <w:color w:val="FF0000"/>
                <w:sz w:val="20"/>
                <w:szCs w:val="20"/>
              </w:rPr>
            </w:pPr>
            <w:r w:rsidRPr="006E7F32">
              <w:rPr>
                <w:rFonts w:ascii="Arial" w:hAnsi="Arial" w:cs="Arial"/>
                <w:strike/>
                <w:color w:val="FF0000"/>
                <w:sz w:val="20"/>
                <w:szCs w:val="20"/>
              </w:rPr>
              <w:t>• Other</w:t>
            </w:r>
          </w:p>
        </w:tc>
      </w:tr>
      <w:tr w:rsidRPr="006E7F32" w:rsidR="006E7F32" w:rsidTr="00742D97" w14:paraId="45AEA1BB" w14:textId="77777777">
        <w:tc>
          <w:tcPr>
            <w:tcW w:w="1338" w:type="pct"/>
          </w:tcPr>
          <w:p w:rsidRPr="006E7F32" w:rsidR="006E7F32" w:rsidP="00742D97" w:rsidRDefault="006E7F32" w14:paraId="43D736E0" w14:textId="77777777">
            <w:pPr>
              <w:rPr>
                <w:rFonts w:ascii="Arial" w:hAnsi="Arial" w:cs="Arial"/>
                <w:strike/>
                <w:color w:val="FF0000"/>
                <w:sz w:val="20"/>
                <w:szCs w:val="20"/>
              </w:rPr>
            </w:pPr>
            <w:r w:rsidRPr="006E7F32">
              <w:rPr>
                <w:rFonts w:ascii="Arial" w:hAnsi="Arial" w:cs="Arial"/>
                <w:strike/>
                <w:color w:val="FF0000"/>
                <w:sz w:val="20"/>
                <w:szCs w:val="20"/>
              </w:rPr>
              <w:t>Skip logic – Only required if previous response is “Other.”</w:t>
            </w:r>
          </w:p>
        </w:tc>
        <w:tc>
          <w:tcPr>
            <w:tcW w:w="2608" w:type="pct"/>
          </w:tcPr>
          <w:p w:rsidRPr="006E7F32" w:rsidR="006E7F32" w:rsidP="00742D97" w:rsidRDefault="006E7F32" w14:paraId="32610971" w14:textId="77777777">
            <w:pPr>
              <w:rPr>
                <w:rFonts w:ascii="Arial" w:hAnsi="Arial" w:cs="Arial"/>
                <w:strike/>
                <w:color w:val="FF0000"/>
                <w:sz w:val="20"/>
                <w:szCs w:val="20"/>
              </w:rPr>
            </w:pPr>
            <w:r w:rsidRPr="006E7F32">
              <w:rPr>
                <w:rFonts w:ascii="Arial" w:hAnsi="Arial" w:cs="Arial"/>
                <w:strike/>
                <w:color w:val="FF0000"/>
                <w:sz w:val="20"/>
                <w:szCs w:val="20"/>
              </w:rPr>
              <w:t>If other year rate, what is the number of years?</w:t>
            </w:r>
          </w:p>
        </w:tc>
        <w:tc>
          <w:tcPr>
            <w:tcW w:w="1054" w:type="pct"/>
          </w:tcPr>
          <w:p w:rsidRPr="006E7F32" w:rsidR="006E7F32" w:rsidP="00742D97" w:rsidRDefault="006E7F32" w14:paraId="4FB3F444" w14:textId="77777777">
            <w:pPr>
              <w:rPr>
                <w:rFonts w:ascii="Arial" w:hAnsi="Arial" w:cs="Arial"/>
                <w:strike/>
                <w:color w:val="FF0000"/>
                <w:sz w:val="20"/>
                <w:szCs w:val="20"/>
              </w:rPr>
            </w:pPr>
            <w:r w:rsidRPr="006E7F32">
              <w:rPr>
                <w:rFonts w:ascii="Arial" w:hAnsi="Arial" w:cs="Arial"/>
                <w:strike/>
                <w:color w:val="FF0000"/>
                <w:sz w:val="20"/>
                <w:szCs w:val="20"/>
              </w:rPr>
              <w:t>text</w:t>
            </w:r>
          </w:p>
        </w:tc>
      </w:tr>
    </w:tbl>
    <w:p w:rsidR="001D6596" w:rsidP="001D6596" w:rsidRDefault="001D6596" w14:paraId="4AEC5C64" w14:textId="4D7003B9">
      <w:pPr>
        <w:spacing w:line="276" w:lineRule="auto"/>
        <w:rPr>
          <w:strike/>
          <w:color w:val="FF0000"/>
        </w:rPr>
      </w:pPr>
    </w:p>
    <w:p w:rsidR="00C120C3" w:rsidRDefault="00C120C3" w14:paraId="5D4BA09B" w14:textId="395D3054">
      <w:pPr>
        <w:spacing w:after="160" w:line="259" w:lineRule="auto"/>
        <w:rPr>
          <w:strike/>
          <w:color w:val="FF0000"/>
        </w:rPr>
      </w:pPr>
      <w:r>
        <w:rPr>
          <w:strike/>
          <w:color w:val="FF0000"/>
        </w:rPr>
        <w:br w:type="page"/>
      </w:r>
    </w:p>
    <w:p w:rsidRPr="0049180F" w:rsidR="00C120C3" w:rsidP="00C120C3" w:rsidRDefault="00C120C3" w14:paraId="5DD57449" w14:textId="39FB3267">
      <w:r w:rsidRPr="0049180F">
        <w:lastRenderedPageBreak/>
        <w:t>Change 3.</w:t>
      </w:r>
      <w:r>
        <w:t>3</w:t>
      </w:r>
      <w:r w:rsidRPr="0049180F">
        <w:t xml:space="preserve"> – </w:t>
      </w:r>
      <w:r w:rsidRPr="004C15BA">
        <w:t>Major Racial and Ethnic Group (Data Category)</w:t>
      </w:r>
      <w:r w:rsidR="00B73ED1">
        <w:t xml:space="preserve"> (Attachment A (PDF), p. 182)</w:t>
      </w:r>
    </w:p>
    <w:tbl>
      <w:tblPr>
        <w:tblW w:w="9352"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87"/>
        <w:gridCol w:w="6565"/>
      </w:tblGrid>
      <w:tr w:rsidR="00330FFD" w:rsidTr="00330FFD" w14:paraId="36E4D85E" w14:textId="77777777">
        <w:trPr>
          <w:trHeight w:val="244"/>
        </w:trPr>
        <w:tc>
          <w:tcPr>
            <w:tcW w:w="2787" w:type="dxa"/>
          </w:tcPr>
          <w:p w:rsidR="00330FFD" w:rsidP="00D64AAF" w:rsidRDefault="00330FFD" w14:paraId="1108F5A1" w14:textId="77777777">
            <w:pPr>
              <w:pStyle w:val="TableParagraph"/>
              <w:spacing w:line="223" w:lineRule="exact"/>
              <w:rPr>
                <w:b/>
                <w:sz w:val="20"/>
              </w:rPr>
            </w:pPr>
            <w:r>
              <w:rPr>
                <w:b/>
                <w:sz w:val="20"/>
              </w:rPr>
              <w:t>Data Stewards</w:t>
            </w:r>
          </w:p>
        </w:tc>
        <w:tc>
          <w:tcPr>
            <w:tcW w:w="6565" w:type="dxa"/>
          </w:tcPr>
          <w:p w:rsidR="00330FFD" w:rsidP="00D64AAF" w:rsidRDefault="00330FFD" w14:paraId="1FC3D591" w14:textId="77777777">
            <w:pPr>
              <w:pStyle w:val="TableParagraph"/>
              <w:spacing w:line="223" w:lineRule="exact"/>
              <w:ind w:left="105"/>
              <w:rPr>
                <w:sz w:val="20"/>
              </w:rPr>
            </w:pPr>
            <w:r>
              <w:rPr>
                <w:sz w:val="20"/>
              </w:rPr>
              <w:t>OESE, OESE/OSS, OESE/OSS and OSERS/OSEP, OESE/SASA</w:t>
            </w:r>
          </w:p>
        </w:tc>
      </w:tr>
      <w:tr w:rsidR="00330FFD" w:rsidTr="00330FFD" w14:paraId="514B484D" w14:textId="77777777">
        <w:trPr>
          <w:trHeight w:val="244"/>
        </w:trPr>
        <w:tc>
          <w:tcPr>
            <w:tcW w:w="2787" w:type="dxa"/>
          </w:tcPr>
          <w:p w:rsidR="00330FFD" w:rsidP="00D64AAF" w:rsidRDefault="00330FFD" w14:paraId="044D6CF0" w14:textId="77777777">
            <w:pPr>
              <w:pStyle w:val="TableParagraph"/>
              <w:spacing w:line="223" w:lineRule="exact"/>
              <w:rPr>
                <w:b/>
                <w:sz w:val="20"/>
              </w:rPr>
            </w:pPr>
            <w:r>
              <w:rPr>
                <w:b/>
                <w:sz w:val="20"/>
              </w:rPr>
              <w:t>FS Numbers</w:t>
            </w:r>
          </w:p>
        </w:tc>
        <w:tc>
          <w:tcPr>
            <w:tcW w:w="6565" w:type="dxa"/>
          </w:tcPr>
          <w:p w:rsidR="00330FFD" w:rsidP="00D64AAF" w:rsidRDefault="00330FFD" w14:paraId="2958DE0C" w14:textId="77777777">
            <w:pPr>
              <w:pStyle w:val="TableParagraph"/>
              <w:spacing w:line="223" w:lineRule="exact"/>
              <w:ind w:left="105"/>
              <w:rPr>
                <w:sz w:val="20"/>
              </w:rPr>
            </w:pPr>
            <w:r>
              <w:rPr>
                <w:sz w:val="20"/>
              </w:rPr>
              <w:t>150, 151, 160, 175, 178, 179, 185, 188, 189, 199, 200, 201, 202</w:t>
            </w:r>
          </w:p>
        </w:tc>
      </w:tr>
      <w:tr w:rsidR="00330FFD" w:rsidTr="00330FFD" w14:paraId="46B6460D" w14:textId="77777777">
        <w:trPr>
          <w:trHeight w:val="244"/>
        </w:trPr>
        <w:tc>
          <w:tcPr>
            <w:tcW w:w="2787" w:type="dxa"/>
          </w:tcPr>
          <w:p w:rsidR="00330FFD" w:rsidP="00D64AAF" w:rsidRDefault="00330FFD" w14:paraId="502198EC" w14:textId="77777777">
            <w:pPr>
              <w:pStyle w:val="TableParagraph"/>
              <w:spacing w:line="223" w:lineRule="exact"/>
              <w:rPr>
                <w:b/>
                <w:sz w:val="20"/>
              </w:rPr>
            </w:pPr>
            <w:r>
              <w:rPr>
                <w:b/>
                <w:sz w:val="20"/>
              </w:rPr>
              <w:t>60-day Package Status</w:t>
            </w:r>
          </w:p>
        </w:tc>
        <w:tc>
          <w:tcPr>
            <w:tcW w:w="6565" w:type="dxa"/>
          </w:tcPr>
          <w:p w:rsidR="00330FFD" w:rsidP="00D64AAF" w:rsidRDefault="00330FFD" w14:paraId="33F4859A" w14:textId="77777777">
            <w:pPr>
              <w:pStyle w:val="TableParagraph"/>
              <w:spacing w:line="223" w:lineRule="exact"/>
              <w:ind w:left="105"/>
              <w:rPr>
                <w:sz w:val="20"/>
              </w:rPr>
            </w:pPr>
            <w:r>
              <w:rPr>
                <w:sz w:val="20"/>
              </w:rPr>
              <w:t>No Change</w:t>
            </w:r>
          </w:p>
        </w:tc>
      </w:tr>
      <w:tr w:rsidR="00330FFD" w:rsidTr="00330FFD" w14:paraId="045EE133" w14:textId="77777777">
        <w:trPr>
          <w:trHeight w:val="244"/>
        </w:trPr>
        <w:tc>
          <w:tcPr>
            <w:tcW w:w="2787" w:type="dxa"/>
          </w:tcPr>
          <w:p w:rsidR="00330FFD" w:rsidP="00D64AAF" w:rsidRDefault="00330FFD" w14:paraId="59AA4A25" w14:textId="77777777">
            <w:pPr>
              <w:pStyle w:val="TableParagraph"/>
              <w:spacing w:line="223" w:lineRule="exact"/>
              <w:rPr>
                <w:b/>
                <w:sz w:val="20"/>
              </w:rPr>
            </w:pPr>
            <w:r>
              <w:rPr>
                <w:b/>
                <w:sz w:val="20"/>
              </w:rPr>
              <w:t>30-day Package Status</w:t>
            </w:r>
          </w:p>
        </w:tc>
        <w:tc>
          <w:tcPr>
            <w:tcW w:w="6565" w:type="dxa"/>
          </w:tcPr>
          <w:p w:rsidR="00330FFD" w:rsidP="00D64AAF" w:rsidRDefault="00330FFD" w14:paraId="74EB5D15" w14:textId="77777777">
            <w:pPr>
              <w:pStyle w:val="TableParagraph"/>
              <w:spacing w:line="223" w:lineRule="exact"/>
              <w:ind w:left="105"/>
              <w:rPr>
                <w:sz w:val="20"/>
              </w:rPr>
            </w:pPr>
            <w:r>
              <w:rPr>
                <w:sz w:val="20"/>
              </w:rPr>
              <w:t>No Change from 60-day</w:t>
            </w:r>
          </w:p>
        </w:tc>
      </w:tr>
      <w:tr w:rsidR="00330FFD" w:rsidTr="00330FFD" w14:paraId="0232B2C0" w14:textId="77777777">
        <w:trPr>
          <w:trHeight w:val="244"/>
        </w:trPr>
        <w:tc>
          <w:tcPr>
            <w:tcW w:w="2787" w:type="dxa"/>
          </w:tcPr>
          <w:p w:rsidR="00330FFD" w:rsidP="00D64AAF" w:rsidRDefault="00330FFD" w14:paraId="46F20AAA" w14:textId="77777777">
            <w:pPr>
              <w:pStyle w:val="TableParagraph"/>
              <w:spacing w:line="223" w:lineRule="exact"/>
              <w:rPr>
                <w:b/>
                <w:sz w:val="20"/>
              </w:rPr>
            </w:pPr>
            <w:r>
              <w:rPr>
                <w:b/>
                <w:sz w:val="20"/>
              </w:rPr>
              <w:t>Final Package Status</w:t>
            </w:r>
          </w:p>
        </w:tc>
        <w:tc>
          <w:tcPr>
            <w:tcW w:w="6565" w:type="dxa"/>
          </w:tcPr>
          <w:p w:rsidR="00330FFD" w:rsidP="00D64AAF" w:rsidRDefault="00330FFD" w14:paraId="4E8FEAE2" w14:textId="77777777">
            <w:pPr>
              <w:pStyle w:val="TableParagraph"/>
              <w:spacing w:line="223" w:lineRule="exact"/>
              <w:ind w:left="105"/>
              <w:rPr>
                <w:sz w:val="20"/>
              </w:rPr>
            </w:pPr>
            <w:r>
              <w:rPr>
                <w:sz w:val="20"/>
              </w:rPr>
              <w:t>No Change</w:t>
            </w:r>
          </w:p>
        </w:tc>
      </w:tr>
      <w:tr w:rsidR="00330FFD" w:rsidTr="00330FFD" w14:paraId="537428D8" w14:textId="77777777">
        <w:trPr>
          <w:trHeight w:val="244"/>
        </w:trPr>
        <w:tc>
          <w:tcPr>
            <w:tcW w:w="2787" w:type="dxa"/>
          </w:tcPr>
          <w:p w:rsidR="00330FFD" w:rsidP="00D64AAF" w:rsidRDefault="00330FFD" w14:paraId="6E0030A3" w14:textId="77777777">
            <w:pPr>
              <w:pStyle w:val="TableParagraph"/>
              <w:spacing w:line="223" w:lineRule="exact"/>
              <w:rPr>
                <w:b/>
                <w:sz w:val="20"/>
              </w:rPr>
            </w:pPr>
            <w:r>
              <w:rPr>
                <w:b/>
                <w:sz w:val="20"/>
              </w:rPr>
              <w:t>SY 2018-19 Category Name</w:t>
            </w:r>
          </w:p>
        </w:tc>
        <w:tc>
          <w:tcPr>
            <w:tcW w:w="6565" w:type="dxa"/>
          </w:tcPr>
          <w:p w:rsidR="00330FFD" w:rsidP="00D64AAF" w:rsidRDefault="00330FFD" w14:paraId="1856C299" w14:textId="77777777">
            <w:pPr>
              <w:pStyle w:val="TableParagraph"/>
              <w:spacing w:line="223" w:lineRule="exact"/>
              <w:ind w:left="105"/>
              <w:rPr>
                <w:sz w:val="20"/>
              </w:rPr>
            </w:pPr>
            <w:r>
              <w:rPr>
                <w:sz w:val="20"/>
              </w:rPr>
              <w:t>Major Racial and Ethnic Groups</w:t>
            </w:r>
          </w:p>
        </w:tc>
      </w:tr>
      <w:tr w:rsidR="00330FFD" w:rsidTr="00330FFD" w14:paraId="0DFC3AD8" w14:textId="77777777">
        <w:trPr>
          <w:trHeight w:val="731"/>
        </w:trPr>
        <w:tc>
          <w:tcPr>
            <w:tcW w:w="2787" w:type="dxa"/>
          </w:tcPr>
          <w:p w:rsidR="00330FFD" w:rsidP="00D64AAF" w:rsidRDefault="00330FFD" w14:paraId="2A4FC854" w14:textId="77777777">
            <w:pPr>
              <w:pStyle w:val="TableParagraph"/>
              <w:ind w:right="409"/>
              <w:rPr>
                <w:b/>
                <w:sz w:val="20"/>
              </w:rPr>
            </w:pPr>
            <w:r>
              <w:rPr>
                <w:b/>
                <w:sz w:val="20"/>
              </w:rPr>
              <w:t>SY 2019-20 Category Name (Changes only: 60 day</w:t>
            </w:r>
          </w:p>
          <w:p w:rsidR="00330FFD" w:rsidP="00D64AAF" w:rsidRDefault="00330FFD" w14:paraId="51C4FA88" w14:textId="77777777">
            <w:pPr>
              <w:pStyle w:val="TableParagraph"/>
              <w:spacing w:before="0" w:line="222" w:lineRule="exact"/>
              <w:rPr>
                <w:b/>
                <w:sz w:val="20"/>
              </w:rPr>
            </w:pPr>
            <w:r>
              <w:rPr>
                <w:b/>
                <w:sz w:val="20"/>
              </w:rPr>
              <w:t>package)</w:t>
            </w:r>
          </w:p>
        </w:tc>
        <w:tc>
          <w:tcPr>
            <w:tcW w:w="6565" w:type="dxa"/>
          </w:tcPr>
          <w:p w:rsidR="00330FFD" w:rsidP="00D64AAF" w:rsidRDefault="00330FFD" w14:paraId="0CCC2035" w14:textId="77777777">
            <w:pPr>
              <w:pStyle w:val="TableParagraph"/>
              <w:spacing w:before="0"/>
              <w:ind w:left="0"/>
              <w:rPr>
                <w:rFonts w:ascii="Times New Roman"/>
                <w:sz w:val="18"/>
              </w:rPr>
            </w:pPr>
          </w:p>
        </w:tc>
      </w:tr>
      <w:tr w:rsidR="00330FFD" w:rsidTr="00330FFD" w14:paraId="1CE09BA9" w14:textId="77777777">
        <w:trPr>
          <w:trHeight w:val="731"/>
        </w:trPr>
        <w:tc>
          <w:tcPr>
            <w:tcW w:w="2787" w:type="dxa"/>
          </w:tcPr>
          <w:p w:rsidR="00330FFD" w:rsidP="00D64AAF" w:rsidRDefault="00330FFD" w14:paraId="206A1CAE" w14:textId="77777777">
            <w:pPr>
              <w:pStyle w:val="TableParagraph"/>
              <w:ind w:right="409"/>
              <w:rPr>
                <w:b/>
                <w:sz w:val="20"/>
              </w:rPr>
            </w:pPr>
            <w:r>
              <w:rPr>
                <w:b/>
                <w:sz w:val="20"/>
              </w:rPr>
              <w:t>SY 2019-20 Category Name (Changes only: 30 day</w:t>
            </w:r>
          </w:p>
          <w:p w:rsidR="00330FFD" w:rsidP="00D64AAF" w:rsidRDefault="00330FFD" w14:paraId="21DAF922" w14:textId="77777777">
            <w:pPr>
              <w:pStyle w:val="TableParagraph"/>
              <w:spacing w:before="0" w:line="222" w:lineRule="exact"/>
              <w:rPr>
                <w:b/>
                <w:sz w:val="20"/>
              </w:rPr>
            </w:pPr>
            <w:r>
              <w:rPr>
                <w:b/>
                <w:sz w:val="20"/>
              </w:rPr>
              <w:t>package)</w:t>
            </w:r>
          </w:p>
        </w:tc>
        <w:tc>
          <w:tcPr>
            <w:tcW w:w="6565" w:type="dxa"/>
          </w:tcPr>
          <w:p w:rsidR="00330FFD" w:rsidP="00D64AAF" w:rsidRDefault="00330FFD" w14:paraId="6894507C" w14:textId="77777777">
            <w:pPr>
              <w:pStyle w:val="TableParagraph"/>
              <w:spacing w:before="0"/>
              <w:ind w:left="0"/>
              <w:rPr>
                <w:rFonts w:ascii="Times New Roman"/>
                <w:sz w:val="18"/>
              </w:rPr>
            </w:pPr>
          </w:p>
        </w:tc>
      </w:tr>
      <w:tr w:rsidR="00330FFD" w:rsidTr="00330FFD" w14:paraId="75425BF8" w14:textId="77777777">
        <w:trPr>
          <w:trHeight w:val="489"/>
        </w:trPr>
        <w:tc>
          <w:tcPr>
            <w:tcW w:w="2787" w:type="dxa"/>
          </w:tcPr>
          <w:p w:rsidR="00330FFD" w:rsidP="00D64AAF" w:rsidRDefault="00330FFD" w14:paraId="6FC06A79" w14:textId="77777777">
            <w:pPr>
              <w:pStyle w:val="TableParagraph"/>
              <w:spacing w:line="240" w:lineRule="atLeast"/>
              <w:rPr>
                <w:b/>
                <w:sz w:val="20"/>
              </w:rPr>
            </w:pPr>
            <w:r>
              <w:rPr>
                <w:b/>
                <w:sz w:val="20"/>
              </w:rPr>
              <w:t>SY 2019-20 Category Name (Changes only: final package)</w:t>
            </w:r>
          </w:p>
        </w:tc>
        <w:tc>
          <w:tcPr>
            <w:tcW w:w="6565" w:type="dxa"/>
          </w:tcPr>
          <w:p w:rsidR="00330FFD" w:rsidP="00D64AAF" w:rsidRDefault="00330FFD" w14:paraId="43C19A1E" w14:textId="77777777">
            <w:pPr>
              <w:pStyle w:val="TableParagraph"/>
              <w:spacing w:before="0"/>
              <w:ind w:left="0"/>
              <w:rPr>
                <w:rFonts w:ascii="Times New Roman"/>
                <w:sz w:val="18"/>
              </w:rPr>
            </w:pPr>
          </w:p>
        </w:tc>
      </w:tr>
      <w:tr w:rsidR="00330FFD" w:rsidTr="00330FFD" w14:paraId="573367ED" w14:textId="77777777">
        <w:trPr>
          <w:trHeight w:val="489"/>
        </w:trPr>
        <w:tc>
          <w:tcPr>
            <w:tcW w:w="2787" w:type="dxa"/>
          </w:tcPr>
          <w:p w:rsidR="00330FFD" w:rsidP="00D64AAF" w:rsidRDefault="00330FFD" w14:paraId="0DCF2897" w14:textId="77777777">
            <w:pPr>
              <w:pStyle w:val="TableParagraph"/>
              <w:spacing w:line="240" w:lineRule="atLeast"/>
              <w:ind w:right="948"/>
              <w:rPr>
                <w:b/>
                <w:sz w:val="20"/>
              </w:rPr>
            </w:pPr>
            <w:r>
              <w:rPr>
                <w:b/>
                <w:sz w:val="20"/>
              </w:rPr>
              <w:t>SY 2018-19 Category Definition</w:t>
            </w:r>
          </w:p>
        </w:tc>
        <w:tc>
          <w:tcPr>
            <w:tcW w:w="6565" w:type="dxa"/>
          </w:tcPr>
          <w:p w:rsidR="00330FFD" w:rsidP="00D64AAF" w:rsidRDefault="00330FFD" w14:paraId="5F54E71F" w14:textId="77777777">
            <w:pPr>
              <w:pStyle w:val="TableParagraph"/>
              <w:spacing w:line="240" w:lineRule="atLeast"/>
              <w:ind w:left="105" w:right="34"/>
              <w:rPr>
                <w:sz w:val="20"/>
              </w:rPr>
            </w:pPr>
            <w:r>
              <w:rPr>
                <w:sz w:val="20"/>
              </w:rPr>
              <w:t>The major racial and ethnic groups states use for accountability and assessment data.</w:t>
            </w:r>
          </w:p>
        </w:tc>
      </w:tr>
      <w:tr w:rsidR="00330FFD" w:rsidTr="00330FFD" w14:paraId="0105FE4D" w14:textId="77777777">
        <w:trPr>
          <w:trHeight w:val="731"/>
        </w:trPr>
        <w:tc>
          <w:tcPr>
            <w:tcW w:w="2787" w:type="dxa"/>
          </w:tcPr>
          <w:p w:rsidR="00330FFD" w:rsidP="00D64AAF" w:rsidRDefault="00330FFD" w14:paraId="6A26DCDE" w14:textId="77777777">
            <w:pPr>
              <w:pStyle w:val="TableParagraph"/>
              <w:ind w:right="160"/>
              <w:rPr>
                <w:b/>
                <w:sz w:val="20"/>
              </w:rPr>
            </w:pPr>
            <w:r>
              <w:rPr>
                <w:b/>
                <w:sz w:val="20"/>
              </w:rPr>
              <w:t>SY 2019-20 Category Definition (Changes only: 60</w:t>
            </w:r>
          </w:p>
          <w:p w:rsidR="00330FFD" w:rsidP="00D64AAF" w:rsidRDefault="00330FFD" w14:paraId="6FF40E75" w14:textId="77777777">
            <w:pPr>
              <w:pStyle w:val="TableParagraph"/>
              <w:spacing w:before="0" w:line="222" w:lineRule="exact"/>
              <w:rPr>
                <w:b/>
                <w:sz w:val="20"/>
              </w:rPr>
            </w:pPr>
            <w:r>
              <w:rPr>
                <w:b/>
                <w:sz w:val="20"/>
              </w:rPr>
              <w:t>day package)</w:t>
            </w:r>
          </w:p>
        </w:tc>
        <w:tc>
          <w:tcPr>
            <w:tcW w:w="6565" w:type="dxa"/>
          </w:tcPr>
          <w:p w:rsidR="00330FFD" w:rsidP="00D64AAF" w:rsidRDefault="00330FFD" w14:paraId="00DB883B" w14:textId="77777777">
            <w:pPr>
              <w:pStyle w:val="TableParagraph"/>
              <w:spacing w:before="0"/>
              <w:ind w:left="0"/>
              <w:rPr>
                <w:rFonts w:ascii="Times New Roman"/>
                <w:sz w:val="18"/>
              </w:rPr>
            </w:pPr>
          </w:p>
        </w:tc>
      </w:tr>
      <w:tr w:rsidR="00330FFD" w:rsidTr="00330FFD" w14:paraId="0FD2B3DE" w14:textId="77777777">
        <w:trPr>
          <w:trHeight w:val="731"/>
        </w:trPr>
        <w:tc>
          <w:tcPr>
            <w:tcW w:w="2787" w:type="dxa"/>
          </w:tcPr>
          <w:p w:rsidR="00330FFD" w:rsidP="00D64AAF" w:rsidRDefault="00330FFD" w14:paraId="5DF992A9" w14:textId="77777777">
            <w:pPr>
              <w:pStyle w:val="TableParagraph"/>
              <w:ind w:right="160"/>
              <w:rPr>
                <w:b/>
                <w:sz w:val="20"/>
              </w:rPr>
            </w:pPr>
            <w:r>
              <w:rPr>
                <w:b/>
                <w:sz w:val="20"/>
              </w:rPr>
              <w:t>SY 2019-20 Category Definition (Changes only: 30</w:t>
            </w:r>
          </w:p>
          <w:p w:rsidR="00330FFD" w:rsidP="00D64AAF" w:rsidRDefault="00330FFD" w14:paraId="4A7C35B2" w14:textId="77777777">
            <w:pPr>
              <w:pStyle w:val="TableParagraph"/>
              <w:spacing w:before="0" w:line="222" w:lineRule="exact"/>
              <w:rPr>
                <w:b/>
                <w:sz w:val="20"/>
              </w:rPr>
            </w:pPr>
            <w:r>
              <w:rPr>
                <w:b/>
                <w:sz w:val="20"/>
              </w:rPr>
              <w:t>day package)</w:t>
            </w:r>
          </w:p>
        </w:tc>
        <w:tc>
          <w:tcPr>
            <w:tcW w:w="6565" w:type="dxa"/>
          </w:tcPr>
          <w:p w:rsidR="00330FFD" w:rsidP="00D64AAF" w:rsidRDefault="00330FFD" w14:paraId="1A24C628" w14:textId="77777777">
            <w:pPr>
              <w:pStyle w:val="TableParagraph"/>
              <w:spacing w:before="0"/>
              <w:ind w:left="0"/>
              <w:rPr>
                <w:rFonts w:ascii="Times New Roman"/>
                <w:sz w:val="18"/>
              </w:rPr>
            </w:pPr>
          </w:p>
        </w:tc>
      </w:tr>
      <w:tr w:rsidR="00330FFD" w:rsidTr="00330FFD" w14:paraId="15F0F160" w14:textId="77777777">
        <w:trPr>
          <w:trHeight w:val="734"/>
        </w:trPr>
        <w:tc>
          <w:tcPr>
            <w:tcW w:w="2787" w:type="dxa"/>
          </w:tcPr>
          <w:p w:rsidR="00330FFD" w:rsidP="00D64AAF" w:rsidRDefault="00330FFD" w14:paraId="214AFC21" w14:textId="77777777">
            <w:pPr>
              <w:pStyle w:val="TableParagraph"/>
              <w:spacing w:line="240" w:lineRule="atLeast"/>
              <w:ind w:right="147"/>
              <w:rPr>
                <w:b/>
                <w:sz w:val="20"/>
              </w:rPr>
            </w:pPr>
            <w:r>
              <w:rPr>
                <w:b/>
                <w:sz w:val="20"/>
              </w:rPr>
              <w:t>SY 2019-20 Category Definition (Changes only: final package)</w:t>
            </w:r>
          </w:p>
        </w:tc>
        <w:tc>
          <w:tcPr>
            <w:tcW w:w="6565" w:type="dxa"/>
          </w:tcPr>
          <w:p w:rsidR="00330FFD" w:rsidP="00D64AAF" w:rsidRDefault="00330FFD" w14:paraId="54B74578" w14:textId="77777777">
            <w:pPr>
              <w:pStyle w:val="TableParagraph"/>
              <w:spacing w:before="0"/>
              <w:ind w:left="0"/>
              <w:rPr>
                <w:rFonts w:ascii="Times New Roman"/>
                <w:sz w:val="18"/>
              </w:rPr>
            </w:pPr>
          </w:p>
        </w:tc>
      </w:tr>
      <w:tr w:rsidR="00330FFD" w:rsidTr="00330FFD" w14:paraId="7AEB315E" w14:textId="77777777">
        <w:trPr>
          <w:trHeight w:val="244"/>
        </w:trPr>
        <w:tc>
          <w:tcPr>
            <w:tcW w:w="2787" w:type="dxa"/>
          </w:tcPr>
          <w:p w:rsidR="00330FFD" w:rsidP="00D64AAF" w:rsidRDefault="00330FFD" w14:paraId="5768AF1D" w14:textId="77777777">
            <w:pPr>
              <w:pStyle w:val="TableParagraph"/>
              <w:spacing w:line="223" w:lineRule="exact"/>
              <w:rPr>
                <w:b/>
                <w:sz w:val="20"/>
              </w:rPr>
            </w:pPr>
            <w:r>
              <w:rPr>
                <w:b/>
                <w:sz w:val="20"/>
              </w:rPr>
              <w:t>DG Count</w:t>
            </w:r>
          </w:p>
        </w:tc>
        <w:tc>
          <w:tcPr>
            <w:tcW w:w="6565" w:type="dxa"/>
          </w:tcPr>
          <w:p w:rsidR="00330FFD" w:rsidP="00D64AAF" w:rsidRDefault="00330FFD" w14:paraId="6612D110" w14:textId="77777777">
            <w:pPr>
              <w:pStyle w:val="TableParagraph"/>
              <w:spacing w:line="223" w:lineRule="exact"/>
              <w:ind w:left="105"/>
              <w:rPr>
                <w:sz w:val="20"/>
              </w:rPr>
            </w:pPr>
            <w:r>
              <w:rPr>
                <w:sz w:val="20"/>
              </w:rPr>
              <w:t>19</w:t>
            </w:r>
          </w:p>
        </w:tc>
      </w:tr>
      <w:tr w:rsidR="00330FFD" w:rsidTr="00330FFD" w14:paraId="69172F81" w14:textId="77777777">
        <w:trPr>
          <w:trHeight w:val="244"/>
        </w:trPr>
        <w:tc>
          <w:tcPr>
            <w:tcW w:w="2787" w:type="dxa"/>
          </w:tcPr>
          <w:p w:rsidR="00330FFD" w:rsidP="00D64AAF" w:rsidRDefault="00330FFD" w14:paraId="2BD1EC32" w14:textId="77777777">
            <w:pPr>
              <w:pStyle w:val="TableParagraph"/>
              <w:spacing w:line="223" w:lineRule="exact"/>
              <w:rPr>
                <w:b/>
                <w:sz w:val="20"/>
              </w:rPr>
            </w:pPr>
            <w:r>
              <w:rPr>
                <w:b/>
                <w:sz w:val="20"/>
              </w:rPr>
              <w:t>DG Numbers</w:t>
            </w:r>
          </w:p>
        </w:tc>
        <w:tc>
          <w:tcPr>
            <w:tcW w:w="6565" w:type="dxa"/>
          </w:tcPr>
          <w:p w:rsidR="00330FFD" w:rsidP="00D64AAF" w:rsidRDefault="00330FFD" w14:paraId="2F5EF62F" w14:textId="77777777">
            <w:pPr>
              <w:pStyle w:val="TableParagraph"/>
              <w:spacing w:line="223" w:lineRule="exact"/>
              <w:ind w:left="105"/>
              <w:rPr>
                <w:sz w:val="20"/>
              </w:rPr>
            </w:pPr>
            <w:r>
              <w:rPr>
                <w:sz w:val="20"/>
              </w:rPr>
              <w:t>583, 584, 585, 588, 589, 590, 695, 696, 739, 834, 835, 836, 838, TBD</w:t>
            </w:r>
          </w:p>
        </w:tc>
      </w:tr>
      <w:tr w:rsidR="00330FFD" w:rsidTr="00330FFD" w14:paraId="3B506229" w14:textId="77777777">
        <w:trPr>
          <w:trHeight w:val="2927"/>
        </w:trPr>
        <w:tc>
          <w:tcPr>
            <w:tcW w:w="2787" w:type="dxa"/>
          </w:tcPr>
          <w:p w:rsidR="00330FFD" w:rsidP="00D64AAF" w:rsidRDefault="00330FFD" w14:paraId="39865E2D" w14:textId="77777777">
            <w:pPr>
              <w:pStyle w:val="TableParagraph"/>
              <w:spacing w:before="0"/>
              <w:rPr>
                <w:b/>
                <w:sz w:val="20"/>
              </w:rPr>
            </w:pPr>
            <w:r>
              <w:rPr>
                <w:b/>
                <w:sz w:val="20"/>
              </w:rPr>
              <w:t>SY 2018-19 Permitted Value Description List</w:t>
            </w:r>
          </w:p>
        </w:tc>
        <w:tc>
          <w:tcPr>
            <w:tcW w:w="6565" w:type="dxa"/>
          </w:tcPr>
          <w:p w:rsidR="00330FFD" w:rsidP="00D64AAF" w:rsidRDefault="00330FFD" w14:paraId="72D7B6EA" w14:textId="77777777">
            <w:pPr>
              <w:pStyle w:val="TableParagraph"/>
              <w:spacing w:before="0"/>
              <w:ind w:left="105" w:right="1921"/>
              <w:rPr>
                <w:sz w:val="20"/>
              </w:rPr>
            </w:pPr>
            <w:r>
              <w:rPr>
                <w:sz w:val="20"/>
              </w:rPr>
              <w:t>American Indian \ Alaska Native \ Native American Asian</w:t>
            </w:r>
          </w:p>
          <w:p w:rsidR="00330FFD" w:rsidP="00D64AAF" w:rsidRDefault="00330FFD" w14:paraId="589135A7" w14:textId="77777777">
            <w:pPr>
              <w:pStyle w:val="TableParagraph"/>
              <w:spacing w:before="0"/>
              <w:ind w:left="105"/>
              <w:rPr>
                <w:sz w:val="20"/>
              </w:rPr>
            </w:pPr>
            <w:r>
              <w:rPr>
                <w:sz w:val="20"/>
              </w:rPr>
              <w:t>Asian \ Pacific Islander</w:t>
            </w:r>
          </w:p>
          <w:p w:rsidR="00330FFD" w:rsidP="00D64AAF" w:rsidRDefault="00330FFD" w14:paraId="55C4313E" w14:textId="77777777">
            <w:pPr>
              <w:pStyle w:val="TableParagraph"/>
              <w:ind w:left="105" w:right="2834"/>
              <w:rPr>
                <w:sz w:val="20"/>
              </w:rPr>
            </w:pPr>
            <w:r>
              <w:rPr>
                <w:sz w:val="20"/>
              </w:rPr>
              <w:t>Black (not Hispanic) African American Filipino</w:t>
            </w:r>
          </w:p>
          <w:p w:rsidR="00330FFD" w:rsidP="00D64AAF" w:rsidRDefault="00330FFD" w14:paraId="62A1EEBD" w14:textId="77777777">
            <w:pPr>
              <w:pStyle w:val="TableParagraph"/>
              <w:spacing w:before="0"/>
              <w:ind w:left="105" w:right="4220"/>
              <w:rPr>
                <w:sz w:val="20"/>
              </w:rPr>
            </w:pPr>
            <w:r>
              <w:rPr>
                <w:sz w:val="20"/>
              </w:rPr>
              <w:t>Hispanic (not Puerto Rican) Hispanic \ Latino</w:t>
            </w:r>
          </w:p>
          <w:p w:rsidR="00330FFD" w:rsidP="00D64AAF" w:rsidRDefault="00330FFD" w14:paraId="7950B2FB" w14:textId="77777777">
            <w:pPr>
              <w:pStyle w:val="TableParagraph"/>
              <w:spacing w:before="0" w:line="243" w:lineRule="exact"/>
              <w:ind w:left="105"/>
              <w:rPr>
                <w:sz w:val="20"/>
              </w:rPr>
            </w:pPr>
            <w:r>
              <w:rPr>
                <w:sz w:val="20"/>
              </w:rPr>
              <w:t>Multicultural \ Multiethnic \ Multiracial \ other</w:t>
            </w:r>
          </w:p>
          <w:p w:rsidR="00330FFD" w:rsidP="00D64AAF" w:rsidRDefault="00330FFD" w14:paraId="27EF3DB9" w14:textId="77777777">
            <w:pPr>
              <w:pStyle w:val="TableParagraph"/>
              <w:spacing w:before="0"/>
              <w:ind w:left="105" w:right="1845"/>
              <w:rPr>
                <w:sz w:val="20"/>
              </w:rPr>
            </w:pPr>
            <w:r>
              <w:rPr>
                <w:sz w:val="20"/>
              </w:rPr>
              <w:t>Native Hawaiian \ other Pacific Islander \ Pacific Islander Puerto Rican</w:t>
            </w:r>
          </w:p>
          <w:p w:rsidR="00330FFD" w:rsidP="00D64AAF" w:rsidRDefault="00330FFD" w14:paraId="201FA379" w14:textId="77777777">
            <w:pPr>
              <w:pStyle w:val="TableParagraph"/>
              <w:spacing w:line="243" w:lineRule="exact"/>
              <w:ind w:left="105"/>
              <w:rPr>
                <w:sz w:val="20"/>
              </w:rPr>
            </w:pPr>
            <w:r>
              <w:rPr>
                <w:sz w:val="20"/>
              </w:rPr>
              <w:t>White (not Hispanic) \ Caucasian</w:t>
            </w:r>
          </w:p>
          <w:p w:rsidR="00330FFD" w:rsidP="00D64AAF" w:rsidRDefault="00330FFD" w14:paraId="1AFCB154" w14:textId="77777777">
            <w:pPr>
              <w:pStyle w:val="TableParagraph"/>
              <w:spacing w:before="0" w:line="222" w:lineRule="exact"/>
              <w:ind w:left="105"/>
              <w:rPr>
                <w:sz w:val="20"/>
              </w:rPr>
            </w:pPr>
            <w:r>
              <w:rPr>
                <w:sz w:val="20"/>
              </w:rPr>
              <w:t>Missing</w:t>
            </w:r>
          </w:p>
          <w:p w:rsidRPr="00DA4587" w:rsidR="00DA4587" w:rsidP="00D64AAF" w:rsidRDefault="00DA4587" w14:paraId="66A13991" w14:textId="77777777">
            <w:pPr>
              <w:pStyle w:val="TableParagraph"/>
              <w:spacing w:before="0" w:line="222" w:lineRule="exact"/>
              <w:ind w:left="105"/>
              <w:rPr>
                <w:color w:val="FF0000"/>
                <w:sz w:val="20"/>
              </w:rPr>
            </w:pPr>
            <w:r w:rsidRPr="00DA4587">
              <w:rPr>
                <w:color w:val="FF0000"/>
                <w:sz w:val="20"/>
              </w:rPr>
              <w:t>Native Hawaiian</w:t>
            </w:r>
          </w:p>
          <w:p w:rsidR="00DA4587" w:rsidP="00D64AAF" w:rsidRDefault="00DA4587" w14:paraId="78CF1472" w14:textId="78477435">
            <w:pPr>
              <w:pStyle w:val="TableParagraph"/>
              <w:spacing w:before="0" w:line="222" w:lineRule="exact"/>
              <w:ind w:left="105"/>
              <w:rPr>
                <w:sz w:val="20"/>
              </w:rPr>
            </w:pPr>
            <w:r w:rsidRPr="00DA4587">
              <w:rPr>
                <w:color w:val="FF0000"/>
                <w:sz w:val="20"/>
              </w:rPr>
              <w:t>Pacific Islander</w:t>
            </w:r>
          </w:p>
        </w:tc>
      </w:tr>
      <w:tr w:rsidR="00330FFD" w:rsidTr="00330FFD" w14:paraId="2AA842F6" w14:textId="77777777">
        <w:trPr>
          <w:trHeight w:val="734"/>
        </w:trPr>
        <w:tc>
          <w:tcPr>
            <w:tcW w:w="2787" w:type="dxa"/>
          </w:tcPr>
          <w:p w:rsidR="00330FFD" w:rsidP="00D64AAF" w:rsidRDefault="00330FFD" w14:paraId="15D28568" w14:textId="77777777">
            <w:pPr>
              <w:pStyle w:val="TableParagraph"/>
              <w:ind w:right="109"/>
              <w:rPr>
                <w:b/>
                <w:sz w:val="20"/>
              </w:rPr>
            </w:pPr>
            <w:r>
              <w:rPr>
                <w:b/>
                <w:sz w:val="20"/>
              </w:rPr>
              <w:t>SY 2019-20 Permitted Value Description List (Changes only:</w:t>
            </w:r>
          </w:p>
          <w:p w:rsidR="00330FFD" w:rsidP="00D64AAF" w:rsidRDefault="00330FFD" w14:paraId="48549756" w14:textId="77777777">
            <w:pPr>
              <w:pStyle w:val="TableParagraph"/>
              <w:spacing w:before="2" w:line="223" w:lineRule="exact"/>
              <w:rPr>
                <w:b/>
                <w:sz w:val="20"/>
              </w:rPr>
            </w:pPr>
            <w:r>
              <w:rPr>
                <w:b/>
                <w:sz w:val="20"/>
              </w:rPr>
              <w:t>60 day package)</w:t>
            </w:r>
          </w:p>
        </w:tc>
        <w:tc>
          <w:tcPr>
            <w:tcW w:w="6565" w:type="dxa"/>
          </w:tcPr>
          <w:p w:rsidR="00330FFD" w:rsidP="00D64AAF" w:rsidRDefault="00330FFD" w14:paraId="703E8CB1" w14:textId="77777777">
            <w:pPr>
              <w:pStyle w:val="TableParagraph"/>
              <w:spacing w:before="0"/>
              <w:ind w:left="0"/>
              <w:rPr>
                <w:rFonts w:ascii="Times New Roman"/>
                <w:sz w:val="18"/>
              </w:rPr>
            </w:pPr>
          </w:p>
        </w:tc>
      </w:tr>
      <w:tr w:rsidR="00330FFD" w:rsidTr="00330FFD" w14:paraId="7C251312" w14:textId="77777777">
        <w:trPr>
          <w:trHeight w:val="731"/>
        </w:trPr>
        <w:tc>
          <w:tcPr>
            <w:tcW w:w="2787" w:type="dxa"/>
          </w:tcPr>
          <w:p w:rsidR="00330FFD" w:rsidP="00D64AAF" w:rsidRDefault="00330FFD" w14:paraId="141D9722" w14:textId="77777777">
            <w:pPr>
              <w:pStyle w:val="TableParagraph"/>
              <w:ind w:right="109"/>
              <w:rPr>
                <w:b/>
                <w:sz w:val="20"/>
              </w:rPr>
            </w:pPr>
            <w:r>
              <w:rPr>
                <w:b/>
                <w:sz w:val="20"/>
              </w:rPr>
              <w:t>SY 2019-20 Permitted Value Description List (Changes only:</w:t>
            </w:r>
          </w:p>
          <w:p w:rsidR="00330FFD" w:rsidP="00D64AAF" w:rsidRDefault="00330FFD" w14:paraId="4E3BBCEE" w14:textId="77777777">
            <w:pPr>
              <w:pStyle w:val="TableParagraph"/>
              <w:spacing w:before="0" w:line="222" w:lineRule="exact"/>
              <w:rPr>
                <w:b/>
                <w:sz w:val="20"/>
              </w:rPr>
            </w:pPr>
            <w:r>
              <w:rPr>
                <w:b/>
                <w:sz w:val="20"/>
              </w:rPr>
              <w:t>60 day package)</w:t>
            </w:r>
          </w:p>
        </w:tc>
        <w:tc>
          <w:tcPr>
            <w:tcW w:w="6565" w:type="dxa"/>
          </w:tcPr>
          <w:p w:rsidR="00330FFD" w:rsidP="00D64AAF" w:rsidRDefault="00330FFD" w14:paraId="64CBDE89" w14:textId="77777777">
            <w:pPr>
              <w:pStyle w:val="TableParagraph"/>
              <w:spacing w:before="0"/>
              <w:ind w:left="0"/>
              <w:rPr>
                <w:rFonts w:ascii="Times New Roman"/>
                <w:sz w:val="18"/>
              </w:rPr>
            </w:pPr>
          </w:p>
        </w:tc>
      </w:tr>
      <w:tr w:rsidR="00330FFD" w:rsidTr="00330FFD" w14:paraId="26866A68" w14:textId="77777777">
        <w:trPr>
          <w:trHeight w:val="731"/>
        </w:trPr>
        <w:tc>
          <w:tcPr>
            <w:tcW w:w="2787" w:type="dxa"/>
          </w:tcPr>
          <w:p w:rsidR="00330FFD" w:rsidP="00D64AAF" w:rsidRDefault="00330FFD" w14:paraId="3559898F" w14:textId="77777777">
            <w:pPr>
              <w:pStyle w:val="TableParagraph"/>
              <w:ind w:right="109"/>
              <w:rPr>
                <w:b/>
                <w:sz w:val="20"/>
              </w:rPr>
            </w:pPr>
            <w:r>
              <w:rPr>
                <w:b/>
                <w:sz w:val="20"/>
              </w:rPr>
              <w:t>SY 2019-20 Permitted Value Description List (Changes only:</w:t>
            </w:r>
          </w:p>
          <w:p w:rsidR="00330FFD" w:rsidP="00D64AAF" w:rsidRDefault="00330FFD" w14:paraId="46FEFBB4" w14:textId="77777777">
            <w:pPr>
              <w:pStyle w:val="TableParagraph"/>
              <w:spacing w:before="0" w:line="222" w:lineRule="exact"/>
              <w:rPr>
                <w:b/>
                <w:sz w:val="20"/>
              </w:rPr>
            </w:pPr>
            <w:r>
              <w:rPr>
                <w:b/>
                <w:sz w:val="20"/>
              </w:rPr>
              <w:t>final package)</w:t>
            </w:r>
          </w:p>
        </w:tc>
        <w:tc>
          <w:tcPr>
            <w:tcW w:w="6565" w:type="dxa"/>
          </w:tcPr>
          <w:p w:rsidR="00330FFD" w:rsidP="00D64AAF" w:rsidRDefault="00330FFD" w14:paraId="3F0B108B" w14:textId="77777777">
            <w:pPr>
              <w:pStyle w:val="TableParagraph"/>
              <w:spacing w:before="0"/>
              <w:ind w:left="0"/>
              <w:rPr>
                <w:rFonts w:ascii="Times New Roman"/>
                <w:sz w:val="18"/>
              </w:rPr>
            </w:pPr>
          </w:p>
        </w:tc>
      </w:tr>
      <w:tr w:rsidR="00330FFD" w:rsidTr="00330FFD" w14:paraId="65178D58" w14:textId="77777777">
        <w:trPr>
          <w:trHeight w:val="244"/>
        </w:trPr>
        <w:tc>
          <w:tcPr>
            <w:tcW w:w="2787" w:type="dxa"/>
          </w:tcPr>
          <w:p w:rsidR="00330FFD" w:rsidP="00D64AAF" w:rsidRDefault="00330FFD" w14:paraId="0DACDD51" w14:textId="77777777">
            <w:pPr>
              <w:pStyle w:val="TableParagraph"/>
              <w:spacing w:line="223" w:lineRule="exact"/>
              <w:rPr>
                <w:b/>
                <w:sz w:val="20"/>
              </w:rPr>
            </w:pPr>
            <w:r>
              <w:rPr>
                <w:b/>
                <w:sz w:val="20"/>
              </w:rPr>
              <w:t>Notes</w:t>
            </w:r>
          </w:p>
        </w:tc>
        <w:tc>
          <w:tcPr>
            <w:tcW w:w="6565" w:type="dxa"/>
          </w:tcPr>
          <w:p w:rsidR="00330FFD" w:rsidP="00D64AAF" w:rsidRDefault="00330FFD" w14:paraId="3BB3357B" w14:textId="77777777">
            <w:pPr>
              <w:pStyle w:val="TableParagraph"/>
              <w:spacing w:before="0"/>
              <w:ind w:left="0"/>
              <w:rPr>
                <w:rFonts w:ascii="Times New Roman"/>
                <w:sz w:val="16"/>
              </w:rPr>
            </w:pPr>
          </w:p>
        </w:tc>
      </w:tr>
    </w:tbl>
    <w:p w:rsidR="00330FFD" w:rsidP="00C120C3" w:rsidRDefault="00330FFD" w14:paraId="7C2A4FE1" w14:textId="77777777"/>
    <w:p w:rsidR="00176842" w:rsidP="00426E3A" w:rsidRDefault="00C120C3" w14:paraId="253FDACB" w14:textId="5DDEADED">
      <w:r w:rsidRPr="0049180F">
        <w:t>Change 3.</w:t>
      </w:r>
      <w:r>
        <w:t>4</w:t>
      </w:r>
      <w:r w:rsidRPr="0049180F">
        <w:t xml:space="preserve"> – </w:t>
      </w:r>
      <w:r w:rsidRPr="00532EF9">
        <w:t>Comprehensive Support and Targeted Support Schools (Data Group 842)</w:t>
      </w:r>
      <w:r w:rsidR="004F6CDC">
        <w:t xml:space="preserve"> (Attachment A (PDF), pp. 116-117)</w:t>
      </w:r>
    </w:p>
    <w:p w:rsidR="0099534C" w:rsidP="0099534C" w:rsidRDefault="0099534C" w14:paraId="3526AAFC" w14:textId="77777777">
      <w:pPr>
        <w:rPr>
          <w:sz w:val="20"/>
        </w:rPr>
      </w:pPr>
    </w:p>
    <w:p w:rsidR="0099534C" w:rsidP="0099534C" w:rsidRDefault="0099534C" w14:paraId="277A5D37" w14:textId="77777777">
      <w:pPr>
        <w:spacing w:before="6"/>
        <w:rPr>
          <w:sz w:val="11"/>
        </w:rPr>
      </w:pPr>
    </w:p>
    <w:tbl>
      <w:tblPr>
        <w:tblW w:w="9319"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30"/>
        <w:gridCol w:w="5989"/>
      </w:tblGrid>
      <w:tr w:rsidR="00131DDD" w:rsidTr="00887A2D" w14:paraId="4673B3B6" w14:textId="77777777">
        <w:trPr>
          <w:trHeight w:val="244"/>
        </w:trPr>
        <w:tc>
          <w:tcPr>
            <w:tcW w:w="3330" w:type="dxa"/>
          </w:tcPr>
          <w:p w:rsidR="00131DDD" w:rsidP="00D64AAF" w:rsidRDefault="00131DDD" w14:paraId="025EDEF2" w14:textId="77777777">
            <w:pPr>
              <w:pStyle w:val="TableParagraph"/>
              <w:spacing w:line="223" w:lineRule="exact"/>
              <w:rPr>
                <w:b/>
                <w:sz w:val="20"/>
              </w:rPr>
            </w:pPr>
            <w:r>
              <w:rPr>
                <w:b/>
                <w:sz w:val="20"/>
              </w:rPr>
              <w:t>Data Steward</w:t>
            </w:r>
          </w:p>
        </w:tc>
        <w:tc>
          <w:tcPr>
            <w:tcW w:w="5989" w:type="dxa"/>
          </w:tcPr>
          <w:p w:rsidR="00131DDD" w:rsidP="00D64AAF" w:rsidRDefault="00131DDD" w14:paraId="0C9B8CC2" w14:textId="77777777">
            <w:pPr>
              <w:pStyle w:val="TableParagraph"/>
              <w:spacing w:line="223" w:lineRule="exact"/>
              <w:ind w:left="108"/>
              <w:rPr>
                <w:sz w:val="20"/>
              </w:rPr>
            </w:pPr>
            <w:r>
              <w:rPr>
                <w:sz w:val="20"/>
              </w:rPr>
              <w:t>OESE/OSS</w:t>
            </w:r>
          </w:p>
        </w:tc>
      </w:tr>
      <w:tr w:rsidR="00131DDD" w:rsidTr="00887A2D" w14:paraId="375F60AB" w14:textId="77777777">
        <w:trPr>
          <w:trHeight w:val="244"/>
        </w:trPr>
        <w:tc>
          <w:tcPr>
            <w:tcW w:w="3330" w:type="dxa"/>
          </w:tcPr>
          <w:p w:rsidR="00131DDD" w:rsidP="00D64AAF" w:rsidRDefault="00131DDD" w14:paraId="5FC237A7" w14:textId="77777777">
            <w:pPr>
              <w:pStyle w:val="TableParagraph"/>
              <w:spacing w:line="223" w:lineRule="exact"/>
              <w:rPr>
                <w:b/>
                <w:sz w:val="20"/>
              </w:rPr>
            </w:pPr>
            <w:r>
              <w:rPr>
                <w:b/>
                <w:sz w:val="20"/>
              </w:rPr>
              <w:t>60-Day Package Status</w:t>
            </w:r>
          </w:p>
        </w:tc>
        <w:tc>
          <w:tcPr>
            <w:tcW w:w="5989" w:type="dxa"/>
          </w:tcPr>
          <w:p w:rsidR="00131DDD" w:rsidP="00D64AAF" w:rsidRDefault="00131DDD" w14:paraId="38DDFDD3" w14:textId="77777777">
            <w:pPr>
              <w:pStyle w:val="TableParagraph"/>
              <w:spacing w:line="223" w:lineRule="exact"/>
              <w:ind w:left="108"/>
              <w:rPr>
                <w:sz w:val="20"/>
              </w:rPr>
            </w:pPr>
            <w:r>
              <w:rPr>
                <w:sz w:val="20"/>
              </w:rPr>
              <w:t>No Change</w:t>
            </w:r>
          </w:p>
        </w:tc>
      </w:tr>
      <w:tr w:rsidR="00131DDD" w:rsidTr="00887A2D" w14:paraId="0DC720D6" w14:textId="77777777">
        <w:trPr>
          <w:trHeight w:val="244"/>
        </w:trPr>
        <w:tc>
          <w:tcPr>
            <w:tcW w:w="3330" w:type="dxa"/>
          </w:tcPr>
          <w:p w:rsidR="00131DDD" w:rsidP="00D64AAF" w:rsidRDefault="00131DDD" w14:paraId="610C51DE" w14:textId="77777777">
            <w:pPr>
              <w:pStyle w:val="TableParagraph"/>
              <w:spacing w:line="223" w:lineRule="exact"/>
              <w:rPr>
                <w:b/>
                <w:sz w:val="20"/>
              </w:rPr>
            </w:pPr>
            <w:r>
              <w:rPr>
                <w:b/>
                <w:sz w:val="20"/>
              </w:rPr>
              <w:t>30-Day Package Status</w:t>
            </w:r>
          </w:p>
        </w:tc>
        <w:tc>
          <w:tcPr>
            <w:tcW w:w="5989" w:type="dxa"/>
          </w:tcPr>
          <w:p w:rsidR="00131DDD" w:rsidP="00D64AAF" w:rsidRDefault="00131DDD" w14:paraId="30AD9202" w14:textId="77777777">
            <w:pPr>
              <w:pStyle w:val="TableParagraph"/>
              <w:spacing w:line="223" w:lineRule="exact"/>
              <w:ind w:left="108"/>
              <w:rPr>
                <w:sz w:val="20"/>
              </w:rPr>
            </w:pPr>
            <w:r>
              <w:rPr>
                <w:sz w:val="20"/>
              </w:rPr>
              <w:t>Revised from 60-day</w:t>
            </w:r>
          </w:p>
        </w:tc>
      </w:tr>
      <w:tr w:rsidR="00131DDD" w:rsidTr="00887A2D" w14:paraId="57EBABDA" w14:textId="77777777">
        <w:trPr>
          <w:trHeight w:val="244"/>
        </w:trPr>
        <w:tc>
          <w:tcPr>
            <w:tcW w:w="3330" w:type="dxa"/>
          </w:tcPr>
          <w:p w:rsidR="00131DDD" w:rsidP="00D64AAF" w:rsidRDefault="00131DDD" w14:paraId="2B435782" w14:textId="77777777">
            <w:pPr>
              <w:pStyle w:val="TableParagraph"/>
              <w:spacing w:line="223" w:lineRule="exact"/>
              <w:rPr>
                <w:b/>
                <w:sz w:val="20"/>
              </w:rPr>
            </w:pPr>
            <w:r>
              <w:rPr>
                <w:b/>
                <w:sz w:val="20"/>
              </w:rPr>
              <w:t>Final Package Status</w:t>
            </w:r>
          </w:p>
        </w:tc>
        <w:tc>
          <w:tcPr>
            <w:tcW w:w="5989" w:type="dxa"/>
          </w:tcPr>
          <w:p w:rsidR="00131DDD" w:rsidP="00D64AAF" w:rsidRDefault="00131DDD" w14:paraId="5180DEAE" w14:textId="77777777">
            <w:pPr>
              <w:pStyle w:val="TableParagraph"/>
              <w:spacing w:line="223" w:lineRule="exact"/>
              <w:ind w:left="108"/>
              <w:rPr>
                <w:sz w:val="20"/>
              </w:rPr>
            </w:pPr>
            <w:r>
              <w:rPr>
                <w:sz w:val="20"/>
              </w:rPr>
              <w:t>Revised from 30-day</w:t>
            </w:r>
          </w:p>
        </w:tc>
      </w:tr>
      <w:tr w:rsidR="00131DDD" w:rsidTr="00887A2D" w14:paraId="2C0BF5F9" w14:textId="77777777">
        <w:trPr>
          <w:trHeight w:val="242"/>
        </w:trPr>
        <w:tc>
          <w:tcPr>
            <w:tcW w:w="3330" w:type="dxa"/>
          </w:tcPr>
          <w:p w:rsidR="00131DDD" w:rsidP="00D64AAF" w:rsidRDefault="00131DDD" w14:paraId="072CA097" w14:textId="77777777">
            <w:pPr>
              <w:pStyle w:val="TableParagraph"/>
              <w:spacing w:before="0" w:line="222" w:lineRule="exact"/>
              <w:rPr>
                <w:b/>
                <w:sz w:val="20"/>
              </w:rPr>
            </w:pPr>
            <w:r>
              <w:rPr>
                <w:b/>
                <w:sz w:val="20"/>
              </w:rPr>
              <w:t>FS Number</w:t>
            </w:r>
          </w:p>
        </w:tc>
        <w:tc>
          <w:tcPr>
            <w:tcW w:w="5989" w:type="dxa"/>
          </w:tcPr>
          <w:p w:rsidR="00131DDD" w:rsidP="00D64AAF" w:rsidRDefault="00131DDD" w14:paraId="561984E4" w14:textId="77777777">
            <w:pPr>
              <w:pStyle w:val="TableParagraph"/>
              <w:spacing w:before="0" w:line="222" w:lineRule="exact"/>
              <w:ind w:left="108"/>
              <w:rPr>
                <w:sz w:val="20"/>
              </w:rPr>
            </w:pPr>
            <w:r>
              <w:rPr>
                <w:sz w:val="20"/>
              </w:rPr>
              <w:t>206</w:t>
            </w:r>
          </w:p>
        </w:tc>
      </w:tr>
      <w:tr w:rsidR="00131DDD" w:rsidTr="00887A2D" w14:paraId="0EE467A5" w14:textId="77777777">
        <w:trPr>
          <w:trHeight w:val="244"/>
        </w:trPr>
        <w:tc>
          <w:tcPr>
            <w:tcW w:w="3330" w:type="dxa"/>
          </w:tcPr>
          <w:p w:rsidR="00131DDD" w:rsidP="00D64AAF" w:rsidRDefault="00131DDD" w14:paraId="61E80E72" w14:textId="77777777">
            <w:pPr>
              <w:pStyle w:val="TableParagraph"/>
              <w:spacing w:line="223" w:lineRule="exact"/>
              <w:rPr>
                <w:b/>
                <w:sz w:val="20"/>
              </w:rPr>
            </w:pPr>
            <w:r>
              <w:rPr>
                <w:b/>
                <w:sz w:val="20"/>
              </w:rPr>
              <w:t>File Spec Name</w:t>
            </w:r>
          </w:p>
        </w:tc>
        <w:tc>
          <w:tcPr>
            <w:tcW w:w="5989" w:type="dxa"/>
          </w:tcPr>
          <w:p w:rsidR="00131DDD" w:rsidP="00D64AAF" w:rsidRDefault="00131DDD" w14:paraId="1E7F2613" w14:textId="77777777">
            <w:pPr>
              <w:pStyle w:val="TableParagraph"/>
              <w:spacing w:line="223" w:lineRule="exact"/>
              <w:ind w:left="108"/>
              <w:rPr>
                <w:sz w:val="20"/>
              </w:rPr>
            </w:pPr>
            <w:r>
              <w:rPr>
                <w:sz w:val="20"/>
              </w:rPr>
              <w:t>School Support and Improvement</w:t>
            </w:r>
          </w:p>
        </w:tc>
      </w:tr>
      <w:tr w:rsidR="00131DDD" w:rsidTr="00887A2D" w14:paraId="58F53B88" w14:textId="77777777">
        <w:trPr>
          <w:trHeight w:val="244"/>
        </w:trPr>
        <w:tc>
          <w:tcPr>
            <w:tcW w:w="3330" w:type="dxa"/>
          </w:tcPr>
          <w:p w:rsidR="00131DDD" w:rsidP="00D64AAF" w:rsidRDefault="00131DDD" w14:paraId="6B68D604" w14:textId="77777777">
            <w:pPr>
              <w:pStyle w:val="TableParagraph"/>
              <w:spacing w:line="223" w:lineRule="exact"/>
              <w:rPr>
                <w:b/>
                <w:sz w:val="20"/>
              </w:rPr>
            </w:pPr>
            <w:r>
              <w:rPr>
                <w:b/>
                <w:sz w:val="20"/>
              </w:rPr>
              <w:t>DG Number</w:t>
            </w:r>
          </w:p>
        </w:tc>
        <w:tc>
          <w:tcPr>
            <w:tcW w:w="5989" w:type="dxa"/>
          </w:tcPr>
          <w:p w:rsidR="00131DDD" w:rsidP="00D64AAF" w:rsidRDefault="00131DDD" w14:paraId="2FE756AF" w14:textId="77777777">
            <w:pPr>
              <w:pStyle w:val="TableParagraph"/>
              <w:spacing w:line="223" w:lineRule="exact"/>
              <w:ind w:left="108"/>
              <w:rPr>
                <w:sz w:val="20"/>
              </w:rPr>
            </w:pPr>
            <w:r>
              <w:rPr>
                <w:sz w:val="20"/>
              </w:rPr>
              <w:t>842</w:t>
            </w:r>
          </w:p>
        </w:tc>
      </w:tr>
      <w:tr w:rsidR="00131DDD" w:rsidTr="00887A2D" w14:paraId="09E52777" w14:textId="77777777">
        <w:trPr>
          <w:trHeight w:val="244"/>
        </w:trPr>
        <w:tc>
          <w:tcPr>
            <w:tcW w:w="3330" w:type="dxa"/>
          </w:tcPr>
          <w:p w:rsidR="00131DDD" w:rsidP="00D64AAF" w:rsidRDefault="00131DDD" w14:paraId="52F9C6F1" w14:textId="77777777">
            <w:pPr>
              <w:pStyle w:val="TableParagraph"/>
              <w:spacing w:line="223" w:lineRule="exact"/>
              <w:rPr>
                <w:b/>
                <w:sz w:val="20"/>
              </w:rPr>
            </w:pPr>
            <w:r>
              <w:rPr>
                <w:b/>
                <w:sz w:val="20"/>
              </w:rPr>
              <w:t>SY 2018-19 Data Group Name</w:t>
            </w:r>
          </w:p>
        </w:tc>
        <w:tc>
          <w:tcPr>
            <w:tcW w:w="5989" w:type="dxa"/>
          </w:tcPr>
          <w:p w:rsidR="00131DDD" w:rsidP="00D64AAF" w:rsidRDefault="00131DDD" w14:paraId="5351F307" w14:textId="77777777">
            <w:pPr>
              <w:pStyle w:val="TableParagraph"/>
              <w:spacing w:line="223" w:lineRule="exact"/>
              <w:ind w:left="108"/>
              <w:rPr>
                <w:sz w:val="20"/>
              </w:rPr>
            </w:pPr>
            <w:r>
              <w:rPr>
                <w:sz w:val="20"/>
              </w:rPr>
              <w:t>Comprehensive support and targeted support schools</w:t>
            </w:r>
          </w:p>
        </w:tc>
      </w:tr>
      <w:tr w:rsidR="00131DDD" w:rsidTr="00887A2D" w14:paraId="0E54EE80" w14:textId="77777777">
        <w:trPr>
          <w:trHeight w:val="489"/>
        </w:trPr>
        <w:tc>
          <w:tcPr>
            <w:tcW w:w="3330" w:type="dxa"/>
          </w:tcPr>
          <w:p w:rsidR="00131DDD" w:rsidP="00D64AAF" w:rsidRDefault="00131DDD" w14:paraId="3727C47E" w14:textId="77777777">
            <w:pPr>
              <w:pStyle w:val="TableParagraph"/>
              <w:spacing w:line="240" w:lineRule="atLeast"/>
              <w:ind w:right="608"/>
              <w:rPr>
                <w:b/>
                <w:sz w:val="20"/>
              </w:rPr>
            </w:pPr>
            <w:r>
              <w:rPr>
                <w:b/>
                <w:sz w:val="20"/>
              </w:rPr>
              <w:t>SY 2019-20 Data Group Name (Changes only: 60 day package)</w:t>
            </w:r>
          </w:p>
        </w:tc>
        <w:tc>
          <w:tcPr>
            <w:tcW w:w="5989" w:type="dxa"/>
          </w:tcPr>
          <w:p w:rsidR="00131DDD" w:rsidP="00D64AAF" w:rsidRDefault="00131DDD" w14:paraId="0BA9DB76" w14:textId="77777777">
            <w:pPr>
              <w:pStyle w:val="TableParagraph"/>
              <w:spacing w:before="0"/>
              <w:ind w:left="0"/>
              <w:rPr>
                <w:rFonts w:ascii="Times New Roman"/>
                <w:sz w:val="18"/>
              </w:rPr>
            </w:pPr>
          </w:p>
        </w:tc>
      </w:tr>
      <w:tr w:rsidR="00131DDD" w:rsidTr="00887A2D" w14:paraId="1BEAA765" w14:textId="77777777">
        <w:trPr>
          <w:trHeight w:val="486"/>
        </w:trPr>
        <w:tc>
          <w:tcPr>
            <w:tcW w:w="3330" w:type="dxa"/>
          </w:tcPr>
          <w:p w:rsidR="00131DDD" w:rsidP="00D64AAF" w:rsidRDefault="00131DDD" w14:paraId="6B4E538D" w14:textId="77777777">
            <w:pPr>
              <w:pStyle w:val="TableParagraph"/>
              <w:spacing w:line="243" w:lineRule="exact"/>
              <w:rPr>
                <w:b/>
                <w:sz w:val="20"/>
              </w:rPr>
            </w:pPr>
            <w:r>
              <w:rPr>
                <w:b/>
                <w:sz w:val="20"/>
              </w:rPr>
              <w:t>SY 2019-20 Data Group Name</w:t>
            </w:r>
          </w:p>
          <w:p w:rsidR="00131DDD" w:rsidP="00D64AAF" w:rsidRDefault="00131DDD" w14:paraId="36E84B20" w14:textId="77777777">
            <w:pPr>
              <w:pStyle w:val="TableParagraph"/>
              <w:spacing w:before="0" w:line="222" w:lineRule="exact"/>
              <w:rPr>
                <w:b/>
                <w:sz w:val="20"/>
              </w:rPr>
            </w:pPr>
            <w:r>
              <w:rPr>
                <w:b/>
                <w:sz w:val="20"/>
              </w:rPr>
              <w:t>(Changes only: 30 day package)</w:t>
            </w:r>
          </w:p>
        </w:tc>
        <w:tc>
          <w:tcPr>
            <w:tcW w:w="5989" w:type="dxa"/>
          </w:tcPr>
          <w:p w:rsidR="00131DDD" w:rsidP="00D64AAF" w:rsidRDefault="00131DDD" w14:paraId="0896CAB1" w14:textId="77777777">
            <w:pPr>
              <w:pStyle w:val="TableParagraph"/>
              <w:spacing w:before="0"/>
              <w:ind w:left="0"/>
              <w:rPr>
                <w:rFonts w:ascii="Times New Roman"/>
                <w:sz w:val="18"/>
              </w:rPr>
            </w:pPr>
          </w:p>
        </w:tc>
      </w:tr>
      <w:tr w:rsidR="00131DDD" w:rsidTr="00887A2D" w14:paraId="63AF4DEA" w14:textId="77777777">
        <w:trPr>
          <w:trHeight w:val="489"/>
        </w:trPr>
        <w:tc>
          <w:tcPr>
            <w:tcW w:w="3330" w:type="dxa"/>
          </w:tcPr>
          <w:p w:rsidR="00131DDD" w:rsidP="00D64AAF" w:rsidRDefault="00131DDD" w14:paraId="14247EEC" w14:textId="77777777">
            <w:pPr>
              <w:pStyle w:val="TableParagraph"/>
              <w:spacing w:line="240" w:lineRule="atLeast"/>
              <w:ind w:right="749"/>
              <w:rPr>
                <w:b/>
                <w:sz w:val="20"/>
              </w:rPr>
            </w:pPr>
            <w:r>
              <w:rPr>
                <w:b/>
                <w:sz w:val="20"/>
              </w:rPr>
              <w:t>SY 2019-20 Data Group Name (Changes only: Final package)</w:t>
            </w:r>
          </w:p>
        </w:tc>
        <w:tc>
          <w:tcPr>
            <w:tcW w:w="5989" w:type="dxa"/>
          </w:tcPr>
          <w:p w:rsidR="00131DDD" w:rsidP="00D64AAF" w:rsidRDefault="00131DDD" w14:paraId="5725E42C" w14:textId="77777777">
            <w:pPr>
              <w:pStyle w:val="TableParagraph"/>
              <w:spacing w:before="0"/>
              <w:ind w:left="0"/>
              <w:rPr>
                <w:rFonts w:ascii="Times New Roman"/>
                <w:sz w:val="18"/>
              </w:rPr>
            </w:pPr>
          </w:p>
        </w:tc>
      </w:tr>
      <w:tr w:rsidR="00131DDD" w:rsidTr="00887A2D" w14:paraId="3F3F10D0" w14:textId="77777777">
        <w:trPr>
          <w:trHeight w:val="731"/>
        </w:trPr>
        <w:tc>
          <w:tcPr>
            <w:tcW w:w="3330" w:type="dxa"/>
          </w:tcPr>
          <w:p w:rsidR="00131DDD" w:rsidP="00D64AAF" w:rsidRDefault="00131DDD" w14:paraId="574CF35B" w14:textId="77777777">
            <w:pPr>
              <w:pStyle w:val="TableParagraph"/>
              <w:rPr>
                <w:b/>
                <w:sz w:val="20"/>
              </w:rPr>
            </w:pPr>
            <w:r>
              <w:rPr>
                <w:b/>
                <w:sz w:val="20"/>
              </w:rPr>
              <w:t>SY 2018-19 Data Group Definition</w:t>
            </w:r>
          </w:p>
        </w:tc>
        <w:tc>
          <w:tcPr>
            <w:tcW w:w="5989" w:type="dxa"/>
          </w:tcPr>
          <w:p w:rsidR="00131DDD" w:rsidP="00D64AAF" w:rsidRDefault="00131DDD" w14:paraId="3E20D2BC" w14:textId="77777777">
            <w:pPr>
              <w:pStyle w:val="TableParagraph"/>
              <w:ind w:left="108" w:right="374"/>
              <w:rPr>
                <w:sz w:val="20"/>
              </w:rPr>
            </w:pPr>
            <w:r>
              <w:rPr>
                <w:sz w:val="20"/>
              </w:rPr>
              <w:t>An indication that the school is designated by the state as a comprehensive support and improvement or targeted support and</w:t>
            </w:r>
          </w:p>
          <w:p w:rsidR="00131DDD" w:rsidP="00D64AAF" w:rsidRDefault="00131DDD" w14:paraId="0C4146A0" w14:textId="77777777">
            <w:pPr>
              <w:pStyle w:val="TableParagraph"/>
              <w:spacing w:before="0" w:line="222" w:lineRule="exact"/>
              <w:ind w:left="108"/>
              <w:rPr>
                <w:sz w:val="20"/>
              </w:rPr>
            </w:pPr>
            <w:r>
              <w:rPr>
                <w:sz w:val="20"/>
              </w:rPr>
              <w:t>improvement school.</w:t>
            </w:r>
          </w:p>
        </w:tc>
      </w:tr>
      <w:tr w:rsidR="00131DDD" w:rsidTr="00887A2D" w14:paraId="7CF9F87B" w14:textId="77777777">
        <w:trPr>
          <w:trHeight w:val="489"/>
        </w:trPr>
        <w:tc>
          <w:tcPr>
            <w:tcW w:w="3330" w:type="dxa"/>
          </w:tcPr>
          <w:p w:rsidR="00131DDD" w:rsidP="00D64AAF" w:rsidRDefault="00131DDD" w14:paraId="7174C73D" w14:textId="77777777">
            <w:pPr>
              <w:pStyle w:val="TableParagraph"/>
              <w:spacing w:line="240" w:lineRule="atLeast"/>
              <w:ind w:right="414"/>
              <w:rPr>
                <w:b/>
                <w:sz w:val="20"/>
              </w:rPr>
            </w:pPr>
            <w:r>
              <w:rPr>
                <w:b/>
                <w:sz w:val="20"/>
              </w:rPr>
              <w:t>SY 2019-20 Data Group Definition (Changes only: 60 day package)</w:t>
            </w:r>
          </w:p>
        </w:tc>
        <w:tc>
          <w:tcPr>
            <w:tcW w:w="5989" w:type="dxa"/>
          </w:tcPr>
          <w:p w:rsidR="00131DDD" w:rsidP="00D64AAF" w:rsidRDefault="00131DDD" w14:paraId="280C5A89" w14:textId="77777777">
            <w:pPr>
              <w:pStyle w:val="TableParagraph"/>
              <w:spacing w:before="0"/>
              <w:ind w:left="0"/>
              <w:rPr>
                <w:rFonts w:ascii="Times New Roman"/>
                <w:sz w:val="18"/>
              </w:rPr>
            </w:pPr>
          </w:p>
        </w:tc>
      </w:tr>
      <w:tr w:rsidR="00131DDD" w:rsidTr="00887A2D" w14:paraId="760C143E" w14:textId="77777777">
        <w:trPr>
          <w:trHeight w:val="489"/>
        </w:trPr>
        <w:tc>
          <w:tcPr>
            <w:tcW w:w="3330" w:type="dxa"/>
          </w:tcPr>
          <w:p w:rsidR="00131DDD" w:rsidP="00D64AAF" w:rsidRDefault="00131DDD" w14:paraId="1CBE882A" w14:textId="77777777">
            <w:pPr>
              <w:pStyle w:val="TableParagraph"/>
              <w:spacing w:line="240" w:lineRule="atLeast"/>
              <w:ind w:right="414"/>
              <w:rPr>
                <w:b/>
                <w:sz w:val="20"/>
              </w:rPr>
            </w:pPr>
            <w:r>
              <w:rPr>
                <w:b/>
                <w:sz w:val="20"/>
              </w:rPr>
              <w:t>SY 2019-20 Data Group Definition (Changes only: 30 day package)</w:t>
            </w:r>
          </w:p>
        </w:tc>
        <w:tc>
          <w:tcPr>
            <w:tcW w:w="5989" w:type="dxa"/>
          </w:tcPr>
          <w:p w:rsidR="00131DDD" w:rsidP="00D64AAF" w:rsidRDefault="00131DDD" w14:paraId="547A61F0" w14:textId="77777777">
            <w:pPr>
              <w:pStyle w:val="TableParagraph"/>
              <w:spacing w:line="240" w:lineRule="atLeast"/>
              <w:ind w:left="108" w:right="982"/>
              <w:rPr>
                <w:sz w:val="20"/>
              </w:rPr>
            </w:pPr>
            <w:r>
              <w:rPr>
                <w:sz w:val="20"/>
              </w:rPr>
              <w:t>An indication that the school is designated by the state as a comprehensive support school.</w:t>
            </w:r>
          </w:p>
        </w:tc>
      </w:tr>
      <w:tr w:rsidR="00131DDD" w:rsidTr="00887A2D" w14:paraId="5A9CD0EE" w14:textId="77777777">
        <w:trPr>
          <w:trHeight w:val="731"/>
        </w:trPr>
        <w:tc>
          <w:tcPr>
            <w:tcW w:w="3330" w:type="dxa"/>
          </w:tcPr>
          <w:p w:rsidR="00131DDD" w:rsidP="00D64AAF" w:rsidRDefault="00131DDD" w14:paraId="4871897B" w14:textId="77777777">
            <w:pPr>
              <w:pStyle w:val="TableParagraph"/>
              <w:spacing w:before="0"/>
              <w:ind w:right="414"/>
              <w:rPr>
                <w:b/>
                <w:sz w:val="20"/>
              </w:rPr>
            </w:pPr>
            <w:r>
              <w:rPr>
                <w:b/>
                <w:sz w:val="20"/>
              </w:rPr>
              <w:t>SY 2019-20 Data Group Definition (Changes only: Final package)</w:t>
            </w:r>
          </w:p>
        </w:tc>
        <w:tc>
          <w:tcPr>
            <w:tcW w:w="5989" w:type="dxa"/>
          </w:tcPr>
          <w:p w:rsidR="00131DDD" w:rsidP="00D64AAF" w:rsidRDefault="00131DDD" w14:paraId="46B4105F" w14:textId="77777777">
            <w:pPr>
              <w:pStyle w:val="TableParagraph"/>
              <w:spacing w:before="0" w:line="243" w:lineRule="exact"/>
              <w:ind w:left="108"/>
              <w:rPr>
                <w:sz w:val="20"/>
              </w:rPr>
            </w:pPr>
            <w:r>
              <w:rPr>
                <w:sz w:val="20"/>
              </w:rPr>
              <w:t>An indication that the school is designation by the state of a school for</w:t>
            </w:r>
          </w:p>
          <w:p w:rsidR="00131DDD" w:rsidP="00D64AAF" w:rsidRDefault="00131DDD" w14:paraId="04E4DA71" w14:textId="77777777">
            <w:pPr>
              <w:pStyle w:val="TableParagraph"/>
              <w:spacing w:before="0" w:line="240" w:lineRule="atLeast"/>
              <w:ind w:left="108"/>
              <w:rPr>
                <w:sz w:val="20"/>
              </w:rPr>
            </w:pPr>
            <w:r>
              <w:rPr>
                <w:sz w:val="20"/>
              </w:rPr>
              <w:t>comprehensive support and improvement, targeted support and improvement, and additional targeted support and improvement.</w:t>
            </w:r>
          </w:p>
        </w:tc>
      </w:tr>
      <w:tr w:rsidR="00131DDD" w:rsidTr="00887A2D" w14:paraId="023CD082" w14:textId="77777777">
        <w:trPr>
          <w:trHeight w:val="342"/>
        </w:trPr>
        <w:tc>
          <w:tcPr>
            <w:tcW w:w="3330" w:type="dxa"/>
          </w:tcPr>
          <w:p w:rsidR="00131DDD" w:rsidP="00D64AAF" w:rsidRDefault="00131DDD" w14:paraId="4D0816EC" w14:textId="77777777">
            <w:pPr>
              <w:pStyle w:val="TableParagraph"/>
              <w:rPr>
                <w:b/>
                <w:sz w:val="20"/>
              </w:rPr>
            </w:pPr>
            <w:r>
              <w:rPr>
                <w:b/>
                <w:sz w:val="20"/>
              </w:rPr>
              <w:t>SY 2018-19 Category Sets</w:t>
            </w:r>
          </w:p>
        </w:tc>
        <w:tc>
          <w:tcPr>
            <w:tcW w:w="5989" w:type="dxa"/>
          </w:tcPr>
          <w:p w:rsidR="00131DDD" w:rsidP="00D64AAF" w:rsidRDefault="00131DDD" w14:paraId="4A643B1E" w14:textId="77777777">
            <w:pPr>
              <w:pStyle w:val="TableParagraph"/>
              <w:spacing w:before="0"/>
              <w:ind w:left="0"/>
              <w:rPr>
                <w:rFonts w:ascii="Times New Roman"/>
                <w:sz w:val="18"/>
              </w:rPr>
            </w:pPr>
          </w:p>
        </w:tc>
      </w:tr>
      <w:tr w:rsidR="00131DDD" w:rsidTr="00887A2D" w14:paraId="5C108917" w14:textId="77777777">
        <w:trPr>
          <w:trHeight w:val="489"/>
        </w:trPr>
        <w:tc>
          <w:tcPr>
            <w:tcW w:w="3330" w:type="dxa"/>
          </w:tcPr>
          <w:p w:rsidR="00131DDD" w:rsidP="00D64AAF" w:rsidRDefault="00131DDD" w14:paraId="7217C033" w14:textId="77777777">
            <w:pPr>
              <w:pStyle w:val="TableParagraph"/>
              <w:spacing w:line="240" w:lineRule="atLeast"/>
              <w:ind w:right="108"/>
              <w:rPr>
                <w:b/>
                <w:sz w:val="20"/>
              </w:rPr>
            </w:pPr>
            <w:r>
              <w:rPr>
                <w:b/>
                <w:sz w:val="20"/>
              </w:rPr>
              <w:t>SY 2019-20 Categories (Changes only: 60 day package)</w:t>
            </w:r>
          </w:p>
        </w:tc>
        <w:tc>
          <w:tcPr>
            <w:tcW w:w="5989" w:type="dxa"/>
          </w:tcPr>
          <w:p w:rsidR="00131DDD" w:rsidP="00D64AAF" w:rsidRDefault="00131DDD" w14:paraId="14354E7B" w14:textId="77777777">
            <w:pPr>
              <w:pStyle w:val="TableParagraph"/>
              <w:spacing w:before="0"/>
              <w:ind w:left="0"/>
              <w:rPr>
                <w:rFonts w:ascii="Times New Roman"/>
                <w:sz w:val="18"/>
              </w:rPr>
            </w:pPr>
          </w:p>
        </w:tc>
      </w:tr>
      <w:tr w:rsidR="00131DDD" w:rsidTr="00887A2D" w14:paraId="35BD1411" w14:textId="77777777">
        <w:trPr>
          <w:trHeight w:val="486"/>
        </w:trPr>
        <w:tc>
          <w:tcPr>
            <w:tcW w:w="3330" w:type="dxa"/>
          </w:tcPr>
          <w:p w:rsidR="00131DDD" w:rsidP="00D64AAF" w:rsidRDefault="00131DDD" w14:paraId="01683158" w14:textId="77777777">
            <w:pPr>
              <w:pStyle w:val="TableParagraph"/>
              <w:spacing w:before="0" w:line="243" w:lineRule="exact"/>
              <w:rPr>
                <w:b/>
                <w:sz w:val="20"/>
              </w:rPr>
            </w:pPr>
            <w:r>
              <w:rPr>
                <w:b/>
                <w:sz w:val="20"/>
              </w:rPr>
              <w:t>SY 2019-20 Categories (Changes only:</w:t>
            </w:r>
          </w:p>
          <w:p w:rsidR="00131DDD" w:rsidP="00D64AAF" w:rsidRDefault="00131DDD" w14:paraId="1539A55C" w14:textId="77777777">
            <w:pPr>
              <w:pStyle w:val="TableParagraph"/>
              <w:spacing w:before="0" w:line="223" w:lineRule="exact"/>
              <w:rPr>
                <w:b/>
                <w:sz w:val="20"/>
              </w:rPr>
            </w:pPr>
            <w:r>
              <w:rPr>
                <w:b/>
                <w:sz w:val="20"/>
              </w:rPr>
              <w:t>30 day package)</w:t>
            </w:r>
          </w:p>
        </w:tc>
        <w:tc>
          <w:tcPr>
            <w:tcW w:w="5989" w:type="dxa"/>
          </w:tcPr>
          <w:p w:rsidR="00131DDD" w:rsidP="00D64AAF" w:rsidRDefault="00131DDD" w14:paraId="5F896A3A" w14:textId="77777777">
            <w:pPr>
              <w:pStyle w:val="TableParagraph"/>
              <w:spacing w:before="0"/>
              <w:ind w:left="0"/>
              <w:rPr>
                <w:rFonts w:ascii="Times New Roman"/>
                <w:sz w:val="18"/>
              </w:rPr>
            </w:pPr>
          </w:p>
        </w:tc>
      </w:tr>
      <w:tr w:rsidR="00131DDD" w:rsidTr="00887A2D" w14:paraId="571AA476" w14:textId="77777777">
        <w:trPr>
          <w:trHeight w:val="489"/>
        </w:trPr>
        <w:tc>
          <w:tcPr>
            <w:tcW w:w="3330" w:type="dxa"/>
          </w:tcPr>
          <w:p w:rsidR="00131DDD" w:rsidP="00D64AAF" w:rsidRDefault="00131DDD" w14:paraId="31B79C01" w14:textId="77777777">
            <w:pPr>
              <w:pStyle w:val="TableParagraph"/>
              <w:spacing w:line="240" w:lineRule="atLeast"/>
              <w:ind w:right="108"/>
              <w:rPr>
                <w:b/>
                <w:sz w:val="20"/>
              </w:rPr>
            </w:pPr>
            <w:r>
              <w:rPr>
                <w:b/>
                <w:sz w:val="20"/>
              </w:rPr>
              <w:t>SY 2019-20 Categories (Changes only: Final package)</w:t>
            </w:r>
          </w:p>
        </w:tc>
        <w:tc>
          <w:tcPr>
            <w:tcW w:w="5989" w:type="dxa"/>
          </w:tcPr>
          <w:p w:rsidR="00131DDD" w:rsidP="00D64AAF" w:rsidRDefault="00131DDD" w14:paraId="6BE8A54E" w14:textId="77777777">
            <w:pPr>
              <w:pStyle w:val="TableParagraph"/>
              <w:spacing w:before="0"/>
              <w:ind w:left="0"/>
              <w:rPr>
                <w:rFonts w:ascii="Times New Roman"/>
                <w:sz w:val="18"/>
              </w:rPr>
            </w:pPr>
          </w:p>
        </w:tc>
      </w:tr>
      <w:tr w:rsidR="00131DDD" w:rsidTr="00887A2D" w14:paraId="0654BA90" w14:textId="77777777">
        <w:trPr>
          <w:trHeight w:val="1708"/>
        </w:trPr>
        <w:tc>
          <w:tcPr>
            <w:tcW w:w="3330" w:type="dxa"/>
          </w:tcPr>
          <w:p w:rsidR="00131DDD" w:rsidP="00D64AAF" w:rsidRDefault="00131DDD" w14:paraId="342417E9" w14:textId="77777777">
            <w:pPr>
              <w:pStyle w:val="TableParagraph"/>
              <w:ind w:right="450"/>
              <w:rPr>
                <w:b/>
                <w:sz w:val="20"/>
              </w:rPr>
            </w:pPr>
            <w:r>
              <w:rPr>
                <w:b/>
                <w:sz w:val="20"/>
              </w:rPr>
              <w:t>SY 2018-19 Permitted Values (DG without category set)</w:t>
            </w:r>
          </w:p>
        </w:tc>
        <w:tc>
          <w:tcPr>
            <w:tcW w:w="5989" w:type="dxa"/>
          </w:tcPr>
          <w:p w:rsidR="00131DDD" w:rsidP="00D64AAF" w:rsidRDefault="00131DDD" w14:paraId="67B625B3" w14:textId="77777777">
            <w:pPr>
              <w:pStyle w:val="TableParagraph"/>
              <w:ind w:left="108" w:right="2329"/>
              <w:rPr>
                <w:sz w:val="20"/>
              </w:rPr>
            </w:pPr>
            <w:r>
              <w:rPr>
                <w:sz w:val="20"/>
              </w:rPr>
              <w:t>Comprehensive Support and Improvement Targeted Support and Improvement</w:t>
            </w:r>
          </w:p>
          <w:p w:rsidR="00131DDD" w:rsidP="00D64AAF" w:rsidRDefault="00131DDD" w14:paraId="51D13EFC" w14:textId="77777777">
            <w:pPr>
              <w:pStyle w:val="TableParagraph"/>
              <w:spacing w:before="0"/>
              <w:ind w:right="1331"/>
              <w:rPr>
                <w:sz w:val="20"/>
              </w:rPr>
            </w:pPr>
            <w:r>
              <w:rPr>
                <w:sz w:val="20"/>
              </w:rPr>
              <w:t>Comprehensive Support and Improvement - Exit Status Targeted Support and Improvement - Exit Status</w:t>
            </w:r>
          </w:p>
          <w:p w:rsidR="00131DDD" w:rsidP="00D64AAF" w:rsidRDefault="00131DDD" w14:paraId="636A2628" w14:textId="77777777">
            <w:pPr>
              <w:pStyle w:val="TableParagraph"/>
              <w:spacing w:before="0"/>
              <w:ind w:right="295"/>
              <w:rPr>
                <w:sz w:val="20"/>
              </w:rPr>
            </w:pPr>
            <w:r>
              <w:rPr>
                <w:sz w:val="20"/>
              </w:rPr>
              <w:t>Not Comprehensive Support and Improvement or Targeted Support and Improvement</w:t>
            </w:r>
          </w:p>
          <w:p w:rsidR="00131DDD" w:rsidP="00D64AAF" w:rsidRDefault="00131DDD" w14:paraId="7A46B9D9" w14:textId="77777777">
            <w:pPr>
              <w:pStyle w:val="TableParagraph"/>
              <w:spacing w:before="0" w:line="222" w:lineRule="exact"/>
              <w:ind w:left="108"/>
              <w:rPr>
                <w:sz w:val="20"/>
              </w:rPr>
            </w:pPr>
            <w:r>
              <w:rPr>
                <w:sz w:val="20"/>
              </w:rPr>
              <w:t>Missing</w:t>
            </w:r>
          </w:p>
        </w:tc>
      </w:tr>
      <w:tr w:rsidR="00131DDD" w:rsidTr="00887A2D" w14:paraId="5C39EB20" w14:textId="77777777">
        <w:trPr>
          <w:trHeight w:val="832"/>
        </w:trPr>
        <w:tc>
          <w:tcPr>
            <w:tcW w:w="3330" w:type="dxa"/>
          </w:tcPr>
          <w:p w:rsidR="00131DDD" w:rsidP="00D64AAF" w:rsidRDefault="00131DDD" w14:paraId="7B85DC2F" w14:textId="77777777">
            <w:pPr>
              <w:pStyle w:val="TableParagraph"/>
              <w:ind w:right="89"/>
              <w:rPr>
                <w:b/>
                <w:sz w:val="20"/>
              </w:rPr>
            </w:pPr>
            <w:r>
              <w:rPr>
                <w:b/>
                <w:sz w:val="20"/>
              </w:rPr>
              <w:t>SY 2019-20 Permitted Values (Change only: 60 day package)</w:t>
            </w:r>
          </w:p>
        </w:tc>
        <w:tc>
          <w:tcPr>
            <w:tcW w:w="5989" w:type="dxa"/>
          </w:tcPr>
          <w:p w:rsidR="00131DDD" w:rsidP="00D64AAF" w:rsidRDefault="00131DDD" w14:paraId="595CE7EA" w14:textId="77777777">
            <w:pPr>
              <w:pStyle w:val="TableParagraph"/>
              <w:spacing w:before="0"/>
              <w:ind w:left="0"/>
              <w:rPr>
                <w:rFonts w:ascii="Times New Roman"/>
                <w:sz w:val="18"/>
              </w:rPr>
            </w:pPr>
          </w:p>
        </w:tc>
      </w:tr>
      <w:tr w:rsidR="00131DDD" w:rsidTr="00887A2D" w14:paraId="36908572" w14:textId="77777777">
        <w:trPr>
          <w:trHeight w:val="2440"/>
        </w:trPr>
        <w:tc>
          <w:tcPr>
            <w:tcW w:w="3330" w:type="dxa"/>
          </w:tcPr>
          <w:p w:rsidR="00131DDD" w:rsidP="00D64AAF" w:rsidRDefault="00131DDD" w14:paraId="34FE12C7" w14:textId="77777777">
            <w:pPr>
              <w:pStyle w:val="TableParagraph"/>
              <w:spacing w:before="0"/>
              <w:ind w:right="89"/>
              <w:rPr>
                <w:b/>
                <w:sz w:val="20"/>
              </w:rPr>
            </w:pPr>
            <w:r>
              <w:rPr>
                <w:b/>
                <w:sz w:val="20"/>
              </w:rPr>
              <w:lastRenderedPageBreak/>
              <w:t>SY 2019-20 Permitted Values (Change only: 30 day package)</w:t>
            </w:r>
          </w:p>
        </w:tc>
        <w:tc>
          <w:tcPr>
            <w:tcW w:w="5989" w:type="dxa"/>
          </w:tcPr>
          <w:p w:rsidR="00131DDD" w:rsidP="00D64AAF" w:rsidRDefault="00131DDD" w14:paraId="12232234" w14:textId="77777777">
            <w:pPr>
              <w:pStyle w:val="TableParagraph"/>
              <w:spacing w:before="0"/>
              <w:ind w:left="108" w:right="2329"/>
              <w:rPr>
                <w:sz w:val="20"/>
              </w:rPr>
            </w:pPr>
            <w:r>
              <w:rPr>
                <w:sz w:val="20"/>
              </w:rPr>
              <w:t>Comprehensive Support and Improvement Targeted Support and Improvement</w:t>
            </w:r>
          </w:p>
          <w:p w:rsidR="00131DDD" w:rsidP="00D64AAF" w:rsidRDefault="00131DDD" w14:paraId="68E3EA6C" w14:textId="77777777">
            <w:pPr>
              <w:pStyle w:val="TableParagraph"/>
              <w:spacing w:before="0"/>
              <w:ind w:right="1331"/>
              <w:rPr>
                <w:sz w:val="20"/>
              </w:rPr>
            </w:pPr>
            <w:r>
              <w:rPr>
                <w:sz w:val="20"/>
              </w:rPr>
              <w:t>Comprehensive Support and Improvement - Exit Status Targeted Support and Improvement - Exit Status Designated by state as additional targeted support</w:t>
            </w:r>
          </w:p>
          <w:p w:rsidRPr="00453001" w:rsidR="00131DDD" w:rsidP="00D64AAF" w:rsidRDefault="00131DDD" w14:paraId="0AA520A8" w14:textId="77777777">
            <w:pPr>
              <w:pStyle w:val="TableParagraph"/>
              <w:spacing w:before="0"/>
              <w:ind w:right="186"/>
              <w:rPr>
                <w:color w:val="FF0000"/>
                <w:sz w:val="20"/>
              </w:rPr>
            </w:pPr>
            <w:r>
              <w:rPr>
                <w:sz w:val="20"/>
              </w:rPr>
              <w:t xml:space="preserve">Designated by state as additional targeted support – Exit Status </w:t>
            </w:r>
            <w:r w:rsidRPr="00453001">
              <w:rPr>
                <w:color w:val="FF0000"/>
                <w:sz w:val="20"/>
              </w:rPr>
              <w:t>* see notes column</w:t>
            </w:r>
          </w:p>
          <w:p w:rsidR="00131DDD" w:rsidP="00D64AAF" w:rsidRDefault="00131DDD" w14:paraId="7BE28453" w14:textId="77777777">
            <w:pPr>
              <w:pStyle w:val="TableParagraph"/>
              <w:spacing w:before="0" w:line="243" w:lineRule="exact"/>
              <w:rPr>
                <w:sz w:val="20"/>
              </w:rPr>
            </w:pPr>
            <w:r>
              <w:rPr>
                <w:sz w:val="20"/>
              </w:rPr>
              <w:t>Comprehensive and Targeted Support and Improvement</w:t>
            </w:r>
          </w:p>
          <w:p w:rsidRPr="00453001" w:rsidR="00131DDD" w:rsidP="00D64AAF" w:rsidRDefault="00131DDD" w14:paraId="09C5A1CD" w14:textId="0C585744">
            <w:pPr>
              <w:pStyle w:val="TableParagraph"/>
              <w:spacing w:before="0" w:line="240" w:lineRule="atLeast"/>
              <w:ind w:left="108" w:right="207" w:hanging="1"/>
              <w:rPr>
                <w:strike/>
                <w:color w:val="FF0000"/>
                <w:sz w:val="20"/>
              </w:rPr>
            </w:pPr>
            <w:r>
              <w:rPr>
                <w:sz w:val="20"/>
              </w:rPr>
              <w:t>Comprehensive and Targeted Support and Improvement - Exit Status Not Comprehensive</w:t>
            </w:r>
            <w:r w:rsidR="00453001">
              <w:rPr>
                <w:sz w:val="20"/>
              </w:rPr>
              <w:t xml:space="preserve"> </w:t>
            </w:r>
            <w:r w:rsidRPr="00453001" w:rsidR="00453001">
              <w:rPr>
                <w:strike/>
                <w:color w:val="FF0000"/>
                <w:sz w:val="20"/>
              </w:rPr>
              <w:t>Support and Improvement or Targeted Support and Improv</w:t>
            </w:r>
            <w:r w:rsidR="004133EB">
              <w:rPr>
                <w:strike/>
                <w:color w:val="FF0000"/>
                <w:sz w:val="20"/>
              </w:rPr>
              <w:t>e</w:t>
            </w:r>
            <w:r w:rsidRPr="00453001" w:rsidR="00453001">
              <w:rPr>
                <w:strike/>
                <w:color w:val="FF0000"/>
                <w:sz w:val="20"/>
              </w:rPr>
              <w:t>ment</w:t>
            </w:r>
          </w:p>
          <w:p w:rsidR="00887A2D" w:rsidP="00D64AAF" w:rsidRDefault="00887A2D" w14:paraId="3BFB664E" w14:textId="13379829">
            <w:pPr>
              <w:pStyle w:val="TableParagraph"/>
              <w:spacing w:before="0" w:line="240" w:lineRule="atLeast"/>
              <w:ind w:left="108" w:right="207" w:hanging="1"/>
              <w:rPr>
                <w:sz w:val="20"/>
              </w:rPr>
            </w:pPr>
            <w:r>
              <w:rPr>
                <w:sz w:val="20"/>
              </w:rPr>
              <w:t>Missing</w:t>
            </w:r>
          </w:p>
        </w:tc>
      </w:tr>
      <w:tr w:rsidR="00131DDD" w:rsidTr="00887A2D" w14:paraId="4F4D0744" w14:textId="77777777">
        <w:trPr>
          <w:trHeight w:val="976"/>
        </w:trPr>
        <w:tc>
          <w:tcPr>
            <w:tcW w:w="3330" w:type="dxa"/>
          </w:tcPr>
          <w:p w:rsidR="00131DDD" w:rsidP="00D64AAF" w:rsidRDefault="00131DDD" w14:paraId="38B28C0E" w14:textId="77777777">
            <w:pPr>
              <w:pStyle w:val="TableParagraph"/>
              <w:ind w:right="722"/>
              <w:rPr>
                <w:b/>
                <w:sz w:val="20"/>
              </w:rPr>
            </w:pPr>
            <w:r>
              <w:rPr>
                <w:b/>
                <w:sz w:val="20"/>
              </w:rPr>
              <w:t>SY 2019-20 Permitted Values (Change only: Final package)</w:t>
            </w:r>
          </w:p>
        </w:tc>
        <w:tc>
          <w:tcPr>
            <w:tcW w:w="5989" w:type="dxa"/>
          </w:tcPr>
          <w:p w:rsidR="00131DDD" w:rsidP="00D64AAF" w:rsidRDefault="00131DDD" w14:paraId="34B3CE07" w14:textId="77777777">
            <w:pPr>
              <w:pStyle w:val="TableParagraph"/>
              <w:ind w:left="105" w:right="148"/>
              <w:rPr>
                <w:sz w:val="20"/>
              </w:rPr>
            </w:pPr>
            <w:r>
              <w:rPr>
                <w:sz w:val="20"/>
              </w:rPr>
              <w:t xml:space="preserve">Comprehensive Support and Improvement (CSI, CSI-Exit, and Not CSI) Targeted Support and Improvement (TSI, TSI Exit, and Not TSI) Additional Target Support and Improvement (ATSI, </w:t>
            </w:r>
            <w:r w:rsidRPr="008108D8">
              <w:rPr>
                <w:color w:val="FF0000"/>
                <w:sz w:val="20"/>
              </w:rPr>
              <w:t xml:space="preserve">ATSI Exit, </w:t>
            </w:r>
            <w:r>
              <w:rPr>
                <w:sz w:val="20"/>
              </w:rPr>
              <w:t>and not</w:t>
            </w:r>
          </w:p>
          <w:p w:rsidR="00131DDD" w:rsidP="00D64AAF" w:rsidRDefault="00131DDD" w14:paraId="70F3AD52" w14:textId="77777777">
            <w:pPr>
              <w:pStyle w:val="TableParagraph"/>
              <w:spacing w:before="0" w:line="223" w:lineRule="exact"/>
              <w:ind w:left="105"/>
              <w:rPr>
                <w:sz w:val="20"/>
              </w:rPr>
            </w:pPr>
            <w:r>
              <w:rPr>
                <w:sz w:val="20"/>
              </w:rPr>
              <w:t xml:space="preserve">ATSI) </w:t>
            </w:r>
            <w:r w:rsidRPr="008108D8">
              <w:rPr>
                <w:color w:val="FF0000"/>
                <w:sz w:val="20"/>
              </w:rPr>
              <w:t>* see notes column</w:t>
            </w:r>
          </w:p>
        </w:tc>
      </w:tr>
      <w:tr w:rsidR="00131DDD" w:rsidTr="00887A2D" w14:paraId="0F59D96E" w14:textId="77777777">
        <w:trPr>
          <w:trHeight w:val="244"/>
        </w:trPr>
        <w:tc>
          <w:tcPr>
            <w:tcW w:w="3330" w:type="dxa"/>
          </w:tcPr>
          <w:p w:rsidR="00131DDD" w:rsidP="00D64AAF" w:rsidRDefault="00131DDD" w14:paraId="591CABDF" w14:textId="77777777">
            <w:pPr>
              <w:pStyle w:val="TableParagraph"/>
              <w:spacing w:line="223" w:lineRule="exact"/>
              <w:rPr>
                <w:b/>
                <w:sz w:val="20"/>
              </w:rPr>
            </w:pPr>
            <w:r>
              <w:rPr>
                <w:b/>
                <w:sz w:val="20"/>
              </w:rPr>
              <w:t>EUT Reported</w:t>
            </w:r>
          </w:p>
        </w:tc>
        <w:tc>
          <w:tcPr>
            <w:tcW w:w="5989" w:type="dxa"/>
          </w:tcPr>
          <w:p w:rsidR="00131DDD" w:rsidP="00D64AAF" w:rsidRDefault="00131DDD" w14:paraId="3BFA60A1" w14:textId="77777777">
            <w:pPr>
              <w:pStyle w:val="TableParagraph"/>
              <w:spacing w:before="0"/>
              <w:ind w:left="0"/>
              <w:rPr>
                <w:rFonts w:ascii="Times New Roman"/>
                <w:sz w:val="16"/>
              </w:rPr>
            </w:pPr>
          </w:p>
        </w:tc>
      </w:tr>
      <w:tr w:rsidR="00131DDD" w:rsidTr="00887A2D" w14:paraId="11285CD0" w14:textId="77777777">
        <w:trPr>
          <w:trHeight w:val="244"/>
        </w:trPr>
        <w:tc>
          <w:tcPr>
            <w:tcW w:w="3330" w:type="dxa"/>
          </w:tcPr>
          <w:p w:rsidR="00131DDD" w:rsidP="00D64AAF" w:rsidRDefault="00131DDD" w14:paraId="04F71BBE" w14:textId="77777777">
            <w:pPr>
              <w:pStyle w:val="TableParagraph"/>
              <w:spacing w:line="223" w:lineRule="exact"/>
              <w:rPr>
                <w:b/>
                <w:sz w:val="20"/>
              </w:rPr>
            </w:pPr>
            <w:r>
              <w:rPr>
                <w:b/>
                <w:sz w:val="20"/>
              </w:rPr>
              <w:t>Number of Reported Subtotals</w:t>
            </w:r>
          </w:p>
        </w:tc>
        <w:tc>
          <w:tcPr>
            <w:tcW w:w="5989" w:type="dxa"/>
          </w:tcPr>
          <w:p w:rsidR="00131DDD" w:rsidP="00D64AAF" w:rsidRDefault="00131DDD" w14:paraId="16F00624" w14:textId="77777777">
            <w:pPr>
              <w:pStyle w:val="TableParagraph"/>
              <w:spacing w:before="0"/>
              <w:ind w:left="0"/>
              <w:rPr>
                <w:rFonts w:ascii="Times New Roman"/>
                <w:sz w:val="16"/>
              </w:rPr>
            </w:pPr>
          </w:p>
        </w:tc>
      </w:tr>
      <w:tr w:rsidR="00131DDD" w:rsidTr="00887A2D" w14:paraId="6FF2E737" w14:textId="77777777">
        <w:trPr>
          <w:trHeight w:val="486"/>
        </w:trPr>
        <w:tc>
          <w:tcPr>
            <w:tcW w:w="3330" w:type="dxa"/>
          </w:tcPr>
          <w:p w:rsidR="00131DDD" w:rsidP="00D64AAF" w:rsidRDefault="00131DDD" w14:paraId="547D40D9" w14:textId="77777777">
            <w:pPr>
              <w:pStyle w:val="TableParagraph"/>
              <w:spacing w:line="243" w:lineRule="exact"/>
              <w:rPr>
                <w:b/>
                <w:sz w:val="20"/>
              </w:rPr>
            </w:pPr>
            <w:r>
              <w:rPr>
                <w:b/>
                <w:sz w:val="20"/>
              </w:rPr>
              <w:t>Statutory and/or regulatory</w:t>
            </w:r>
          </w:p>
          <w:p w:rsidR="00131DDD" w:rsidP="00D64AAF" w:rsidRDefault="00131DDD" w14:paraId="642DA1E4" w14:textId="77777777">
            <w:pPr>
              <w:pStyle w:val="TableParagraph"/>
              <w:spacing w:before="0" w:line="222" w:lineRule="exact"/>
              <w:rPr>
                <w:b/>
                <w:sz w:val="20"/>
              </w:rPr>
            </w:pPr>
            <w:r>
              <w:rPr>
                <w:b/>
                <w:sz w:val="20"/>
              </w:rPr>
              <w:t>reference numbers</w:t>
            </w:r>
          </w:p>
        </w:tc>
        <w:tc>
          <w:tcPr>
            <w:tcW w:w="5989" w:type="dxa"/>
          </w:tcPr>
          <w:p w:rsidR="00131DDD" w:rsidP="00D64AAF" w:rsidRDefault="00131DDD" w14:paraId="45A89898" w14:textId="77777777">
            <w:pPr>
              <w:pStyle w:val="TableParagraph"/>
              <w:ind w:left="105"/>
              <w:rPr>
                <w:sz w:val="20"/>
              </w:rPr>
            </w:pPr>
            <w:r>
              <w:rPr>
                <w:sz w:val="20"/>
              </w:rPr>
              <w:t>PL 114-95, Section 1111 (c); Section 1111(h); Section 8303</w:t>
            </w:r>
          </w:p>
        </w:tc>
      </w:tr>
      <w:tr w:rsidR="00131DDD" w:rsidTr="00887A2D" w14:paraId="2693A16A" w14:textId="77777777">
        <w:trPr>
          <w:trHeight w:val="733"/>
        </w:trPr>
        <w:tc>
          <w:tcPr>
            <w:tcW w:w="3330" w:type="dxa"/>
          </w:tcPr>
          <w:p w:rsidR="00131DDD" w:rsidP="00D64AAF" w:rsidRDefault="00131DDD" w14:paraId="549D2DAD" w14:textId="77777777">
            <w:pPr>
              <w:pStyle w:val="TableParagraph"/>
              <w:rPr>
                <w:b/>
                <w:sz w:val="20"/>
              </w:rPr>
            </w:pPr>
            <w:r>
              <w:rPr>
                <w:b/>
                <w:sz w:val="20"/>
              </w:rPr>
              <w:t>Notes</w:t>
            </w:r>
          </w:p>
        </w:tc>
        <w:tc>
          <w:tcPr>
            <w:tcW w:w="5989" w:type="dxa"/>
          </w:tcPr>
          <w:p w:rsidR="00131DDD" w:rsidP="00D64AAF" w:rsidRDefault="00131DDD" w14:paraId="2CEE3A10" w14:textId="77777777">
            <w:pPr>
              <w:pStyle w:val="TableParagraph"/>
              <w:ind w:left="105"/>
              <w:rPr>
                <w:sz w:val="20"/>
              </w:rPr>
            </w:pPr>
            <w:r>
              <w:rPr>
                <w:sz w:val="20"/>
              </w:rPr>
              <w:t>More than one permitted value will be allowed for reporting.</w:t>
            </w:r>
          </w:p>
          <w:p w:rsidR="00131DDD" w:rsidP="00D64AAF" w:rsidRDefault="00131DDD" w14:paraId="4A364716" w14:textId="77777777">
            <w:pPr>
              <w:pStyle w:val="TableParagraph"/>
              <w:spacing w:before="4"/>
              <w:ind w:left="0"/>
              <w:rPr>
                <w:rFonts w:ascii="Times New Roman"/>
                <w:sz w:val="21"/>
              </w:rPr>
            </w:pPr>
          </w:p>
          <w:p w:rsidR="00131DDD" w:rsidP="00D64AAF" w:rsidRDefault="00131DDD" w14:paraId="1F51F794" w14:textId="77777777">
            <w:pPr>
              <w:pStyle w:val="TableParagraph"/>
              <w:spacing w:before="0" w:line="223" w:lineRule="exact"/>
              <w:ind w:left="105"/>
              <w:rPr>
                <w:sz w:val="20"/>
              </w:rPr>
            </w:pPr>
            <w:r w:rsidRPr="008108D8">
              <w:rPr>
                <w:color w:val="FF0000"/>
                <w:sz w:val="20"/>
              </w:rPr>
              <w:t>* ATSI Exit will be added as a permitted value in SY 20-21.</w:t>
            </w:r>
          </w:p>
        </w:tc>
      </w:tr>
    </w:tbl>
    <w:p w:rsidR="00131DDD" w:rsidP="00131DDD" w:rsidRDefault="00131DDD" w14:paraId="08A41F47" w14:textId="77777777"/>
    <w:p w:rsidRPr="00B31B58" w:rsidR="00B31B58" w:rsidP="00426E3A" w:rsidRDefault="00B31B58" w14:paraId="29E3026B" w14:textId="77777777"/>
    <w:sectPr w:rsidRPr="00B31B58" w:rsidR="00B31B58" w:rsidSect="00C21C7B">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79F63" w14:textId="77777777" w:rsidR="00B85804" w:rsidRDefault="00B85804" w:rsidP="00A60C28">
      <w:r>
        <w:separator/>
      </w:r>
    </w:p>
  </w:endnote>
  <w:endnote w:type="continuationSeparator" w:id="0">
    <w:p w14:paraId="29034605" w14:textId="77777777" w:rsidR="00B85804" w:rsidRDefault="00B85804" w:rsidP="00A6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431902"/>
      <w:docPartObj>
        <w:docPartGallery w:val="Page Numbers (Bottom of Page)"/>
        <w:docPartUnique/>
      </w:docPartObj>
    </w:sdtPr>
    <w:sdtEndPr>
      <w:rPr>
        <w:noProof/>
      </w:rPr>
    </w:sdtEndPr>
    <w:sdtContent>
      <w:p w14:paraId="57969954" w14:textId="557BC21C" w:rsidR="002A3E0A" w:rsidRDefault="002A3E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3B1832" w14:textId="77777777" w:rsidR="002A3E0A" w:rsidRDefault="002A3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1465751"/>
      <w:docPartObj>
        <w:docPartGallery w:val="Page Numbers (Bottom of Page)"/>
        <w:docPartUnique/>
      </w:docPartObj>
    </w:sdtPr>
    <w:sdtEndPr>
      <w:rPr>
        <w:noProof/>
      </w:rPr>
    </w:sdtEndPr>
    <w:sdtContent>
      <w:p w14:paraId="7F017A57" w14:textId="2671231A" w:rsidR="00A60C28" w:rsidRDefault="00A60C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752B3" w14:textId="77777777" w:rsidR="00A60C28" w:rsidRDefault="00A60C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AC0E9" w14:textId="77777777" w:rsidR="00B85804" w:rsidRDefault="00B85804" w:rsidP="00A60C28">
      <w:r>
        <w:separator/>
      </w:r>
    </w:p>
  </w:footnote>
  <w:footnote w:type="continuationSeparator" w:id="0">
    <w:p w14:paraId="3E9CFC66" w14:textId="77777777" w:rsidR="00B85804" w:rsidRDefault="00B85804" w:rsidP="00A60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7972"/>
    <w:multiLevelType w:val="hybridMultilevel"/>
    <w:tmpl w:val="DCCE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41E1292"/>
    <w:multiLevelType w:val="hybridMultilevel"/>
    <w:tmpl w:val="5B9E4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83F63"/>
    <w:multiLevelType w:val="hybridMultilevel"/>
    <w:tmpl w:val="C51E8D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64307"/>
    <w:multiLevelType w:val="hybridMultilevel"/>
    <w:tmpl w:val="64BCE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25F01"/>
    <w:multiLevelType w:val="hybridMultilevel"/>
    <w:tmpl w:val="D5D84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A0C6842"/>
    <w:multiLevelType w:val="hybridMultilevel"/>
    <w:tmpl w:val="8012A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DC5F26"/>
    <w:multiLevelType w:val="hybridMultilevel"/>
    <w:tmpl w:val="AD8C4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F121C5"/>
    <w:multiLevelType w:val="hybridMultilevel"/>
    <w:tmpl w:val="6AB6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B2E6760"/>
    <w:multiLevelType w:val="hybridMultilevel"/>
    <w:tmpl w:val="6D26C4FE"/>
    <w:lvl w:ilvl="0" w:tplc="DD464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4"/>
  </w:num>
  <w:num w:numId="5">
    <w:abstractNumId w:val="0"/>
  </w:num>
  <w:num w:numId="6">
    <w:abstractNumId w:val="2"/>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FE"/>
    <w:rsid w:val="00010894"/>
    <w:rsid w:val="00010F0C"/>
    <w:rsid w:val="00011B50"/>
    <w:rsid w:val="00052A23"/>
    <w:rsid w:val="00054AD4"/>
    <w:rsid w:val="00074981"/>
    <w:rsid w:val="00075846"/>
    <w:rsid w:val="000763DC"/>
    <w:rsid w:val="000B17AE"/>
    <w:rsid w:val="000C5B41"/>
    <w:rsid w:val="000E1503"/>
    <w:rsid w:val="000F3177"/>
    <w:rsid w:val="000F773A"/>
    <w:rsid w:val="00101392"/>
    <w:rsid w:val="00103BB8"/>
    <w:rsid w:val="00131DDD"/>
    <w:rsid w:val="00152E39"/>
    <w:rsid w:val="0017195B"/>
    <w:rsid w:val="00176842"/>
    <w:rsid w:val="00180757"/>
    <w:rsid w:val="001B2EDC"/>
    <w:rsid w:val="001B5299"/>
    <w:rsid w:val="001D3445"/>
    <w:rsid w:val="001D6596"/>
    <w:rsid w:val="001F0237"/>
    <w:rsid w:val="00204016"/>
    <w:rsid w:val="0020546E"/>
    <w:rsid w:val="00216C72"/>
    <w:rsid w:val="00225877"/>
    <w:rsid w:val="00246523"/>
    <w:rsid w:val="00262C99"/>
    <w:rsid w:val="00282ED3"/>
    <w:rsid w:val="002A3E0A"/>
    <w:rsid w:val="002C3243"/>
    <w:rsid w:val="002C3567"/>
    <w:rsid w:val="002D67AC"/>
    <w:rsid w:val="002D6CF0"/>
    <w:rsid w:val="002F1E6F"/>
    <w:rsid w:val="002F1F02"/>
    <w:rsid w:val="003053C7"/>
    <w:rsid w:val="00306329"/>
    <w:rsid w:val="00312137"/>
    <w:rsid w:val="00312216"/>
    <w:rsid w:val="00316B8C"/>
    <w:rsid w:val="00330FFD"/>
    <w:rsid w:val="00331450"/>
    <w:rsid w:val="00352FEC"/>
    <w:rsid w:val="00386D90"/>
    <w:rsid w:val="00391EB0"/>
    <w:rsid w:val="003A44EC"/>
    <w:rsid w:val="003B728A"/>
    <w:rsid w:val="003B7512"/>
    <w:rsid w:val="003C19A3"/>
    <w:rsid w:val="003E706E"/>
    <w:rsid w:val="00404A21"/>
    <w:rsid w:val="004133EB"/>
    <w:rsid w:val="00425AF8"/>
    <w:rsid w:val="00426E3A"/>
    <w:rsid w:val="00453001"/>
    <w:rsid w:val="004646FC"/>
    <w:rsid w:val="0049180F"/>
    <w:rsid w:val="004C15BA"/>
    <w:rsid w:val="004C45B2"/>
    <w:rsid w:val="004C5DEF"/>
    <w:rsid w:val="004C76FC"/>
    <w:rsid w:val="004E2462"/>
    <w:rsid w:val="004F6CDC"/>
    <w:rsid w:val="00532EF9"/>
    <w:rsid w:val="00534BA9"/>
    <w:rsid w:val="00544FE9"/>
    <w:rsid w:val="00554669"/>
    <w:rsid w:val="005C5251"/>
    <w:rsid w:val="005E6BEF"/>
    <w:rsid w:val="00602502"/>
    <w:rsid w:val="00602E13"/>
    <w:rsid w:val="006117A8"/>
    <w:rsid w:val="00620435"/>
    <w:rsid w:val="00627A4C"/>
    <w:rsid w:val="0067465F"/>
    <w:rsid w:val="006B33C5"/>
    <w:rsid w:val="006C0CE9"/>
    <w:rsid w:val="006D40D1"/>
    <w:rsid w:val="006E7F32"/>
    <w:rsid w:val="006F3158"/>
    <w:rsid w:val="00725889"/>
    <w:rsid w:val="00727704"/>
    <w:rsid w:val="00737B74"/>
    <w:rsid w:val="00740515"/>
    <w:rsid w:val="00740567"/>
    <w:rsid w:val="00750438"/>
    <w:rsid w:val="00756EBC"/>
    <w:rsid w:val="00761772"/>
    <w:rsid w:val="00775539"/>
    <w:rsid w:val="00793DEA"/>
    <w:rsid w:val="007A6858"/>
    <w:rsid w:val="007B2716"/>
    <w:rsid w:val="007C2DA0"/>
    <w:rsid w:val="007C691E"/>
    <w:rsid w:val="007E7E95"/>
    <w:rsid w:val="008017F0"/>
    <w:rsid w:val="008108D8"/>
    <w:rsid w:val="008245F7"/>
    <w:rsid w:val="008262DD"/>
    <w:rsid w:val="00853739"/>
    <w:rsid w:val="00857A01"/>
    <w:rsid w:val="00887A2D"/>
    <w:rsid w:val="00897D37"/>
    <w:rsid w:val="00902C91"/>
    <w:rsid w:val="00902DD1"/>
    <w:rsid w:val="0091676D"/>
    <w:rsid w:val="00936BFC"/>
    <w:rsid w:val="00955FD4"/>
    <w:rsid w:val="0099534C"/>
    <w:rsid w:val="00997A3D"/>
    <w:rsid w:val="009A5CFF"/>
    <w:rsid w:val="00A208BE"/>
    <w:rsid w:val="00A237E4"/>
    <w:rsid w:val="00A32655"/>
    <w:rsid w:val="00A46FE1"/>
    <w:rsid w:val="00A51C0B"/>
    <w:rsid w:val="00A60C28"/>
    <w:rsid w:val="00A72A1F"/>
    <w:rsid w:val="00A822D4"/>
    <w:rsid w:val="00AD0460"/>
    <w:rsid w:val="00AD35BD"/>
    <w:rsid w:val="00AD557B"/>
    <w:rsid w:val="00B159BB"/>
    <w:rsid w:val="00B179D5"/>
    <w:rsid w:val="00B31B58"/>
    <w:rsid w:val="00B6098D"/>
    <w:rsid w:val="00B6723C"/>
    <w:rsid w:val="00B73ED1"/>
    <w:rsid w:val="00B85804"/>
    <w:rsid w:val="00B861B8"/>
    <w:rsid w:val="00B8707C"/>
    <w:rsid w:val="00B92DB3"/>
    <w:rsid w:val="00B96B51"/>
    <w:rsid w:val="00BB0011"/>
    <w:rsid w:val="00BB54C3"/>
    <w:rsid w:val="00BC1FAD"/>
    <w:rsid w:val="00BC20FE"/>
    <w:rsid w:val="00BD491D"/>
    <w:rsid w:val="00BF0F8F"/>
    <w:rsid w:val="00BF47F2"/>
    <w:rsid w:val="00BF79E4"/>
    <w:rsid w:val="00C120C3"/>
    <w:rsid w:val="00C21C7B"/>
    <w:rsid w:val="00C44D33"/>
    <w:rsid w:val="00C50ACD"/>
    <w:rsid w:val="00C616F0"/>
    <w:rsid w:val="00C63EC6"/>
    <w:rsid w:val="00C80336"/>
    <w:rsid w:val="00C92C38"/>
    <w:rsid w:val="00C94EE3"/>
    <w:rsid w:val="00C96E0B"/>
    <w:rsid w:val="00CC1F67"/>
    <w:rsid w:val="00CC6CF2"/>
    <w:rsid w:val="00CE6DFA"/>
    <w:rsid w:val="00CF6927"/>
    <w:rsid w:val="00D05209"/>
    <w:rsid w:val="00D06DAB"/>
    <w:rsid w:val="00D509C9"/>
    <w:rsid w:val="00D63288"/>
    <w:rsid w:val="00D74B2D"/>
    <w:rsid w:val="00D80D61"/>
    <w:rsid w:val="00D93CC7"/>
    <w:rsid w:val="00DA4587"/>
    <w:rsid w:val="00DD0C8D"/>
    <w:rsid w:val="00DD1FB2"/>
    <w:rsid w:val="00DF152D"/>
    <w:rsid w:val="00E22ED9"/>
    <w:rsid w:val="00E25D7F"/>
    <w:rsid w:val="00E46140"/>
    <w:rsid w:val="00E507F7"/>
    <w:rsid w:val="00E62903"/>
    <w:rsid w:val="00E71B06"/>
    <w:rsid w:val="00E80691"/>
    <w:rsid w:val="00E82A81"/>
    <w:rsid w:val="00E85A84"/>
    <w:rsid w:val="00EE0163"/>
    <w:rsid w:val="00F02897"/>
    <w:rsid w:val="00F04A9D"/>
    <w:rsid w:val="00F0599E"/>
    <w:rsid w:val="00F46368"/>
    <w:rsid w:val="00FD415B"/>
    <w:rsid w:val="00FD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FD04"/>
  <w15:chartTrackingRefBased/>
  <w15:docId w15:val="{9B25DB56-B5B8-4434-8818-1712E5B2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0FE"/>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C20FE"/>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C20FE"/>
    <w:rPr>
      <w:rFonts w:ascii="Times New Roman" w:eastAsia="Times New Roman" w:hAnsi="Times New Roman" w:cs="Times New Roman"/>
      <w:b/>
      <w:bCs/>
      <w:sz w:val="24"/>
      <w:szCs w:val="24"/>
    </w:rPr>
  </w:style>
  <w:style w:type="paragraph" w:styleId="BodyText3">
    <w:name w:val="Body Text 3"/>
    <w:basedOn w:val="Normal"/>
    <w:link w:val="BodyText3Char"/>
    <w:semiHidden/>
    <w:rsid w:val="00BC20FE"/>
    <w:rPr>
      <w:rFonts w:ascii="Times" w:hAnsi="Times"/>
      <w:sz w:val="28"/>
      <w:szCs w:val="20"/>
    </w:rPr>
  </w:style>
  <w:style w:type="character" w:customStyle="1" w:styleId="BodyText3Char">
    <w:name w:val="Body Text 3 Char"/>
    <w:basedOn w:val="DefaultParagraphFont"/>
    <w:link w:val="BodyText3"/>
    <w:semiHidden/>
    <w:rsid w:val="00BC20FE"/>
    <w:rPr>
      <w:rFonts w:ascii="Times" w:eastAsia="Times New Roman" w:hAnsi="Times" w:cs="Times New Roman"/>
      <w:sz w:val="28"/>
      <w:szCs w:val="20"/>
    </w:rPr>
  </w:style>
  <w:style w:type="paragraph" w:customStyle="1" w:styleId="Cov-Title">
    <w:name w:val="Cov-Title"/>
    <w:basedOn w:val="Normal"/>
    <w:uiPriority w:val="99"/>
    <w:rsid w:val="00BC20FE"/>
    <w:pPr>
      <w:jc w:val="right"/>
    </w:pPr>
    <w:rPr>
      <w:rFonts w:ascii="Arial Black" w:hAnsi="Arial Black"/>
      <w:sz w:val="40"/>
      <w:szCs w:val="20"/>
    </w:rPr>
  </w:style>
  <w:style w:type="paragraph" w:styleId="ListParagraph">
    <w:name w:val="List Paragraph"/>
    <w:basedOn w:val="Normal"/>
    <w:uiPriority w:val="34"/>
    <w:qFormat/>
    <w:rsid w:val="00386D90"/>
    <w:pPr>
      <w:ind w:left="720"/>
      <w:contextualSpacing/>
    </w:pPr>
  </w:style>
  <w:style w:type="character" w:styleId="CommentReference">
    <w:name w:val="annotation reference"/>
    <w:basedOn w:val="DefaultParagraphFont"/>
    <w:uiPriority w:val="99"/>
    <w:semiHidden/>
    <w:unhideWhenUsed/>
    <w:rsid w:val="002C3567"/>
    <w:rPr>
      <w:sz w:val="16"/>
      <w:szCs w:val="16"/>
    </w:rPr>
  </w:style>
  <w:style w:type="paragraph" w:styleId="CommentText">
    <w:name w:val="annotation text"/>
    <w:basedOn w:val="Normal"/>
    <w:link w:val="CommentTextChar"/>
    <w:uiPriority w:val="99"/>
    <w:semiHidden/>
    <w:unhideWhenUsed/>
    <w:rsid w:val="002C3567"/>
    <w:rPr>
      <w:sz w:val="20"/>
      <w:szCs w:val="20"/>
    </w:rPr>
  </w:style>
  <w:style w:type="character" w:customStyle="1" w:styleId="CommentTextChar">
    <w:name w:val="Comment Text Char"/>
    <w:basedOn w:val="DefaultParagraphFont"/>
    <w:link w:val="CommentText"/>
    <w:uiPriority w:val="99"/>
    <w:semiHidden/>
    <w:rsid w:val="002C35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3567"/>
    <w:rPr>
      <w:b/>
      <w:bCs/>
    </w:rPr>
  </w:style>
  <w:style w:type="character" w:customStyle="1" w:styleId="CommentSubjectChar">
    <w:name w:val="Comment Subject Char"/>
    <w:basedOn w:val="CommentTextChar"/>
    <w:link w:val="CommentSubject"/>
    <w:uiPriority w:val="99"/>
    <w:semiHidden/>
    <w:rsid w:val="002C35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3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567"/>
    <w:rPr>
      <w:rFonts w:ascii="Segoe UI" w:eastAsia="Times New Roman" w:hAnsi="Segoe UI" w:cs="Segoe UI"/>
      <w:sz w:val="18"/>
      <w:szCs w:val="18"/>
    </w:rPr>
  </w:style>
  <w:style w:type="paragraph" w:styleId="Header">
    <w:name w:val="header"/>
    <w:basedOn w:val="Normal"/>
    <w:link w:val="HeaderChar"/>
    <w:uiPriority w:val="99"/>
    <w:unhideWhenUsed/>
    <w:rsid w:val="00A60C28"/>
    <w:pPr>
      <w:tabs>
        <w:tab w:val="center" w:pos="4680"/>
        <w:tab w:val="right" w:pos="9360"/>
      </w:tabs>
    </w:pPr>
  </w:style>
  <w:style w:type="character" w:customStyle="1" w:styleId="HeaderChar">
    <w:name w:val="Header Char"/>
    <w:basedOn w:val="DefaultParagraphFont"/>
    <w:link w:val="Header"/>
    <w:uiPriority w:val="99"/>
    <w:rsid w:val="00A60C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C28"/>
    <w:pPr>
      <w:tabs>
        <w:tab w:val="center" w:pos="4680"/>
        <w:tab w:val="right" w:pos="9360"/>
      </w:tabs>
    </w:pPr>
  </w:style>
  <w:style w:type="character" w:customStyle="1" w:styleId="FooterChar">
    <w:name w:val="Footer Char"/>
    <w:basedOn w:val="DefaultParagraphFont"/>
    <w:link w:val="Footer"/>
    <w:uiPriority w:val="99"/>
    <w:rsid w:val="00A60C2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1676D"/>
    <w:pPr>
      <w:widowControl w:val="0"/>
      <w:autoSpaceDE w:val="0"/>
      <w:autoSpaceDN w:val="0"/>
      <w:spacing w:before="1"/>
      <w:ind w:left="107"/>
    </w:pPr>
    <w:rPr>
      <w:rFonts w:ascii="Calibri" w:eastAsia="Calibri" w:hAnsi="Calibri" w:cs="Calibri"/>
      <w:sz w:val="22"/>
      <w:szCs w:val="22"/>
    </w:rPr>
  </w:style>
  <w:style w:type="table" w:styleId="TableGrid">
    <w:name w:val="Table Grid"/>
    <w:basedOn w:val="TableNormal"/>
    <w:uiPriority w:val="59"/>
    <w:rsid w:val="006E7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reertech.org/architecture-construction" TargetMode="External"/><Relationship Id="rId18" Type="http://schemas.openxmlformats.org/officeDocument/2006/relationships/hyperlink" Target="https://careertech.org/government" TargetMode="External"/><Relationship Id="rId26" Type="http://schemas.openxmlformats.org/officeDocument/2006/relationships/hyperlink" Target="https://careertech.org/STEM" TargetMode="External"/><Relationship Id="rId3" Type="http://schemas.openxmlformats.org/officeDocument/2006/relationships/customXml" Target="../customXml/item3.xml"/><Relationship Id="rId21" Type="http://schemas.openxmlformats.org/officeDocument/2006/relationships/hyperlink" Target="https://careertech.org/human-services"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careertech.org/finance" TargetMode="External"/><Relationship Id="rId25" Type="http://schemas.openxmlformats.org/officeDocument/2006/relationships/hyperlink" Target="https://careertech.org/marketing" TargetMode="External"/><Relationship Id="rId2" Type="http://schemas.openxmlformats.org/officeDocument/2006/relationships/customXml" Target="../customXml/item2.xml"/><Relationship Id="rId16" Type="http://schemas.openxmlformats.org/officeDocument/2006/relationships/hyperlink" Target="https://careertech.org/education-training" TargetMode="External"/><Relationship Id="rId20" Type="http://schemas.openxmlformats.org/officeDocument/2006/relationships/hyperlink" Target="https://careertech.org/hospitality-touris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areertech.org/manufacturing" TargetMode="External"/><Relationship Id="rId5" Type="http://schemas.openxmlformats.org/officeDocument/2006/relationships/customXml" Target="../customXml/item5.xml"/><Relationship Id="rId15" Type="http://schemas.openxmlformats.org/officeDocument/2006/relationships/hyperlink" Target="https://careertech.org/business" TargetMode="External"/><Relationship Id="rId23" Type="http://schemas.openxmlformats.org/officeDocument/2006/relationships/hyperlink" Target="https://careertech.org/law"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careertech.org/health-scie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reertech.org/arts" TargetMode="External"/><Relationship Id="rId22" Type="http://schemas.openxmlformats.org/officeDocument/2006/relationships/hyperlink" Target="https://careertech.org/information-technology" TargetMode="External"/><Relationship Id="rId27" Type="http://schemas.openxmlformats.org/officeDocument/2006/relationships/hyperlink" Target="https://careertech.org/transportati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Purpose xmlns="75b8f200-01bb-4893-a3c4-f3a17e332d98" xsi:nil="true"/>
    <RoutingTargetFolder xmlns="http://schemas.microsoft.com/sharepoint/v3" xsi:nil="true"/>
    <_dlc_DocId xmlns="b7635ab0-52e7-4e33-aa76-893cd120ef45">DNVT47QTA7NQ-509440880-354600</_dlc_DocId>
    <_dlc_DocIdUrl xmlns="b7635ab0-52e7-4e33-aa76-893cd120ef45">
      <Url>https://sharepoint.aemcorp.com/ed/EDMITS/_layouts/15/DocIdRedir.aspx?ID=DNVT47QTA7NQ-509440880-354600</Url>
      <Description>DNVT47QTA7NQ-509440880-354600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3715E16EAB77488364DB5A7DF40B5A" ma:contentTypeVersion="12" ma:contentTypeDescription="Create a new document." ma:contentTypeScope="" ma:versionID="dd43539c8271bba9ab978232b06e8571">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c05e4f2265cebb3a0bc4178695725e0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Notes"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ED122C-DED6-4331-B35B-2831D1FEB2E1}">
  <ds:schemaRefs>
    <ds:schemaRef ds:uri="http://schemas.microsoft.com/sharepoint/v3/contenttype/forms"/>
  </ds:schemaRefs>
</ds:datastoreItem>
</file>

<file path=customXml/itemProps2.xml><?xml version="1.0" encoding="utf-8"?>
<ds:datastoreItem xmlns:ds="http://schemas.openxmlformats.org/officeDocument/2006/customXml" ds:itemID="{32E3271B-06B2-4F8A-A831-C74793A6A1A7}">
  <ds:schemaRefs>
    <ds:schemaRef ds:uri="http://schemas.microsoft.com/office/2006/metadata/properties"/>
    <ds:schemaRef ds:uri="http://schemas.microsoft.com/office/infopath/2007/PartnerControls"/>
    <ds:schemaRef ds:uri="75b8f200-01bb-4893-a3c4-f3a17e332d98"/>
    <ds:schemaRef ds:uri="http://schemas.microsoft.com/sharepoint/v3"/>
    <ds:schemaRef ds:uri="b7635ab0-52e7-4e33-aa76-893cd120ef45"/>
  </ds:schemaRefs>
</ds:datastoreItem>
</file>

<file path=customXml/itemProps3.xml><?xml version="1.0" encoding="utf-8"?>
<ds:datastoreItem xmlns:ds="http://schemas.openxmlformats.org/officeDocument/2006/customXml" ds:itemID="{EEEAC6BC-BA20-40AD-960A-3399B9948967}">
  <ds:schemaRefs>
    <ds:schemaRef ds:uri="http://schemas.openxmlformats.org/officeDocument/2006/bibliography"/>
  </ds:schemaRefs>
</ds:datastoreItem>
</file>

<file path=customXml/itemProps4.xml><?xml version="1.0" encoding="utf-8"?>
<ds:datastoreItem xmlns:ds="http://schemas.openxmlformats.org/officeDocument/2006/customXml" ds:itemID="{1E2A8F9B-4D11-4BAB-B2BB-385152E32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FB3C16-0AF8-4F5A-92CB-B811C8D20D2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Young</dc:creator>
  <cp:keywords/>
  <dc:description/>
  <cp:lastModifiedBy>Clarady, Carrie</cp:lastModifiedBy>
  <cp:revision>38</cp:revision>
  <dcterms:created xsi:type="dcterms:W3CDTF">2020-07-14T11:57:00Z</dcterms:created>
  <dcterms:modified xsi:type="dcterms:W3CDTF">2020-07-14T19:36:00Z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36b974bd-c153-4c83-9c4b-3b32252876aa</vt:lpwstr>
  </property>
  <property fmtid="{D5CDD505-2E9C-101B-9397-08002B2CF9AE}" pid="3" name="ContentTypeId">
    <vt:lpwstr>0x0101002B3715E16EAB77488364DB5A7DF40B5A</vt:lpwstr>
  </property>
</Properties>
</file>