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B850666" w14:textId="77777777"/>
    <w:p w:rsidRPr="00A00F09" w:rsidR="000B21AF" w:rsidP="00D71B67" w:rsidRDefault="0006270C" w14:paraId="595326EF" w14:textId="77777777">
      <w:pPr>
        <w:jc w:val="center"/>
        <w:rPr>
          <w:b/>
          <w:sz w:val="28"/>
          <w:szCs w:val="28"/>
        </w:rPr>
      </w:pPr>
      <w:r w:rsidRPr="00A00F09">
        <w:rPr>
          <w:b/>
          <w:sz w:val="28"/>
          <w:szCs w:val="28"/>
        </w:rPr>
        <w:t>TABLE OF CHANGE</w:t>
      </w:r>
      <w:r w:rsidRPr="00A00F09" w:rsidR="009377EB">
        <w:rPr>
          <w:b/>
          <w:sz w:val="28"/>
          <w:szCs w:val="28"/>
        </w:rPr>
        <w:t>S</w:t>
      </w:r>
      <w:r w:rsidRPr="00A00F09" w:rsidR="00332BC3">
        <w:rPr>
          <w:b/>
          <w:sz w:val="28"/>
          <w:szCs w:val="28"/>
        </w:rPr>
        <w:t xml:space="preserve"> – </w:t>
      </w:r>
      <w:r w:rsidRPr="00A00F09" w:rsidR="000B21AF">
        <w:rPr>
          <w:b/>
          <w:sz w:val="28"/>
          <w:szCs w:val="28"/>
        </w:rPr>
        <w:t>INSTRUCTIONS</w:t>
      </w:r>
    </w:p>
    <w:p w:rsidRPr="00A00F09" w:rsidR="00332BC3" w:rsidP="00D71B67" w:rsidRDefault="00332BC3" w14:paraId="66097B49" w14:textId="77777777">
      <w:pPr>
        <w:jc w:val="center"/>
        <w:rPr>
          <w:b/>
          <w:sz w:val="28"/>
          <w:szCs w:val="28"/>
        </w:rPr>
      </w:pPr>
      <w:r w:rsidRPr="00A00F09">
        <w:rPr>
          <w:b/>
          <w:sz w:val="28"/>
          <w:szCs w:val="28"/>
        </w:rPr>
        <w:t>Form I-881Application for Suspension of Deportation or Special Rule Cancellation of Removal (Pursuant to Section 203 of Public Law 105-100, NACARA)</w:t>
      </w:r>
    </w:p>
    <w:p w:rsidRPr="00A00F09" w:rsidR="00483DCD" w:rsidP="00D71B67" w:rsidRDefault="00483DCD" w14:paraId="14CB7EE8" w14:textId="77777777">
      <w:pPr>
        <w:jc w:val="center"/>
        <w:rPr>
          <w:b/>
          <w:sz w:val="28"/>
          <w:szCs w:val="28"/>
        </w:rPr>
      </w:pPr>
      <w:r w:rsidRPr="00A00F09">
        <w:rPr>
          <w:b/>
          <w:sz w:val="28"/>
          <w:szCs w:val="28"/>
        </w:rPr>
        <w:t>OMB Number: 1615-</w:t>
      </w:r>
      <w:r w:rsidRPr="00A00F09" w:rsidR="00332BC3">
        <w:rPr>
          <w:b/>
          <w:sz w:val="28"/>
          <w:szCs w:val="28"/>
        </w:rPr>
        <w:t>0072</w:t>
      </w:r>
    </w:p>
    <w:p w:rsidRPr="00A00F09" w:rsidR="009377EB" w:rsidP="00D71B67" w:rsidRDefault="006461ED" w14:paraId="5DD04686" w14:textId="336CB6D5">
      <w:pPr>
        <w:jc w:val="center"/>
        <w:rPr>
          <w:b/>
          <w:sz w:val="28"/>
          <w:szCs w:val="28"/>
        </w:rPr>
      </w:pPr>
      <w:r w:rsidRPr="00A00F09">
        <w:rPr>
          <w:b/>
          <w:sz w:val="28"/>
          <w:szCs w:val="28"/>
        </w:rPr>
        <w:t>06/0</w:t>
      </w:r>
      <w:r w:rsidRPr="00A00F09" w:rsidR="00A00F09">
        <w:rPr>
          <w:b/>
          <w:sz w:val="28"/>
          <w:szCs w:val="28"/>
        </w:rPr>
        <w:t>9</w:t>
      </w:r>
      <w:r w:rsidRPr="00A00F09" w:rsidR="00AA1DB0">
        <w:rPr>
          <w:b/>
          <w:sz w:val="28"/>
          <w:szCs w:val="28"/>
        </w:rPr>
        <w:t>/2020</w:t>
      </w:r>
    </w:p>
    <w:p w:rsidRPr="00A00F09" w:rsidR="00483DCD" w:rsidP="0006270C" w:rsidRDefault="00483DCD" w14:paraId="1A2E5E0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00F09" w:rsidR="00483DCD" w:rsidTr="00D7268F" w14:paraId="43B4837C" w14:textId="77777777">
        <w:tc>
          <w:tcPr>
            <w:tcW w:w="12348" w:type="dxa"/>
            <w:shd w:val="clear" w:color="auto" w:fill="auto"/>
          </w:tcPr>
          <w:p w:rsidRPr="00A00F09" w:rsidR="006461ED" w:rsidP="006461ED" w:rsidRDefault="006461ED" w14:paraId="40F813B5" w14:textId="77777777">
            <w:pPr>
              <w:rPr>
                <w:b/>
                <w:sz w:val="24"/>
                <w:szCs w:val="24"/>
              </w:rPr>
            </w:pPr>
            <w:r w:rsidRPr="00A00F09">
              <w:rPr>
                <w:b/>
                <w:sz w:val="24"/>
                <w:szCs w:val="24"/>
              </w:rPr>
              <w:t>Reason for Revision:  Final Fee Rule</w:t>
            </w:r>
          </w:p>
          <w:p w:rsidRPr="00A00F09" w:rsidR="006461ED" w:rsidP="006461ED" w:rsidRDefault="006461ED" w14:paraId="0818D56F" w14:textId="77777777">
            <w:pPr>
              <w:rPr>
                <w:b/>
                <w:sz w:val="24"/>
                <w:szCs w:val="24"/>
              </w:rPr>
            </w:pPr>
            <w:r w:rsidRPr="00A00F09">
              <w:rPr>
                <w:b/>
                <w:sz w:val="24"/>
                <w:szCs w:val="24"/>
              </w:rPr>
              <w:t>Project Phase:  G-1056.</w:t>
            </w:r>
          </w:p>
          <w:p w:rsidRPr="00A00F09" w:rsidR="006461ED" w:rsidP="006461ED" w:rsidRDefault="006461ED" w14:paraId="3BC0AC29" w14:textId="77777777">
            <w:pPr>
              <w:rPr>
                <w:b/>
                <w:sz w:val="24"/>
                <w:szCs w:val="24"/>
              </w:rPr>
            </w:pPr>
          </w:p>
          <w:p w:rsidRPr="00A00F09" w:rsidR="006461ED" w:rsidP="006461ED" w:rsidRDefault="006461ED" w14:paraId="69997A82" w14:textId="77777777">
            <w:pPr>
              <w:rPr>
                <w:sz w:val="24"/>
                <w:szCs w:val="24"/>
              </w:rPr>
            </w:pPr>
            <w:r w:rsidRPr="00A00F09">
              <w:rPr>
                <w:sz w:val="24"/>
                <w:szCs w:val="24"/>
              </w:rPr>
              <w:t>Legend for Proposed Text:</w:t>
            </w:r>
          </w:p>
          <w:p w:rsidRPr="00A00F09" w:rsidR="006461ED" w:rsidP="006461ED" w:rsidRDefault="006461ED" w14:paraId="3FFDB05B" w14:textId="77777777">
            <w:pPr>
              <w:pStyle w:val="ListParagraph"/>
              <w:numPr>
                <w:ilvl w:val="0"/>
                <w:numId w:val="2"/>
              </w:numPr>
              <w:spacing w:line="240" w:lineRule="auto"/>
              <w:rPr>
                <w:rFonts w:ascii="Times New Roman" w:hAnsi="Times New Roman" w:cs="Times New Roman"/>
                <w:sz w:val="24"/>
                <w:szCs w:val="24"/>
              </w:rPr>
            </w:pPr>
            <w:r w:rsidRPr="00A00F09">
              <w:rPr>
                <w:rFonts w:ascii="Times New Roman" w:hAnsi="Times New Roman" w:cs="Times New Roman"/>
                <w:sz w:val="24"/>
                <w:szCs w:val="24"/>
              </w:rPr>
              <w:t>Black font = Current text</w:t>
            </w:r>
          </w:p>
          <w:p w:rsidRPr="00A00F09" w:rsidR="006461ED" w:rsidP="006461ED" w:rsidRDefault="006461ED" w14:paraId="026378D1" w14:textId="77777777">
            <w:pPr>
              <w:pStyle w:val="ListParagraph"/>
              <w:numPr>
                <w:ilvl w:val="0"/>
                <w:numId w:val="2"/>
              </w:numPr>
              <w:rPr>
                <w:b/>
                <w:sz w:val="24"/>
                <w:szCs w:val="24"/>
              </w:rPr>
            </w:pPr>
            <w:r w:rsidRPr="00A00F09">
              <w:rPr>
                <w:rFonts w:ascii="Times New Roman" w:hAnsi="Times New Roman" w:cs="Times New Roman"/>
                <w:color w:val="FF0000"/>
                <w:sz w:val="24"/>
                <w:szCs w:val="24"/>
              </w:rPr>
              <w:t xml:space="preserve">Red font </w:t>
            </w:r>
            <w:r w:rsidRPr="00A00F09">
              <w:rPr>
                <w:rFonts w:ascii="Times New Roman" w:hAnsi="Times New Roman" w:cs="Times New Roman"/>
                <w:sz w:val="24"/>
                <w:szCs w:val="24"/>
              </w:rPr>
              <w:t>= Changes</w:t>
            </w:r>
          </w:p>
          <w:p w:rsidRPr="00A00F09" w:rsidR="006461ED" w:rsidP="006461ED" w:rsidRDefault="006461ED" w14:paraId="3D1E90AA" w14:textId="77777777">
            <w:pPr>
              <w:rPr>
                <w:b/>
                <w:sz w:val="24"/>
                <w:szCs w:val="24"/>
              </w:rPr>
            </w:pPr>
          </w:p>
          <w:p w:rsidRPr="00A00F09" w:rsidR="006461ED" w:rsidP="006461ED" w:rsidRDefault="006461ED" w14:paraId="58A0A014" w14:textId="230EA500">
            <w:pPr>
              <w:pStyle w:val="NormalWeb"/>
              <w:spacing w:before="0" w:beforeAutospacing="0" w:after="0" w:afterAutospacing="0"/>
            </w:pPr>
            <w:r w:rsidRPr="00A00F09">
              <w:rPr>
                <w:color w:val="FF0000"/>
              </w:rPr>
              <w:t>Please note – all instances of “if any” and “if applicable” have been removed from Instructions for Form I-881.</w:t>
            </w:r>
          </w:p>
          <w:p w:rsidRPr="00A00F09" w:rsidR="006461ED" w:rsidP="006461ED" w:rsidRDefault="006461ED" w14:paraId="2529F356" w14:textId="77777777">
            <w:pPr>
              <w:pStyle w:val="NormalWeb"/>
              <w:spacing w:before="0" w:beforeAutospacing="0" w:after="0" w:afterAutospacing="0"/>
            </w:pPr>
            <w:r w:rsidRPr="00A00F09">
              <w:t> </w:t>
            </w:r>
          </w:p>
          <w:p w:rsidRPr="00A00F09" w:rsidR="006461ED" w:rsidP="006461ED" w:rsidRDefault="006461ED" w14:paraId="5568FC70" w14:textId="77777777">
            <w:pPr>
              <w:rPr>
                <w:sz w:val="24"/>
                <w:szCs w:val="24"/>
              </w:rPr>
            </w:pPr>
            <w:r w:rsidRPr="00A00F09">
              <w:rPr>
                <w:sz w:val="24"/>
                <w:szCs w:val="24"/>
              </w:rPr>
              <w:t>Expires 11/30/2021</w:t>
            </w:r>
          </w:p>
          <w:p w:rsidRPr="00A00F09" w:rsidR="006C475E" w:rsidP="006461ED" w:rsidRDefault="006461ED" w14:paraId="666ECCD2" w14:textId="37A9387E">
            <w:pPr>
              <w:rPr>
                <w:sz w:val="24"/>
                <w:szCs w:val="24"/>
              </w:rPr>
            </w:pPr>
            <w:r w:rsidRPr="00A00F09">
              <w:rPr>
                <w:sz w:val="24"/>
                <w:szCs w:val="24"/>
              </w:rPr>
              <w:t>Edition Date 12/02/2019</w:t>
            </w:r>
          </w:p>
        </w:tc>
      </w:tr>
    </w:tbl>
    <w:p w:rsidRPr="00A00F09" w:rsidR="0006270C" w:rsidRDefault="0006270C" w14:paraId="7F24F4CC" w14:textId="77777777"/>
    <w:p w:rsidRPr="00A00F09" w:rsidR="0006270C" w:rsidRDefault="0006270C" w14:paraId="47D0449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00F09" w:rsidR="00016C07" w:rsidTr="002D6271" w14:paraId="71C425E4" w14:textId="77777777">
        <w:tc>
          <w:tcPr>
            <w:tcW w:w="2808" w:type="dxa"/>
            <w:shd w:val="clear" w:color="auto" w:fill="D9D9D9"/>
            <w:vAlign w:val="center"/>
          </w:tcPr>
          <w:p w:rsidRPr="00A00F09" w:rsidR="00016C07" w:rsidP="00041392" w:rsidRDefault="00016C07" w14:paraId="1BE5742F" w14:textId="77777777">
            <w:pPr>
              <w:jc w:val="center"/>
              <w:rPr>
                <w:b/>
                <w:sz w:val="24"/>
                <w:szCs w:val="24"/>
              </w:rPr>
            </w:pPr>
            <w:r w:rsidRPr="00A00F09">
              <w:rPr>
                <w:b/>
                <w:sz w:val="24"/>
                <w:szCs w:val="24"/>
              </w:rPr>
              <w:t>Current Page Number</w:t>
            </w:r>
            <w:r w:rsidRPr="00A00F09" w:rsidR="00041392">
              <w:rPr>
                <w:b/>
                <w:sz w:val="24"/>
                <w:szCs w:val="24"/>
              </w:rPr>
              <w:t xml:space="preserve"> and Section</w:t>
            </w:r>
          </w:p>
        </w:tc>
        <w:tc>
          <w:tcPr>
            <w:tcW w:w="4095" w:type="dxa"/>
            <w:shd w:val="clear" w:color="auto" w:fill="D9D9D9"/>
            <w:vAlign w:val="center"/>
          </w:tcPr>
          <w:p w:rsidRPr="00A00F09" w:rsidR="00016C07" w:rsidP="00E6404D" w:rsidRDefault="00016C07" w14:paraId="4CA7028B" w14:textId="77777777">
            <w:pPr>
              <w:autoSpaceDE w:val="0"/>
              <w:autoSpaceDN w:val="0"/>
              <w:adjustRightInd w:val="0"/>
              <w:jc w:val="center"/>
              <w:rPr>
                <w:b/>
                <w:sz w:val="24"/>
                <w:szCs w:val="24"/>
              </w:rPr>
            </w:pPr>
            <w:r w:rsidRPr="00A00F09">
              <w:rPr>
                <w:b/>
                <w:sz w:val="24"/>
                <w:szCs w:val="24"/>
              </w:rPr>
              <w:t>Current Text</w:t>
            </w:r>
          </w:p>
        </w:tc>
        <w:tc>
          <w:tcPr>
            <w:tcW w:w="4095" w:type="dxa"/>
            <w:shd w:val="clear" w:color="auto" w:fill="D9D9D9"/>
            <w:vAlign w:val="center"/>
          </w:tcPr>
          <w:p w:rsidRPr="00A00F09" w:rsidR="00016C07" w:rsidP="00E6404D" w:rsidRDefault="00016C07" w14:paraId="3E1975AC" w14:textId="77777777">
            <w:pPr>
              <w:pStyle w:val="Default"/>
              <w:jc w:val="center"/>
              <w:rPr>
                <w:b/>
                <w:color w:val="auto"/>
              </w:rPr>
            </w:pPr>
            <w:r w:rsidRPr="00A00F09">
              <w:rPr>
                <w:b/>
                <w:color w:val="auto"/>
              </w:rPr>
              <w:t>Proposed Text</w:t>
            </w:r>
          </w:p>
        </w:tc>
      </w:tr>
      <w:tr w:rsidRPr="00A00F09" w:rsidR="007B4058" w:rsidTr="002D6271" w14:paraId="013F3CD7" w14:textId="77777777">
        <w:tc>
          <w:tcPr>
            <w:tcW w:w="2808" w:type="dxa"/>
          </w:tcPr>
          <w:p w:rsidRPr="00A00F09" w:rsidR="007B4058" w:rsidP="003463DC" w:rsidRDefault="007B4058" w14:paraId="4EA003A8" w14:textId="77777777">
            <w:pPr>
              <w:rPr>
                <w:b/>
                <w:sz w:val="24"/>
                <w:szCs w:val="24"/>
              </w:rPr>
            </w:pPr>
            <w:r w:rsidRPr="00A00F09">
              <w:rPr>
                <w:b/>
                <w:sz w:val="24"/>
                <w:szCs w:val="24"/>
              </w:rPr>
              <w:t>Pages 4-6,</w:t>
            </w:r>
          </w:p>
          <w:p w:rsidRPr="00A00F09" w:rsidR="007B4058" w:rsidP="003463DC" w:rsidRDefault="007B4058" w14:paraId="309E3F75" w14:textId="4DC379A2">
            <w:pPr>
              <w:rPr>
                <w:b/>
                <w:sz w:val="24"/>
                <w:szCs w:val="24"/>
              </w:rPr>
            </w:pPr>
            <w:r w:rsidRPr="00A00F09">
              <w:rPr>
                <w:b/>
                <w:sz w:val="24"/>
                <w:szCs w:val="24"/>
              </w:rPr>
              <w:t>General Instructions</w:t>
            </w:r>
          </w:p>
        </w:tc>
        <w:tc>
          <w:tcPr>
            <w:tcW w:w="4095" w:type="dxa"/>
          </w:tcPr>
          <w:p w:rsidRPr="00A00F09" w:rsidR="007B4058" w:rsidP="007B4058" w:rsidRDefault="007B4058" w14:paraId="2058574B" w14:textId="5F25437B">
            <w:pPr>
              <w:pStyle w:val="Heading1"/>
              <w:ind w:left="0"/>
              <w:rPr>
                <w:color w:val="231F20"/>
              </w:rPr>
            </w:pPr>
            <w:r w:rsidRPr="00A00F09">
              <w:rPr>
                <w:color w:val="231F20"/>
              </w:rPr>
              <w:t>[page 4]</w:t>
            </w:r>
          </w:p>
          <w:p w:rsidRPr="00A00F09" w:rsidR="007B4058" w:rsidP="007B4058" w:rsidRDefault="007B4058" w14:paraId="0A7902B2" w14:textId="77777777">
            <w:pPr>
              <w:pStyle w:val="BodyText"/>
              <w:spacing w:before="0"/>
              <w:ind w:left="0"/>
              <w:rPr>
                <w:b/>
                <w:color w:val="231F20"/>
              </w:rPr>
            </w:pPr>
          </w:p>
          <w:p w:rsidRPr="00A00F09" w:rsidR="007B4058" w:rsidP="007B4058" w:rsidRDefault="007B4058" w14:paraId="5A7E60B2" w14:textId="77777777">
            <w:pPr>
              <w:pStyle w:val="BodyText"/>
              <w:spacing w:before="0"/>
              <w:ind w:left="0"/>
              <w:rPr>
                <w:b/>
                <w:color w:val="231F20"/>
              </w:rPr>
            </w:pPr>
            <w:r w:rsidRPr="00A00F09">
              <w:rPr>
                <w:b/>
                <w:color w:val="231F20"/>
              </w:rPr>
              <w:t>…</w:t>
            </w:r>
          </w:p>
          <w:p w:rsidRPr="00A00F09" w:rsidR="007B4058" w:rsidP="007B4058" w:rsidRDefault="007B4058" w14:paraId="50793489" w14:textId="77777777">
            <w:pPr>
              <w:pStyle w:val="BodyText"/>
              <w:spacing w:before="0"/>
              <w:ind w:left="0"/>
              <w:rPr>
                <w:b/>
                <w:color w:val="231F20"/>
              </w:rPr>
            </w:pPr>
          </w:p>
          <w:p w:rsidRPr="00A00F09" w:rsidR="007B4058" w:rsidP="007B4058" w:rsidRDefault="007B4058" w14:paraId="720DADD6" w14:textId="3D506681">
            <w:pPr>
              <w:pStyle w:val="BodyText"/>
              <w:spacing w:before="0"/>
              <w:ind w:left="0"/>
            </w:pPr>
            <w:r w:rsidRPr="00A00F09">
              <w:rPr>
                <w:b/>
                <w:color w:val="231F20"/>
              </w:rPr>
              <w:t xml:space="preserve">Translations. </w:t>
            </w:r>
            <w:r w:rsidRPr="00A00F09">
              <w:rPr>
                <w:color w:val="231F20"/>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Pr="00A00F09" w:rsidR="007B4058" w:rsidP="007B4058" w:rsidRDefault="007B4058" w14:paraId="11D2F19E" w14:textId="5B994D3E">
            <w:pPr>
              <w:pStyle w:val="BodyText"/>
              <w:spacing w:before="0"/>
              <w:ind w:left="0"/>
            </w:pPr>
          </w:p>
          <w:p w:rsidRPr="00A00F09" w:rsidR="007B4058" w:rsidP="007B4058" w:rsidRDefault="007B4058" w14:paraId="23353138" w14:textId="4AAE082F">
            <w:pPr>
              <w:pStyle w:val="BodyText"/>
              <w:spacing w:before="0"/>
              <w:ind w:left="0"/>
            </w:pPr>
          </w:p>
          <w:p w:rsidRPr="00A00F09" w:rsidR="007B4058" w:rsidP="007B4058" w:rsidRDefault="007B4058" w14:paraId="117CE0EC" w14:textId="7ECD7C25">
            <w:pPr>
              <w:pStyle w:val="BodyText"/>
              <w:spacing w:before="0"/>
              <w:ind w:left="0"/>
            </w:pPr>
          </w:p>
          <w:p w:rsidRPr="00A00F09" w:rsidR="007B4058" w:rsidP="007B4058" w:rsidRDefault="007B4058" w14:paraId="2C20A369" w14:textId="7B29B24E">
            <w:pPr>
              <w:pStyle w:val="BodyText"/>
              <w:spacing w:before="0"/>
              <w:ind w:left="0"/>
            </w:pPr>
          </w:p>
          <w:p w:rsidRPr="00A00F09" w:rsidR="007B4058" w:rsidP="007B4058" w:rsidRDefault="007B4058" w14:paraId="09AA5F43" w14:textId="681549CE">
            <w:pPr>
              <w:pStyle w:val="BodyText"/>
              <w:spacing w:before="0"/>
              <w:ind w:left="0"/>
            </w:pPr>
          </w:p>
          <w:p w:rsidRPr="00A00F09" w:rsidR="007B4058" w:rsidP="007B4058" w:rsidRDefault="007B4058" w14:paraId="13BD5415" w14:textId="614F60D9">
            <w:pPr>
              <w:pStyle w:val="BodyText"/>
              <w:spacing w:before="0"/>
              <w:ind w:left="0"/>
            </w:pPr>
          </w:p>
          <w:p w:rsidRPr="00A00F09" w:rsidR="007B4058" w:rsidP="007B4058" w:rsidRDefault="007B4058" w14:paraId="3D436004" w14:textId="5CC7449B">
            <w:pPr>
              <w:pStyle w:val="BodyText"/>
              <w:spacing w:before="0"/>
              <w:ind w:left="0"/>
            </w:pPr>
          </w:p>
          <w:p w:rsidRPr="00A00F09" w:rsidR="007B4058" w:rsidP="007B4058" w:rsidRDefault="007B4058" w14:paraId="639FCF44" w14:textId="04DF3F32">
            <w:pPr>
              <w:pStyle w:val="BodyText"/>
              <w:spacing w:before="0"/>
              <w:ind w:left="0"/>
            </w:pPr>
          </w:p>
          <w:p w:rsidRPr="00A00F09" w:rsidR="007B4058" w:rsidP="007B4058" w:rsidRDefault="007B4058" w14:paraId="03880C54" w14:textId="154D979C">
            <w:pPr>
              <w:pStyle w:val="BodyText"/>
              <w:spacing w:before="0"/>
              <w:ind w:left="0"/>
            </w:pPr>
          </w:p>
          <w:p w:rsidRPr="00A00F09" w:rsidR="007B4058" w:rsidP="007B4058" w:rsidRDefault="007B4058" w14:paraId="5CBDEBC6" w14:textId="7D0AFC4B">
            <w:pPr>
              <w:pStyle w:val="BodyText"/>
              <w:spacing w:before="0"/>
              <w:ind w:left="0"/>
            </w:pPr>
          </w:p>
          <w:p w:rsidRPr="00A00F09" w:rsidR="007B4058" w:rsidP="007B4058" w:rsidRDefault="007B4058" w14:paraId="297DC2A2" w14:textId="58A07E37">
            <w:pPr>
              <w:pStyle w:val="BodyText"/>
              <w:spacing w:before="0"/>
              <w:ind w:left="0"/>
            </w:pPr>
          </w:p>
          <w:p w:rsidRPr="00A00F09" w:rsidR="007B4058" w:rsidP="007B4058" w:rsidRDefault="007B4058" w14:paraId="2016FB1E" w14:textId="2CAC8065">
            <w:pPr>
              <w:pStyle w:val="BodyText"/>
              <w:spacing w:before="0"/>
              <w:ind w:left="0"/>
            </w:pPr>
          </w:p>
          <w:p w:rsidRPr="00A00F09" w:rsidR="007B4058" w:rsidP="007B4058" w:rsidRDefault="007B4058" w14:paraId="70C67C01" w14:textId="09901FFD">
            <w:pPr>
              <w:pStyle w:val="BodyText"/>
              <w:spacing w:before="0"/>
              <w:ind w:left="0"/>
            </w:pPr>
          </w:p>
          <w:p w:rsidRPr="00A00F09" w:rsidR="007B4058" w:rsidP="007B4058" w:rsidRDefault="007B4058" w14:paraId="7927D67E" w14:textId="085C98B6">
            <w:pPr>
              <w:pStyle w:val="BodyText"/>
              <w:spacing w:before="0"/>
              <w:ind w:left="0"/>
            </w:pPr>
          </w:p>
          <w:p w:rsidRPr="00A00F09" w:rsidR="007B4058" w:rsidP="007B4058" w:rsidRDefault="007B4058" w14:paraId="635B382F" w14:textId="3D875A83">
            <w:pPr>
              <w:pStyle w:val="BodyText"/>
              <w:spacing w:before="0"/>
              <w:ind w:left="0"/>
            </w:pPr>
          </w:p>
          <w:p w:rsidRPr="00A00F09" w:rsidR="007B4058" w:rsidP="007B4058" w:rsidRDefault="007B4058" w14:paraId="0CA81B99" w14:textId="2837856A">
            <w:pPr>
              <w:pStyle w:val="BodyText"/>
              <w:spacing w:before="0"/>
              <w:ind w:left="0"/>
            </w:pPr>
          </w:p>
          <w:p w:rsidRPr="00A00F09" w:rsidR="007B4058" w:rsidP="007B4058" w:rsidRDefault="007B4058" w14:paraId="7505FC43" w14:textId="01AB7E7F">
            <w:pPr>
              <w:pStyle w:val="BodyText"/>
              <w:spacing w:before="0"/>
              <w:ind w:left="0"/>
            </w:pPr>
          </w:p>
          <w:p w:rsidRPr="00A00F09" w:rsidR="007B4058" w:rsidP="007B4058" w:rsidRDefault="007B4058" w14:paraId="2B206DD5" w14:textId="162257DB">
            <w:pPr>
              <w:pStyle w:val="BodyText"/>
              <w:spacing w:before="0"/>
              <w:ind w:left="0"/>
            </w:pPr>
          </w:p>
          <w:p w:rsidRPr="00A00F09" w:rsidR="007B4058" w:rsidP="007B4058" w:rsidRDefault="007B4058" w14:paraId="3E911E03" w14:textId="60392E6E">
            <w:pPr>
              <w:pStyle w:val="BodyText"/>
              <w:spacing w:before="0"/>
              <w:ind w:left="0"/>
            </w:pPr>
          </w:p>
          <w:p w:rsidRPr="00A00F09" w:rsidR="007B4058" w:rsidP="007B4058" w:rsidRDefault="007B4058" w14:paraId="0CB72DE5" w14:textId="6A686E4D">
            <w:pPr>
              <w:pStyle w:val="BodyText"/>
              <w:spacing w:before="0"/>
              <w:ind w:left="0"/>
            </w:pPr>
          </w:p>
          <w:p w:rsidRPr="00A00F09" w:rsidR="007B4058" w:rsidP="007B4058" w:rsidRDefault="007B4058" w14:paraId="435C5E15" w14:textId="49922ADD">
            <w:pPr>
              <w:pStyle w:val="BodyText"/>
              <w:spacing w:before="0"/>
              <w:ind w:left="0"/>
            </w:pPr>
          </w:p>
          <w:p w:rsidRPr="00A00F09" w:rsidR="007B4058" w:rsidP="007B4058" w:rsidRDefault="007B4058" w14:paraId="078334F5" w14:textId="4F935838">
            <w:pPr>
              <w:pStyle w:val="BodyText"/>
              <w:spacing w:before="0"/>
              <w:ind w:left="0"/>
            </w:pPr>
          </w:p>
          <w:p w:rsidRPr="00A00F09" w:rsidR="007B4058" w:rsidP="007B4058" w:rsidRDefault="007B4058" w14:paraId="62AC458B" w14:textId="05F4C03D">
            <w:pPr>
              <w:pStyle w:val="BodyText"/>
              <w:spacing w:before="0"/>
              <w:ind w:left="0"/>
            </w:pPr>
          </w:p>
          <w:p w:rsidRPr="00A00F09" w:rsidR="007B4058" w:rsidP="007B4058" w:rsidRDefault="007B4058" w14:paraId="197F965D" w14:textId="4EB83C16">
            <w:pPr>
              <w:pStyle w:val="BodyText"/>
              <w:spacing w:before="0"/>
              <w:ind w:left="0"/>
            </w:pPr>
          </w:p>
          <w:p w:rsidRPr="00A00F09" w:rsidR="007B4058" w:rsidP="007B4058" w:rsidRDefault="007B4058" w14:paraId="0CE5EAB7" w14:textId="0792FE81">
            <w:pPr>
              <w:pStyle w:val="BodyText"/>
              <w:spacing w:before="0"/>
              <w:ind w:left="0"/>
            </w:pPr>
          </w:p>
          <w:p w:rsidRPr="00A00F09" w:rsidR="007C64B6" w:rsidP="007B4058" w:rsidRDefault="007C64B6" w14:paraId="2D3A5682" w14:textId="3215832F">
            <w:pPr>
              <w:pStyle w:val="BodyText"/>
              <w:spacing w:before="0"/>
              <w:ind w:left="0"/>
            </w:pPr>
          </w:p>
          <w:p w:rsidRPr="00A00F09" w:rsidR="007C64B6" w:rsidP="007B4058" w:rsidRDefault="007C64B6" w14:paraId="7E566043" w14:textId="77777777">
            <w:pPr>
              <w:pStyle w:val="BodyText"/>
              <w:spacing w:before="0"/>
              <w:ind w:left="0"/>
            </w:pPr>
          </w:p>
          <w:p w:rsidRPr="00A00F09" w:rsidR="007B4058" w:rsidP="007B4058" w:rsidRDefault="007B4058" w14:paraId="648BF79D" w14:textId="77777777">
            <w:pPr>
              <w:pStyle w:val="Heading1"/>
              <w:ind w:left="0"/>
              <w:rPr>
                <w:color w:val="231F20"/>
              </w:rPr>
            </w:pPr>
            <w:r w:rsidRPr="00A00F09">
              <w:rPr>
                <w:color w:val="231F20"/>
              </w:rPr>
              <w:t>[page 5]</w:t>
            </w:r>
          </w:p>
          <w:p w:rsidRPr="00A00F09" w:rsidR="007B4058" w:rsidP="007B4058" w:rsidRDefault="007B4058" w14:paraId="15F1138E" w14:textId="5C87F9AA">
            <w:pPr>
              <w:pStyle w:val="Heading1"/>
              <w:ind w:left="0"/>
              <w:rPr>
                <w:color w:val="231F20"/>
              </w:rPr>
            </w:pPr>
          </w:p>
          <w:p w:rsidRPr="00A00F09" w:rsidR="00D92241" w:rsidP="00D92241" w:rsidRDefault="00D92241" w14:paraId="1911C4DD" w14:textId="77777777">
            <w:pPr>
              <w:pStyle w:val="BodyText"/>
              <w:spacing w:before="0"/>
              <w:ind w:left="0"/>
              <w:rPr>
                <w:b/>
                <w:color w:val="231F20"/>
              </w:rPr>
            </w:pPr>
            <w:r w:rsidRPr="00A00F09">
              <w:rPr>
                <w:b/>
                <w:color w:val="231F20"/>
              </w:rPr>
              <w:t>…</w:t>
            </w:r>
          </w:p>
          <w:p w:rsidRPr="00A00F09" w:rsidR="006461ED" w:rsidP="006461ED" w:rsidRDefault="006461ED" w14:paraId="2D85CF73" w14:textId="77777777">
            <w:pPr>
              <w:pStyle w:val="ListParagraph"/>
              <w:tabs>
                <w:tab w:val="left" w:pos="480"/>
              </w:tabs>
              <w:spacing w:line="240" w:lineRule="auto"/>
              <w:ind w:left="0"/>
              <w:rPr>
                <w:rFonts w:ascii="Times New Roman" w:hAnsi="Times New Roman" w:cs="Times New Roman"/>
              </w:rPr>
            </w:pPr>
          </w:p>
          <w:p w:rsidRPr="00A00F09" w:rsidR="006461ED" w:rsidP="006461ED" w:rsidRDefault="006461ED" w14:paraId="0174288D" w14:textId="77777777">
            <w:pPr>
              <w:pStyle w:val="ListParagraph"/>
              <w:tabs>
                <w:tab w:val="left" w:pos="480"/>
              </w:tabs>
              <w:spacing w:line="240" w:lineRule="auto"/>
              <w:ind w:left="0"/>
              <w:rPr>
                <w:rFonts w:ascii="Times New Roman" w:hAnsi="Times New Roman" w:cs="Times New Roman"/>
              </w:rPr>
            </w:pPr>
            <w:r w:rsidRPr="00A00F09">
              <w:rPr>
                <w:rFonts w:ascii="Times New Roman" w:hAnsi="Times New Roman" w:cs="Times New Roman"/>
                <w:b/>
                <w:color w:val="231F20"/>
              </w:rPr>
              <w:t xml:space="preserve">2. </w:t>
            </w:r>
            <w:r w:rsidRPr="00A00F09">
              <w:rPr>
                <w:rFonts w:ascii="Times New Roman" w:hAnsi="Times New Roman" w:cs="Times New Roman"/>
                <w:color w:val="231F20"/>
              </w:rPr>
              <w:t xml:space="preserve"> If you need extra space to complete any item within this application, use the space provided in </w:t>
            </w:r>
            <w:r w:rsidRPr="00A00F09">
              <w:rPr>
                <w:rFonts w:ascii="Times New Roman" w:hAnsi="Times New Roman" w:cs="Times New Roman"/>
                <w:b/>
                <w:color w:val="231F20"/>
              </w:rPr>
              <w:t xml:space="preserve">Part 15. Additional Information </w:t>
            </w:r>
            <w:r w:rsidRPr="00A00F09">
              <w:rPr>
                <w:rFonts w:ascii="Times New Roman" w:hAnsi="Times New Roman" w:cs="Times New Roman"/>
                <w:color w:val="231F20"/>
              </w:rPr>
              <w:t xml:space="preserve">or attach a separate sheet of paper. Type or print your name and Alien Registration Number (A-Number) (if any) at the top of each sheet; indicate the </w:t>
            </w:r>
            <w:r w:rsidRPr="00A00F09">
              <w:rPr>
                <w:rFonts w:ascii="Times New Roman" w:hAnsi="Times New Roman" w:cs="Times New Roman"/>
                <w:b/>
                <w:color w:val="231F20"/>
              </w:rPr>
              <w:t>Page Number</w:t>
            </w:r>
            <w:r w:rsidRPr="00A00F09">
              <w:rPr>
                <w:rFonts w:ascii="Times New Roman" w:hAnsi="Times New Roman" w:cs="Times New Roman"/>
                <w:color w:val="231F20"/>
              </w:rPr>
              <w:t xml:space="preserve">, </w:t>
            </w:r>
            <w:r w:rsidRPr="00A00F09">
              <w:rPr>
                <w:rFonts w:ascii="Times New Roman" w:hAnsi="Times New Roman" w:cs="Times New Roman"/>
                <w:b/>
                <w:color w:val="231F20"/>
              </w:rPr>
              <w:t>Part Number</w:t>
            </w:r>
            <w:r w:rsidRPr="00A00F09">
              <w:rPr>
                <w:rFonts w:ascii="Times New Roman" w:hAnsi="Times New Roman" w:cs="Times New Roman"/>
                <w:color w:val="231F20"/>
              </w:rPr>
              <w:t xml:space="preserve">, and </w:t>
            </w:r>
            <w:r w:rsidRPr="00A00F09">
              <w:rPr>
                <w:rFonts w:ascii="Times New Roman" w:hAnsi="Times New Roman" w:cs="Times New Roman"/>
                <w:b/>
                <w:color w:val="231F20"/>
              </w:rPr>
              <w:t xml:space="preserve">Item Number </w:t>
            </w:r>
            <w:r w:rsidRPr="00A00F09">
              <w:rPr>
                <w:rFonts w:ascii="Times New Roman" w:hAnsi="Times New Roman" w:cs="Times New Roman"/>
                <w:color w:val="231F20"/>
              </w:rPr>
              <w:t>to which your answer refers; and sign and date each sheet.</w:t>
            </w:r>
          </w:p>
          <w:p w:rsidRPr="00A00F09" w:rsidR="006461ED" w:rsidP="006461ED" w:rsidRDefault="006461ED" w14:paraId="60445E6C" w14:textId="77777777">
            <w:pPr>
              <w:pStyle w:val="ListParagraph"/>
              <w:tabs>
                <w:tab w:val="left" w:pos="480"/>
              </w:tabs>
              <w:spacing w:line="240" w:lineRule="auto"/>
              <w:ind w:left="0"/>
              <w:rPr>
                <w:rFonts w:ascii="Times New Roman" w:hAnsi="Times New Roman" w:cs="Times New Roman"/>
                <w:color w:val="231F20"/>
              </w:rPr>
            </w:pPr>
          </w:p>
          <w:p w:rsidRPr="00A00F09" w:rsidR="00D92241" w:rsidP="00D92241" w:rsidRDefault="00D92241" w14:paraId="506D7C28" w14:textId="77777777">
            <w:pPr>
              <w:pStyle w:val="BodyText"/>
              <w:spacing w:before="0"/>
              <w:ind w:left="0"/>
              <w:rPr>
                <w:b/>
                <w:color w:val="231F20"/>
              </w:rPr>
            </w:pPr>
            <w:r w:rsidRPr="00A00F09">
              <w:rPr>
                <w:b/>
                <w:color w:val="231F20"/>
              </w:rPr>
              <w:t>…</w:t>
            </w:r>
          </w:p>
          <w:p w:rsidRPr="00A00F09" w:rsidR="006461ED" w:rsidP="006461ED" w:rsidRDefault="006461ED" w14:paraId="74D20B5D" w14:textId="77777777">
            <w:pPr>
              <w:rPr>
                <w:sz w:val="22"/>
                <w:szCs w:val="22"/>
              </w:rPr>
            </w:pPr>
          </w:p>
          <w:p w:rsidRPr="00A00F09" w:rsidR="006461ED" w:rsidP="006461ED" w:rsidRDefault="006461ED" w14:paraId="390AE3F9" w14:textId="4DD0AB26">
            <w:pPr>
              <w:pStyle w:val="ListParagraph"/>
              <w:tabs>
                <w:tab w:val="left" w:pos="480"/>
              </w:tabs>
              <w:spacing w:line="240" w:lineRule="auto"/>
              <w:ind w:left="0"/>
              <w:rPr>
                <w:rFonts w:ascii="Times New Roman" w:hAnsi="Times New Roman" w:cs="Times New Roman"/>
                <w:color w:val="231F20"/>
              </w:rPr>
            </w:pPr>
            <w:r w:rsidRPr="00A00F09">
              <w:rPr>
                <w:rFonts w:ascii="Times New Roman" w:hAnsi="Times New Roman" w:cs="Times New Roman"/>
                <w:b/>
                <w:color w:val="231F20"/>
              </w:rPr>
              <w:t xml:space="preserve">4.  USCIS Online Account Number </w:t>
            </w:r>
            <w:r w:rsidRPr="00A00F09">
              <w:rPr>
                <w:rFonts w:ascii="Times New Roman" w:hAnsi="Times New Roman" w:cs="Times New Roman"/>
                <w:color w:val="231F20"/>
              </w:rPr>
              <w:t>(if any).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w:t>
            </w:r>
          </w:p>
          <w:p w:rsidRPr="00A00F09" w:rsidR="006461ED" w:rsidP="006461ED" w:rsidRDefault="006461ED" w14:paraId="5942BC1A" w14:textId="70370F7A">
            <w:pPr>
              <w:pStyle w:val="ListParagraph"/>
              <w:tabs>
                <w:tab w:val="left" w:pos="480"/>
              </w:tabs>
              <w:spacing w:line="240" w:lineRule="auto"/>
              <w:ind w:left="0"/>
              <w:rPr>
                <w:rFonts w:ascii="Times New Roman" w:hAnsi="Times New Roman" w:cs="Times New Roman"/>
                <w:color w:val="231F20"/>
              </w:rPr>
            </w:pPr>
          </w:p>
          <w:p w:rsidRPr="00A00F09" w:rsidR="006461ED" w:rsidP="006461ED" w:rsidRDefault="006461ED" w14:paraId="0B59B9F4" w14:textId="5D1A09A2">
            <w:pPr>
              <w:pStyle w:val="ListParagraph"/>
              <w:tabs>
                <w:tab w:val="left" w:pos="480"/>
              </w:tabs>
              <w:spacing w:line="240" w:lineRule="auto"/>
              <w:ind w:left="0"/>
              <w:rPr>
                <w:rFonts w:ascii="Times New Roman" w:hAnsi="Times New Roman" w:cs="Times New Roman"/>
                <w:b/>
                <w:bCs/>
                <w:color w:val="231F20"/>
              </w:rPr>
            </w:pPr>
            <w:r w:rsidRPr="00A00F09">
              <w:rPr>
                <w:rFonts w:ascii="Times New Roman" w:hAnsi="Times New Roman" w:cs="Times New Roman"/>
                <w:b/>
                <w:bCs/>
                <w:color w:val="231F20"/>
              </w:rPr>
              <w:t>…</w:t>
            </w:r>
          </w:p>
          <w:p w:rsidRPr="00A00F09" w:rsidR="007B4058" w:rsidP="00144882" w:rsidRDefault="007B4058" w14:paraId="41F5365C" w14:textId="77777777">
            <w:pPr>
              <w:rPr>
                <w:b/>
                <w:color w:val="231F20"/>
                <w:sz w:val="22"/>
                <w:szCs w:val="22"/>
              </w:rPr>
            </w:pPr>
          </w:p>
        </w:tc>
        <w:tc>
          <w:tcPr>
            <w:tcW w:w="4095" w:type="dxa"/>
          </w:tcPr>
          <w:p w:rsidRPr="00A00F09" w:rsidR="007B4058" w:rsidP="007B4058" w:rsidRDefault="007B4058" w14:paraId="5F692B12" w14:textId="4F5C588A">
            <w:pPr>
              <w:pStyle w:val="Heading1"/>
              <w:ind w:left="0"/>
              <w:rPr>
                <w:color w:val="231F20"/>
              </w:rPr>
            </w:pPr>
            <w:r w:rsidRPr="00A00F09">
              <w:rPr>
                <w:color w:val="231F20"/>
              </w:rPr>
              <w:lastRenderedPageBreak/>
              <w:t>[page 4]</w:t>
            </w:r>
          </w:p>
          <w:p w:rsidRPr="00A00F09" w:rsidR="007B4058" w:rsidP="007B4058" w:rsidRDefault="007B4058" w14:paraId="66AC226D" w14:textId="77777777">
            <w:pPr>
              <w:pStyle w:val="BodyText"/>
              <w:spacing w:before="0"/>
              <w:ind w:left="0"/>
              <w:rPr>
                <w:b/>
                <w:color w:val="231F20"/>
              </w:rPr>
            </w:pPr>
          </w:p>
          <w:p w:rsidRPr="00A00F09" w:rsidR="007B4058" w:rsidP="007B4058" w:rsidRDefault="007B4058" w14:paraId="30D5E504" w14:textId="77777777">
            <w:pPr>
              <w:pStyle w:val="BodyText"/>
              <w:spacing w:before="0"/>
              <w:ind w:left="0"/>
              <w:rPr>
                <w:b/>
                <w:color w:val="231F20"/>
              </w:rPr>
            </w:pPr>
            <w:r w:rsidRPr="00A00F09">
              <w:rPr>
                <w:b/>
                <w:color w:val="231F20"/>
              </w:rPr>
              <w:t>…</w:t>
            </w:r>
          </w:p>
          <w:p w:rsidRPr="00A00F09" w:rsidR="007B4058" w:rsidP="007B4058" w:rsidRDefault="007B4058" w14:paraId="08FADAD9" w14:textId="77777777">
            <w:pPr>
              <w:pStyle w:val="BodyText"/>
              <w:spacing w:before="0"/>
              <w:ind w:left="0"/>
              <w:rPr>
                <w:b/>
                <w:color w:val="231F20"/>
              </w:rPr>
            </w:pPr>
          </w:p>
          <w:p w:rsidRPr="00A00F09" w:rsidR="007B4058" w:rsidP="007B4058" w:rsidRDefault="007B4058" w14:paraId="07CB66F6" w14:textId="18BF966F">
            <w:pPr>
              <w:pStyle w:val="BodyText"/>
              <w:spacing w:before="0"/>
              <w:ind w:left="0"/>
              <w:rPr>
                <w:color w:val="231F20"/>
              </w:rPr>
            </w:pPr>
            <w:r w:rsidRPr="00A00F09">
              <w:rPr>
                <w:b/>
                <w:color w:val="231F20"/>
              </w:rPr>
              <w:t xml:space="preserve">Translations. </w:t>
            </w:r>
            <w:r w:rsidRPr="00A00F09">
              <w:rPr>
                <w:color w:val="231F20"/>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Pr="00A00F09" w:rsidR="007B4058" w:rsidP="007B4058" w:rsidRDefault="007B4058" w14:paraId="1505C394" w14:textId="192CD312">
            <w:pPr>
              <w:pStyle w:val="BodyText"/>
              <w:spacing w:before="0"/>
              <w:ind w:left="0"/>
              <w:rPr>
                <w:color w:val="231F20"/>
              </w:rPr>
            </w:pPr>
          </w:p>
          <w:p w:rsidRPr="00A00F09" w:rsidR="007C64B6" w:rsidP="007C64B6" w:rsidRDefault="007C64B6" w14:paraId="2E1B6EAC" w14:textId="1F47263F">
            <w:pPr>
              <w:pStyle w:val="Heading1"/>
              <w:ind w:left="0"/>
              <w:rPr>
                <w:color w:val="231F20"/>
              </w:rPr>
            </w:pPr>
            <w:r w:rsidRPr="00A00F09">
              <w:rPr>
                <w:color w:val="231F20"/>
              </w:rPr>
              <w:t>[page 5]</w:t>
            </w:r>
          </w:p>
          <w:p w:rsidRPr="00A00F09" w:rsidR="007C64B6" w:rsidP="007B4058" w:rsidRDefault="007C64B6" w14:paraId="355F50D7" w14:textId="77777777">
            <w:pPr>
              <w:pStyle w:val="BodyText"/>
              <w:spacing w:before="0"/>
              <w:ind w:left="0"/>
              <w:rPr>
                <w:b/>
                <w:bCs/>
                <w:color w:val="FF0000"/>
              </w:rPr>
            </w:pPr>
          </w:p>
          <w:p w:rsidRPr="00A00F09" w:rsidR="007B4058" w:rsidP="007B4058" w:rsidRDefault="007B4058" w14:paraId="67AA05E5" w14:textId="62FAAB55">
            <w:pPr>
              <w:pStyle w:val="BodyText"/>
              <w:spacing w:before="0"/>
              <w:ind w:left="0"/>
              <w:rPr>
                <w:color w:val="FF0000"/>
              </w:rPr>
            </w:pPr>
            <w:r w:rsidRPr="00A00F09">
              <w:rPr>
                <w:b/>
                <w:bCs/>
                <w:color w:val="FF0000"/>
              </w:rPr>
              <w:t xml:space="preserve">Delivery Information. </w:t>
            </w:r>
            <w:r w:rsidRPr="00A00F09">
              <w:rPr>
                <w:color w:val="FF0000"/>
              </w:rPr>
              <w:t xml:space="preserve"> If your application is approved, your ensuing secure identity document (for example: Permanent Resident Card, Employment Authorization Document, Travel Document) may be delivered using the United States Postal Service’s (USPS) Signature Confirmation Restricted Delivery (SCRD) service.  If SCRD is used for delivery, you will be required to sign for delivery of your document.  You must provide identification </w:t>
            </w:r>
            <w:r w:rsidRPr="00A00F09">
              <w:rPr>
                <w:color w:val="FF0000"/>
              </w:rPr>
              <w:lastRenderedPageBreak/>
              <w:t xml:space="preserve">as requested by USPS.  If you are not able to sign for your document, you may designate an agent to sign on your behalf.  To do this you must complete the US Postal Service Form 3801 and submit it to your local Post Office. </w:t>
            </w:r>
            <w:r w:rsidRPr="00A00F09" w:rsidR="006803C2">
              <w:rPr>
                <w:color w:val="FF0000"/>
              </w:rPr>
              <w:t xml:space="preserve"> </w:t>
            </w:r>
            <w:r w:rsidRPr="00A00F09">
              <w:rPr>
                <w:color w:val="FF0000"/>
              </w:rPr>
              <w:t>Alternatively, if you would like your attorney or accredited representative to receive the document, please ensure that a Form G-28, Notice of Entry of Appearance as Attorney or Accredited Representative, has been filed with USCIS.</w:t>
            </w:r>
          </w:p>
          <w:p w:rsidRPr="00A00F09" w:rsidR="007B4058" w:rsidP="007B4058" w:rsidRDefault="007B4058" w14:paraId="2139AAFC" w14:textId="6B6A3656">
            <w:pPr>
              <w:pStyle w:val="BodyText"/>
              <w:spacing w:before="0"/>
              <w:ind w:left="0"/>
            </w:pPr>
          </w:p>
          <w:p w:rsidRPr="00A00F09" w:rsidR="007B4058" w:rsidP="007B4058" w:rsidRDefault="007B4058" w14:paraId="64B3627F" w14:textId="77777777">
            <w:pPr>
              <w:pStyle w:val="BodyText"/>
              <w:spacing w:before="0"/>
              <w:ind w:left="0"/>
            </w:pPr>
          </w:p>
          <w:p w:rsidRPr="00A00F09" w:rsidR="007B4058" w:rsidP="007B4058" w:rsidRDefault="007B4058" w14:paraId="7A0EBEC0" w14:textId="77777777">
            <w:pPr>
              <w:pStyle w:val="Heading1"/>
              <w:ind w:left="0"/>
              <w:rPr>
                <w:color w:val="231F20"/>
              </w:rPr>
            </w:pPr>
          </w:p>
          <w:p w:rsidRPr="00A00F09" w:rsidR="00D92241" w:rsidP="00D92241" w:rsidRDefault="00D92241" w14:paraId="51071DDF" w14:textId="77777777">
            <w:pPr>
              <w:pStyle w:val="BodyText"/>
              <w:spacing w:before="0"/>
              <w:ind w:left="0"/>
              <w:rPr>
                <w:b/>
                <w:color w:val="231F20"/>
              </w:rPr>
            </w:pPr>
            <w:r w:rsidRPr="00A00F09">
              <w:rPr>
                <w:b/>
                <w:color w:val="231F20"/>
              </w:rPr>
              <w:t>…</w:t>
            </w:r>
          </w:p>
          <w:p w:rsidRPr="00A00F09" w:rsidR="006461ED" w:rsidP="006461ED" w:rsidRDefault="006461ED" w14:paraId="3F36F865" w14:textId="77777777">
            <w:pPr>
              <w:pStyle w:val="ListParagraph"/>
              <w:tabs>
                <w:tab w:val="left" w:pos="480"/>
              </w:tabs>
              <w:spacing w:line="240" w:lineRule="auto"/>
              <w:ind w:left="0"/>
              <w:rPr>
                <w:rFonts w:ascii="Times New Roman" w:hAnsi="Times New Roman" w:cs="Times New Roman"/>
              </w:rPr>
            </w:pPr>
          </w:p>
          <w:p w:rsidRPr="00A00F09" w:rsidR="006461ED" w:rsidP="006461ED" w:rsidRDefault="006461ED" w14:paraId="3AE411FC" w14:textId="47BFE8FB">
            <w:pPr>
              <w:pStyle w:val="ListParagraph"/>
              <w:tabs>
                <w:tab w:val="left" w:pos="480"/>
              </w:tabs>
              <w:spacing w:line="240" w:lineRule="auto"/>
              <w:ind w:left="0"/>
              <w:rPr>
                <w:rFonts w:ascii="Times New Roman" w:hAnsi="Times New Roman" w:cs="Times New Roman"/>
              </w:rPr>
            </w:pPr>
            <w:r w:rsidRPr="00A00F09">
              <w:rPr>
                <w:rFonts w:ascii="Times New Roman" w:hAnsi="Times New Roman" w:cs="Times New Roman"/>
                <w:b/>
                <w:color w:val="231F20"/>
              </w:rPr>
              <w:t xml:space="preserve">2. </w:t>
            </w:r>
            <w:r w:rsidRPr="00A00F09">
              <w:rPr>
                <w:rFonts w:ascii="Times New Roman" w:hAnsi="Times New Roman" w:cs="Times New Roman"/>
                <w:color w:val="231F20"/>
              </w:rPr>
              <w:t xml:space="preserve"> If you need extra space to complete any item within this application, use the space provided in </w:t>
            </w:r>
            <w:r w:rsidRPr="00A00F09">
              <w:rPr>
                <w:rFonts w:ascii="Times New Roman" w:hAnsi="Times New Roman" w:cs="Times New Roman"/>
                <w:b/>
                <w:color w:val="231F20"/>
              </w:rPr>
              <w:t xml:space="preserve">Part 15. Additional Information </w:t>
            </w:r>
            <w:r w:rsidRPr="00A00F09">
              <w:rPr>
                <w:rFonts w:ascii="Times New Roman" w:hAnsi="Times New Roman" w:cs="Times New Roman"/>
                <w:color w:val="231F20"/>
              </w:rPr>
              <w:t>or attach a separate sheet of paper. Type or print your name and Alien Registration Number (A-</w:t>
            </w:r>
            <w:r w:rsidRPr="00A00F09">
              <w:rPr>
                <w:rFonts w:ascii="Times New Roman" w:hAnsi="Times New Roman" w:cs="Times New Roman"/>
                <w:color w:val="FF0000"/>
              </w:rPr>
              <w:t xml:space="preserve">Number) at </w:t>
            </w:r>
            <w:r w:rsidRPr="00A00F09">
              <w:rPr>
                <w:rFonts w:ascii="Times New Roman" w:hAnsi="Times New Roman" w:cs="Times New Roman"/>
                <w:color w:val="231F20"/>
              </w:rPr>
              <w:t xml:space="preserve">the top of each sheet; indicate the </w:t>
            </w:r>
            <w:r w:rsidRPr="00A00F09">
              <w:rPr>
                <w:rFonts w:ascii="Times New Roman" w:hAnsi="Times New Roman" w:cs="Times New Roman"/>
                <w:b/>
                <w:color w:val="231F20"/>
              </w:rPr>
              <w:t>Page Number</w:t>
            </w:r>
            <w:r w:rsidRPr="00A00F09">
              <w:rPr>
                <w:rFonts w:ascii="Times New Roman" w:hAnsi="Times New Roman" w:cs="Times New Roman"/>
                <w:color w:val="231F20"/>
              </w:rPr>
              <w:t xml:space="preserve">, </w:t>
            </w:r>
            <w:r w:rsidRPr="00A00F09">
              <w:rPr>
                <w:rFonts w:ascii="Times New Roman" w:hAnsi="Times New Roman" w:cs="Times New Roman"/>
                <w:b/>
                <w:color w:val="231F20"/>
              </w:rPr>
              <w:t>Part Number</w:t>
            </w:r>
            <w:r w:rsidRPr="00A00F09">
              <w:rPr>
                <w:rFonts w:ascii="Times New Roman" w:hAnsi="Times New Roman" w:cs="Times New Roman"/>
                <w:color w:val="231F20"/>
              </w:rPr>
              <w:t xml:space="preserve">, and </w:t>
            </w:r>
            <w:r w:rsidRPr="00A00F09">
              <w:rPr>
                <w:rFonts w:ascii="Times New Roman" w:hAnsi="Times New Roman" w:cs="Times New Roman"/>
                <w:b/>
                <w:color w:val="231F20"/>
              </w:rPr>
              <w:t xml:space="preserve">Item Number </w:t>
            </w:r>
            <w:r w:rsidRPr="00A00F09">
              <w:rPr>
                <w:rFonts w:ascii="Times New Roman" w:hAnsi="Times New Roman" w:cs="Times New Roman"/>
                <w:color w:val="231F20"/>
              </w:rPr>
              <w:t>to which your answer refers; and sign and date each sheet.</w:t>
            </w:r>
          </w:p>
          <w:p w:rsidRPr="00A00F09" w:rsidR="006461ED" w:rsidP="006461ED" w:rsidRDefault="006461ED" w14:paraId="5A92BB79" w14:textId="77777777">
            <w:pPr>
              <w:pStyle w:val="ListParagraph"/>
              <w:tabs>
                <w:tab w:val="left" w:pos="480"/>
              </w:tabs>
              <w:spacing w:line="240" w:lineRule="auto"/>
              <w:ind w:left="0"/>
              <w:rPr>
                <w:rFonts w:ascii="Times New Roman" w:hAnsi="Times New Roman" w:cs="Times New Roman"/>
                <w:color w:val="231F20"/>
              </w:rPr>
            </w:pPr>
          </w:p>
          <w:p w:rsidRPr="00A00F09" w:rsidR="00D92241" w:rsidP="00D92241" w:rsidRDefault="00D92241" w14:paraId="59BA0563" w14:textId="77777777">
            <w:pPr>
              <w:pStyle w:val="BodyText"/>
              <w:spacing w:before="0"/>
              <w:ind w:left="0"/>
              <w:rPr>
                <w:b/>
                <w:color w:val="231F20"/>
              </w:rPr>
            </w:pPr>
            <w:r w:rsidRPr="00A00F09">
              <w:rPr>
                <w:b/>
                <w:color w:val="231F20"/>
              </w:rPr>
              <w:t>…</w:t>
            </w:r>
          </w:p>
          <w:p w:rsidRPr="00A00F09" w:rsidR="006461ED" w:rsidP="006461ED" w:rsidRDefault="006461ED" w14:paraId="08A13B5E" w14:textId="77777777">
            <w:pPr>
              <w:rPr>
                <w:sz w:val="22"/>
                <w:szCs w:val="22"/>
              </w:rPr>
            </w:pPr>
          </w:p>
          <w:p w:rsidRPr="00A00F09" w:rsidR="006461ED" w:rsidP="006461ED" w:rsidRDefault="006461ED" w14:paraId="2C6F2F2F" w14:textId="52E515FF">
            <w:pPr>
              <w:pStyle w:val="ListParagraph"/>
              <w:tabs>
                <w:tab w:val="left" w:pos="480"/>
              </w:tabs>
              <w:spacing w:line="240" w:lineRule="auto"/>
              <w:ind w:left="0"/>
              <w:rPr>
                <w:rFonts w:ascii="Times New Roman" w:hAnsi="Times New Roman" w:cs="Times New Roman"/>
                <w:color w:val="231F20"/>
              </w:rPr>
            </w:pPr>
            <w:r w:rsidRPr="00A00F09">
              <w:rPr>
                <w:rFonts w:ascii="Times New Roman" w:hAnsi="Times New Roman" w:cs="Times New Roman"/>
                <w:b/>
                <w:color w:val="231F20"/>
              </w:rPr>
              <w:t xml:space="preserve">4.  USCIS Online Account </w:t>
            </w:r>
            <w:r w:rsidRPr="00A00F09">
              <w:rPr>
                <w:rFonts w:ascii="Times New Roman" w:hAnsi="Times New Roman" w:cs="Times New Roman"/>
                <w:b/>
                <w:color w:val="FF0000"/>
              </w:rPr>
              <w:t>Number.</w:t>
            </w:r>
            <w:r w:rsidRPr="00A00F09">
              <w:rPr>
                <w:rFonts w:ascii="Times New Roman" w:hAnsi="Times New Roman" w:cs="Times New Roman"/>
                <w:bCs/>
                <w:color w:val="FF0000"/>
              </w:rPr>
              <w:t xml:space="preserve">  I</w:t>
            </w:r>
            <w:r w:rsidRPr="00A00F09">
              <w:rPr>
                <w:rFonts w:ascii="Times New Roman" w:hAnsi="Times New Roman" w:cs="Times New Roman"/>
                <w:color w:val="FF0000"/>
              </w:rPr>
              <w:t xml:space="preserve">f </w:t>
            </w:r>
            <w:r w:rsidRPr="00A00F09">
              <w:rPr>
                <w:rFonts w:ascii="Times New Roman" w:hAnsi="Times New Roman" w:cs="Times New Roman"/>
                <w:color w:val="231F20"/>
              </w:rPr>
              <w:t>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w:t>
            </w:r>
          </w:p>
          <w:p w:rsidRPr="00A00F09" w:rsidR="006461ED" w:rsidP="006461ED" w:rsidRDefault="006461ED" w14:paraId="506A1B28" w14:textId="77777777">
            <w:pPr>
              <w:pStyle w:val="ListParagraph"/>
              <w:tabs>
                <w:tab w:val="left" w:pos="480"/>
              </w:tabs>
              <w:spacing w:line="240" w:lineRule="auto"/>
              <w:ind w:left="0"/>
              <w:rPr>
                <w:rFonts w:ascii="Times New Roman" w:hAnsi="Times New Roman" w:cs="Times New Roman"/>
                <w:color w:val="231F20"/>
              </w:rPr>
            </w:pPr>
          </w:p>
          <w:p w:rsidRPr="00A00F09" w:rsidR="006461ED" w:rsidP="006461ED" w:rsidRDefault="006461ED" w14:paraId="11A0BDA1" w14:textId="77777777">
            <w:pPr>
              <w:pStyle w:val="ListParagraph"/>
              <w:tabs>
                <w:tab w:val="left" w:pos="480"/>
              </w:tabs>
              <w:spacing w:line="240" w:lineRule="auto"/>
              <w:ind w:left="0"/>
              <w:rPr>
                <w:rFonts w:ascii="Times New Roman" w:hAnsi="Times New Roman" w:cs="Times New Roman"/>
                <w:b/>
                <w:bCs/>
                <w:color w:val="231F20"/>
              </w:rPr>
            </w:pPr>
            <w:r w:rsidRPr="00A00F09">
              <w:rPr>
                <w:rFonts w:ascii="Times New Roman" w:hAnsi="Times New Roman" w:cs="Times New Roman"/>
                <w:b/>
                <w:bCs/>
                <w:color w:val="231F20"/>
              </w:rPr>
              <w:t>…</w:t>
            </w:r>
          </w:p>
          <w:p w:rsidRPr="00A00F09" w:rsidR="007B4058" w:rsidP="003463DC" w:rsidRDefault="007B4058" w14:paraId="77332C81" w14:textId="6F87D5C8">
            <w:pPr>
              <w:rPr>
                <w:b/>
              </w:rPr>
            </w:pPr>
          </w:p>
        </w:tc>
      </w:tr>
      <w:tr w:rsidRPr="00A00F09" w:rsidR="006461ED" w:rsidTr="002D6271" w14:paraId="4BFE517F" w14:textId="77777777">
        <w:tc>
          <w:tcPr>
            <w:tcW w:w="2808" w:type="dxa"/>
          </w:tcPr>
          <w:p w:rsidRPr="00A00F09" w:rsidR="006461ED" w:rsidP="006461ED" w:rsidRDefault="006461ED" w14:paraId="3A63D340" w14:textId="77777777">
            <w:pPr>
              <w:rPr>
                <w:b/>
                <w:sz w:val="24"/>
                <w:szCs w:val="24"/>
              </w:rPr>
            </w:pPr>
            <w:r w:rsidRPr="00A00F09">
              <w:rPr>
                <w:b/>
                <w:sz w:val="24"/>
                <w:szCs w:val="24"/>
              </w:rPr>
              <w:lastRenderedPageBreak/>
              <w:t>Pages 6-9,</w:t>
            </w:r>
          </w:p>
          <w:p w:rsidRPr="00A00F09" w:rsidR="006461ED" w:rsidP="006461ED" w:rsidRDefault="006461ED" w14:paraId="5E736050" w14:textId="22AC13AC">
            <w:pPr>
              <w:rPr>
                <w:b/>
                <w:sz w:val="24"/>
                <w:szCs w:val="24"/>
              </w:rPr>
            </w:pPr>
            <w:r w:rsidRPr="00A00F09">
              <w:rPr>
                <w:b/>
                <w:sz w:val="24"/>
                <w:szCs w:val="24"/>
              </w:rPr>
              <w:lastRenderedPageBreak/>
              <w:t>What Evidence Must You Submit?</w:t>
            </w:r>
          </w:p>
        </w:tc>
        <w:tc>
          <w:tcPr>
            <w:tcW w:w="4095" w:type="dxa"/>
          </w:tcPr>
          <w:p w:rsidRPr="00A00F09" w:rsidR="006461ED" w:rsidP="006461ED" w:rsidRDefault="006461ED" w14:paraId="660F3DC4" w14:textId="77777777">
            <w:pPr>
              <w:rPr>
                <w:b/>
                <w:color w:val="231F20"/>
                <w:sz w:val="22"/>
                <w:szCs w:val="22"/>
              </w:rPr>
            </w:pPr>
            <w:r w:rsidRPr="00A00F09">
              <w:rPr>
                <w:b/>
                <w:color w:val="231F20"/>
                <w:sz w:val="22"/>
                <w:szCs w:val="22"/>
              </w:rPr>
              <w:lastRenderedPageBreak/>
              <w:t>[page 6]</w:t>
            </w:r>
          </w:p>
          <w:p w:rsidRPr="00A00F09" w:rsidR="006461ED" w:rsidP="006461ED" w:rsidRDefault="006461ED" w14:paraId="71C176B8" w14:textId="77777777">
            <w:pPr>
              <w:rPr>
                <w:b/>
                <w:color w:val="231F20"/>
                <w:sz w:val="22"/>
                <w:szCs w:val="22"/>
              </w:rPr>
            </w:pPr>
          </w:p>
          <w:p w:rsidRPr="00A00F09" w:rsidR="00D92241" w:rsidP="00D92241" w:rsidRDefault="00D92241" w14:paraId="7A40430C" w14:textId="77777777">
            <w:pPr>
              <w:pStyle w:val="BodyText"/>
              <w:spacing w:before="0"/>
              <w:ind w:left="0"/>
              <w:rPr>
                <w:b/>
                <w:color w:val="231F20"/>
              </w:rPr>
            </w:pPr>
            <w:r w:rsidRPr="00A00F09">
              <w:rPr>
                <w:b/>
                <w:color w:val="231F20"/>
              </w:rPr>
              <w:t>…</w:t>
            </w:r>
          </w:p>
          <w:p w:rsidRPr="00A00F09" w:rsidR="006461ED" w:rsidP="006461ED" w:rsidRDefault="006461ED" w14:paraId="5AB664B0" w14:textId="77777777">
            <w:pPr>
              <w:pStyle w:val="BodyText"/>
              <w:spacing w:before="0"/>
              <w:ind w:left="0"/>
            </w:pPr>
          </w:p>
          <w:p w:rsidRPr="00A00F09" w:rsidR="006461ED" w:rsidP="006461ED" w:rsidRDefault="006461ED" w14:paraId="224191E6" w14:textId="77777777">
            <w:pPr>
              <w:pStyle w:val="BodyText"/>
              <w:spacing w:before="0"/>
              <w:ind w:left="0"/>
            </w:pPr>
            <w:r w:rsidRPr="00A00F09">
              <w:rPr>
                <w:color w:val="231F20"/>
              </w:rPr>
              <w:t>The two identical color passport-style photos must be 2 inches by 2 inches. The photos must be in color with a full face, frontal view, on a white to off-white background. Head height should measure between 1 inches and 1 3/8 inches from the top of your hair to the bottom of your chin, and eye height should measure between 1 1/8 inches and 1 3/8 inches from the top of your eyes to the bottom of the photo. Your head must be bare unless you are wearing headwear as required by a religious denomination of which you are a member. Using a pencil or felt pen, lightly print your name and A-Number (if any) on the back of the photo.</w:t>
            </w:r>
          </w:p>
          <w:p w:rsidRPr="00A00F09" w:rsidR="006461ED" w:rsidP="007B4058" w:rsidRDefault="006461ED" w14:paraId="74C58598" w14:textId="77777777">
            <w:pPr>
              <w:pStyle w:val="Heading1"/>
              <w:ind w:left="0"/>
              <w:rPr>
                <w:color w:val="231F20"/>
              </w:rPr>
            </w:pPr>
          </w:p>
          <w:p w:rsidRPr="00A00F09" w:rsidR="006461ED" w:rsidP="007B4058" w:rsidRDefault="006461ED" w14:paraId="0B42B81B" w14:textId="2E8F62DE">
            <w:pPr>
              <w:pStyle w:val="Heading1"/>
              <w:ind w:left="0"/>
              <w:rPr>
                <w:color w:val="231F20"/>
              </w:rPr>
            </w:pPr>
            <w:r w:rsidRPr="00A00F09">
              <w:rPr>
                <w:color w:val="231F20"/>
              </w:rPr>
              <w:t>…</w:t>
            </w:r>
          </w:p>
        </w:tc>
        <w:tc>
          <w:tcPr>
            <w:tcW w:w="4095" w:type="dxa"/>
          </w:tcPr>
          <w:p w:rsidRPr="00A00F09" w:rsidR="006461ED" w:rsidP="006461ED" w:rsidRDefault="006461ED" w14:paraId="1CA2B3A4" w14:textId="77777777">
            <w:pPr>
              <w:rPr>
                <w:b/>
                <w:color w:val="231F20"/>
                <w:sz w:val="22"/>
                <w:szCs w:val="22"/>
              </w:rPr>
            </w:pPr>
            <w:r w:rsidRPr="00A00F09">
              <w:rPr>
                <w:b/>
                <w:color w:val="231F20"/>
                <w:sz w:val="22"/>
                <w:szCs w:val="22"/>
              </w:rPr>
              <w:lastRenderedPageBreak/>
              <w:t>[page 6]</w:t>
            </w:r>
          </w:p>
          <w:p w:rsidRPr="00A00F09" w:rsidR="006461ED" w:rsidP="006461ED" w:rsidRDefault="006461ED" w14:paraId="28D26489" w14:textId="77777777">
            <w:pPr>
              <w:rPr>
                <w:b/>
                <w:color w:val="231F20"/>
                <w:sz w:val="22"/>
                <w:szCs w:val="22"/>
              </w:rPr>
            </w:pPr>
          </w:p>
          <w:p w:rsidRPr="00A00F09" w:rsidR="00D92241" w:rsidP="00D92241" w:rsidRDefault="00D92241" w14:paraId="3E8B1F65" w14:textId="77777777">
            <w:pPr>
              <w:pStyle w:val="BodyText"/>
              <w:spacing w:before="0"/>
              <w:ind w:left="0"/>
              <w:rPr>
                <w:b/>
                <w:color w:val="231F20"/>
              </w:rPr>
            </w:pPr>
            <w:r w:rsidRPr="00A00F09">
              <w:rPr>
                <w:b/>
                <w:color w:val="231F20"/>
              </w:rPr>
              <w:t>…</w:t>
            </w:r>
          </w:p>
          <w:p w:rsidRPr="00A00F09" w:rsidR="006461ED" w:rsidP="006461ED" w:rsidRDefault="006461ED" w14:paraId="795F3619" w14:textId="77777777">
            <w:pPr>
              <w:pStyle w:val="BodyText"/>
              <w:spacing w:before="0"/>
              <w:ind w:left="0"/>
            </w:pPr>
          </w:p>
          <w:p w:rsidRPr="00A00F09" w:rsidR="006461ED" w:rsidP="006461ED" w:rsidRDefault="006461ED" w14:paraId="54AB4B3A" w14:textId="731AF2FD">
            <w:pPr>
              <w:pStyle w:val="BodyText"/>
              <w:spacing w:before="0"/>
              <w:ind w:left="0"/>
            </w:pPr>
            <w:r w:rsidRPr="00A00F09">
              <w:rPr>
                <w:color w:val="231F20"/>
              </w:rPr>
              <w:t>The two identical color passport-style photos must be 2 inches by 2 inches. The photos must be in color with a full face, frontal view, on a white to off-white background. Head height should measure between 1 inches and 1 3/8 inches from the top of your hair to the bottom of your chin, and eye height should measure between 1 1/8 inches and 1 3/8 inches from the top of your eyes to the bottom of the photo. Your head must be bare unless you are wearing headwear as required by a religious denomination of which you are a member. Using a pencil or felt pen, lightly print your name and A-</w:t>
            </w:r>
            <w:r w:rsidRPr="00A00F09">
              <w:rPr>
                <w:color w:val="FF0000"/>
              </w:rPr>
              <w:t xml:space="preserve">Number on </w:t>
            </w:r>
            <w:r w:rsidRPr="00A00F09">
              <w:rPr>
                <w:color w:val="231F20"/>
              </w:rPr>
              <w:t>the back of the photo.</w:t>
            </w:r>
          </w:p>
          <w:p w:rsidRPr="00A00F09" w:rsidR="006461ED" w:rsidP="007B4058" w:rsidRDefault="006461ED" w14:paraId="2191B6C6" w14:textId="77777777">
            <w:pPr>
              <w:pStyle w:val="Heading1"/>
              <w:ind w:left="0"/>
              <w:rPr>
                <w:color w:val="231F20"/>
              </w:rPr>
            </w:pPr>
          </w:p>
          <w:p w:rsidRPr="00A00F09" w:rsidR="006461ED" w:rsidP="007B4058" w:rsidRDefault="006461ED" w14:paraId="08410677" w14:textId="77777777">
            <w:pPr>
              <w:pStyle w:val="Heading1"/>
              <w:ind w:left="0"/>
              <w:rPr>
                <w:color w:val="231F20"/>
              </w:rPr>
            </w:pPr>
            <w:r w:rsidRPr="00A00F09">
              <w:rPr>
                <w:color w:val="231F20"/>
              </w:rPr>
              <w:t>…</w:t>
            </w:r>
          </w:p>
          <w:p w:rsidRPr="00A00F09" w:rsidR="006461ED" w:rsidP="007B4058" w:rsidRDefault="006461ED" w14:paraId="199D8B86" w14:textId="3B8213DE">
            <w:pPr>
              <w:pStyle w:val="Heading1"/>
              <w:ind w:left="0"/>
              <w:rPr>
                <w:b w:val="0"/>
                <w:bCs w:val="0"/>
                <w:color w:val="231F20"/>
              </w:rPr>
            </w:pPr>
          </w:p>
        </w:tc>
      </w:tr>
      <w:tr w:rsidRPr="00A00F09" w:rsidR="00332BC3" w:rsidTr="002D6271" w14:paraId="62D5B62E" w14:textId="77777777">
        <w:tc>
          <w:tcPr>
            <w:tcW w:w="2808" w:type="dxa"/>
          </w:tcPr>
          <w:p w:rsidRPr="00A00F09" w:rsidR="00332BC3" w:rsidP="003463DC" w:rsidRDefault="00144882" w14:paraId="5D6E0321" w14:textId="77777777">
            <w:pPr>
              <w:rPr>
                <w:b/>
                <w:sz w:val="24"/>
                <w:szCs w:val="24"/>
              </w:rPr>
            </w:pPr>
            <w:r w:rsidRPr="00A00F09">
              <w:rPr>
                <w:b/>
                <w:sz w:val="24"/>
                <w:szCs w:val="24"/>
              </w:rPr>
              <w:lastRenderedPageBreak/>
              <w:t>Pages 9-10,</w:t>
            </w:r>
          </w:p>
          <w:p w:rsidRPr="00A00F09" w:rsidR="00144882" w:rsidP="003463DC" w:rsidRDefault="00144882" w14:paraId="607AE5BF" w14:textId="77777777">
            <w:pPr>
              <w:rPr>
                <w:b/>
                <w:sz w:val="24"/>
                <w:szCs w:val="24"/>
              </w:rPr>
            </w:pPr>
            <w:r w:rsidRPr="00A00F09">
              <w:rPr>
                <w:b/>
                <w:sz w:val="24"/>
                <w:szCs w:val="24"/>
              </w:rPr>
              <w:t>How to Apply With the Immigration Court</w:t>
            </w:r>
          </w:p>
        </w:tc>
        <w:tc>
          <w:tcPr>
            <w:tcW w:w="4095" w:type="dxa"/>
          </w:tcPr>
          <w:p w:rsidRPr="00A00F09" w:rsidR="00332BC3" w:rsidP="00A00F09" w:rsidRDefault="00332BC3" w14:paraId="65CCCBA4" w14:textId="77777777">
            <w:pPr>
              <w:keepLines/>
              <w:rPr>
                <w:b/>
                <w:color w:val="231F20"/>
                <w:sz w:val="22"/>
                <w:szCs w:val="22"/>
              </w:rPr>
            </w:pPr>
            <w:r w:rsidRPr="00A00F09">
              <w:rPr>
                <w:b/>
                <w:color w:val="231F20"/>
                <w:sz w:val="22"/>
                <w:szCs w:val="22"/>
              </w:rPr>
              <w:t>[page 9]</w:t>
            </w:r>
          </w:p>
          <w:p w:rsidRPr="00A00F09" w:rsidR="00332BC3" w:rsidP="00A00F09" w:rsidRDefault="00332BC3" w14:paraId="7CAD4B0F" w14:textId="77777777">
            <w:pPr>
              <w:keepLines/>
              <w:rPr>
                <w:b/>
                <w:color w:val="231F20"/>
                <w:sz w:val="22"/>
                <w:szCs w:val="22"/>
              </w:rPr>
            </w:pPr>
          </w:p>
          <w:p w:rsidRPr="00A00F09" w:rsidR="00332BC3" w:rsidP="00A00F09" w:rsidRDefault="00397B10" w14:paraId="5C935F54" w14:textId="69C9E1F0">
            <w:pPr>
              <w:pStyle w:val="ListParagraph"/>
              <w:keepLines/>
              <w:tabs>
                <w:tab w:val="left" w:pos="480"/>
              </w:tabs>
              <w:spacing w:line="240" w:lineRule="auto"/>
              <w:ind w:left="0"/>
              <w:rPr>
                <w:rFonts w:ascii="Times New Roman" w:hAnsi="Times New Roman" w:cs="Times New Roman"/>
                <w:b/>
                <w:bCs/>
                <w:color w:val="231F20"/>
              </w:rPr>
            </w:pPr>
            <w:r w:rsidRPr="00A00F09">
              <w:rPr>
                <w:rFonts w:ascii="Times New Roman" w:hAnsi="Times New Roman" w:cs="Times New Roman"/>
                <w:b/>
                <w:bCs/>
                <w:color w:val="231F20"/>
              </w:rPr>
              <w:t>…</w:t>
            </w:r>
          </w:p>
          <w:p w:rsidRPr="00A00F09" w:rsidR="00332BC3" w:rsidP="00A00F09" w:rsidRDefault="00332BC3" w14:paraId="1CBD0989" w14:textId="77777777">
            <w:pPr>
              <w:pStyle w:val="ListParagraph"/>
              <w:keepLines/>
              <w:tabs>
                <w:tab w:val="left" w:pos="480"/>
              </w:tabs>
              <w:spacing w:line="240" w:lineRule="auto"/>
              <w:ind w:left="0"/>
              <w:rPr>
                <w:rFonts w:ascii="Times New Roman" w:hAnsi="Times New Roman" w:cs="Times New Roman"/>
              </w:rPr>
            </w:pPr>
          </w:p>
          <w:p w:rsidRPr="00A00F09" w:rsidR="00332BC3" w:rsidP="00A00F09" w:rsidRDefault="00332BC3" w14:paraId="1B239574" w14:textId="77777777">
            <w:pPr>
              <w:pStyle w:val="ListParagraph"/>
              <w:keepLines/>
              <w:tabs>
                <w:tab w:val="left" w:pos="480"/>
              </w:tabs>
              <w:spacing w:line="240" w:lineRule="auto"/>
              <w:ind w:left="0"/>
              <w:rPr>
                <w:rFonts w:ascii="Times New Roman" w:hAnsi="Times New Roman" w:cs="Times New Roman"/>
                <w:color w:val="231F20"/>
              </w:rPr>
            </w:pPr>
            <w:r w:rsidRPr="00A00F09">
              <w:rPr>
                <w:rFonts w:ascii="Times New Roman" w:hAnsi="Times New Roman" w:cs="Times New Roman"/>
                <w:b/>
                <w:color w:val="231F20"/>
              </w:rPr>
              <w:t xml:space="preserve">5. </w:t>
            </w:r>
            <w:r w:rsidRPr="00A00F09">
              <w:rPr>
                <w:rFonts w:ascii="Times New Roman" w:hAnsi="Times New Roman" w:cs="Times New Roman"/>
                <w:color w:val="231F20"/>
              </w:rPr>
              <w:t xml:space="preserve"> A certificate confirming that you submitted these documents to the DHS attorney, unless you submit these documents at the hearing; and</w:t>
            </w:r>
          </w:p>
          <w:p w:rsidRPr="00A00F09" w:rsidR="00332BC3" w:rsidP="00A00F09" w:rsidRDefault="00332BC3" w14:paraId="3F293DF6" w14:textId="77777777">
            <w:pPr>
              <w:pStyle w:val="ListParagraph"/>
              <w:keepLines/>
              <w:tabs>
                <w:tab w:val="left" w:pos="480"/>
              </w:tabs>
              <w:spacing w:line="240" w:lineRule="auto"/>
              <w:ind w:left="0"/>
              <w:rPr>
                <w:rFonts w:ascii="Times New Roman" w:hAnsi="Times New Roman" w:cs="Times New Roman"/>
              </w:rPr>
            </w:pPr>
          </w:p>
          <w:p w:rsidRPr="00A00F09" w:rsidR="00332BC3" w:rsidP="00A00F09" w:rsidRDefault="00332BC3" w14:paraId="2C3AD066" w14:textId="77777777">
            <w:pPr>
              <w:pStyle w:val="ListParagraph"/>
              <w:keepLines/>
              <w:tabs>
                <w:tab w:val="left" w:pos="480"/>
              </w:tabs>
              <w:spacing w:line="240" w:lineRule="auto"/>
              <w:ind w:left="0"/>
              <w:rPr>
                <w:rFonts w:ascii="Times New Roman" w:hAnsi="Times New Roman" w:cs="Times New Roman"/>
                <w:color w:val="231F20"/>
              </w:rPr>
            </w:pPr>
            <w:r w:rsidRPr="00A00F09">
              <w:rPr>
                <w:rFonts w:ascii="Times New Roman" w:hAnsi="Times New Roman" w:cs="Times New Roman"/>
                <w:b/>
                <w:color w:val="231F20"/>
              </w:rPr>
              <w:t xml:space="preserve">6. </w:t>
            </w:r>
            <w:r w:rsidRPr="00A00F09">
              <w:rPr>
                <w:rFonts w:ascii="Times New Roman" w:hAnsi="Times New Roman" w:cs="Times New Roman"/>
                <w:color w:val="231F20"/>
              </w:rPr>
              <w:t xml:space="preserve"> Form G-325A, Biographic Information Sheet, if you are between 14 and 79 years of age.</w:t>
            </w:r>
          </w:p>
          <w:p w:rsidRPr="00A00F09" w:rsidR="00332BC3" w:rsidP="00A00F09" w:rsidRDefault="00332BC3" w14:paraId="67599E36" w14:textId="77777777">
            <w:pPr>
              <w:pStyle w:val="ListParagraph"/>
              <w:keepLines/>
              <w:tabs>
                <w:tab w:val="left" w:pos="480"/>
              </w:tabs>
              <w:spacing w:line="240" w:lineRule="auto"/>
              <w:ind w:left="0"/>
              <w:rPr>
                <w:rFonts w:ascii="Times New Roman" w:hAnsi="Times New Roman" w:cs="Times New Roman"/>
              </w:rPr>
            </w:pPr>
          </w:p>
          <w:p w:rsidRPr="00A00F09" w:rsidR="00332BC3" w:rsidP="00A00F09" w:rsidRDefault="00332BC3" w14:paraId="7417708E" w14:textId="77777777">
            <w:pPr>
              <w:pStyle w:val="BodyText"/>
              <w:keepLines/>
              <w:spacing w:before="0"/>
              <w:ind w:left="0"/>
            </w:pPr>
            <w:r w:rsidRPr="00A00F09">
              <w:rPr>
                <w:color w:val="231F20"/>
              </w:rPr>
              <w:t xml:space="preserve">Submit copies of supporting documents by mailing to the EOIR immigration court and bring the originals with you to your hearing with an immigration judge. This is where you can find the address of all the immigration courts: </w:t>
            </w:r>
            <w:r w:rsidRPr="00A00F09">
              <w:rPr>
                <w:b/>
                <w:color w:val="0000FF"/>
                <w:u w:val="thick" w:color="0000FF"/>
              </w:rPr>
              <w:t>https://</w:t>
            </w:r>
            <w:r w:rsidRPr="00A00F09">
              <w:rPr>
                <w:b/>
                <w:color w:val="0000FF"/>
              </w:rPr>
              <w:t xml:space="preserve"> </w:t>
            </w:r>
            <w:hyperlink r:id="rId11">
              <w:r w:rsidRPr="00A00F09">
                <w:rPr>
                  <w:b/>
                  <w:color w:val="0000FF"/>
                  <w:u w:val="thick" w:color="0000FF"/>
                </w:rPr>
                <w:t>www.justice.gov/eoir/immigration-court-administrative-control-list</w:t>
              </w:r>
              <w:r w:rsidRPr="00A00F09">
                <w:rPr>
                  <w:color w:val="231F20"/>
                </w:rPr>
                <w:t>.</w:t>
              </w:r>
            </w:hyperlink>
            <w:r w:rsidRPr="00A00F09">
              <w:rPr>
                <w:color w:val="231F20"/>
              </w:rPr>
              <w:t xml:space="preserve"> Any original documents you submit will not be returned to you. Remember to keep copies of your fee receipts and ASC appointment scheduling and confirmation notices for your records. Be prepared to provide copies of these documents to the immigration judge if asked to do so.</w:t>
            </w:r>
          </w:p>
          <w:p w:rsidRPr="00A00F09" w:rsidR="00332BC3" w:rsidP="00A00F09" w:rsidRDefault="00332BC3" w14:paraId="4245E9DA" w14:textId="77777777">
            <w:pPr>
              <w:pStyle w:val="BodyText"/>
              <w:keepLines/>
              <w:spacing w:before="0"/>
              <w:ind w:left="0"/>
              <w:rPr>
                <w:color w:val="231F20"/>
              </w:rPr>
            </w:pPr>
          </w:p>
          <w:p w:rsidRPr="00A00F09" w:rsidR="00D92241" w:rsidP="00D92241" w:rsidRDefault="00D92241" w14:paraId="0E593001" w14:textId="77777777">
            <w:pPr>
              <w:pStyle w:val="BodyText"/>
              <w:spacing w:before="0"/>
              <w:ind w:left="0"/>
              <w:rPr>
                <w:b/>
                <w:color w:val="231F20"/>
              </w:rPr>
            </w:pPr>
            <w:r w:rsidRPr="00A00F09">
              <w:rPr>
                <w:b/>
                <w:color w:val="231F20"/>
              </w:rPr>
              <w:t>…</w:t>
            </w:r>
          </w:p>
          <w:p w:rsidRPr="00A00F09" w:rsidR="00332BC3" w:rsidP="00A00F09" w:rsidRDefault="00332BC3" w14:paraId="39442CAF" w14:textId="77777777">
            <w:pPr>
              <w:keepLines/>
              <w:rPr>
                <w:b/>
                <w:color w:val="231F20"/>
                <w:sz w:val="22"/>
                <w:szCs w:val="22"/>
              </w:rPr>
            </w:pPr>
          </w:p>
        </w:tc>
        <w:tc>
          <w:tcPr>
            <w:tcW w:w="4095" w:type="dxa"/>
          </w:tcPr>
          <w:p w:rsidRPr="00A00F09" w:rsidR="00397B10" w:rsidP="00A00F09" w:rsidRDefault="00397B10" w14:paraId="394DFC17" w14:textId="378DBC39">
            <w:pPr>
              <w:keepLines/>
              <w:rPr>
                <w:b/>
                <w:color w:val="231F20"/>
                <w:sz w:val="22"/>
                <w:szCs w:val="22"/>
              </w:rPr>
            </w:pPr>
            <w:r w:rsidRPr="00A00F09">
              <w:rPr>
                <w:b/>
                <w:color w:val="231F20"/>
                <w:sz w:val="22"/>
                <w:szCs w:val="22"/>
              </w:rPr>
              <w:t xml:space="preserve">[page </w:t>
            </w:r>
            <w:r w:rsidRPr="00A00F09" w:rsidR="007C64B6">
              <w:rPr>
                <w:b/>
                <w:color w:val="231F20"/>
                <w:sz w:val="22"/>
                <w:szCs w:val="22"/>
              </w:rPr>
              <w:t>10</w:t>
            </w:r>
            <w:r w:rsidRPr="00A00F09">
              <w:rPr>
                <w:b/>
                <w:color w:val="231F20"/>
                <w:sz w:val="22"/>
                <w:szCs w:val="22"/>
              </w:rPr>
              <w:t>]</w:t>
            </w:r>
          </w:p>
          <w:p w:rsidRPr="00A00F09" w:rsidR="00332BC3" w:rsidP="00A00F09" w:rsidRDefault="00332BC3" w14:paraId="3BFD14D8" w14:textId="77777777">
            <w:pPr>
              <w:keepLines/>
              <w:rPr>
                <w:b/>
              </w:rPr>
            </w:pPr>
          </w:p>
          <w:p w:rsidRPr="00A00F09" w:rsidR="00397B10" w:rsidP="00A00F09" w:rsidRDefault="00397B10" w14:paraId="6CEB7D33" w14:textId="77777777">
            <w:pPr>
              <w:pStyle w:val="ListParagraph"/>
              <w:keepLines/>
              <w:tabs>
                <w:tab w:val="left" w:pos="480"/>
              </w:tabs>
              <w:spacing w:line="240" w:lineRule="auto"/>
              <w:ind w:left="0"/>
              <w:rPr>
                <w:rFonts w:ascii="Times New Roman" w:hAnsi="Times New Roman" w:cs="Times New Roman"/>
                <w:b/>
                <w:bCs/>
                <w:color w:val="231F20"/>
              </w:rPr>
            </w:pPr>
            <w:r w:rsidRPr="00A00F09">
              <w:rPr>
                <w:rFonts w:ascii="Times New Roman" w:hAnsi="Times New Roman" w:cs="Times New Roman"/>
                <w:b/>
                <w:bCs/>
                <w:color w:val="231F20"/>
              </w:rPr>
              <w:t>…</w:t>
            </w:r>
          </w:p>
          <w:p w:rsidRPr="00A00F09" w:rsidR="004933E6" w:rsidP="00A00F09" w:rsidRDefault="004933E6" w14:paraId="0B7988C9" w14:textId="77777777">
            <w:pPr>
              <w:keepLines/>
              <w:rPr>
                <w:b/>
              </w:rPr>
            </w:pPr>
          </w:p>
          <w:p w:rsidRPr="00A00F09" w:rsidR="004933E6" w:rsidP="00A00F09" w:rsidRDefault="004933E6" w14:paraId="01A09D5A" w14:textId="7CE5DA48">
            <w:pPr>
              <w:pStyle w:val="ListParagraph"/>
              <w:keepLines/>
              <w:tabs>
                <w:tab w:val="left" w:pos="480"/>
              </w:tabs>
              <w:spacing w:line="240" w:lineRule="auto"/>
              <w:ind w:left="0"/>
              <w:rPr>
                <w:rFonts w:ascii="Times New Roman" w:hAnsi="Times New Roman" w:cs="Times New Roman"/>
                <w:color w:val="231F20"/>
              </w:rPr>
            </w:pPr>
            <w:r w:rsidRPr="00A00F09">
              <w:rPr>
                <w:rFonts w:ascii="Times New Roman" w:hAnsi="Times New Roman" w:cs="Times New Roman"/>
                <w:b/>
                <w:color w:val="231F20"/>
              </w:rPr>
              <w:t xml:space="preserve">5. </w:t>
            </w:r>
            <w:r w:rsidRPr="00A00F09">
              <w:rPr>
                <w:rFonts w:ascii="Times New Roman" w:hAnsi="Times New Roman" w:cs="Times New Roman"/>
                <w:color w:val="231F20"/>
              </w:rPr>
              <w:t xml:space="preserve"> A certificate confirming that you submitted these documents to the DHS attorney, unless you submit these documents at the </w:t>
            </w:r>
            <w:r w:rsidRPr="00A00F09">
              <w:rPr>
                <w:rFonts w:ascii="Times New Roman" w:hAnsi="Times New Roman" w:cs="Times New Roman"/>
                <w:color w:val="FF0000"/>
              </w:rPr>
              <w:t>hearing.</w:t>
            </w:r>
          </w:p>
          <w:p w:rsidRPr="00A00F09" w:rsidR="004933E6" w:rsidP="00A00F09" w:rsidRDefault="004933E6" w14:paraId="6B89238C" w14:textId="77777777">
            <w:pPr>
              <w:keepLines/>
              <w:rPr>
                <w:b/>
              </w:rPr>
            </w:pPr>
          </w:p>
          <w:p w:rsidRPr="00A00F09" w:rsidR="004933E6" w:rsidP="00A00F09" w:rsidRDefault="004933E6" w14:paraId="13A13B6E" w14:textId="77777777">
            <w:pPr>
              <w:pStyle w:val="NoSpacing"/>
              <w:keepLines/>
              <w:rPr>
                <w:rFonts w:ascii="Times New Roman" w:hAnsi="Times New Roman" w:cs="Times New Roman"/>
                <w:color w:val="FF0000"/>
              </w:rPr>
            </w:pPr>
            <w:r w:rsidRPr="00A00F09">
              <w:rPr>
                <w:rFonts w:ascii="Times New Roman" w:hAnsi="Times New Roman" w:cs="Times New Roman"/>
                <w:color w:val="FF0000"/>
              </w:rPr>
              <w:t>[deleted]</w:t>
            </w:r>
          </w:p>
          <w:p w:rsidRPr="00A00F09" w:rsidR="004933E6" w:rsidP="00A00F09" w:rsidRDefault="004933E6" w14:paraId="7FECCD97" w14:textId="77777777">
            <w:pPr>
              <w:keepLines/>
              <w:rPr>
                <w:b/>
              </w:rPr>
            </w:pPr>
          </w:p>
          <w:p w:rsidRPr="00A00F09" w:rsidR="004933E6" w:rsidP="00A00F09" w:rsidRDefault="004933E6" w14:paraId="4B1B9A21" w14:textId="77777777">
            <w:pPr>
              <w:keepLines/>
              <w:rPr>
                <w:b/>
              </w:rPr>
            </w:pPr>
          </w:p>
          <w:p w:rsidRPr="00A00F09" w:rsidR="004933E6" w:rsidP="00A00F09" w:rsidRDefault="004933E6" w14:paraId="592E7C93" w14:textId="77777777">
            <w:pPr>
              <w:keepLines/>
              <w:rPr>
                <w:b/>
              </w:rPr>
            </w:pPr>
          </w:p>
          <w:p w:rsidRPr="00A00F09" w:rsidR="004933E6" w:rsidP="00A00F09" w:rsidRDefault="004933E6" w14:paraId="3687CD73" w14:textId="612C19CE">
            <w:pPr>
              <w:pStyle w:val="BodyText"/>
              <w:keepLines/>
              <w:spacing w:before="0"/>
              <w:ind w:left="0"/>
              <w:rPr>
                <w:color w:val="231F20"/>
              </w:rPr>
            </w:pPr>
            <w:r w:rsidRPr="00A00F09">
              <w:rPr>
                <w:color w:val="FF0000"/>
              </w:rPr>
              <w:t>Submit</w:t>
            </w:r>
            <w:r w:rsidRPr="00A00F09">
              <w:rPr>
                <w:color w:val="231F20"/>
              </w:rPr>
              <w:t xml:space="preserve"> copies of supporting documents by mailing to the EOIR immigration court and bring the originals with you to your hearing with an immigration judge. This is where you can find the address of all the immigration courts: </w:t>
            </w:r>
            <w:r w:rsidRPr="00A00F09">
              <w:rPr>
                <w:b/>
                <w:color w:val="0000FF"/>
                <w:u w:val="thick" w:color="0000FF"/>
              </w:rPr>
              <w:t>https://</w:t>
            </w:r>
            <w:r w:rsidRPr="00A00F09">
              <w:rPr>
                <w:b/>
                <w:color w:val="0000FF"/>
              </w:rPr>
              <w:t xml:space="preserve"> </w:t>
            </w:r>
            <w:hyperlink r:id="rId12">
              <w:r w:rsidRPr="00A00F09">
                <w:rPr>
                  <w:b/>
                  <w:color w:val="0000FF"/>
                  <w:u w:val="thick" w:color="0000FF"/>
                </w:rPr>
                <w:t>www.justice.gov/eoir/immigration-court-administrative-control-list</w:t>
              </w:r>
              <w:r w:rsidRPr="00A00F09">
                <w:rPr>
                  <w:color w:val="231F20"/>
                </w:rPr>
                <w:t>.</w:t>
              </w:r>
            </w:hyperlink>
            <w:r w:rsidRPr="00A00F09">
              <w:rPr>
                <w:color w:val="231F20"/>
              </w:rPr>
              <w:t xml:space="preserve"> Any original documents you submit will not be returned to you. Remember to keep copies of your fee receipts and ASC appointment scheduling and confirmation notices for your records. Be prepared to provide copies of these documents to the immigration judge if asked to do so.</w:t>
            </w:r>
          </w:p>
          <w:p w:rsidRPr="00A00F09" w:rsidR="004933E6" w:rsidP="00A00F09" w:rsidRDefault="004933E6" w14:paraId="73E6EDF7" w14:textId="15A23813">
            <w:pPr>
              <w:pStyle w:val="BodyText"/>
              <w:keepLines/>
              <w:spacing w:before="0"/>
              <w:ind w:left="0"/>
              <w:rPr>
                <w:color w:val="231F20"/>
              </w:rPr>
            </w:pPr>
          </w:p>
          <w:p w:rsidRPr="00A00F09" w:rsidR="00D92498" w:rsidP="00A00F09" w:rsidRDefault="00D92498" w14:paraId="220B0F81" w14:textId="77777777">
            <w:pPr>
              <w:pStyle w:val="BodyText"/>
              <w:keepLines/>
              <w:spacing w:before="0"/>
              <w:ind w:left="0"/>
              <w:rPr>
                <w:color w:val="231F20"/>
              </w:rPr>
            </w:pPr>
          </w:p>
          <w:p w:rsidRPr="00A00F09" w:rsidR="00D92241" w:rsidP="00D92241" w:rsidRDefault="00D92241" w14:paraId="0E934798" w14:textId="77777777">
            <w:pPr>
              <w:pStyle w:val="BodyText"/>
              <w:spacing w:before="0"/>
              <w:ind w:left="0"/>
              <w:rPr>
                <w:b/>
                <w:color w:val="231F20"/>
              </w:rPr>
            </w:pPr>
            <w:r w:rsidRPr="00A00F09">
              <w:rPr>
                <w:b/>
                <w:color w:val="231F20"/>
              </w:rPr>
              <w:t>…</w:t>
            </w:r>
          </w:p>
          <w:p w:rsidRPr="00A00F09" w:rsidR="004933E6" w:rsidP="00A00F09" w:rsidRDefault="004933E6" w14:paraId="077306BA" w14:textId="2CBB1F51">
            <w:pPr>
              <w:keepLines/>
              <w:rPr>
                <w:b/>
              </w:rPr>
            </w:pPr>
          </w:p>
        </w:tc>
      </w:tr>
      <w:tr w:rsidRPr="00A00F09" w:rsidR="00332BC3" w:rsidTr="002D6271" w14:paraId="54861401" w14:textId="77777777">
        <w:tc>
          <w:tcPr>
            <w:tcW w:w="2808" w:type="dxa"/>
          </w:tcPr>
          <w:p w:rsidRPr="00A00F09" w:rsidR="00332BC3" w:rsidP="003463DC" w:rsidRDefault="00144882" w14:paraId="5B0E6665" w14:textId="77777777">
            <w:pPr>
              <w:rPr>
                <w:b/>
                <w:sz w:val="24"/>
                <w:szCs w:val="24"/>
              </w:rPr>
            </w:pPr>
            <w:r w:rsidRPr="00A00F09">
              <w:rPr>
                <w:b/>
                <w:sz w:val="24"/>
                <w:szCs w:val="24"/>
              </w:rPr>
              <w:t>Pages 10-11,</w:t>
            </w:r>
          </w:p>
          <w:p w:rsidRPr="00A00F09" w:rsidR="00144882" w:rsidP="003463DC" w:rsidRDefault="00144882" w14:paraId="527B1FE2" w14:textId="77777777">
            <w:pPr>
              <w:rPr>
                <w:b/>
                <w:sz w:val="24"/>
                <w:szCs w:val="24"/>
              </w:rPr>
            </w:pPr>
            <w:r w:rsidRPr="00A00F09">
              <w:rPr>
                <w:b/>
                <w:sz w:val="24"/>
                <w:szCs w:val="24"/>
              </w:rPr>
              <w:t>What Is the Filing Fee?</w:t>
            </w:r>
          </w:p>
        </w:tc>
        <w:tc>
          <w:tcPr>
            <w:tcW w:w="4095" w:type="dxa"/>
          </w:tcPr>
          <w:p w:rsidRPr="00A00F09" w:rsidR="00332BC3" w:rsidP="00144882" w:rsidRDefault="00332BC3" w14:paraId="58831038" w14:textId="77777777">
            <w:pPr>
              <w:rPr>
                <w:b/>
                <w:color w:val="231F20"/>
                <w:sz w:val="22"/>
                <w:szCs w:val="22"/>
              </w:rPr>
            </w:pPr>
            <w:r w:rsidRPr="00A00F09">
              <w:rPr>
                <w:b/>
                <w:color w:val="231F20"/>
                <w:sz w:val="22"/>
                <w:szCs w:val="22"/>
              </w:rPr>
              <w:t>[page 10]</w:t>
            </w:r>
          </w:p>
          <w:p w:rsidRPr="00A00F09" w:rsidR="00332BC3" w:rsidP="00144882" w:rsidRDefault="00332BC3" w14:paraId="37121C7F" w14:textId="77777777">
            <w:pPr>
              <w:rPr>
                <w:b/>
                <w:color w:val="231F20"/>
                <w:sz w:val="22"/>
                <w:szCs w:val="22"/>
              </w:rPr>
            </w:pPr>
          </w:p>
          <w:p w:rsidRPr="00A00F09" w:rsidR="00D92241" w:rsidP="00D92241" w:rsidRDefault="00D92241" w14:paraId="6325D8F6" w14:textId="77777777">
            <w:pPr>
              <w:pStyle w:val="BodyText"/>
              <w:spacing w:before="0"/>
              <w:ind w:left="0"/>
              <w:rPr>
                <w:b/>
                <w:color w:val="231F20"/>
              </w:rPr>
            </w:pPr>
            <w:r w:rsidRPr="00A00F09">
              <w:rPr>
                <w:b/>
                <w:color w:val="231F20"/>
              </w:rPr>
              <w:lastRenderedPageBreak/>
              <w:t>…</w:t>
            </w:r>
          </w:p>
          <w:p w:rsidRPr="00A00F09" w:rsidR="00332BC3" w:rsidP="00144882" w:rsidRDefault="00332BC3" w14:paraId="2E1463E5" w14:textId="77777777">
            <w:pPr>
              <w:rPr>
                <w:b/>
                <w:sz w:val="22"/>
                <w:szCs w:val="22"/>
              </w:rPr>
            </w:pPr>
          </w:p>
          <w:p w:rsidRPr="00A00F09" w:rsidR="00332BC3" w:rsidP="00144882" w:rsidRDefault="00332BC3" w14:paraId="5F49113F" w14:textId="77777777">
            <w:pPr>
              <w:pStyle w:val="BodyText"/>
              <w:spacing w:before="0"/>
              <w:ind w:left="0"/>
              <w:rPr>
                <w:color w:val="231F20"/>
              </w:rPr>
            </w:pPr>
            <w:r w:rsidRPr="00A00F09">
              <w:rPr>
                <w:color w:val="231F20"/>
              </w:rPr>
              <w:t xml:space="preserve">The filing fee for Form I-881 is </w:t>
            </w:r>
            <w:r w:rsidRPr="00A00F09">
              <w:rPr>
                <w:b/>
                <w:color w:val="231F20"/>
              </w:rPr>
              <w:t xml:space="preserve">$285 </w:t>
            </w:r>
            <w:r w:rsidRPr="00A00F09">
              <w:rPr>
                <w:color w:val="231F20"/>
              </w:rPr>
              <w:t xml:space="preserve">per individual application submitted, except that all immediate family members (spouse, child, unmarried son or unmarried daughter) who submit their applications together in a single package are eligible for the family filing fee of </w:t>
            </w:r>
            <w:r w:rsidRPr="00A00F09">
              <w:rPr>
                <w:b/>
                <w:color w:val="231F20"/>
              </w:rPr>
              <w:t xml:space="preserve">$570. </w:t>
            </w:r>
            <w:r w:rsidRPr="00A00F09">
              <w:rPr>
                <w:color w:val="231F20"/>
              </w:rPr>
              <w:t xml:space="preserve">A biometric services fee of </w:t>
            </w:r>
            <w:r w:rsidRPr="00A00F09">
              <w:rPr>
                <w:b/>
                <w:color w:val="231F20"/>
              </w:rPr>
              <w:t xml:space="preserve">$85 </w:t>
            </w:r>
            <w:r w:rsidRPr="00A00F09">
              <w:rPr>
                <w:color w:val="231F20"/>
              </w:rPr>
              <w:t>is also required for each applicant over 14 years of age.</w:t>
            </w:r>
          </w:p>
          <w:p w:rsidRPr="00A00F09" w:rsidR="00332BC3" w:rsidP="00144882" w:rsidRDefault="00332BC3" w14:paraId="11277B8D" w14:textId="085E1E00">
            <w:pPr>
              <w:pStyle w:val="BodyText"/>
              <w:spacing w:before="0"/>
              <w:ind w:left="0"/>
            </w:pPr>
          </w:p>
          <w:p w:rsidRPr="00A00F09" w:rsidR="00905D9F" w:rsidP="00144882" w:rsidRDefault="00905D9F" w14:paraId="1DB188FE" w14:textId="77777777">
            <w:pPr>
              <w:pStyle w:val="BodyText"/>
              <w:spacing w:before="0"/>
              <w:ind w:left="0"/>
            </w:pPr>
          </w:p>
          <w:p w:rsidRPr="00A00F09" w:rsidR="00332BC3" w:rsidP="00144882" w:rsidRDefault="00332BC3" w14:paraId="32BB85A6" w14:textId="77777777">
            <w:pPr>
              <w:pStyle w:val="BodyText"/>
              <w:spacing w:before="0"/>
              <w:ind w:left="0"/>
              <w:rPr>
                <w:color w:val="231F20"/>
              </w:rPr>
            </w:pPr>
            <w:r w:rsidRPr="00A00F09">
              <w:rPr>
                <w:color w:val="231F20"/>
              </w:rPr>
              <w:t xml:space="preserve">If you are applying with the Immigration Court, you must pay a </w:t>
            </w:r>
            <w:r w:rsidRPr="00A00F09">
              <w:rPr>
                <w:b/>
                <w:color w:val="231F20"/>
              </w:rPr>
              <w:t xml:space="preserve">$165 </w:t>
            </w:r>
            <w:r w:rsidRPr="00A00F09">
              <w:rPr>
                <w:color w:val="231F20"/>
              </w:rPr>
              <w:t xml:space="preserve">fee to the U.S. Department of Homeland Security (DHS). A single fee of </w:t>
            </w:r>
            <w:r w:rsidRPr="00A00F09">
              <w:rPr>
                <w:b/>
                <w:color w:val="231F20"/>
              </w:rPr>
              <w:t xml:space="preserve">$165 </w:t>
            </w:r>
            <w:r w:rsidRPr="00A00F09">
              <w:rPr>
                <w:color w:val="231F20"/>
              </w:rPr>
              <w:t>will be charged whenever applications are filed by two or more aliens in the same proceedings.</w:t>
            </w:r>
          </w:p>
          <w:p w:rsidRPr="00A00F09" w:rsidR="00332BC3" w:rsidP="00144882" w:rsidRDefault="00332BC3" w14:paraId="5F02F856" w14:textId="1D2AAEE2">
            <w:pPr>
              <w:pStyle w:val="BodyText"/>
              <w:spacing w:before="0"/>
              <w:ind w:left="0"/>
            </w:pPr>
          </w:p>
          <w:p w:rsidRPr="00A00F09" w:rsidR="00E74844" w:rsidP="00144882" w:rsidRDefault="00E74844" w14:paraId="0983DEF5" w14:textId="4FC695F5">
            <w:pPr>
              <w:pStyle w:val="BodyText"/>
              <w:spacing w:before="0"/>
              <w:ind w:left="0"/>
            </w:pPr>
            <w:r w:rsidRPr="00A00F09">
              <w:t>[new]</w:t>
            </w:r>
          </w:p>
          <w:p w:rsidRPr="00A00F09" w:rsidR="00E74844" w:rsidP="00144882" w:rsidRDefault="00E74844" w14:paraId="49E191F7" w14:textId="6DA980C0">
            <w:pPr>
              <w:pStyle w:val="BodyText"/>
              <w:spacing w:before="0"/>
              <w:ind w:left="0"/>
            </w:pPr>
          </w:p>
          <w:p w:rsidRPr="00A00F09" w:rsidR="00E74844" w:rsidP="00144882" w:rsidRDefault="00E74844" w14:paraId="1ABD45A8" w14:textId="6A25F3E7">
            <w:pPr>
              <w:pStyle w:val="BodyText"/>
              <w:spacing w:before="0"/>
              <w:ind w:left="0"/>
            </w:pPr>
          </w:p>
          <w:p w:rsidRPr="00A00F09" w:rsidR="00E74844" w:rsidP="00144882" w:rsidRDefault="00E74844" w14:paraId="4D0AD5C2" w14:textId="33B76272">
            <w:pPr>
              <w:pStyle w:val="BodyText"/>
              <w:spacing w:before="0"/>
              <w:ind w:left="0"/>
            </w:pPr>
          </w:p>
          <w:p w:rsidRPr="00A00F09" w:rsidR="00E74844" w:rsidP="00144882" w:rsidRDefault="00E74844" w14:paraId="1D4889A1" w14:textId="02D4B3A4">
            <w:pPr>
              <w:pStyle w:val="BodyText"/>
              <w:spacing w:before="0"/>
              <w:ind w:left="0"/>
            </w:pPr>
          </w:p>
          <w:p w:rsidRPr="00A00F09" w:rsidR="00E74844" w:rsidP="00144882" w:rsidRDefault="00E74844" w14:paraId="34FC5F5D" w14:textId="50E342E3">
            <w:pPr>
              <w:pStyle w:val="BodyText"/>
              <w:spacing w:before="0"/>
              <w:ind w:left="0"/>
            </w:pPr>
          </w:p>
          <w:p w:rsidRPr="00A00F09" w:rsidR="00332BC3" w:rsidP="00144882" w:rsidRDefault="00332BC3" w14:paraId="1903CB5F" w14:textId="12720C25">
            <w:pPr>
              <w:pStyle w:val="BodyText"/>
              <w:spacing w:before="0"/>
              <w:ind w:left="0"/>
            </w:pPr>
            <w:r w:rsidRPr="00A00F09">
              <w:rPr>
                <w:b/>
                <w:color w:val="231F20"/>
              </w:rPr>
              <w:t xml:space="preserve">NOTE: </w:t>
            </w:r>
            <w:r w:rsidRPr="00A00F09">
              <w:rPr>
                <w:color w:val="231F20"/>
              </w:rPr>
              <w:t>The filing fee and biometric services fee are not refundable, regardless of any action USCIS or the Immigration</w:t>
            </w:r>
          </w:p>
          <w:p w:rsidRPr="00A00F09" w:rsidR="00332BC3" w:rsidP="00144882" w:rsidRDefault="00332BC3" w14:paraId="419DB86E" w14:textId="77777777">
            <w:pPr>
              <w:pStyle w:val="BodyText"/>
              <w:spacing w:before="0"/>
              <w:ind w:left="0"/>
            </w:pPr>
            <w:r w:rsidRPr="00A00F09">
              <w:rPr>
                <w:color w:val="231F20"/>
              </w:rPr>
              <w:t xml:space="preserve">Court takes on this application. </w:t>
            </w:r>
            <w:r w:rsidRPr="00A00F09">
              <w:rPr>
                <w:b/>
                <w:color w:val="231F20"/>
              </w:rPr>
              <w:t xml:space="preserve">DO NOT MAIL CASH. </w:t>
            </w:r>
            <w:r w:rsidRPr="00A00F09">
              <w:rPr>
                <w:color w:val="231F20"/>
              </w:rPr>
              <w:t>You must submit all fees in the exact amounts.</w:t>
            </w:r>
          </w:p>
          <w:p w:rsidRPr="00A00F09" w:rsidR="00332BC3" w:rsidP="00144882" w:rsidRDefault="00332BC3" w14:paraId="5AB92149" w14:textId="77777777">
            <w:pPr>
              <w:pStyle w:val="BodyText"/>
              <w:spacing w:before="0"/>
              <w:ind w:left="0"/>
            </w:pPr>
          </w:p>
          <w:p w:rsidRPr="00A00F09" w:rsidR="00332BC3" w:rsidP="00144882" w:rsidRDefault="00397B10" w14:paraId="39C80D25" w14:textId="060C6E55">
            <w:pPr>
              <w:pStyle w:val="BodyText"/>
              <w:spacing w:before="0"/>
              <w:ind w:left="0"/>
              <w:rPr>
                <w:b/>
                <w:bCs/>
              </w:rPr>
            </w:pPr>
            <w:r w:rsidRPr="00A00F09">
              <w:rPr>
                <w:b/>
                <w:bCs/>
              </w:rPr>
              <w:t>…</w:t>
            </w:r>
          </w:p>
          <w:p w:rsidRPr="00A00F09" w:rsidR="00332BC3" w:rsidP="00144882" w:rsidRDefault="00332BC3" w14:paraId="4AAD28FF" w14:textId="77777777">
            <w:pPr>
              <w:rPr>
                <w:b/>
                <w:color w:val="231F20"/>
                <w:sz w:val="22"/>
                <w:szCs w:val="22"/>
              </w:rPr>
            </w:pPr>
          </w:p>
          <w:p w:rsidRPr="00A00F09" w:rsidR="00332BC3" w:rsidP="00144882" w:rsidRDefault="00332BC3" w14:paraId="76A0DC82" w14:textId="77777777">
            <w:pPr>
              <w:pStyle w:val="BodyText"/>
              <w:spacing w:before="0"/>
              <w:ind w:left="0"/>
            </w:pPr>
            <w:r w:rsidRPr="00A00F09">
              <w:rPr>
                <w:color w:val="231F20"/>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A00F09" w:rsidR="00332BC3" w:rsidP="00144882" w:rsidRDefault="00332BC3" w14:paraId="14385B5E" w14:textId="77777777">
            <w:pPr>
              <w:pStyle w:val="BodyText"/>
              <w:spacing w:before="0"/>
              <w:ind w:left="0"/>
            </w:pPr>
          </w:p>
          <w:p w:rsidRPr="00A00F09" w:rsidR="00D92241" w:rsidP="00D92241" w:rsidRDefault="00D92241" w14:paraId="3E013EB8" w14:textId="77777777">
            <w:pPr>
              <w:pStyle w:val="BodyText"/>
              <w:spacing w:before="0"/>
              <w:ind w:left="0"/>
              <w:rPr>
                <w:b/>
                <w:color w:val="231F20"/>
              </w:rPr>
            </w:pPr>
            <w:r w:rsidRPr="00A00F09">
              <w:rPr>
                <w:b/>
                <w:color w:val="231F20"/>
              </w:rPr>
              <w:t>…</w:t>
            </w:r>
          </w:p>
          <w:p w:rsidRPr="00A00F09" w:rsidR="00332BC3" w:rsidP="00144882" w:rsidRDefault="00332BC3" w14:paraId="47B97500" w14:textId="77777777">
            <w:pPr>
              <w:pStyle w:val="BodyText"/>
              <w:spacing w:before="0"/>
              <w:ind w:left="0"/>
            </w:pPr>
          </w:p>
          <w:p w:rsidRPr="00A00F09" w:rsidR="00332BC3" w:rsidP="00144882" w:rsidRDefault="00332BC3" w14:paraId="30CA5872" w14:textId="77777777">
            <w:pPr>
              <w:pStyle w:val="Heading1"/>
              <w:ind w:left="0"/>
              <w:rPr>
                <w:color w:val="231F20"/>
              </w:rPr>
            </w:pPr>
            <w:r w:rsidRPr="00A00F09">
              <w:rPr>
                <w:color w:val="231F20"/>
              </w:rPr>
              <w:t>Fee Waiver</w:t>
            </w:r>
          </w:p>
          <w:p w:rsidRPr="00A00F09" w:rsidR="00332BC3" w:rsidP="00144882" w:rsidRDefault="00332BC3" w14:paraId="5DAFCB61" w14:textId="77777777">
            <w:pPr>
              <w:pStyle w:val="Heading1"/>
              <w:ind w:left="0"/>
            </w:pPr>
          </w:p>
          <w:p w:rsidRPr="00A00F09" w:rsidR="00332BC3" w:rsidP="00144882" w:rsidRDefault="00332BC3" w14:paraId="3C1A2A65" w14:textId="77777777">
            <w:pPr>
              <w:pStyle w:val="BodyText"/>
              <w:spacing w:before="0"/>
              <w:ind w:left="0"/>
              <w:rPr>
                <w:color w:val="231F20"/>
              </w:rPr>
            </w:pPr>
            <w:r w:rsidRPr="00A00F09">
              <w:rPr>
                <w:color w:val="231F20"/>
              </w:rPr>
              <w:t xml:space="preserve">You may be eligible for a fee waiver under 8 CFR 103.7(c). If you believe you are eligible for a fee waiver and you are applying with USCIS, you must complete </w:t>
            </w:r>
            <w:r w:rsidRPr="00A00F09">
              <w:rPr>
                <w:color w:val="231F20"/>
              </w:rPr>
              <w:lastRenderedPageBreak/>
              <w:t xml:space="preserve">Form I-912, Request for Fee Waiver (or a written request), and submit it with any required evidence of your inability to pay the filing fee with this application. You can review the fee waiver guidance at </w:t>
            </w:r>
            <w:hyperlink r:id="rId13">
              <w:r w:rsidRPr="00A00F09">
                <w:rPr>
                  <w:b/>
                  <w:color w:val="0000FF"/>
                  <w:u w:val="thick" w:color="0000FF"/>
                </w:rPr>
                <w:t>www.uscis.gov/feewaiver</w:t>
              </w:r>
              <w:r w:rsidRPr="00A00F09">
                <w:rPr>
                  <w:color w:val="231F20"/>
                </w:rPr>
                <w:t>.</w:t>
              </w:r>
            </w:hyperlink>
          </w:p>
          <w:p w:rsidRPr="00A00F09" w:rsidR="00332BC3" w:rsidP="00144882" w:rsidRDefault="00332BC3" w14:paraId="52D93C95" w14:textId="77777777">
            <w:pPr>
              <w:pStyle w:val="BodyText"/>
              <w:spacing w:before="0"/>
              <w:ind w:left="0"/>
            </w:pPr>
          </w:p>
          <w:p w:rsidRPr="00A00F09" w:rsidR="00332BC3" w:rsidP="00144882" w:rsidRDefault="00332BC3" w14:paraId="72F5FC70" w14:textId="77777777">
            <w:pPr>
              <w:pStyle w:val="BodyText"/>
              <w:spacing w:before="0"/>
              <w:ind w:left="0"/>
            </w:pPr>
            <w:r w:rsidRPr="00A00F09">
              <w:rPr>
                <w:color w:val="231F20"/>
              </w:rPr>
              <w:t xml:space="preserve">If you are in proceedings in Immigration Court, an immigration judge has the discretion to waive a fee for an application for relief if you show that you cannot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14">
              <w:r w:rsidRPr="00A00F09">
                <w:rPr>
                  <w:b/>
                  <w:color w:val="0000FF"/>
                  <w:u w:val="thick" w:color="0000FF"/>
                </w:rPr>
                <w:t>www.justice.gov/eoir/office-chief-immigration-judge-0</w:t>
              </w:r>
              <w:r w:rsidRPr="00A00F09">
                <w:rPr>
                  <w:color w:val="231F20"/>
                </w:rPr>
                <w:t>.</w:t>
              </w:r>
            </w:hyperlink>
          </w:p>
          <w:p w:rsidRPr="00A00F09" w:rsidR="00332BC3" w:rsidP="00144882" w:rsidRDefault="00332BC3" w14:paraId="61E24C7F" w14:textId="77777777">
            <w:pPr>
              <w:rPr>
                <w:b/>
                <w:color w:val="231F20"/>
                <w:sz w:val="22"/>
                <w:szCs w:val="22"/>
              </w:rPr>
            </w:pPr>
          </w:p>
        </w:tc>
        <w:tc>
          <w:tcPr>
            <w:tcW w:w="4095" w:type="dxa"/>
          </w:tcPr>
          <w:p w:rsidRPr="00A00F09" w:rsidR="00CE458B" w:rsidP="00CE458B" w:rsidRDefault="00CE458B" w14:paraId="3D8B3926" w14:textId="54224907">
            <w:pPr>
              <w:rPr>
                <w:b/>
                <w:color w:val="231F20"/>
                <w:sz w:val="22"/>
                <w:szCs w:val="22"/>
              </w:rPr>
            </w:pPr>
            <w:r w:rsidRPr="00A00F09">
              <w:rPr>
                <w:b/>
                <w:color w:val="231F20"/>
                <w:sz w:val="22"/>
                <w:szCs w:val="22"/>
              </w:rPr>
              <w:lastRenderedPageBreak/>
              <w:t>[page 11]</w:t>
            </w:r>
          </w:p>
          <w:p w:rsidRPr="00A00F09" w:rsidR="004933E6" w:rsidP="003463DC" w:rsidRDefault="004933E6" w14:paraId="1A324E98" w14:textId="77777777">
            <w:pPr>
              <w:rPr>
                <w:b/>
                <w:sz w:val="22"/>
                <w:szCs w:val="22"/>
              </w:rPr>
            </w:pPr>
          </w:p>
          <w:p w:rsidRPr="00A00F09" w:rsidR="00D92241" w:rsidP="00D92241" w:rsidRDefault="00D92241" w14:paraId="432E52A8" w14:textId="77777777">
            <w:pPr>
              <w:pStyle w:val="BodyText"/>
              <w:spacing w:before="0"/>
              <w:ind w:left="0"/>
              <w:rPr>
                <w:b/>
                <w:color w:val="231F20"/>
              </w:rPr>
            </w:pPr>
            <w:r w:rsidRPr="00A00F09">
              <w:rPr>
                <w:b/>
                <w:color w:val="231F20"/>
              </w:rPr>
              <w:lastRenderedPageBreak/>
              <w:t>…</w:t>
            </w:r>
          </w:p>
          <w:p w:rsidRPr="00A00F09" w:rsidR="004933E6" w:rsidP="004933E6" w:rsidRDefault="004933E6" w14:paraId="34DC0365" w14:textId="77777777">
            <w:pPr>
              <w:rPr>
                <w:b/>
                <w:sz w:val="22"/>
                <w:szCs w:val="22"/>
              </w:rPr>
            </w:pPr>
          </w:p>
          <w:p w:rsidRPr="00A00F09" w:rsidR="004933E6" w:rsidP="004933E6" w:rsidRDefault="004933E6" w14:paraId="777AFFAC" w14:textId="551404B4">
            <w:pPr>
              <w:pStyle w:val="BodyText"/>
              <w:spacing w:before="0"/>
              <w:ind w:left="0"/>
              <w:rPr>
                <w:color w:val="FF0000"/>
              </w:rPr>
            </w:pPr>
            <w:r w:rsidRPr="00A00F09">
              <w:rPr>
                <w:color w:val="231F20"/>
              </w:rPr>
              <w:t xml:space="preserve">The filing fee for Form I-881 is </w:t>
            </w:r>
            <w:r w:rsidRPr="00A00F09">
              <w:rPr>
                <w:b/>
                <w:color w:val="FF0000"/>
              </w:rPr>
              <w:t>$1,8</w:t>
            </w:r>
            <w:r w:rsidRPr="00A00F09" w:rsidR="00905D9F">
              <w:rPr>
                <w:b/>
                <w:color w:val="FF0000"/>
              </w:rPr>
              <w:t>1</w:t>
            </w:r>
            <w:r w:rsidRPr="00A00F09">
              <w:rPr>
                <w:b/>
                <w:color w:val="FF0000"/>
              </w:rPr>
              <w:t xml:space="preserve">0 </w:t>
            </w:r>
            <w:r w:rsidRPr="00A00F09">
              <w:rPr>
                <w:color w:val="231F20"/>
              </w:rPr>
              <w:t xml:space="preserve">per individual application </w:t>
            </w:r>
            <w:r w:rsidRPr="00A00F09">
              <w:rPr>
                <w:color w:val="FF0000"/>
              </w:rPr>
              <w:t xml:space="preserve">submitted. </w:t>
            </w:r>
          </w:p>
          <w:p w:rsidRPr="00A00F09" w:rsidR="00862F2B" w:rsidP="004933E6" w:rsidRDefault="00862F2B" w14:paraId="7C054C2C" w14:textId="72482B91">
            <w:pPr>
              <w:pStyle w:val="BodyText"/>
              <w:spacing w:before="0"/>
              <w:ind w:left="0"/>
              <w:rPr>
                <w:color w:val="FF0000"/>
              </w:rPr>
            </w:pPr>
          </w:p>
          <w:p w:rsidRPr="00A00F09" w:rsidR="00862F2B" w:rsidP="004933E6" w:rsidRDefault="00862F2B" w14:paraId="55BC55FB" w14:textId="77777777">
            <w:pPr>
              <w:pStyle w:val="BodyText"/>
              <w:spacing w:before="0"/>
              <w:ind w:left="0"/>
              <w:rPr>
                <w:bCs/>
                <w:color w:val="FF0000"/>
              </w:rPr>
            </w:pPr>
          </w:p>
          <w:p w:rsidRPr="00A00F09" w:rsidR="004933E6" w:rsidP="004933E6" w:rsidRDefault="004933E6" w14:paraId="252F083E" w14:textId="77777777">
            <w:pPr>
              <w:pStyle w:val="BodyText"/>
              <w:spacing w:before="0"/>
              <w:ind w:left="0"/>
              <w:rPr>
                <w:bCs/>
                <w:color w:val="FF0000"/>
              </w:rPr>
            </w:pPr>
          </w:p>
          <w:p w:rsidRPr="00A00F09" w:rsidR="00E74844" w:rsidP="004933E6" w:rsidRDefault="00E74844" w14:paraId="485158BD" w14:textId="77777777">
            <w:pPr>
              <w:pStyle w:val="NoSpacing"/>
              <w:rPr>
                <w:rFonts w:ascii="Times New Roman" w:hAnsi="Times New Roman" w:cs="Times New Roman"/>
                <w:color w:val="FF0000"/>
              </w:rPr>
            </w:pPr>
          </w:p>
          <w:p w:rsidRPr="00A00F09" w:rsidR="00E74844" w:rsidP="004933E6" w:rsidRDefault="00E74844" w14:paraId="1198C984" w14:textId="77777777">
            <w:pPr>
              <w:pStyle w:val="NoSpacing"/>
              <w:rPr>
                <w:rFonts w:ascii="Times New Roman" w:hAnsi="Times New Roman" w:cs="Times New Roman"/>
                <w:color w:val="FF0000"/>
              </w:rPr>
            </w:pPr>
          </w:p>
          <w:p w:rsidRPr="00A00F09" w:rsidR="00E74844" w:rsidP="004933E6" w:rsidRDefault="00E74844" w14:paraId="5AE32083" w14:textId="77777777">
            <w:pPr>
              <w:pStyle w:val="NoSpacing"/>
              <w:rPr>
                <w:rFonts w:ascii="Times New Roman" w:hAnsi="Times New Roman" w:cs="Times New Roman"/>
                <w:color w:val="FF0000"/>
              </w:rPr>
            </w:pPr>
          </w:p>
          <w:p w:rsidRPr="00A00F09" w:rsidR="00E74844" w:rsidP="004933E6" w:rsidRDefault="00E74844" w14:paraId="36FCF025" w14:textId="77777777">
            <w:pPr>
              <w:pStyle w:val="NoSpacing"/>
              <w:rPr>
                <w:rFonts w:ascii="Times New Roman" w:hAnsi="Times New Roman" w:cs="Times New Roman"/>
                <w:color w:val="FF0000"/>
              </w:rPr>
            </w:pPr>
          </w:p>
          <w:p w:rsidRPr="00A00F09" w:rsidR="00E74844" w:rsidP="004933E6" w:rsidRDefault="00E74844" w14:paraId="25C07A81" w14:textId="77777777">
            <w:pPr>
              <w:pStyle w:val="NoSpacing"/>
              <w:rPr>
                <w:rFonts w:ascii="Times New Roman" w:hAnsi="Times New Roman" w:cs="Times New Roman"/>
                <w:color w:val="FF0000"/>
              </w:rPr>
            </w:pPr>
          </w:p>
          <w:p w:rsidRPr="00A00F09" w:rsidR="00E74844" w:rsidP="004933E6" w:rsidRDefault="00E74844" w14:paraId="7B6F09A7" w14:textId="77777777">
            <w:pPr>
              <w:pStyle w:val="NoSpacing"/>
              <w:rPr>
                <w:rFonts w:ascii="Times New Roman" w:hAnsi="Times New Roman" w:cs="Times New Roman"/>
                <w:color w:val="FF0000"/>
              </w:rPr>
            </w:pPr>
          </w:p>
          <w:p w:rsidRPr="00A00F09" w:rsidR="00E74844" w:rsidP="00E74844" w:rsidRDefault="00E74844" w14:paraId="6DD24B1E" w14:textId="77777777">
            <w:pPr>
              <w:pStyle w:val="BodyText"/>
              <w:spacing w:before="0"/>
              <w:ind w:left="0"/>
              <w:rPr>
                <w:color w:val="231F20"/>
              </w:rPr>
            </w:pPr>
            <w:r w:rsidRPr="00A00F09">
              <w:rPr>
                <w:color w:val="231F20"/>
              </w:rPr>
              <w:t xml:space="preserve">If you are applying with the Immigration Court, you must pay a </w:t>
            </w:r>
            <w:r w:rsidRPr="00A00F09">
              <w:rPr>
                <w:b/>
                <w:color w:val="231F20"/>
              </w:rPr>
              <w:t xml:space="preserve">$165 </w:t>
            </w:r>
            <w:r w:rsidRPr="00A00F09">
              <w:rPr>
                <w:color w:val="231F20"/>
              </w:rPr>
              <w:t xml:space="preserve">fee to the U.S. Department of Homeland Security (DHS). A single fee of </w:t>
            </w:r>
            <w:r w:rsidRPr="00A00F09">
              <w:rPr>
                <w:b/>
                <w:color w:val="231F20"/>
              </w:rPr>
              <w:t xml:space="preserve">$165 </w:t>
            </w:r>
            <w:r w:rsidRPr="00A00F09">
              <w:rPr>
                <w:color w:val="231F20"/>
              </w:rPr>
              <w:t>will be charged whenever applications are filed by two or more aliens in the same proceedings.</w:t>
            </w:r>
          </w:p>
          <w:p w:rsidRPr="00A00F09" w:rsidR="00E74844" w:rsidP="004933E6" w:rsidRDefault="00E74844" w14:paraId="79997F00" w14:textId="77777777">
            <w:pPr>
              <w:pStyle w:val="NoSpacing"/>
              <w:rPr>
                <w:rFonts w:ascii="Times New Roman" w:hAnsi="Times New Roman" w:cs="Times New Roman"/>
                <w:color w:val="FF0000"/>
              </w:rPr>
            </w:pPr>
          </w:p>
          <w:p w:rsidRPr="00A00F09" w:rsidR="004933E6" w:rsidP="004933E6" w:rsidRDefault="004933E6" w14:paraId="69051BBF" w14:textId="3798BD0D">
            <w:pPr>
              <w:pStyle w:val="NoSpacing"/>
              <w:rPr>
                <w:rFonts w:ascii="Times New Roman" w:hAnsi="Times New Roman" w:cs="Times New Roman"/>
              </w:rPr>
            </w:pPr>
            <w:r w:rsidRPr="00A00F09">
              <w:rPr>
                <w:rFonts w:ascii="Times New Roman" w:hAnsi="Times New Roman" w:cs="Times New Roman"/>
                <w:color w:val="FF0000"/>
              </w:rPr>
              <w:t xml:space="preserve">In addition, each person applying with </w:t>
            </w:r>
            <w:r w:rsidRPr="00A00F09" w:rsidR="00025911">
              <w:rPr>
                <w:rFonts w:ascii="Times New Roman" w:hAnsi="Times New Roman" w:cs="Times New Roman"/>
                <w:color w:val="FF0000"/>
              </w:rPr>
              <w:t xml:space="preserve">Immigration Court </w:t>
            </w:r>
            <w:r w:rsidRPr="00A00F09">
              <w:rPr>
                <w:rFonts w:ascii="Times New Roman" w:hAnsi="Times New Roman" w:cs="Times New Roman"/>
                <w:color w:val="FF0000"/>
              </w:rPr>
              <w:t xml:space="preserve">must pay a biometric services fee of </w:t>
            </w:r>
            <w:r w:rsidRPr="00A00F09">
              <w:rPr>
                <w:rFonts w:ascii="Times New Roman" w:hAnsi="Times New Roman" w:cs="Times New Roman"/>
                <w:b/>
                <w:color w:val="FF0000"/>
              </w:rPr>
              <w:t>$30</w:t>
            </w:r>
            <w:r w:rsidRPr="00A00F09">
              <w:rPr>
                <w:rFonts w:ascii="Times New Roman" w:hAnsi="Times New Roman" w:cs="Times New Roman"/>
                <w:color w:val="FF0000"/>
              </w:rPr>
              <w:t xml:space="preserve"> for USCIS to take their fingerprints and photograph, and, if required, their signature.  </w:t>
            </w:r>
          </w:p>
          <w:p w:rsidRPr="00A00F09" w:rsidR="004933E6" w:rsidP="004933E6" w:rsidRDefault="004933E6" w14:paraId="040661B5" w14:textId="77777777">
            <w:pPr>
              <w:pStyle w:val="NoSpacing"/>
              <w:rPr>
                <w:rFonts w:ascii="Times New Roman" w:hAnsi="Times New Roman" w:cs="Times New Roman"/>
              </w:rPr>
            </w:pPr>
          </w:p>
          <w:p w:rsidRPr="00A00F09" w:rsidR="004933E6" w:rsidP="004933E6" w:rsidRDefault="004933E6" w14:paraId="0A440487" w14:textId="77777777">
            <w:pPr>
              <w:pStyle w:val="BodyText"/>
              <w:spacing w:before="0"/>
              <w:ind w:left="0"/>
            </w:pPr>
            <w:r w:rsidRPr="00A00F09">
              <w:rPr>
                <w:b/>
                <w:color w:val="231F20"/>
              </w:rPr>
              <w:t xml:space="preserve">NOTE: </w:t>
            </w:r>
            <w:r w:rsidRPr="00A00F09">
              <w:rPr>
                <w:color w:val="231F20"/>
              </w:rPr>
              <w:t>The filing fee and biometric services fee are not refundable, regardless of any action USCIS or the Immigration</w:t>
            </w:r>
          </w:p>
          <w:p w:rsidRPr="00A00F09" w:rsidR="004933E6" w:rsidP="004933E6" w:rsidRDefault="004933E6" w14:paraId="6E6E5302" w14:textId="77777777">
            <w:pPr>
              <w:pStyle w:val="BodyText"/>
              <w:spacing w:before="0"/>
              <w:ind w:left="0"/>
            </w:pPr>
            <w:r w:rsidRPr="00A00F09">
              <w:rPr>
                <w:color w:val="231F20"/>
              </w:rPr>
              <w:t xml:space="preserve">Court takes on this application. </w:t>
            </w:r>
            <w:r w:rsidRPr="00A00F09">
              <w:rPr>
                <w:b/>
                <w:color w:val="231F20"/>
              </w:rPr>
              <w:t xml:space="preserve">DO NOT MAIL CASH. </w:t>
            </w:r>
            <w:r w:rsidRPr="00A00F09">
              <w:rPr>
                <w:color w:val="231F20"/>
              </w:rPr>
              <w:t>You must submit all fees in the exact amounts.</w:t>
            </w:r>
          </w:p>
          <w:p w:rsidRPr="00A00F09" w:rsidR="004933E6" w:rsidP="003463DC" w:rsidRDefault="004933E6" w14:paraId="63300623" w14:textId="77777777">
            <w:pPr>
              <w:rPr>
                <w:b/>
                <w:sz w:val="22"/>
                <w:szCs w:val="22"/>
              </w:rPr>
            </w:pPr>
          </w:p>
          <w:p w:rsidRPr="00A00F09" w:rsidR="00E74844" w:rsidP="00E74844" w:rsidRDefault="00E74844" w14:paraId="657FF4ED" w14:textId="77777777">
            <w:pPr>
              <w:pStyle w:val="BodyText"/>
              <w:spacing w:before="0"/>
              <w:ind w:left="0"/>
              <w:rPr>
                <w:b/>
                <w:bCs/>
              </w:rPr>
            </w:pPr>
            <w:r w:rsidRPr="00A00F09">
              <w:rPr>
                <w:b/>
                <w:bCs/>
              </w:rPr>
              <w:t>…</w:t>
            </w:r>
          </w:p>
          <w:p w:rsidRPr="00A00F09" w:rsidR="00397B10" w:rsidP="003463DC" w:rsidRDefault="00397B10" w14:paraId="095C8ED1" w14:textId="3EDFA1FF">
            <w:pPr>
              <w:rPr>
                <w:b/>
                <w:sz w:val="22"/>
                <w:szCs w:val="22"/>
              </w:rPr>
            </w:pPr>
          </w:p>
          <w:p w:rsidRPr="00A00F09" w:rsidR="00905D9F" w:rsidP="003463DC" w:rsidRDefault="00905D9F" w14:paraId="6125A017" w14:textId="78E41065">
            <w:pPr>
              <w:rPr>
                <w:bCs/>
                <w:sz w:val="22"/>
                <w:szCs w:val="22"/>
              </w:rPr>
            </w:pPr>
            <w:r w:rsidRPr="00A00F09">
              <w:rPr>
                <w:bCs/>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Pr="00A00F09" w:rsidR="00E74844">
              <w:rPr>
                <w:bCs/>
                <w:sz w:val="22"/>
                <w:szCs w:val="22"/>
              </w:rPr>
              <w:t xml:space="preserve"> </w:t>
            </w:r>
            <w:r w:rsidRPr="00A00F09">
              <w:rPr>
                <w:bCs/>
                <w:color w:val="FF0000"/>
                <w:sz w:val="22"/>
                <w:szCs w:val="22"/>
              </w:rPr>
              <w:t xml:space="preserve">If your check is returned as unpayable, we may reject your </w:t>
            </w:r>
            <w:r w:rsidRPr="00A00F09" w:rsidR="00E74844">
              <w:rPr>
                <w:bCs/>
                <w:color w:val="FF0000"/>
                <w:sz w:val="22"/>
                <w:szCs w:val="22"/>
              </w:rPr>
              <w:t>application</w:t>
            </w:r>
            <w:r w:rsidRPr="00A00F09">
              <w:rPr>
                <w:bCs/>
                <w:color w:val="FF0000"/>
                <w:sz w:val="22"/>
                <w:szCs w:val="22"/>
              </w:rPr>
              <w:t>.</w:t>
            </w:r>
          </w:p>
          <w:p w:rsidRPr="00A00F09" w:rsidR="004933E6" w:rsidP="003463DC" w:rsidRDefault="004933E6" w14:paraId="726B5399" w14:textId="77777777">
            <w:pPr>
              <w:rPr>
                <w:b/>
                <w:sz w:val="22"/>
                <w:szCs w:val="22"/>
              </w:rPr>
            </w:pPr>
          </w:p>
          <w:p w:rsidRPr="00A00F09" w:rsidR="004933E6" w:rsidP="003463DC" w:rsidRDefault="004933E6" w14:paraId="7733EC3A" w14:textId="77777777">
            <w:pPr>
              <w:rPr>
                <w:b/>
                <w:sz w:val="22"/>
                <w:szCs w:val="22"/>
              </w:rPr>
            </w:pPr>
          </w:p>
          <w:p w:rsidRPr="00A00F09" w:rsidR="004933E6" w:rsidP="003463DC" w:rsidRDefault="004933E6" w14:paraId="325E1ECA" w14:textId="77777777">
            <w:pPr>
              <w:rPr>
                <w:b/>
                <w:sz w:val="22"/>
                <w:szCs w:val="22"/>
              </w:rPr>
            </w:pPr>
          </w:p>
          <w:p w:rsidRPr="00A00F09" w:rsidR="004933E6" w:rsidP="003463DC" w:rsidRDefault="004933E6" w14:paraId="186334DB" w14:textId="77777777">
            <w:pPr>
              <w:rPr>
                <w:b/>
                <w:sz w:val="22"/>
                <w:szCs w:val="22"/>
              </w:rPr>
            </w:pPr>
          </w:p>
          <w:p w:rsidRPr="00A00F09" w:rsidR="00D92241" w:rsidP="00D92241" w:rsidRDefault="00D92241" w14:paraId="50CFDB28" w14:textId="77777777">
            <w:pPr>
              <w:pStyle w:val="BodyText"/>
              <w:spacing w:before="0"/>
              <w:ind w:left="0"/>
              <w:rPr>
                <w:b/>
                <w:color w:val="231F20"/>
              </w:rPr>
            </w:pPr>
            <w:r w:rsidRPr="00A00F09">
              <w:rPr>
                <w:b/>
                <w:color w:val="231F20"/>
              </w:rPr>
              <w:t>…</w:t>
            </w:r>
          </w:p>
          <w:p w:rsidRPr="00A00F09" w:rsidR="00E74844" w:rsidP="003463DC" w:rsidRDefault="00E74844" w14:paraId="15E43E69" w14:textId="77777777">
            <w:pPr>
              <w:rPr>
                <w:b/>
                <w:sz w:val="22"/>
                <w:szCs w:val="22"/>
              </w:rPr>
            </w:pPr>
          </w:p>
          <w:p w:rsidRPr="00A00F09" w:rsidR="004933E6" w:rsidP="004933E6" w:rsidRDefault="004933E6" w14:paraId="6B6A27A7" w14:textId="63DB04D9">
            <w:pPr>
              <w:pStyle w:val="Heading1"/>
              <w:ind w:left="0"/>
              <w:rPr>
                <w:color w:val="231F20"/>
              </w:rPr>
            </w:pPr>
            <w:r w:rsidRPr="00A00F09">
              <w:rPr>
                <w:color w:val="231F20"/>
              </w:rPr>
              <w:t>Fee Waiver</w:t>
            </w:r>
          </w:p>
          <w:p w:rsidRPr="00A00F09" w:rsidR="004933E6" w:rsidP="004933E6" w:rsidRDefault="004933E6" w14:paraId="62802CEC" w14:textId="77777777">
            <w:pPr>
              <w:pStyle w:val="Heading1"/>
              <w:ind w:left="0"/>
            </w:pPr>
          </w:p>
          <w:p w:rsidRPr="00A00F09" w:rsidR="004933E6" w:rsidP="003463DC" w:rsidRDefault="00905D9F" w14:paraId="321D1BAA" w14:textId="2CD19B2F">
            <w:pPr>
              <w:rPr>
                <w:color w:val="231F20"/>
                <w:sz w:val="22"/>
                <w:szCs w:val="22"/>
                <w:lang w:bidi="en-US"/>
              </w:rPr>
            </w:pPr>
            <w:r w:rsidRPr="00A00F09">
              <w:rPr>
                <w:color w:val="FF0000"/>
                <w:sz w:val="22"/>
                <w:szCs w:val="22"/>
                <w:lang w:bidi="en-US"/>
              </w:rPr>
              <w:t>Some forms may be eligible for fee waivers as provided in 8 CFR 106.3. For information on fee waivers, see Form I-</w:t>
            </w:r>
            <w:r w:rsidRPr="00A00F09">
              <w:rPr>
                <w:color w:val="FF0000"/>
                <w:sz w:val="22"/>
                <w:szCs w:val="22"/>
                <w:lang w:bidi="en-US"/>
              </w:rPr>
              <w:lastRenderedPageBreak/>
              <w:t xml:space="preserve">912, Request for Fee Waiver at </w:t>
            </w:r>
            <w:hyperlink w:history="1" r:id="rId15">
              <w:r w:rsidRPr="00A00F09">
                <w:rPr>
                  <w:rStyle w:val="Hyperlink"/>
                  <w:b/>
                  <w:bCs/>
                  <w:sz w:val="22"/>
                  <w:szCs w:val="22"/>
                  <w:lang w:bidi="en-US"/>
                </w:rPr>
                <w:t>www.uscis.gov/i-912</w:t>
              </w:r>
            </w:hyperlink>
            <w:r w:rsidRPr="00A00F09">
              <w:rPr>
                <w:color w:val="231F20"/>
                <w:sz w:val="22"/>
                <w:szCs w:val="22"/>
                <w:lang w:bidi="en-US"/>
              </w:rPr>
              <w:t>.</w:t>
            </w:r>
          </w:p>
          <w:p w:rsidRPr="00A00F09" w:rsidR="00905D9F" w:rsidP="003463DC" w:rsidRDefault="00905D9F" w14:paraId="4E1E5578" w14:textId="003B1BCA">
            <w:pPr>
              <w:rPr>
                <w:color w:val="231F20"/>
                <w:sz w:val="22"/>
                <w:szCs w:val="22"/>
                <w:lang w:bidi="en-US"/>
              </w:rPr>
            </w:pPr>
          </w:p>
          <w:p w:rsidRPr="00A00F09" w:rsidR="00905D9F" w:rsidP="003463DC" w:rsidRDefault="00905D9F" w14:paraId="76A5D352" w14:textId="52A8E0CF">
            <w:pPr>
              <w:rPr>
                <w:color w:val="231F20"/>
                <w:sz w:val="22"/>
                <w:szCs w:val="22"/>
                <w:lang w:bidi="en-US"/>
              </w:rPr>
            </w:pPr>
          </w:p>
          <w:p w:rsidRPr="00A00F09" w:rsidR="00905D9F" w:rsidP="003463DC" w:rsidRDefault="00905D9F" w14:paraId="33C53C58" w14:textId="30A8B8F6">
            <w:pPr>
              <w:rPr>
                <w:color w:val="231F20"/>
                <w:sz w:val="22"/>
                <w:szCs w:val="22"/>
                <w:lang w:bidi="en-US"/>
              </w:rPr>
            </w:pPr>
          </w:p>
          <w:p w:rsidRPr="00A00F09" w:rsidR="00905D9F" w:rsidP="00CE458B" w:rsidRDefault="00905D9F" w14:paraId="53CC89A9" w14:textId="68C9FF7E">
            <w:pPr>
              <w:jc w:val="center"/>
              <w:rPr>
                <w:color w:val="231F20"/>
                <w:sz w:val="22"/>
                <w:szCs w:val="22"/>
                <w:lang w:bidi="en-US"/>
              </w:rPr>
            </w:pPr>
          </w:p>
          <w:p w:rsidRPr="00A00F09" w:rsidR="00CE458B" w:rsidP="003463DC" w:rsidRDefault="00CE458B" w14:paraId="5430AAE1" w14:textId="77777777">
            <w:pPr>
              <w:rPr>
                <w:color w:val="231F20"/>
                <w:sz w:val="22"/>
                <w:szCs w:val="22"/>
                <w:lang w:bidi="en-US"/>
              </w:rPr>
            </w:pPr>
          </w:p>
          <w:p w:rsidRPr="00A00F09" w:rsidR="004933E6" w:rsidP="003463DC" w:rsidRDefault="00E74844" w14:paraId="419D8F0F" w14:textId="6F609E0A">
            <w:pPr>
              <w:rPr>
                <w:b/>
                <w:sz w:val="22"/>
                <w:szCs w:val="22"/>
              </w:rPr>
            </w:pPr>
            <w:r w:rsidRPr="00A00F09">
              <w:rPr>
                <w:color w:val="FF0000"/>
                <w:sz w:val="22"/>
                <w:szCs w:val="22"/>
              </w:rPr>
              <w:t>If you are applying through an Immigration Court, see 8 CFR </w:t>
            </w:r>
            <w:hyperlink w:history="1" r:id="rId16">
              <w:r w:rsidRPr="00A00F09">
                <w:rPr>
                  <w:rStyle w:val="Hyperlink"/>
                  <w:color w:val="FF0000"/>
                  <w:sz w:val="22"/>
                  <w:szCs w:val="22"/>
                  <w:u w:val="none"/>
                </w:rPr>
                <w:t>1003.24</w:t>
              </w:r>
            </w:hyperlink>
            <w:r w:rsidRPr="00A00F09">
              <w:rPr>
                <w:color w:val="FF0000"/>
                <w:sz w:val="22"/>
                <w:szCs w:val="22"/>
              </w:rPr>
              <w:t xml:space="preserve"> and </w:t>
            </w:r>
            <w:hyperlink w:history="1" r:id="rId17">
              <w:r w:rsidRPr="00A00F09">
                <w:rPr>
                  <w:rStyle w:val="Hyperlink"/>
                  <w:color w:val="FF0000"/>
                  <w:sz w:val="22"/>
                  <w:szCs w:val="22"/>
                  <w:u w:val="none"/>
                </w:rPr>
                <w:t>1103.7</w:t>
              </w:r>
            </w:hyperlink>
            <w:r w:rsidRPr="00A00F09">
              <w:rPr>
                <w:color w:val="FF0000"/>
                <w:sz w:val="22"/>
                <w:szCs w:val="22"/>
              </w:rPr>
              <w:t xml:space="preserve"> for information on fee waivers.</w:t>
            </w:r>
          </w:p>
        </w:tc>
      </w:tr>
      <w:tr w:rsidRPr="007228B5" w:rsidR="006461ED" w:rsidTr="002D6271" w14:paraId="1CB157DB" w14:textId="77777777">
        <w:tc>
          <w:tcPr>
            <w:tcW w:w="2808" w:type="dxa"/>
          </w:tcPr>
          <w:p w:rsidRPr="00A00F09" w:rsidR="006461ED" w:rsidP="006461ED" w:rsidRDefault="006461ED" w14:paraId="50040A8F" w14:textId="77777777">
            <w:pPr>
              <w:rPr>
                <w:b/>
                <w:sz w:val="24"/>
                <w:szCs w:val="24"/>
              </w:rPr>
            </w:pPr>
            <w:r w:rsidRPr="00A00F09">
              <w:rPr>
                <w:b/>
                <w:sz w:val="24"/>
                <w:szCs w:val="24"/>
              </w:rPr>
              <w:lastRenderedPageBreak/>
              <w:t>Page 13,</w:t>
            </w:r>
          </w:p>
          <w:p w:rsidRPr="00A00F09" w:rsidR="006461ED" w:rsidP="006461ED" w:rsidRDefault="006461ED" w14:paraId="402DA637" w14:textId="4615E9A3">
            <w:pPr>
              <w:rPr>
                <w:b/>
                <w:sz w:val="24"/>
                <w:szCs w:val="24"/>
              </w:rPr>
            </w:pPr>
            <w:r w:rsidRPr="00A00F09">
              <w:rPr>
                <w:b/>
                <w:sz w:val="24"/>
                <w:szCs w:val="24"/>
              </w:rPr>
              <w:t>DHS Privacy Notice</w:t>
            </w:r>
          </w:p>
        </w:tc>
        <w:tc>
          <w:tcPr>
            <w:tcW w:w="4095" w:type="dxa"/>
          </w:tcPr>
          <w:p w:rsidRPr="00A00F09" w:rsidR="006461ED" w:rsidP="006461ED" w:rsidRDefault="006461ED" w14:paraId="51B0FC50" w14:textId="77777777">
            <w:pPr>
              <w:rPr>
                <w:b/>
                <w:color w:val="231F20"/>
                <w:sz w:val="22"/>
                <w:szCs w:val="22"/>
              </w:rPr>
            </w:pPr>
            <w:r w:rsidRPr="00A00F09">
              <w:rPr>
                <w:b/>
                <w:color w:val="231F20"/>
                <w:sz w:val="22"/>
                <w:szCs w:val="22"/>
              </w:rPr>
              <w:t>[page 13]</w:t>
            </w:r>
          </w:p>
          <w:p w:rsidRPr="00A00F09" w:rsidR="006461ED" w:rsidP="006461ED" w:rsidRDefault="006461ED" w14:paraId="0DCC6AB3" w14:textId="77777777">
            <w:pPr>
              <w:rPr>
                <w:b/>
                <w:color w:val="231F20"/>
                <w:sz w:val="22"/>
                <w:szCs w:val="22"/>
              </w:rPr>
            </w:pPr>
          </w:p>
          <w:p w:rsidRPr="00A00F09" w:rsidR="00D92241" w:rsidP="00D92241" w:rsidRDefault="00D92241" w14:paraId="0E78515A" w14:textId="77777777">
            <w:pPr>
              <w:pStyle w:val="BodyText"/>
              <w:spacing w:before="0"/>
              <w:ind w:left="0"/>
              <w:rPr>
                <w:b/>
                <w:color w:val="231F20"/>
              </w:rPr>
            </w:pPr>
            <w:r w:rsidRPr="00A00F09">
              <w:rPr>
                <w:b/>
                <w:color w:val="231F20"/>
              </w:rPr>
              <w:t>…</w:t>
            </w:r>
          </w:p>
          <w:p w:rsidRPr="00A00F09" w:rsidR="006461ED" w:rsidP="006461ED" w:rsidRDefault="006461ED" w14:paraId="0EE1C113" w14:textId="77777777">
            <w:pPr>
              <w:pStyle w:val="BodyText"/>
              <w:spacing w:before="0"/>
              <w:ind w:left="0"/>
            </w:pPr>
          </w:p>
          <w:p w:rsidRPr="00A00F09" w:rsidR="006461ED" w:rsidP="006461ED" w:rsidRDefault="006461ED" w14:paraId="05B8AAE1" w14:textId="77777777">
            <w:pPr>
              <w:pStyle w:val="BodyText"/>
              <w:spacing w:before="0"/>
              <w:ind w:left="0"/>
              <w:rPr>
                <w:color w:val="231F20"/>
              </w:rPr>
            </w:pPr>
            <w:r w:rsidRPr="00A00F09">
              <w:rPr>
                <w:b/>
                <w:color w:val="231F20"/>
              </w:rPr>
              <w:t xml:space="preserve">DISCLOSURE: </w:t>
            </w:r>
            <w:r w:rsidRPr="00A00F09">
              <w:rPr>
                <w:color w:val="231F20"/>
              </w:rPr>
              <w:t>The information you provide is voluntary. However, failure to provide the requested information, including your Social Security Number (if applicable), and any requested evidence, may delay a final decision or result in denial of your application.</w:t>
            </w:r>
          </w:p>
          <w:p w:rsidRPr="00A00F09" w:rsidR="006461ED" w:rsidP="006461ED" w:rsidRDefault="006461ED" w14:paraId="18803D54" w14:textId="77777777">
            <w:pPr>
              <w:pStyle w:val="BodyText"/>
              <w:spacing w:before="0"/>
              <w:ind w:left="0"/>
            </w:pPr>
          </w:p>
          <w:p w:rsidRPr="00A00F09" w:rsidR="00D92241" w:rsidP="00D92241" w:rsidRDefault="00D92241" w14:paraId="38D5AEB4" w14:textId="77777777">
            <w:pPr>
              <w:pStyle w:val="BodyText"/>
              <w:spacing w:before="0"/>
              <w:ind w:left="0"/>
              <w:rPr>
                <w:b/>
                <w:color w:val="231F20"/>
              </w:rPr>
            </w:pPr>
            <w:r w:rsidRPr="00A00F09">
              <w:rPr>
                <w:b/>
                <w:color w:val="231F20"/>
              </w:rPr>
              <w:t>…</w:t>
            </w:r>
          </w:p>
          <w:p w:rsidRPr="00A00F09" w:rsidR="006461ED" w:rsidP="006461ED" w:rsidRDefault="006461ED" w14:paraId="324E6EAA" w14:textId="77777777">
            <w:pPr>
              <w:rPr>
                <w:b/>
                <w:color w:val="231F20"/>
                <w:sz w:val="22"/>
                <w:szCs w:val="22"/>
              </w:rPr>
            </w:pPr>
          </w:p>
        </w:tc>
        <w:tc>
          <w:tcPr>
            <w:tcW w:w="4095" w:type="dxa"/>
          </w:tcPr>
          <w:p w:rsidRPr="00A00F09" w:rsidR="006461ED" w:rsidP="006461ED" w:rsidRDefault="006461ED" w14:paraId="03284B5C" w14:textId="77777777">
            <w:pPr>
              <w:rPr>
                <w:b/>
                <w:color w:val="231F20"/>
                <w:sz w:val="22"/>
                <w:szCs w:val="22"/>
              </w:rPr>
            </w:pPr>
            <w:r w:rsidRPr="00A00F09">
              <w:rPr>
                <w:b/>
                <w:color w:val="231F20"/>
                <w:sz w:val="22"/>
                <w:szCs w:val="22"/>
              </w:rPr>
              <w:t>[page 13]</w:t>
            </w:r>
          </w:p>
          <w:p w:rsidRPr="00A00F09" w:rsidR="006461ED" w:rsidP="006461ED" w:rsidRDefault="006461ED" w14:paraId="3BDFB00F" w14:textId="77777777">
            <w:pPr>
              <w:rPr>
                <w:b/>
                <w:color w:val="231F20"/>
                <w:sz w:val="22"/>
                <w:szCs w:val="22"/>
              </w:rPr>
            </w:pPr>
          </w:p>
          <w:p w:rsidRPr="00A00F09" w:rsidR="00D92241" w:rsidP="00D92241" w:rsidRDefault="00D92241" w14:paraId="51175DDB" w14:textId="77777777">
            <w:pPr>
              <w:pStyle w:val="BodyText"/>
              <w:spacing w:before="0"/>
              <w:ind w:left="0"/>
              <w:rPr>
                <w:b/>
                <w:color w:val="231F20"/>
              </w:rPr>
            </w:pPr>
            <w:r w:rsidRPr="00A00F09">
              <w:rPr>
                <w:b/>
                <w:color w:val="231F20"/>
              </w:rPr>
              <w:t>…</w:t>
            </w:r>
          </w:p>
          <w:p w:rsidRPr="00A00F09" w:rsidR="006461ED" w:rsidP="006461ED" w:rsidRDefault="006461ED" w14:paraId="2FE8EF96" w14:textId="77777777">
            <w:pPr>
              <w:pStyle w:val="BodyText"/>
              <w:spacing w:before="0"/>
              <w:ind w:left="0"/>
            </w:pPr>
          </w:p>
          <w:p w:rsidRPr="00A00F09" w:rsidR="006461ED" w:rsidP="006461ED" w:rsidRDefault="006461ED" w14:paraId="163C13DA" w14:textId="114B70FA">
            <w:pPr>
              <w:pStyle w:val="BodyText"/>
              <w:spacing w:before="0"/>
              <w:ind w:left="0"/>
              <w:rPr>
                <w:color w:val="231F20"/>
              </w:rPr>
            </w:pPr>
            <w:r w:rsidRPr="00A00F09">
              <w:rPr>
                <w:b/>
                <w:color w:val="231F20"/>
              </w:rPr>
              <w:t xml:space="preserve">DISCLOSURE: </w:t>
            </w:r>
            <w:r w:rsidRPr="00A00F09">
              <w:rPr>
                <w:color w:val="231F20"/>
              </w:rPr>
              <w:t xml:space="preserve">The information you provide is voluntary. However, failure to provide the requested information, including your Social Security Number (if applicable), and any requested evidence, may delay a final decision or result in </w:t>
            </w:r>
            <w:r w:rsidRPr="00A00F09">
              <w:rPr>
                <w:color w:val="FF0000"/>
              </w:rPr>
              <w:t>a rejection or</w:t>
            </w:r>
            <w:r w:rsidRPr="00A00F09">
              <w:rPr>
                <w:color w:val="231F20"/>
              </w:rPr>
              <w:t xml:space="preserve"> denial of your application.</w:t>
            </w:r>
          </w:p>
          <w:p w:rsidRPr="00A00F09" w:rsidR="006461ED" w:rsidP="006461ED" w:rsidRDefault="006461ED" w14:paraId="19D25B2E" w14:textId="77777777">
            <w:pPr>
              <w:pStyle w:val="BodyText"/>
              <w:spacing w:before="0"/>
              <w:ind w:left="0"/>
            </w:pPr>
          </w:p>
          <w:p w:rsidRPr="00A00F09" w:rsidR="00D92241" w:rsidP="00D92241" w:rsidRDefault="00D92241" w14:paraId="789C1464" w14:textId="77777777">
            <w:pPr>
              <w:pStyle w:val="BodyText"/>
              <w:spacing w:before="0"/>
              <w:ind w:left="0"/>
              <w:rPr>
                <w:b/>
                <w:color w:val="231F20"/>
              </w:rPr>
            </w:pPr>
            <w:r w:rsidRPr="00A00F09">
              <w:rPr>
                <w:b/>
                <w:color w:val="231F20"/>
              </w:rPr>
              <w:t>…</w:t>
            </w:r>
          </w:p>
          <w:p w:rsidRPr="00CE458B" w:rsidR="006461ED" w:rsidP="006461ED" w:rsidRDefault="006461ED" w14:paraId="05F82BB4" w14:textId="77777777">
            <w:pPr>
              <w:rPr>
                <w:b/>
                <w:color w:val="231F20"/>
                <w:sz w:val="22"/>
                <w:szCs w:val="22"/>
              </w:rPr>
            </w:pPr>
            <w:bookmarkStart w:name="_GoBack" w:id="0"/>
            <w:bookmarkEnd w:id="0"/>
          </w:p>
        </w:tc>
      </w:tr>
    </w:tbl>
    <w:p w:rsidR="0006270C" w:rsidP="000C712C" w:rsidRDefault="0006270C" w14:paraId="47707188" w14:textId="77777777"/>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E39E" w14:textId="77777777" w:rsidR="002771B1" w:rsidRDefault="002771B1">
      <w:r>
        <w:separator/>
      </w:r>
    </w:p>
  </w:endnote>
  <w:endnote w:type="continuationSeparator" w:id="0">
    <w:p w14:paraId="651C1CCB" w14:textId="77777777" w:rsidR="002771B1" w:rsidRDefault="0027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4D0B" w14:textId="254BDAEF"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B393B">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9B29" w14:textId="77777777" w:rsidR="002771B1" w:rsidRDefault="002771B1">
      <w:r>
        <w:separator/>
      </w:r>
    </w:p>
  </w:footnote>
  <w:footnote w:type="continuationSeparator" w:id="0">
    <w:p w14:paraId="0A085252" w14:textId="77777777" w:rsidR="002771B1" w:rsidRDefault="0027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C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911"/>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BDC"/>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882"/>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1B1"/>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BC3"/>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B1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3E6"/>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1ED"/>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3C2"/>
    <w:rsid w:val="006810C5"/>
    <w:rsid w:val="006814F3"/>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3F9"/>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058"/>
    <w:rsid w:val="007B4195"/>
    <w:rsid w:val="007B6431"/>
    <w:rsid w:val="007B6C9A"/>
    <w:rsid w:val="007B6D78"/>
    <w:rsid w:val="007B753C"/>
    <w:rsid w:val="007C2623"/>
    <w:rsid w:val="007C33BF"/>
    <w:rsid w:val="007C37B5"/>
    <w:rsid w:val="007C4979"/>
    <w:rsid w:val="007C567B"/>
    <w:rsid w:val="007C64B6"/>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2F2B"/>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93B"/>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D9F"/>
    <w:rsid w:val="0090605F"/>
    <w:rsid w:val="00910E5E"/>
    <w:rsid w:val="00911CE2"/>
    <w:rsid w:val="009121D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0F0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DB0"/>
    <w:rsid w:val="00AA6752"/>
    <w:rsid w:val="00AA71A8"/>
    <w:rsid w:val="00AA723A"/>
    <w:rsid w:val="00AA78B4"/>
    <w:rsid w:val="00AA7D3A"/>
    <w:rsid w:val="00AA7D81"/>
    <w:rsid w:val="00AB08C1"/>
    <w:rsid w:val="00AB3654"/>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458B"/>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241"/>
    <w:rsid w:val="00D923CB"/>
    <w:rsid w:val="00D92498"/>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844"/>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5BC"/>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64C"/>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F641E"/>
  <w15:docId w15:val="{23D2BBB9-00AD-456E-A6ED-A027A537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332BC3"/>
    <w:pPr>
      <w:widowControl w:val="0"/>
      <w:autoSpaceDE w:val="0"/>
      <w:autoSpaceDN w:val="0"/>
      <w:ind w:left="12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332BC3"/>
    <w:pPr>
      <w:widowControl w:val="0"/>
      <w:autoSpaceDE w:val="0"/>
      <w:autoSpaceDN w:val="0"/>
      <w:spacing w:before="131"/>
      <w:ind w:left="120"/>
    </w:pPr>
    <w:rPr>
      <w:sz w:val="22"/>
      <w:szCs w:val="22"/>
      <w:lang w:bidi="en-US"/>
    </w:rPr>
  </w:style>
  <w:style w:type="character" w:customStyle="1" w:styleId="BodyTextChar">
    <w:name w:val="Body Text Char"/>
    <w:basedOn w:val="DefaultParagraphFont"/>
    <w:link w:val="BodyText"/>
    <w:uiPriority w:val="1"/>
    <w:rsid w:val="00332BC3"/>
    <w:rPr>
      <w:sz w:val="22"/>
      <w:szCs w:val="22"/>
      <w:lang w:bidi="en-US"/>
    </w:rPr>
  </w:style>
  <w:style w:type="character" w:customStyle="1" w:styleId="Heading1Char">
    <w:name w:val="Heading 1 Char"/>
    <w:basedOn w:val="DefaultParagraphFont"/>
    <w:link w:val="Heading1"/>
    <w:uiPriority w:val="1"/>
    <w:rsid w:val="00332BC3"/>
    <w:rPr>
      <w:b/>
      <w:bCs/>
      <w:sz w:val="22"/>
      <w:szCs w:val="22"/>
      <w:lang w:bidi="en-US"/>
    </w:rPr>
  </w:style>
  <w:style w:type="paragraph" w:styleId="NoSpacing">
    <w:name w:val="No Spacing"/>
    <w:uiPriority w:val="1"/>
    <w:qFormat/>
    <w:rsid w:val="004933E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05D9F"/>
    <w:rPr>
      <w:color w:val="605E5C"/>
      <w:shd w:val="clear" w:color="auto" w:fill="E1DFDD"/>
    </w:rPr>
  </w:style>
  <w:style w:type="character" w:styleId="CommentReference">
    <w:name w:val="annotation reference"/>
    <w:basedOn w:val="DefaultParagraphFont"/>
    <w:semiHidden/>
    <w:unhideWhenUsed/>
    <w:rsid w:val="006814F3"/>
    <w:rPr>
      <w:sz w:val="16"/>
      <w:szCs w:val="16"/>
    </w:rPr>
  </w:style>
  <w:style w:type="paragraph" w:styleId="CommentText">
    <w:name w:val="annotation text"/>
    <w:basedOn w:val="Normal"/>
    <w:link w:val="CommentTextChar"/>
    <w:semiHidden/>
    <w:unhideWhenUsed/>
    <w:rsid w:val="006814F3"/>
  </w:style>
  <w:style w:type="character" w:customStyle="1" w:styleId="CommentTextChar">
    <w:name w:val="Comment Text Char"/>
    <w:basedOn w:val="DefaultParagraphFont"/>
    <w:link w:val="CommentText"/>
    <w:semiHidden/>
    <w:rsid w:val="006814F3"/>
  </w:style>
  <w:style w:type="paragraph" w:styleId="CommentSubject">
    <w:name w:val="annotation subject"/>
    <w:basedOn w:val="CommentText"/>
    <w:next w:val="CommentText"/>
    <w:link w:val="CommentSubjectChar"/>
    <w:semiHidden/>
    <w:unhideWhenUsed/>
    <w:rsid w:val="006814F3"/>
    <w:rPr>
      <w:b/>
      <w:bCs/>
    </w:rPr>
  </w:style>
  <w:style w:type="character" w:customStyle="1" w:styleId="CommentSubjectChar">
    <w:name w:val="Comment Subject Char"/>
    <w:basedOn w:val="CommentTextChar"/>
    <w:link w:val="CommentSubject"/>
    <w:semiHidden/>
    <w:rsid w:val="006814F3"/>
    <w:rPr>
      <w:b/>
      <w:bCs/>
    </w:rPr>
  </w:style>
  <w:style w:type="paragraph" w:styleId="NormalWeb">
    <w:name w:val="Normal (Web)"/>
    <w:basedOn w:val="Normal"/>
    <w:uiPriority w:val="99"/>
    <w:unhideWhenUsed/>
    <w:rsid w:val="006461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feewaiv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stice.gov/eoir/immigration-court-administrative-control-list" TargetMode="External"/><Relationship Id="rId17" Type="http://schemas.openxmlformats.org/officeDocument/2006/relationships/hyperlink" Target="https://www.ecfr.gov/cgi-bin/text-idx?SID=1e6c159ecd359bbc639a3298dfda97f5&amp;mc=true&amp;node=se8.1.1103_17&amp;rgn=div8" TargetMode="External"/><Relationship Id="rId2" Type="http://schemas.openxmlformats.org/officeDocument/2006/relationships/customXml" Target="../customXml/item2.xml"/><Relationship Id="rId16" Type="http://schemas.openxmlformats.org/officeDocument/2006/relationships/hyperlink" Target="https://www.ecfr.gov/cgi-bin/text-idx?SID=1e6c159ecd359bbc639a3298dfda97f5&amp;mc=true&amp;node=se8.1.1003_124&amp;rgn=div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gov/eoir/immigration-court-administrative-control-list" TargetMode="External"/><Relationship Id="rId5" Type="http://schemas.openxmlformats.org/officeDocument/2006/relationships/numbering" Target="numbering.xml"/><Relationship Id="rId15" Type="http://schemas.openxmlformats.org/officeDocument/2006/relationships/hyperlink" Target="http://www.uscis.gov/i-912"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http://www.justice.gov/eoir/office-chief-immigration-judge-0" TargetMode="Externa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A11F8-59BC-4F7C-B828-9EB0A43AD01B}"/>
</file>

<file path=customXml/itemProps2.xml><?xml version="1.0" encoding="utf-8"?>
<ds:datastoreItem xmlns:ds="http://schemas.openxmlformats.org/officeDocument/2006/customXml" ds:itemID="{99805117-BFA7-4974-AAFF-5BE6829EDAB2}">
  <ds:schemaRefs>
    <ds:schemaRef ds:uri="http://schemas.microsoft.com/sharepoint/v3/contenttype/forms"/>
  </ds:schemaRefs>
</ds:datastoreItem>
</file>

<file path=customXml/itemProps3.xml><?xml version="1.0" encoding="utf-8"?>
<ds:datastoreItem xmlns:ds="http://schemas.openxmlformats.org/officeDocument/2006/customXml" ds:itemID="{410BC085-1FC0-4073-A793-C26E5B39AB9D}">
  <ds:schemaRefs>
    <ds:schemaRef ds:uri="http://schemas.microsoft.com/office/2006/documentManagement/types"/>
    <ds:schemaRef ds:uri="9211b48f-2e2b-4ae3-9ada-c9d283244e03"/>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c8d2ca9d-001e-4180-827d-6b537c74c1a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8F540DD-9D6E-4FD7-9433-AA014D5A3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17</TotalTime>
  <Pages>5</Pages>
  <Words>2000</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I-881</vt:lpstr>
    </vt:vector>
  </TitlesOfParts>
  <Company>USCIS</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I-881</dc:title>
  <dc:creator>Mulvihill, Timothy R</dc:creator>
  <cp:lastModifiedBy>Mulvihill, Timothy R</cp:lastModifiedBy>
  <cp:revision>5</cp:revision>
  <cp:lastPrinted>2008-09-11T16:49:00Z</cp:lastPrinted>
  <dcterms:created xsi:type="dcterms:W3CDTF">2020-04-30T15:47:00Z</dcterms:created>
  <dcterms:modified xsi:type="dcterms:W3CDTF">2020-06-23T21:21:00Z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cc7bef1e-1b95-4df7-ab78-7d9b0cbf4cde</vt:lpwstr>
  </property>
</Properties>
</file>