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8" w:type="dxa"/>
        <w:tblLayout w:type="fixed"/>
        <w:tblCellMar>
          <w:left w:w="0" w:type="dxa"/>
          <w:right w:w="0" w:type="dxa"/>
        </w:tblCellMar>
        <w:tblLook w:val="0000" w:firstRow="0" w:lastRow="0" w:firstColumn="0" w:lastColumn="0" w:noHBand="0" w:noVBand="0"/>
      </w:tblPr>
      <w:tblGrid>
        <w:gridCol w:w="1296"/>
        <w:gridCol w:w="7722"/>
      </w:tblGrid>
      <w:tr w:rsidR="008243C9" w:rsidRPr="000C03A9" w14:paraId="2FC03967" w14:textId="77777777" w:rsidTr="00401802">
        <w:tc>
          <w:tcPr>
            <w:tcW w:w="1296" w:type="dxa"/>
          </w:tcPr>
          <w:p w14:paraId="758FBD03" w14:textId="77777777" w:rsidR="008243C9" w:rsidRDefault="008243C9" w:rsidP="00401802">
            <w:pPr>
              <w:spacing w:after="0"/>
              <w:rPr>
                <w:rFonts w:ascii="Arial" w:hAnsi="Arial"/>
                <w:b/>
              </w:rPr>
            </w:pPr>
            <w:bookmarkStart w:id="0" w:name="_GoBack"/>
            <w:bookmarkEnd w:id="0"/>
          </w:p>
          <w:p w14:paraId="26530404" w14:textId="77777777" w:rsidR="008243C9" w:rsidRDefault="008243C9" w:rsidP="00401802">
            <w:pPr>
              <w:spacing w:after="0"/>
              <w:rPr>
                <w:rFonts w:ascii="Arial" w:hAnsi="Arial"/>
                <w:b/>
              </w:rPr>
            </w:pPr>
          </w:p>
          <w:p w14:paraId="59CDE4E5" w14:textId="77777777" w:rsidR="008243C9" w:rsidRDefault="008243C9" w:rsidP="00401802">
            <w:pPr>
              <w:spacing w:after="0"/>
              <w:rPr>
                <w:rFonts w:ascii="Arial" w:hAnsi="Arial"/>
                <w:b/>
              </w:rPr>
            </w:pPr>
          </w:p>
          <w:p w14:paraId="4AD2FE0E" w14:textId="77777777" w:rsidR="008243C9" w:rsidRDefault="008243C9" w:rsidP="00401802">
            <w:pPr>
              <w:spacing w:after="0"/>
              <w:rPr>
                <w:rFonts w:ascii="Arial" w:hAnsi="Arial"/>
                <w:b/>
              </w:rPr>
            </w:pPr>
          </w:p>
          <w:p w14:paraId="1B694943" w14:textId="77777777" w:rsidR="008243C9" w:rsidRDefault="008243C9" w:rsidP="00401802">
            <w:pPr>
              <w:spacing w:after="0"/>
              <w:rPr>
                <w:rFonts w:ascii="Arial" w:hAnsi="Arial"/>
                <w:b/>
              </w:rPr>
            </w:pPr>
          </w:p>
          <w:p w14:paraId="312C5194" w14:textId="77777777" w:rsidR="008243C9" w:rsidRPr="000C03A9" w:rsidRDefault="008243C9" w:rsidP="00401802">
            <w:pPr>
              <w:spacing w:after="0"/>
              <w:rPr>
                <w:b/>
              </w:rPr>
            </w:pPr>
            <w:r w:rsidRPr="000C03A9">
              <w:rPr>
                <w:rFonts w:ascii="Arial" w:hAnsi="Arial"/>
                <w:b/>
              </w:rPr>
              <w:t>Date</w:t>
            </w:r>
          </w:p>
        </w:tc>
        <w:tc>
          <w:tcPr>
            <w:tcW w:w="7722" w:type="dxa"/>
          </w:tcPr>
          <w:p w14:paraId="0C426420" w14:textId="77777777" w:rsidR="008243C9" w:rsidRDefault="008243C9" w:rsidP="00401802">
            <w:pPr>
              <w:tabs>
                <w:tab w:val="left" w:pos="4599"/>
              </w:tabs>
              <w:spacing w:after="0"/>
            </w:pPr>
          </w:p>
          <w:p w14:paraId="6A07CC6E" w14:textId="77777777" w:rsidR="008243C9" w:rsidRDefault="008243C9" w:rsidP="00401802">
            <w:pPr>
              <w:tabs>
                <w:tab w:val="left" w:pos="4599"/>
              </w:tabs>
              <w:spacing w:after="0"/>
            </w:pPr>
          </w:p>
          <w:p w14:paraId="483A89A1" w14:textId="77777777" w:rsidR="008243C9" w:rsidRDefault="008243C9" w:rsidP="00401802">
            <w:pPr>
              <w:tabs>
                <w:tab w:val="left" w:pos="4599"/>
              </w:tabs>
              <w:spacing w:after="0"/>
            </w:pPr>
          </w:p>
          <w:p w14:paraId="08BEAE06" w14:textId="77777777" w:rsidR="008243C9" w:rsidRDefault="008243C9" w:rsidP="00401802">
            <w:pPr>
              <w:tabs>
                <w:tab w:val="left" w:pos="4599"/>
              </w:tabs>
              <w:spacing w:after="0"/>
            </w:pPr>
          </w:p>
          <w:p w14:paraId="1626C911" w14:textId="77777777" w:rsidR="008243C9" w:rsidRDefault="008243C9" w:rsidP="00401802">
            <w:pPr>
              <w:tabs>
                <w:tab w:val="left" w:pos="4599"/>
              </w:tabs>
              <w:spacing w:after="0"/>
            </w:pPr>
          </w:p>
          <w:p w14:paraId="68FC3D15" w14:textId="614EE244" w:rsidR="008243C9" w:rsidRPr="00C8547D" w:rsidRDefault="009D3BBC" w:rsidP="008B1886">
            <w:pPr>
              <w:tabs>
                <w:tab w:val="left" w:pos="4599"/>
              </w:tabs>
              <w:spacing w:after="0"/>
            </w:pPr>
            <w:r>
              <w:t>December</w:t>
            </w:r>
            <w:r w:rsidR="008243C9">
              <w:t xml:space="preserve"> </w:t>
            </w:r>
            <w:r w:rsidR="008B1886">
              <w:t>31</w:t>
            </w:r>
            <w:r w:rsidR="008243C9">
              <w:t>, 2019</w:t>
            </w:r>
          </w:p>
        </w:tc>
      </w:tr>
      <w:tr w:rsidR="008243C9" w:rsidRPr="000C03A9" w14:paraId="15466663" w14:textId="77777777" w:rsidTr="00401802">
        <w:trPr>
          <w:gridAfter w:val="1"/>
          <w:wAfter w:w="7722" w:type="dxa"/>
          <w:cantSplit/>
        </w:trPr>
        <w:tc>
          <w:tcPr>
            <w:tcW w:w="1296" w:type="dxa"/>
          </w:tcPr>
          <w:p w14:paraId="7C66F809" w14:textId="77777777" w:rsidR="008243C9" w:rsidRPr="000C03A9" w:rsidRDefault="008243C9" w:rsidP="00401802">
            <w:pPr>
              <w:spacing w:after="0"/>
              <w:rPr>
                <w:b/>
              </w:rPr>
            </w:pPr>
          </w:p>
        </w:tc>
      </w:tr>
      <w:tr w:rsidR="008243C9" w:rsidRPr="000C03A9" w14:paraId="4FA8073E" w14:textId="77777777" w:rsidTr="00401802">
        <w:tc>
          <w:tcPr>
            <w:tcW w:w="1296" w:type="dxa"/>
          </w:tcPr>
          <w:p w14:paraId="48D293D8" w14:textId="77777777" w:rsidR="008243C9" w:rsidRPr="000C03A9" w:rsidRDefault="008243C9" w:rsidP="00401802">
            <w:pPr>
              <w:spacing w:after="0"/>
              <w:rPr>
                <w:b/>
              </w:rPr>
            </w:pPr>
            <w:r w:rsidRPr="000C03A9">
              <w:rPr>
                <w:rFonts w:ascii="Arial" w:hAnsi="Arial"/>
                <w:b/>
              </w:rPr>
              <w:t>To</w:t>
            </w:r>
          </w:p>
        </w:tc>
        <w:tc>
          <w:tcPr>
            <w:tcW w:w="7722" w:type="dxa"/>
          </w:tcPr>
          <w:p w14:paraId="517EA1EE" w14:textId="06CB9D8C" w:rsidR="008243C9" w:rsidRPr="007115DB" w:rsidRDefault="008243C9" w:rsidP="00401802">
            <w:pPr>
              <w:spacing w:after="0"/>
            </w:pPr>
            <w:r>
              <w:t>Josh Brammer</w:t>
            </w:r>
            <w:r w:rsidR="00B5017F">
              <w:t xml:space="preserve"> and Daniel Cline</w:t>
            </w:r>
          </w:p>
          <w:p w14:paraId="021706D9" w14:textId="77777777" w:rsidR="008243C9" w:rsidRPr="000C03A9" w:rsidRDefault="008243C9" w:rsidP="00401802">
            <w:pPr>
              <w:spacing w:after="0"/>
              <w:rPr>
                <w:rFonts w:eastAsia="Calibri"/>
              </w:rPr>
            </w:pPr>
            <w:r w:rsidRPr="000C03A9">
              <w:rPr>
                <w:rFonts w:eastAsia="Calibri"/>
              </w:rPr>
              <w:t>Office of Information and Regulatory Affairs (OIRA)</w:t>
            </w:r>
          </w:p>
          <w:p w14:paraId="486E6F13" w14:textId="77777777" w:rsidR="008243C9" w:rsidRPr="000C03A9" w:rsidRDefault="008243C9" w:rsidP="00401802">
            <w:pPr>
              <w:tabs>
                <w:tab w:val="left" w:pos="6555"/>
              </w:tabs>
              <w:spacing w:after="0"/>
              <w:rPr>
                <w:bCs/>
              </w:rPr>
            </w:pPr>
            <w:r w:rsidRPr="000C03A9">
              <w:rPr>
                <w:rFonts w:eastAsia="Calibri"/>
              </w:rPr>
              <w:t xml:space="preserve">Office of Management and Budget (OMB) </w:t>
            </w:r>
            <w:r>
              <w:rPr>
                <w:rFonts w:eastAsia="Calibri"/>
              </w:rPr>
              <w:tab/>
            </w:r>
          </w:p>
        </w:tc>
      </w:tr>
      <w:tr w:rsidR="008243C9" w:rsidRPr="000C03A9" w14:paraId="4CF308CD" w14:textId="77777777" w:rsidTr="00401802">
        <w:tc>
          <w:tcPr>
            <w:tcW w:w="1296" w:type="dxa"/>
          </w:tcPr>
          <w:p w14:paraId="7C2AB01C" w14:textId="77777777" w:rsidR="008243C9" w:rsidRPr="000C03A9" w:rsidRDefault="008243C9" w:rsidP="00401802">
            <w:pPr>
              <w:spacing w:after="0"/>
              <w:rPr>
                <w:rFonts w:ascii="Arial" w:hAnsi="Arial"/>
                <w:b/>
              </w:rPr>
            </w:pPr>
          </w:p>
        </w:tc>
        <w:tc>
          <w:tcPr>
            <w:tcW w:w="7722" w:type="dxa"/>
          </w:tcPr>
          <w:p w14:paraId="0CB3132B" w14:textId="77777777" w:rsidR="008243C9" w:rsidRDefault="008243C9" w:rsidP="00401802">
            <w:pPr>
              <w:spacing w:after="0"/>
            </w:pPr>
          </w:p>
        </w:tc>
      </w:tr>
      <w:tr w:rsidR="008243C9" w:rsidRPr="000C03A9" w14:paraId="516A354E" w14:textId="77777777" w:rsidTr="00401802">
        <w:trPr>
          <w:gridAfter w:val="1"/>
          <w:wAfter w:w="7722" w:type="dxa"/>
          <w:cantSplit/>
        </w:trPr>
        <w:tc>
          <w:tcPr>
            <w:tcW w:w="1296" w:type="dxa"/>
          </w:tcPr>
          <w:p w14:paraId="36CF7FE5" w14:textId="77777777" w:rsidR="008243C9" w:rsidRPr="000C03A9" w:rsidRDefault="008243C9" w:rsidP="00401802">
            <w:pPr>
              <w:spacing w:after="0"/>
              <w:rPr>
                <w:b/>
              </w:rPr>
            </w:pPr>
          </w:p>
        </w:tc>
      </w:tr>
      <w:tr w:rsidR="008243C9" w:rsidRPr="000C03A9" w14:paraId="79FB1D0B" w14:textId="77777777" w:rsidTr="00401802">
        <w:tc>
          <w:tcPr>
            <w:tcW w:w="1296" w:type="dxa"/>
          </w:tcPr>
          <w:p w14:paraId="728BC541" w14:textId="77777777" w:rsidR="008243C9" w:rsidRPr="000C03A9" w:rsidRDefault="008243C9" w:rsidP="00401802">
            <w:pPr>
              <w:spacing w:after="0"/>
              <w:rPr>
                <w:b/>
              </w:rPr>
            </w:pPr>
            <w:r w:rsidRPr="000C03A9">
              <w:rPr>
                <w:rFonts w:ascii="Arial" w:hAnsi="Arial"/>
                <w:b/>
              </w:rPr>
              <w:t>From</w:t>
            </w:r>
          </w:p>
        </w:tc>
        <w:tc>
          <w:tcPr>
            <w:tcW w:w="7722" w:type="dxa"/>
          </w:tcPr>
          <w:p w14:paraId="771B393C" w14:textId="77777777" w:rsidR="008243C9" w:rsidRPr="000C03A9" w:rsidRDefault="008243C9" w:rsidP="00401802">
            <w:pPr>
              <w:spacing w:after="0"/>
              <w:rPr>
                <w:rFonts w:eastAsia="Calibri"/>
              </w:rPr>
            </w:pPr>
            <w:r>
              <w:rPr>
                <w:rFonts w:eastAsia="Calibri"/>
              </w:rPr>
              <w:t>Aleta Meyer and Tia Brown</w:t>
            </w:r>
          </w:p>
          <w:p w14:paraId="6A6F9EEB" w14:textId="77777777" w:rsidR="008243C9" w:rsidRPr="000C03A9" w:rsidRDefault="008243C9" w:rsidP="00401802">
            <w:pPr>
              <w:spacing w:after="0"/>
              <w:rPr>
                <w:rFonts w:eastAsia="Calibri"/>
              </w:rPr>
            </w:pPr>
            <w:r w:rsidRPr="000C03A9">
              <w:rPr>
                <w:rFonts w:eastAsia="Calibri"/>
              </w:rPr>
              <w:t>Office of Planning, Research</w:t>
            </w:r>
            <w:r>
              <w:rPr>
                <w:rFonts w:eastAsia="Calibri"/>
              </w:rPr>
              <w:t>,</w:t>
            </w:r>
            <w:r w:rsidRPr="000C03A9">
              <w:rPr>
                <w:rFonts w:eastAsia="Calibri"/>
              </w:rPr>
              <w:t xml:space="preserve"> and Evaluation (OPRE)</w:t>
            </w:r>
          </w:p>
          <w:p w14:paraId="57307B68" w14:textId="77777777" w:rsidR="008243C9" w:rsidRPr="000C03A9" w:rsidRDefault="008243C9" w:rsidP="00401802">
            <w:pPr>
              <w:spacing w:after="0"/>
              <w:rPr>
                <w:b/>
              </w:rPr>
            </w:pPr>
            <w:r w:rsidRPr="000C03A9">
              <w:rPr>
                <w:rFonts w:eastAsia="Calibri"/>
              </w:rPr>
              <w:t>Administration for Children and Families (ACF)</w:t>
            </w:r>
          </w:p>
        </w:tc>
      </w:tr>
      <w:tr w:rsidR="008243C9" w:rsidRPr="000C03A9" w14:paraId="69754B15" w14:textId="77777777" w:rsidTr="00401802">
        <w:trPr>
          <w:gridAfter w:val="1"/>
          <w:wAfter w:w="7722" w:type="dxa"/>
          <w:cantSplit/>
        </w:trPr>
        <w:tc>
          <w:tcPr>
            <w:tcW w:w="1296" w:type="dxa"/>
          </w:tcPr>
          <w:p w14:paraId="31962E27" w14:textId="77777777" w:rsidR="008243C9" w:rsidRPr="000C03A9" w:rsidRDefault="008243C9" w:rsidP="00401802">
            <w:pPr>
              <w:spacing w:after="0"/>
              <w:rPr>
                <w:b/>
              </w:rPr>
            </w:pPr>
          </w:p>
        </w:tc>
      </w:tr>
      <w:tr w:rsidR="008243C9" w:rsidRPr="000C03A9" w14:paraId="774EE55E" w14:textId="77777777" w:rsidTr="00401802">
        <w:tc>
          <w:tcPr>
            <w:tcW w:w="1296" w:type="dxa"/>
          </w:tcPr>
          <w:p w14:paraId="53CE5851" w14:textId="77777777" w:rsidR="008243C9" w:rsidRPr="000C03A9" w:rsidRDefault="008243C9" w:rsidP="00401802">
            <w:pPr>
              <w:spacing w:after="0"/>
              <w:rPr>
                <w:b/>
              </w:rPr>
            </w:pPr>
            <w:r w:rsidRPr="000C03A9">
              <w:rPr>
                <w:rFonts w:ascii="Arial" w:hAnsi="Arial"/>
                <w:b/>
              </w:rPr>
              <w:t>Subject</w:t>
            </w:r>
          </w:p>
        </w:tc>
        <w:tc>
          <w:tcPr>
            <w:tcW w:w="7722" w:type="dxa"/>
          </w:tcPr>
          <w:p w14:paraId="2E1F06A6" w14:textId="265CFF76" w:rsidR="008243C9" w:rsidRPr="000C03A9" w:rsidRDefault="008243C9" w:rsidP="008243C9">
            <w:pPr>
              <w:spacing w:after="0"/>
              <w:rPr>
                <w:b/>
              </w:rPr>
            </w:pPr>
            <w:r>
              <w:t>Non-Substantive Change Request: Multi-Site Implementation Evaluation of Tribal Home Visiting (MUSE)</w:t>
            </w:r>
            <w:r w:rsidRPr="000C03A9">
              <w:t xml:space="preserve"> </w:t>
            </w:r>
            <w:r w:rsidR="00F93CCD">
              <w:t>(OMB #0970-0521)</w:t>
            </w:r>
          </w:p>
        </w:tc>
      </w:tr>
    </w:tbl>
    <w:p w14:paraId="28C249E6" w14:textId="77777777" w:rsidR="00320C71" w:rsidRDefault="00320C71" w:rsidP="00F8590E">
      <w:pPr>
        <w:spacing w:line="240" w:lineRule="auto"/>
      </w:pPr>
    </w:p>
    <w:p w14:paraId="4099D50C" w14:textId="4175E6BB" w:rsidR="008243C9" w:rsidRDefault="008243C9" w:rsidP="00F8590E">
      <w:pPr>
        <w:spacing w:line="240" w:lineRule="auto"/>
      </w:pPr>
      <w:r>
        <w:t xml:space="preserve">This non-substantive change request includes updates to materials for the Multi-Site Implementation </w:t>
      </w:r>
      <w:r w:rsidR="009D3BBC">
        <w:t>Evaluation</w:t>
      </w:r>
      <w:r>
        <w:t xml:space="preserve"> of Tribal Home Visiting (MUSE)</w:t>
      </w:r>
      <w:r w:rsidR="00436045">
        <w:t xml:space="preserve"> (OMB #0970-0521) to include </w:t>
      </w:r>
      <w:r w:rsidR="00436045">
        <w:rPr>
          <w:szCs w:val="22"/>
        </w:rPr>
        <w:t xml:space="preserve">1) </w:t>
      </w:r>
      <w:r w:rsidR="003A0E6D">
        <w:rPr>
          <w:szCs w:val="22"/>
        </w:rPr>
        <w:t xml:space="preserve">supplementary adapted </w:t>
      </w:r>
      <w:r w:rsidR="00C579AA">
        <w:rPr>
          <w:szCs w:val="22"/>
        </w:rPr>
        <w:t>version</w:t>
      </w:r>
      <w:r w:rsidR="00436045">
        <w:rPr>
          <w:szCs w:val="22"/>
        </w:rPr>
        <w:t>s</w:t>
      </w:r>
      <w:r w:rsidR="00C579AA">
        <w:rPr>
          <w:szCs w:val="22"/>
        </w:rPr>
        <w:t xml:space="preserve"> of</w:t>
      </w:r>
      <w:r w:rsidR="00C8786C">
        <w:rPr>
          <w:szCs w:val="22"/>
        </w:rPr>
        <w:t xml:space="preserve"> two instruments to be appropriate for telephone administration</w:t>
      </w:r>
      <w:r w:rsidR="009D3BBC">
        <w:rPr>
          <w:szCs w:val="22"/>
        </w:rPr>
        <w:t>,</w:t>
      </w:r>
      <w:r w:rsidR="00C579AA">
        <w:rPr>
          <w:szCs w:val="22"/>
        </w:rPr>
        <w:t xml:space="preserve"> </w:t>
      </w:r>
      <w:r w:rsidR="00436045">
        <w:rPr>
          <w:szCs w:val="22"/>
        </w:rPr>
        <w:t xml:space="preserve">2) minor refinements </w:t>
      </w:r>
      <w:r w:rsidR="00C579AA">
        <w:rPr>
          <w:szCs w:val="22"/>
        </w:rPr>
        <w:t>to one study instrument</w:t>
      </w:r>
      <w:r w:rsidR="009D3BBC">
        <w:rPr>
          <w:szCs w:val="22"/>
        </w:rPr>
        <w:t xml:space="preserve">, and </w:t>
      </w:r>
      <w:r w:rsidR="00436045">
        <w:rPr>
          <w:szCs w:val="22"/>
        </w:rPr>
        <w:t>3) clarifications to the instructions related to caregiver interviews.</w:t>
      </w:r>
    </w:p>
    <w:p w14:paraId="688EF4B0" w14:textId="5E6F8478" w:rsidR="008243C9" w:rsidRPr="00BE3536" w:rsidRDefault="008243C9" w:rsidP="00F8590E">
      <w:pPr>
        <w:spacing w:line="240" w:lineRule="auto"/>
      </w:pPr>
      <w:r>
        <w:t>The following revis</w:t>
      </w:r>
      <w:r w:rsidRPr="00BE3536">
        <w:t>ed materials are included with this submission:</w:t>
      </w:r>
    </w:p>
    <w:p w14:paraId="59728C32" w14:textId="4D88C2B9" w:rsidR="00C579AA" w:rsidRDefault="007B3D18" w:rsidP="00F8590E">
      <w:pPr>
        <w:pStyle w:val="ListParagraph"/>
        <w:numPr>
          <w:ilvl w:val="0"/>
          <w:numId w:val="1"/>
        </w:numPr>
        <w:spacing w:after="60" w:line="240" w:lineRule="auto"/>
        <w:rPr>
          <w:szCs w:val="22"/>
        </w:rPr>
      </w:pPr>
      <w:r>
        <w:rPr>
          <w:szCs w:val="22"/>
        </w:rPr>
        <w:t xml:space="preserve">Supplementary adapted </w:t>
      </w:r>
      <w:r w:rsidR="00C579AA">
        <w:rPr>
          <w:szCs w:val="22"/>
        </w:rPr>
        <w:t>Instruments 2 and 3</w:t>
      </w:r>
    </w:p>
    <w:p w14:paraId="4F4E0124" w14:textId="7A35361D" w:rsidR="008243C9" w:rsidRDefault="008243C9" w:rsidP="00F8590E">
      <w:pPr>
        <w:pStyle w:val="ListParagraph"/>
        <w:numPr>
          <w:ilvl w:val="0"/>
          <w:numId w:val="1"/>
        </w:numPr>
        <w:spacing w:after="60" w:line="240" w:lineRule="auto"/>
        <w:rPr>
          <w:szCs w:val="22"/>
        </w:rPr>
      </w:pPr>
      <w:r w:rsidRPr="00BE3536">
        <w:rPr>
          <w:szCs w:val="22"/>
        </w:rPr>
        <w:t>Updated Inst</w:t>
      </w:r>
      <w:r w:rsidR="00BE3536" w:rsidRPr="00BE3536">
        <w:rPr>
          <w:szCs w:val="22"/>
        </w:rPr>
        <w:t>r</w:t>
      </w:r>
      <w:r w:rsidRPr="00BE3536">
        <w:rPr>
          <w:szCs w:val="22"/>
        </w:rPr>
        <w:t>ument</w:t>
      </w:r>
      <w:r w:rsidR="00DA1434">
        <w:rPr>
          <w:szCs w:val="22"/>
        </w:rPr>
        <w:t xml:space="preserve"> </w:t>
      </w:r>
      <w:r w:rsidR="000772BE">
        <w:rPr>
          <w:szCs w:val="22"/>
        </w:rPr>
        <w:t>16</w:t>
      </w:r>
    </w:p>
    <w:p w14:paraId="6669F9CF" w14:textId="51288494" w:rsidR="009D3BBC" w:rsidRPr="00BE3536" w:rsidRDefault="009D3BBC" w:rsidP="00F8590E">
      <w:pPr>
        <w:pStyle w:val="ListParagraph"/>
        <w:numPr>
          <w:ilvl w:val="0"/>
          <w:numId w:val="1"/>
        </w:numPr>
        <w:spacing w:after="60" w:line="240" w:lineRule="auto"/>
        <w:rPr>
          <w:szCs w:val="22"/>
        </w:rPr>
      </w:pPr>
      <w:r>
        <w:rPr>
          <w:szCs w:val="22"/>
        </w:rPr>
        <w:t>Updated Attachment E</w:t>
      </w:r>
    </w:p>
    <w:p w14:paraId="063E85E5" w14:textId="77777777" w:rsidR="00D13C24" w:rsidRDefault="00D13C24" w:rsidP="00F8590E">
      <w:pPr>
        <w:spacing w:line="240" w:lineRule="auto"/>
        <w:rPr>
          <w:b/>
        </w:rPr>
      </w:pPr>
    </w:p>
    <w:p w14:paraId="0F341350" w14:textId="195DCC1A" w:rsidR="00D552CC" w:rsidRPr="00F8590E" w:rsidRDefault="007B3D18" w:rsidP="00D552CC">
      <w:pPr>
        <w:keepNext/>
        <w:pBdr>
          <w:top w:val="single" w:sz="6" w:space="2" w:color="D0D3D4"/>
          <w:bottom w:val="single" w:sz="6" w:space="1" w:color="D0D3D4"/>
        </w:pBdr>
        <w:shd w:val="clear" w:color="auto" w:fill="D0D3D4"/>
        <w:spacing w:before="120" w:after="120"/>
        <w:outlineLvl w:val="1"/>
        <w:rPr>
          <w:b/>
          <w:bCs/>
          <w:iCs/>
          <w:color w:val="000000"/>
          <w:szCs w:val="22"/>
        </w:rPr>
      </w:pPr>
      <w:r>
        <w:rPr>
          <w:b/>
          <w:bCs/>
          <w:iCs/>
          <w:color w:val="000000"/>
          <w:szCs w:val="22"/>
        </w:rPr>
        <w:t>Supplementary Adapted</w:t>
      </w:r>
      <w:r w:rsidR="00D552CC">
        <w:rPr>
          <w:b/>
          <w:bCs/>
          <w:iCs/>
          <w:color w:val="000000"/>
          <w:szCs w:val="22"/>
        </w:rPr>
        <w:t xml:space="preserve"> Instruments 2 &amp; 3</w:t>
      </w:r>
      <w:r w:rsidR="00D552CC" w:rsidRPr="00F8590E">
        <w:rPr>
          <w:b/>
          <w:bCs/>
          <w:iCs/>
          <w:color w:val="000000"/>
          <w:szCs w:val="22"/>
        </w:rPr>
        <w:t xml:space="preserve"> </w:t>
      </w:r>
    </w:p>
    <w:p w14:paraId="0A2E87D5" w14:textId="63216D49" w:rsidR="00C579AA" w:rsidRDefault="006B7D43" w:rsidP="00C579AA">
      <w:pPr>
        <w:spacing w:line="240" w:lineRule="auto"/>
        <w:contextualSpacing/>
      </w:pPr>
      <w:r>
        <w:rPr>
          <w:bCs/>
          <w:szCs w:val="22"/>
        </w:rPr>
        <w:t>We created adapted versions of the Caregiver Surveys (Instruments 2 &amp;3) to allow</w:t>
      </w:r>
      <w:r w:rsidR="00C579AA">
        <w:rPr>
          <w:bCs/>
          <w:szCs w:val="22"/>
        </w:rPr>
        <w:t xml:space="preserve"> c</w:t>
      </w:r>
      <w:r w:rsidR="00C579AA" w:rsidRPr="00C579AA">
        <w:rPr>
          <w:bCs/>
          <w:szCs w:val="22"/>
        </w:rPr>
        <w:t xml:space="preserve">aregivers with limited literacy or visual impairments </w:t>
      </w:r>
      <w:r>
        <w:rPr>
          <w:bCs/>
          <w:szCs w:val="22"/>
        </w:rPr>
        <w:t xml:space="preserve">the </w:t>
      </w:r>
      <w:r w:rsidR="00C579AA">
        <w:rPr>
          <w:bCs/>
          <w:szCs w:val="22"/>
        </w:rPr>
        <w:t>opportunity</w:t>
      </w:r>
      <w:r w:rsidR="00C579AA" w:rsidRPr="00C579AA">
        <w:rPr>
          <w:bCs/>
          <w:szCs w:val="22"/>
        </w:rPr>
        <w:t xml:space="preserve"> to complete </w:t>
      </w:r>
      <w:r>
        <w:rPr>
          <w:bCs/>
          <w:szCs w:val="22"/>
        </w:rPr>
        <w:t>the surveys</w:t>
      </w:r>
      <w:r w:rsidR="00C579AA" w:rsidRPr="00C579AA">
        <w:rPr>
          <w:bCs/>
          <w:szCs w:val="22"/>
        </w:rPr>
        <w:t xml:space="preserve"> over the phone with a member of the MUSE study team.</w:t>
      </w:r>
      <w:r w:rsidR="00C579AA">
        <w:rPr>
          <w:bCs/>
          <w:szCs w:val="22"/>
        </w:rPr>
        <w:t xml:space="preserve"> </w:t>
      </w:r>
      <w:r w:rsidR="00C579AA">
        <w:t xml:space="preserve">We developed an introductory script for the telephone interviewer and </w:t>
      </w:r>
      <w:r w:rsidR="003A0E6D">
        <w:t xml:space="preserve">created </w:t>
      </w:r>
      <w:r w:rsidR="00C579AA">
        <w:t xml:space="preserve">modified </w:t>
      </w:r>
      <w:r w:rsidR="003A0E6D">
        <w:t xml:space="preserve">versions of </w:t>
      </w:r>
      <w:r w:rsidR="00C579AA">
        <w:t xml:space="preserve">Instruments 2 and 3 that </w:t>
      </w:r>
      <w:r w:rsidR="003A0E6D">
        <w:t>are</w:t>
      </w:r>
      <w:r w:rsidR="00C579AA">
        <w:t xml:space="preserve"> appropriate to administer over the phone (e.g., modified question wording for natural phrasing when read aloud). The survey questions and response options were not substantively altered, and the number of questions remained the same. </w:t>
      </w:r>
      <w:r w:rsidR="003A0E6D">
        <w:t xml:space="preserve">No changes have been made to the self-administered versions of these instruments. </w:t>
      </w:r>
      <w:r w:rsidR="00A51148">
        <w:t>We anticipate the phone versions to take a about five minutes longer to complete than the self-administered versions. We did, however, account for a small number of caregivers to complete the survey over the phone in our original estimates for average response time, so o</w:t>
      </w:r>
      <w:r w:rsidR="00C579AA">
        <w:t>ur original burden estimate</w:t>
      </w:r>
      <w:r w:rsidR="00A51148">
        <w:t xml:space="preserve"> presented in the Supporting Statements</w:t>
      </w:r>
      <w:r w:rsidR="00C579AA">
        <w:t xml:space="preserve"> has not been affected</w:t>
      </w:r>
      <w:r w:rsidR="00A51148">
        <w:t>.</w:t>
      </w:r>
    </w:p>
    <w:p w14:paraId="0D063378" w14:textId="77777777" w:rsidR="007B3D18" w:rsidRDefault="007B3D18" w:rsidP="00C579AA">
      <w:pPr>
        <w:spacing w:line="240" w:lineRule="auto"/>
        <w:contextualSpacing/>
      </w:pPr>
    </w:p>
    <w:p w14:paraId="26F18E29" w14:textId="676E6ABE" w:rsidR="00DA1434" w:rsidRPr="00F8590E" w:rsidRDefault="00DA1434" w:rsidP="00DA1434">
      <w:pPr>
        <w:keepNext/>
        <w:pBdr>
          <w:top w:val="single" w:sz="6" w:space="2" w:color="D0D3D4"/>
          <w:bottom w:val="single" w:sz="6" w:space="1" w:color="D0D3D4"/>
        </w:pBdr>
        <w:shd w:val="clear" w:color="auto" w:fill="D0D3D4"/>
        <w:spacing w:before="120" w:after="120"/>
        <w:outlineLvl w:val="1"/>
        <w:rPr>
          <w:b/>
          <w:bCs/>
          <w:iCs/>
          <w:color w:val="000000"/>
          <w:szCs w:val="22"/>
        </w:rPr>
      </w:pPr>
      <w:r>
        <w:rPr>
          <w:b/>
          <w:bCs/>
          <w:iCs/>
          <w:color w:val="000000"/>
          <w:szCs w:val="22"/>
        </w:rPr>
        <w:lastRenderedPageBreak/>
        <w:t>Revisions to Instrument 16</w:t>
      </w:r>
      <w:r w:rsidRPr="00F8590E">
        <w:rPr>
          <w:b/>
          <w:bCs/>
          <w:iCs/>
          <w:color w:val="000000"/>
          <w:szCs w:val="22"/>
        </w:rPr>
        <w:t xml:space="preserve"> </w:t>
      </w:r>
    </w:p>
    <w:p w14:paraId="611650C7" w14:textId="7B546EE4" w:rsidR="00C8786C" w:rsidRDefault="006B7D43" w:rsidP="00C8786C">
      <w:pPr>
        <w:spacing w:after="160" w:line="256" w:lineRule="auto"/>
      </w:pPr>
      <w:r>
        <w:t>W</w:t>
      </w:r>
      <w:r w:rsidR="003A0E6D">
        <w:t xml:space="preserve">e have made some minor refinements to the planned </w:t>
      </w:r>
      <w:r>
        <w:t xml:space="preserve">administrative </w:t>
      </w:r>
      <w:r w:rsidR="003A0E6D">
        <w:t>data collection elements</w:t>
      </w:r>
      <w:r>
        <w:t xml:space="preserve"> (Instrument 16)</w:t>
      </w:r>
      <w:r w:rsidR="003A0E6D">
        <w:t xml:space="preserve">. </w:t>
      </w:r>
      <w:r w:rsidR="00C8786C">
        <w:t xml:space="preserve">We deleted 3 data elements that were determined to be unnecessary and added 2 new data elements that were determined to be critical for data analyses. </w:t>
      </w:r>
    </w:p>
    <w:p w14:paraId="60A2DD4B" w14:textId="612F7046" w:rsidR="006B7D43" w:rsidRPr="00D35B24" w:rsidRDefault="006B7D43" w:rsidP="00C8786C">
      <w:pPr>
        <w:spacing w:after="160" w:line="256" w:lineRule="auto"/>
        <w:rPr>
          <w:i/>
        </w:rPr>
      </w:pPr>
      <w:r>
        <w:rPr>
          <w:i/>
        </w:rPr>
        <w:t>Elements Removed</w:t>
      </w:r>
    </w:p>
    <w:p w14:paraId="6C99B33E" w14:textId="16196284" w:rsidR="00C8786C" w:rsidRDefault="006B7D43" w:rsidP="00C8786C">
      <w:pPr>
        <w:pStyle w:val="ListParagraph"/>
        <w:numPr>
          <w:ilvl w:val="0"/>
          <w:numId w:val="1"/>
        </w:numPr>
        <w:spacing w:after="160" w:line="256" w:lineRule="auto"/>
      </w:pPr>
      <w:r>
        <w:t xml:space="preserve">Caregiver </w:t>
      </w:r>
      <w:r w:rsidR="00C8786C">
        <w:t xml:space="preserve">Age (reported in age categories) was removed. This data element was determined to be redundant because Caregiver age at program enrollment (in numeric </w:t>
      </w:r>
      <w:r w:rsidR="003A0E6D">
        <w:t>format</w:t>
      </w:r>
      <w:r w:rsidR="00C8786C">
        <w:t>) is also collected.</w:t>
      </w:r>
    </w:p>
    <w:p w14:paraId="1D55C01B" w14:textId="1D1A3932" w:rsidR="00C8786C" w:rsidRDefault="00C8786C" w:rsidP="00C8786C">
      <w:pPr>
        <w:pStyle w:val="ListParagraph"/>
        <w:numPr>
          <w:ilvl w:val="0"/>
          <w:numId w:val="1"/>
        </w:numPr>
        <w:spacing w:after="160" w:line="256" w:lineRule="auto"/>
      </w:pPr>
      <w:r>
        <w:t>Child age at enrollment (reported in age categories) was removed. This data element was determined to be redundant because Child birth month and year is also collected.</w:t>
      </w:r>
    </w:p>
    <w:p w14:paraId="1CE3C234" w14:textId="1D8A01DE" w:rsidR="006B7D43" w:rsidRDefault="00C8786C" w:rsidP="006B7D43">
      <w:pPr>
        <w:pStyle w:val="ListParagraph"/>
        <w:numPr>
          <w:ilvl w:val="0"/>
          <w:numId w:val="1"/>
        </w:numPr>
        <w:spacing w:after="160" w:line="256" w:lineRule="auto"/>
      </w:pPr>
      <w:r>
        <w:t>Child race was removed. Child race was unintentionally left off of caregiver consent forms so MUSE will not request this data element from grantees. This data element was determined to be non-critical to analyses.</w:t>
      </w:r>
    </w:p>
    <w:p w14:paraId="5276586C" w14:textId="6AF4ED0F" w:rsidR="006B7D43" w:rsidRPr="00D35B24" w:rsidRDefault="006B7D43" w:rsidP="00D35B24">
      <w:pPr>
        <w:spacing w:after="160" w:line="256" w:lineRule="auto"/>
        <w:rPr>
          <w:i/>
        </w:rPr>
      </w:pPr>
      <w:r>
        <w:rPr>
          <w:i/>
        </w:rPr>
        <w:t>Elements Added</w:t>
      </w:r>
    </w:p>
    <w:p w14:paraId="729F90A8" w14:textId="025CA699" w:rsidR="00C8786C" w:rsidRDefault="00C8786C" w:rsidP="00C8786C">
      <w:pPr>
        <w:pStyle w:val="ListParagraph"/>
        <w:numPr>
          <w:ilvl w:val="0"/>
          <w:numId w:val="1"/>
        </w:numPr>
        <w:spacing w:after="160" w:line="256" w:lineRule="auto"/>
      </w:pPr>
      <w:r>
        <w:t xml:space="preserve">Child sex was added. This data element was unintentionally left off of the list of administrative data </w:t>
      </w:r>
      <w:r w:rsidR="003A0E6D">
        <w:t>elements but</w:t>
      </w:r>
      <w:r>
        <w:t xml:space="preserve"> included on caregiver consent forms.</w:t>
      </w:r>
    </w:p>
    <w:p w14:paraId="2781F196" w14:textId="08E42B68" w:rsidR="00C8786C" w:rsidRDefault="00C8786C" w:rsidP="00C8786C">
      <w:pPr>
        <w:pStyle w:val="ListParagraph"/>
        <w:numPr>
          <w:ilvl w:val="0"/>
          <w:numId w:val="1"/>
        </w:numPr>
        <w:spacing w:after="160" w:line="256" w:lineRule="auto"/>
      </w:pPr>
      <w:r>
        <w:t>A new data element was added that indicates whether the caregiver had received services from the Tribal Home Visiting Program prior to the caregiver’s current program enrollment date. This data element was added after discovering that families who re-enroll in the program are enrolled in MUSE as NEW caregivers</w:t>
      </w:r>
      <w:r w:rsidR="006E57ED">
        <w:t>. Collecting this element will</w:t>
      </w:r>
      <w:r>
        <w:t xml:space="preserve"> enable analyses that consider prior participation in the home </w:t>
      </w:r>
      <w:r w:rsidR="003A0E6D">
        <w:t>visiting</w:t>
      </w:r>
      <w:r>
        <w:t xml:space="preserve"> program.</w:t>
      </w:r>
    </w:p>
    <w:p w14:paraId="24024E2C" w14:textId="75C1DC50" w:rsidR="009D3BBC" w:rsidRPr="00F8590E" w:rsidRDefault="009D3BBC" w:rsidP="009D3BBC">
      <w:pPr>
        <w:keepNext/>
        <w:pBdr>
          <w:top w:val="single" w:sz="6" w:space="2" w:color="D0D3D4"/>
          <w:bottom w:val="single" w:sz="6" w:space="1" w:color="D0D3D4"/>
        </w:pBdr>
        <w:shd w:val="clear" w:color="auto" w:fill="D0D3D4"/>
        <w:spacing w:before="120" w:after="120"/>
        <w:outlineLvl w:val="1"/>
        <w:rPr>
          <w:b/>
          <w:bCs/>
          <w:iCs/>
          <w:color w:val="000000"/>
          <w:szCs w:val="22"/>
        </w:rPr>
      </w:pPr>
      <w:r>
        <w:rPr>
          <w:b/>
          <w:bCs/>
          <w:iCs/>
          <w:color w:val="000000"/>
          <w:szCs w:val="22"/>
        </w:rPr>
        <w:t>Revisions to Attachment E</w:t>
      </w:r>
      <w:r w:rsidRPr="00F8590E">
        <w:rPr>
          <w:b/>
          <w:bCs/>
          <w:iCs/>
          <w:color w:val="000000"/>
          <w:szCs w:val="22"/>
        </w:rPr>
        <w:t xml:space="preserve"> </w:t>
      </w:r>
    </w:p>
    <w:p w14:paraId="3129661A" w14:textId="712F25D3" w:rsidR="00D50847" w:rsidRDefault="006B7D43" w:rsidP="00D50847">
      <w:pPr>
        <w:spacing w:after="160" w:line="256" w:lineRule="auto"/>
      </w:pPr>
      <w:r>
        <w:t>W</w:t>
      </w:r>
      <w:r w:rsidR="00D50847">
        <w:t xml:space="preserve">e have refined the caregiver interviewee selection guide in order to make the guidance clearer for grantee staff.  The selection criteria for caregivers participating in interviews is </w:t>
      </w:r>
      <w:r w:rsidR="004D6290">
        <w:t xml:space="preserve">now </w:t>
      </w:r>
      <w:r w:rsidR="00D50847">
        <w:t>more clearly articulated</w:t>
      </w:r>
      <w:r w:rsidR="009D3BBC">
        <w:t>.</w:t>
      </w:r>
      <w:r w:rsidR="00D50847">
        <w:t xml:space="preserve"> The document was also reorganized to </w:t>
      </w:r>
      <w:r w:rsidR="00176F5A">
        <w:t>facilitate</w:t>
      </w:r>
      <w:r w:rsidR="00D50847">
        <w:t xml:space="preserve"> comprehension and usability.</w:t>
      </w:r>
    </w:p>
    <w:p w14:paraId="24527350" w14:textId="77777777" w:rsidR="00D50847" w:rsidRDefault="00D50847" w:rsidP="00D50847">
      <w:pPr>
        <w:spacing w:after="160" w:line="256" w:lineRule="auto"/>
      </w:pPr>
    </w:p>
    <w:p w14:paraId="026C90E9" w14:textId="77777777" w:rsidR="00C8786C" w:rsidRPr="00F8590E" w:rsidRDefault="00C8786C" w:rsidP="00F8590E">
      <w:pPr>
        <w:spacing w:line="240" w:lineRule="auto"/>
      </w:pPr>
    </w:p>
    <w:sectPr w:rsidR="00C8786C" w:rsidRPr="00F859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4E8F3" w14:textId="77777777" w:rsidR="00375751" w:rsidRDefault="00375751" w:rsidP="0096383E">
      <w:pPr>
        <w:spacing w:after="0" w:line="240" w:lineRule="auto"/>
      </w:pPr>
      <w:r>
        <w:separator/>
      </w:r>
    </w:p>
  </w:endnote>
  <w:endnote w:type="continuationSeparator" w:id="0">
    <w:p w14:paraId="28AE4CB4" w14:textId="77777777" w:rsidR="00375751" w:rsidRDefault="00375751" w:rsidP="0096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1EF8F" w14:textId="77777777" w:rsidR="00401802" w:rsidRDefault="00401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808795"/>
      <w:docPartObj>
        <w:docPartGallery w:val="Page Numbers (Bottom of Page)"/>
        <w:docPartUnique/>
      </w:docPartObj>
    </w:sdtPr>
    <w:sdtEndPr>
      <w:rPr>
        <w:noProof/>
      </w:rPr>
    </w:sdtEndPr>
    <w:sdtContent>
      <w:p w14:paraId="46911945" w14:textId="4AD6C894" w:rsidR="00401802" w:rsidRDefault="00401802">
        <w:pPr>
          <w:pStyle w:val="Footer"/>
          <w:jc w:val="right"/>
        </w:pPr>
        <w:r>
          <w:fldChar w:fldCharType="begin"/>
        </w:r>
        <w:r>
          <w:instrText xml:space="preserve"> PAGE   \* MERGEFORMAT </w:instrText>
        </w:r>
        <w:r>
          <w:fldChar w:fldCharType="separate"/>
        </w:r>
        <w:r w:rsidR="0056515C">
          <w:rPr>
            <w:noProof/>
          </w:rPr>
          <w:t>1</w:t>
        </w:r>
        <w:r>
          <w:rPr>
            <w:noProof/>
          </w:rPr>
          <w:fldChar w:fldCharType="end"/>
        </w:r>
      </w:p>
    </w:sdtContent>
  </w:sdt>
  <w:p w14:paraId="482AD59E" w14:textId="77777777" w:rsidR="00401802" w:rsidRDefault="004018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B01CE" w14:textId="77777777" w:rsidR="00401802" w:rsidRDefault="00401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2C4B9" w14:textId="77777777" w:rsidR="00375751" w:rsidRDefault="00375751" w:rsidP="0096383E">
      <w:pPr>
        <w:spacing w:after="0" w:line="240" w:lineRule="auto"/>
      </w:pPr>
      <w:r>
        <w:separator/>
      </w:r>
    </w:p>
  </w:footnote>
  <w:footnote w:type="continuationSeparator" w:id="0">
    <w:p w14:paraId="73BA403D" w14:textId="77777777" w:rsidR="00375751" w:rsidRDefault="00375751" w:rsidP="0096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63FC1" w14:textId="77777777" w:rsidR="00401802" w:rsidRDefault="00401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B62F6" w14:textId="77777777" w:rsidR="00401802" w:rsidRDefault="004018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5D941" w14:textId="77777777" w:rsidR="00401802" w:rsidRDefault="00401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236"/>
    <w:multiLevelType w:val="hybridMultilevel"/>
    <w:tmpl w:val="4F8E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67B9B"/>
    <w:multiLevelType w:val="hybridMultilevel"/>
    <w:tmpl w:val="BEF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303CE6"/>
    <w:multiLevelType w:val="hybridMultilevel"/>
    <w:tmpl w:val="E292A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4AA56D78"/>
    <w:multiLevelType w:val="hybridMultilevel"/>
    <w:tmpl w:val="B358A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1A27DA"/>
    <w:multiLevelType w:val="hybridMultilevel"/>
    <w:tmpl w:val="FEC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ML" w:vendorID="64" w:dllVersion="6" w:nlCheck="1" w:checkStyle="0"/>
  <w:activeWritingStyle w:appName="MSWord" w:lang="en-US" w:vendorID="64" w:dllVersion="6" w:nlCheck="1" w:checkStyle="1"/>
  <w:activeWritingStyle w:appName="MSWord" w:lang="en-US" w:vendorID="64" w:dllVersion="0" w:nlCheck="1" w:checkStyle="0"/>
  <w:activeWritingStyle w:appName="MSWord" w:lang="fr-ML"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C9"/>
    <w:rsid w:val="00002AE1"/>
    <w:rsid w:val="00035FF4"/>
    <w:rsid w:val="000754A3"/>
    <w:rsid w:val="000772BE"/>
    <w:rsid w:val="0008528D"/>
    <w:rsid w:val="00090BDE"/>
    <w:rsid w:val="00176F5A"/>
    <w:rsid w:val="001C76CF"/>
    <w:rsid w:val="00243AE9"/>
    <w:rsid w:val="002838A0"/>
    <w:rsid w:val="002A3ECB"/>
    <w:rsid w:val="00320C71"/>
    <w:rsid w:val="003210FD"/>
    <w:rsid w:val="00326D32"/>
    <w:rsid w:val="003505A1"/>
    <w:rsid w:val="00375751"/>
    <w:rsid w:val="003A0E6D"/>
    <w:rsid w:val="003F5667"/>
    <w:rsid w:val="00401802"/>
    <w:rsid w:val="00436045"/>
    <w:rsid w:val="004A4BA5"/>
    <w:rsid w:val="004D6290"/>
    <w:rsid w:val="004D7228"/>
    <w:rsid w:val="005044DF"/>
    <w:rsid w:val="0056515C"/>
    <w:rsid w:val="005E3AD8"/>
    <w:rsid w:val="00626F41"/>
    <w:rsid w:val="00662AB1"/>
    <w:rsid w:val="00695D0F"/>
    <w:rsid w:val="006B7D43"/>
    <w:rsid w:val="006C68E4"/>
    <w:rsid w:val="006E57ED"/>
    <w:rsid w:val="00730DA9"/>
    <w:rsid w:val="00786B7B"/>
    <w:rsid w:val="007B3D18"/>
    <w:rsid w:val="007D3122"/>
    <w:rsid w:val="007D49F9"/>
    <w:rsid w:val="008228A5"/>
    <w:rsid w:val="008243C9"/>
    <w:rsid w:val="00871E7E"/>
    <w:rsid w:val="008A7FE3"/>
    <w:rsid w:val="008B1886"/>
    <w:rsid w:val="008C6E73"/>
    <w:rsid w:val="008D2379"/>
    <w:rsid w:val="008D328B"/>
    <w:rsid w:val="00931102"/>
    <w:rsid w:val="0096383E"/>
    <w:rsid w:val="009D3BBC"/>
    <w:rsid w:val="009E7822"/>
    <w:rsid w:val="009F26EC"/>
    <w:rsid w:val="00A11A64"/>
    <w:rsid w:val="00A41B78"/>
    <w:rsid w:val="00A51148"/>
    <w:rsid w:val="00A52732"/>
    <w:rsid w:val="00AE27F7"/>
    <w:rsid w:val="00B11CF6"/>
    <w:rsid w:val="00B21993"/>
    <w:rsid w:val="00B5017F"/>
    <w:rsid w:val="00BA0928"/>
    <w:rsid w:val="00BA3132"/>
    <w:rsid w:val="00BC41E2"/>
    <w:rsid w:val="00BE3536"/>
    <w:rsid w:val="00C0617B"/>
    <w:rsid w:val="00C20859"/>
    <w:rsid w:val="00C3657B"/>
    <w:rsid w:val="00C579AA"/>
    <w:rsid w:val="00C8786C"/>
    <w:rsid w:val="00C91F02"/>
    <w:rsid w:val="00CA5621"/>
    <w:rsid w:val="00CF5BA2"/>
    <w:rsid w:val="00D13C24"/>
    <w:rsid w:val="00D35B24"/>
    <w:rsid w:val="00D363F6"/>
    <w:rsid w:val="00D50847"/>
    <w:rsid w:val="00D552CC"/>
    <w:rsid w:val="00D624E8"/>
    <w:rsid w:val="00D807DD"/>
    <w:rsid w:val="00D95828"/>
    <w:rsid w:val="00DA1434"/>
    <w:rsid w:val="00E56D75"/>
    <w:rsid w:val="00E64237"/>
    <w:rsid w:val="00ED67D2"/>
    <w:rsid w:val="00F54E7F"/>
    <w:rsid w:val="00F77F33"/>
    <w:rsid w:val="00F8590E"/>
    <w:rsid w:val="00F93CCD"/>
    <w:rsid w:val="00FD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uiPriority w:val="99"/>
    <w:semiHidden/>
    <w:rsid w:val="00931102"/>
    <w:rPr>
      <w:sz w:val="20"/>
    </w:rPr>
  </w:style>
  <w:style w:type="character" w:customStyle="1" w:styleId="CommentTextChar">
    <w:name w:val="Comment Text Char"/>
    <w:basedOn w:val="DefaultParagraphFont"/>
    <w:link w:val="CommentText"/>
    <w:uiPriority w:val="99"/>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C9"/>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F859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931102"/>
    <w:pPr>
      <w:keepNext/>
      <w:spacing w:before="60" w:after="120"/>
      <w:outlineLvl w:val="2"/>
    </w:pPr>
    <w:rPr>
      <w:rFonts w:ascii="Arial" w:hAnsi="Arial"/>
      <w:b/>
      <w:color w:val="DA291C"/>
      <w:sz w:val="20"/>
      <w:lang w:val="fr-M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C9"/>
    <w:pPr>
      <w:spacing w:after="0"/>
      <w:ind w:left="720"/>
      <w:contextualSpacing/>
    </w:pPr>
  </w:style>
  <w:style w:type="paragraph" w:styleId="BodyText">
    <w:name w:val="Body Text"/>
    <w:basedOn w:val="Normal"/>
    <w:link w:val="BodyTextChar"/>
    <w:rsid w:val="00931102"/>
  </w:style>
  <w:style w:type="character" w:customStyle="1" w:styleId="BodyTextChar">
    <w:name w:val="Body Text Char"/>
    <w:basedOn w:val="DefaultParagraphFont"/>
    <w:link w:val="BodyText"/>
    <w:rsid w:val="00931102"/>
    <w:rPr>
      <w:rFonts w:ascii="Times New Roman" w:eastAsia="Times New Roman" w:hAnsi="Times New Roman" w:cs="Times New Roman"/>
      <w:szCs w:val="20"/>
    </w:rPr>
  </w:style>
  <w:style w:type="character" w:styleId="CommentReference">
    <w:name w:val="annotation reference"/>
    <w:basedOn w:val="DefaultParagraphFont"/>
    <w:uiPriority w:val="99"/>
    <w:rsid w:val="00931102"/>
    <w:rPr>
      <w:sz w:val="16"/>
    </w:rPr>
  </w:style>
  <w:style w:type="paragraph" w:styleId="CommentText">
    <w:name w:val="annotation text"/>
    <w:basedOn w:val="Normal"/>
    <w:link w:val="CommentTextChar"/>
    <w:uiPriority w:val="99"/>
    <w:semiHidden/>
    <w:rsid w:val="00931102"/>
    <w:rPr>
      <w:sz w:val="20"/>
    </w:rPr>
  </w:style>
  <w:style w:type="character" w:customStyle="1" w:styleId="CommentTextChar">
    <w:name w:val="Comment Text Char"/>
    <w:basedOn w:val="DefaultParagraphFont"/>
    <w:link w:val="CommentText"/>
    <w:uiPriority w:val="99"/>
    <w:semiHidden/>
    <w:rsid w:val="009311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31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102"/>
    <w:rPr>
      <w:rFonts w:ascii="Segoe UI" w:eastAsia="Times New Roman" w:hAnsi="Segoe UI" w:cs="Segoe UI"/>
      <w:sz w:val="18"/>
      <w:szCs w:val="18"/>
    </w:rPr>
  </w:style>
  <w:style w:type="character" w:customStyle="1" w:styleId="Heading3Char">
    <w:name w:val="Heading 3 Char"/>
    <w:basedOn w:val="DefaultParagraphFont"/>
    <w:link w:val="Heading3"/>
    <w:rsid w:val="00931102"/>
    <w:rPr>
      <w:rFonts w:ascii="Arial" w:eastAsia="Times New Roman" w:hAnsi="Arial" w:cs="Times New Roman"/>
      <w:b/>
      <w:color w:val="DA291C"/>
      <w:sz w:val="20"/>
      <w:szCs w:val="20"/>
      <w:lang w:val="fr-ML"/>
    </w:rPr>
  </w:style>
  <w:style w:type="character" w:customStyle="1" w:styleId="Heading2Char">
    <w:name w:val="Heading 2 Char"/>
    <w:basedOn w:val="DefaultParagraphFont"/>
    <w:link w:val="Heading2"/>
    <w:uiPriority w:val="9"/>
    <w:semiHidden/>
    <w:rsid w:val="00F8590E"/>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BE3536"/>
    <w:pPr>
      <w:spacing w:line="240" w:lineRule="auto"/>
    </w:pPr>
    <w:rPr>
      <w:b/>
      <w:bCs/>
    </w:rPr>
  </w:style>
  <w:style w:type="character" w:customStyle="1" w:styleId="CommentSubjectChar">
    <w:name w:val="Comment Subject Char"/>
    <w:basedOn w:val="CommentTextChar"/>
    <w:link w:val="CommentSubject"/>
    <w:uiPriority w:val="99"/>
    <w:semiHidden/>
    <w:rsid w:val="00BE35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63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83E"/>
    <w:rPr>
      <w:rFonts w:ascii="Times New Roman" w:eastAsia="Times New Roman" w:hAnsi="Times New Roman" w:cs="Times New Roman"/>
      <w:szCs w:val="20"/>
    </w:rPr>
  </w:style>
  <w:style w:type="paragraph" w:styleId="Footer">
    <w:name w:val="footer"/>
    <w:basedOn w:val="Normal"/>
    <w:link w:val="FooterChar"/>
    <w:uiPriority w:val="99"/>
    <w:unhideWhenUsed/>
    <w:rsid w:val="00963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83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5493">
      <w:bodyDiv w:val="1"/>
      <w:marLeft w:val="0"/>
      <w:marRight w:val="0"/>
      <w:marTop w:val="0"/>
      <w:marBottom w:val="0"/>
      <w:divBdr>
        <w:top w:val="none" w:sz="0" w:space="0" w:color="auto"/>
        <w:left w:val="none" w:sz="0" w:space="0" w:color="auto"/>
        <w:bottom w:val="none" w:sz="0" w:space="0" w:color="auto"/>
        <w:right w:val="none" w:sz="0" w:space="0" w:color="auto"/>
      </w:divBdr>
    </w:div>
    <w:div w:id="135889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3EEA-6983-4596-9D06-3F74EA42768E}">
  <ds:schemaRefs>
    <ds:schemaRef ds:uri="http://schemas.microsoft.com/sharepoint/v3"/>
    <ds:schemaRef ds:uri="1c60471c-f084-4315-a5eb-9455db01c743"/>
    <ds:schemaRef ds:uri="http://schemas.microsoft.com/office/infopath/2007/PartnerControls"/>
    <ds:schemaRef ds:uri="http://schemas.openxmlformats.org/package/2006/metadata/core-properties"/>
    <ds:schemaRef ds:uri="44439003-668a-4940-aa31-a697c9d9a1af"/>
    <ds:schemaRef ds:uri="http://schemas.microsoft.com/office/2006/documentManagement/types"/>
    <ds:schemaRef ds:uri="http://purl.org/dc/terms/"/>
    <ds:schemaRef ds:uri="http://schemas.microsoft.com/sharepoint/v3/field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876A70-F5AF-4610-BCC4-EF9BBB7FE407}">
  <ds:schemaRefs>
    <ds:schemaRef ds:uri="http://schemas.microsoft.com/sharepoint/v3/contenttype/forms"/>
  </ds:schemaRefs>
</ds:datastoreItem>
</file>

<file path=customXml/itemProps3.xml><?xml version="1.0" encoding="utf-8"?>
<ds:datastoreItem xmlns:ds="http://schemas.openxmlformats.org/officeDocument/2006/customXml" ds:itemID="{C9EDEE83-8BA8-43FD-B76C-BD4AC721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57CDC-DDDB-4952-A2C9-E7234D87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Aleta (ACF)</dc:creator>
  <cp:keywords/>
  <dc:description/>
  <cp:lastModifiedBy>SYSTEM</cp:lastModifiedBy>
  <cp:revision>2</cp:revision>
  <dcterms:created xsi:type="dcterms:W3CDTF">2019-12-31T19:21:00Z</dcterms:created>
  <dcterms:modified xsi:type="dcterms:W3CDTF">2019-12-31T19:21:00Z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