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5AA6" w:rsidR="00DC7B07" w:rsidP="00DC7B07" w:rsidRDefault="00DC7B07" w14:paraId="0766243B" w14:textId="77777777">
      <w:pPr>
        <w:spacing w:line="240" w:lineRule="auto"/>
        <w:contextualSpacing/>
        <w:jc w:val="center"/>
        <w:rPr>
          <w:rFonts w:ascii="Times New Roman" w:hAnsi="Times New Roman" w:eastAsia="Times New Roman" w:cs="Times New Roman"/>
          <w:b/>
          <w:bCs/>
          <w:color w:val="000000"/>
          <w:sz w:val="24"/>
          <w:szCs w:val="24"/>
        </w:rPr>
      </w:pPr>
      <w:r w:rsidRPr="000F5AA6">
        <w:rPr>
          <w:rFonts w:ascii="Times New Roman" w:hAnsi="Times New Roman" w:eastAsia="Times New Roman" w:cs="Times New Roman"/>
          <w:b/>
          <w:bCs/>
          <w:color w:val="000000"/>
          <w:sz w:val="24"/>
          <w:szCs w:val="24"/>
        </w:rPr>
        <w:t xml:space="preserve">Emergency Clearance Request </w:t>
      </w:r>
    </w:p>
    <w:p w:rsidRPr="000F5AA6" w:rsidR="00DC7B07" w:rsidP="00DC7B07" w:rsidRDefault="00DC7B07" w14:paraId="748899D0" w14:textId="77777777">
      <w:pPr>
        <w:spacing w:line="240" w:lineRule="auto"/>
        <w:contextualSpacing/>
        <w:jc w:val="center"/>
        <w:rPr>
          <w:rFonts w:ascii="Times New Roman" w:hAnsi="Times New Roman" w:eastAsia="Times New Roman" w:cs="Times New Roman"/>
          <w:b/>
          <w:bCs/>
          <w:color w:val="000000"/>
          <w:sz w:val="24"/>
          <w:szCs w:val="24"/>
        </w:rPr>
      </w:pPr>
    </w:p>
    <w:p w:rsidR="00DC7B07" w:rsidP="00DC7B07" w:rsidRDefault="00DC7B07" w14:paraId="3781AB1D" w14:textId="77777777">
      <w:pPr>
        <w:spacing w:line="240" w:lineRule="auto"/>
        <w:contextualSpacing/>
        <w:jc w:val="center"/>
        <w:rPr>
          <w:rFonts w:ascii="Times New Roman" w:hAnsi="Times New Roman" w:eastAsia="Times New Roman" w:cs="Times New Roman"/>
          <w:b/>
          <w:bCs/>
          <w:color w:val="000000"/>
          <w:sz w:val="24"/>
          <w:szCs w:val="24"/>
        </w:rPr>
      </w:pPr>
      <w:r w:rsidRPr="000F5AA6">
        <w:rPr>
          <w:rFonts w:ascii="Times New Roman" w:hAnsi="Times New Roman" w:eastAsia="Times New Roman" w:cs="Times New Roman"/>
          <w:b/>
          <w:bCs/>
          <w:color w:val="000000"/>
          <w:sz w:val="24"/>
          <w:szCs w:val="24"/>
        </w:rPr>
        <w:t>CMS-P-0015A; OMB Control Number 0938-NEW</w:t>
      </w:r>
    </w:p>
    <w:p w:rsidRPr="000F5AA6" w:rsidR="000F5AA6" w:rsidP="00DC7B07" w:rsidRDefault="000F5AA6" w14:paraId="048E3667" w14:textId="77777777">
      <w:pPr>
        <w:spacing w:line="240" w:lineRule="auto"/>
        <w:contextualSpacing/>
        <w:jc w:val="center"/>
        <w:rPr>
          <w:rFonts w:ascii="Times New Roman" w:hAnsi="Times New Roman" w:eastAsia="Times New Roman" w:cs="Times New Roman"/>
          <w:b/>
          <w:bCs/>
          <w:color w:val="000000"/>
          <w:sz w:val="24"/>
          <w:szCs w:val="24"/>
        </w:rPr>
      </w:pPr>
    </w:p>
    <w:p w:rsidRPr="000F5AA6" w:rsidR="000F5AA6" w:rsidP="00DC7B07" w:rsidRDefault="000F5AA6" w14:paraId="5EC9D01A" w14:textId="77777777">
      <w:pPr>
        <w:spacing w:line="240" w:lineRule="auto"/>
        <w:contextualSpacing/>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w:t>
      </w:r>
      <w:r w:rsidRPr="000F5AA6">
        <w:rPr>
          <w:rFonts w:ascii="Times New Roman" w:hAnsi="Times New Roman" w:eastAsia="Times New Roman" w:cs="Times New Roman"/>
          <w:b/>
          <w:bCs/>
          <w:color w:val="000000"/>
          <w:sz w:val="24"/>
          <w:szCs w:val="24"/>
        </w:rPr>
        <w:t>Medicare Current Beneficiary Survey COVID-19 Rapid Response Supplement</w:t>
      </w:r>
      <w:r>
        <w:rPr>
          <w:rFonts w:ascii="Times New Roman" w:hAnsi="Times New Roman" w:eastAsia="Times New Roman" w:cs="Times New Roman"/>
          <w:b/>
          <w:bCs/>
          <w:color w:val="000000"/>
          <w:sz w:val="24"/>
          <w:szCs w:val="24"/>
        </w:rPr>
        <w:t>”</w:t>
      </w:r>
    </w:p>
    <w:p w:rsidRPr="00715C71" w:rsidR="00DC7B07" w:rsidP="00715C71" w:rsidRDefault="00DC7B07" w14:paraId="7F41689B" w14:textId="77777777">
      <w:pPr>
        <w:spacing w:line="240" w:lineRule="auto"/>
        <w:contextualSpacing/>
        <w:rPr>
          <w:rFonts w:ascii="Times New Roman" w:hAnsi="Times New Roman" w:cs="Times New Roman"/>
          <w:sz w:val="24"/>
          <w:szCs w:val="24"/>
        </w:rPr>
      </w:pPr>
    </w:p>
    <w:p w:rsidRPr="00D511EA" w:rsidR="00346B24" w:rsidP="001A0A1E" w:rsidRDefault="00346B24" w14:paraId="4E53C3ED" w14:textId="77777777">
      <w:pPr>
        <w:spacing w:line="240" w:lineRule="auto"/>
        <w:rPr>
          <w:rFonts w:ascii="Times New Roman" w:hAnsi="Times New Roman" w:cs="Times New Roman"/>
          <w:sz w:val="24"/>
          <w:szCs w:val="24"/>
        </w:rPr>
      </w:pPr>
      <w:r w:rsidRPr="00D511EA">
        <w:rPr>
          <w:rFonts w:ascii="Times New Roman" w:hAnsi="Times New Roman" w:cs="Times New Roman"/>
          <w:sz w:val="24"/>
          <w:szCs w:val="24"/>
        </w:rPr>
        <w:t>The United States is responding to an outbreak of respiratory disease caused by a novel (new) coronavirus that was first detected in China and which has now been detected in more than 190 countries internationally, and all 50 States and the District of Columbia. The virus has been named “severe acute respiratory syndrome coronavirus 2” (SARS-CoV-2”) and the disease it causes has been named “coronavirus disease 2019” (“COVID-19”).</w:t>
      </w:r>
    </w:p>
    <w:p w:rsidRPr="00D511EA" w:rsidR="00346B24" w:rsidP="001A0A1E" w:rsidRDefault="00346B24" w14:paraId="7BF5A162" w14:textId="77777777">
      <w:pPr>
        <w:spacing w:line="240" w:lineRule="auto"/>
        <w:rPr>
          <w:rFonts w:ascii="Times New Roman" w:hAnsi="Times New Roman" w:cs="Times New Roman"/>
          <w:sz w:val="24"/>
          <w:szCs w:val="24"/>
        </w:rPr>
      </w:pPr>
      <w:r w:rsidRPr="00D511EA">
        <w:rPr>
          <w:rFonts w:ascii="Times New Roman" w:hAnsi="Times New Roman" w:cs="Times New Roman"/>
          <w:sz w:val="24"/>
          <w:szCs w:val="24"/>
        </w:rPr>
        <w:t xml:space="preserve">On January 31, 2020, Health and Human Services Secretary, Alex M. Azar II, determined that a Public Health Emergency (PHE) exists for the United States to aid the nation’s healthcare community in responding to COVID-19 (hereafter referred to as the PHE for the COVID-19 pandemic); on April 21, 2020, Secretary Azar renewed, effective April 26, 2020, the determination that a PHE exists. </w:t>
      </w:r>
    </w:p>
    <w:p w:rsidRPr="001A0A1E" w:rsidR="00EE7110" w:rsidP="001A0A1E" w:rsidRDefault="00EE7110" w14:paraId="176133A7" w14:textId="05F1BAC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Older people and people of all ages with severe chronic medical conditions — like heart disease, lung disease and diabetes, for example — seem to be at higher risk of developing serious COVID-19 illness</w:t>
      </w:r>
      <w:r w:rsidRPr="00182080" w:rsidR="00346B24">
        <w:rPr>
          <w:vertAlign w:val="superscript"/>
        </w:rPr>
        <w:footnoteReference w:id="1"/>
      </w:r>
      <w:r w:rsidRPr="00D511EA">
        <w:rPr>
          <w:rFonts w:ascii="Times New Roman" w:hAnsi="Times New Roman" w:cs="Times New Roman"/>
          <w:sz w:val="24"/>
          <w:szCs w:val="24"/>
        </w:rPr>
        <w:t>.</w:t>
      </w:r>
      <w:r w:rsidRPr="001A0A1E" w:rsidR="00346B24">
        <w:rPr>
          <w:rFonts w:ascii="Times New Roman" w:hAnsi="Times New Roman" w:cs="Times New Roman"/>
          <w:sz w:val="24"/>
          <w:szCs w:val="24"/>
        </w:rPr>
        <w:t xml:space="preserve"> </w:t>
      </w:r>
      <w:r w:rsidRPr="001A0A1E" w:rsidR="00291CCB">
        <w:rPr>
          <w:rFonts w:ascii="Times New Roman" w:hAnsi="Times New Roman" w:cs="Times New Roman"/>
          <w:sz w:val="24"/>
          <w:szCs w:val="24"/>
        </w:rPr>
        <w:t>According to the Centers for Disease Control and Prevention (CDC), as of July 9, 2020, the pandemic has resulted in more than 3,047,671 confirmed human infections and more than 132,056 deaths in the United States</w:t>
      </w:r>
      <w:r w:rsidRPr="00182080" w:rsidR="00291CCB">
        <w:rPr>
          <w:vertAlign w:val="superscript"/>
        </w:rPr>
        <w:footnoteReference w:id="2"/>
      </w:r>
      <w:r w:rsidRPr="001A0A1E" w:rsidR="00291CCB">
        <w:rPr>
          <w:rFonts w:ascii="Times New Roman" w:hAnsi="Times New Roman" w:cs="Times New Roman"/>
          <w:sz w:val="24"/>
          <w:szCs w:val="24"/>
        </w:rPr>
        <w:t xml:space="preserve">. </w:t>
      </w:r>
      <w:r w:rsidRPr="00D511EA" w:rsidR="00291CCB">
        <w:rPr>
          <w:rFonts w:ascii="Times New Roman" w:hAnsi="Times New Roman" w:cs="Times New Roman"/>
          <w:sz w:val="24"/>
          <w:szCs w:val="24"/>
        </w:rPr>
        <w:t>With the emergence of the COVID-19 pandemic in the U.S., CMS is uniquely positioned to collect timely and vital information on how the pandemic is impacting the Medicare population by utilizing the MCBS.</w:t>
      </w:r>
    </w:p>
    <w:p w:rsidRPr="001A0A1E" w:rsidR="00291CCB" w:rsidP="001A0A1E" w:rsidRDefault="00966FAB" w14:paraId="5B7764F3" w14:textId="6D66C380">
      <w:pPr>
        <w:pStyle w:val="Default"/>
        <w:rPr>
          <w:color w:val="auto"/>
        </w:rPr>
      </w:pPr>
      <w:r w:rsidRPr="001A0A1E">
        <w:rPr>
          <w:color w:val="auto"/>
        </w:rPr>
        <w:t xml:space="preserve"> </w:t>
      </w:r>
    </w:p>
    <w:p w:rsidRPr="001A0A1E" w:rsidR="00346B24" w:rsidP="001A0A1E" w:rsidRDefault="00715C71" w14:paraId="7031CDAF" w14:textId="1A66EA95">
      <w:pPr>
        <w:pStyle w:val="Default"/>
        <w:rPr>
          <w:color w:val="auto"/>
        </w:rPr>
      </w:pPr>
      <w:r w:rsidRPr="001A0A1E">
        <w:rPr>
          <w:color w:val="auto"/>
        </w:rPr>
        <w:t>CMS has determined that a</w:t>
      </w:r>
      <w:r w:rsidRPr="001A0A1E" w:rsidR="00DF222D">
        <w:rPr>
          <w:color w:val="auto"/>
        </w:rPr>
        <w:t>sking a short series of COVID-19 related questions</w:t>
      </w:r>
      <w:r w:rsidRPr="001A0A1E" w:rsidR="000F5AA6">
        <w:rPr>
          <w:color w:val="auto"/>
        </w:rPr>
        <w:t xml:space="preserve"> as a supplement to </w:t>
      </w:r>
      <w:r w:rsidRPr="001A0A1E">
        <w:rPr>
          <w:color w:val="auto"/>
        </w:rPr>
        <w:t xml:space="preserve">the </w:t>
      </w:r>
      <w:r w:rsidRPr="001A0A1E" w:rsidR="00DF222D">
        <w:rPr>
          <w:color w:val="auto"/>
        </w:rPr>
        <w:t>Medicare</w:t>
      </w:r>
      <w:r w:rsidRPr="001A0A1E">
        <w:rPr>
          <w:color w:val="auto"/>
        </w:rPr>
        <w:t xml:space="preserve"> Current Beneficiary Survey</w:t>
      </w:r>
      <w:r w:rsidRPr="001A0A1E" w:rsidR="00DF222D">
        <w:rPr>
          <w:color w:val="auto"/>
        </w:rPr>
        <w:t xml:space="preserve"> </w:t>
      </w:r>
      <w:r w:rsidRPr="001A0A1E" w:rsidR="00346B24">
        <w:rPr>
          <w:color w:val="auto"/>
        </w:rPr>
        <w:t xml:space="preserve">is essential to CMS’ emergency response to the outbreak of </w:t>
      </w:r>
      <w:r w:rsidRPr="001A0A1E" w:rsidR="00291CCB">
        <w:rPr>
          <w:color w:val="auto"/>
        </w:rPr>
        <w:t xml:space="preserve">the </w:t>
      </w:r>
      <w:r w:rsidRPr="001A0A1E" w:rsidR="00346B24">
        <w:rPr>
          <w:color w:val="auto"/>
        </w:rPr>
        <w:t>COVID-19</w:t>
      </w:r>
      <w:r w:rsidRPr="001A0A1E" w:rsidR="00291CCB">
        <w:rPr>
          <w:color w:val="auto"/>
        </w:rPr>
        <w:t xml:space="preserve"> pandemic</w:t>
      </w:r>
      <w:r w:rsidRPr="001A0A1E" w:rsidR="00346B24">
        <w:rPr>
          <w:color w:val="auto"/>
        </w:rPr>
        <w:t xml:space="preserve">. Specifically, self-reported data from </w:t>
      </w:r>
      <w:r w:rsidRPr="001A0A1E" w:rsidR="00291CCB">
        <w:rPr>
          <w:color w:val="auto"/>
        </w:rPr>
        <w:t xml:space="preserve">beneficiaries who participate on the </w:t>
      </w:r>
      <w:r w:rsidRPr="001A0A1E" w:rsidR="00346B24">
        <w:rPr>
          <w:color w:val="auto"/>
        </w:rPr>
        <w:t xml:space="preserve">MCBS </w:t>
      </w:r>
      <w:r w:rsidRPr="001A0A1E" w:rsidR="00DF222D">
        <w:rPr>
          <w:color w:val="auto"/>
        </w:rPr>
        <w:t>will provide uniqu</w:t>
      </w:r>
      <w:r w:rsidRPr="001A0A1E" w:rsidR="004E4498">
        <w:rPr>
          <w:color w:val="auto"/>
        </w:rPr>
        <w:t xml:space="preserve">e and critical COVID-19 </w:t>
      </w:r>
      <w:r w:rsidRPr="001A0A1E" w:rsidR="00DF222D">
        <w:rPr>
          <w:color w:val="auto"/>
        </w:rPr>
        <w:t xml:space="preserve">measures </w:t>
      </w:r>
      <w:r w:rsidRPr="001A0A1E" w:rsidR="004E38F1">
        <w:rPr>
          <w:color w:val="auto"/>
        </w:rPr>
        <w:t>that are</w:t>
      </w:r>
      <w:r w:rsidRPr="001A0A1E" w:rsidR="00DF222D">
        <w:rPr>
          <w:color w:val="auto"/>
        </w:rPr>
        <w:t xml:space="preserve"> not available in CMS administrative data. </w:t>
      </w:r>
      <w:r w:rsidRPr="001A0A1E" w:rsidR="00291CCB">
        <w:rPr>
          <w:color w:val="auto"/>
        </w:rPr>
        <w:t>For example, CMS has provided valuabl</w:t>
      </w:r>
      <w:r w:rsidRPr="001A0A1E" w:rsidR="000A3980">
        <w:rPr>
          <w:color w:val="auto"/>
        </w:rPr>
        <w:t xml:space="preserve">e aggregate data from Medicare Fee-for-Service </w:t>
      </w:r>
      <w:r w:rsidRPr="001A0A1E" w:rsidR="00A2035C">
        <w:rPr>
          <w:color w:val="auto"/>
        </w:rPr>
        <w:t>claims</w:t>
      </w:r>
      <w:r w:rsidRPr="001A0A1E" w:rsidR="000A3980">
        <w:rPr>
          <w:color w:val="auto"/>
        </w:rPr>
        <w:t xml:space="preserve"> data, Medicare Advantage encounter data, and Medicare enrollment information</w:t>
      </w:r>
      <w:r w:rsidRPr="00182080" w:rsidR="00A2035C">
        <w:rPr>
          <w:color w:val="auto"/>
          <w:vertAlign w:val="superscript"/>
        </w:rPr>
        <w:footnoteReference w:id="3"/>
      </w:r>
      <w:r w:rsidRPr="001A0A1E" w:rsidR="00A2035C">
        <w:rPr>
          <w:color w:val="auto"/>
        </w:rPr>
        <w:t>.</w:t>
      </w:r>
      <w:r w:rsidRPr="001A0A1E" w:rsidR="000A3980">
        <w:rPr>
          <w:color w:val="auto"/>
        </w:rPr>
        <w:t xml:space="preserve"> Self-reported data obtained </w:t>
      </w:r>
      <w:r w:rsidRPr="001A0A1E" w:rsidR="00A2035C">
        <w:rPr>
          <w:color w:val="auto"/>
        </w:rPr>
        <w:t>through</w:t>
      </w:r>
      <w:r w:rsidRPr="001A0A1E" w:rsidR="000A3980">
        <w:rPr>
          <w:color w:val="auto"/>
        </w:rPr>
        <w:t xml:space="preserve"> </w:t>
      </w:r>
      <w:r w:rsidRPr="001A0A1E" w:rsidR="00A2035C">
        <w:rPr>
          <w:color w:val="auto"/>
        </w:rPr>
        <w:t>t</w:t>
      </w:r>
      <w:r w:rsidRPr="001A0A1E" w:rsidR="000A3980">
        <w:rPr>
          <w:color w:val="auto"/>
        </w:rPr>
        <w:t>he MCBS COVID-19 Supplement will provide additional measures that can be provided only by interviewing Medicare beneficiaries.</w:t>
      </w:r>
    </w:p>
    <w:p w:rsidRPr="001A0A1E" w:rsidR="00346B24" w:rsidP="001A0A1E" w:rsidRDefault="00346B24" w14:paraId="1753A510" w14:textId="77777777">
      <w:pPr>
        <w:pStyle w:val="Default"/>
        <w:rPr>
          <w:color w:val="auto"/>
        </w:rPr>
      </w:pPr>
    </w:p>
    <w:p w:rsidRPr="001A0A1E" w:rsidR="00A2035C" w:rsidP="001A0A1E" w:rsidRDefault="00715C71" w14:paraId="7F2BF839" w14:textId="3E5DF89B">
      <w:pPr>
        <w:pStyle w:val="Default"/>
        <w:rPr>
          <w:color w:val="auto"/>
        </w:rPr>
      </w:pPr>
      <w:r w:rsidRPr="001A0A1E">
        <w:rPr>
          <w:color w:val="auto"/>
        </w:rPr>
        <w:t>MCBS respondents, by definition, are most at risk for underlying conditions that may lead to more severe COVID-19 complications</w:t>
      </w:r>
      <w:r w:rsidRPr="001A0A1E" w:rsidR="000F5AA6">
        <w:rPr>
          <w:color w:val="auto"/>
        </w:rPr>
        <w:t>. S</w:t>
      </w:r>
      <w:r w:rsidRPr="001A0A1E">
        <w:rPr>
          <w:color w:val="auto"/>
        </w:rPr>
        <w:t xml:space="preserve">ince the </w:t>
      </w:r>
      <w:r w:rsidRPr="001A0A1E" w:rsidR="000F5AA6">
        <w:rPr>
          <w:color w:val="auto"/>
        </w:rPr>
        <w:t xml:space="preserve">MCBS </w:t>
      </w:r>
      <w:r w:rsidRPr="001A0A1E">
        <w:rPr>
          <w:color w:val="auto"/>
        </w:rPr>
        <w:t>is a nationally representative sample of all Medicare beneficiaries</w:t>
      </w:r>
      <w:r w:rsidRPr="001A0A1E" w:rsidR="000F5AA6">
        <w:rPr>
          <w:color w:val="auto"/>
        </w:rPr>
        <w:t xml:space="preserve">, </w:t>
      </w:r>
      <w:r w:rsidRPr="001A0A1E" w:rsidR="004E38F1">
        <w:rPr>
          <w:color w:val="auto"/>
        </w:rPr>
        <w:t xml:space="preserve">CMS has determined that </w:t>
      </w:r>
      <w:r w:rsidRPr="001A0A1E" w:rsidR="000F5AA6">
        <w:rPr>
          <w:color w:val="auto"/>
        </w:rPr>
        <w:t xml:space="preserve">a MCBS Fall COVID-19 Supplement </w:t>
      </w:r>
      <w:r w:rsidRPr="001A0A1E">
        <w:rPr>
          <w:color w:val="auto"/>
        </w:rPr>
        <w:t xml:space="preserve">is a unique vehicle to </w:t>
      </w:r>
      <w:r w:rsidRPr="001A0A1E" w:rsidR="00A2035C">
        <w:rPr>
          <w:color w:val="auto"/>
        </w:rPr>
        <w:t xml:space="preserve">further </w:t>
      </w:r>
      <w:r w:rsidRPr="001A0A1E">
        <w:rPr>
          <w:color w:val="auto"/>
        </w:rPr>
        <w:t xml:space="preserve">assess and understand the </w:t>
      </w:r>
      <w:r w:rsidRPr="001A0A1E" w:rsidR="00291CCB">
        <w:rPr>
          <w:color w:val="auto"/>
        </w:rPr>
        <w:t xml:space="preserve">COVID-19 </w:t>
      </w:r>
      <w:r w:rsidRPr="001A0A1E">
        <w:rPr>
          <w:color w:val="auto"/>
        </w:rPr>
        <w:t>pandemi</w:t>
      </w:r>
      <w:r w:rsidRPr="001A0A1E" w:rsidR="000F5AA6">
        <w:rPr>
          <w:color w:val="auto"/>
        </w:rPr>
        <w:t>c. I</w:t>
      </w:r>
      <w:r w:rsidRPr="001A0A1E" w:rsidR="004E4498">
        <w:rPr>
          <w:color w:val="auto"/>
        </w:rPr>
        <w:t xml:space="preserve">mplementing the MCBS </w:t>
      </w:r>
      <w:r w:rsidRPr="001A0A1E" w:rsidR="000F5AA6">
        <w:rPr>
          <w:color w:val="auto"/>
        </w:rPr>
        <w:t xml:space="preserve">Fall </w:t>
      </w:r>
      <w:r w:rsidRPr="001A0A1E" w:rsidR="004E4498">
        <w:rPr>
          <w:color w:val="auto"/>
        </w:rPr>
        <w:t xml:space="preserve">COVID-19 Supplement </w:t>
      </w:r>
      <w:r w:rsidRPr="001A0A1E" w:rsidR="000F5AA6">
        <w:rPr>
          <w:color w:val="auto"/>
        </w:rPr>
        <w:t xml:space="preserve">no later than </w:t>
      </w:r>
      <w:r w:rsidRPr="001A0A1E" w:rsidR="004E4498">
        <w:rPr>
          <w:color w:val="auto"/>
        </w:rPr>
        <w:t>October 2020 will allow for data to begin to be released</w:t>
      </w:r>
      <w:r w:rsidRPr="001A0A1E" w:rsidR="000F5AA6">
        <w:rPr>
          <w:color w:val="auto"/>
        </w:rPr>
        <w:t xml:space="preserve"> to the public</w:t>
      </w:r>
      <w:r w:rsidRPr="001A0A1E" w:rsidR="004E4498">
        <w:rPr>
          <w:color w:val="auto"/>
        </w:rPr>
        <w:t xml:space="preserve"> </w:t>
      </w:r>
      <w:r w:rsidRPr="001A0A1E" w:rsidR="00A2035C">
        <w:rPr>
          <w:color w:val="auto"/>
        </w:rPr>
        <w:t xml:space="preserve">by </w:t>
      </w:r>
      <w:r w:rsidRPr="001A0A1E" w:rsidR="004E4498">
        <w:rPr>
          <w:color w:val="auto"/>
        </w:rPr>
        <w:t xml:space="preserve">December 2020. Because the survey </w:t>
      </w:r>
      <w:r w:rsidRPr="001A0A1E" w:rsidR="000F5AA6">
        <w:rPr>
          <w:color w:val="auto"/>
        </w:rPr>
        <w:t xml:space="preserve">must </w:t>
      </w:r>
      <w:r w:rsidRPr="001A0A1E" w:rsidR="004E4498">
        <w:rPr>
          <w:color w:val="auto"/>
        </w:rPr>
        <w:t>remain in the field for multiple weeks</w:t>
      </w:r>
      <w:r w:rsidRPr="001A0A1E" w:rsidR="000F5AA6">
        <w:rPr>
          <w:color w:val="auto"/>
        </w:rPr>
        <w:t xml:space="preserve"> to complete data collection</w:t>
      </w:r>
      <w:r w:rsidRPr="001A0A1E" w:rsidR="004E4498">
        <w:rPr>
          <w:color w:val="auto"/>
        </w:rPr>
        <w:t xml:space="preserve">, launching the survey later than the beginning of October is not feasible to provide data by the end of the year. </w:t>
      </w:r>
    </w:p>
    <w:p w:rsidRPr="001A0A1E" w:rsidR="00291CCB" w:rsidP="00F32977" w:rsidRDefault="00291CCB" w14:paraId="18BE5E26" w14:textId="7370BEBA">
      <w:pPr>
        <w:pStyle w:val="Default"/>
        <w:rPr>
          <w:color w:val="auto"/>
        </w:rPr>
      </w:pPr>
      <w:r w:rsidRPr="001A0A1E">
        <w:rPr>
          <w:color w:val="auto"/>
        </w:rPr>
        <w:lastRenderedPageBreak/>
        <w:t xml:space="preserve">Data from the Supplement will focus on preventive measures being taken by Medicare beneficiaries, availability to utilize telehealth, deferred medical care and for what kinds of services, </w:t>
      </w:r>
      <w:r w:rsidRPr="001A0A1E" w:rsidR="00A2035C">
        <w:rPr>
          <w:color w:val="auto"/>
        </w:rPr>
        <w:t xml:space="preserve">likelihood of taking a COVID-19 vaccine, </w:t>
      </w:r>
      <w:r w:rsidRPr="001A0A1E">
        <w:rPr>
          <w:color w:val="auto"/>
        </w:rPr>
        <w:t xml:space="preserve">and social/emotional items that provide measures of the impact of the pandemic on </w:t>
      </w:r>
      <w:r w:rsidRPr="001A0A1E" w:rsidR="00A2035C">
        <w:rPr>
          <w:color w:val="auto"/>
        </w:rPr>
        <w:t xml:space="preserve">the </w:t>
      </w:r>
      <w:r w:rsidRPr="001A0A1E">
        <w:rPr>
          <w:color w:val="auto"/>
        </w:rPr>
        <w:t>well-being of the Medicare population.</w:t>
      </w:r>
    </w:p>
    <w:p w:rsidRPr="001A0A1E" w:rsidR="00291CCB" w:rsidP="00F32977" w:rsidRDefault="00291CCB" w14:paraId="5A2E958B" w14:textId="77777777">
      <w:pPr>
        <w:pStyle w:val="Default"/>
        <w:rPr>
          <w:color w:val="auto"/>
        </w:rPr>
      </w:pPr>
    </w:p>
    <w:p w:rsidRPr="00D511EA" w:rsidR="007A17FA" w:rsidP="00715C71" w:rsidRDefault="00B85762" w14:paraId="64EA2922" w14:textId="065DCBB6">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 xml:space="preserve">The MCBS is conducted </w:t>
      </w:r>
      <w:r w:rsidRPr="001A0A1E">
        <w:rPr>
          <w:rFonts w:ascii="Times New Roman" w:hAnsi="Times New Roman" w:cs="Times New Roman"/>
          <w:sz w:val="24"/>
          <w:szCs w:val="24"/>
        </w:rPr>
        <w:t>under 0938-0568, expiration 08/31/2022. However, c</w:t>
      </w:r>
      <w:r w:rsidRPr="00D511EA" w:rsidR="004E4498">
        <w:rPr>
          <w:rFonts w:ascii="Times New Roman" w:hAnsi="Times New Roman" w:cs="Times New Roman"/>
          <w:sz w:val="24"/>
          <w:szCs w:val="24"/>
        </w:rPr>
        <w:t xml:space="preserve">omplying with the Paperwork Reduction Act requirements </w:t>
      </w:r>
      <w:r w:rsidRPr="00D511EA">
        <w:rPr>
          <w:rFonts w:ascii="Times New Roman" w:hAnsi="Times New Roman" w:cs="Times New Roman"/>
          <w:sz w:val="24"/>
          <w:szCs w:val="24"/>
        </w:rPr>
        <w:t xml:space="preserve">to revise the MCBS in order to add the COVID-19 questions requires </w:t>
      </w:r>
      <w:r w:rsidRPr="00D511EA" w:rsidR="004E4498">
        <w:rPr>
          <w:rFonts w:ascii="Times New Roman" w:hAnsi="Times New Roman" w:cs="Times New Roman"/>
          <w:sz w:val="24"/>
          <w:szCs w:val="24"/>
        </w:rPr>
        <w:t>a 60</w:t>
      </w:r>
      <w:r w:rsidRPr="00D511EA">
        <w:rPr>
          <w:rFonts w:ascii="Times New Roman" w:hAnsi="Times New Roman" w:cs="Times New Roman"/>
          <w:sz w:val="24"/>
          <w:szCs w:val="24"/>
        </w:rPr>
        <w:t>-</w:t>
      </w:r>
      <w:r w:rsidRPr="00D511EA" w:rsidR="004E4498">
        <w:rPr>
          <w:rFonts w:ascii="Times New Roman" w:hAnsi="Times New Roman" w:cs="Times New Roman"/>
          <w:sz w:val="24"/>
          <w:szCs w:val="24"/>
        </w:rPr>
        <w:t>day public notice followed by a 30</w:t>
      </w:r>
      <w:r w:rsidRPr="00D511EA">
        <w:rPr>
          <w:rFonts w:ascii="Times New Roman" w:hAnsi="Times New Roman" w:cs="Times New Roman"/>
          <w:sz w:val="24"/>
          <w:szCs w:val="24"/>
        </w:rPr>
        <w:t>-</w:t>
      </w:r>
      <w:r w:rsidRPr="00D511EA" w:rsidR="004E4498">
        <w:rPr>
          <w:rFonts w:ascii="Times New Roman" w:hAnsi="Times New Roman" w:cs="Times New Roman"/>
          <w:sz w:val="24"/>
          <w:szCs w:val="24"/>
        </w:rPr>
        <w:t>day public notice</w:t>
      </w:r>
      <w:r w:rsidRPr="00D511EA">
        <w:rPr>
          <w:rFonts w:ascii="Times New Roman" w:hAnsi="Times New Roman" w:cs="Times New Roman"/>
          <w:sz w:val="24"/>
          <w:szCs w:val="24"/>
        </w:rPr>
        <w:t>. This does</w:t>
      </w:r>
      <w:r w:rsidRPr="00D511EA" w:rsidR="004E4498">
        <w:rPr>
          <w:rFonts w:ascii="Times New Roman" w:hAnsi="Times New Roman" w:cs="Times New Roman"/>
          <w:sz w:val="24"/>
          <w:szCs w:val="24"/>
        </w:rPr>
        <w:t xml:space="preserve"> not</w:t>
      </w:r>
      <w:r w:rsidRPr="00D511EA" w:rsidR="000F5AA6">
        <w:rPr>
          <w:rFonts w:ascii="Times New Roman" w:hAnsi="Times New Roman" w:cs="Times New Roman"/>
          <w:sz w:val="24"/>
          <w:szCs w:val="24"/>
        </w:rPr>
        <w:t xml:space="preserve"> provide sufficient time to subsequently</w:t>
      </w:r>
      <w:r w:rsidRPr="00D511EA" w:rsidR="004E4498">
        <w:rPr>
          <w:rFonts w:ascii="Times New Roman" w:hAnsi="Times New Roman" w:cs="Times New Roman"/>
          <w:sz w:val="24"/>
          <w:szCs w:val="24"/>
        </w:rPr>
        <w:t xml:space="preserve"> program, test, and train survey interviewers to conduct the MCBS COVID-19 Supplement by October 2020. </w:t>
      </w:r>
      <w:r w:rsidRPr="00D511EA">
        <w:rPr>
          <w:rFonts w:ascii="Times New Roman" w:hAnsi="Times New Roman" w:cs="Times New Roman"/>
          <w:sz w:val="24"/>
          <w:szCs w:val="24"/>
        </w:rPr>
        <w:t>Therefore, i</w:t>
      </w:r>
      <w:r w:rsidRPr="00D511EA" w:rsidR="004E38F1">
        <w:rPr>
          <w:rFonts w:ascii="Times New Roman" w:hAnsi="Times New Roman" w:cs="Times New Roman"/>
          <w:sz w:val="24"/>
          <w:szCs w:val="24"/>
        </w:rPr>
        <w:t xml:space="preserve">f the emergency request is not approved, the questions cannot be asked in 2020 which will result in a loss of timely data to understand the pandemic’s impact </w:t>
      </w:r>
      <w:r w:rsidRPr="00D511EA" w:rsidR="00A2035C">
        <w:rPr>
          <w:rFonts w:ascii="Times New Roman" w:hAnsi="Times New Roman" w:cs="Times New Roman"/>
          <w:sz w:val="24"/>
          <w:szCs w:val="24"/>
        </w:rPr>
        <w:t xml:space="preserve">on Medicare beneficiaries. </w:t>
      </w:r>
      <w:r w:rsidRPr="00D511EA" w:rsidR="004E38F1">
        <w:rPr>
          <w:rFonts w:ascii="Times New Roman" w:hAnsi="Times New Roman" w:cs="Times New Roman"/>
          <w:sz w:val="24"/>
          <w:szCs w:val="24"/>
        </w:rPr>
        <w:t xml:space="preserve">. </w:t>
      </w:r>
    </w:p>
    <w:p w:rsidRPr="00D511EA" w:rsidR="007A17FA" w:rsidP="00715C71" w:rsidRDefault="007A17FA" w14:paraId="52642DC4" w14:textId="77777777">
      <w:pPr>
        <w:autoSpaceDE w:val="0"/>
        <w:autoSpaceDN w:val="0"/>
        <w:adjustRightInd w:val="0"/>
        <w:spacing w:after="0" w:line="240" w:lineRule="auto"/>
        <w:rPr>
          <w:rFonts w:ascii="Times New Roman" w:hAnsi="Times New Roman" w:cs="Times New Roman"/>
          <w:sz w:val="24"/>
          <w:szCs w:val="24"/>
        </w:rPr>
      </w:pPr>
    </w:p>
    <w:p w:rsidRPr="00D511EA" w:rsidR="007A17FA" w:rsidP="007A17FA" w:rsidRDefault="007A17FA" w14:paraId="5E2DCA4A" w14:textId="77777777">
      <w:pPr>
        <w:autoSpaceDE w:val="0"/>
        <w:autoSpaceDN w:val="0"/>
        <w:rPr>
          <w:rFonts w:ascii="Times New Roman" w:hAnsi="Times New Roman" w:cs="Times New Roman"/>
          <w:sz w:val="24"/>
          <w:szCs w:val="24"/>
        </w:rPr>
      </w:pPr>
      <w:r w:rsidRPr="00D511EA">
        <w:rPr>
          <w:rFonts w:ascii="Times New Roman" w:hAnsi="Times New Roman" w:cs="Times New Roman"/>
          <w:sz w:val="24"/>
          <w:szCs w:val="24"/>
        </w:rPr>
        <w:t xml:space="preserve">CMS requests that OMB consider approving the emergency clearance request by August 7, 2020. This date is based on approximately an 8 week accelerated schedule to prepare for data collection (2 weeks to finalize case management and questionnaire programming specifications, 4 weeks for programming and user acceptance testing, and 2 weeks for final systems integration testing, during which remote training of interviewers will also be conducted). These steps must be done concurrently and 8 weeks is the shortest period of time that will result in a fully developed and tested instrument. </w:t>
      </w:r>
    </w:p>
    <w:p w:rsidRPr="00D511EA" w:rsidR="007A17FA" w:rsidP="007A17FA" w:rsidRDefault="007A17FA" w14:paraId="547CC720" w14:textId="4A640357">
      <w:pPr>
        <w:autoSpaceDE w:val="0"/>
        <w:autoSpaceDN w:val="0"/>
        <w:rPr>
          <w:rFonts w:ascii="Times New Roman" w:hAnsi="Times New Roman" w:cs="Times New Roman"/>
          <w:sz w:val="24"/>
          <w:szCs w:val="24"/>
        </w:rPr>
      </w:pPr>
      <w:r w:rsidRPr="00D511EA">
        <w:rPr>
          <w:rFonts w:ascii="Times New Roman" w:hAnsi="Times New Roman" w:cs="Times New Roman"/>
          <w:sz w:val="24"/>
          <w:szCs w:val="24"/>
        </w:rPr>
        <w:t xml:space="preserve">Data collection for the Fall COVID-19 Supplement to be administered by phone of all MCBS survey respondents will begin October 5, 2020 for a 5 week period. Once data collection is completed, approximately 5 weeks is needed for data processing, </w:t>
      </w:r>
      <w:r w:rsidRPr="00D511EA" w:rsidR="00A2035C">
        <w:rPr>
          <w:rFonts w:ascii="Times New Roman" w:hAnsi="Times New Roman" w:cs="Times New Roman"/>
          <w:sz w:val="24"/>
          <w:szCs w:val="24"/>
        </w:rPr>
        <w:t xml:space="preserve">data review, </w:t>
      </w:r>
      <w:r w:rsidRPr="00D511EA">
        <w:rPr>
          <w:rFonts w:ascii="Times New Roman" w:hAnsi="Times New Roman" w:cs="Times New Roman"/>
          <w:sz w:val="24"/>
          <w:szCs w:val="24"/>
        </w:rPr>
        <w:t xml:space="preserve">quality control, weighting and development of preliminary estimates which will be released to the public by mid-December. This will be followed by </w:t>
      </w:r>
      <w:r w:rsidRPr="00D511EA" w:rsidR="007D4064">
        <w:rPr>
          <w:rFonts w:ascii="Times New Roman" w:hAnsi="Times New Roman" w:cs="Times New Roman"/>
          <w:sz w:val="24"/>
          <w:szCs w:val="24"/>
        </w:rPr>
        <w:t xml:space="preserve">data releases in 2021 </w:t>
      </w:r>
      <w:r w:rsidRPr="00D511EA">
        <w:rPr>
          <w:rFonts w:ascii="Times New Roman" w:hAnsi="Times New Roman" w:cs="Times New Roman"/>
          <w:sz w:val="24"/>
          <w:szCs w:val="24"/>
        </w:rPr>
        <w:t>as part of the MCBS 2019 Survey File Limited Data Set</w:t>
      </w:r>
      <w:r w:rsidRPr="00D511EA" w:rsidR="007D4064">
        <w:rPr>
          <w:rFonts w:ascii="Times New Roman" w:hAnsi="Times New Roman" w:cs="Times New Roman"/>
          <w:sz w:val="24"/>
          <w:szCs w:val="24"/>
        </w:rPr>
        <w:t>. Access to disclosure protected data is also planned through a special stand-alone 2019 MCBS COVID Public Use File in order to provide the data in the most expeditious manner to data users both internal to and external to CMS.</w:t>
      </w:r>
      <w:r w:rsidRPr="00D511EA">
        <w:rPr>
          <w:rFonts w:ascii="Times New Roman" w:hAnsi="Times New Roman" w:cs="Times New Roman"/>
          <w:sz w:val="24"/>
          <w:szCs w:val="24"/>
        </w:rPr>
        <w:t xml:space="preserve"> </w:t>
      </w:r>
    </w:p>
    <w:p w:rsidRPr="001A0A1E" w:rsidR="00514FDD" w:rsidP="00715C71" w:rsidRDefault="004E38F1" w14:paraId="2513813D" w14:textId="1142F8F8">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Once the emergency information collection request is approved</w:t>
      </w:r>
      <w:r w:rsidRPr="00D511EA" w:rsidR="007A17FA">
        <w:rPr>
          <w:rFonts w:ascii="Times New Roman" w:hAnsi="Times New Roman" w:cs="Times New Roman"/>
          <w:sz w:val="24"/>
          <w:szCs w:val="24"/>
        </w:rPr>
        <w:t xml:space="preserve">, </w:t>
      </w:r>
      <w:r w:rsidRPr="00D511EA">
        <w:rPr>
          <w:rFonts w:ascii="Times New Roman" w:hAnsi="Times New Roman" w:cs="Times New Roman"/>
          <w:sz w:val="24"/>
          <w:szCs w:val="24"/>
        </w:rPr>
        <w:t xml:space="preserve">CMS </w:t>
      </w:r>
      <w:r w:rsidRPr="00D511EA" w:rsidR="007A17FA">
        <w:rPr>
          <w:rFonts w:ascii="Times New Roman" w:hAnsi="Times New Roman" w:cs="Times New Roman"/>
          <w:sz w:val="24"/>
          <w:szCs w:val="24"/>
        </w:rPr>
        <w:t xml:space="preserve">will </w:t>
      </w:r>
      <w:r w:rsidRPr="00D511EA">
        <w:rPr>
          <w:rFonts w:ascii="Times New Roman" w:hAnsi="Times New Roman" w:cs="Times New Roman"/>
          <w:sz w:val="24"/>
          <w:szCs w:val="24"/>
        </w:rPr>
        <w:t>seek public comments during the required 60-day and 30-day notice and comment periods associated with obtaining a standard (non-emergency) OMB approval for extending the information collection request</w:t>
      </w:r>
      <w:r w:rsidRPr="00D511EA" w:rsidR="00A2035C">
        <w:rPr>
          <w:rFonts w:ascii="Times New Roman" w:hAnsi="Times New Roman" w:cs="Times New Roman"/>
          <w:sz w:val="24"/>
          <w:szCs w:val="24"/>
        </w:rPr>
        <w:t xml:space="preserve"> into 2021</w:t>
      </w:r>
      <w:r w:rsidRPr="00D511EA">
        <w:rPr>
          <w:rFonts w:ascii="Times New Roman" w:hAnsi="Times New Roman" w:cs="Times New Roman"/>
          <w:sz w:val="24"/>
          <w:szCs w:val="24"/>
        </w:rPr>
        <w:t xml:space="preserve">. </w:t>
      </w:r>
    </w:p>
    <w:p w:rsidRPr="00D511EA" w:rsidR="00715C71" w:rsidP="00715C71" w:rsidRDefault="00715C71" w14:paraId="7851B48F" w14:textId="77777777">
      <w:pPr>
        <w:autoSpaceDE w:val="0"/>
        <w:autoSpaceDN w:val="0"/>
        <w:adjustRightInd w:val="0"/>
        <w:spacing w:after="0" w:line="240" w:lineRule="auto"/>
        <w:rPr>
          <w:rFonts w:ascii="Times New Roman" w:hAnsi="Times New Roman" w:cs="Times New Roman"/>
          <w:b/>
          <w:bCs/>
          <w:sz w:val="24"/>
          <w:szCs w:val="24"/>
          <w:u w:val="single"/>
        </w:rPr>
      </w:pPr>
    </w:p>
    <w:p w:rsidRPr="00D511EA" w:rsidR="00DC7B07" w:rsidP="00715C71" w:rsidRDefault="00DC7B07" w14:paraId="7188C303" w14:textId="77777777">
      <w:pPr>
        <w:autoSpaceDE w:val="0"/>
        <w:autoSpaceDN w:val="0"/>
        <w:adjustRightInd w:val="0"/>
        <w:spacing w:after="0" w:line="240" w:lineRule="auto"/>
        <w:rPr>
          <w:rFonts w:ascii="Times New Roman" w:hAnsi="Times New Roman" w:cs="Times New Roman"/>
          <w:b/>
          <w:bCs/>
          <w:sz w:val="24"/>
          <w:szCs w:val="24"/>
          <w:u w:val="single"/>
        </w:rPr>
      </w:pPr>
      <w:r w:rsidRPr="00D511EA">
        <w:rPr>
          <w:rFonts w:ascii="Times New Roman" w:hAnsi="Times New Roman" w:cs="Times New Roman"/>
          <w:b/>
          <w:bCs/>
          <w:sz w:val="24"/>
          <w:szCs w:val="24"/>
          <w:u w:val="single"/>
        </w:rPr>
        <w:t>Background</w:t>
      </w:r>
    </w:p>
    <w:p w:rsidRPr="00D511EA" w:rsidR="001B7576" w:rsidP="00514FDD" w:rsidRDefault="001B7576" w14:paraId="26AE4E0A" w14:textId="3ABA85B4">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With the emergence of the COVID-19 pandemic in the U.S., CMS is uniquely positioned to collect timely and vital information on how the pandemic is impacting the Medicare population by utilizing the MCBS.</w:t>
      </w:r>
    </w:p>
    <w:p w:rsidRPr="001A0A1E" w:rsidR="001C3AA4" w:rsidP="001B7576" w:rsidRDefault="001C3AA4" w14:paraId="07F4AA88" w14:textId="77777777">
      <w:pPr>
        <w:pStyle w:val="BodyTextIndent"/>
        <w:spacing w:after="0" w:line="24" w:lineRule="atLeast"/>
        <w:ind w:left="0"/>
        <w:rPr>
          <w:rFonts w:eastAsiaTheme="minorHAnsi"/>
        </w:rPr>
      </w:pPr>
    </w:p>
    <w:p w:rsidRPr="001A0A1E" w:rsidR="001B7576" w:rsidP="001B7576" w:rsidRDefault="001B7576" w14:paraId="503ECF2A" w14:textId="77777777">
      <w:pPr>
        <w:pStyle w:val="BodyTextIndent"/>
        <w:spacing w:after="0" w:line="24" w:lineRule="atLeast"/>
        <w:ind w:left="0"/>
        <w:rPr>
          <w:rFonts w:eastAsiaTheme="minorHAnsi"/>
        </w:rPr>
      </w:pPr>
      <w:r w:rsidRPr="001A0A1E">
        <w:rPr>
          <w:rFonts w:eastAsiaTheme="minorHAnsi"/>
        </w:rPr>
        <w:t>The MCBS is a continuous, multi-purpose survey of a representative national sample of the Medicare population, including the population of beneficiaries aged 65 and over and beneficiaries aged 64 and below with elig</w:t>
      </w:r>
      <w:bookmarkStart w:name="_GoBack" w:id="0"/>
      <w:bookmarkEnd w:id="0"/>
      <w:r w:rsidRPr="001A0A1E">
        <w:rPr>
          <w:rFonts w:eastAsiaTheme="minorHAnsi"/>
        </w:rPr>
        <w:t xml:space="preserve">ible disabilities, residing in the United States (it is collected under 0938-0568, expiration 08/31/2022). MCBS beneficiaries, by definition, are most at risk for underlying conditions that may lead to more severe COVID-19 complications. This request for emergency clearance approval proposes to add the Fall </w:t>
      </w:r>
      <w:r w:rsidRPr="00D511EA">
        <w:rPr>
          <w:rFonts w:eastAsiaTheme="minorHAnsi"/>
        </w:rPr>
        <w:t xml:space="preserve">COVID-19 </w:t>
      </w:r>
      <w:r w:rsidRPr="00D511EA">
        <w:rPr>
          <w:rFonts w:eastAsiaTheme="minorHAnsi"/>
        </w:rPr>
        <w:lastRenderedPageBreak/>
        <w:t>Supplement to the MCBS Fall 2020 Round 88 data collection.</w:t>
      </w:r>
      <w:r w:rsidRPr="001A0A1E">
        <w:rPr>
          <w:rFonts w:eastAsiaTheme="minorHAnsi"/>
        </w:rPr>
        <w:t xml:space="preserve"> By selecting MCBS respondents to participate in the Fall COVID-19 Supplement</w:t>
      </w:r>
      <w:r w:rsidRPr="001A0A1E" w:rsidR="00137460">
        <w:rPr>
          <w:rFonts w:eastAsiaTheme="minorHAnsi"/>
        </w:rPr>
        <w:t>, CMS</w:t>
      </w:r>
      <w:r w:rsidRPr="001A0A1E">
        <w:rPr>
          <w:rFonts w:eastAsiaTheme="minorHAnsi"/>
        </w:rPr>
        <w:t xml:space="preserve"> can reduce the burden of the questionnaire by only needing to ask questions directly related to the impact of the pandemic.</w:t>
      </w:r>
    </w:p>
    <w:p w:rsidRPr="001A0A1E" w:rsidR="001B7576" w:rsidP="00514FDD" w:rsidRDefault="001B7576" w14:paraId="149E5B19" w14:textId="77777777">
      <w:pPr>
        <w:autoSpaceDE w:val="0"/>
        <w:autoSpaceDN w:val="0"/>
        <w:adjustRightInd w:val="0"/>
        <w:spacing w:after="0" w:line="240" w:lineRule="auto"/>
        <w:rPr>
          <w:rFonts w:ascii="Times New Roman" w:hAnsi="Times New Roman" w:cs="Times New Roman"/>
          <w:sz w:val="24"/>
          <w:szCs w:val="24"/>
        </w:rPr>
      </w:pPr>
    </w:p>
    <w:p w:rsidRPr="00D511EA" w:rsidR="00A03DB8" w:rsidP="00514FDD" w:rsidRDefault="001B7576" w14:paraId="1A198395" w14:textId="77777777">
      <w:pPr>
        <w:autoSpaceDE w:val="0"/>
        <w:autoSpaceDN w:val="0"/>
        <w:adjustRightInd w:val="0"/>
        <w:spacing w:after="0" w:line="240" w:lineRule="auto"/>
        <w:rPr>
          <w:rFonts w:ascii="Times New Roman" w:hAnsi="Times New Roman" w:cs="Times New Roman"/>
          <w:sz w:val="24"/>
          <w:szCs w:val="24"/>
        </w:rPr>
      </w:pPr>
      <w:r w:rsidRPr="001A0A1E">
        <w:rPr>
          <w:rFonts w:ascii="Times New Roman" w:hAnsi="Times New Roman" w:cs="Times New Roman"/>
          <w:sz w:val="24"/>
          <w:szCs w:val="24"/>
        </w:rPr>
        <w:t xml:space="preserve">A test of the methods and questions proposed was approved by OMB on May </w:t>
      </w:r>
      <w:r w:rsidRPr="001A0A1E" w:rsidR="00A03DB8">
        <w:rPr>
          <w:rFonts w:ascii="Times New Roman" w:hAnsi="Times New Roman" w:cs="Times New Roman"/>
          <w:sz w:val="24"/>
          <w:szCs w:val="24"/>
        </w:rPr>
        <w:t xml:space="preserve">7, 2020 under </w:t>
      </w:r>
      <w:r w:rsidRPr="00D511EA" w:rsidR="00A03DB8">
        <w:rPr>
          <w:rFonts w:ascii="Times New Roman" w:hAnsi="Times New Roman" w:cs="Times New Roman"/>
          <w:sz w:val="24"/>
          <w:szCs w:val="24"/>
        </w:rPr>
        <w:t xml:space="preserve">CMS-10549 GenIC#7 MCBS COVID-19 Rapid Response Supplement Testing under the MCBS Generic Clearance (0938-1275). The test was launched on June 10 and preliminary results have been obtained in order to inform this emergency clearance request. </w:t>
      </w:r>
    </w:p>
    <w:p w:rsidRPr="00D511EA" w:rsidR="00A03DB8" w:rsidP="00514FDD" w:rsidRDefault="00A03DB8" w14:paraId="5FD9B921" w14:textId="77777777">
      <w:pPr>
        <w:autoSpaceDE w:val="0"/>
        <w:autoSpaceDN w:val="0"/>
        <w:adjustRightInd w:val="0"/>
        <w:spacing w:after="0" w:line="240" w:lineRule="auto"/>
        <w:rPr>
          <w:rFonts w:ascii="Times New Roman" w:hAnsi="Times New Roman" w:cs="Times New Roman"/>
          <w:sz w:val="24"/>
          <w:szCs w:val="24"/>
        </w:rPr>
      </w:pPr>
    </w:p>
    <w:p w:rsidRPr="00D511EA" w:rsidR="00A03DB8" w:rsidP="00514FDD" w:rsidRDefault="00A03DB8" w14:paraId="3EA00433" w14:textId="77777777">
      <w:pPr>
        <w:autoSpaceDE w:val="0"/>
        <w:autoSpaceDN w:val="0"/>
        <w:adjustRightInd w:val="0"/>
        <w:spacing w:after="0" w:line="240" w:lineRule="auto"/>
        <w:rPr>
          <w:rFonts w:ascii="Times New Roman" w:hAnsi="Times New Roman" w:cs="Times New Roman"/>
          <w:sz w:val="24"/>
          <w:szCs w:val="24"/>
        </w:rPr>
      </w:pPr>
      <w:r w:rsidRPr="001A0A1E">
        <w:rPr>
          <w:rFonts w:ascii="Times New Roman" w:hAnsi="Times New Roman" w:cs="Times New Roman"/>
          <w:sz w:val="24"/>
          <w:szCs w:val="24"/>
        </w:rPr>
        <w:t xml:space="preserve">CMS cannot reasonably comply with the normal clearance </w:t>
      </w:r>
      <w:r w:rsidRPr="001A0A1E" w:rsidR="00137460">
        <w:rPr>
          <w:rFonts w:ascii="Times New Roman" w:hAnsi="Times New Roman" w:cs="Times New Roman"/>
          <w:sz w:val="24"/>
          <w:szCs w:val="24"/>
        </w:rPr>
        <w:t xml:space="preserve">time periods </w:t>
      </w:r>
      <w:r w:rsidRPr="001A0A1E">
        <w:rPr>
          <w:rFonts w:ascii="Times New Roman" w:hAnsi="Times New Roman" w:cs="Times New Roman"/>
          <w:sz w:val="24"/>
          <w:szCs w:val="24"/>
        </w:rPr>
        <w:t xml:space="preserve">given the urgent necessity to collect and disseminate data on the impact of the pandemic in a timely manner. </w:t>
      </w:r>
      <w:r w:rsidRPr="00D511EA">
        <w:rPr>
          <w:rFonts w:ascii="Times New Roman" w:hAnsi="Times New Roman" w:cs="Times New Roman"/>
          <w:sz w:val="24"/>
          <w:szCs w:val="24"/>
        </w:rPr>
        <w:t>Without approval of this request, CMS will not be able to conduct the Fall COVID -19 Supplement.</w:t>
      </w:r>
    </w:p>
    <w:p w:rsidRPr="00D511EA" w:rsidR="00A03DB8" w:rsidP="00514FDD" w:rsidRDefault="00A03DB8" w14:paraId="1BCDF0DF" w14:textId="77777777">
      <w:pPr>
        <w:autoSpaceDE w:val="0"/>
        <w:autoSpaceDN w:val="0"/>
        <w:adjustRightInd w:val="0"/>
        <w:spacing w:after="0" w:line="240" w:lineRule="auto"/>
        <w:rPr>
          <w:rFonts w:ascii="Times New Roman" w:hAnsi="Times New Roman" w:cs="Times New Roman"/>
          <w:sz w:val="24"/>
          <w:szCs w:val="24"/>
        </w:rPr>
      </w:pPr>
    </w:p>
    <w:p w:rsidRPr="00D511EA" w:rsidR="00A03DB8" w:rsidP="00514FDD" w:rsidRDefault="00A03DB8" w14:paraId="469E5468" w14:textId="20A81A91">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 xml:space="preserve">CMS has published a 10-day Federal Register Notice on </w:t>
      </w:r>
      <w:r w:rsidRPr="00D511EA">
        <w:rPr>
          <w:rFonts w:ascii="Times New Roman" w:hAnsi="Times New Roman" w:cs="Times New Roman"/>
          <w:sz w:val="24"/>
          <w:szCs w:val="24"/>
          <w:highlight w:val="yellow"/>
        </w:rPr>
        <w:t>July XX, 2020 (XX FR XXXX).</w:t>
      </w:r>
      <w:r w:rsidRPr="00D511EA">
        <w:rPr>
          <w:rFonts w:ascii="Times New Roman" w:hAnsi="Times New Roman" w:cs="Times New Roman"/>
          <w:sz w:val="24"/>
          <w:szCs w:val="24"/>
        </w:rPr>
        <w:t xml:space="preserve"> No comments were received.</w:t>
      </w:r>
      <w:r w:rsidRPr="00D511EA">
        <w:rPr>
          <w:rFonts w:ascii="Times New Roman" w:hAnsi="Times New Roman" w:eastAsia="Calibri" w:cs="Times New Roman"/>
          <w:sz w:val="24"/>
          <w:szCs w:val="24"/>
        </w:rPr>
        <w:t xml:space="preserve"> Within 30 days of approval of this emergency clearance, CMS intends to publish a 60 day notice providing further opportunity for public comment, followed by a 30 day no</w:t>
      </w:r>
      <w:r w:rsidRPr="00D511EA" w:rsidR="00A172C2">
        <w:rPr>
          <w:rFonts w:ascii="Times New Roman" w:hAnsi="Times New Roman" w:eastAsia="Calibri" w:cs="Times New Roman"/>
          <w:sz w:val="24"/>
          <w:szCs w:val="24"/>
        </w:rPr>
        <w:t>tice, as required by Part 1320 and submission to OMB for approval</w:t>
      </w:r>
      <w:r w:rsidRPr="00D511EA" w:rsidR="00A2035C">
        <w:rPr>
          <w:rFonts w:ascii="Times New Roman" w:hAnsi="Times New Roman" w:eastAsia="Calibri" w:cs="Times New Roman"/>
          <w:sz w:val="24"/>
          <w:szCs w:val="24"/>
        </w:rPr>
        <w:t>. O</w:t>
      </w:r>
      <w:r w:rsidRPr="00D511EA" w:rsidR="00A172C2">
        <w:rPr>
          <w:rFonts w:ascii="Times New Roman" w:hAnsi="Times New Roman" w:eastAsia="Calibri" w:cs="Times New Roman"/>
          <w:sz w:val="24"/>
          <w:szCs w:val="24"/>
        </w:rPr>
        <w:t xml:space="preserve">ur intention is to continue collecting these questions into 2021, pending OMB approval, in order to continue to measure the impact of the pandemic on the lives of Medicare beneficiaries. </w:t>
      </w:r>
    </w:p>
    <w:p w:rsidRPr="00D511EA" w:rsidR="00A03DB8" w:rsidP="00514FDD" w:rsidRDefault="00A03DB8" w14:paraId="4318F8DE" w14:textId="77777777">
      <w:pPr>
        <w:autoSpaceDE w:val="0"/>
        <w:autoSpaceDN w:val="0"/>
        <w:adjustRightInd w:val="0"/>
        <w:spacing w:after="0" w:line="240" w:lineRule="auto"/>
        <w:rPr>
          <w:rFonts w:ascii="Times New Roman" w:hAnsi="Times New Roman" w:cs="Times New Roman"/>
          <w:sz w:val="24"/>
          <w:szCs w:val="24"/>
        </w:rPr>
      </w:pPr>
    </w:p>
    <w:p w:rsidRPr="00D511EA" w:rsidR="00514FDD" w:rsidP="00514FDD" w:rsidRDefault="001B7576" w14:paraId="30102362" w14:textId="77777777">
      <w:pPr>
        <w:autoSpaceDE w:val="0"/>
        <w:autoSpaceDN w:val="0"/>
        <w:adjustRightInd w:val="0"/>
        <w:spacing w:after="0" w:line="240" w:lineRule="auto"/>
        <w:rPr>
          <w:rFonts w:ascii="Times New Roman" w:hAnsi="Times New Roman" w:cs="Times New Roman"/>
          <w:bCs/>
          <w:sz w:val="24"/>
          <w:szCs w:val="24"/>
        </w:rPr>
      </w:pPr>
      <w:r w:rsidRPr="00D511EA">
        <w:rPr>
          <w:rFonts w:ascii="Times New Roman" w:hAnsi="Times New Roman" w:cs="Times New Roman"/>
          <w:bCs/>
          <w:sz w:val="24"/>
          <w:szCs w:val="24"/>
        </w:rPr>
        <w:t>Therefore, CMS</w:t>
      </w:r>
      <w:r w:rsidRPr="00D511EA" w:rsidR="00514FDD">
        <w:rPr>
          <w:rFonts w:ascii="Times New Roman" w:hAnsi="Times New Roman" w:cs="Times New Roman"/>
          <w:bCs/>
          <w:sz w:val="24"/>
          <w:szCs w:val="24"/>
        </w:rPr>
        <w:t xml:space="preserve"> requests a 180-day eme</w:t>
      </w:r>
      <w:r w:rsidRPr="00D511EA">
        <w:rPr>
          <w:rFonts w:ascii="Times New Roman" w:hAnsi="Times New Roman" w:cs="Times New Roman"/>
          <w:bCs/>
          <w:sz w:val="24"/>
          <w:szCs w:val="24"/>
        </w:rPr>
        <w:t xml:space="preserve">rgency clearance to launch the Fall COVID-19 Supplement to obtain these data. </w:t>
      </w:r>
      <w:r w:rsidRPr="00D511EA" w:rsidR="00514FDD">
        <w:rPr>
          <w:rFonts w:ascii="Times New Roman" w:hAnsi="Times New Roman" w:cs="Times New Roman"/>
          <w:bCs/>
          <w:sz w:val="24"/>
          <w:szCs w:val="24"/>
        </w:rPr>
        <w:t>Please provide an approval/disapproval determination of this request to collect information under an emergency clearanc</w:t>
      </w:r>
      <w:r w:rsidRPr="00D511EA">
        <w:rPr>
          <w:rFonts w:ascii="Times New Roman" w:hAnsi="Times New Roman" w:cs="Times New Roman"/>
          <w:bCs/>
          <w:sz w:val="24"/>
          <w:szCs w:val="24"/>
        </w:rPr>
        <w:t>e by close of business on August 7</w:t>
      </w:r>
      <w:r w:rsidRPr="00D511EA" w:rsidR="00514FDD">
        <w:rPr>
          <w:rFonts w:ascii="Times New Roman" w:hAnsi="Times New Roman" w:cs="Times New Roman"/>
          <w:bCs/>
          <w:sz w:val="24"/>
          <w:szCs w:val="24"/>
        </w:rPr>
        <w:t xml:space="preserve">, 2020. </w:t>
      </w:r>
      <w:r w:rsidRPr="00D511EA" w:rsidR="00A03DB8">
        <w:rPr>
          <w:rFonts w:ascii="Times New Roman" w:hAnsi="Times New Roman" w:cs="Times New Roman"/>
          <w:bCs/>
          <w:sz w:val="24"/>
          <w:szCs w:val="24"/>
        </w:rPr>
        <w:t>Specifically, we request approval based on the schedule that follows:</w:t>
      </w:r>
    </w:p>
    <w:p w:rsidRPr="00D511EA" w:rsidR="00A03DB8" w:rsidP="00514FDD" w:rsidRDefault="00A03DB8" w14:paraId="762A2C0F" w14:textId="77777777">
      <w:pPr>
        <w:autoSpaceDE w:val="0"/>
        <w:autoSpaceDN w:val="0"/>
        <w:adjustRightInd w:val="0"/>
        <w:spacing w:after="0" w:line="240" w:lineRule="auto"/>
        <w:rPr>
          <w:rFonts w:ascii="Times New Roman" w:hAnsi="Times New Roman" w:cs="Times New Roman"/>
          <w:bCs/>
          <w:sz w:val="24"/>
          <w:szCs w:val="24"/>
        </w:rPr>
      </w:pPr>
    </w:p>
    <w:p w:rsidRPr="00D511EA" w:rsidR="00C33336" w:rsidP="00C33336" w:rsidRDefault="00C33336" w14:paraId="4AE923E6" w14:textId="77777777">
      <w:pPr>
        <w:autoSpaceDE w:val="0"/>
        <w:autoSpaceDN w:val="0"/>
        <w:adjustRightInd w:val="0"/>
        <w:spacing w:after="0" w:line="240" w:lineRule="auto"/>
        <w:rPr>
          <w:rFonts w:ascii="Times New Roman" w:hAnsi="Times New Roman" w:cs="Times New Roman"/>
          <w:b/>
          <w:bCs/>
          <w:sz w:val="24"/>
          <w:szCs w:val="24"/>
          <w:u w:val="single"/>
        </w:rPr>
      </w:pPr>
      <w:r w:rsidRPr="00D511EA">
        <w:rPr>
          <w:rFonts w:ascii="Times New Roman" w:hAnsi="Times New Roman" w:cs="Times New Roman"/>
          <w:b/>
          <w:bCs/>
          <w:sz w:val="24"/>
          <w:szCs w:val="24"/>
          <w:u w:val="single"/>
        </w:rPr>
        <w:t>Requested and Proposed Timeline</w:t>
      </w:r>
    </w:p>
    <w:p w:rsidRPr="00D511EA" w:rsidR="00C33336" w:rsidP="00C33336" w:rsidRDefault="00D07EE0" w14:paraId="6D13107C"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July 17</w:t>
      </w:r>
      <w:r w:rsidRPr="00D511EA" w:rsidR="00C33336">
        <w:rPr>
          <w:rFonts w:ascii="Times New Roman" w:hAnsi="Times New Roman" w:cs="Times New Roman"/>
          <w:sz w:val="24"/>
          <w:szCs w:val="24"/>
        </w:rPr>
        <w:t xml:space="preserve">, </w:t>
      </w:r>
      <w:r w:rsidRPr="00D511EA" w:rsidR="00137460">
        <w:rPr>
          <w:rFonts w:ascii="Times New Roman" w:hAnsi="Times New Roman" w:cs="Times New Roman"/>
          <w:sz w:val="24"/>
          <w:szCs w:val="24"/>
        </w:rPr>
        <w:t>2020</w:t>
      </w:r>
    </w:p>
    <w:p w:rsidRPr="00D511EA" w:rsidR="00C33336" w:rsidP="002812C0" w:rsidRDefault="00C33336" w14:paraId="0F6C4E66"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Target display date for the Emergency FR notice</w:t>
      </w:r>
    </w:p>
    <w:p w:rsidRPr="00D511EA" w:rsidR="002812C0" w:rsidP="002812C0" w:rsidRDefault="00C33336" w14:paraId="49086184"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Start of</w:t>
      </w:r>
      <w:r w:rsidRPr="00D511EA" w:rsidR="002812C0">
        <w:rPr>
          <w:rFonts w:ascii="Times New Roman" w:hAnsi="Times New Roman" w:cs="Times New Roman"/>
          <w:sz w:val="24"/>
          <w:szCs w:val="24"/>
        </w:rPr>
        <w:t xml:space="preserve"> </w:t>
      </w:r>
      <w:r w:rsidRPr="00D511EA" w:rsidR="00137460">
        <w:rPr>
          <w:rFonts w:ascii="Times New Roman" w:hAnsi="Times New Roman" w:cs="Times New Roman"/>
          <w:sz w:val="24"/>
          <w:szCs w:val="24"/>
        </w:rPr>
        <w:t>10</w:t>
      </w:r>
      <w:r w:rsidRPr="00D511EA">
        <w:rPr>
          <w:rFonts w:ascii="Times New Roman" w:hAnsi="Times New Roman" w:cs="Times New Roman"/>
          <w:sz w:val="24"/>
          <w:szCs w:val="24"/>
        </w:rPr>
        <w:t>-day public comment period</w:t>
      </w:r>
      <w:r w:rsidRPr="00D511EA" w:rsidR="00A172C2">
        <w:rPr>
          <w:rFonts w:ascii="Times New Roman" w:hAnsi="Times New Roman" w:cs="Times New Roman"/>
          <w:sz w:val="24"/>
          <w:szCs w:val="24"/>
        </w:rPr>
        <w:t xml:space="preserve"> for emergency clearance (under 0938-NEW)</w:t>
      </w:r>
    </w:p>
    <w:p w:rsidRPr="00D511EA" w:rsidR="002812C0" w:rsidP="002812C0" w:rsidRDefault="00C33336" w14:paraId="6191E336"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PRA package submitted to OMB</w:t>
      </w:r>
    </w:p>
    <w:p w:rsidRPr="00D511EA" w:rsidR="00C33336" w:rsidP="002812C0" w:rsidRDefault="00C33336" w14:paraId="34C67BCA"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Start of informal OMB review period</w:t>
      </w:r>
    </w:p>
    <w:p w:rsidRPr="00D511EA" w:rsidR="00C33336" w:rsidP="00C33336" w:rsidRDefault="00137460" w14:paraId="3D87C0CF"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July 2</w:t>
      </w:r>
      <w:r w:rsidRPr="00D511EA" w:rsidR="00D07EE0">
        <w:rPr>
          <w:rFonts w:ascii="Times New Roman" w:hAnsi="Times New Roman" w:cs="Times New Roman"/>
          <w:sz w:val="24"/>
          <w:szCs w:val="24"/>
        </w:rPr>
        <w:t>7</w:t>
      </w:r>
      <w:r w:rsidRPr="00D511EA" w:rsidR="00C33336">
        <w:rPr>
          <w:rFonts w:ascii="Times New Roman" w:hAnsi="Times New Roman" w:cs="Times New Roman"/>
          <w:sz w:val="24"/>
          <w:szCs w:val="24"/>
        </w:rPr>
        <w:t xml:space="preserve">, </w:t>
      </w:r>
      <w:r w:rsidRPr="00D511EA">
        <w:rPr>
          <w:rFonts w:ascii="Times New Roman" w:hAnsi="Times New Roman" w:cs="Times New Roman"/>
          <w:sz w:val="24"/>
          <w:szCs w:val="24"/>
        </w:rPr>
        <w:t>2020</w:t>
      </w:r>
    </w:p>
    <w:p w:rsidRPr="00D511EA" w:rsidR="00137460" w:rsidP="002812C0" w:rsidRDefault="00137460" w14:paraId="1BFCA988"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End of 10</w:t>
      </w:r>
      <w:r w:rsidRPr="00D511EA" w:rsidR="00C33336">
        <w:rPr>
          <w:rFonts w:ascii="Times New Roman" w:hAnsi="Times New Roman" w:cs="Times New Roman"/>
          <w:sz w:val="24"/>
          <w:szCs w:val="24"/>
        </w:rPr>
        <w:t xml:space="preserve">-day public comment period. </w:t>
      </w:r>
    </w:p>
    <w:p w:rsidRPr="00D511EA" w:rsidR="00C33336" w:rsidP="002812C0" w:rsidRDefault="00C33336" w14:paraId="47008233"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OMB begins review.</w:t>
      </w:r>
    </w:p>
    <w:p w:rsidRPr="00D511EA" w:rsidR="00C33336" w:rsidP="00C33336" w:rsidRDefault="00137460" w14:paraId="798FB66A"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August 7, 2020</w:t>
      </w:r>
    </w:p>
    <w:p w:rsidRPr="00D511EA" w:rsidR="00C33336" w:rsidP="002812C0" w:rsidRDefault="00C33336" w14:paraId="1956032F" w14:textId="77777777">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D511EA">
        <w:rPr>
          <w:rFonts w:ascii="Times New Roman" w:hAnsi="Times New Roman" w:cs="Times New Roman"/>
          <w:b/>
          <w:sz w:val="24"/>
          <w:szCs w:val="24"/>
        </w:rPr>
        <w:t>Requested OMB approval date</w:t>
      </w:r>
      <w:r w:rsidRPr="00D511EA" w:rsidR="00A172C2">
        <w:rPr>
          <w:rFonts w:ascii="Times New Roman" w:hAnsi="Times New Roman" w:cs="Times New Roman"/>
          <w:b/>
          <w:sz w:val="24"/>
          <w:szCs w:val="24"/>
        </w:rPr>
        <w:t xml:space="preserve"> for emergency clearance</w:t>
      </w:r>
    </w:p>
    <w:p w:rsidRPr="00D511EA" w:rsidR="00636459" w:rsidP="00A172C2" w:rsidRDefault="00636459" w14:paraId="13C4F386" w14:textId="77777777">
      <w:pPr>
        <w:autoSpaceDE w:val="0"/>
        <w:autoSpaceDN w:val="0"/>
        <w:adjustRightInd w:val="0"/>
        <w:spacing w:after="0" w:line="240" w:lineRule="auto"/>
        <w:rPr>
          <w:rFonts w:ascii="Times New Roman" w:hAnsi="Times New Roman" w:cs="Times New Roman"/>
          <w:sz w:val="24"/>
          <w:szCs w:val="24"/>
        </w:rPr>
      </w:pPr>
    </w:p>
    <w:p w:rsidRPr="00D511EA" w:rsidR="00A172C2" w:rsidP="00A172C2" w:rsidRDefault="00A172C2" w14:paraId="05BF202B"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September 1, 2020</w:t>
      </w:r>
    </w:p>
    <w:p w:rsidRPr="00D511EA" w:rsidR="00A172C2" w:rsidP="00A172C2" w:rsidRDefault="00A172C2" w14:paraId="1041C5D9"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 xml:space="preserve">Start of 60-day public comment period to add </w:t>
      </w:r>
      <w:r w:rsidRPr="00D511EA" w:rsidR="00C3736E">
        <w:rPr>
          <w:rFonts w:ascii="Times New Roman" w:hAnsi="Times New Roman" w:cs="Times New Roman"/>
          <w:sz w:val="24"/>
          <w:szCs w:val="24"/>
        </w:rPr>
        <w:t xml:space="preserve">Fall COVID-19 Supplement </w:t>
      </w:r>
      <w:r w:rsidRPr="00D511EA">
        <w:rPr>
          <w:rFonts w:ascii="Times New Roman" w:hAnsi="Times New Roman" w:cs="Times New Roman"/>
          <w:sz w:val="24"/>
          <w:szCs w:val="24"/>
        </w:rPr>
        <w:t>questions to 2021 MCBS (under 0938-0568)</w:t>
      </w:r>
    </w:p>
    <w:p w:rsidRPr="00D511EA" w:rsidR="00A172C2" w:rsidP="00A172C2" w:rsidRDefault="00A172C2" w14:paraId="464FE076"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November 2, 2020</w:t>
      </w:r>
    </w:p>
    <w:p w:rsidRPr="00D511EA" w:rsidR="00A172C2" w:rsidP="00A172C2" w:rsidRDefault="00A172C2" w14:paraId="0162E56A"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Review of public comments and finalize submission to OMB</w:t>
      </w:r>
    </w:p>
    <w:p w:rsidRPr="00D511EA" w:rsidR="00A172C2" w:rsidP="00A172C2" w:rsidRDefault="00A172C2" w14:paraId="4A07BF1E"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November 12, 2020</w:t>
      </w:r>
    </w:p>
    <w:p w:rsidRPr="00D511EA" w:rsidR="00A172C2" w:rsidP="00A172C2" w:rsidRDefault="00A172C2" w14:paraId="263BB0CD"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Start of 30-day public comment period</w:t>
      </w:r>
    </w:p>
    <w:p w:rsidRPr="00D511EA" w:rsidR="00A172C2" w:rsidP="00A172C2" w:rsidRDefault="00A172C2" w14:paraId="5AFA71AD"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lastRenderedPageBreak/>
        <w:t>PRA package submitted to OMB</w:t>
      </w:r>
    </w:p>
    <w:p w:rsidRPr="00D511EA" w:rsidR="00A172C2" w:rsidP="00A172C2" w:rsidRDefault="00636459" w14:paraId="54E7E572" w14:textId="77777777">
      <w:p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December 15, 2020</w:t>
      </w:r>
    </w:p>
    <w:p w:rsidRPr="00D511EA" w:rsidR="00636459" w:rsidP="00636459" w:rsidRDefault="00636459" w14:paraId="5F5A19F5"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D511EA">
        <w:rPr>
          <w:rFonts w:ascii="Times New Roman" w:hAnsi="Times New Roman" w:cs="Times New Roman"/>
          <w:sz w:val="24"/>
          <w:szCs w:val="24"/>
        </w:rPr>
        <w:t>Target date for OMB approval for 2021 MCBS</w:t>
      </w:r>
    </w:p>
    <w:p w:rsidRPr="00D511EA" w:rsidR="00A172C2" w:rsidP="00A172C2" w:rsidRDefault="00A172C2" w14:paraId="1EA2BA27" w14:textId="77777777">
      <w:pPr>
        <w:autoSpaceDE w:val="0"/>
        <w:autoSpaceDN w:val="0"/>
        <w:adjustRightInd w:val="0"/>
        <w:spacing w:after="0" w:line="240" w:lineRule="auto"/>
        <w:rPr>
          <w:rFonts w:ascii="Times New Roman" w:hAnsi="Times New Roman" w:cs="Times New Roman"/>
          <w:sz w:val="24"/>
          <w:szCs w:val="24"/>
        </w:rPr>
      </w:pPr>
    </w:p>
    <w:sectPr w:rsidRPr="00D511EA" w:rsidR="00A17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1E5E3" w14:textId="77777777" w:rsidR="00EF1471" w:rsidRDefault="00EF1471" w:rsidP="00281378">
      <w:pPr>
        <w:spacing w:after="0" w:line="240" w:lineRule="auto"/>
      </w:pPr>
      <w:r>
        <w:separator/>
      </w:r>
    </w:p>
  </w:endnote>
  <w:endnote w:type="continuationSeparator" w:id="0">
    <w:p w14:paraId="49AF545C" w14:textId="77777777" w:rsidR="00EF1471" w:rsidRDefault="00EF1471" w:rsidP="0028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5B50" w14:textId="77777777" w:rsidR="00EF1471" w:rsidRDefault="00EF1471" w:rsidP="00281378">
      <w:pPr>
        <w:spacing w:after="0" w:line="240" w:lineRule="auto"/>
      </w:pPr>
      <w:r>
        <w:separator/>
      </w:r>
    </w:p>
  </w:footnote>
  <w:footnote w:type="continuationSeparator" w:id="0">
    <w:p w14:paraId="42044051" w14:textId="77777777" w:rsidR="00EF1471" w:rsidRDefault="00EF1471" w:rsidP="00281378">
      <w:pPr>
        <w:spacing w:after="0" w:line="240" w:lineRule="auto"/>
      </w:pPr>
      <w:r>
        <w:continuationSeparator/>
      </w:r>
    </w:p>
  </w:footnote>
  <w:footnote w:id="1">
    <w:p w14:paraId="68356E89" w14:textId="6C0FEDC9" w:rsidR="00346B24" w:rsidRDefault="00346B24">
      <w:pPr>
        <w:pStyle w:val="FootnoteText"/>
      </w:pPr>
      <w:r>
        <w:rPr>
          <w:rStyle w:val="FootnoteReference"/>
        </w:rPr>
        <w:footnoteRef/>
      </w:r>
      <w:r>
        <w:t xml:space="preserve"> </w:t>
      </w:r>
      <w:hyperlink r:id="rId1" w:history="1">
        <w:r>
          <w:rPr>
            <w:rStyle w:val="Hyperlink"/>
          </w:rPr>
          <w:t>https://www.cdc.gov/mmwr/volumes/69/wr/mm6915e3.htm</w:t>
        </w:r>
      </w:hyperlink>
    </w:p>
  </w:footnote>
  <w:footnote w:id="2">
    <w:p w14:paraId="53A3165C" w14:textId="77777777" w:rsidR="00291CCB" w:rsidRDefault="00291CCB" w:rsidP="00291CCB">
      <w:pPr>
        <w:pStyle w:val="FootnoteText"/>
      </w:pPr>
      <w:r>
        <w:rPr>
          <w:rStyle w:val="FootnoteReference"/>
        </w:rPr>
        <w:footnoteRef/>
      </w:r>
      <w:r>
        <w:t xml:space="preserve"> </w:t>
      </w:r>
      <w:hyperlink r:id="rId2" w:history="1">
        <w:r w:rsidRPr="00137460">
          <w:rPr>
            <w:rStyle w:val="Hyperlink"/>
            <w:rFonts w:ascii="Times New Roman" w:hAnsi="Times New Roman" w:cs="Times New Roman"/>
          </w:rPr>
          <w:t>https://www.cdc.gov/coronavirus/2019-ncov/cases-updates/cases-in-us.html</w:t>
        </w:r>
      </w:hyperlink>
    </w:p>
  </w:footnote>
  <w:footnote w:id="3">
    <w:p w14:paraId="11EB6B84" w14:textId="38A6755E" w:rsidR="00A2035C" w:rsidRDefault="00A2035C">
      <w:pPr>
        <w:pStyle w:val="FootnoteText"/>
      </w:pPr>
      <w:r>
        <w:rPr>
          <w:rStyle w:val="FootnoteReference"/>
        </w:rPr>
        <w:footnoteRef/>
      </w:r>
      <w:r>
        <w:t xml:space="preserve"> </w:t>
      </w:r>
      <w:hyperlink r:id="rId3" w:history="1">
        <w:r>
          <w:rPr>
            <w:rStyle w:val="Hyperlink"/>
          </w:rPr>
          <w:t>https://www.cms.gov/files/document/medicare-covid-19-data-snapshot-fact-sheet.pdf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63DEB"/>
    <w:multiLevelType w:val="hybridMultilevel"/>
    <w:tmpl w:val="5CD0FE8C"/>
    <w:lvl w:ilvl="0" w:tplc="04090001">
      <w:start w:val="1"/>
      <w:numFmt w:val="bullet"/>
      <w:lvlText w:val=""/>
      <w:lvlJc w:val="left"/>
      <w:pPr>
        <w:ind w:left="720" w:hanging="360"/>
      </w:pPr>
      <w:rPr>
        <w:rFonts w:ascii="Symbol" w:hAnsi="Symbol" w:hint="default"/>
      </w:rPr>
    </w:lvl>
    <w:lvl w:ilvl="1" w:tplc="0D7241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51645"/>
    <w:multiLevelType w:val="hybridMultilevel"/>
    <w:tmpl w:val="1A7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806AC"/>
    <w:multiLevelType w:val="hybridMultilevel"/>
    <w:tmpl w:val="7794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36"/>
    <w:rsid w:val="0006378B"/>
    <w:rsid w:val="000A3980"/>
    <w:rsid w:val="000F5AA6"/>
    <w:rsid w:val="00111D2E"/>
    <w:rsid w:val="00137460"/>
    <w:rsid w:val="00182080"/>
    <w:rsid w:val="001A0A1E"/>
    <w:rsid w:val="001B7576"/>
    <w:rsid w:val="001C3AA4"/>
    <w:rsid w:val="001D7D70"/>
    <w:rsid w:val="0024514B"/>
    <w:rsid w:val="002812C0"/>
    <w:rsid w:val="00281378"/>
    <w:rsid w:val="00291CCB"/>
    <w:rsid w:val="00304C7B"/>
    <w:rsid w:val="00346B24"/>
    <w:rsid w:val="004A06E1"/>
    <w:rsid w:val="004D22C5"/>
    <w:rsid w:val="004E38F1"/>
    <w:rsid w:val="004E4498"/>
    <w:rsid w:val="00514FDD"/>
    <w:rsid w:val="00636459"/>
    <w:rsid w:val="0065268F"/>
    <w:rsid w:val="00656160"/>
    <w:rsid w:val="00715C71"/>
    <w:rsid w:val="00795759"/>
    <w:rsid w:val="007A17FA"/>
    <w:rsid w:val="007D4064"/>
    <w:rsid w:val="00884B40"/>
    <w:rsid w:val="00966FAB"/>
    <w:rsid w:val="009A5A2C"/>
    <w:rsid w:val="00A03DB8"/>
    <w:rsid w:val="00A172C2"/>
    <w:rsid w:val="00A2035C"/>
    <w:rsid w:val="00A33B69"/>
    <w:rsid w:val="00A4236F"/>
    <w:rsid w:val="00B35AC9"/>
    <w:rsid w:val="00B85762"/>
    <w:rsid w:val="00BF7A0E"/>
    <w:rsid w:val="00C33336"/>
    <w:rsid w:val="00C3736E"/>
    <w:rsid w:val="00D07EE0"/>
    <w:rsid w:val="00D511EA"/>
    <w:rsid w:val="00DC7B07"/>
    <w:rsid w:val="00DF222D"/>
    <w:rsid w:val="00E40AA2"/>
    <w:rsid w:val="00EE7110"/>
    <w:rsid w:val="00EF1471"/>
    <w:rsid w:val="00F17BE1"/>
    <w:rsid w:val="00F32977"/>
    <w:rsid w:val="00FA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8C6F"/>
  <w15:chartTrackingRefBased/>
  <w15:docId w15:val="{38864A9F-C6D5-4384-990E-EDA35B11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C7B07"/>
    <w:pPr>
      <w:widowControl w:val="0"/>
      <w:autoSpaceDE w:val="0"/>
      <w:autoSpaceDN w:val="0"/>
      <w:spacing w:after="0" w:line="240" w:lineRule="auto"/>
      <w:ind w:left="543"/>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C0"/>
    <w:pPr>
      <w:ind w:left="720"/>
      <w:contextualSpacing/>
    </w:pPr>
  </w:style>
  <w:style w:type="character" w:styleId="Hyperlink">
    <w:name w:val="Hyperlink"/>
    <w:basedOn w:val="DefaultParagraphFont"/>
    <w:uiPriority w:val="99"/>
    <w:semiHidden/>
    <w:unhideWhenUsed/>
    <w:rsid w:val="00514FDD"/>
    <w:rPr>
      <w:color w:val="0000FF"/>
      <w:u w:val="single"/>
    </w:rPr>
  </w:style>
  <w:style w:type="paragraph" w:styleId="BodyTextIndent">
    <w:name w:val="Body Text Indent"/>
    <w:basedOn w:val="BodyText"/>
    <w:link w:val="BodyTextIndentChar"/>
    <w:uiPriority w:val="99"/>
    <w:unhideWhenUsed/>
    <w:rsid w:val="001B7576"/>
    <w:pPr>
      <w:autoSpaceDE w:val="0"/>
      <w:autoSpaceDN w:val="0"/>
      <w:spacing w:after="180" w:line="240" w:lineRule="auto"/>
      <w:ind w:left="720" w:right="259"/>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1B757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B7576"/>
    <w:pPr>
      <w:spacing w:after="120"/>
    </w:pPr>
  </w:style>
  <w:style w:type="character" w:customStyle="1" w:styleId="BodyTextChar">
    <w:name w:val="Body Text Char"/>
    <w:basedOn w:val="DefaultParagraphFont"/>
    <w:link w:val="BodyText"/>
    <w:uiPriority w:val="99"/>
    <w:semiHidden/>
    <w:rsid w:val="001B7576"/>
  </w:style>
  <w:style w:type="character" w:styleId="CommentReference">
    <w:name w:val="annotation reference"/>
    <w:basedOn w:val="DefaultParagraphFont"/>
    <w:uiPriority w:val="99"/>
    <w:semiHidden/>
    <w:unhideWhenUsed/>
    <w:rsid w:val="00A03DB8"/>
    <w:rPr>
      <w:sz w:val="16"/>
      <w:szCs w:val="16"/>
    </w:rPr>
  </w:style>
  <w:style w:type="paragraph" w:styleId="CommentText">
    <w:name w:val="annotation text"/>
    <w:basedOn w:val="Normal"/>
    <w:link w:val="CommentTextChar"/>
    <w:uiPriority w:val="99"/>
    <w:unhideWhenUsed/>
    <w:rsid w:val="00A03DB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03D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3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B8"/>
    <w:rPr>
      <w:rFonts w:ascii="Segoe UI" w:hAnsi="Segoe UI" w:cs="Segoe UI"/>
      <w:sz w:val="18"/>
      <w:szCs w:val="18"/>
    </w:rPr>
  </w:style>
  <w:style w:type="paragraph" w:styleId="FootnoteText">
    <w:name w:val="footnote text"/>
    <w:basedOn w:val="Normal"/>
    <w:link w:val="FootnoteTextChar"/>
    <w:uiPriority w:val="99"/>
    <w:semiHidden/>
    <w:unhideWhenUsed/>
    <w:rsid w:val="00281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378"/>
    <w:rPr>
      <w:sz w:val="20"/>
      <w:szCs w:val="20"/>
    </w:rPr>
  </w:style>
  <w:style w:type="character" w:styleId="FootnoteReference">
    <w:name w:val="footnote reference"/>
    <w:basedOn w:val="DefaultParagraphFont"/>
    <w:uiPriority w:val="99"/>
    <w:semiHidden/>
    <w:unhideWhenUsed/>
    <w:rsid w:val="00281378"/>
    <w:rPr>
      <w:vertAlign w:val="superscript"/>
    </w:rPr>
  </w:style>
  <w:style w:type="paragraph" w:styleId="CommentSubject">
    <w:name w:val="annotation subject"/>
    <w:basedOn w:val="CommentText"/>
    <w:next w:val="CommentText"/>
    <w:link w:val="CommentSubjectChar"/>
    <w:uiPriority w:val="99"/>
    <w:semiHidden/>
    <w:unhideWhenUsed/>
    <w:rsid w:val="00C3736E"/>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736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DC7B07"/>
    <w:rPr>
      <w:rFonts w:ascii="Times New Roman" w:eastAsia="Times New Roman" w:hAnsi="Times New Roman" w:cs="Times New Roman"/>
      <w:b/>
      <w:bCs/>
      <w:sz w:val="24"/>
      <w:szCs w:val="24"/>
      <w:lang w:bidi="en-US"/>
    </w:rPr>
  </w:style>
  <w:style w:type="character" w:styleId="FollowedHyperlink">
    <w:name w:val="FollowedHyperlink"/>
    <w:basedOn w:val="DefaultParagraphFont"/>
    <w:uiPriority w:val="99"/>
    <w:semiHidden/>
    <w:unhideWhenUsed/>
    <w:rsid w:val="00715C71"/>
    <w:rPr>
      <w:color w:val="954F72" w:themeColor="followedHyperlink"/>
      <w:u w:val="single"/>
    </w:rPr>
  </w:style>
  <w:style w:type="paragraph" w:customStyle="1" w:styleId="Default">
    <w:name w:val="Default"/>
    <w:rsid w:val="00346B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48874">
      <w:bodyDiv w:val="1"/>
      <w:marLeft w:val="0"/>
      <w:marRight w:val="0"/>
      <w:marTop w:val="0"/>
      <w:marBottom w:val="0"/>
      <w:divBdr>
        <w:top w:val="none" w:sz="0" w:space="0" w:color="auto"/>
        <w:left w:val="none" w:sz="0" w:space="0" w:color="auto"/>
        <w:bottom w:val="none" w:sz="0" w:space="0" w:color="auto"/>
        <w:right w:val="none" w:sz="0" w:space="0" w:color="auto"/>
      </w:divBdr>
    </w:div>
    <w:div w:id="7677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files/document/medicare-covid-19-data-snapshot-fact-sheet.pdf" TargetMode="External"/><Relationship Id="rId2" Type="http://schemas.openxmlformats.org/officeDocument/2006/relationships/hyperlink" Target="https://www.cdc.gov/coronavirus/2019-ncov/cases-updates/cases-in-us.html" TargetMode="External"/><Relationship Id="rId1" Type="http://schemas.openxmlformats.org/officeDocument/2006/relationships/hyperlink" Target="https://www.cdc.gov/mmwr/volumes/69/wr/mm6915e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36CA-295F-40C4-885A-0ADBBA63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Ibrahim</dc:creator>
  <cp:keywords/>
  <dc:description/>
  <cp:lastModifiedBy>Andrea Mayfield</cp:lastModifiedBy>
  <cp:revision>11</cp:revision>
  <dcterms:created xsi:type="dcterms:W3CDTF">2020-07-10T20:17:00Z</dcterms:created>
  <dcterms:modified xsi:type="dcterms:W3CDTF">2020-07-10T20:40:00Z</dcterms:modified>
</cp:coreProperties>
</file>