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BD8" w:rsidRPr="00A92BD8" w:rsidRDefault="00A92BD8" w:rsidP="00A92BD8">
      <w:pPr>
        <w:spacing w:after="0" w:line="240" w:lineRule="auto"/>
        <w:jc w:val="right"/>
        <w:rPr>
          <w:rFonts w:ascii="Times New Roman" w:hAnsi="Times New Roman" w:cs="Times New Roman"/>
          <w:sz w:val="24"/>
          <w:szCs w:val="24"/>
        </w:rPr>
      </w:pPr>
      <w:bookmarkStart w:id="0" w:name="_GoBack"/>
      <w:bookmarkEnd w:id="0"/>
      <w:r w:rsidRPr="00A92BD8">
        <w:rPr>
          <w:rFonts w:ascii="Times New Roman" w:hAnsi="Times New Roman" w:cs="Times New Roman"/>
          <w:sz w:val="24"/>
          <w:szCs w:val="24"/>
        </w:rPr>
        <w:t>Form Approved</w:t>
      </w:r>
    </w:p>
    <w:p w:rsidR="00A92BD8" w:rsidRPr="00A92BD8" w:rsidRDefault="00A92BD8" w:rsidP="00A92BD8">
      <w:pPr>
        <w:spacing w:after="0" w:line="240" w:lineRule="auto"/>
        <w:jc w:val="right"/>
        <w:rPr>
          <w:rFonts w:ascii="Times New Roman" w:hAnsi="Times New Roman" w:cs="Times New Roman"/>
          <w:sz w:val="24"/>
          <w:szCs w:val="24"/>
        </w:rPr>
      </w:pPr>
      <w:r w:rsidRPr="00A92BD8">
        <w:rPr>
          <w:rFonts w:ascii="Times New Roman" w:hAnsi="Times New Roman" w:cs="Times New Roman"/>
          <w:sz w:val="24"/>
          <w:szCs w:val="24"/>
        </w:rPr>
        <w:t xml:space="preserve">OMB No. 0920-0234 </w:t>
      </w:r>
    </w:p>
    <w:p w:rsidR="00A92BD8" w:rsidRDefault="00A92BD8" w:rsidP="00A92BD8">
      <w:pPr>
        <w:spacing w:after="0" w:line="240" w:lineRule="auto"/>
        <w:jc w:val="right"/>
        <w:rPr>
          <w:rFonts w:ascii="Times New Roman" w:hAnsi="Times New Roman" w:cs="Times New Roman"/>
          <w:b/>
          <w:sz w:val="28"/>
          <w:szCs w:val="28"/>
        </w:rPr>
      </w:pPr>
      <w:r w:rsidRPr="00A92BD8">
        <w:rPr>
          <w:rFonts w:ascii="Times New Roman" w:hAnsi="Times New Roman" w:cs="Times New Roman"/>
          <w:sz w:val="24"/>
          <w:szCs w:val="24"/>
        </w:rPr>
        <w:t>Exp. Date xx/xx/20xx</w:t>
      </w:r>
    </w:p>
    <w:p w:rsidR="00A92BD8" w:rsidRDefault="00A92BD8" w:rsidP="0084061B">
      <w:pPr>
        <w:jc w:val="center"/>
        <w:rPr>
          <w:rFonts w:ascii="Times New Roman" w:hAnsi="Times New Roman" w:cs="Times New Roman"/>
          <w:b/>
          <w:sz w:val="28"/>
          <w:szCs w:val="28"/>
        </w:rPr>
      </w:pPr>
    </w:p>
    <w:p w:rsidR="00FC70C6" w:rsidRDefault="0084061B" w:rsidP="0084061B">
      <w:pPr>
        <w:jc w:val="center"/>
        <w:rPr>
          <w:rFonts w:ascii="Times New Roman" w:hAnsi="Times New Roman" w:cs="Times New Roman"/>
          <w:b/>
          <w:sz w:val="28"/>
          <w:szCs w:val="28"/>
        </w:rPr>
      </w:pPr>
      <w:r w:rsidRPr="0084061B">
        <w:rPr>
          <w:rFonts w:ascii="Times New Roman" w:hAnsi="Times New Roman" w:cs="Times New Roman"/>
          <w:b/>
          <w:sz w:val="28"/>
          <w:szCs w:val="28"/>
        </w:rPr>
        <w:t>Attachment C</w:t>
      </w:r>
      <w:r>
        <w:rPr>
          <w:rFonts w:ascii="Times New Roman" w:hAnsi="Times New Roman" w:cs="Times New Roman"/>
          <w:b/>
          <w:sz w:val="28"/>
          <w:szCs w:val="28"/>
        </w:rPr>
        <w:t>3</w:t>
      </w:r>
      <w:r w:rsidRPr="0084061B">
        <w:rPr>
          <w:rFonts w:ascii="Times New Roman" w:hAnsi="Times New Roman" w:cs="Times New Roman"/>
          <w:b/>
          <w:sz w:val="28"/>
          <w:szCs w:val="28"/>
        </w:rPr>
        <w:t>: 201</w:t>
      </w:r>
      <w:r>
        <w:rPr>
          <w:rFonts w:ascii="Times New Roman" w:hAnsi="Times New Roman" w:cs="Times New Roman"/>
          <w:b/>
          <w:sz w:val="28"/>
          <w:szCs w:val="28"/>
        </w:rPr>
        <w:t>9</w:t>
      </w:r>
      <w:r w:rsidRPr="0084061B">
        <w:rPr>
          <w:rFonts w:ascii="Times New Roman" w:hAnsi="Times New Roman" w:cs="Times New Roman"/>
          <w:b/>
          <w:sz w:val="28"/>
          <w:szCs w:val="28"/>
        </w:rPr>
        <w:t xml:space="preserve"> Induction Sample Card Traditional Physician</w:t>
      </w:r>
    </w:p>
    <w:p w:rsidR="0084061B" w:rsidRDefault="0084061B" w:rsidP="0084061B">
      <w:pPr>
        <w:jc w:val="both"/>
        <w:rPr>
          <w:rFonts w:ascii="Times New Roman" w:hAnsi="Times New Roman" w:cs="Times New Roman"/>
          <w:sz w:val="24"/>
          <w:szCs w:val="28"/>
        </w:rPr>
      </w:pPr>
      <w:r w:rsidRPr="0084061B">
        <w:rPr>
          <w:rFonts w:ascii="Times New Roman" w:hAnsi="Times New Roman" w:cs="Times New Roman"/>
          <w:sz w:val="24"/>
          <w:szCs w:val="28"/>
        </w:rPr>
        <w:t>This is a placeholder for the 2019 Induction Sample Card Traditional Physician</w:t>
      </w:r>
    </w:p>
    <w:p w:rsidR="00CC1ED5" w:rsidRPr="0084061B" w:rsidRDefault="00E9488E" w:rsidP="0084061B">
      <w:pPr>
        <w:jc w:val="both"/>
        <w:rPr>
          <w:rFonts w:ascii="Times New Roman" w:hAnsi="Times New Roman" w:cs="Times New Roman"/>
          <w:sz w:val="24"/>
          <w:szCs w:val="28"/>
        </w:rPr>
      </w:pPr>
      <w:r w:rsidRPr="00EE1DD5">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3B3920DA" wp14:editId="19AE18C0">
                <wp:simplePos x="0" y="0"/>
                <wp:positionH relativeFrom="margin">
                  <wp:align>left</wp:align>
                </wp:positionH>
                <wp:positionV relativeFrom="paragraph">
                  <wp:posOffset>5715</wp:posOffset>
                </wp:positionV>
                <wp:extent cx="6591300" cy="23050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2305050"/>
                        </a:xfrm>
                        <a:prstGeom prst="rect">
                          <a:avLst/>
                        </a:prstGeom>
                        <a:solidFill>
                          <a:srgbClr val="FFFFFF"/>
                        </a:solidFill>
                        <a:ln w="9525">
                          <a:solidFill>
                            <a:srgbClr val="000000"/>
                          </a:solidFill>
                          <a:miter lim="800000"/>
                          <a:headEnd/>
                          <a:tailEnd/>
                        </a:ln>
                      </wps:spPr>
                      <wps:txbx>
                        <w:txbxContent>
                          <w:p w:rsidR="00CC1ED5" w:rsidRPr="00890E7F" w:rsidRDefault="00CC1ED5" w:rsidP="00A92BD8">
                            <w:pPr>
                              <w:widowControl w:val="0"/>
                              <w:tabs>
                                <w:tab w:val="left" w:pos="2440"/>
                              </w:tabs>
                              <w:autoSpaceDE w:val="0"/>
                              <w:autoSpaceDN w:val="0"/>
                              <w:adjustRightInd w:val="0"/>
                              <w:spacing w:line="240" w:lineRule="auto"/>
                              <w:contextualSpacing/>
                              <w:rPr>
                                <w:rFonts w:ascii="Times New Roman" w:hAnsi="Times New Roman"/>
                                <w:sz w:val="20"/>
                                <w:szCs w:val="20"/>
                              </w:rPr>
                            </w:pPr>
                            <w:r w:rsidRPr="008D6982">
                              <w:rPr>
                                <w:rFonts w:ascii="Times New Roman" w:hAnsi="Times New Roman"/>
                                <w:b/>
                                <w:sz w:val="20"/>
                                <w:szCs w:val="20"/>
                              </w:rPr>
                              <w:t>Notice</w:t>
                            </w:r>
                            <w:r w:rsidRPr="008D6982">
                              <w:rPr>
                                <w:rFonts w:ascii="Times New Roman" w:hAnsi="Times New Roman"/>
                                <w:sz w:val="20"/>
                                <w:szCs w:val="20"/>
                              </w:rPr>
                              <w:t>-</w:t>
                            </w:r>
                            <w:r w:rsidR="00A92BD8" w:rsidRPr="00A92BD8">
                              <w:t xml:space="preserve"> </w:t>
                            </w:r>
                            <w:r w:rsidR="00A92BD8" w:rsidRPr="00A92BD8">
                              <w:rPr>
                                <w:rFonts w:ascii="Times New Roman" w:hAnsi="Times New Roman"/>
                                <w:sz w:val="20"/>
                                <w:szCs w:val="20"/>
                              </w:rPr>
                              <w:t xml:space="preserve">CDC estimates the average public reporting burden for this collection of information as </w:t>
                            </w:r>
                            <w:r w:rsidR="00A92BD8">
                              <w:rPr>
                                <w:rFonts w:ascii="Times New Roman" w:hAnsi="Times New Roman"/>
                                <w:sz w:val="20"/>
                                <w:szCs w:val="20"/>
                              </w:rPr>
                              <w:t xml:space="preserve">30 </w:t>
                            </w:r>
                            <w:r w:rsidR="00A92BD8" w:rsidRPr="00A92BD8">
                              <w:rPr>
                                <w:rFonts w:ascii="Times New Roman" w:hAnsi="Times New Roman"/>
                                <w:sz w:val="20"/>
                                <w:szCs w:val="20"/>
                              </w:rPr>
                              <w:t>minutes per response, including the time for reviewing instructions, searching existing data/information</w:t>
                            </w:r>
                            <w:r w:rsidR="00A92BD8">
                              <w:rPr>
                                <w:rFonts w:ascii="Times New Roman" w:hAnsi="Times New Roman"/>
                                <w:sz w:val="20"/>
                                <w:szCs w:val="20"/>
                              </w:rPr>
                              <w:t xml:space="preserve"> </w:t>
                            </w:r>
                            <w:r w:rsidR="00A92BD8" w:rsidRPr="00A92BD8">
                              <w:rPr>
                                <w:rFonts w:ascii="Times New Roman" w:hAnsi="Times New Roman"/>
                                <w:sz w:val="20"/>
                                <w:szCs w:val="20"/>
                              </w:rPr>
                              <w:t>sources, gathering and maintaining the data/information needed, and completing and reviewing the</w:t>
                            </w:r>
                            <w:r w:rsidR="00A92BD8">
                              <w:rPr>
                                <w:rFonts w:ascii="Times New Roman" w:hAnsi="Times New Roman"/>
                                <w:sz w:val="20"/>
                                <w:szCs w:val="20"/>
                              </w:rPr>
                              <w:t xml:space="preserve"> </w:t>
                            </w:r>
                            <w:r w:rsidR="00A92BD8" w:rsidRPr="00A92BD8">
                              <w:rPr>
                                <w:rFonts w:ascii="Times New Roman" w:hAnsi="Times New Roman"/>
                                <w:sz w:val="20"/>
                                <w:szCs w:val="20"/>
                              </w:rPr>
                              <w:t>collection of information. An agency may not conduct or sponsor, and a person is not required to respond</w:t>
                            </w:r>
                            <w:r w:rsidR="00A92BD8">
                              <w:rPr>
                                <w:rFonts w:ascii="Times New Roman" w:hAnsi="Times New Roman"/>
                                <w:sz w:val="20"/>
                                <w:szCs w:val="20"/>
                              </w:rPr>
                              <w:t xml:space="preserve"> </w:t>
                            </w:r>
                            <w:r w:rsidR="00A92BD8" w:rsidRPr="00A92BD8">
                              <w:rPr>
                                <w:rFonts w:ascii="Times New Roman" w:hAnsi="Times New Roman"/>
                                <w:sz w:val="20"/>
                                <w:szCs w:val="20"/>
                              </w:rPr>
                              <w:t>to a collection of information unless it displays a currently valid OMB control number. Send comments</w:t>
                            </w:r>
                            <w:r w:rsidR="00A92BD8">
                              <w:rPr>
                                <w:rFonts w:ascii="Times New Roman" w:hAnsi="Times New Roman"/>
                                <w:sz w:val="20"/>
                                <w:szCs w:val="20"/>
                              </w:rPr>
                              <w:t xml:space="preserve"> </w:t>
                            </w:r>
                            <w:r w:rsidR="00A92BD8" w:rsidRPr="00A92BD8">
                              <w:rPr>
                                <w:rFonts w:ascii="Times New Roman" w:hAnsi="Times New Roman"/>
                                <w:sz w:val="20"/>
                                <w:szCs w:val="20"/>
                              </w:rPr>
                              <w:t>regarding this burden estimate or any other aspect of this collection of information, including suggestions</w:t>
                            </w:r>
                            <w:r w:rsidR="00E9488E">
                              <w:rPr>
                                <w:rFonts w:ascii="Times New Roman" w:hAnsi="Times New Roman"/>
                                <w:sz w:val="20"/>
                                <w:szCs w:val="20"/>
                              </w:rPr>
                              <w:t xml:space="preserve"> </w:t>
                            </w:r>
                            <w:r w:rsidR="00A92BD8" w:rsidRPr="00A92BD8">
                              <w:rPr>
                                <w:rFonts w:ascii="Times New Roman" w:hAnsi="Times New Roman"/>
                                <w:sz w:val="20"/>
                                <w:szCs w:val="20"/>
                              </w:rPr>
                              <w:t>for reducing this burden to CDC/ATSDR Information Collection Review Office, 1600 Clifton Road NE, MS</w:t>
                            </w:r>
                            <w:r w:rsidR="00E9488E">
                              <w:rPr>
                                <w:rFonts w:ascii="Times New Roman" w:hAnsi="Times New Roman"/>
                                <w:sz w:val="20"/>
                                <w:szCs w:val="20"/>
                              </w:rPr>
                              <w:t xml:space="preserve"> </w:t>
                            </w:r>
                            <w:r w:rsidR="00A92BD8" w:rsidRPr="00A92BD8">
                              <w:rPr>
                                <w:rFonts w:ascii="Times New Roman" w:hAnsi="Times New Roman"/>
                                <w:sz w:val="20"/>
                                <w:szCs w:val="20"/>
                              </w:rPr>
                              <w:t>D-74, Atlanta, Georgia 30333; ATTN: PRA (0920-</w:t>
                            </w:r>
                            <w:r w:rsidR="00A92BD8">
                              <w:rPr>
                                <w:rFonts w:ascii="Times New Roman" w:hAnsi="Times New Roman"/>
                                <w:sz w:val="20"/>
                                <w:szCs w:val="20"/>
                              </w:rPr>
                              <w:t>0234</w:t>
                            </w:r>
                            <w:r w:rsidR="00A92BD8" w:rsidRPr="00A92BD8">
                              <w:rPr>
                                <w:rFonts w:ascii="Times New Roman" w:hAnsi="Times New Roman"/>
                                <w:sz w:val="20"/>
                                <w:szCs w:val="20"/>
                              </w:rPr>
                              <w:t>).</w:t>
                            </w:r>
                            <w:r w:rsidRPr="00890E7F">
                              <w:rPr>
                                <w:rFonts w:ascii="Times New Roman" w:hAnsi="Times New Roman"/>
                                <w:b/>
                                <w:bCs/>
                                <w:sz w:val="20"/>
                                <w:szCs w:val="20"/>
                              </w:rPr>
                              <w:br/>
                            </w:r>
                            <w:r w:rsidRPr="00890E7F">
                              <w:rPr>
                                <w:rFonts w:ascii="Times New Roman" w:hAnsi="Times New Roman"/>
                                <w:b/>
                                <w:sz w:val="20"/>
                                <w:szCs w:val="20"/>
                              </w:rPr>
                              <w:t>Assurance of confidentiality</w:t>
                            </w:r>
                            <w:r w:rsidRPr="00890E7F">
                              <w:rPr>
                                <w:rFonts w:ascii="Times New Roman" w:hAnsi="Times New Roman"/>
                                <w:sz w:val="20"/>
                                <w:szCs w:val="20"/>
                              </w:rPr>
                              <w:t>-</w:t>
                            </w:r>
                            <w:r w:rsidRPr="00123CAC">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rsidR="00CC1ED5" w:rsidRPr="00890E7F" w:rsidRDefault="00CC1ED5" w:rsidP="00CC1ED5">
                            <w:pPr>
                              <w:widowControl w:val="0"/>
                              <w:tabs>
                                <w:tab w:val="left" w:pos="2440"/>
                              </w:tabs>
                              <w:autoSpaceDE w:val="0"/>
                              <w:autoSpaceDN w:val="0"/>
                              <w:adjustRightInd w:val="0"/>
                              <w:spacing w:line="240" w:lineRule="auto"/>
                              <w:contextualSpacing/>
                              <w:rPr>
                                <w:rFonts w:ascii="Times New Roman" w:hAnsi="Times New Roman"/>
                                <w:sz w:val="20"/>
                                <w:szCs w:val="20"/>
                              </w:rPr>
                            </w:pPr>
                          </w:p>
                          <w:p w:rsidR="00CC1ED5" w:rsidRPr="0068436F" w:rsidRDefault="00CC1ED5" w:rsidP="00CC1ED5">
                            <w:pPr>
                              <w:widowControl w:val="0"/>
                              <w:tabs>
                                <w:tab w:val="left" w:pos="2440"/>
                              </w:tabs>
                              <w:autoSpaceDE w:val="0"/>
                              <w:autoSpaceDN w:val="0"/>
                              <w:adjustRightInd w:val="0"/>
                              <w:spacing w:line="240" w:lineRule="auto"/>
                              <w:contextualSpacing/>
                              <w:rPr>
                                <w:rFonts w:ascii="Times New Roman" w:hAnsi="Times New Roman"/>
                                <w:sz w:val="20"/>
                                <w:szCs w:val="20"/>
                              </w:rPr>
                            </w:pPr>
                          </w:p>
                          <w:p w:rsidR="00CC1ED5" w:rsidRDefault="00CC1ED5" w:rsidP="00CC1E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45pt;width:519pt;height:18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">
                <v:textbox>
                  <w:txbxContent>
                    <w:p w:rsidR="00CC1ED5" w:rsidRPr="00890E7F" w:rsidRDefault="00CC1ED5" w:rsidP="00A92BD8">
                      <w:pPr>
                        <w:widowControl w:val="0"/>
                        <w:tabs>
                          <w:tab w:val="left" w:pos="2440"/>
                        </w:tabs>
                        <w:autoSpaceDE w:val="0"/>
                        <w:autoSpaceDN w:val="0"/>
                        <w:adjustRightInd w:val="0"/>
                        <w:spacing w:line="240" w:lineRule="auto"/>
                        <w:contextualSpacing/>
                        <w:rPr>
                          <w:rFonts w:ascii="Times New Roman" w:hAnsi="Times New Roman"/>
                          <w:sz w:val="20"/>
                          <w:szCs w:val="20"/>
                        </w:rPr>
                      </w:pPr>
                      <w:r w:rsidRPr="008D6982">
                        <w:rPr>
                          <w:rFonts w:ascii="Times New Roman" w:hAnsi="Times New Roman"/>
                          <w:b/>
                          <w:sz w:val="20"/>
                          <w:szCs w:val="20"/>
                        </w:rPr>
                        <w:t>Notice</w:t>
                      </w:r>
                      <w:r w:rsidRPr="008D6982">
                        <w:rPr>
                          <w:rFonts w:ascii="Times New Roman" w:hAnsi="Times New Roman"/>
                          <w:sz w:val="20"/>
                          <w:szCs w:val="20"/>
                        </w:rPr>
                        <w:t>-</w:t>
                      </w:r>
                      <w:r w:rsidR="00A92BD8" w:rsidRPr="00A92BD8">
                        <w:t xml:space="preserve"> </w:t>
                      </w:r>
                      <w:r w:rsidR="00A92BD8" w:rsidRPr="00A92BD8">
                        <w:rPr>
                          <w:rFonts w:ascii="Times New Roman" w:hAnsi="Times New Roman"/>
                          <w:sz w:val="20"/>
                          <w:szCs w:val="20"/>
                        </w:rPr>
                        <w:t xml:space="preserve">CDC estimates the average public reporting burden for this collection of information as </w:t>
                      </w:r>
                      <w:r w:rsidR="00A92BD8">
                        <w:rPr>
                          <w:rFonts w:ascii="Times New Roman" w:hAnsi="Times New Roman"/>
                          <w:sz w:val="20"/>
                          <w:szCs w:val="20"/>
                        </w:rPr>
                        <w:t xml:space="preserve">30 </w:t>
                      </w:r>
                      <w:r w:rsidR="00A92BD8" w:rsidRPr="00A92BD8">
                        <w:rPr>
                          <w:rFonts w:ascii="Times New Roman" w:hAnsi="Times New Roman"/>
                          <w:sz w:val="20"/>
                          <w:szCs w:val="20"/>
                        </w:rPr>
                        <w:t>minutes per response, including the time for reviewing instructions, searching existing data/information</w:t>
                      </w:r>
                      <w:r w:rsidR="00A92BD8">
                        <w:rPr>
                          <w:rFonts w:ascii="Times New Roman" w:hAnsi="Times New Roman"/>
                          <w:sz w:val="20"/>
                          <w:szCs w:val="20"/>
                        </w:rPr>
                        <w:t xml:space="preserve"> </w:t>
                      </w:r>
                      <w:r w:rsidR="00A92BD8" w:rsidRPr="00A92BD8">
                        <w:rPr>
                          <w:rFonts w:ascii="Times New Roman" w:hAnsi="Times New Roman"/>
                          <w:sz w:val="20"/>
                          <w:szCs w:val="20"/>
                        </w:rPr>
                        <w:t>sources, gathering and maintaining the data/information needed, and completing and reviewing the</w:t>
                      </w:r>
                      <w:r w:rsidR="00A92BD8">
                        <w:rPr>
                          <w:rFonts w:ascii="Times New Roman" w:hAnsi="Times New Roman"/>
                          <w:sz w:val="20"/>
                          <w:szCs w:val="20"/>
                        </w:rPr>
                        <w:t xml:space="preserve"> </w:t>
                      </w:r>
                      <w:r w:rsidR="00A92BD8" w:rsidRPr="00A92BD8">
                        <w:rPr>
                          <w:rFonts w:ascii="Times New Roman" w:hAnsi="Times New Roman"/>
                          <w:sz w:val="20"/>
                          <w:szCs w:val="20"/>
                        </w:rPr>
                        <w:t>collection of information. An agency may not conduct or sponsor, and a person is not required to respond</w:t>
                      </w:r>
                      <w:r w:rsidR="00A92BD8">
                        <w:rPr>
                          <w:rFonts w:ascii="Times New Roman" w:hAnsi="Times New Roman"/>
                          <w:sz w:val="20"/>
                          <w:szCs w:val="20"/>
                        </w:rPr>
                        <w:t xml:space="preserve"> </w:t>
                      </w:r>
                      <w:r w:rsidR="00A92BD8" w:rsidRPr="00A92BD8">
                        <w:rPr>
                          <w:rFonts w:ascii="Times New Roman" w:hAnsi="Times New Roman"/>
                          <w:sz w:val="20"/>
                          <w:szCs w:val="20"/>
                        </w:rPr>
                        <w:t>to a collection of information unless it displays a currently valid OMB control number. Send comments</w:t>
                      </w:r>
                      <w:r w:rsidR="00A92BD8">
                        <w:rPr>
                          <w:rFonts w:ascii="Times New Roman" w:hAnsi="Times New Roman"/>
                          <w:sz w:val="20"/>
                          <w:szCs w:val="20"/>
                        </w:rPr>
                        <w:t xml:space="preserve"> </w:t>
                      </w:r>
                      <w:r w:rsidR="00A92BD8" w:rsidRPr="00A92BD8">
                        <w:rPr>
                          <w:rFonts w:ascii="Times New Roman" w:hAnsi="Times New Roman"/>
                          <w:sz w:val="20"/>
                          <w:szCs w:val="20"/>
                        </w:rPr>
                        <w:t>regarding this burden estimate or any other aspect of this collection of information, including suggestions</w:t>
                      </w:r>
                      <w:r w:rsidR="00E9488E">
                        <w:rPr>
                          <w:rFonts w:ascii="Times New Roman" w:hAnsi="Times New Roman"/>
                          <w:sz w:val="20"/>
                          <w:szCs w:val="20"/>
                        </w:rPr>
                        <w:t xml:space="preserve"> </w:t>
                      </w:r>
                      <w:r w:rsidR="00A92BD8" w:rsidRPr="00A92BD8">
                        <w:rPr>
                          <w:rFonts w:ascii="Times New Roman" w:hAnsi="Times New Roman"/>
                          <w:sz w:val="20"/>
                          <w:szCs w:val="20"/>
                        </w:rPr>
                        <w:t>for reducing this burden to CDC/ATSDR Information Collection Review Office, 1600 Clifton Road NE, MS</w:t>
                      </w:r>
                      <w:r w:rsidR="00E9488E">
                        <w:rPr>
                          <w:rFonts w:ascii="Times New Roman" w:hAnsi="Times New Roman"/>
                          <w:sz w:val="20"/>
                          <w:szCs w:val="20"/>
                        </w:rPr>
                        <w:t xml:space="preserve"> </w:t>
                      </w:r>
                      <w:r w:rsidR="00A92BD8" w:rsidRPr="00A92BD8">
                        <w:rPr>
                          <w:rFonts w:ascii="Times New Roman" w:hAnsi="Times New Roman"/>
                          <w:sz w:val="20"/>
                          <w:szCs w:val="20"/>
                        </w:rPr>
                        <w:t>D-74, Atlanta, Georgia 30333; ATTN: PRA (0920-</w:t>
                      </w:r>
                      <w:r w:rsidR="00A92BD8">
                        <w:rPr>
                          <w:rFonts w:ascii="Times New Roman" w:hAnsi="Times New Roman"/>
                          <w:sz w:val="20"/>
                          <w:szCs w:val="20"/>
                        </w:rPr>
                        <w:t>0234</w:t>
                      </w:r>
                      <w:r w:rsidR="00A92BD8" w:rsidRPr="00A92BD8">
                        <w:rPr>
                          <w:rFonts w:ascii="Times New Roman" w:hAnsi="Times New Roman"/>
                          <w:sz w:val="20"/>
                          <w:szCs w:val="20"/>
                        </w:rPr>
                        <w:t>).</w:t>
                      </w:r>
                      <w:r w:rsidRPr="00890E7F">
                        <w:rPr>
                          <w:rFonts w:ascii="Times New Roman" w:hAnsi="Times New Roman"/>
                          <w:b/>
                          <w:bCs/>
                          <w:sz w:val="20"/>
                          <w:szCs w:val="20"/>
                        </w:rPr>
                        <w:br/>
                      </w:r>
                      <w:r w:rsidRPr="00890E7F">
                        <w:rPr>
                          <w:rFonts w:ascii="Times New Roman" w:hAnsi="Times New Roman"/>
                          <w:b/>
                          <w:sz w:val="20"/>
                          <w:szCs w:val="20"/>
                        </w:rPr>
                        <w:t>Assurance of confidentiality</w:t>
                      </w:r>
                      <w:r w:rsidRPr="00890E7F">
                        <w:rPr>
                          <w:rFonts w:ascii="Times New Roman" w:hAnsi="Times New Roman"/>
                          <w:sz w:val="20"/>
                          <w:szCs w:val="20"/>
                        </w:rPr>
                        <w:t>-</w:t>
                      </w:r>
                      <w:r w:rsidRPr="00123CAC">
                        <w:rPr>
                          <w:rFonts w:ascii="Times New Roman" w:hAnsi="Times New Roman"/>
                          <w:sz w:val="20"/>
                          <w:szCs w:val="20"/>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  </w:t>
                      </w:r>
                    </w:p>
                    <w:p w:rsidR="00CC1ED5" w:rsidRPr="00890E7F" w:rsidRDefault="00CC1ED5" w:rsidP="00CC1ED5">
                      <w:pPr>
                        <w:widowControl w:val="0"/>
                        <w:tabs>
                          <w:tab w:val="left" w:pos="2440"/>
                        </w:tabs>
                        <w:autoSpaceDE w:val="0"/>
                        <w:autoSpaceDN w:val="0"/>
                        <w:adjustRightInd w:val="0"/>
                        <w:spacing w:line="240" w:lineRule="auto"/>
                        <w:contextualSpacing/>
                        <w:rPr>
                          <w:rFonts w:ascii="Times New Roman" w:hAnsi="Times New Roman"/>
                          <w:sz w:val="20"/>
                          <w:szCs w:val="20"/>
                        </w:rPr>
                      </w:pPr>
                    </w:p>
                    <w:p w:rsidR="00CC1ED5" w:rsidRPr="0068436F" w:rsidRDefault="00CC1ED5" w:rsidP="00CC1ED5">
                      <w:pPr>
                        <w:widowControl w:val="0"/>
                        <w:tabs>
                          <w:tab w:val="left" w:pos="2440"/>
                        </w:tabs>
                        <w:autoSpaceDE w:val="0"/>
                        <w:autoSpaceDN w:val="0"/>
                        <w:adjustRightInd w:val="0"/>
                        <w:spacing w:line="240" w:lineRule="auto"/>
                        <w:contextualSpacing/>
                        <w:rPr>
                          <w:rFonts w:ascii="Times New Roman" w:hAnsi="Times New Roman"/>
                          <w:sz w:val="20"/>
                          <w:szCs w:val="20"/>
                        </w:rPr>
                      </w:pPr>
                    </w:p>
                    <w:p w:rsidR="00CC1ED5" w:rsidRDefault="00CC1ED5" w:rsidP="00CC1ED5"/>
                  </w:txbxContent>
                </v:textbox>
                <w10:wrap anchorx="margin"/>
              </v:shape>
            </w:pict>
          </mc:Fallback>
        </mc:AlternateContent>
      </w:r>
    </w:p>
    <w:sectPr w:rsidR="00CC1ED5" w:rsidRPr="0084061B"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1B"/>
    <w:rsid w:val="0084061B"/>
    <w:rsid w:val="00877C0A"/>
    <w:rsid w:val="00A92BD8"/>
    <w:rsid w:val="00C14E17"/>
    <w:rsid w:val="00C22122"/>
    <w:rsid w:val="00CC1ED5"/>
    <w:rsid w:val="00D26908"/>
    <w:rsid w:val="00E9488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4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88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4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8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Words>
  <Characters>171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Christine (CDC/OPHSS/NCHS)</dc:creator>
  <cp:keywords/>
  <dc:description/>
  <cp:lastModifiedBy>SYSTEM</cp:lastModifiedBy>
  <cp:revision>2</cp:revision>
  <cp:lastPrinted>2019-02-06T18:33:00Z</cp:lastPrinted>
  <dcterms:created xsi:type="dcterms:W3CDTF">2019-02-28T16:26:00Z</dcterms:created>
  <dcterms:modified xsi:type="dcterms:W3CDTF">2019-02-28T16:26:00Z</dcterms:modified>
</cp:coreProperties>
</file>