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F0B" w:rsidP="00F17F0B" w:rsidRDefault="00F17F0B" w14:paraId="28B57C6D" w14:textId="7FC4C852">
      <w:pPr>
        <w:jc w:val="center"/>
        <w:rPr>
          <w:rFonts w:ascii="Arial" w:hAnsi="Arial"/>
          <w:b/>
          <w:color w:val="333399"/>
          <w:sz w:val="28"/>
        </w:rPr>
      </w:pPr>
      <w:r>
        <w:rPr>
          <w:rFonts w:ascii="Calibri" w:hAnsi="Calibri"/>
          <w:noProof/>
          <w:sz w:val="22"/>
          <w:szCs w:val="22"/>
        </w:rPr>
        <w:drawing>
          <wp:anchor distT="0" distB="0" distL="114300" distR="114300" simplePos="0" relativeHeight="251658240" behindDoc="1" locked="0" layoutInCell="1" allowOverlap="1" wp14:editId="5C1D4D39" wp14:anchorId="403811FD">
            <wp:simplePos x="0" y="0"/>
            <wp:positionH relativeFrom="column">
              <wp:posOffset>3810</wp:posOffset>
            </wp:positionH>
            <wp:positionV relativeFrom="paragraph">
              <wp:posOffset>-120015</wp:posOffset>
            </wp:positionV>
            <wp:extent cx="952500"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DOE_Seal_Blue.svg.png"/>
                    <pic:cNvPicPr/>
                  </pic:nvPicPr>
                  <pic:blipFill>
                    <a:blip r:embed="rId6">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color w:val="333399"/>
          <w:sz w:val="28"/>
        </w:rPr>
        <w:t>Department of Energy</w:t>
      </w:r>
    </w:p>
    <w:p w:rsidRPr="00F17F0B" w:rsidR="00F17F0B" w:rsidP="00F17F0B" w:rsidRDefault="00F17F0B" w14:paraId="3B4600FA" w14:textId="60468DEB">
      <w:pPr>
        <w:spacing w:before="120"/>
        <w:jc w:val="center"/>
        <w:rPr>
          <w:rFonts w:ascii="Calibri" w:hAnsi="Calibri"/>
          <w:sz w:val="20"/>
          <w:szCs w:val="20"/>
        </w:rPr>
      </w:pPr>
      <w:r w:rsidRPr="00F17F0B">
        <w:rPr>
          <w:rFonts w:ascii="Arial" w:hAnsi="Arial"/>
          <w:b/>
          <w:color w:val="333399"/>
          <w:sz w:val="20"/>
          <w:szCs w:val="20"/>
        </w:rPr>
        <w:t>Washington, DC  20585</w:t>
      </w:r>
    </w:p>
    <w:p w:rsidR="00F17F0B" w:rsidP="001527B2" w:rsidRDefault="00F17F0B" w14:paraId="55732DE0" w14:textId="77777777">
      <w:pPr>
        <w:rPr>
          <w:rFonts w:ascii="Calibri" w:hAnsi="Calibri"/>
          <w:sz w:val="22"/>
          <w:szCs w:val="22"/>
        </w:rPr>
      </w:pPr>
    </w:p>
    <w:p w:rsidR="00F17F0B" w:rsidP="001527B2" w:rsidRDefault="00F17F0B" w14:paraId="3EB3C0C5" w14:textId="77777777">
      <w:pPr>
        <w:rPr>
          <w:rFonts w:ascii="Calibri" w:hAnsi="Calibri"/>
          <w:sz w:val="22"/>
          <w:szCs w:val="22"/>
        </w:rPr>
      </w:pPr>
    </w:p>
    <w:p w:rsidR="00F17F0B" w:rsidP="001527B2" w:rsidRDefault="00F17F0B" w14:paraId="022A9A3B" w14:textId="77777777">
      <w:pPr>
        <w:rPr>
          <w:rFonts w:ascii="Calibri" w:hAnsi="Calibri"/>
          <w:sz w:val="22"/>
          <w:szCs w:val="22"/>
        </w:rPr>
      </w:pPr>
    </w:p>
    <w:p w:rsidRPr="00AE1BED" w:rsidR="001527B2" w:rsidP="00AE1BED" w:rsidRDefault="00AE1BED" w14:paraId="647F761A" w14:textId="28C7C623">
      <w:pPr>
        <w:tabs>
          <w:tab w:val="right" w:pos="10080"/>
        </w:tabs>
        <w:rPr>
          <w:rFonts w:asciiTheme="majorHAnsi" w:hAnsiTheme="majorHAnsi"/>
          <w:sz w:val="18"/>
          <w:szCs w:val="18"/>
        </w:rPr>
      </w:pPr>
      <w:r w:rsidRPr="00AE1BED">
        <w:rPr>
          <w:rFonts w:asciiTheme="majorHAnsi" w:hAnsiTheme="majorHAnsi"/>
          <w:sz w:val="18"/>
          <w:szCs w:val="18"/>
        </w:rPr>
        <w:t>[</w:t>
      </w:r>
      <w:r w:rsidRPr="00AE1BED" w:rsidR="00C334B3">
        <w:rPr>
          <w:rFonts w:asciiTheme="majorHAnsi" w:hAnsiTheme="majorHAnsi"/>
          <w:sz w:val="18"/>
          <w:szCs w:val="18"/>
        </w:rPr>
        <w:t>Supplier Name</w:t>
      </w:r>
      <w:r w:rsidRPr="00AE1BED">
        <w:rPr>
          <w:rFonts w:asciiTheme="majorHAnsi" w:hAnsiTheme="majorHAnsi"/>
          <w:sz w:val="18"/>
          <w:szCs w:val="18"/>
        </w:rPr>
        <w:t>]</w:t>
      </w:r>
      <w:r w:rsidRPr="00AE1BED" w:rsidR="001527B2">
        <w:rPr>
          <w:rFonts w:asciiTheme="majorHAnsi" w:hAnsiTheme="majorHAnsi"/>
          <w:sz w:val="18"/>
          <w:szCs w:val="18"/>
        </w:rPr>
        <w:tab/>
      </w:r>
      <w:r w:rsidRPr="00AE1BED">
        <w:rPr>
          <w:rFonts w:asciiTheme="majorHAnsi" w:hAnsiTheme="majorHAnsi"/>
          <w:sz w:val="18"/>
          <w:szCs w:val="18"/>
        </w:rPr>
        <w:t>[Date]</w:t>
      </w:r>
    </w:p>
    <w:p w:rsidRPr="00AE1BED" w:rsidR="00C334B3" w:rsidP="00C334B3" w:rsidRDefault="00AE1BED" w14:paraId="08E2A275" w14:textId="5A283FF5">
      <w:pPr>
        <w:rPr>
          <w:rFonts w:asciiTheme="majorHAnsi" w:hAnsiTheme="majorHAnsi"/>
          <w:sz w:val="18"/>
          <w:szCs w:val="18"/>
        </w:rPr>
      </w:pPr>
      <w:r w:rsidRPr="00AE1BED">
        <w:rPr>
          <w:rFonts w:asciiTheme="majorHAnsi" w:hAnsiTheme="majorHAnsi"/>
          <w:sz w:val="18"/>
          <w:szCs w:val="18"/>
        </w:rPr>
        <w:t>[</w:t>
      </w:r>
      <w:r w:rsidRPr="00AE1BED" w:rsidR="00C334B3">
        <w:rPr>
          <w:rFonts w:asciiTheme="majorHAnsi" w:hAnsiTheme="majorHAnsi"/>
          <w:sz w:val="18"/>
          <w:szCs w:val="18"/>
        </w:rPr>
        <w:t>Street address 1</w:t>
      </w:r>
      <w:r w:rsidRPr="00AE1BED">
        <w:rPr>
          <w:rFonts w:asciiTheme="majorHAnsi" w:hAnsiTheme="majorHAnsi"/>
          <w:sz w:val="18"/>
          <w:szCs w:val="18"/>
        </w:rPr>
        <w:t>]</w:t>
      </w:r>
    </w:p>
    <w:p w:rsidRPr="00AE1BED" w:rsidR="00C334B3" w:rsidP="00C334B3" w:rsidRDefault="00AE1BED" w14:paraId="797F2244" w14:textId="5B9375A5">
      <w:pPr>
        <w:rPr>
          <w:rFonts w:asciiTheme="majorHAnsi" w:hAnsiTheme="majorHAnsi"/>
          <w:sz w:val="18"/>
          <w:szCs w:val="18"/>
        </w:rPr>
      </w:pPr>
      <w:r w:rsidRPr="00AE1BED">
        <w:rPr>
          <w:rFonts w:asciiTheme="majorHAnsi" w:hAnsiTheme="majorHAnsi"/>
          <w:sz w:val="18"/>
          <w:szCs w:val="18"/>
        </w:rPr>
        <w:t>[</w:t>
      </w:r>
      <w:r w:rsidRPr="00AE1BED" w:rsidR="00C334B3">
        <w:rPr>
          <w:rFonts w:asciiTheme="majorHAnsi" w:hAnsiTheme="majorHAnsi"/>
          <w:sz w:val="18"/>
          <w:szCs w:val="18"/>
        </w:rPr>
        <w:t>Street address 2</w:t>
      </w:r>
      <w:r w:rsidRPr="00AE1BED">
        <w:rPr>
          <w:rFonts w:asciiTheme="majorHAnsi" w:hAnsiTheme="majorHAnsi"/>
          <w:sz w:val="18"/>
          <w:szCs w:val="18"/>
        </w:rPr>
        <w:t>]</w:t>
      </w:r>
    </w:p>
    <w:p w:rsidRPr="00AE1BED" w:rsidR="00C334B3" w:rsidP="00C334B3" w:rsidRDefault="00AE1BED" w14:paraId="1D527AA6" w14:textId="1BBF6357">
      <w:pPr>
        <w:rPr>
          <w:rFonts w:asciiTheme="majorHAnsi" w:hAnsiTheme="majorHAnsi"/>
          <w:sz w:val="18"/>
          <w:szCs w:val="18"/>
        </w:rPr>
      </w:pPr>
      <w:r w:rsidRPr="00AE1BED">
        <w:rPr>
          <w:rFonts w:asciiTheme="majorHAnsi" w:hAnsiTheme="majorHAnsi"/>
          <w:sz w:val="18"/>
          <w:szCs w:val="18"/>
        </w:rPr>
        <w:t>[</w:t>
      </w:r>
      <w:r w:rsidRPr="00AE1BED" w:rsidR="00C334B3">
        <w:rPr>
          <w:rFonts w:asciiTheme="majorHAnsi" w:hAnsiTheme="majorHAnsi"/>
          <w:sz w:val="18"/>
          <w:szCs w:val="18"/>
        </w:rPr>
        <w:t>City, state, zip</w:t>
      </w:r>
      <w:r w:rsidRPr="00AE1BED">
        <w:rPr>
          <w:rFonts w:asciiTheme="majorHAnsi" w:hAnsiTheme="majorHAnsi"/>
          <w:sz w:val="18"/>
          <w:szCs w:val="18"/>
        </w:rPr>
        <w:t>]</w:t>
      </w:r>
    </w:p>
    <w:p w:rsidRPr="00AE1BED" w:rsidR="00C334B3" w:rsidP="00C334B3" w:rsidRDefault="00C334B3" w14:paraId="0037F42C" w14:textId="77777777">
      <w:pPr>
        <w:rPr>
          <w:rFonts w:asciiTheme="majorHAnsi" w:hAnsiTheme="majorHAnsi"/>
          <w:sz w:val="22"/>
          <w:szCs w:val="22"/>
        </w:rPr>
      </w:pPr>
    </w:p>
    <w:p w:rsidRPr="00AE1BED" w:rsidR="00C334B3" w:rsidP="00C334B3" w:rsidRDefault="009B20DB" w14:paraId="7D9EE27E" w14:textId="658D98C5">
      <w:pPr>
        <w:rPr>
          <w:rFonts w:asciiTheme="majorHAnsi" w:hAnsiTheme="majorHAnsi"/>
          <w:color w:val="FF0000"/>
          <w:sz w:val="22"/>
          <w:szCs w:val="22"/>
        </w:rPr>
      </w:pPr>
      <w:r w:rsidRPr="00AE1BED">
        <w:rPr>
          <w:rFonts w:asciiTheme="majorHAnsi" w:hAnsiTheme="majorHAnsi"/>
          <w:sz w:val="22"/>
          <w:szCs w:val="22"/>
        </w:rPr>
        <w:t>Dear</w:t>
      </w:r>
      <w:r w:rsidRPr="00AE1BED" w:rsidR="00C334B3">
        <w:rPr>
          <w:rFonts w:asciiTheme="majorHAnsi" w:hAnsiTheme="majorHAnsi"/>
          <w:sz w:val="22"/>
          <w:szCs w:val="22"/>
        </w:rPr>
        <w:t xml:space="preserve"> </w:t>
      </w:r>
      <w:r w:rsidRPr="00AE1BED" w:rsidR="00AE1BED">
        <w:rPr>
          <w:rFonts w:asciiTheme="majorHAnsi" w:hAnsiTheme="majorHAnsi"/>
          <w:sz w:val="22"/>
          <w:szCs w:val="22"/>
        </w:rPr>
        <w:t>[</w:t>
      </w:r>
      <w:r w:rsidRPr="00AE1BED" w:rsidR="00C334B3">
        <w:rPr>
          <w:rFonts w:asciiTheme="majorHAnsi" w:hAnsiTheme="majorHAnsi"/>
          <w:sz w:val="22"/>
          <w:szCs w:val="22"/>
        </w:rPr>
        <w:t>First</w:t>
      </w:r>
      <w:r w:rsidRPr="00AE1BED">
        <w:rPr>
          <w:rFonts w:asciiTheme="majorHAnsi" w:hAnsiTheme="majorHAnsi"/>
          <w:sz w:val="22"/>
          <w:szCs w:val="22"/>
        </w:rPr>
        <w:t>Name</w:t>
      </w:r>
      <w:r w:rsidR="00BD3913">
        <w:rPr>
          <w:rFonts w:asciiTheme="majorHAnsi" w:hAnsiTheme="majorHAnsi"/>
          <w:sz w:val="22"/>
          <w:szCs w:val="22"/>
        </w:rPr>
        <w:t>]</w:t>
      </w:r>
      <w:r w:rsidRPr="00AE1BED" w:rsidR="00C334B3">
        <w:rPr>
          <w:rFonts w:asciiTheme="majorHAnsi" w:hAnsiTheme="majorHAnsi"/>
          <w:sz w:val="22"/>
          <w:szCs w:val="22"/>
        </w:rPr>
        <w:t xml:space="preserve"> </w:t>
      </w:r>
      <w:r w:rsidR="00BD3913">
        <w:rPr>
          <w:rFonts w:asciiTheme="majorHAnsi" w:hAnsiTheme="majorHAnsi"/>
          <w:sz w:val="22"/>
          <w:szCs w:val="22"/>
        </w:rPr>
        <w:t>[</w:t>
      </w:r>
      <w:r w:rsidRPr="00AE1BED" w:rsidR="00C334B3">
        <w:rPr>
          <w:rFonts w:asciiTheme="majorHAnsi" w:hAnsiTheme="majorHAnsi"/>
          <w:sz w:val="22"/>
          <w:szCs w:val="22"/>
        </w:rPr>
        <w:t>Last</w:t>
      </w:r>
      <w:r w:rsidRPr="00AE1BED">
        <w:rPr>
          <w:rFonts w:asciiTheme="majorHAnsi" w:hAnsiTheme="majorHAnsi"/>
          <w:sz w:val="22"/>
          <w:szCs w:val="22"/>
        </w:rPr>
        <w:t>Name</w:t>
      </w:r>
      <w:r w:rsidRPr="00AE1BED" w:rsidR="00AE1BED">
        <w:rPr>
          <w:rFonts w:asciiTheme="majorHAnsi" w:hAnsiTheme="majorHAnsi"/>
          <w:sz w:val="22"/>
          <w:szCs w:val="22"/>
        </w:rPr>
        <w:t>]</w:t>
      </w:r>
      <w:r w:rsidRPr="00AE1BED">
        <w:rPr>
          <w:rFonts w:asciiTheme="majorHAnsi" w:hAnsiTheme="majorHAnsi"/>
          <w:sz w:val="22"/>
          <w:szCs w:val="22"/>
        </w:rPr>
        <w:t>:</w:t>
      </w:r>
    </w:p>
    <w:p w:rsidRPr="00AE1BED" w:rsidR="00C334B3" w:rsidP="00C334B3" w:rsidRDefault="00C334B3" w14:paraId="536409EA" w14:textId="77777777">
      <w:pPr>
        <w:rPr>
          <w:rFonts w:asciiTheme="majorHAnsi" w:hAnsiTheme="majorHAnsi"/>
          <w:sz w:val="22"/>
          <w:szCs w:val="22"/>
        </w:rPr>
      </w:pPr>
    </w:p>
    <w:p w:rsidRPr="00AE1BED" w:rsidR="00C334B3" w:rsidP="00C334B3" w:rsidRDefault="00C334B3" w14:paraId="3FDD2DE6" w14:textId="003565E2">
      <w:pPr>
        <w:rPr>
          <w:rFonts w:asciiTheme="majorHAnsi" w:hAnsiTheme="majorHAnsi"/>
          <w:sz w:val="22"/>
          <w:szCs w:val="22"/>
        </w:rPr>
      </w:pPr>
      <w:r w:rsidRPr="00AE1BED">
        <w:rPr>
          <w:rFonts w:asciiTheme="majorHAnsi" w:hAnsiTheme="majorHAnsi"/>
          <w:sz w:val="22"/>
          <w:szCs w:val="22"/>
        </w:rPr>
        <w:t xml:space="preserve">I am following up on </w:t>
      </w:r>
      <w:r w:rsidRPr="00AE1BED" w:rsidR="00A941FA">
        <w:rPr>
          <w:rFonts w:asciiTheme="majorHAnsi" w:hAnsiTheme="majorHAnsi"/>
          <w:sz w:val="22"/>
          <w:szCs w:val="22"/>
        </w:rPr>
        <w:t xml:space="preserve">your recent </w:t>
      </w:r>
      <w:r w:rsidRPr="00AE1BED">
        <w:rPr>
          <w:rFonts w:asciiTheme="majorHAnsi" w:hAnsiTheme="majorHAnsi"/>
          <w:sz w:val="22"/>
          <w:szCs w:val="22"/>
        </w:rPr>
        <w:t>con</w:t>
      </w:r>
      <w:r w:rsidR="00845FAA">
        <w:rPr>
          <w:rFonts w:asciiTheme="majorHAnsi" w:hAnsiTheme="majorHAnsi"/>
          <w:sz w:val="22"/>
          <w:szCs w:val="22"/>
        </w:rPr>
        <w:t>versation with staff from XXXXXX</w:t>
      </w:r>
      <w:r w:rsidRPr="00AE1BED">
        <w:rPr>
          <w:rFonts w:asciiTheme="majorHAnsi" w:hAnsiTheme="majorHAnsi"/>
          <w:sz w:val="22"/>
          <w:szCs w:val="22"/>
        </w:rPr>
        <w:t xml:space="preserve">, </w:t>
      </w:r>
      <w:r w:rsidRPr="00AE1BED" w:rsidR="00EB6E57">
        <w:rPr>
          <w:rFonts w:asciiTheme="majorHAnsi" w:hAnsiTheme="majorHAnsi"/>
          <w:sz w:val="22"/>
          <w:szCs w:val="22"/>
        </w:rPr>
        <w:t xml:space="preserve">our </w:t>
      </w:r>
      <w:r w:rsidRPr="00AE1BED" w:rsidR="00A941FA">
        <w:rPr>
          <w:rFonts w:asciiTheme="majorHAnsi" w:hAnsiTheme="majorHAnsi"/>
          <w:sz w:val="22"/>
          <w:szCs w:val="22"/>
        </w:rPr>
        <w:t>contractor for</w:t>
      </w:r>
      <w:r w:rsidRPr="00AE1BED" w:rsidR="001F4FB5">
        <w:rPr>
          <w:rFonts w:asciiTheme="majorHAnsi" w:hAnsiTheme="majorHAnsi"/>
          <w:sz w:val="22"/>
          <w:szCs w:val="22"/>
        </w:rPr>
        <w:t xml:space="preserve"> the</w:t>
      </w:r>
      <w:r w:rsidRPr="00AE1BED" w:rsidR="00EB6E57">
        <w:rPr>
          <w:rFonts w:asciiTheme="majorHAnsi" w:hAnsiTheme="majorHAnsi"/>
          <w:sz w:val="22"/>
          <w:szCs w:val="22"/>
        </w:rPr>
        <w:t xml:space="preserve"> </w:t>
      </w:r>
      <w:r w:rsidRPr="00AE1BED" w:rsidR="00872F1E">
        <w:rPr>
          <w:rFonts w:asciiTheme="majorHAnsi" w:hAnsiTheme="majorHAnsi"/>
          <w:sz w:val="22"/>
          <w:szCs w:val="22"/>
        </w:rPr>
        <w:t>Energy Supplier Survey</w:t>
      </w:r>
      <w:r w:rsidRPr="00AE1BED" w:rsidR="00420304">
        <w:rPr>
          <w:rFonts w:asciiTheme="majorHAnsi" w:hAnsiTheme="majorHAnsi"/>
          <w:sz w:val="22"/>
          <w:szCs w:val="22"/>
        </w:rPr>
        <w:t xml:space="preserve"> (ESS)</w:t>
      </w:r>
      <w:r w:rsidRPr="00AE1BED" w:rsidR="00872F1E">
        <w:rPr>
          <w:rFonts w:asciiTheme="majorHAnsi" w:hAnsiTheme="majorHAnsi"/>
          <w:sz w:val="22"/>
          <w:szCs w:val="22"/>
        </w:rPr>
        <w:t xml:space="preserve">, a congressionally mandated </w:t>
      </w:r>
      <w:r w:rsidRPr="00AE1BED" w:rsidR="00EB6E57">
        <w:rPr>
          <w:rFonts w:asciiTheme="majorHAnsi" w:hAnsiTheme="majorHAnsi"/>
          <w:sz w:val="22"/>
          <w:szCs w:val="22"/>
        </w:rPr>
        <w:t xml:space="preserve">study of residential energy usage.  </w:t>
      </w:r>
    </w:p>
    <w:p w:rsidRPr="00AE1BED" w:rsidR="00C334B3" w:rsidP="00C334B3" w:rsidRDefault="00C334B3" w14:paraId="2336ACDE" w14:textId="77777777">
      <w:pPr>
        <w:rPr>
          <w:rFonts w:asciiTheme="majorHAnsi" w:hAnsiTheme="majorHAnsi"/>
          <w:sz w:val="22"/>
          <w:szCs w:val="22"/>
        </w:rPr>
      </w:pPr>
    </w:p>
    <w:p w:rsidRPr="00AE1BED" w:rsidR="00EB6E57" w:rsidP="00C334B3" w:rsidRDefault="00AC39DC" w14:paraId="5512F659" w14:textId="126FF840">
      <w:pPr>
        <w:rPr>
          <w:rFonts w:asciiTheme="majorHAnsi" w:hAnsiTheme="majorHAnsi"/>
          <w:sz w:val="22"/>
          <w:szCs w:val="22"/>
        </w:rPr>
      </w:pPr>
      <w:r w:rsidRPr="00AE1BED">
        <w:rPr>
          <w:rFonts w:asciiTheme="majorHAnsi" w:hAnsiTheme="majorHAnsi"/>
          <w:sz w:val="22"/>
          <w:szCs w:val="22"/>
        </w:rPr>
        <w:t xml:space="preserve">We are contacting you </w:t>
      </w:r>
      <w:r w:rsidRPr="00AE1BED" w:rsidR="00B425C2">
        <w:rPr>
          <w:rFonts w:asciiTheme="majorHAnsi" w:hAnsiTheme="majorHAnsi"/>
          <w:sz w:val="22"/>
          <w:szCs w:val="22"/>
        </w:rPr>
        <w:t xml:space="preserve">because one or more </w:t>
      </w:r>
      <w:r w:rsidRPr="00AE1BED" w:rsidR="00A941FA">
        <w:rPr>
          <w:rFonts w:asciiTheme="majorHAnsi" w:hAnsiTheme="majorHAnsi"/>
          <w:sz w:val="22"/>
          <w:szCs w:val="22"/>
        </w:rPr>
        <w:t>household</w:t>
      </w:r>
      <w:r w:rsidRPr="00AE1BED" w:rsidR="00213207">
        <w:rPr>
          <w:rFonts w:asciiTheme="majorHAnsi" w:hAnsiTheme="majorHAnsi"/>
          <w:sz w:val="22"/>
          <w:szCs w:val="22"/>
        </w:rPr>
        <w:t>s who participated</w:t>
      </w:r>
      <w:r w:rsidRPr="00AE1BED" w:rsidR="00A941FA">
        <w:rPr>
          <w:rFonts w:asciiTheme="majorHAnsi" w:hAnsiTheme="majorHAnsi"/>
          <w:sz w:val="22"/>
          <w:szCs w:val="22"/>
        </w:rPr>
        <w:t xml:space="preserve"> </w:t>
      </w:r>
      <w:r w:rsidRPr="00AE1BED" w:rsidR="00EB6E57">
        <w:rPr>
          <w:rFonts w:asciiTheme="majorHAnsi" w:hAnsiTheme="majorHAnsi"/>
          <w:sz w:val="22"/>
          <w:szCs w:val="22"/>
        </w:rPr>
        <w:t xml:space="preserve">in </w:t>
      </w:r>
      <w:r w:rsidR="00845FAA">
        <w:rPr>
          <w:rFonts w:asciiTheme="majorHAnsi" w:hAnsiTheme="majorHAnsi"/>
          <w:sz w:val="22"/>
          <w:szCs w:val="22"/>
        </w:rPr>
        <w:t>our 2020</w:t>
      </w:r>
      <w:r w:rsidRPr="00AE1BED" w:rsidR="00213207">
        <w:rPr>
          <w:rFonts w:asciiTheme="majorHAnsi" w:hAnsiTheme="majorHAnsi"/>
          <w:sz w:val="22"/>
          <w:szCs w:val="22"/>
        </w:rPr>
        <w:t xml:space="preserve"> Residential Energy Consumption Survey (RECS) </w:t>
      </w:r>
      <w:r w:rsidRPr="00AE1BED" w:rsidR="00A941FA">
        <w:rPr>
          <w:rFonts w:asciiTheme="majorHAnsi" w:hAnsiTheme="majorHAnsi"/>
          <w:sz w:val="22"/>
          <w:szCs w:val="22"/>
        </w:rPr>
        <w:t>named you</w:t>
      </w:r>
      <w:r w:rsidRPr="00AE1BED" w:rsidR="00667530">
        <w:rPr>
          <w:rFonts w:asciiTheme="majorHAnsi" w:hAnsiTheme="majorHAnsi"/>
          <w:sz w:val="22"/>
          <w:szCs w:val="22"/>
        </w:rPr>
        <w:t>r company</w:t>
      </w:r>
      <w:r w:rsidRPr="00AE1BED" w:rsidR="00A941FA">
        <w:rPr>
          <w:rFonts w:asciiTheme="majorHAnsi" w:hAnsiTheme="majorHAnsi"/>
          <w:sz w:val="22"/>
          <w:szCs w:val="22"/>
        </w:rPr>
        <w:t xml:space="preserve"> as their energy supplier</w:t>
      </w:r>
      <w:r w:rsidRPr="00AE1BED" w:rsidR="00B425C2">
        <w:rPr>
          <w:rFonts w:asciiTheme="majorHAnsi" w:hAnsiTheme="majorHAnsi"/>
          <w:sz w:val="22"/>
          <w:szCs w:val="22"/>
        </w:rPr>
        <w:t xml:space="preserve">. </w:t>
      </w:r>
      <w:r w:rsidRPr="00AE1BED" w:rsidR="00667530">
        <w:rPr>
          <w:rFonts w:asciiTheme="majorHAnsi" w:hAnsiTheme="majorHAnsi"/>
          <w:sz w:val="22"/>
          <w:szCs w:val="22"/>
        </w:rPr>
        <w:t xml:space="preserve">The ESS collects energy </w:t>
      </w:r>
      <w:r w:rsidRPr="00AE1BED" w:rsidR="001F4FB5">
        <w:rPr>
          <w:rFonts w:asciiTheme="majorHAnsi" w:hAnsiTheme="majorHAnsi"/>
          <w:sz w:val="22"/>
          <w:szCs w:val="22"/>
        </w:rPr>
        <w:t xml:space="preserve">usage and cost records </w:t>
      </w:r>
      <w:r w:rsidRPr="00AE1BED" w:rsidR="00B425C2">
        <w:rPr>
          <w:rFonts w:asciiTheme="majorHAnsi" w:hAnsiTheme="majorHAnsi"/>
          <w:sz w:val="22"/>
          <w:szCs w:val="22"/>
        </w:rPr>
        <w:t xml:space="preserve">for </w:t>
      </w:r>
      <w:r w:rsidRPr="00AE1BED" w:rsidR="00213207">
        <w:rPr>
          <w:rFonts w:asciiTheme="majorHAnsi" w:hAnsiTheme="majorHAnsi"/>
          <w:sz w:val="22"/>
          <w:szCs w:val="22"/>
        </w:rPr>
        <w:t xml:space="preserve">those </w:t>
      </w:r>
      <w:r w:rsidRPr="00AE1BED" w:rsidR="00B425C2">
        <w:rPr>
          <w:rFonts w:asciiTheme="majorHAnsi" w:hAnsiTheme="majorHAnsi"/>
          <w:sz w:val="22"/>
          <w:szCs w:val="22"/>
        </w:rPr>
        <w:t>household</w:t>
      </w:r>
      <w:r w:rsidRPr="00AE1BED">
        <w:rPr>
          <w:rFonts w:asciiTheme="majorHAnsi" w:hAnsiTheme="majorHAnsi"/>
          <w:sz w:val="22"/>
          <w:szCs w:val="22"/>
        </w:rPr>
        <w:t>s</w:t>
      </w:r>
      <w:r w:rsidR="00B9728D">
        <w:rPr>
          <w:rFonts w:asciiTheme="majorHAnsi" w:hAnsiTheme="majorHAnsi"/>
          <w:sz w:val="22"/>
          <w:szCs w:val="22"/>
        </w:rPr>
        <w:t xml:space="preserve"> for the 24-</w:t>
      </w:r>
      <w:r w:rsidRPr="00AE1BED" w:rsidR="001F4FB5">
        <w:rPr>
          <w:rFonts w:asciiTheme="majorHAnsi" w:hAnsiTheme="majorHAnsi"/>
          <w:sz w:val="22"/>
          <w:szCs w:val="22"/>
        </w:rPr>
        <w:t xml:space="preserve">month period </w:t>
      </w:r>
      <w:r w:rsidRPr="00AE1BED" w:rsidR="00AC101A">
        <w:rPr>
          <w:rFonts w:asciiTheme="majorHAnsi" w:hAnsiTheme="majorHAnsi"/>
          <w:sz w:val="22"/>
          <w:szCs w:val="22"/>
        </w:rPr>
        <w:t xml:space="preserve">from </w:t>
      </w:r>
      <w:r w:rsidR="00B9728D">
        <w:rPr>
          <w:rFonts w:asciiTheme="majorHAnsi" w:hAnsiTheme="majorHAnsi"/>
          <w:sz w:val="22"/>
          <w:szCs w:val="22"/>
        </w:rPr>
        <w:t>April</w:t>
      </w:r>
      <w:r w:rsidRPr="00AE1BED" w:rsidR="00B425C2">
        <w:rPr>
          <w:rFonts w:asciiTheme="majorHAnsi" w:hAnsiTheme="majorHAnsi"/>
          <w:sz w:val="22"/>
          <w:szCs w:val="22"/>
        </w:rPr>
        <w:t xml:space="preserve"> 201</w:t>
      </w:r>
      <w:r w:rsidR="00845FAA">
        <w:rPr>
          <w:rFonts w:asciiTheme="majorHAnsi" w:hAnsiTheme="majorHAnsi"/>
          <w:sz w:val="22"/>
          <w:szCs w:val="22"/>
        </w:rPr>
        <w:t>9</w:t>
      </w:r>
      <w:r w:rsidRPr="00AE1BED" w:rsidR="00B425C2">
        <w:rPr>
          <w:rFonts w:asciiTheme="majorHAnsi" w:hAnsiTheme="majorHAnsi"/>
          <w:sz w:val="22"/>
          <w:szCs w:val="22"/>
        </w:rPr>
        <w:t xml:space="preserve"> to </w:t>
      </w:r>
      <w:r w:rsidR="00B9728D">
        <w:rPr>
          <w:rFonts w:asciiTheme="majorHAnsi" w:hAnsiTheme="majorHAnsi"/>
          <w:sz w:val="22"/>
          <w:szCs w:val="22"/>
        </w:rPr>
        <w:t>March</w:t>
      </w:r>
      <w:r w:rsidR="00845FAA">
        <w:rPr>
          <w:rFonts w:asciiTheme="majorHAnsi" w:hAnsiTheme="majorHAnsi"/>
          <w:sz w:val="22"/>
          <w:szCs w:val="22"/>
        </w:rPr>
        <w:t xml:space="preserve"> 2021</w:t>
      </w:r>
      <w:r w:rsidRPr="00AE1BED" w:rsidR="00B425C2">
        <w:rPr>
          <w:rFonts w:asciiTheme="majorHAnsi" w:hAnsiTheme="majorHAnsi"/>
          <w:sz w:val="22"/>
          <w:szCs w:val="22"/>
        </w:rPr>
        <w:t xml:space="preserve">.  </w:t>
      </w:r>
    </w:p>
    <w:p w:rsidRPr="00AE1BED" w:rsidR="00EB6E57" w:rsidP="00C334B3" w:rsidRDefault="00EB6E57" w14:paraId="2D998FC0" w14:textId="77777777">
      <w:pPr>
        <w:rPr>
          <w:rFonts w:asciiTheme="majorHAnsi" w:hAnsiTheme="majorHAnsi"/>
          <w:sz w:val="22"/>
          <w:szCs w:val="22"/>
        </w:rPr>
      </w:pPr>
    </w:p>
    <w:p w:rsidRPr="00AE1BED" w:rsidR="00C334B3" w:rsidP="00C334B3" w:rsidRDefault="00B425C2" w14:paraId="03929219" w14:textId="09ECEA8D">
      <w:pPr>
        <w:rPr>
          <w:rFonts w:asciiTheme="majorHAnsi" w:hAnsiTheme="majorHAnsi"/>
          <w:sz w:val="22"/>
          <w:szCs w:val="22"/>
        </w:rPr>
      </w:pPr>
      <w:r w:rsidRPr="00AE1BED">
        <w:rPr>
          <w:rFonts w:asciiTheme="majorHAnsi" w:hAnsiTheme="majorHAnsi"/>
          <w:sz w:val="22"/>
          <w:szCs w:val="22"/>
        </w:rPr>
        <w:t xml:space="preserve">While this is a </w:t>
      </w:r>
      <w:r w:rsidRPr="00AE1BED">
        <w:rPr>
          <w:rFonts w:asciiTheme="majorHAnsi" w:hAnsiTheme="majorHAnsi"/>
          <w:b/>
          <w:sz w:val="22"/>
          <w:szCs w:val="22"/>
        </w:rPr>
        <w:t>mandatory</w:t>
      </w:r>
      <w:r w:rsidRPr="00AE1BED">
        <w:rPr>
          <w:rFonts w:asciiTheme="majorHAnsi" w:hAnsiTheme="majorHAnsi"/>
          <w:sz w:val="22"/>
          <w:szCs w:val="22"/>
        </w:rPr>
        <w:t xml:space="preserve"> reporting requirement authorized by Federal Law</w:t>
      </w:r>
      <w:r w:rsidRPr="00AE1BED" w:rsidR="00AC101A">
        <w:rPr>
          <w:rFonts w:asciiTheme="majorHAnsi" w:hAnsiTheme="majorHAnsi"/>
          <w:sz w:val="22"/>
          <w:szCs w:val="22"/>
        </w:rPr>
        <w:t xml:space="preserve"> (Public Law 93-275)</w:t>
      </w:r>
      <w:r w:rsidRPr="00AE1BED">
        <w:rPr>
          <w:rFonts w:asciiTheme="majorHAnsi" w:hAnsiTheme="majorHAnsi"/>
          <w:sz w:val="22"/>
          <w:szCs w:val="22"/>
        </w:rPr>
        <w:t xml:space="preserve">, we hope that you see the value in making the RECS data series as timely and accurate as possible. </w:t>
      </w:r>
      <w:r w:rsidRPr="00AE1BED" w:rsidR="00213207">
        <w:rPr>
          <w:rFonts w:asciiTheme="majorHAnsi" w:hAnsiTheme="majorHAnsi"/>
          <w:sz w:val="22"/>
          <w:szCs w:val="22"/>
        </w:rPr>
        <w:t xml:space="preserve">More information about the </w:t>
      </w:r>
      <w:r w:rsidRPr="00AE1BED">
        <w:rPr>
          <w:rFonts w:asciiTheme="majorHAnsi" w:hAnsiTheme="majorHAnsi"/>
          <w:sz w:val="22"/>
          <w:szCs w:val="22"/>
        </w:rPr>
        <w:t xml:space="preserve">laws and </w:t>
      </w:r>
      <w:r w:rsidRPr="00AE1BED" w:rsidR="000D0CB3">
        <w:rPr>
          <w:rFonts w:asciiTheme="majorHAnsi" w:hAnsiTheme="majorHAnsi"/>
          <w:sz w:val="22"/>
          <w:szCs w:val="22"/>
        </w:rPr>
        <w:t>c</w:t>
      </w:r>
      <w:r w:rsidRPr="00AE1BED">
        <w:rPr>
          <w:rFonts w:asciiTheme="majorHAnsi" w:hAnsiTheme="majorHAnsi"/>
          <w:sz w:val="22"/>
          <w:szCs w:val="22"/>
        </w:rPr>
        <w:t>itations related to RECS are provided on the back of this letter and the survey website</w:t>
      </w:r>
      <w:r w:rsidRPr="00AE1BED" w:rsidR="000D0CB3">
        <w:rPr>
          <w:rFonts w:asciiTheme="majorHAnsi" w:hAnsiTheme="majorHAnsi"/>
          <w:sz w:val="22"/>
          <w:szCs w:val="22"/>
        </w:rPr>
        <w:t>.</w:t>
      </w:r>
      <w:r w:rsidRPr="00AE1BED">
        <w:rPr>
          <w:rFonts w:asciiTheme="majorHAnsi" w:hAnsiTheme="majorHAnsi"/>
          <w:sz w:val="22"/>
          <w:szCs w:val="22"/>
        </w:rPr>
        <w:t xml:space="preserve"> </w:t>
      </w:r>
    </w:p>
    <w:p w:rsidRPr="00AE1BED" w:rsidR="000D0CB3" w:rsidP="00C334B3" w:rsidRDefault="000D0CB3" w14:paraId="28FB8D91" w14:textId="77777777">
      <w:pPr>
        <w:rPr>
          <w:rFonts w:asciiTheme="majorHAnsi" w:hAnsiTheme="majorHAnsi"/>
          <w:sz w:val="22"/>
          <w:szCs w:val="22"/>
        </w:rPr>
      </w:pPr>
    </w:p>
    <w:p w:rsidRPr="00AE1BED" w:rsidR="003B441C" w:rsidP="00C334B3" w:rsidRDefault="000D0CB3" w14:paraId="5572CE43" w14:textId="0E31F052">
      <w:pPr>
        <w:rPr>
          <w:rFonts w:asciiTheme="minorHAnsi" w:hAnsiTheme="minorHAnsi"/>
          <w:sz w:val="22"/>
          <w:szCs w:val="22"/>
        </w:rPr>
      </w:pPr>
      <w:r w:rsidRPr="00AE1BED">
        <w:rPr>
          <w:rFonts w:asciiTheme="majorHAnsi" w:hAnsiTheme="majorHAnsi"/>
          <w:sz w:val="22"/>
          <w:szCs w:val="22"/>
        </w:rPr>
        <w:t xml:space="preserve">We </w:t>
      </w:r>
      <w:r w:rsidRPr="00AE1BED" w:rsidR="00213207">
        <w:rPr>
          <w:rFonts w:asciiTheme="majorHAnsi" w:hAnsiTheme="majorHAnsi"/>
          <w:sz w:val="22"/>
          <w:szCs w:val="22"/>
        </w:rPr>
        <w:t xml:space="preserve">strongly </w:t>
      </w:r>
      <w:r w:rsidRPr="00AE1BED">
        <w:rPr>
          <w:rFonts w:asciiTheme="majorHAnsi" w:hAnsiTheme="majorHAnsi"/>
          <w:sz w:val="22"/>
          <w:szCs w:val="22"/>
        </w:rPr>
        <w:t xml:space="preserve">encourage electronic data reporting through our secure website. On the ESS website you will </w:t>
      </w:r>
      <w:r w:rsidRPr="00AE1BED" w:rsidR="00AC39DC">
        <w:rPr>
          <w:rFonts w:asciiTheme="majorHAnsi" w:hAnsiTheme="majorHAnsi"/>
          <w:sz w:val="22"/>
          <w:szCs w:val="22"/>
        </w:rPr>
        <w:t xml:space="preserve">be able to access </w:t>
      </w:r>
      <w:r w:rsidRPr="00AE1BED">
        <w:rPr>
          <w:rFonts w:asciiTheme="majorHAnsi" w:hAnsiTheme="majorHAnsi"/>
          <w:sz w:val="22"/>
          <w:szCs w:val="22"/>
        </w:rPr>
        <w:t xml:space="preserve">a list of </w:t>
      </w:r>
      <w:r w:rsidRPr="00AE1BED" w:rsidR="00F02FD0">
        <w:rPr>
          <w:rFonts w:asciiTheme="majorHAnsi" w:hAnsiTheme="majorHAnsi"/>
          <w:sz w:val="22"/>
          <w:szCs w:val="22"/>
        </w:rPr>
        <w:t xml:space="preserve">your </w:t>
      </w:r>
      <w:r w:rsidRPr="00AE1BED">
        <w:rPr>
          <w:rFonts w:asciiTheme="majorHAnsi" w:hAnsiTheme="majorHAnsi"/>
          <w:sz w:val="22"/>
          <w:szCs w:val="22"/>
        </w:rPr>
        <w:t xml:space="preserve">customers who participated in the RECS. </w:t>
      </w:r>
      <w:r w:rsidRPr="00AE1BED" w:rsidR="00AC39DC">
        <w:rPr>
          <w:rFonts w:asciiTheme="majorHAnsi" w:hAnsiTheme="majorHAnsi"/>
          <w:sz w:val="22"/>
          <w:szCs w:val="22"/>
        </w:rPr>
        <w:t>Y</w:t>
      </w:r>
      <w:r w:rsidRPr="00AE1BED" w:rsidR="00213207">
        <w:rPr>
          <w:rFonts w:asciiTheme="majorHAnsi" w:hAnsiTheme="majorHAnsi"/>
          <w:sz w:val="22"/>
          <w:szCs w:val="22"/>
        </w:rPr>
        <w:t xml:space="preserve">ou can </w:t>
      </w:r>
      <w:r w:rsidRPr="00AE1BED" w:rsidR="00420304">
        <w:rPr>
          <w:rFonts w:asciiTheme="majorHAnsi" w:hAnsiTheme="majorHAnsi"/>
          <w:sz w:val="22"/>
          <w:szCs w:val="22"/>
        </w:rPr>
        <w:t xml:space="preserve">select one of three options to submit </w:t>
      </w:r>
      <w:r w:rsidRPr="00AE1BED">
        <w:rPr>
          <w:rFonts w:asciiTheme="majorHAnsi" w:hAnsiTheme="majorHAnsi"/>
          <w:sz w:val="22"/>
          <w:szCs w:val="22"/>
        </w:rPr>
        <w:t xml:space="preserve">the requested data for </w:t>
      </w:r>
      <w:r w:rsidRPr="00AE1BED" w:rsidR="001F4FB5">
        <w:rPr>
          <w:rFonts w:asciiTheme="majorHAnsi" w:hAnsiTheme="majorHAnsi"/>
          <w:sz w:val="22"/>
          <w:szCs w:val="22"/>
        </w:rPr>
        <w:t>your</w:t>
      </w:r>
      <w:r w:rsidRPr="00AE1BED" w:rsidR="00420304">
        <w:rPr>
          <w:rFonts w:asciiTheme="majorHAnsi" w:hAnsiTheme="majorHAnsi"/>
          <w:sz w:val="22"/>
          <w:szCs w:val="22"/>
        </w:rPr>
        <w:t xml:space="preserve"> selected </w:t>
      </w:r>
      <w:r w:rsidRPr="00AE1BED">
        <w:rPr>
          <w:rFonts w:asciiTheme="majorHAnsi" w:hAnsiTheme="majorHAnsi"/>
          <w:sz w:val="22"/>
          <w:szCs w:val="22"/>
        </w:rPr>
        <w:t>customers</w:t>
      </w:r>
      <w:r w:rsidRPr="00AE1BED" w:rsidR="00420304">
        <w:rPr>
          <w:rFonts w:asciiTheme="majorHAnsi" w:hAnsiTheme="majorHAnsi"/>
          <w:sz w:val="22"/>
          <w:szCs w:val="22"/>
        </w:rPr>
        <w:t>: an online web form</w:t>
      </w:r>
      <w:r w:rsidRPr="00AE1BED">
        <w:rPr>
          <w:rFonts w:asciiTheme="majorHAnsi" w:hAnsiTheme="majorHAnsi"/>
          <w:sz w:val="22"/>
          <w:szCs w:val="22"/>
        </w:rPr>
        <w:t xml:space="preserve">, </w:t>
      </w:r>
      <w:r w:rsidRPr="00AE1BED" w:rsidR="00420304">
        <w:rPr>
          <w:rFonts w:asciiTheme="majorHAnsi" w:hAnsiTheme="majorHAnsi"/>
          <w:sz w:val="22"/>
          <w:szCs w:val="22"/>
        </w:rPr>
        <w:t xml:space="preserve">a </w:t>
      </w:r>
      <w:r w:rsidRPr="00AE1BED">
        <w:rPr>
          <w:rFonts w:asciiTheme="majorHAnsi" w:hAnsiTheme="majorHAnsi"/>
          <w:sz w:val="22"/>
          <w:szCs w:val="22"/>
        </w:rPr>
        <w:t>download</w:t>
      </w:r>
      <w:r w:rsidRPr="00AE1BED" w:rsidR="00420304">
        <w:rPr>
          <w:rFonts w:asciiTheme="majorHAnsi" w:hAnsiTheme="majorHAnsi"/>
          <w:sz w:val="22"/>
          <w:szCs w:val="22"/>
        </w:rPr>
        <w:t>able</w:t>
      </w:r>
      <w:r w:rsidRPr="00AE1BED">
        <w:rPr>
          <w:rFonts w:asciiTheme="majorHAnsi" w:hAnsiTheme="majorHAnsi"/>
          <w:sz w:val="22"/>
          <w:szCs w:val="22"/>
        </w:rPr>
        <w:t xml:space="preserve"> and ready</w:t>
      </w:r>
      <w:r w:rsidRPr="00AE1BED" w:rsidR="003B441C">
        <w:rPr>
          <w:rFonts w:asciiTheme="majorHAnsi" w:hAnsiTheme="majorHAnsi"/>
          <w:sz w:val="22"/>
          <w:szCs w:val="22"/>
        </w:rPr>
        <w:t>-</w:t>
      </w:r>
      <w:r w:rsidRPr="00AE1BED">
        <w:rPr>
          <w:rFonts w:asciiTheme="majorHAnsi" w:hAnsiTheme="majorHAnsi"/>
          <w:sz w:val="22"/>
          <w:szCs w:val="22"/>
        </w:rPr>
        <w:t>to</w:t>
      </w:r>
      <w:r w:rsidRPr="00AE1BED" w:rsidR="003B441C">
        <w:rPr>
          <w:rFonts w:asciiTheme="majorHAnsi" w:hAnsiTheme="majorHAnsi"/>
          <w:sz w:val="22"/>
          <w:szCs w:val="22"/>
        </w:rPr>
        <w:t>-</w:t>
      </w:r>
      <w:r w:rsidRPr="00AE1BED">
        <w:rPr>
          <w:rFonts w:asciiTheme="majorHAnsi" w:hAnsiTheme="majorHAnsi"/>
          <w:sz w:val="22"/>
          <w:szCs w:val="22"/>
        </w:rPr>
        <w:t>use spreadsheet, or</w:t>
      </w:r>
      <w:r w:rsidRPr="00AE1BED" w:rsidR="003B441C">
        <w:rPr>
          <w:rFonts w:asciiTheme="majorHAnsi" w:hAnsiTheme="majorHAnsi"/>
          <w:sz w:val="22"/>
          <w:szCs w:val="22"/>
        </w:rPr>
        <w:t xml:space="preserve"> </w:t>
      </w:r>
      <w:r w:rsidRPr="00AE1BED" w:rsidR="00E65FF1">
        <w:rPr>
          <w:rFonts w:asciiTheme="majorHAnsi" w:hAnsiTheme="majorHAnsi"/>
          <w:sz w:val="22"/>
          <w:szCs w:val="22"/>
        </w:rPr>
        <w:t xml:space="preserve">forms you can </w:t>
      </w:r>
      <w:r w:rsidRPr="00AE1BED" w:rsidR="003B441C">
        <w:rPr>
          <w:rFonts w:asciiTheme="majorHAnsi" w:hAnsiTheme="majorHAnsi"/>
          <w:sz w:val="22"/>
          <w:szCs w:val="22"/>
        </w:rPr>
        <w:t>print</w:t>
      </w:r>
      <w:r w:rsidRPr="00AE1BED" w:rsidR="00E65FF1">
        <w:rPr>
          <w:rFonts w:asciiTheme="majorHAnsi" w:hAnsiTheme="majorHAnsi"/>
          <w:sz w:val="22"/>
          <w:szCs w:val="22"/>
        </w:rPr>
        <w:t xml:space="preserve"> and submit by mail or fax</w:t>
      </w:r>
      <w:r w:rsidRPr="00AE1BED" w:rsidR="003B441C">
        <w:rPr>
          <w:rFonts w:asciiTheme="majorHAnsi" w:hAnsiTheme="majorHAnsi"/>
          <w:sz w:val="22"/>
          <w:szCs w:val="22"/>
        </w:rPr>
        <w:t>.</w:t>
      </w:r>
    </w:p>
    <w:p w:rsidRPr="00AE1BED" w:rsidR="000D0CB3" w:rsidP="00C334B3" w:rsidRDefault="000D0CB3" w14:paraId="305FD155" w14:textId="77777777">
      <w:pPr>
        <w:rPr>
          <w:rFonts w:ascii="Garamond" w:hAnsi="Garamond"/>
          <w:sz w:val="22"/>
          <w:szCs w:val="22"/>
        </w:rPr>
      </w:pPr>
      <w:r w:rsidRPr="00AE1BED">
        <w:rPr>
          <w:rFonts w:ascii="Garamond" w:hAnsi="Garamond"/>
          <w:sz w:val="22"/>
          <w:szCs w:val="22"/>
        </w:rPr>
        <w:t xml:space="preserve">  </w:t>
      </w:r>
    </w:p>
    <w:p w:rsidRPr="00AE1BED" w:rsidR="00C334B3" w:rsidP="00C334B3" w:rsidRDefault="00C334B3" w14:paraId="66EE806B" w14:textId="2667FA8B">
      <w:pPr>
        <w:rPr>
          <w:rFonts w:asciiTheme="majorHAnsi" w:hAnsiTheme="majorHAnsi"/>
          <w:b/>
          <w:sz w:val="22"/>
          <w:szCs w:val="22"/>
        </w:rPr>
      </w:pPr>
      <w:r w:rsidRPr="00AE1BED">
        <w:rPr>
          <w:rFonts w:asciiTheme="majorHAnsi" w:hAnsiTheme="majorHAnsi"/>
          <w:b/>
          <w:sz w:val="22"/>
          <w:szCs w:val="22"/>
        </w:rPr>
        <w:t xml:space="preserve">To </w:t>
      </w:r>
      <w:r w:rsidRPr="00AE1BED" w:rsidR="003B441C">
        <w:rPr>
          <w:rFonts w:asciiTheme="majorHAnsi" w:hAnsiTheme="majorHAnsi"/>
          <w:b/>
          <w:sz w:val="22"/>
          <w:szCs w:val="22"/>
        </w:rPr>
        <w:t xml:space="preserve">access the ESS website, you will need </w:t>
      </w:r>
      <w:r w:rsidRPr="00AE1BED" w:rsidR="00AC39DC">
        <w:rPr>
          <w:rFonts w:asciiTheme="majorHAnsi" w:hAnsiTheme="majorHAnsi"/>
          <w:b/>
          <w:sz w:val="22"/>
          <w:szCs w:val="22"/>
        </w:rPr>
        <w:t xml:space="preserve">two unique login credentials: </w:t>
      </w:r>
      <w:r w:rsidRPr="00AE1BED" w:rsidR="003B441C">
        <w:rPr>
          <w:rFonts w:asciiTheme="majorHAnsi" w:hAnsiTheme="majorHAnsi"/>
          <w:b/>
          <w:sz w:val="22"/>
          <w:szCs w:val="22"/>
        </w:rPr>
        <w:t xml:space="preserve">your secure user ID and </w:t>
      </w:r>
      <w:r w:rsidRPr="00AE1BED" w:rsidR="00AC39DC">
        <w:rPr>
          <w:rFonts w:asciiTheme="majorHAnsi" w:hAnsiTheme="majorHAnsi"/>
          <w:b/>
          <w:sz w:val="22"/>
          <w:szCs w:val="22"/>
        </w:rPr>
        <w:t xml:space="preserve">your </w:t>
      </w:r>
      <w:r w:rsidRPr="00AE1BED" w:rsidR="003B441C">
        <w:rPr>
          <w:rFonts w:asciiTheme="majorHAnsi" w:hAnsiTheme="majorHAnsi"/>
          <w:b/>
          <w:sz w:val="22"/>
          <w:szCs w:val="22"/>
        </w:rPr>
        <w:t xml:space="preserve">password.  </w:t>
      </w:r>
      <w:r w:rsidRPr="00AE1BED" w:rsidR="00AC39DC">
        <w:rPr>
          <w:rFonts w:asciiTheme="majorHAnsi" w:hAnsiTheme="majorHAnsi"/>
          <w:b/>
          <w:sz w:val="22"/>
          <w:szCs w:val="22"/>
        </w:rPr>
        <w:t xml:space="preserve">Your </w:t>
      </w:r>
      <w:r w:rsidRPr="00AE1BED" w:rsidR="003B441C">
        <w:rPr>
          <w:rFonts w:asciiTheme="majorHAnsi" w:hAnsiTheme="majorHAnsi"/>
          <w:b/>
          <w:sz w:val="22"/>
          <w:szCs w:val="22"/>
        </w:rPr>
        <w:t xml:space="preserve">user ID </w:t>
      </w:r>
      <w:r w:rsidRPr="00AE1BED" w:rsidR="00AC39DC">
        <w:rPr>
          <w:rFonts w:asciiTheme="majorHAnsi" w:hAnsiTheme="majorHAnsi"/>
          <w:b/>
          <w:sz w:val="22"/>
          <w:szCs w:val="22"/>
        </w:rPr>
        <w:t>is below.</w:t>
      </w:r>
    </w:p>
    <w:p w:rsidRPr="00AE1BED" w:rsidR="00C334B3" w:rsidP="00C334B3" w:rsidRDefault="00C334B3" w14:paraId="66C18134" w14:textId="77777777">
      <w:pPr>
        <w:rPr>
          <w:rFonts w:asciiTheme="majorHAnsi" w:hAnsiTheme="majorHAnsi"/>
          <w:b/>
          <w:sz w:val="22"/>
          <w:szCs w:val="22"/>
        </w:rPr>
      </w:pPr>
      <w:r w:rsidRPr="00AE1BED">
        <w:rPr>
          <w:rFonts w:asciiTheme="majorHAnsi" w:hAnsiTheme="majorHAnsi"/>
          <w:b/>
          <w:sz w:val="22"/>
          <w:szCs w:val="22"/>
        </w:rPr>
        <w:tab/>
      </w:r>
    </w:p>
    <w:p w:rsidRPr="00AE1BED" w:rsidR="00C334B3" w:rsidP="00C334B3" w:rsidRDefault="00C334B3" w14:paraId="28869D28" w14:textId="6FC04E66">
      <w:pPr>
        <w:rPr>
          <w:rFonts w:asciiTheme="majorHAnsi" w:hAnsiTheme="majorHAnsi"/>
          <w:b/>
          <w:sz w:val="22"/>
          <w:szCs w:val="22"/>
        </w:rPr>
      </w:pPr>
      <w:r w:rsidRPr="00AE1BED">
        <w:rPr>
          <w:rFonts w:asciiTheme="majorHAnsi" w:hAnsiTheme="majorHAnsi"/>
          <w:b/>
          <w:sz w:val="22"/>
          <w:szCs w:val="22"/>
        </w:rPr>
        <w:tab/>
      </w:r>
      <w:r w:rsidRPr="00AE1BED">
        <w:rPr>
          <w:rFonts w:asciiTheme="majorHAnsi" w:hAnsiTheme="majorHAnsi"/>
          <w:b/>
          <w:sz w:val="22"/>
          <w:szCs w:val="22"/>
        </w:rPr>
        <w:tab/>
      </w:r>
      <w:r w:rsidRPr="00AE1BED">
        <w:rPr>
          <w:rFonts w:asciiTheme="majorHAnsi" w:hAnsiTheme="majorHAnsi"/>
          <w:b/>
          <w:color w:val="FF0000"/>
          <w:sz w:val="22"/>
          <w:szCs w:val="22"/>
        </w:rPr>
        <w:t>Website:</w:t>
      </w:r>
      <w:r w:rsidRPr="00AE1BED" w:rsidR="00A927A3">
        <w:rPr>
          <w:rFonts w:asciiTheme="majorHAnsi" w:hAnsiTheme="majorHAnsi"/>
          <w:b/>
          <w:color w:val="FF0000"/>
          <w:sz w:val="22"/>
          <w:szCs w:val="22"/>
        </w:rPr>
        <w:t xml:space="preserve"> </w:t>
      </w:r>
      <w:r w:rsidR="00B9728D">
        <w:rPr>
          <w:rFonts w:asciiTheme="majorHAnsi" w:hAnsiTheme="majorHAnsi"/>
          <w:b/>
          <w:sz w:val="22"/>
          <w:szCs w:val="22"/>
        </w:rPr>
        <w:t>recs2020</w:t>
      </w:r>
      <w:r w:rsidRPr="00AE1BED" w:rsidR="008E677B">
        <w:rPr>
          <w:rFonts w:asciiTheme="majorHAnsi" w:hAnsiTheme="majorHAnsi"/>
          <w:b/>
          <w:sz w:val="22"/>
          <w:szCs w:val="22"/>
        </w:rPr>
        <w:t>ess.org</w:t>
      </w:r>
    </w:p>
    <w:p w:rsidRPr="00AE1BED" w:rsidR="00C334B3" w:rsidP="00C334B3" w:rsidRDefault="00C334B3" w14:paraId="4F47C546" w14:textId="51489A19">
      <w:pPr>
        <w:rPr>
          <w:rFonts w:asciiTheme="majorHAnsi" w:hAnsiTheme="majorHAnsi"/>
          <w:b/>
          <w:sz w:val="22"/>
          <w:szCs w:val="22"/>
        </w:rPr>
      </w:pPr>
      <w:r w:rsidRPr="00AE1BED">
        <w:rPr>
          <w:rFonts w:asciiTheme="majorHAnsi" w:hAnsiTheme="majorHAnsi"/>
          <w:b/>
          <w:sz w:val="22"/>
          <w:szCs w:val="22"/>
        </w:rPr>
        <w:tab/>
      </w:r>
      <w:r w:rsidRPr="00AE1BED">
        <w:rPr>
          <w:rFonts w:asciiTheme="majorHAnsi" w:hAnsiTheme="majorHAnsi"/>
          <w:b/>
          <w:sz w:val="22"/>
          <w:szCs w:val="22"/>
        </w:rPr>
        <w:tab/>
      </w:r>
      <w:r w:rsidRPr="00AE1BED" w:rsidR="00733D32">
        <w:rPr>
          <w:rFonts w:asciiTheme="majorHAnsi" w:hAnsiTheme="majorHAnsi"/>
          <w:b/>
          <w:color w:val="FF0000"/>
          <w:sz w:val="22"/>
          <w:szCs w:val="22"/>
        </w:rPr>
        <w:t xml:space="preserve">User </w:t>
      </w:r>
      <w:r w:rsidRPr="00AE1BED">
        <w:rPr>
          <w:rFonts w:asciiTheme="majorHAnsi" w:hAnsiTheme="majorHAnsi"/>
          <w:b/>
          <w:color w:val="FF0000"/>
          <w:sz w:val="22"/>
          <w:szCs w:val="22"/>
        </w:rPr>
        <w:t>ID:</w:t>
      </w:r>
      <w:r w:rsidRPr="00AE1BED" w:rsidR="00600B03">
        <w:rPr>
          <w:rFonts w:asciiTheme="majorHAnsi" w:hAnsiTheme="majorHAnsi"/>
          <w:b/>
          <w:color w:val="FF0000"/>
          <w:sz w:val="22"/>
          <w:szCs w:val="22"/>
        </w:rPr>
        <w:t xml:space="preserve"> </w:t>
      </w:r>
      <w:r w:rsidRPr="00AE1BED" w:rsidR="009B20DB">
        <w:rPr>
          <w:rFonts w:asciiTheme="majorHAnsi" w:hAnsiTheme="majorHAnsi"/>
          <w:b/>
          <w:sz w:val="22"/>
          <w:szCs w:val="22"/>
        </w:rPr>
        <w:t>ess10001</w:t>
      </w:r>
    </w:p>
    <w:p w:rsidRPr="00AE1BED" w:rsidR="00C334B3" w:rsidP="00C334B3" w:rsidRDefault="00C334B3" w14:paraId="0F67DBAF" w14:textId="77777777">
      <w:pPr>
        <w:rPr>
          <w:rFonts w:asciiTheme="majorHAnsi" w:hAnsiTheme="majorHAnsi"/>
          <w:b/>
          <w:sz w:val="22"/>
          <w:szCs w:val="22"/>
        </w:rPr>
      </w:pPr>
      <w:r w:rsidRPr="00AE1BED">
        <w:rPr>
          <w:rFonts w:asciiTheme="majorHAnsi" w:hAnsiTheme="majorHAnsi"/>
          <w:b/>
          <w:sz w:val="22"/>
          <w:szCs w:val="22"/>
        </w:rPr>
        <w:tab/>
      </w:r>
      <w:r w:rsidRPr="00AE1BED">
        <w:rPr>
          <w:rFonts w:asciiTheme="majorHAnsi" w:hAnsiTheme="majorHAnsi"/>
          <w:b/>
          <w:sz w:val="22"/>
          <w:szCs w:val="22"/>
        </w:rPr>
        <w:tab/>
      </w:r>
    </w:p>
    <w:p w:rsidRPr="00AE1BED" w:rsidR="008A4D3B" w:rsidP="00C334B3" w:rsidRDefault="003B441C" w14:paraId="1E638678" w14:textId="6CD9D64D">
      <w:pPr>
        <w:rPr>
          <w:rFonts w:asciiTheme="majorHAnsi" w:hAnsiTheme="majorHAnsi"/>
          <w:sz w:val="22"/>
          <w:szCs w:val="22"/>
        </w:rPr>
      </w:pPr>
      <w:r w:rsidRPr="00AE1BED">
        <w:rPr>
          <w:rFonts w:asciiTheme="majorHAnsi" w:hAnsiTheme="majorHAnsi"/>
          <w:b/>
          <w:sz w:val="22"/>
          <w:szCs w:val="22"/>
        </w:rPr>
        <w:t xml:space="preserve">For security reasons, your password </w:t>
      </w:r>
      <w:r w:rsidRPr="00AE1BED" w:rsidR="00A57B5F">
        <w:rPr>
          <w:rFonts w:asciiTheme="majorHAnsi" w:hAnsiTheme="majorHAnsi"/>
          <w:b/>
          <w:sz w:val="22"/>
          <w:szCs w:val="22"/>
        </w:rPr>
        <w:t xml:space="preserve">will be </w:t>
      </w:r>
      <w:r w:rsidRPr="00AE1BED">
        <w:rPr>
          <w:rFonts w:asciiTheme="majorHAnsi" w:hAnsiTheme="majorHAnsi"/>
          <w:b/>
          <w:sz w:val="22"/>
          <w:szCs w:val="22"/>
        </w:rPr>
        <w:t xml:space="preserve">sent </w:t>
      </w:r>
      <w:r w:rsidRPr="00AE1BED" w:rsidR="001F4FB5">
        <w:rPr>
          <w:rFonts w:asciiTheme="majorHAnsi" w:hAnsiTheme="majorHAnsi"/>
          <w:b/>
          <w:sz w:val="22"/>
          <w:szCs w:val="22"/>
        </w:rPr>
        <w:t>via email</w:t>
      </w:r>
      <w:r w:rsidRPr="00AE1BED" w:rsidR="00435F41">
        <w:rPr>
          <w:rFonts w:asciiTheme="majorHAnsi" w:hAnsiTheme="majorHAnsi"/>
          <w:b/>
          <w:sz w:val="22"/>
          <w:szCs w:val="22"/>
        </w:rPr>
        <w:t xml:space="preserve">; </w:t>
      </w:r>
      <w:r w:rsidRPr="00AE1BED" w:rsidR="00A57B5F">
        <w:rPr>
          <w:rFonts w:asciiTheme="majorHAnsi" w:hAnsiTheme="majorHAnsi"/>
          <w:b/>
          <w:sz w:val="22"/>
          <w:szCs w:val="22"/>
        </w:rPr>
        <w:t>you should receive it soon after this letter arrives</w:t>
      </w:r>
      <w:r w:rsidRPr="00AE1BED" w:rsidR="001527B2">
        <w:rPr>
          <w:rFonts w:asciiTheme="majorHAnsi" w:hAnsiTheme="majorHAnsi"/>
          <w:b/>
          <w:sz w:val="22"/>
          <w:szCs w:val="22"/>
        </w:rPr>
        <w:t>. I</w:t>
      </w:r>
      <w:r w:rsidRPr="00AE1BED">
        <w:rPr>
          <w:rFonts w:asciiTheme="majorHAnsi" w:hAnsiTheme="majorHAnsi"/>
          <w:b/>
          <w:sz w:val="22"/>
          <w:szCs w:val="22"/>
        </w:rPr>
        <w:t xml:space="preserve">f </w:t>
      </w:r>
      <w:r w:rsidRPr="00AE1BED" w:rsidR="00435F41">
        <w:rPr>
          <w:rFonts w:asciiTheme="majorHAnsi" w:hAnsiTheme="majorHAnsi"/>
          <w:b/>
          <w:sz w:val="22"/>
          <w:szCs w:val="22"/>
        </w:rPr>
        <w:t xml:space="preserve">you have </w:t>
      </w:r>
      <w:r w:rsidRPr="00AE1BED" w:rsidR="003866D2">
        <w:rPr>
          <w:rFonts w:asciiTheme="majorHAnsi" w:hAnsiTheme="majorHAnsi"/>
          <w:b/>
          <w:sz w:val="22"/>
          <w:szCs w:val="22"/>
        </w:rPr>
        <w:t>not</w:t>
      </w:r>
      <w:r w:rsidRPr="00AE1BED" w:rsidR="00754C54">
        <w:rPr>
          <w:rFonts w:asciiTheme="majorHAnsi" w:hAnsiTheme="majorHAnsi"/>
          <w:b/>
          <w:sz w:val="22"/>
          <w:szCs w:val="22"/>
        </w:rPr>
        <w:t xml:space="preserve"> received </w:t>
      </w:r>
      <w:r w:rsidRPr="00AE1BED" w:rsidR="00E65FF1">
        <w:rPr>
          <w:rFonts w:asciiTheme="majorHAnsi" w:hAnsiTheme="majorHAnsi"/>
          <w:b/>
          <w:sz w:val="22"/>
          <w:szCs w:val="22"/>
        </w:rPr>
        <w:t>the password email</w:t>
      </w:r>
      <w:r w:rsidRPr="00AE1BED" w:rsidR="003866D2">
        <w:rPr>
          <w:rFonts w:asciiTheme="majorHAnsi" w:hAnsiTheme="majorHAnsi"/>
          <w:b/>
          <w:sz w:val="22"/>
          <w:szCs w:val="22"/>
        </w:rPr>
        <w:t>,</w:t>
      </w:r>
      <w:r w:rsidRPr="00AE1BED">
        <w:rPr>
          <w:rFonts w:asciiTheme="majorHAnsi" w:hAnsiTheme="majorHAnsi"/>
          <w:b/>
          <w:sz w:val="22"/>
          <w:szCs w:val="22"/>
        </w:rPr>
        <w:t xml:space="preserve"> </w:t>
      </w:r>
      <w:r w:rsidRPr="00AE1BED" w:rsidR="00435F41">
        <w:rPr>
          <w:rFonts w:asciiTheme="majorHAnsi" w:hAnsiTheme="majorHAnsi"/>
          <w:b/>
          <w:sz w:val="22"/>
          <w:szCs w:val="22"/>
        </w:rPr>
        <w:t xml:space="preserve">please </w:t>
      </w:r>
      <w:r w:rsidRPr="00AE1BED">
        <w:rPr>
          <w:rFonts w:asciiTheme="majorHAnsi" w:hAnsiTheme="majorHAnsi"/>
          <w:b/>
          <w:sz w:val="22"/>
          <w:szCs w:val="22"/>
        </w:rPr>
        <w:t xml:space="preserve">contact Westat as soon as </w:t>
      </w:r>
      <w:r w:rsidRPr="00AE1BED" w:rsidR="003866D2">
        <w:rPr>
          <w:rFonts w:asciiTheme="majorHAnsi" w:hAnsiTheme="majorHAnsi"/>
          <w:b/>
          <w:sz w:val="22"/>
          <w:szCs w:val="22"/>
        </w:rPr>
        <w:t>possible at</w:t>
      </w:r>
      <w:r w:rsidRPr="00AE1BED">
        <w:rPr>
          <w:rFonts w:asciiTheme="majorHAnsi" w:hAnsiTheme="majorHAnsi"/>
          <w:b/>
          <w:sz w:val="22"/>
          <w:szCs w:val="22"/>
        </w:rPr>
        <w:t xml:space="preserve"> the toll-free number below.</w:t>
      </w:r>
    </w:p>
    <w:p w:rsidRPr="00AE1BED" w:rsidR="008A4D3B" w:rsidP="00C334B3" w:rsidRDefault="008A4D3B" w14:paraId="6B2A5E6A" w14:textId="77777777">
      <w:pPr>
        <w:rPr>
          <w:rFonts w:asciiTheme="majorHAnsi" w:hAnsiTheme="majorHAnsi"/>
          <w:sz w:val="22"/>
          <w:szCs w:val="22"/>
        </w:rPr>
      </w:pPr>
    </w:p>
    <w:p w:rsidRPr="00AE1BED" w:rsidR="008A4D3B" w:rsidP="00C334B3" w:rsidRDefault="008A4D3B" w14:paraId="53750AE2" w14:textId="05D0B759">
      <w:pPr>
        <w:rPr>
          <w:rFonts w:asciiTheme="majorHAnsi" w:hAnsiTheme="majorHAnsi"/>
          <w:sz w:val="22"/>
          <w:szCs w:val="22"/>
        </w:rPr>
      </w:pPr>
      <w:r w:rsidRPr="00AE1BED">
        <w:rPr>
          <w:rFonts w:asciiTheme="majorHAnsi" w:hAnsiTheme="majorHAnsi"/>
          <w:sz w:val="22"/>
          <w:szCs w:val="22"/>
        </w:rPr>
        <w:t xml:space="preserve">The </w:t>
      </w:r>
      <w:r w:rsidRPr="00AE1BED">
        <w:rPr>
          <w:rFonts w:asciiTheme="majorHAnsi" w:hAnsiTheme="majorHAnsi"/>
          <w:b/>
          <w:sz w:val="22"/>
          <w:szCs w:val="22"/>
        </w:rPr>
        <w:t xml:space="preserve">due date </w:t>
      </w:r>
      <w:r w:rsidR="00845FAA">
        <w:rPr>
          <w:rFonts w:asciiTheme="majorHAnsi" w:hAnsiTheme="majorHAnsi"/>
          <w:sz w:val="22"/>
          <w:szCs w:val="22"/>
        </w:rPr>
        <w:t>to complete the 2020</w:t>
      </w:r>
      <w:r w:rsidRPr="00AE1BED">
        <w:rPr>
          <w:rFonts w:asciiTheme="majorHAnsi" w:hAnsiTheme="majorHAnsi"/>
          <w:sz w:val="22"/>
          <w:szCs w:val="22"/>
        </w:rPr>
        <w:t xml:space="preserve"> </w:t>
      </w:r>
      <w:r w:rsidRPr="00AE1BED" w:rsidR="001527B2">
        <w:rPr>
          <w:rFonts w:asciiTheme="majorHAnsi" w:hAnsiTheme="majorHAnsi"/>
          <w:sz w:val="22"/>
          <w:szCs w:val="22"/>
        </w:rPr>
        <w:t xml:space="preserve">Energy Supplier Survey is </w:t>
      </w:r>
      <w:r w:rsidR="00845FAA">
        <w:rPr>
          <w:rFonts w:asciiTheme="majorHAnsi" w:hAnsiTheme="majorHAnsi"/>
          <w:b/>
          <w:sz w:val="22"/>
          <w:szCs w:val="22"/>
        </w:rPr>
        <w:t>XXXXXXX XX, 20XX</w:t>
      </w:r>
      <w:r w:rsidRPr="00AE1BED">
        <w:rPr>
          <w:rFonts w:asciiTheme="majorHAnsi" w:hAnsiTheme="majorHAnsi"/>
          <w:sz w:val="22"/>
          <w:szCs w:val="22"/>
        </w:rPr>
        <w:t>.</w:t>
      </w:r>
    </w:p>
    <w:p w:rsidRPr="00AE1BED" w:rsidR="00C334B3" w:rsidP="00C334B3" w:rsidRDefault="003B441C" w14:paraId="4C2F5C0A" w14:textId="77777777">
      <w:pPr>
        <w:rPr>
          <w:rFonts w:asciiTheme="majorHAnsi" w:hAnsiTheme="majorHAnsi"/>
          <w:sz w:val="22"/>
          <w:szCs w:val="22"/>
        </w:rPr>
      </w:pPr>
      <w:r w:rsidRPr="00AE1BED">
        <w:rPr>
          <w:rFonts w:asciiTheme="majorHAnsi" w:hAnsiTheme="majorHAnsi"/>
          <w:sz w:val="22"/>
          <w:szCs w:val="22"/>
        </w:rPr>
        <w:t xml:space="preserve">  </w:t>
      </w:r>
    </w:p>
    <w:p w:rsidRPr="00AE1BED" w:rsidR="00C334B3" w:rsidP="00C334B3" w:rsidRDefault="00435F41" w14:paraId="7BEBAD08" w14:textId="4C0A7A3C">
      <w:pPr>
        <w:rPr>
          <w:rFonts w:asciiTheme="majorHAnsi" w:hAnsiTheme="majorHAnsi"/>
          <w:sz w:val="22"/>
          <w:szCs w:val="22"/>
        </w:rPr>
      </w:pPr>
      <w:r w:rsidRPr="00AE1BED">
        <w:rPr>
          <w:rFonts w:asciiTheme="majorHAnsi" w:hAnsiTheme="majorHAnsi"/>
          <w:sz w:val="22"/>
          <w:szCs w:val="22"/>
        </w:rPr>
        <w:t>Support s</w:t>
      </w:r>
      <w:r w:rsidRPr="00AE1BED" w:rsidR="00C334B3">
        <w:rPr>
          <w:rFonts w:asciiTheme="majorHAnsi" w:hAnsiTheme="majorHAnsi"/>
          <w:sz w:val="22"/>
          <w:szCs w:val="22"/>
        </w:rPr>
        <w:t xml:space="preserve">pecialists from </w:t>
      </w:r>
      <w:r w:rsidR="00845FAA">
        <w:rPr>
          <w:rFonts w:asciiTheme="majorHAnsi" w:hAnsiTheme="majorHAnsi"/>
          <w:sz w:val="22"/>
          <w:szCs w:val="22"/>
        </w:rPr>
        <w:t>XXXXX</w:t>
      </w:r>
      <w:r w:rsidRPr="00AE1BED" w:rsidR="00C334B3">
        <w:rPr>
          <w:rFonts w:asciiTheme="majorHAnsi" w:hAnsiTheme="majorHAnsi"/>
          <w:sz w:val="22"/>
          <w:szCs w:val="22"/>
        </w:rPr>
        <w:t xml:space="preserve"> stand ready to assist you on the </w:t>
      </w:r>
      <w:r w:rsidRPr="00AE1BED">
        <w:rPr>
          <w:rFonts w:asciiTheme="majorHAnsi" w:hAnsiTheme="majorHAnsi"/>
          <w:sz w:val="22"/>
          <w:szCs w:val="22"/>
        </w:rPr>
        <w:t xml:space="preserve">ESS </w:t>
      </w:r>
      <w:r w:rsidRPr="00AE1BED" w:rsidR="00C334B3">
        <w:rPr>
          <w:rFonts w:asciiTheme="majorHAnsi" w:hAnsiTheme="majorHAnsi"/>
          <w:sz w:val="22"/>
          <w:szCs w:val="22"/>
        </w:rPr>
        <w:t xml:space="preserve">Hotline at </w:t>
      </w:r>
      <w:r w:rsidRPr="00AE1BED" w:rsidR="00772FCF">
        <w:rPr>
          <w:rFonts w:asciiTheme="majorHAnsi" w:hAnsiTheme="majorHAnsi"/>
          <w:sz w:val="22"/>
          <w:szCs w:val="22"/>
        </w:rPr>
        <w:t>855</w:t>
      </w:r>
      <w:r w:rsidRPr="00AE1BED" w:rsidR="00C334B3">
        <w:rPr>
          <w:rFonts w:asciiTheme="majorHAnsi" w:hAnsiTheme="majorHAnsi"/>
          <w:sz w:val="22"/>
          <w:szCs w:val="22"/>
        </w:rPr>
        <w:t>-7</w:t>
      </w:r>
      <w:r w:rsidRPr="00AE1BED" w:rsidR="00772FCF">
        <w:rPr>
          <w:rFonts w:asciiTheme="majorHAnsi" w:hAnsiTheme="majorHAnsi"/>
          <w:sz w:val="22"/>
          <w:szCs w:val="22"/>
        </w:rPr>
        <w:t>92</w:t>
      </w:r>
      <w:r w:rsidRPr="00AE1BED" w:rsidR="00733D32">
        <w:rPr>
          <w:rFonts w:asciiTheme="majorHAnsi" w:hAnsiTheme="majorHAnsi"/>
          <w:sz w:val="22"/>
          <w:szCs w:val="22"/>
        </w:rPr>
        <w:t>-</w:t>
      </w:r>
      <w:r w:rsidRPr="00AE1BED" w:rsidR="00772FCF">
        <w:rPr>
          <w:rFonts w:asciiTheme="majorHAnsi" w:hAnsiTheme="majorHAnsi"/>
          <w:sz w:val="22"/>
          <w:szCs w:val="22"/>
        </w:rPr>
        <w:t>3213</w:t>
      </w:r>
      <w:r w:rsidRPr="00AE1BED" w:rsidR="00C334B3">
        <w:rPr>
          <w:rFonts w:asciiTheme="majorHAnsi" w:hAnsiTheme="majorHAnsi"/>
          <w:sz w:val="22"/>
          <w:szCs w:val="22"/>
        </w:rPr>
        <w:t xml:space="preserve">.  You may also contact EIA directly by calling or emailing </w:t>
      </w:r>
      <w:r w:rsidRPr="00AE1BED" w:rsidR="00420304">
        <w:rPr>
          <w:rFonts w:asciiTheme="majorHAnsi" w:hAnsiTheme="majorHAnsi"/>
          <w:sz w:val="22"/>
          <w:szCs w:val="22"/>
        </w:rPr>
        <w:t>C</w:t>
      </w:r>
      <w:r w:rsidRPr="00AE1BED" w:rsidR="00C334B3">
        <w:rPr>
          <w:rFonts w:asciiTheme="majorHAnsi" w:hAnsiTheme="majorHAnsi"/>
          <w:sz w:val="22"/>
          <w:szCs w:val="22"/>
        </w:rPr>
        <w:t>hip Berry, t</w:t>
      </w:r>
      <w:r w:rsidRPr="00AE1BED" w:rsidR="001527B2">
        <w:rPr>
          <w:rFonts w:asciiTheme="majorHAnsi" w:hAnsiTheme="majorHAnsi"/>
          <w:sz w:val="22"/>
          <w:szCs w:val="22"/>
        </w:rPr>
        <w:t xml:space="preserve">he </w:t>
      </w:r>
      <w:r w:rsidRPr="00AE1BED">
        <w:rPr>
          <w:rFonts w:asciiTheme="majorHAnsi" w:hAnsiTheme="majorHAnsi"/>
          <w:sz w:val="22"/>
          <w:szCs w:val="22"/>
        </w:rPr>
        <w:t xml:space="preserve">ESS </w:t>
      </w:r>
      <w:r w:rsidRPr="00AE1BED" w:rsidR="001527B2">
        <w:rPr>
          <w:rFonts w:asciiTheme="majorHAnsi" w:hAnsiTheme="majorHAnsi"/>
          <w:sz w:val="22"/>
          <w:szCs w:val="22"/>
        </w:rPr>
        <w:t>Survey Manager, at 202-</w:t>
      </w:r>
      <w:r w:rsidRPr="00AE1BED" w:rsidR="00C334B3">
        <w:rPr>
          <w:rFonts w:asciiTheme="majorHAnsi" w:hAnsiTheme="majorHAnsi"/>
          <w:sz w:val="22"/>
          <w:szCs w:val="22"/>
        </w:rPr>
        <w:t xml:space="preserve">586-5543 or </w:t>
      </w:r>
      <w:hyperlink w:history="1" r:id="rId7">
        <w:r w:rsidRPr="00AE1BED" w:rsidR="00C334B3">
          <w:rPr>
            <w:rStyle w:val="Hyperlink"/>
            <w:rFonts w:asciiTheme="majorHAnsi" w:hAnsiTheme="majorHAnsi"/>
            <w:sz w:val="22"/>
            <w:szCs w:val="22"/>
          </w:rPr>
          <w:t>james.berry@eia.gov</w:t>
        </w:r>
      </w:hyperlink>
      <w:r w:rsidRPr="00AE1BED" w:rsidR="00C334B3">
        <w:rPr>
          <w:rFonts w:asciiTheme="majorHAnsi" w:hAnsiTheme="majorHAnsi"/>
          <w:sz w:val="22"/>
          <w:szCs w:val="22"/>
        </w:rPr>
        <w:t>.</w:t>
      </w:r>
    </w:p>
    <w:p w:rsidRPr="00AE1BED" w:rsidR="00C334B3" w:rsidP="00C334B3" w:rsidRDefault="00C334B3" w14:paraId="1B5A0AFD" w14:textId="77777777">
      <w:pPr>
        <w:rPr>
          <w:rFonts w:asciiTheme="majorHAnsi" w:hAnsiTheme="majorHAnsi"/>
          <w:sz w:val="22"/>
          <w:szCs w:val="22"/>
        </w:rPr>
      </w:pPr>
    </w:p>
    <w:p w:rsidRPr="00AE1BED" w:rsidR="00C334B3" w:rsidP="00C334B3" w:rsidRDefault="00C334B3" w14:paraId="686441C8" w14:textId="036AC615">
      <w:pPr>
        <w:rPr>
          <w:rFonts w:asciiTheme="majorHAnsi" w:hAnsiTheme="majorHAnsi"/>
          <w:sz w:val="22"/>
          <w:szCs w:val="22"/>
        </w:rPr>
      </w:pPr>
      <w:r w:rsidRPr="00AE1BED">
        <w:rPr>
          <w:rFonts w:asciiTheme="majorHAnsi" w:hAnsiTheme="majorHAnsi"/>
          <w:sz w:val="22"/>
          <w:szCs w:val="22"/>
        </w:rPr>
        <w:t>Your participation is vital to the continued success of this program. Thank you again</w:t>
      </w:r>
      <w:r w:rsidRPr="00AE1BED" w:rsidR="00E30535">
        <w:rPr>
          <w:rFonts w:asciiTheme="majorHAnsi" w:hAnsiTheme="majorHAnsi"/>
          <w:sz w:val="22"/>
          <w:szCs w:val="22"/>
        </w:rPr>
        <w:t>. W</w:t>
      </w:r>
      <w:r w:rsidRPr="00AE1BED">
        <w:rPr>
          <w:rFonts w:asciiTheme="majorHAnsi" w:hAnsiTheme="majorHAnsi"/>
          <w:sz w:val="22"/>
          <w:szCs w:val="22"/>
        </w:rPr>
        <w:t>e greatly appreciate your support for this study.</w:t>
      </w:r>
    </w:p>
    <w:p w:rsidRPr="00AE1BED" w:rsidR="00C334B3" w:rsidP="00C334B3" w:rsidRDefault="00C334B3" w14:paraId="693C867F" w14:textId="77777777">
      <w:pPr>
        <w:rPr>
          <w:rFonts w:asciiTheme="majorHAnsi" w:hAnsiTheme="majorHAnsi"/>
          <w:sz w:val="22"/>
          <w:szCs w:val="22"/>
        </w:rPr>
      </w:pPr>
    </w:p>
    <w:p w:rsidRPr="005E3197" w:rsidR="00C334B3" w:rsidP="00C334B3" w:rsidRDefault="00C334B3" w14:paraId="5200A51B" w14:textId="77777777">
      <w:pPr>
        <w:rPr>
          <w:rFonts w:ascii="Calibri" w:hAnsi="Calibri"/>
          <w:sz w:val="22"/>
          <w:szCs w:val="22"/>
        </w:rPr>
      </w:pPr>
      <w:r w:rsidRPr="00AE1BED">
        <w:rPr>
          <w:rFonts w:asciiTheme="majorHAnsi" w:hAnsiTheme="majorHAnsi"/>
          <w:sz w:val="22"/>
          <w:szCs w:val="22"/>
        </w:rPr>
        <w:t>Sincerely,</w:t>
      </w:r>
    </w:p>
    <w:p w:rsidR="001527B2" w:rsidP="00C334B3" w:rsidRDefault="00B9728D" w14:paraId="7DCAD705" w14:textId="41692467">
      <w:pPr>
        <w:rPr>
          <w:rFonts w:ascii="Calibri" w:hAnsi="Calibri"/>
          <w:sz w:val="22"/>
          <w:szCs w:val="22"/>
        </w:rPr>
      </w:pPr>
      <w:r>
        <w:rPr>
          <w:noProof/>
        </w:rPr>
        <w:drawing>
          <wp:inline distT="0" distB="0" distL="0" distR="0" wp14:anchorId="79A66545" wp14:editId="7F8810CF">
            <wp:extent cx="1752690" cy="48897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2690" cy="488975"/>
                    </a:xfrm>
                    <a:prstGeom prst="rect">
                      <a:avLst/>
                    </a:prstGeom>
                  </pic:spPr>
                </pic:pic>
              </a:graphicData>
            </a:graphic>
          </wp:inline>
        </w:drawing>
      </w:r>
    </w:p>
    <w:p w:rsidRPr="00AE1BED" w:rsidR="001527B2" w:rsidP="00C334B3" w:rsidRDefault="00B9728D" w14:paraId="69A7CF54" w14:textId="70974117">
      <w:pPr>
        <w:rPr>
          <w:rFonts w:asciiTheme="majorHAnsi" w:hAnsiTheme="majorHAnsi"/>
          <w:sz w:val="22"/>
          <w:szCs w:val="22"/>
        </w:rPr>
      </w:pPr>
      <w:r>
        <w:rPr>
          <w:rFonts w:asciiTheme="majorHAnsi" w:hAnsiTheme="majorHAnsi"/>
          <w:sz w:val="22"/>
          <w:szCs w:val="22"/>
        </w:rPr>
        <w:t>Charles Ian Mead</w:t>
      </w:r>
      <w:r w:rsidRPr="00AE1BED" w:rsidR="00C334B3">
        <w:rPr>
          <w:rFonts w:asciiTheme="majorHAnsi" w:hAnsiTheme="majorHAnsi"/>
          <w:sz w:val="22"/>
          <w:szCs w:val="22"/>
        </w:rPr>
        <w:t xml:space="preserve"> </w:t>
      </w:r>
    </w:p>
    <w:p w:rsidRPr="00AE1BED" w:rsidR="00C334B3" w:rsidP="00C334B3" w:rsidRDefault="00C334B3" w14:paraId="65C9B4BC" w14:textId="5AC03CFF">
      <w:pPr>
        <w:rPr>
          <w:rFonts w:asciiTheme="majorHAnsi" w:hAnsiTheme="majorHAnsi"/>
          <w:sz w:val="18"/>
          <w:szCs w:val="18"/>
        </w:rPr>
      </w:pPr>
      <w:r w:rsidRPr="00AE1BED">
        <w:rPr>
          <w:rFonts w:asciiTheme="majorHAnsi" w:hAnsiTheme="majorHAnsi"/>
          <w:sz w:val="18"/>
          <w:szCs w:val="18"/>
        </w:rPr>
        <w:t>Director</w:t>
      </w:r>
      <w:r w:rsidRPr="00AE1BED" w:rsidR="001527B2">
        <w:rPr>
          <w:rFonts w:asciiTheme="majorHAnsi" w:hAnsiTheme="majorHAnsi"/>
          <w:sz w:val="18"/>
          <w:szCs w:val="18"/>
        </w:rPr>
        <w:t xml:space="preserve">, </w:t>
      </w:r>
      <w:r w:rsidRPr="00AE1BED">
        <w:rPr>
          <w:rFonts w:asciiTheme="majorHAnsi" w:hAnsiTheme="majorHAnsi"/>
          <w:sz w:val="18"/>
          <w:szCs w:val="18"/>
        </w:rPr>
        <w:t xml:space="preserve">Office of </w:t>
      </w:r>
      <w:r w:rsidRPr="00AE1BED" w:rsidR="00881CD2">
        <w:rPr>
          <w:rFonts w:asciiTheme="majorHAnsi" w:hAnsiTheme="majorHAnsi"/>
          <w:sz w:val="18"/>
          <w:szCs w:val="18"/>
        </w:rPr>
        <w:t xml:space="preserve">Energy </w:t>
      </w:r>
      <w:r w:rsidR="00B9728D">
        <w:rPr>
          <w:rFonts w:asciiTheme="majorHAnsi" w:hAnsiTheme="majorHAnsi"/>
          <w:sz w:val="18"/>
          <w:szCs w:val="18"/>
        </w:rPr>
        <w:t>Demand and Integrated Statistics</w:t>
      </w:r>
    </w:p>
    <w:p w:rsidRPr="00AE1BED" w:rsidR="00C334B3" w:rsidP="00C334B3" w:rsidRDefault="00881CD2" w14:paraId="06278DBB" w14:textId="77777777">
      <w:pPr>
        <w:rPr>
          <w:rFonts w:ascii="Calibri" w:hAnsi="Calibri"/>
          <w:sz w:val="18"/>
          <w:szCs w:val="18"/>
        </w:rPr>
      </w:pPr>
      <w:r w:rsidRPr="00AE1BED">
        <w:rPr>
          <w:rFonts w:asciiTheme="majorHAnsi" w:hAnsiTheme="majorHAnsi"/>
          <w:sz w:val="18"/>
          <w:szCs w:val="18"/>
        </w:rPr>
        <w:t xml:space="preserve">U.S. </w:t>
      </w:r>
      <w:r w:rsidRPr="00AE1BED" w:rsidR="00C334B3">
        <w:rPr>
          <w:rFonts w:asciiTheme="majorHAnsi" w:hAnsiTheme="majorHAnsi"/>
          <w:sz w:val="18"/>
          <w:szCs w:val="18"/>
        </w:rPr>
        <w:t>Energy Information Administration, U.S. Department of Ene</w:t>
      </w:r>
      <w:bookmarkStart w:name="_GoBack" w:id="0"/>
      <w:bookmarkEnd w:id="0"/>
      <w:r w:rsidRPr="00AE1BED" w:rsidR="00C334B3">
        <w:rPr>
          <w:rFonts w:asciiTheme="majorHAnsi" w:hAnsiTheme="majorHAnsi"/>
          <w:sz w:val="18"/>
          <w:szCs w:val="18"/>
        </w:rPr>
        <w:t>rgy</w:t>
      </w:r>
    </w:p>
    <w:p w:rsidRPr="00AE1BED" w:rsidR="008362C7" w:rsidP="008362C7" w:rsidRDefault="008362C7" w14:paraId="3674F4F5" w14:textId="77777777">
      <w:pPr>
        <w:pStyle w:val="Heading3"/>
        <w:jc w:val="center"/>
        <w:rPr>
          <w:rFonts w:cs="Times New Roman" w:asciiTheme="majorHAnsi" w:hAnsiTheme="majorHAnsi"/>
          <w:sz w:val="24"/>
          <w:szCs w:val="24"/>
        </w:rPr>
      </w:pPr>
      <w:r w:rsidRPr="00AE1BED">
        <w:rPr>
          <w:rFonts w:cs="Times New Roman" w:asciiTheme="majorHAnsi" w:hAnsiTheme="majorHAnsi"/>
          <w:sz w:val="24"/>
          <w:szCs w:val="24"/>
        </w:rPr>
        <w:lastRenderedPageBreak/>
        <w:t>AUTHORIZING LEGISLATION</w:t>
      </w:r>
    </w:p>
    <w:p w:rsidRPr="00AE1BED" w:rsidR="008362C7" w:rsidP="008362C7" w:rsidRDefault="008362C7" w14:paraId="3FE6336B" w14:textId="77777777">
      <w:pPr>
        <w:jc w:val="both"/>
        <w:rPr>
          <w:rFonts w:asciiTheme="majorHAnsi" w:hAnsiTheme="majorHAnsi"/>
          <w:sz w:val="20"/>
          <w:szCs w:val="20"/>
        </w:rPr>
      </w:pPr>
    </w:p>
    <w:p w:rsidRPr="00AE1BED" w:rsidR="008362C7" w:rsidP="008362C7" w:rsidRDefault="008362C7" w14:paraId="7D4F7698" w14:textId="77777777">
      <w:pPr>
        <w:jc w:val="both"/>
        <w:rPr>
          <w:rFonts w:asciiTheme="majorHAnsi" w:hAnsiTheme="majorHAnsi"/>
        </w:rPr>
      </w:pPr>
      <w:r w:rsidRPr="00AE1BED">
        <w:rPr>
          <w:rFonts w:asciiTheme="majorHAnsi" w:hAnsiTheme="majorHAnsi"/>
        </w:rPr>
        <w:t xml:space="preserve">The Residential Energy Consumption Survey (RECS) is authorized under the Federal Energy Administration Act of 1974 (Public Law 93-275), as amended, and the Energy Policy Act of 1992 (Public Law 102-486). RECS is sponsored by the U.S. Energy Information Administration (EIA) of the U.S. Department of Energy.  </w:t>
      </w:r>
    </w:p>
    <w:p w:rsidRPr="00AE1BED" w:rsidR="008362C7" w:rsidP="008362C7" w:rsidRDefault="008362C7" w14:paraId="6C85A68B" w14:textId="77777777">
      <w:pPr>
        <w:jc w:val="both"/>
        <w:rPr>
          <w:rFonts w:asciiTheme="majorHAnsi" w:hAnsiTheme="majorHAnsi"/>
          <w:sz w:val="20"/>
          <w:szCs w:val="20"/>
        </w:rPr>
      </w:pPr>
    </w:p>
    <w:p w:rsidRPr="00AE1BED" w:rsidR="008362C7" w:rsidP="008362C7" w:rsidRDefault="008362C7" w14:paraId="5E53101D" w14:textId="77777777">
      <w:pPr>
        <w:pStyle w:val="Heading3"/>
        <w:jc w:val="center"/>
        <w:rPr>
          <w:rFonts w:cs="Times New Roman" w:asciiTheme="majorHAnsi" w:hAnsiTheme="majorHAnsi"/>
          <w:sz w:val="24"/>
          <w:szCs w:val="24"/>
        </w:rPr>
      </w:pPr>
      <w:r w:rsidRPr="00AE1BED">
        <w:rPr>
          <w:rFonts w:cs="Times New Roman" w:asciiTheme="majorHAnsi" w:hAnsiTheme="majorHAnsi"/>
          <w:sz w:val="24"/>
          <w:szCs w:val="24"/>
        </w:rPr>
        <w:t>CONFIDENTIALITY</w:t>
      </w:r>
    </w:p>
    <w:p w:rsidRPr="00AE1BED" w:rsidR="008362C7" w:rsidP="008362C7" w:rsidRDefault="008362C7" w14:paraId="339E1ED9" w14:textId="77777777">
      <w:pPr>
        <w:jc w:val="both"/>
        <w:rPr>
          <w:rFonts w:asciiTheme="majorHAnsi" w:hAnsiTheme="majorHAnsi"/>
          <w:sz w:val="20"/>
          <w:szCs w:val="20"/>
        </w:rPr>
      </w:pPr>
    </w:p>
    <w:p w:rsidRPr="00AE1BED" w:rsidR="008362C7" w:rsidP="008362C7" w:rsidRDefault="008362C7" w14:paraId="54123D67" w14:textId="77777777">
      <w:pPr>
        <w:jc w:val="both"/>
        <w:rPr>
          <w:rFonts w:asciiTheme="majorHAnsi" w:hAnsiTheme="majorHAnsi"/>
        </w:rPr>
      </w:pPr>
      <w:r w:rsidRPr="00AE1BED">
        <w:rPr>
          <w:rFonts w:asciiTheme="majorHAnsi" w:hAnsiTheme="majorHAnsi"/>
        </w:rPr>
        <w:t>This study is conducted under the Confidential Information Protection and Statistical Efficiency Act (CIPSEA) of 2002 (Public Law 107-347).  Data collected under the provisions of this legislation are required to be kept confidential and to be used only for statistical purposes (i.e., characterizations for population subgroups that do not reveal any information that could identify individual responses). EIA,</w:t>
      </w:r>
      <w:r w:rsidRPr="00AE1BED" w:rsidR="000C6D24">
        <w:rPr>
          <w:rFonts w:asciiTheme="majorHAnsi" w:hAnsiTheme="majorHAnsi"/>
        </w:rPr>
        <w:t xml:space="preserve"> </w:t>
      </w:r>
      <w:r w:rsidRPr="00AE1BED">
        <w:rPr>
          <w:rFonts w:asciiTheme="majorHAnsi" w:hAnsiTheme="majorHAnsi"/>
        </w:rPr>
        <w:t>as the sponsoring organization for the RECS, is responsible for assuring that all identifying information such as a respondent’s address is kept confidential and cannot be linked to energy usage and cost data collected in the RECS.</w:t>
      </w:r>
    </w:p>
    <w:p w:rsidRPr="00AE1BED" w:rsidR="008362C7" w:rsidP="008362C7" w:rsidRDefault="008362C7" w14:paraId="5ACA78B3" w14:textId="77777777">
      <w:pPr>
        <w:jc w:val="both"/>
        <w:rPr>
          <w:rFonts w:asciiTheme="majorHAnsi" w:hAnsiTheme="majorHAnsi"/>
        </w:rPr>
      </w:pPr>
    </w:p>
    <w:p w:rsidRPr="00AE1BED" w:rsidR="008362C7" w:rsidP="008362C7" w:rsidRDefault="008362C7" w14:paraId="24855487" w14:textId="77777777">
      <w:pPr>
        <w:pStyle w:val="Heading3"/>
        <w:jc w:val="center"/>
        <w:rPr>
          <w:rFonts w:cs="Times New Roman" w:asciiTheme="majorHAnsi" w:hAnsiTheme="majorHAnsi"/>
          <w:sz w:val="24"/>
          <w:szCs w:val="24"/>
        </w:rPr>
      </w:pPr>
      <w:r w:rsidRPr="00AE1BED">
        <w:rPr>
          <w:rFonts w:cs="Times New Roman" w:asciiTheme="majorHAnsi" w:hAnsiTheme="majorHAnsi"/>
          <w:sz w:val="24"/>
          <w:szCs w:val="24"/>
        </w:rPr>
        <w:t>MANDATORY REPORTING</w:t>
      </w:r>
    </w:p>
    <w:p w:rsidRPr="00AE1BED" w:rsidR="008362C7" w:rsidP="008362C7" w:rsidRDefault="008362C7" w14:paraId="2A088F4B" w14:textId="77777777">
      <w:pPr>
        <w:pStyle w:val="BodyText2"/>
        <w:rPr>
          <w:rFonts w:asciiTheme="majorHAnsi" w:hAnsiTheme="majorHAnsi"/>
        </w:rPr>
      </w:pPr>
    </w:p>
    <w:p w:rsidRPr="00AE1BED" w:rsidR="008362C7" w:rsidP="008362C7" w:rsidRDefault="008362C7" w14:paraId="256DF854" w14:textId="77777777">
      <w:pPr>
        <w:pStyle w:val="BodyText2"/>
        <w:rPr>
          <w:rFonts w:asciiTheme="majorHAnsi" w:hAnsiTheme="majorHAnsi"/>
          <w:sz w:val="24"/>
          <w:szCs w:val="24"/>
        </w:rPr>
      </w:pPr>
      <w:r w:rsidRPr="00AE1BED">
        <w:rPr>
          <w:rFonts w:asciiTheme="majorHAnsi" w:hAnsiTheme="majorHAnsi"/>
          <w:sz w:val="24"/>
          <w:szCs w:val="24"/>
        </w:rPr>
        <w:t xml:space="preserve">The RECS Energy Supplier Survey (Forms EIA-457 D-G) is mandatory under Section 13(b) of the Federal Energy Administration Act of 1974 (Public Law 93-275), as amended.  Failure to respond may result in a civil penalty of not more than $2,750 per day for each violation, or a fine of not more than $5,000 per day for each willful violation.  </w:t>
      </w:r>
    </w:p>
    <w:p w:rsidRPr="00AE1BED" w:rsidR="008362C7" w:rsidP="008362C7" w:rsidRDefault="008362C7" w14:paraId="06DC7E51" w14:textId="77777777">
      <w:pPr>
        <w:pStyle w:val="BodyText2"/>
        <w:rPr>
          <w:rFonts w:asciiTheme="majorHAnsi" w:hAnsiTheme="majorHAnsi"/>
          <w:sz w:val="24"/>
          <w:szCs w:val="24"/>
        </w:rPr>
      </w:pPr>
    </w:p>
    <w:p w:rsidRPr="00AE1BED" w:rsidR="008362C7" w:rsidP="008362C7" w:rsidRDefault="008362C7" w14:paraId="53E6AE0F" w14:textId="77777777">
      <w:pPr>
        <w:jc w:val="both"/>
        <w:rPr>
          <w:rFonts w:asciiTheme="majorHAnsi" w:hAnsiTheme="majorHAnsi"/>
          <w:sz w:val="20"/>
          <w:szCs w:val="20"/>
        </w:rPr>
      </w:pPr>
    </w:p>
    <w:p w:rsidRPr="00AE1BED" w:rsidR="008362C7" w:rsidP="008362C7" w:rsidRDefault="008362C7" w14:paraId="53B05DF9" w14:textId="77777777">
      <w:pPr>
        <w:jc w:val="center"/>
        <w:rPr>
          <w:rFonts w:asciiTheme="majorHAnsi" w:hAnsiTheme="majorHAnsi"/>
        </w:rPr>
      </w:pPr>
    </w:p>
    <w:p w:rsidRPr="00AE1BED" w:rsidR="008362C7" w:rsidP="008362C7" w:rsidRDefault="008362C7" w14:paraId="30120235" w14:textId="77777777">
      <w:pPr>
        <w:jc w:val="center"/>
        <w:rPr>
          <w:rFonts w:asciiTheme="majorHAnsi" w:hAnsiTheme="majorHAnsi"/>
        </w:rPr>
      </w:pPr>
      <w:r w:rsidRPr="00AE1BED">
        <w:rPr>
          <w:rFonts w:asciiTheme="majorHAnsi" w:hAnsiTheme="majorHAnsi"/>
          <w:b/>
          <w:bCs/>
        </w:rPr>
        <w:t>OMB CONTROL NUMBER and PUBLIC REPORTING BURDEN</w:t>
      </w:r>
    </w:p>
    <w:p w:rsidRPr="00AE1BED" w:rsidR="008362C7" w:rsidP="008362C7" w:rsidRDefault="008362C7" w14:paraId="3DEB828C" w14:textId="77777777">
      <w:pPr>
        <w:jc w:val="both"/>
        <w:rPr>
          <w:rFonts w:asciiTheme="majorHAnsi" w:hAnsiTheme="majorHAnsi"/>
          <w:sz w:val="20"/>
          <w:szCs w:val="20"/>
        </w:rPr>
      </w:pPr>
    </w:p>
    <w:p w:rsidRPr="00AE1BED" w:rsidR="008362C7" w:rsidP="008362C7" w:rsidRDefault="008362C7" w14:paraId="0EFBFFCA" w14:textId="07CEDFAF">
      <w:pPr>
        <w:jc w:val="both"/>
        <w:rPr>
          <w:rFonts w:asciiTheme="majorHAnsi" w:hAnsiTheme="majorHAnsi"/>
        </w:rPr>
      </w:pPr>
      <w:r w:rsidRPr="00AE1BED">
        <w:rPr>
          <w:rFonts w:asciiTheme="majorHAnsi" w:hAnsiTheme="majorHAnsi"/>
        </w:rPr>
        <w:t>The Office of Management and Budget (OMB) control number for this data collection is 1905-0092. The reporting burden on the public for this collection of information is estimated to average 15 minutes per case. Send comments regarding the public reporting burden or any other aspect of this collection of information, including suggestions for reducing this burden, to:</w:t>
      </w:r>
    </w:p>
    <w:p w:rsidRPr="00AE1BED" w:rsidR="008362C7" w:rsidP="008362C7" w:rsidRDefault="008362C7" w14:paraId="7490B46F" w14:textId="77777777">
      <w:pPr>
        <w:jc w:val="both"/>
        <w:rPr>
          <w:rFonts w:asciiTheme="majorHAnsi" w:hAnsiTheme="majorHAnsi"/>
        </w:rPr>
      </w:pPr>
    </w:p>
    <w:p w:rsidRPr="00AE1BED" w:rsidR="008362C7" w:rsidP="008362C7" w:rsidRDefault="008362C7" w14:paraId="6E66EE2C" w14:textId="77777777">
      <w:pPr>
        <w:jc w:val="both"/>
        <w:rPr>
          <w:rFonts w:asciiTheme="majorHAnsi" w:hAnsiTheme="majorHAnsi"/>
        </w:rPr>
      </w:pPr>
      <w:r w:rsidRPr="00AE1BED">
        <w:rPr>
          <w:rFonts w:asciiTheme="majorHAnsi" w:hAnsiTheme="majorHAnsi"/>
        </w:rPr>
        <w:t>U.S. Energy Information Administration</w:t>
      </w:r>
    </w:p>
    <w:p w:rsidRPr="00AE1BED" w:rsidR="008362C7" w:rsidP="008362C7" w:rsidRDefault="008362C7" w14:paraId="7DCC04E4" w14:textId="77777777">
      <w:pPr>
        <w:jc w:val="both"/>
        <w:rPr>
          <w:rFonts w:asciiTheme="majorHAnsi" w:hAnsiTheme="majorHAnsi"/>
        </w:rPr>
      </w:pPr>
      <w:r w:rsidRPr="00AE1BED">
        <w:rPr>
          <w:rFonts w:asciiTheme="majorHAnsi" w:hAnsiTheme="majorHAnsi"/>
        </w:rPr>
        <w:t>Office of Statistical Development and Survey Integration (EI-21)</w:t>
      </w:r>
    </w:p>
    <w:p w:rsidRPr="00AE1BED" w:rsidR="008362C7" w:rsidP="008362C7" w:rsidRDefault="008362C7" w14:paraId="16E4A939" w14:textId="77777777">
      <w:pPr>
        <w:jc w:val="both"/>
        <w:rPr>
          <w:rFonts w:asciiTheme="majorHAnsi" w:hAnsiTheme="majorHAnsi"/>
        </w:rPr>
      </w:pPr>
      <w:r w:rsidRPr="00AE1BED">
        <w:rPr>
          <w:rFonts w:asciiTheme="majorHAnsi" w:hAnsiTheme="majorHAnsi"/>
        </w:rPr>
        <w:t>1000 Independence Ave, SW</w:t>
      </w:r>
    </w:p>
    <w:p w:rsidRPr="00AE1BED" w:rsidR="008362C7" w:rsidP="008362C7" w:rsidRDefault="008362C7" w14:paraId="5D3CB610" w14:textId="77777777">
      <w:pPr>
        <w:jc w:val="both"/>
        <w:rPr>
          <w:rFonts w:asciiTheme="majorHAnsi" w:hAnsiTheme="majorHAnsi"/>
        </w:rPr>
      </w:pPr>
      <w:r w:rsidRPr="00AE1BED">
        <w:rPr>
          <w:rFonts w:asciiTheme="majorHAnsi" w:hAnsiTheme="majorHAnsi"/>
        </w:rPr>
        <w:t>Washington, D.C. 20585</w:t>
      </w:r>
    </w:p>
    <w:p w:rsidRPr="00AE1BED" w:rsidR="008362C7" w:rsidP="008362C7" w:rsidRDefault="008362C7" w14:paraId="7D217327" w14:textId="77777777">
      <w:pPr>
        <w:jc w:val="both"/>
        <w:rPr>
          <w:rFonts w:asciiTheme="majorHAnsi" w:hAnsiTheme="majorHAnsi"/>
        </w:rPr>
      </w:pPr>
    </w:p>
    <w:p w:rsidRPr="00AE1BED" w:rsidR="008362C7" w:rsidP="008362C7" w:rsidRDefault="008362C7" w14:paraId="074B9C3A" w14:textId="77777777">
      <w:pPr>
        <w:jc w:val="both"/>
        <w:rPr>
          <w:rFonts w:asciiTheme="majorHAnsi" w:hAnsiTheme="majorHAnsi"/>
        </w:rPr>
      </w:pPr>
      <w:r w:rsidRPr="00AE1BED">
        <w:rPr>
          <w:rFonts w:asciiTheme="majorHAnsi" w:hAnsiTheme="majorHAnsi"/>
        </w:rPr>
        <w:t>and</w:t>
      </w:r>
    </w:p>
    <w:p w:rsidRPr="00AE1BED" w:rsidR="008362C7" w:rsidP="008362C7" w:rsidRDefault="008362C7" w14:paraId="7AB516B0" w14:textId="77777777">
      <w:pPr>
        <w:jc w:val="both"/>
        <w:rPr>
          <w:rFonts w:asciiTheme="majorHAnsi" w:hAnsiTheme="majorHAnsi"/>
        </w:rPr>
      </w:pPr>
    </w:p>
    <w:p w:rsidRPr="00AE1BED" w:rsidR="008362C7" w:rsidP="008362C7" w:rsidRDefault="008362C7" w14:paraId="103451EE" w14:textId="77777777">
      <w:pPr>
        <w:jc w:val="both"/>
        <w:rPr>
          <w:rFonts w:asciiTheme="majorHAnsi" w:hAnsiTheme="majorHAnsi"/>
        </w:rPr>
      </w:pPr>
      <w:r w:rsidRPr="00AE1BED">
        <w:rPr>
          <w:rFonts w:asciiTheme="majorHAnsi" w:hAnsiTheme="majorHAnsi"/>
        </w:rPr>
        <w:t>Office of Information and Regulatory Affairs</w:t>
      </w:r>
    </w:p>
    <w:p w:rsidRPr="00AE1BED" w:rsidR="008362C7" w:rsidP="008362C7" w:rsidRDefault="008362C7" w14:paraId="4237D1D5" w14:textId="77777777">
      <w:pPr>
        <w:jc w:val="both"/>
        <w:rPr>
          <w:rFonts w:asciiTheme="majorHAnsi" w:hAnsiTheme="majorHAnsi"/>
        </w:rPr>
      </w:pPr>
      <w:r w:rsidRPr="00AE1BED">
        <w:rPr>
          <w:rFonts w:asciiTheme="majorHAnsi" w:hAnsiTheme="majorHAnsi"/>
        </w:rPr>
        <w:t xml:space="preserve">Office of Management and Budget </w:t>
      </w:r>
    </w:p>
    <w:p w:rsidRPr="00AE1BED" w:rsidR="008362C7" w:rsidP="008362C7" w:rsidRDefault="008362C7" w14:paraId="72799EF5" w14:textId="77777777">
      <w:pPr>
        <w:jc w:val="both"/>
        <w:rPr>
          <w:rFonts w:asciiTheme="majorHAnsi" w:hAnsiTheme="majorHAnsi"/>
          <w:sz w:val="20"/>
          <w:szCs w:val="20"/>
        </w:rPr>
      </w:pPr>
      <w:r w:rsidRPr="00AE1BED">
        <w:rPr>
          <w:rFonts w:asciiTheme="majorHAnsi" w:hAnsiTheme="majorHAnsi"/>
        </w:rPr>
        <w:t>Washington, D.C. 20503</w:t>
      </w:r>
      <w:r w:rsidRPr="00AE1BED">
        <w:rPr>
          <w:rFonts w:asciiTheme="majorHAnsi" w:hAnsiTheme="majorHAnsi"/>
        </w:rPr>
        <w:tab/>
      </w:r>
    </w:p>
    <w:p w:rsidRPr="00600B03" w:rsidR="00C334B3" w:rsidP="00C334B3" w:rsidRDefault="00C334B3" w14:paraId="3ED42141" w14:textId="77777777">
      <w:pPr>
        <w:rPr>
          <w:rFonts w:asciiTheme="minorHAnsi" w:hAnsiTheme="minorHAnsi"/>
          <w:sz w:val="22"/>
          <w:szCs w:val="22"/>
        </w:rPr>
      </w:pPr>
    </w:p>
    <w:p w:rsidRPr="00600B03" w:rsidR="00C334B3" w:rsidP="00C334B3" w:rsidRDefault="00C334B3" w14:paraId="6B0C8504" w14:textId="77777777">
      <w:pPr>
        <w:rPr>
          <w:rFonts w:asciiTheme="minorHAnsi" w:hAnsiTheme="minorHAnsi"/>
          <w:sz w:val="22"/>
          <w:szCs w:val="22"/>
        </w:rPr>
      </w:pPr>
    </w:p>
    <w:p w:rsidR="000F579C" w:rsidRDefault="000F579C" w14:paraId="5A57D274" w14:textId="77777777"/>
    <w:sectPr w:rsidR="000F579C" w:rsidSect="001527B2">
      <w:pgSz w:w="12240" w:h="15840"/>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F585E" w14:textId="77777777" w:rsidR="00AE1BED" w:rsidRDefault="00AE1BED" w:rsidP="001527B2">
      <w:r>
        <w:separator/>
      </w:r>
    </w:p>
  </w:endnote>
  <w:endnote w:type="continuationSeparator" w:id="0">
    <w:p w14:paraId="694DF12F" w14:textId="77777777" w:rsidR="00AE1BED" w:rsidRDefault="00AE1BED" w:rsidP="0015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3A12A" w14:textId="77777777" w:rsidR="00AE1BED" w:rsidRDefault="00AE1BED" w:rsidP="001527B2">
      <w:r>
        <w:separator/>
      </w:r>
    </w:p>
  </w:footnote>
  <w:footnote w:type="continuationSeparator" w:id="0">
    <w:p w14:paraId="2D51AD45" w14:textId="77777777" w:rsidR="00AE1BED" w:rsidRDefault="00AE1BED" w:rsidP="00152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B3"/>
    <w:rsid w:val="000956DA"/>
    <w:rsid w:val="000C6D24"/>
    <w:rsid w:val="000D0CB3"/>
    <w:rsid w:val="000F579C"/>
    <w:rsid w:val="001527B2"/>
    <w:rsid w:val="001F4FB5"/>
    <w:rsid w:val="00213207"/>
    <w:rsid w:val="00372CA7"/>
    <w:rsid w:val="003866D2"/>
    <w:rsid w:val="003B441C"/>
    <w:rsid w:val="003D094A"/>
    <w:rsid w:val="00420304"/>
    <w:rsid w:val="00435F41"/>
    <w:rsid w:val="005E74E9"/>
    <w:rsid w:val="00600B03"/>
    <w:rsid w:val="0061261C"/>
    <w:rsid w:val="00667530"/>
    <w:rsid w:val="00733D32"/>
    <w:rsid w:val="007523B5"/>
    <w:rsid w:val="00753B9A"/>
    <w:rsid w:val="00754C54"/>
    <w:rsid w:val="00772FCF"/>
    <w:rsid w:val="007B2041"/>
    <w:rsid w:val="008362C7"/>
    <w:rsid w:val="00845FAA"/>
    <w:rsid w:val="00872F1E"/>
    <w:rsid w:val="00881CD2"/>
    <w:rsid w:val="008A4D3B"/>
    <w:rsid w:val="008E677B"/>
    <w:rsid w:val="009B20DB"/>
    <w:rsid w:val="009E3EA1"/>
    <w:rsid w:val="00A57B5F"/>
    <w:rsid w:val="00A927A3"/>
    <w:rsid w:val="00A941FA"/>
    <w:rsid w:val="00AC101A"/>
    <w:rsid w:val="00AC39DC"/>
    <w:rsid w:val="00AE1BED"/>
    <w:rsid w:val="00B425C2"/>
    <w:rsid w:val="00B9728D"/>
    <w:rsid w:val="00BB30BA"/>
    <w:rsid w:val="00BD3913"/>
    <w:rsid w:val="00C334B3"/>
    <w:rsid w:val="00D87E54"/>
    <w:rsid w:val="00E208BC"/>
    <w:rsid w:val="00E30535"/>
    <w:rsid w:val="00E65FF1"/>
    <w:rsid w:val="00EB6E57"/>
    <w:rsid w:val="00F0289E"/>
    <w:rsid w:val="00F02FD0"/>
    <w:rsid w:val="00F17F0B"/>
    <w:rsid w:val="00F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FEEFF3"/>
  <w15:docId w15:val="{AB45E1D5-F6C9-4641-BFFF-BECDBB5B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4B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8362C7"/>
    <w:pPr>
      <w:keepNext/>
      <w:widowControl w:val="0"/>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34B3"/>
    <w:rPr>
      <w:color w:val="0000FF"/>
      <w:u w:val="single"/>
    </w:rPr>
  </w:style>
  <w:style w:type="paragraph" w:styleId="BalloonText">
    <w:name w:val="Balloon Text"/>
    <w:basedOn w:val="Normal"/>
    <w:link w:val="BalloonTextChar"/>
    <w:uiPriority w:val="99"/>
    <w:semiHidden/>
    <w:unhideWhenUsed/>
    <w:rsid w:val="00C334B3"/>
    <w:rPr>
      <w:rFonts w:ascii="Tahoma" w:hAnsi="Tahoma" w:cs="Tahoma"/>
      <w:sz w:val="16"/>
      <w:szCs w:val="16"/>
    </w:rPr>
  </w:style>
  <w:style w:type="character" w:customStyle="1" w:styleId="BalloonTextChar">
    <w:name w:val="Balloon Text Char"/>
    <w:basedOn w:val="DefaultParagraphFont"/>
    <w:link w:val="BalloonText"/>
    <w:uiPriority w:val="99"/>
    <w:semiHidden/>
    <w:rsid w:val="00C334B3"/>
    <w:rPr>
      <w:rFonts w:ascii="Tahoma" w:eastAsia="Times New Roman" w:hAnsi="Tahoma" w:cs="Tahoma"/>
      <w:sz w:val="16"/>
      <w:szCs w:val="16"/>
    </w:rPr>
  </w:style>
  <w:style w:type="character" w:customStyle="1" w:styleId="Heading3Char">
    <w:name w:val="Heading 3 Char"/>
    <w:basedOn w:val="DefaultParagraphFont"/>
    <w:link w:val="Heading3"/>
    <w:semiHidden/>
    <w:rsid w:val="008362C7"/>
    <w:rPr>
      <w:rFonts w:ascii="Arial" w:eastAsia="Times New Roman" w:hAnsi="Arial" w:cs="Arial"/>
      <w:b/>
      <w:bCs/>
      <w:sz w:val="26"/>
      <w:szCs w:val="26"/>
    </w:rPr>
  </w:style>
  <w:style w:type="paragraph" w:styleId="BodyText2">
    <w:name w:val="Body Text 2"/>
    <w:basedOn w:val="Normal"/>
    <w:link w:val="BodyText2Char"/>
    <w:semiHidden/>
    <w:unhideWhenUsed/>
    <w:rsid w:val="008362C7"/>
    <w:pPr>
      <w:widowControl w:val="0"/>
      <w:jc w:val="both"/>
    </w:pPr>
    <w:rPr>
      <w:sz w:val="20"/>
      <w:szCs w:val="20"/>
    </w:rPr>
  </w:style>
  <w:style w:type="character" w:customStyle="1" w:styleId="BodyText2Char">
    <w:name w:val="Body Text 2 Char"/>
    <w:basedOn w:val="DefaultParagraphFont"/>
    <w:link w:val="BodyText2"/>
    <w:semiHidden/>
    <w:rsid w:val="008362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527B2"/>
    <w:pPr>
      <w:tabs>
        <w:tab w:val="center" w:pos="4680"/>
        <w:tab w:val="right" w:pos="9360"/>
      </w:tabs>
    </w:pPr>
  </w:style>
  <w:style w:type="character" w:customStyle="1" w:styleId="HeaderChar">
    <w:name w:val="Header Char"/>
    <w:basedOn w:val="DefaultParagraphFont"/>
    <w:link w:val="Header"/>
    <w:uiPriority w:val="99"/>
    <w:rsid w:val="001527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7B2"/>
    <w:pPr>
      <w:tabs>
        <w:tab w:val="center" w:pos="4680"/>
        <w:tab w:val="right" w:pos="9360"/>
      </w:tabs>
    </w:pPr>
  </w:style>
  <w:style w:type="character" w:customStyle="1" w:styleId="FooterChar">
    <w:name w:val="Footer Char"/>
    <w:basedOn w:val="DefaultParagraphFont"/>
    <w:link w:val="Footer"/>
    <w:uiPriority w:val="99"/>
    <w:rsid w:val="001527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3EA1"/>
    <w:rPr>
      <w:sz w:val="16"/>
      <w:szCs w:val="16"/>
    </w:rPr>
  </w:style>
  <w:style w:type="paragraph" w:styleId="CommentText">
    <w:name w:val="annotation text"/>
    <w:basedOn w:val="Normal"/>
    <w:link w:val="CommentTextChar"/>
    <w:uiPriority w:val="99"/>
    <w:semiHidden/>
    <w:unhideWhenUsed/>
    <w:rsid w:val="009E3EA1"/>
    <w:rPr>
      <w:sz w:val="20"/>
      <w:szCs w:val="20"/>
    </w:rPr>
  </w:style>
  <w:style w:type="character" w:customStyle="1" w:styleId="CommentTextChar">
    <w:name w:val="Comment Text Char"/>
    <w:basedOn w:val="DefaultParagraphFont"/>
    <w:link w:val="CommentText"/>
    <w:uiPriority w:val="99"/>
    <w:semiHidden/>
    <w:rsid w:val="009E3E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3EA1"/>
    <w:rPr>
      <w:b/>
      <w:bCs/>
    </w:rPr>
  </w:style>
  <w:style w:type="character" w:customStyle="1" w:styleId="CommentSubjectChar">
    <w:name w:val="Comment Subject Char"/>
    <w:basedOn w:val="CommentTextChar"/>
    <w:link w:val="CommentSubject"/>
    <w:uiPriority w:val="99"/>
    <w:semiHidden/>
    <w:rsid w:val="009E3EA1"/>
    <w:rPr>
      <w:rFonts w:ascii="Times New Roman" w:eastAsia="Times New Roman" w:hAnsi="Times New Roman" w:cs="Times New Roman"/>
      <w:b/>
      <w:bCs/>
      <w:sz w:val="20"/>
      <w:szCs w:val="20"/>
    </w:rPr>
  </w:style>
  <w:style w:type="paragraph" w:styleId="Revision">
    <w:name w:val="Revision"/>
    <w:hidden/>
    <w:uiPriority w:val="99"/>
    <w:semiHidden/>
    <w:rsid w:val="0066753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james.berry@eia.gov"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CE0A5-975F-4093-AD9A-4E394104CF87}"/>
</file>

<file path=customXml/itemProps2.xml><?xml version="1.0" encoding="utf-8"?>
<ds:datastoreItem xmlns:ds="http://schemas.openxmlformats.org/officeDocument/2006/customXml" ds:itemID="{4092DCE3-FC53-4BDF-B99B-81F54186E12A}"/>
</file>

<file path=customXml/itemProps3.xml><?xml version="1.0" encoding="utf-8"?>
<ds:datastoreItem xmlns:ds="http://schemas.openxmlformats.org/officeDocument/2006/customXml" ds:itemID="{9457DB70-989B-4A27-8104-703D6285104C}"/>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Denbow</dc:creator>
  <cp:lastModifiedBy>Berry, James</cp:lastModifiedBy>
  <cp:revision>3</cp:revision>
  <cp:lastPrinted>2016-04-15T19:00:00Z</cp:lastPrinted>
  <dcterms:created xsi:type="dcterms:W3CDTF">2020-03-17T18:55:00Z</dcterms:created>
  <dcterms:modified xsi:type="dcterms:W3CDTF">2020-06-08T15:53:00Z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