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147" w:rsidP="00E151C1" w:rsidRDefault="00E151C1">
      <w:pPr>
        <w:jc w:val="center"/>
        <w:rPr>
          <w:b/>
        </w:rPr>
      </w:pPr>
      <w:r>
        <w:rPr>
          <w:b/>
        </w:rPr>
        <w:t>Justification for No Material Change</w:t>
      </w:r>
    </w:p>
    <w:p w:rsidR="00E151C1" w:rsidP="00E151C1" w:rsidRDefault="00E151C1">
      <w:pPr>
        <w:jc w:val="center"/>
        <w:rPr>
          <w:b/>
        </w:rPr>
      </w:pPr>
    </w:p>
    <w:p w:rsidR="00E151C1" w:rsidP="00E151C1" w:rsidRDefault="00E151C1">
      <w:pPr>
        <w:jc w:val="center"/>
        <w:rPr>
          <w:b/>
        </w:rPr>
      </w:pPr>
    </w:p>
    <w:p w:rsidRPr="00E151C1" w:rsidR="00E151C1" w:rsidP="00E151C1" w:rsidRDefault="00E151C1">
      <w:r>
        <w:t>We have a need to add country field to this form to accommodate foreign entities.</w:t>
      </w:r>
    </w:p>
    <w:p w:rsidR="00E151C1" w:rsidP="00E151C1" w:rsidRDefault="00E151C1">
      <w:pPr>
        <w:jc w:val="center"/>
        <w:rPr>
          <w:b/>
        </w:rPr>
      </w:pPr>
    </w:p>
    <w:p w:rsidR="00E151C1" w:rsidP="00E151C1" w:rsidRDefault="00E151C1">
      <w:pPr>
        <w:jc w:val="center"/>
        <w:rPr>
          <w:b/>
        </w:rPr>
      </w:pPr>
    </w:p>
    <w:p w:rsidR="00E151C1" w:rsidP="00E151C1" w:rsidRDefault="00E151C1">
      <w:pPr>
        <w:rPr>
          <w:rFonts w:ascii="Microsoft PhagsPa" w:hAnsi="Microsoft PhagsPa"/>
          <w:sz w:val="22"/>
          <w:szCs w:val="22"/>
        </w:rPr>
      </w:pPr>
    </w:p>
    <w:p w:rsidR="00E151C1" w:rsidP="00E151C1" w:rsidRDefault="00E151C1">
      <w:pPr>
        <w:rPr>
          <w:rFonts w:ascii="Microsoft PhagsPa" w:hAnsi="Microsoft PhagsPa"/>
          <w:u w:val="single"/>
        </w:rPr>
      </w:pPr>
      <w:r>
        <w:rPr>
          <w:rFonts w:ascii="Microsoft PhagsPa" w:hAnsi="Microsoft PhagsPa"/>
          <w:u w:val="single"/>
        </w:rPr>
        <w:t>Current:</w:t>
      </w:r>
    </w:p>
    <w:p w:rsidR="00E151C1" w:rsidP="00E151C1" w:rsidRDefault="00E151C1">
      <w:pPr>
        <w:rPr>
          <w:rFonts w:ascii="Microsoft PhagsPa" w:hAnsi="Microsoft PhagsPa"/>
          <w:u w:val="single"/>
        </w:rPr>
      </w:pPr>
      <w:bookmarkStart w:name="_GoBack" w:id="0"/>
      <w:bookmarkEnd w:id="0"/>
    </w:p>
    <w:p w:rsidR="00E151C1" w:rsidP="00E151C1" w:rsidRDefault="00E151C1">
      <w:pPr>
        <w:rPr>
          <w:rFonts w:ascii="Microsoft PhagsPa" w:hAnsi="Microsoft PhagsPa"/>
        </w:rPr>
      </w:pPr>
      <w:r>
        <w:rPr>
          <w:noProof/>
        </w:rPr>
        <w:drawing>
          <wp:inline distT="0" distB="0" distL="0" distR="0">
            <wp:extent cx="3070860" cy="1783080"/>
            <wp:effectExtent l="0" t="0" r="0" b="7620"/>
            <wp:docPr id="2" name="Picture 2" descr="cid:image001.jpg@01D6489A.08F90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6489A.08F907F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1C1" w:rsidP="00E151C1" w:rsidRDefault="00E151C1">
      <w:pPr>
        <w:rPr>
          <w:rFonts w:ascii="Microsoft PhagsPa" w:hAnsi="Microsoft PhagsPa"/>
        </w:rPr>
      </w:pPr>
    </w:p>
    <w:p w:rsidR="00E151C1" w:rsidP="00E151C1" w:rsidRDefault="00E151C1">
      <w:pPr>
        <w:rPr>
          <w:rFonts w:ascii="Microsoft PhagsPa" w:hAnsi="Microsoft PhagsPa"/>
          <w:u w:val="single"/>
        </w:rPr>
      </w:pPr>
      <w:r>
        <w:rPr>
          <w:rFonts w:ascii="Microsoft PhagsPa" w:hAnsi="Microsoft PhagsPa"/>
          <w:u w:val="single"/>
        </w:rPr>
        <w:t>Suggested Design:</w:t>
      </w:r>
    </w:p>
    <w:p w:rsidR="00E151C1" w:rsidP="00E151C1" w:rsidRDefault="00E151C1">
      <w:pPr>
        <w:rPr>
          <w:rFonts w:ascii="Microsoft PhagsPa" w:hAnsi="Microsoft PhagsPa"/>
        </w:rPr>
      </w:pPr>
    </w:p>
    <w:p w:rsidR="00E151C1" w:rsidP="00E151C1" w:rsidRDefault="00E151C1">
      <w:pPr>
        <w:pStyle w:val="ListParagraph"/>
        <w:numPr>
          <w:ilvl w:val="0"/>
          <w:numId w:val="1"/>
        </w:numPr>
        <w:rPr>
          <w:rFonts w:ascii="Microsoft PhagsPa" w:hAnsi="Microsoft PhagsPa" w:eastAsia="Times New Roman"/>
        </w:rPr>
      </w:pPr>
      <w:r>
        <w:rPr>
          <w:rFonts w:ascii="Microsoft PhagsPa" w:hAnsi="Microsoft PhagsPa" w:eastAsia="Times New Roman"/>
        </w:rPr>
        <w:t>Add Country field</w:t>
      </w:r>
    </w:p>
    <w:p w:rsidR="00E151C1" w:rsidP="00E151C1" w:rsidRDefault="00E151C1">
      <w:pPr>
        <w:pStyle w:val="ListParagraph"/>
        <w:numPr>
          <w:ilvl w:val="0"/>
          <w:numId w:val="1"/>
        </w:numPr>
        <w:rPr>
          <w:rFonts w:ascii="Microsoft PhagsPa" w:hAnsi="Microsoft PhagsPa" w:eastAsia="Times New Roman"/>
        </w:rPr>
      </w:pPr>
      <w:r>
        <w:rPr>
          <w:rFonts w:ascii="Microsoft PhagsPa" w:hAnsi="Microsoft PhagsPa" w:eastAsia="Times New Roman"/>
        </w:rPr>
        <w:t>If Country = United States of America, no changes.</w:t>
      </w:r>
    </w:p>
    <w:p w:rsidR="00E151C1" w:rsidP="00E151C1" w:rsidRDefault="00E151C1">
      <w:pPr>
        <w:pStyle w:val="ListParagraph"/>
        <w:numPr>
          <w:ilvl w:val="0"/>
          <w:numId w:val="1"/>
        </w:numPr>
        <w:rPr>
          <w:rFonts w:ascii="Microsoft PhagsPa" w:hAnsi="Microsoft PhagsPa" w:eastAsia="Times New Roman"/>
        </w:rPr>
      </w:pPr>
      <w:r>
        <w:rPr>
          <w:rFonts w:ascii="Microsoft PhagsPa" w:hAnsi="Microsoft PhagsPa" w:eastAsia="Times New Roman"/>
        </w:rPr>
        <w:t>If Country &lt;&gt; United States of America…thus a Foreign Address, then</w:t>
      </w:r>
    </w:p>
    <w:p w:rsidR="00E151C1" w:rsidP="00E151C1" w:rsidRDefault="00E151C1">
      <w:pPr>
        <w:pStyle w:val="ListParagraph"/>
        <w:rPr>
          <w:rFonts w:ascii="Microsoft PhagsPa" w:hAnsi="Microsoft PhagsPa"/>
        </w:rPr>
      </w:pPr>
    </w:p>
    <w:p w:rsidR="00E151C1" w:rsidP="00E151C1" w:rsidRDefault="00E151C1">
      <w:pPr>
        <w:rPr>
          <w:rFonts w:ascii="Microsoft PhagsPa" w:hAnsi="Microsoft PhagsPa"/>
        </w:rPr>
      </w:pPr>
      <w:r>
        <w:rPr>
          <w:noProof/>
        </w:rPr>
        <w:drawing>
          <wp:inline distT="0" distB="0" distL="0" distR="0">
            <wp:extent cx="4160520" cy="1478280"/>
            <wp:effectExtent l="0" t="0" r="0" b="7620"/>
            <wp:docPr id="1" name="Picture 1" descr="cid:image002.png@01D6489A.08F90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6489A.08F907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1C1" w:rsidP="00E151C1" w:rsidRDefault="00E151C1">
      <w:pPr>
        <w:rPr>
          <w:rFonts w:ascii="Microsoft PhagsPa" w:hAnsi="Microsoft PhagsPa"/>
        </w:rPr>
      </w:pPr>
    </w:p>
    <w:p w:rsidRPr="00E151C1" w:rsidR="00E151C1" w:rsidP="00E151C1" w:rsidRDefault="00E151C1">
      <w:pPr>
        <w:jc w:val="center"/>
        <w:rPr>
          <w:b/>
        </w:rPr>
      </w:pPr>
    </w:p>
    <w:sectPr w:rsidRPr="00E151C1" w:rsidR="00E151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4059B"/>
    <w:multiLevelType w:val="hybridMultilevel"/>
    <w:tmpl w:val="933A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C1"/>
    <w:rsid w:val="00297C5C"/>
    <w:rsid w:val="00305D0E"/>
    <w:rsid w:val="003C7DA5"/>
    <w:rsid w:val="0043786B"/>
    <w:rsid w:val="009E7F5B"/>
    <w:rsid w:val="00A20147"/>
    <w:rsid w:val="00CB3B53"/>
    <w:rsid w:val="00E1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ED587"/>
  <w15:chartTrackingRefBased/>
  <w15:docId w15:val="{4194E645-1692-4473-BF9D-1638BACD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1C1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rsid w:val="00E151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15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6489A.08F907F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6489A.08F907F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Comptroller of the Currency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Gottlieb, Mary</dc:creator>
  <cp:keywords/>
  <dc:description/>
  <cp:lastModifiedBy>Gottlieb, Mary</cp:lastModifiedBy>
  <cp:revision>1</cp:revision>
  <dcterms:created xsi:type="dcterms:W3CDTF">2020-06-22T18:09:00Z</dcterms:created>
  <dcterms:modified xsi:type="dcterms:W3CDTF">2020-06-22T18:11:00Z</dcterms:modified>
</cp:coreProperties>
</file>