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A27F1" w:rsidR="00533D68" w:rsidP="00533D68" w:rsidRDefault="00533D68">
      <w:pPr>
        <w:spacing w:line="360" w:lineRule="auto"/>
        <w:jc w:val="center"/>
        <w:rPr>
          <w:b/>
        </w:rPr>
      </w:pPr>
      <w:bookmarkStart w:name="_GoBack" w:id="0"/>
      <w:bookmarkEnd w:id="0"/>
      <w:r w:rsidRPr="007A27F1">
        <w:rPr>
          <w:b/>
        </w:rPr>
        <w:t>National Notifiable Diseases Surveillance System (NNDSS)</w:t>
      </w:r>
    </w:p>
    <w:p w:rsidRPr="007A0AD2" w:rsidR="00C9064B" w:rsidP="00C9064B" w:rsidRDefault="00533D68">
      <w:pPr>
        <w:jc w:val="center"/>
        <w:rPr>
          <w:b/>
        </w:rPr>
      </w:pPr>
      <w:r w:rsidRPr="007A27F1">
        <w:rPr>
          <w:b/>
        </w:rPr>
        <w:t xml:space="preserve"> </w:t>
      </w:r>
      <w:r w:rsidRPr="007A0AD2">
        <w:rPr>
          <w:rFonts w:eastAsia="Calibri"/>
          <w:b/>
        </w:rPr>
        <w:t>OMB Control Number 0920-0728</w:t>
      </w:r>
    </w:p>
    <w:p w:rsidRPr="007A27F1" w:rsidR="007E1ADD" w:rsidP="00E95D8C" w:rsidRDefault="007E1ADD">
      <w:pPr>
        <w:jc w:val="center"/>
        <w:rPr>
          <w:b/>
        </w:rPr>
      </w:pPr>
      <w:r w:rsidRPr="00C5788A">
        <w:rPr>
          <w:b/>
        </w:rPr>
        <w:t>Expiration Date: 0</w:t>
      </w:r>
      <w:r w:rsidR="003E7229">
        <w:rPr>
          <w:b/>
        </w:rPr>
        <w:t>4</w:t>
      </w:r>
      <w:r w:rsidRPr="00C5788A">
        <w:rPr>
          <w:b/>
        </w:rPr>
        <w:t>/3</w:t>
      </w:r>
      <w:r w:rsidR="003E7229">
        <w:rPr>
          <w:b/>
        </w:rPr>
        <w:t>0</w:t>
      </w:r>
      <w:r w:rsidRPr="00C5788A">
        <w:rPr>
          <w:b/>
        </w:rPr>
        <w:t>/</w:t>
      </w:r>
      <w:r w:rsidR="00E95D8C">
        <w:rPr>
          <w:b/>
        </w:rPr>
        <w:t>202</w:t>
      </w:r>
      <w:r w:rsidR="004163F8">
        <w:rPr>
          <w:b/>
        </w:rPr>
        <w:t>3</w:t>
      </w:r>
    </w:p>
    <w:p w:rsidRPr="007A27F1" w:rsidR="007E1ADD" w:rsidP="007E1ADD" w:rsidRDefault="007E1ADD">
      <w:pPr>
        <w:rPr>
          <w:b/>
        </w:rPr>
      </w:pPr>
    </w:p>
    <w:p w:rsidRPr="007A27F1" w:rsidR="007E1ADD" w:rsidP="007E1ADD" w:rsidRDefault="007E1ADD">
      <w:pPr>
        <w:rPr>
          <w:b/>
        </w:rPr>
      </w:pPr>
    </w:p>
    <w:p w:rsidRPr="007A27F1" w:rsidR="007E1ADD" w:rsidP="007E1ADD" w:rsidRDefault="007E1A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7A27F1">
        <w:rPr>
          <w:b/>
          <w:u w:val="single"/>
        </w:rPr>
        <w:t>Program Contact</w:t>
      </w:r>
    </w:p>
    <w:p w:rsidRPr="007A27F1" w:rsidR="007E1ADD" w:rsidP="007E1ADD" w:rsidRDefault="007E1A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F420F8" w:rsidP="00F420F8" w:rsidRDefault="006842F0">
      <w:pPr>
        <w:rPr>
          <w:rFonts w:eastAsia="Calibri"/>
        </w:rPr>
      </w:pPr>
      <w:r>
        <w:rPr>
          <w:rFonts w:eastAsia="Calibri"/>
        </w:rPr>
        <w:t xml:space="preserve">Umed </w:t>
      </w:r>
      <w:r w:rsidR="00E95D8C">
        <w:rPr>
          <w:rFonts w:eastAsia="Calibri"/>
        </w:rPr>
        <w:t xml:space="preserve">A. </w:t>
      </w:r>
      <w:r>
        <w:rPr>
          <w:rFonts w:eastAsia="Calibri"/>
        </w:rPr>
        <w:t>Ajan</w:t>
      </w:r>
      <w:r w:rsidR="0039440F">
        <w:rPr>
          <w:rFonts w:eastAsia="Calibri"/>
        </w:rPr>
        <w:t>i</w:t>
      </w:r>
    </w:p>
    <w:p w:rsidRPr="007A27F1" w:rsidR="00F420F8" w:rsidP="00F420F8" w:rsidRDefault="00F420F8">
      <w:pPr>
        <w:rPr>
          <w:rFonts w:eastAsia="Calibri"/>
        </w:rPr>
      </w:pPr>
      <w:r>
        <w:rPr>
          <w:rFonts w:eastAsia="Calibri"/>
        </w:rPr>
        <w:t xml:space="preserve">Associate Director for </w:t>
      </w:r>
      <w:r w:rsidR="003F3F27">
        <w:rPr>
          <w:rFonts w:eastAsia="Calibri"/>
        </w:rPr>
        <w:t>Science</w:t>
      </w:r>
    </w:p>
    <w:p w:rsidRPr="007A27F1" w:rsidR="00F420F8" w:rsidP="00F420F8" w:rsidRDefault="00F420F8">
      <w:pPr>
        <w:rPr>
          <w:rFonts w:eastAsia="Calibri"/>
        </w:rPr>
      </w:pPr>
      <w:r w:rsidRPr="007A27F1">
        <w:rPr>
          <w:rFonts w:eastAsia="Calibri"/>
        </w:rPr>
        <w:t>Division of Health Informatics and Surveillance</w:t>
      </w:r>
    </w:p>
    <w:p w:rsidRPr="007A27F1" w:rsidR="00F420F8" w:rsidP="00F420F8" w:rsidRDefault="00F420F8">
      <w:pPr>
        <w:rPr>
          <w:rFonts w:eastAsia="Calibri"/>
        </w:rPr>
      </w:pPr>
      <w:r w:rsidRPr="007A27F1">
        <w:rPr>
          <w:rFonts w:eastAsia="Calibri"/>
        </w:rPr>
        <w:t xml:space="preserve">Center for Surveillance, Epidemiology and Laboratory Services </w:t>
      </w:r>
    </w:p>
    <w:p w:rsidRPr="007A27F1" w:rsidR="00F420F8" w:rsidP="00F420F8" w:rsidRDefault="00F420F8">
      <w:pPr>
        <w:rPr>
          <w:rFonts w:eastAsia="Calibri"/>
        </w:rPr>
      </w:pPr>
      <w:r w:rsidRPr="007A27F1">
        <w:rPr>
          <w:rFonts w:eastAsia="Calibri"/>
        </w:rPr>
        <w:t>Centers for Disease Control and Prevention</w:t>
      </w:r>
    </w:p>
    <w:p w:rsidRPr="007A27F1" w:rsidR="00F420F8" w:rsidP="00F420F8" w:rsidRDefault="00F420F8">
      <w:pPr>
        <w:rPr>
          <w:rFonts w:eastAsia="Calibri"/>
        </w:rPr>
      </w:pPr>
      <w:r w:rsidRPr="007A27F1">
        <w:rPr>
          <w:rFonts w:eastAsia="Calibri"/>
        </w:rPr>
        <w:t>1600 Clifton Rd, MS-E91</w:t>
      </w:r>
    </w:p>
    <w:p w:rsidRPr="007A27F1" w:rsidR="00F420F8" w:rsidP="00F420F8" w:rsidRDefault="00F420F8">
      <w:pPr>
        <w:rPr>
          <w:rFonts w:eastAsia="Calibri"/>
        </w:rPr>
      </w:pPr>
      <w:r w:rsidRPr="007A27F1">
        <w:rPr>
          <w:rFonts w:eastAsia="Calibri"/>
        </w:rPr>
        <w:t>Atlanta, GA 30</w:t>
      </w:r>
      <w:r>
        <w:rPr>
          <w:rFonts w:eastAsia="Calibri"/>
        </w:rPr>
        <w:t>329</w:t>
      </w:r>
    </w:p>
    <w:p w:rsidRPr="007A27F1" w:rsidR="00F420F8" w:rsidP="00F420F8" w:rsidRDefault="00F420F8">
      <w:pPr>
        <w:rPr>
          <w:rFonts w:eastAsia="Calibri"/>
        </w:rPr>
      </w:pPr>
      <w:r w:rsidRPr="007A27F1">
        <w:rPr>
          <w:rFonts w:eastAsia="Calibri"/>
        </w:rPr>
        <w:t>Phone: (404) 498-</w:t>
      </w:r>
      <w:r>
        <w:rPr>
          <w:rFonts w:eastAsia="Calibri"/>
        </w:rPr>
        <w:t>0258</w:t>
      </w:r>
      <w:r w:rsidRPr="007A27F1">
        <w:rPr>
          <w:rFonts w:eastAsia="Calibri"/>
        </w:rPr>
        <w:t xml:space="preserve"> </w:t>
      </w:r>
    </w:p>
    <w:p w:rsidRPr="007A27F1" w:rsidR="00F420F8" w:rsidP="00F420F8" w:rsidRDefault="00F420F8">
      <w:pPr>
        <w:rPr>
          <w:rFonts w:eastAsia="Calibri"/>
        </w:rPr>
      </w:pPr>
      <w:r w:rsidRPr="007A27F1">
        <w:rPr>
          <w:rFonts w:eastAsia="Calibri"/>
        </w:rPr>
        <w:t xml:space="preserve">E-mail:  </w:t>
      </w:r>
      <w:hyperlink w:history="1" r:id="rId13">
        <w:r w:rsidRPr="009C6D7C">
          <w:rPr>
            <w:rStyle w:val="Hyperlink"/>
            <w:rFonts w:eastAsia="Calibri"/>
          </w:rPr>
          <w:t>uajani@cdc.gov</w:t>
        </w:r>
      </w:hyperlink>
    </w:p>
    <w:p w:rsidR="007E1ADD" w:rsidP="007E1ADD" w:rsidRDefault="007E1A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Pr="007A27F1" w:rsidR="00F27D0C" w:rsidP="007E1ADD" w:rsidRDefault="00F27D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007E1ADD" w:rsidP="007E1ADD" w:rsidRDefault="007E1A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7A27F1">
        <w:rPr>
          <w:b/>
        </w:rPr>
        <w:t xml:space="preserve">Submission </w:t>
      </w:r>
      <w:r w:rsidRPr="00C5788A">
        <w:rPr>
          <w:b/>
        </w:rPr>
        <w:t>Date:</w:t>
      </w:r>
      <w:r w:rsidRPr="00C5788A">
        <w:t xml:space="preserve"> </w:t>
      </w:r>
      <w:r w:rsidR="00A27623">
        <w:t>June 1</w:t>
      </w:r>
      <w:r w:rsidR="00D40E53">
        <w:t>7</w:t>
      </w:r>
      <w:r w:rsidRPr="00C5788A" w:rsidR="007A0AD2">
        <w:t>, 20</w:t>
      </w:r>
      <w:r w:rsidR="004163F8">
        <w:t>20</w:t>
      </w:r>
    </w:p>
    <w:p w:rsidR="007A0AD2" w:rsidP="007E1ADD" w:rsidRDefault="007A0AD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907397" w:rsidP="007E1ADD" w:rsidRDefault="0090739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Pr="007A27F1" w:rsidR="00E64943" w:rsidP="00E64943" w:rsidRDefault="00C9064B">
      <w:pPr>
        <w:autoSpaceDE w:val="0"/>
        <w:autoSpaceDN w:val="0"/>
        <w:adjustRightInd w:val="0"/>
        <w:rPr>
          <w:b/>
          <w:u w:val="single"/>
        </w:rPr>
      </w:pPr>
      <w:r w:rsidRPr="007A27F1">
        <w:rPr>
          <w:b/>
        </w:rPr>
        <w:br w:type="page"/>
      </w:r>
      <w:r w:rsidRPr="007A27F1" w:rsidR="009135CB">
        <w:rPr>
          <w:b/>
          <w:u w:val="single"/>
        </w:rPr>
        <w:lastRenderedPageBreak/>
        <w:t xml:space="preserve">Circumstances of </w:t>
      </w:r>
      <w:r w:rsidRPr="007A27F1" w:rsidR="001D5FE7">
        <w:rPr>
          <w:b/>
          <w:u w:val="single"/>
        </w:rPr>
        <w:t>Change Request for OMB 0920-0728</w:t>
      </w:r>
    </w:p>
    <w:p w:rsidRPr="007A27F1" w:rsidR="00E64943" w:rsidP="00E64943" w:rsidRDefault="00E64943">
      <w:pPr>
        <w:autoSpaceDE w:val="0"/>
        <w:autoSpaceDN w:val="0"/>
        <w:adjustRightInd w:val="0"/>
        <w:rPr>
          <w:b/>
          <w:u w:val="single"/>
        </w:rPr>
      </w:pPr>
    </w:p>
    <w:p w:rsidR="00517554" w:rsidP="008C2214" w:rsidRDefault="007A27F1">
      <w:pPr>
        <w:spacing w:line="360" w:lineRule="auto"/>
      </w:pPr>
      <w:r w:rsidRPr="007A27F1">
        <w:t xml:space="preserve">This is a non-substantive change request </w:t>
      </w:r>
      <w:r w:rsidRPr="007A27F1" w:rsidR="00CF64A8">
        <w:t xml:space="preserve">for </w:t>
      </w:r>
      <w:r w:rsidRPr="007A0AD2" w:rsidR="00533D68">
        <w:t xml:space="preserve">OMB No. </w:t>
      </w:r>
      <w:r w:rsidRPr="007A0AD2" w:rsidR="002C1335">
        <w:t xml:space="preserve">0920-0728, </w:t>
      </w:r>
      <w:r w:rsidRPr="007A0AD2" w:rsidR="007B628E">
        <w:t>expiration date</w:t>
      </w:r>
      <w:r w:rsidRPr="007A0AD2" w:rsidR="007E1ADD">
        <w:t xml:space="preserve"> </w:t>
      </w:r>
      <w:r w:rsidR="00517554">
        <w:t>0</w:t>
      </w:r>
      <w:r w:rsidR="003E7229">
        <w:t>4</w:t>
      </w:r>
      <w:r w:rsidRPr="00C5788A" w:rsidR="007E1ADD">
        <w:t>/</w:t>
      </w:r>
      <w:r w:rsidR="00517554">
        <w:t>3</w:t>
      </w:r>
      <w:r w:rsidR="003E7229">
        <w:t>0</w:t>
      </w:r>
      <w:r w:rsidR="00BF54CD">
        <w:t>/</w:t>
      </w:r>
      <w:r w:rsidRPr="00C5788A" w:rsidR="007E1ADD">
        <w:t>20</w:t>
      </w:r>
      <w:r w:rsidR="007D35CD">
        <w:t>2</w:t>
      </w:r>
      <w:r w:rsidR="004163F8">
        <w:t>3</w:t>
      </w:r>
      <w:r w:rsidRPr="00C5788A" w:rsidR="007B628E">
        <w:t>,</w:t>
      </w:r>
      <w:r w:rsidRPr="007A27F1" w:rsidR="007B628E">
        <w:t xml:space="preserve"> </w:t>
      </w:r>
      <w:r w:rsidRPr="007A27F1" w:rsidR="00533D68">
        <w:t>for the reporting of Nationally Notifiable Diseases</w:t>
      </w:r>
      <w:r w:rsidRPr="007A27F1" w:rsidR="00E64943">
        <w:t xml:space="preserve">.  </w:t>
      </w:r>
      <w:r w:rsidR="00191094">
        <w:t>Information on proposed disease-specific data elements</w:t>
      </w:r>
      <w:r w:rsidR="004B188F">
        <w:t xml:space="preserve"> to be added through</w:t>
      </w:r>
      <w:r w:rsidR="00517554">
        <w:t xml:space="preserve"> this non</w:t>
      </w:r>
      <w:r w:rsidR="000D6BCB">
        <w:t>-</w:t>
      </w:r>
      <w:r w:rsidR="00517554">
        <w:t xml:space="preserve">substantive change request </w:t>
      </w:r>
      <w:r w:rsidR="00633731">
        <w:t>is</w:t>
      </w:r>
      <w:r w:rsidR="00517554">
        <w:t xml:space="preserve"> enumerated in the table below:</w:t>
      </w:r>
    </w:p>
    <w:p w:rsidR="00517554" w:rsidP="008C2214" w:rsidRDefault="00517554">
      <w:pPr>
        <w:spacing w:line="360" w:lineRule="auto"/>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23"/>
        <w:gridCol w:w="1156"/>
        <w:gridCol w:w="1086"/>
        <w:gridCol w:w="1086"/>
        <w:gridCol w:w="886"/>
        <w:gridCol w:w="886"/>
        <w:gridCol w:w="1255"/>
        <w:gridCol w:w="1440"/>
      </w:tblGrid>
      <w:tr w:rsidRPr="00442A2F" w:rsidR="00FA2152" w:rsidTr="008220BD">
        <w:trPr>
          <w:trHeight w:val="2504"/>
        </w:trPr>
        <w:tc>
          <w:tcPr>
            <w:tcW w:w="2123" w:type="dxa"/>
            <w:shd w:val="clear" w:color="auto" w:fill="D9D9D9"/>
          </w:tcPr>
          <w:p w:rsidRPr="00442A2F" w:rsidR="00FA2152" w:rsidP="008220BD" w:rsidRDefault="00FA2152">
            <w:pPr>
              <w:jc w:val="center"/>
              <w:rPr>
                <w:b/>
              </w:rPr>
            </w:pPr>
            <w:r w:rsidRPr="00442A2F">
              <w:rPr>
                <w:b/>
              </w:rPr>
              <w:t xml:space="preserve">Disease Name </w:t>
            </w:r>
          </w:p>
          <w:p w:rsidRPr="00442A2F" w:rsidR="00FA2152" w:rsidP="008220BD" w:rsidRDefault="00FA2152">
            <w:pPr>
              <w:jc w:val="center"/>
              <w:rPr>
                <w:b/>
                <w:sz w:val="20"/>
                <w:szCs w:val="20"/>
              </w:rPr>
            </w:pPr>
            <w:r w:rsidRPr="00442A2F">
              <w:rPr>
                <w:b/>
              </w:rPr>
              <w:t>in NNDSS Collection</w:t>
            </w:r>
          </w:p>
        </w:tc>
        <w:tc>
          <w:tcPr>
            <w:tcW w:w="1156" w:type="dxa"/>
            <w:shd w:val="clear" w:color="auto" w:fill="D9D9D9"/>
          </w:tcPr>
          <w:p w:rsidRPr="00442A2F" w:rsidR="00FA2152" w:rsidP="008220BD" w:rsidRDefault="00FA2152">
            <w:pPr>
              <w:jc w:val="center"/>
              <w:rPr>
                <w:sz w:val="18"/>
                <w:szCs w:val="18"/>
              </w:rPr>
            </w:pPr>
            <w:r w:rsidRPr="00442A2F">
              <w:rPr>
                <w:sz w:val="18"/>
                <w:szCs w:val="18"/>
              </w:rPr>
              <w:t>Nationally Notifiable (NNC) OR Under Standardized Surveillance (CSS)</w:t>
            </w:r>
          </w:p>
        </w:tc>
        <w:tc>
          <w:tcPr>
            <w:tcW w:w="1086" w:type="dxa"/>
            <w:shd w:val="clear" w:color="auto" w:fill="D9D9D9"/>
          </w:tcPr>
          <w:p w:rsidRPr="00442A2F" w:rsidR="00FA2152" w:rsidP="008220BD" w:rsidRDefault="00FA2152">
            <w:pPr>
              <w:jc w:val="center"/>
              <w:rPr>
                <w:sz w:val="18"/>
                <w:szCs w:val="18"/>
              </w:rPr>
            </w:pPr>
            <w:r w:rsidRPr="00442A2F">
              <w:rPr>
                <w:sz w:val="18"/>
                <w:szCs w:val="18"/>
              </w:rPr>
              <w:t>Current Case Notification (Y/N)</w:t>
            </w:r>
          </w:p>
        </w:tc>
        <w:tc>
          <w:tcPr>
            <w:tcW w:w="1086" w:type="dxa"/>
            <w:shd w:val="clear" w:color="auto" w:fill="D9D9D9"/>
          </w:tcPr>
          <w:p w:rsidRPr="00442A2F" w:rsidR="00FA2152" w:rsidP="008220BD" w:rsidRDefault="00FA2152">
            <w:pPr>
              <w:jc w:val="center"/>
              <w:rPr>
                <w:sz w:val="18"/>
                <w:szCs w:val="18"/>
              </w:rPr>
            </w:pPr>
            <w:r w:rsidRPr="00442A2F">
              <w:rPr>
                <w:sz w:val="18"/>
                <w:szCs w:val="18"/>
              </w:rPr>
              <w:t>Proposed Case Notification (Y/N)</w:t>
            </w:r>
          </w:p>
        </w:tc>
        <w:tc>
          <w:tcPr>
            <w:tcW w:w="886" w:type="dxa"/>
            <w:shd w:val="clear" w:color="auto" w:fill="D9D9D9"/>
          </w:tcPr>
          <w:p w:rsidRPr="00442A2F" w:rsidR="00FA2152" w:rsidP="008220BD" w:rsidRDefault="00FA2152">
            <w:pPr>
              <w:jc w:val="center"/>
              <w:rPr>
                <w:sz w:val="18"/>
                <w:szCs w:val="18"/>
              </w:rPr>
            </w:pPr>
            <w:r w:rsidRPr="00442A2F">
              <w:rPr>
                <w:sz w:val="18"/>
                <w:szCs w:val="18"/>
              </w:rPr>
              <w:t>Current Disease-specific Data Elements (Y/N)</w:t>
            </w:r>
          </w:p>
        </w:tc>
        <w:tc>
          <w:tcPr>
            <w:tcW w:w="886" w:type="dxa"/>
            <w:shd w:val="clear" w:color="auto" w:fill="D9D9D9"/>
          </w:tcPr>
          <w:p w:rsidRPr="00442A2F" w:rsidR="00FA2152" w:rsidP="008220BD" w:rsidRDefault="00FA2152">
            <w:pPr>
              <w:jc w:val="center"/>
              <w:rPr>
                <w:sz w:val="18"/>
                <w:szCs w:val="18"/>
              </w:rPr>
            </w:pPr>
            <w:r w:rsidRPr="00442A2F">
              <w:rPr>
                <w:sz w:val="18"/>
                <w:szCs w:val="18"/>
              </w:rPr>
              <w:t>Proposed Disease-specific Data Elements (Y/N)</w:t>
            </w:r>
          </w:p>
        </w:tc>
        <w:tc>
          <w:tcPr>
            <w:tcW w:w="1255" w:type="dxa"/>
            <w:shd w:val="clear" w:color="auto" w:fill="D9D9D9"/>
          </w:tcPr>
          <w:p w:rsidRPr="00442A2F" w:rsidR="00FA2152" w:rsidP="008220BD" w:rsidRDefault="00FA2152">
            <w:pPr>
              <w:jc w:val="center"/>
              <w:rPr>
                <w:sz w:val="18"/>
                <w:szCs w:val="18"/>
              </w:rPr>
            </w:pPr>
            <w:r w:rsidRPr="00442A2F">
              <w:rPr>
                <w:sz w:val="18"/>
                <w:szCs w:val="18"/>
              </w:rPr>
              <w:t xml:space="preserve">Number of Existing Data Elements in NNDSS </w:t>
            </w:r>
          </w:p>
        </w:tc>
        <w:tc>
          <w:tcPr>
            <w:tcW w:w="1440" w:type="dxa"/>
            <w:shd w:val="clear" w:color="auto" w:fill="D9D9D9"/>
          </w:tcPr>
          <w:p w:rsidRPr="00442A2F" w:rsidR="00FA2152" w:rsidP="008220BD" w:rsidRDefault="00FA2152">
            <w:pPr>
              <w:jc w:val="center"/>
              <w:rPr>
                <w:sz w:val="18"/>
                <w:szCs w:val="18"/>
              </w:rPr>
            </w:pPr>
            <w:r w:rsidRPr="00442A2F">
              <w:rPr>
                <w:sz w:val="18"/>
                <w:szCs w:val="18"/>
              </w:rPr>
              <w:t>Proposed Number of new NNDSS Data Elements</w:t>
            </w:r>
          </w:p>
        </w:tc>
      </w:tr>
      <w:tr w:rsidRPr="00442A2F" w:rsidR="00FA2152" w:rsidTr="008220BD">
        <w:trPr>
          <w:trHeight w:val="577"/>
        </w:trPr>
        <w:tc>
          <w:tcPr>
            <w:tcW w:w="2123" w:type="dxa"/>
            <w:shd w:val="clear" w:color="auto" w:fill="auto"/>
          </w:tcPr>
          <w:p w:rsidRPr="00442A2F" w:rsidR="00FA2152" w:rsidP="008220BD" w:rsidRDefault="00FA2152">
            <w:r w:rsidRPr="00442A2F">
              <w:t>Anthrax</w:t>
            </w:r>
          </w:p>
        </w:tc>
        <w:tc>
          <w:tcPr>
            <w:tcW w:w="1156" w:type="dxa"/>
            <w:shd w:val="clear" w:color="auto" w:fill="auto"/>
          </w:tcPr>
          <w:p w:rsidRPr="00442A2F" w:rsidR="00FA2152" w:rsidP="008220BD" w:rsidRDefault="00FA2152">
            <w:pPr>
              <w:jc w:val="center"/>
            </w:pPr>
            <w:r w:rsidRPr="00442A2F">
              <w:t>NNC</w:t>
            </w:r>
          </w:p>
        </w:tc>
        <w:tc>
          <w:tcPr>
            <w:tcW w:w="1086" w:type="dxa"/>
            <w:shd w:val="clear" w:color="auto" w:fill="7F7F7F"/>
          </w:tcPr>
          <w:p w:rsidRPr="00442A2F" w:rsidR="00FA2152" w:rsidP="008220BD" w:rsidRDefault="00FA2152"/>
        </w:tc>
        <w:tc>
          <w:tcPr>
            <w:tcW w:w="1086" w:type="dxa"/>
            <w:shd w:val="clear" w:color="auto" w:fill="7F7F7F"/>
          </w:tcPr>
          <w:p w:rsidRPr="00442A2F" w:rsidR="00FA2152" w:rsidP="008220BD" w:rsidRDefault="00FA2152"/>
        </w:tc>
        <w:tc>
          <w:tcPr>
            <w:tcW w:w="886" w:type="dxa"/>
            <w:shd w:val="clear" w:color="auto" w:fill="auto"/>
          </w:tcPr>
          <w:p w:rsidRPr="00442A2F" w:rsidR="00FA2152" w:rsidP="008220BD" w:rsidRDefault="00FA2152">
            <w:r w:rsidRPr="00442A2F">
              <w:t>Y</w:t>
            </w:r>
          </w:p>
        </w:tc>
        <w:tc>
          <w:tcPr>
            <w:tcW w:w="886" w:type="dxa"/>
            <w:shd w:val="clear" w:color="auto" w:fill="7F7F7F"/>
          </w:tcPr>
          <w:p w:rsidRPr="00442A2F" w:rsidR="00FA2152" w:rsidP="008220BD" w:rsidRDefault="00FA2152"/>
        </w:tc>
        <w:tc>
          <w:tcPr>
            <w:tcW w:w="1255" w:type="dxa"/>
            <w:shd w:val="clear" w:color="auto" w:fill="auto"/>
          </w:tcPr>
          <w:p w:rsidRPr="00442A2F" w:rsidR="00FA2152" w:rsidP="008220BD" w:rsidRDefault="00FA2152">
            <w:r w:rsidRPr="00442A2F">
              <w:t>79</w:t>
            </w:r>
          </w:p>
        </w:tc>
        <w:tc>
          <w:tcPr>
            <w:tcW w:w="1440" w:type="dxa"/>
            <w:shd w:val="clear" w:color="auto" w:fill="auto"/>
          </w:tcPr>
          <w:p w:rsidRPr="00442A2F" w:rsidR="00FA2152" w:rsidP="008220BD" w:rsidRDefault="00FA2152">
            <w:r>
              <w:t>29</w:t>
            </w:r>
          </w:p>
        </w:tc>
      </w:tr>
      <w:tr w:rsidRPr="00442A2F" w:rsidR="00FA2152" w:rsidTr="008220BD">
        <w:trPr>
          <w:trHeight w:val="577"/>
        </w:trPr>
        <w:tc>
          <w:tcPr>
            <w:tcW w:w="2123" w:type="dxa"/>
            <w:shd w:val="clear" w:color="auto" w:fill="auto"/>
          </w:tcPr>
          <w:p w:rsidRPr="00442A2F" w:rsidR="00FA2152" w:rsidP="008220BD" w:rsidRDefault="00FA2152">
            <w:r w:rsidRPr="00442A2F">
              <w:t>Brucellosis</w:t>
            </w:r>
          </w:p>
        </w:tc>
        <w:tc>
          <w:tcPr>
            <w:tcW w:w="1156" w:type="dxa"/>
            <w:shd w:val="clear" w:color="auto" w:fill="auto"/>
          </w:tcPr>
          <w:p w:rsidRPr="00442A2F" w:rsidR="00FA2152" w:rsidP="008220BD" w:rsidRDefault="00FA2152">
            <w:pPr>
              <w:jc w:val="center"/>
            </w:pPr>
            <w:r w:rsidRPr="00442A2F">
              <w:t>NNC</w:t>
            </w:r>
          </w:p>
        </w:tc>
        <w:tc>
          <w:tcPr>
            <w:tcW w:w="1086" w:type="dxa"/>
            <w:shd w:val="clear" w:color="auto" w:fill="7F7F7F"/>
          </w:tcPr>
          <w:p w:rsidRPr="00442A2F" w:rsidR="00FA2152" w:rsidP="008220BD" w:rsidRDefault="00FA2152"/>
        </w:tc>
        <w:tc>
          <w:tcPr>
            <w:tcW w:w="1086" w:type="dxa"/>
            <w:shd w:val="clear" w:color="auto" w:fill="7F7F7F"/>
          </w:tcPr>
          <w:p w:rsidRPr="00442A2F" w:rsidR="00FA2152" w:rsidP="008220BD" w:rsidRDefault="00FA2152"/>
        </w:tc>
        <w:tc>
          <w:tcPr>
            <w:tcW w:w="886" w:type="dxa"/>
            <w:shd w:val="clear" w:color="auto" w:fill="auto"/>
          </w:tcPr>
          <w:p w:rsidRPr="00442A2F" w:rsidR="00FA2152" w:rsidP="008220BD" w:rsidRDefault="00FA2152">
            <w:r w:rsidRPr="00442A2F">
              <w:t>Y</w:t>
            </w:r>
          </w:p>
        </w:tc>
        <w:tc>
          <w:tcPr>
            <w:tcW w:w="886" w:type="dxa"/>
            <w:shd w:val="clear" w:color="auto" w:fill="7F7F7F"/>
          </w:tcPr>
          <w:p w:rsidRPr="00442A2F" w:rsidR="00FA2152" w:rsidP="008220BD" w:rsidRDefault="00FA2152"/>
        </w:tc>
        <w:tc>
          <w:tcPr>
            <w:tcW w:w="1255" w:type="dxa"/>
            <w:shd w:val="clear" w:color="auto" w:fill="auto"/>
          </w:tcPr>
          <w:p w:rsidRPr="00442A2F" w:rsidR="00FA2152" w:rsidP="008220BD" w:rsidRDefault="00FA2152">
            <w:r w:rsidRPr="00442A2F">
              <w:t>201</w:t>
            </w:r>
          </w:p>
        </w:tc>
        <w:tc>
          <w:tcPr>
            <w:tcW w:w="1440" w:type="dxa"/>
            <w:shd w:val="clear" w:color="auto" w:fill="auto"/>
          </w:tcPr>
          <w:p w:rsidRPr="00442A2F" w:rsidR="00FA2152" w:rsidP="008220BD" w:rsidRDefault="00FA2152">
            <w:r w:rsidRPr="00442A2F">
              <w:t>15</w:t>
            </w:r>
          </w:p>
        </w:tc>
      </w:tr>
      <w:tr w:rsidRPr="00442A2F" w:rsidR="00FA2152" w:rsidTr="008220BD">
        <w:trPr>
          <w:trHeight w:val="577"/>
        </w:trPr>
        <w:tc>
          <w:tcPr>
            <w:tcW w:w="2123" w:type="dxa"/>
            <w:shd w:val="clear" w:color="auto" w:fill="auto"/>
          </w:tcPr>
          <w:p w:rsidRPr="00442A2F" w:rsidR="00FA2152" w:rsidP="008220BD" w:rsidRDefault="00FA2152">
            <w:r w:rsidRPr="00442A2F">
              <w:t>Carbon Monoxide Poisoning</w:t>
            </w:r>
          </w:p>
        </w:tc>
        <w:tc>
          <w:tcPr>
            <w:tcW w:w="1156" w:type="dxa"/>
            <w:shd w:val="clear" w:color="auto" w:fill="auto"/>
          </w:tcPr>
          <w:p w:rsidRPr="00442A2F" w:rsidR="00FA2152" w:rsidP="008220BD" w:rsidRDefault="00FA2152">
            <w:pPr>
              <w:jc w:val="center"/>
            </w:pPr>
            <w:r w:rsidRPr="00442A2F">
              <w:t>NNC</w:t>
            </w:r>
          </w:p>
        </w:tc>
        <w:tc>
          <w:tcPr>
            <w:tcW w:w="1086" w:type="dxa"/>
            <w:shd w:val="clear" w:color="auto" w:fill="7F7F7F"/>
          </w:tcPr>
          <w:p w:rsidRPr="00442A2F" w:rsidR="00FA2152" w:rsidP="008220BD" w:rsidRDefault="00FA2152"/>
        </w:tc>
        <w:tc>
          <w:tcPr>
            <w:tcW w:w="1086" w:type="dxa"/>
            <w:shd w:val="clear" w:color="auto" w:fill="7F7F7F"/>
          </w:tcPr>
          <w:p w:rsidRPr="00442A2F" w:rsidR="00FA2152" w:rsidP="008220BD" w:rsidRDefault="00FA2152"/>
        </w:tc>
        <w:tc>
          <w:tcPr>
            <w:tcW w:w="886" w:type="dxa"/>
            <w:shd w:val="clear" w:color="auto" w:fill="auto"/>
          </w:tcPr>
          <w:p w:rsidRPr="00442A2F" w:rsidR="00FA2152" w:rsidP="008220BD" w:rsidRDefault="00FA2152">
            <w:r w:rsidRPr="00442A2F">
              <w:t>Y</w:t>
            </w:r>
          </w:p>
        </w:tc>
        <w:tc>
          <w:tcPr>
            <w:tcW w:w="886" w:type="dxa"/>
            <w:shd w:val="clear" w:color="auto" w:fill="7F7F7F"/>
          </w:tcPr>
          <w:p w:rsidRPr="00442A2F" w:rsidR="00FA2152" w:rsidP="008220BD" w:rsidRDefault="00FA2152"/>
        </w:tc>
        <w:tc>
          <w:tcPr>
            <w:tcW w:w="1255" w:type="dxa"/>
            <w:shd w:val="clear" w:color="auto" w:fill="auto"/>
          </w:tcPr>
          <w:p w:rsidRPr="00442A2F" w:rsidR="00FA2152" w:rsidP="008220BD" w:rsidRDefault="00FA2152">
            <w:r w:rsidRPr="00442A2F">
              <w:t>49</w:t>
            </w:r>
          </w:p>
        </w:tc>
        <w:tc>
          <w:tcPr>
            <w:tcW w:w="1440" w:type="dxa"/>
            <w:shd w:val="clear" w:color="auto" w:fill="auto"/>
          </w:tcPr>
          <w:p w:rsidRPr="00442A2F" w:rsidR="00FA2152" w:rsidP="008220BD" w:rsidRDefault="00FA2152">
            <w:r w:rsidRPr="00442A2F">
              <w:t>1</w:t>
            </w:r>
          </w:p>
        </w:tc>
      </w:tr>
      <w:tr w:rsidRPr="00442A2F" w:rsidR="00FA2152" w:rsidTr="008220BD">
        <w:trPr>
          <w:trHeight w:val="577"/>
        </w:trPr>
        <w:tc>
          <w:tcPr>
            <w:tcW w:w="2123" w:type="dxa"/>
            <w:shd w:val="clear" w:color="auto" w:fill="auto"/>
          </w:tcPr>
          <w:p w:rsidRPr="00442A2F" w:rsidR="00FA2152" w:rsidP="008220BD" w:rsidRDefault="00FA2152">
            <w:r w:rsidRPr="00442A2F">
              <w:t>Hansen’s Disease</w:t>
            </w:r>
          </w:p>
        </w:tc>
        <w:tc>
          <w:tcPr>
            <w:tcW w:w="1156" w:type="dxa"/>
            <w:shd w:val="clear" w:color="auto" w:fill="auto"/>
          </w:tcPr>
          <w:p w:rsidRPr="00442A2F" w:rsidR="00FA2152" w:rsidP="008220BD" w:rsidRDefault="00FA2152">
            <w:pPr>
              <w:jc w:val="center"/>
            </w:pPr>
            <w:r w:rsidRPr="00442A2F">
              <w:t>NNC</w:t>
            </w:r>
          </w:p>
        </w:tc>
        <w:tc>
          <w:tcPr>
            <w:tcW w:w="1086" w:type="dxa"/>
            <w:shd w:val="clear" w:color="auto" w:fill="7F7F7F"/>
          </w:tcPr>
          <w:p w:rsidRPr="00442A2F" w:rsidR="00FA2152" w:rsidP="008220BD" w:rsidRDefault="00FA2152"/>
        </w:tc>
        <w:tc>
          <w:tcPr>
            <w:tcW w:w="1086" w:type="dxa"/>
            <w:shd w:val="clear" w:color="auto" w:fill="7F7F7F"/>
          </w:tcPr>
          <w:p w:rsidRPr="00442A2F" w:rsidR="00FA2152" w:rsidP="008220BD" w:rsidRDefault="00FA2152"/>
        </w:tc>
        <w:tc>
          <w:tcPr>
            <w:tcW w:w="886" w:type="dxa"/>
            <w:shd w:val="clear" w:color="auto" w:fill="auto"/>
          </w:tcPr>
          <w:p w:rsidRPr="00442A2F" w:rsidR="00FA2152" w:rsidP="008220BD" w:rsidRDefault="00FA2152">
            <w:r w:rsidRPr="00442A2F">
              <w:t>Y</w:t>
            </w:r>
          </w:p>
        </w:tc>
        <w:tc>
          <w:tcPr>
            <w:tcW w:w="886" w:type="dxa"/>
            <w:shd w:val="clear" w:color="auto" w:fill="7F7F7F"/>
          </w:tcPr>
          <w:p w:rsidRPr="00442A2F" w:rsidR="00FA2152" w:rsidP="008220BD" w:rsidRDefault="00FA2152"/>
        </w:tc>
        <w:tc>
          <w:tcPr>
            <w:tcW w:w="1255" w:type="dxa"/>
            <w:shd w:val="clear" w:color="auto" w:fill="auto"/>
          </w:tcPr>
          <w:p w:rsidRPr="00442A2F" w:rsidR="00FA2152" w:rsidP="008220BD" w:rsidRDefault="00FA2152">
            <w:r>
              <w:t>47</w:t>
            </w:r>
          </w:p>
        </w:tc>
        <w:tc>
          <w:tcPr>
            <w:tcW w:w="1440" w:type="dxa"/>
            <w:shd w:val="clear" w:color="auto" w:fill="auto"/>
          </w:tcPr>
          <w:p w:rsidRPr="00442A2F" w:rsidR="00FA2152" w:rsidP="008220BD" w:rsidRDefault="00FA2152">
            <w:r w:rsidRPr="00442A2F">
              <w:t>25</w:t>
            </w:r>
          </w:p>
        </w:tc>
      </w:tr>
      <w:tr w:rsidRPr="00442A2F" w:rsidR="00FA2152" w:rsidTr="008220BD">
        <w:trPr>
          <w:trHeight w:val="577"/>
        </w:trPr>
        <w:tc>
          <w:tcPr>
            <w:tcW w:w="2123" w:type="dxa"/>
            <w:shd w:val="clear" w:color="auto" w:fill="auto"/>
          </w:tcPr>
          <w:p w:rsidRPr="00442A2F" w:rsidR="00FA2152" w:rsidP="008220BD" w:rsidRDefault="00FA2152">
            <w:r w:rsidRPr="00442A2F">
              <w:t>Leptospirosis</w:t>
            </w:r>
          </w:p>
        </w:tc>
        <w:tc>
          <w:tcPr>
            <w:tcW w:w="1156" w:type="dxa"/>
            <w:shd w:val="clear" w:color="auto" w:fill="auto"/>
          </w:tcPr>
          <w:p w:rsidRPr="00442A2F" w:rsidR="00FA2152" w:rsidP="008220BD" w:rsidRDefault="00FA2152">
            <w:pPr>
              <w:jc w:val="center"/>
            </w:pPr>
            <w:r w:rsidRPr="00442A2F">
              <w:t>NNC</w:t>
            </w:r>
          </w:p>
        </w:tc>
        <w:tc>
          <w:tcPr>
            <w:tcW w:w="1086" w:type="dxa"/>
            <w:shd w:val="clear" w:color="auto" w:fill="7F7F7F"/>
          </w:tcPr>
          <w:p w:rsidRPr="00442A2F" w:rsidR="00FA2152" w:rsidP="008220BD" w:rsidRDefault="00FA2152"/>
        </w:tc>
        <w:tc>
          <w:tcPr>
            <w:tcW w:w="1086" w:type="dxa"/>
            <w:shd w:val="clear" w:color="auto" w:fill="7F7F7F"/>
          </w:tcPr>
          <w:p w:rsidRPr="00442A2F" w:rsidR="00FA2152" w:rsidP="008220BD" w:rsidRDefault="00FA2152"/>
        </w:tc>
        <w:tc>
          <w:tcPr>
            <w:tcW w:w="886" w:type="dxa"/>
            <w:shd w:val="clear" w:color="auto" w:fill="auto"/>
          </w:tcPr>
          <w:p w:rsidRPr="00442A2F" w:rsidR="00FA2152" w:rsidP="008220BD" w:rsidRDefault="00FA2152">
            <w:pPr>
              <w:rPr>
                <w:highlight w:val="yellow"/>
              </w:rPr>
            </w:pPr>
            <w:r w:rsidRPr="00442A2F">
              <w:t>Y</w:t>
            </w:r>
          </w:p>
        </w:tc>
        <w:tc>
          <w:tcPr>
            <w:tcW w:w="886" w:type="dxa"/>
            <w:shd w:val="clear" w:color="auto" w:fill="7F7F7F"/>
          </w:tcPr>
          <w:p w:rsidRPr="00442A2F" w:rsidR="00FA2152" w:rsidP="008220BD" w:rsidRDefault="00FA2152"/>
        </w:tc>
        <w:tc>
          <w:tcPr>
            <w:tcW w:w="1255" w:type="dxa"/>
            <w:shd w:val="clear" w:color="auto" w:fill="auto"/>
          </w:tcPr>
          <w:p w:rsidRPr="00442A2F" w:rsidR="00FA2152" w:rsidP="008220BD" w:rsidRDefault="00FA2152">
            <w:r>
              <w:t>71</w:t>
            </w:r>
          </w:p>
        </w:tc>
        <w:tc>
          <w:tcPr>
            <w:tcW w:w="1440" w:type="dxa"/>
            <w:shd w:val="clear" w:color="auto" w:fill="auto"/>
          </w:tcPr>
          <w:p w:rsidRPr="00442A2F" w:rsidR="00FA2152" w:rsidP="008220BD" w:rsidRDefault="00FA2152">
            <w:r>
              <w:t>23</w:t>
            </w:r>
          </w:p>
        </w:tc>
      </w:tr>
      <w:tr w:rsidRPr="00442A2F" w:rsidR="00FA2152" w:rsidTr="008220BD">
        <w:trPr>
          <w:trHeight w:val="577"/>
        </w:trPr>
        <w:tc>
          <w:tcPr>
            <w:tcW w:w="2123" w:type="dxa"/>
            <w:shd w:val="clear" w:color="auto" w:fill="auto"/>
          </w:tcPr>
          <w:p w:rsidRPr="00442A2F" w:rsidR="00FA2152" w:rsidP="008220BD" w:rsidRDefault="00FA2152">
            <w:r w:rsidRPr="00442A2F">
              <w:rPr>
                <w:i/>
              </w:rPr>
              <w:t>Neisseria meningitidis</w:t>
            </w:r>
          </w:p>
        </w:tc>
        <w:tc>
          <w:tcPr>
            <w:tcW w:w="1156" w:type="dxa"/>
            <w:shd w:val="clear" w:color="auto" w:fill="auto"/>
          </w:tcPr>
          <w:p w:rsidRPr="00442A2F" w:rsidR="00FA2152" w:rsidP="008220BD" w:rsidRDefault="00FA2152">
            <w:pPr>
              <w:jc w:val="center"/>
            </w:pPr>
            <w:r w:rsidRPr="00442A2F">
              <w:t>NNC</w:t>
            </w:r>
          </w:p>
        </w:tc>
        <w:tc>
          <w:tcPr>
            <w:tcW w:w="1086" w:type="dxa"/>
            <w:shd w:val="clear" w:color="auto" w:fill="7F7F7F"/>
          </w:tcPr>
          <w:p w:rsidRPr="00442A2F" w:rsidR="00FA2152" w:rsidP="008220BD" w:rsidRDefault="00FA2152"/>
        </w:tc>
        <w:tc>
          <w:tcPr>
            <w:tcW w:w="1086" w:type="dxa"/>
            <w:shd w:val="clear" w:color="auto" w:fill="7F7F7F"/>
          </w:tcPr>
          <w:p w:rsidRPr="00442A2F" w:rsidR="00FA2152" w:rsidP="008220BD" w:rsidRDefault="00FA2152"/>
        </w:tc>
        <w:tc>
          <w:tcPr>
            <w:tcW w:w="886" w:type="dxa"/>
            <w:shd w:val="clear" w:color="auto" w:fill="auto"/>
          </w:tcPr>
          <w:p w:rsidRPr="00442A2F" w:rsidR="00FA2152" w:rsidP="008220BD" w:rsidRDefault="00FA2152">
            <w:r w:rsidRPr="00442A2F">
              <w:t>Y</w:t>
            </w:r>
          </w:p>
        </w:tc>
        <w:tc>
          <w:tcPr>
            <w:tcW w:w="886" w:type="dxa"/>
            <w:shd w:val="clear" w:color="auto" w:fill="7F7F7F"/>
          </w:tcPr>
          <w:p w:rsidRPr="00442A2F" w:rsidR="00FA2152" w:rsidP="008220BD" w:rsidRDefault="00FA2152"/>
        </w:tc>
        <w:tc>
          <w:tcPr>
            <w:tcW w:w="1255" w:type="dxa"/>
            <w:shd w:val="clear" w:color="auto" w:fill="auto"/>
          </w:tcPr>
          <w:p w:rsidRPr="00442A2F" w:rsidR="00FA2152" w:rsidP="008220BD" w:rsidRDefault="00FA2152">
            <w:r w:rsidRPr="00442A2F">
              <w:t>92</w:t>
            </w:r>
          </w:p>
        </w:tc>
        <w:tc>
          <w:tcPr>
            <w:tcW w:w="1440" w:type="dxa"/>
            <w:shd w:val="clear" w:color="auto" w:fill="auto"/>
          </w:tcPr>
          <w:p w:rsidRPr="00442A2F" w:rsidR="00FA2152" w:rsidP="008220BD" w:rsidRDefault="00FA2152">
            <w:r w:rsidRPr="00442A2F">
              <w:t>1</w:t>
            </w:r>
          </w:p>
        </w:tc>
      </w:tr>
      <w:tr w:rsidRPr="00442A2F" w:rsidR="00FA2152" w:rsidTr="008220BD">
        <w:trPr>
          <w:trHeight w:val="577"/>
        </w:trPr>
        <w:tc>
          <w:tcPr>
            <w:tcW w:w="2123" w:type="dxa"/>
            <w:shd w:val="clear" w:color="auto" w:fill="auto"/>
          </w:tcPr>
          <w:p w:rsidRPr="00442A2F" w:rsidR="00FA2152" w:rsidP="008220BD" w:rsidRDefault="00FA2152">
            <w:bookmarkStart w:name="_Hlk42678159" w:id="1"/>
            <w:r w:rsidRPr="00442A2F">
              <w:t>2019 Novel Coronavirus Disease (COVID-19)</w:t>
            </w:r>
            <w:bookmarkEnd w:id="1"/>
          </w:p>
        </w:tc>
        <w:tc>
          <w:tcPr>
            <w:tcW w:w="1156" w:type="dxa"/>
            <w:shd w:val="clear" w:color="auto" w:fill="auto"/>
          </w:tcPr>
          <w:p w:rsidRPr="00442A2F" w:rsidR="00FA2152" w:rsidP="008220BD" w:rsidRDefault="00FA2152">
            <w:pPr>
              <w:rPr>
                <w:highlight w:val="darkGray"/>
              </w:rPr>
            </w:pPr>
            <w:r w:rsidRPr="00442A2F">
              <w:t xml:space="preserve">    NNC</w:t>
            </w:r>
          </w:p>
        </w:tc>
        <w:tc>
          <w:tcPr>
            <w:tcW w:w="1086" w:type="dxa"/>
            <w:shd w:val="clear" w:color="auto" w:fill="7F7F7F"/>
          </w:tcPr>
          <w:p w:rsidRPr="00442A2F" w:rsidR="00FA2152" w:rsidP="008220BD" w:rsidRDefault="00FA2152"/>
        </w:tc>
        <w:tc>
          <w:tcPr>
            <w:tcW w:w="1086" w:type="dxa"/>
            <w:shd w:val="clear" w:color="auto" w:fill="7F7F7F"/>
          </w:tcPr>
          <w:p w:rsidRPr="00442A2F" w:rsidR="00FA2152" w:rsidP="008220BD" w:rsidRDefault="00FA2152"/>
        </w:tc>
        <w:tc>
          <w:tcPr>
            <w:tcW w:w="886" w:type="dxa"/>
            <w:shd w:val="clear" w:color="auto" w:fill="auto"/>
          </w:tcPr>
          <w:p w:rsidRPr="00442A2F" w:rsidR="00FA2152" w:rsidP="008220BD" w:rsidRDefault="00FA2152">
            <w:r w:rsidRPr="00442A2F">
              <w:t>Y</w:t>
            </w:r>
          </w:p>
        </w:tc>
        <w:tc>
          <w:tcPr>
            <w:tcW w:w="886" w:type="dxa"/>
            <w:shd w:val="clear" w:color="auto" w:fill="7F7F7F"/>
          </w:tcPr>
          <w:p w:rsidRPr="00442A2F" w:rsidR="00FA2152" w:rsidP="008220BD" w:rsidRDefault="00FA2152"/>
        </w:tc>
        <w:tc>
          <w:tcPr>
            <w:tcW w:w="1255" w:type="dxa"/>
            <w:shd w:val="clear" w:color="auto" w:fill="auto"/>
          </w:tcPr>
          <w:p w:rsidRPr="00442A2F" w:rsidR="00FA2152" w:rsidP="008220BD" w:rsidRDefault="00FA2152">
            <w:r w:rsidRPr="00442A2F">
              <w:t>49</w:t>
            </w:r>
          </w:p>
        </w:tc>
        <w:tc>
          <w:tcPr>
            <w:tcW w:w="1440" w:type="dxa"/>
            <w:shd w:val="clear" w:color="auto" w:fill="auto"/>
          </w:tcPr>
          <w:p w:rsidRPr="00442A2F" w:rsidR="00FA2152" w:rsidP="008220BD" w:rsidRDefault="00FA2152">
            <w:r w:rsidRPr="00442A2F">
              <w:t>14</w:t>
            </w:r>
          </w:p>
        </w:tc>
      </w:tr>
    </w:tbl>
    <w:p w:rsidR="00517554" w:rsidP="008C2214" w:rsidRDefault="00517554">
      <w:pPr>
        <w:spacing w:line="360" w:lineRule="auto"/>
      </w:pPr>
    </w:p>
    <w:p w:rsidR="009D6C0B" w:rsidP="00517554" w:rsidRDefault="007A27F1">
      <w:pPr>
        <w:spacing w:line="360" w:lineRule="auto"/>
      </w:pPr>
      <w:r w:rsidRPr="007A27F1">
        <w:t xml:space="preserve">The National Notifiable Diseases Surveillance System (NNDSS) is </w:t>
      </w:r>
      <w:r w:rsidRPr="00517554" w:rsidR="00517554">
        <w:t>the nation’s public health surveillance system that enables all levels of public health (local, state, territorial, federal and international) to monitor the occurrence and spread of the diseases and conditions that CDC and the Council of State and Territorial Epidemiologists (CSTE) officially designate as “nationally notifiable” or as under “standardized surveillance</w:t>
      </w:r>
      <w:r w:rsidR="00517554">
        <w:t>.</w:t>
      </w:r>
      <w:r w:rsidRPr="00517554" w:rsidR="00517554">
        <w:t>”</w:t>
      </w:r>
      <w:r w:rsidR="00324059">
        <w:t xml:space="preserve"> </w:t>
      </w:r>
      <w:r w:rsidR="00517554">
        <w:t xml:space="preserve">The NNDSS program creates the infrastructure for the surveillance system and facilitates the submission and aggregation of case notification data voluntarily submitted to CDC from 60 jurisdictions: public health departments in every U.S. state, New York City, Washington DC, 5 U.S. territories (American Samoa, the Commonwealth of Northern Mariana Islands, Guam, Puerto Rico, and the U.S. Virgin Islands), and 3 freely associated states (Federated States of Micronesia, </w:t>
      </w:r>
      <w:r w:rsidR="00517554">
        <w:lastRenderedPageBreak/>
        <w:t>the Republic of the Marshall Islands, and the Republic of Palau). The NNDSS also facilitates relevant data management, analysis, interpretation and dissemination of the information. The data are used to monitor the occurrence of notifiable conditions and to plan and conduct prevention and control programs at the state, territorial, local and national levels.</w:t>
      </w:r>
    </w:p>
    <w:p w:rsidR="00517554" w:rsidP="00517554" w:rsidRDefault="00517554">
      <w:pPr>
        <w:spacing w:line="360" w:lineRule="auto"/>
      </w:pPr>
    </w:p>
    <w:p w:rsidRPr="00442A2F" w:rsidR="00FA2152" w:rsidP="00FA2152" w:rsidRDefault="00FA2152">
      <w:pPr>
        <w:spacing w:line="360" w:lineRule="auto"/>
      </w:pPr>
      <w:r w:rsidRPr="00442A2F">
        <w:t xml:space="preserve">This request is for the addition of </w:t>
      </w:r>
      <w:r>
        <w:t>108</w:t>
      </w:r>
      <w:r w:rsidRPr="00442A2F">
        <w:t xml:space="preserve"> new disease-specific data elements: </w:t>
      </w:r>
      <w:r>
        <w:t>29</w:t>
      </w:r>
      <w:r w:rsidRPr="00442A2F">
        <w:t xml:space="preserve"> new disease-specific data elements for Anthrax Disease, 15 new disease-specific data elements for Brucellosis, 1 new disease-specific data element for Carbon Monoxide Poisoning, </w:t>
      </w:r>
      <w:r w:rsidRPr="001D169E">
        <w:t>25</w:t>
      </w:r>
      <w:r w:rsidRPr="00442A2F">
        <w:t xml:space="preserve"> new disease-specific data elements for Hansen’s Disease, </w:t>
      </w:r>
      <w:r>
        <w:t xml:space="preserve">23 new disease-specific data elements for </w:t>
      </w:r>
      <w:r w:rsidRPr="00F34CC6">
        <w:t>Lepto</w:t>
      </w:r>
      <w:r>
        <w:t>spirosis</w:t>
      </w:r>
      <w:r w:rsidRPr="00442A2F">
        <w:t xml:space="preserve">, 1 new disease-specific data element for </w:t>
      </w:r>
      <w:r w:rsidRPr="00442A2F">
        <w:rPr>
          <w:i/>
        </w:rPr>
        <w:t xml:space="preserve">Neisseria meningitidis, </w:t>
      </w:r>
      <w:r w:rsidRPr="00442A2F">
        <w:t xml:space="preserve">and </w:t>
      </w:r>
      <w:r>
        <w:t>1</w:t>
      </w:r>
      <w:r w:rsidRPr="00442A2F">
        <w:t>4 new disease-specific data elements for 2019 Novel Coronavirus Disease (COVID-19).</w:t>
      </w:r>
    </w:p>
    <w:p w:rsidRPr="00442A2F" w:rsidR="00FA2152" w:rsidP="00FA2152" w:rsidRDefault="00FA2152">
      <w:pPr>
        <w:spacing w:line="360" w:lineRule="auto"/>
      </w:pPr>
    </w:p>
    <w:tbl>
      <w:tblPr>
        <w:tblW w:w="102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80"/>
        <w:gridCol w:w="7380"/>
      </w:tblGrid>
      <w:tr w:rsidRPr="00442A2F" w:rsidR="00FA2152" w:rsidTr="008220BD">
        <w:tc>
          <w:tcPr>
            <w:tcW w:w="2880" w:type="dxa"/>
            <w:shd w:val="clear" w:color="auto" w:fill="DEEAF6"/>
          </w:tcPr>
          <w:p w:rsidRPr="00442A2F" w:rsidR="00FA2152" w:rsidP="008220BD" w:rsidRDefault="00FA2152">
            <w:pPr>
              <w:rPr>
                <w:b/>
              </w:rPr>
            </w:pPr>
            <w:r w:rsidRPr="00442A2F">
              <w:rPr>
                <w:b/>
                <w:i/>
              </w:rPr>
              <w:t>Anthrax</w:t>
            </w:r>
          </w:p>
        </w:tc>
        <w:tc>
          <w:tcPr>
            <w:tcW w:w="7380" w:type="dxa"/>
            <w:shd w:val="clear" w:color="auto" w:fill="DEEAF6"/>
          </w:tcPr>
          <w:p w:rsidRPr="00442A2F" w:rsidR="00FA2152" w:rsidP="008220BD" w:rsidRDefault="00FA2152"/>
        </w:tc>
      </w:tr>
      <w:tr w:rsidRPr="00442A2F" w:rsidR="00FA2152" w:rsidTr="008220BD">
        <w:tc>
          <w:tcPr>
            <w:tcW w:w="2880" w:type="dxa"/>
            <w:shd w:val="clear" w:color="auto" w:fill="auto"/>
          </w:tcPr>
          <w:p w:rsidRPr="00442A2F" w:rsidR="00FA2152" w:rsidP="008220BD" w:rsidRDefault="00FA2152">
            <w:r w:rsidRPr="00442A2F">
              <w:t>The impetus/urgency for CDC to add data elements for this condition</w:t>
            </w:r>
          </w:p>
          <w:p w:rsidRPr="00442A2F" w:rsidR="00FA2152" w:rsidP="008220BD" w:rsidRDefault="00FA2152">
            <w:pPr>
              <w:rPr>
                <w:b/>
              </w:rPr>
            </w:pPr>
          </w:p>
        </w:tc>
        <w:tc>
          <w:tcPr>
            <w:tcW w:w="7380" w:type="dxa"/>
            <w:shd w:val="clear" w:color="auto" w:fill="auto"/>
          </w:tcPr>
          <w:p w:rsidRPr="00442A2F" w:rsidR="00FA2152" w:rsidP="00FA2152" w:rsidRDefault="00FA2152">
            <w:pPr>
              <w:numPr>
                <w:ilvl w:val="0"/>
                <w:numId w:val="25"/>
              </w:numPr>
              <w:spacing w:line="360" w:lineRule="auto"/>
            </w:pPr>
            <w:r w:rsidRPr="00442A2F">
              <w:t xml:space="preserve">To allow </w:t>
            </w:r>
            <w:r>
              <w:t>Bacterial Special Pathogens Branch (</w:t>
            </w:r>
            <w:r w:rsidRPr="00442A2F">
              <w:t>BSPB</w:t>
            </w:r>
            <w:r>
              <w:t>)</w:t>
            </w:r>
            <w:r w:rsidRPr="00442A2F">
              <w:t xml:space="preserve"> to conduct enhanced domestic surveillance for anthrax due to the potential for Bacillus anthracis to be used as a bioweapon, the potential for severe illness, and the potential need to distribute antitoxin from the Strategic National Stockpile. </w:t>
            </w:r>
          </w:p>
          <w:p w:rsidRPr="00442A2F" w:rsidR="00FA2152" w:rsidP="00FA2152" w:rsidRDefault="00FA2152">
            <w:pPr>
              <w:numPr>
                <w:ilvl w:val="0"/>
                <w:numId w:val="25"/>
              </w:numPr>
              <w:spacing w:line="360" w:lineRule="auto"/>
            </w:pPr>
            <w:r w:rsidRPr="00442A2F">
              <w:t>To aid in identifying other individuals who may be at risk of infection, information about occupation and location of potential exposures is needed.</w:t>
            </w:r>
          </w:p>
          <w:p w:rsidRPr="00442A2F" w:rsidR="00FA2152" w:rsidP="00FA2152" w:rsidRDefault="00FA2152">
            <w:pPr>
              <w:numPr>
                <w:ilvl w:val="0"/>
                <w:numId w:val="25"/>
              </w:numPr>
              <w:spacing w:line="360" w:lineRule="auto"/>
            </w:pPr>
            <w:r w:rsidRPr="00442A2F">
              <w:t>To aid in interpreting laboratory results to classify a case, vaccination, antimicrobial prophylaxis, and treatment data elements are needed.</w:t>
            </w:r>
          </w:p>
          <w:p w:rsidRPr="00442A2F" w:rsidR="00FA2152" w:rsidP="00FA2152" w:rsidRDefault="00FA2152">
            <w:pPr>
              <w:numPr>
                <w:ilvl w:val="0"/>
                <w:numId w:val="25"/>
              </w:numPr>
              <w:spacing w:line="360" w:lineRule="auto"/>
            </w:pPr>
            <w:r w:rsidRPr="00442A2F">
              <w:t xml:space="preserve">To evaluate if appropriate medications were dispensed and whether more communication needs to occur among clinicians; additionally, antimicrobial prophylaxis and treatment duration related data elements may potentially aid in determining if the pathogen is resistant to any antimicrobials. </w:t>
            </w:r>
          </w:p>
          <w:p w:rsidRPr="00442A2F" w:rsidR="00FA2152" w:rsidP="00FC575B" w:rsidRDefault="00FA2152">
            <w:pPr>
              <w:numPr>
                <w:ilvl w:val="0"/>
                <w:numId w:val="25"/>
              </w:numPr>
              <w:spacing w:line="360" w:lineRule="auto"/>
            </w:pPr>
            <w:r w:rsidRPr="00442A2F">
              <w:t>To help with determining specific risk factors for severe illness and allow linkages between epidemiologic and laboratory data for case classification.</w:t>
            </w:r>
          </w:p>
        </w:tc>
      </w:tr>
    </w:tbl>
    <w:p w:rsidRPr="00442A2F" w:rsidR="00FA2152" w:rsidP="00FA2152" w:rsidRDefault="00FA2152">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27"/>
        <w:gridCol w:w="3051"/>
        <w:gridCol w:w="3509"/>
        <w:gridCol w:w="1109"/>
      </w:tblGrid>
      <w:tr w:rsidRPr="00442A2F" w:rsidR="00FA2152" w:rsidTr="008220BD">
        <w:trPr>
          <w:trHeight w:val="584"/>
        </w:trPr>
        <w:tc>
          <w:tcPr>
            <w:tcW w:w="2627"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A2152" w:rsidP="008220BD" w:rsidRDefault="00FA2152">
            <w:pPr>
              <w:jc w:val="center"/>
              <w:rPr>
                <w:rFonts w:eastAsia="Calibri"/>
                <w:b/>
              </w:rPr>
            </w:pPr>
            <w:r w:rsidRPr="00442A2F">
              <w:rPr>
                <w:rFonts w:eastAsia="Calibri"/>
                <w:b/>
              </w:rPr>
              <w:lastRenderedPageBreak/>
              <w:t>Data Element Name</w:t>
            </w:r>
          </w:p>
        </w:tc>
        <w:tc>
          <w:tcPr>
            <w:tcW w:w="3051"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A2152" w:rsidP="008220BD" w:rsidRDefault="00FA2152">
            <w:pPr>
              <w:jc w:val="center"/>
              <w:rPr>
                <w:rFonts w:eastAsia="Calibri"/>
                <w:b/>
              </w:rPr>
            </w:pPr>
            <w:r w:rsidRPr="00442A2F">
              <w:rPr>
                <w:rFonts w:eastAsia="Calibri"/>
                <w:b/>
              </w:rPr>
              <w:t>Data Element Description</w:t>
            </w:r>
          </w:p>
        </w:tc>
        <w:tc>
          <w:tcPr>
            <w:tcW w:w="3509" w:type="dxa"/>
            <w:tcBorders>
              <w:top w:val="single" w:color="auto" w:sz="4" w:space="0"/>
              <w:left w:val="single" w:color="auto" w:sz="4" w:space="0"/>
              <w:bottom w:val="single" w:color="auto" w:sz="4" w:space="0"/>
              <w:right w:val="single" w:color="auto" w:sz="4" w:space="0"/>
            </w:tcBorders>
            <w:shd w:val="clear" w:color="auto" w:fill="DEEAF6"/>
          </w:tcPr>
          <w:p w:rsidRPr="00442A2F" w:rsidR="00FA2152" w:rsidP="008220BD" w:rsidRDefault="00FA2152">
            <w:pPr>
              <w:jc w:val="center"/>
              <w:rPr>
                <w:rFonts w:eastAsia="Calibri"/>
                <w:b/>
              </w:rPr>
            </w:pPr>
            <w:r w:rsidRPr="00442A2F">
              <w:rPr>
                <w:rFonts w:eastAsia="Calibri"/>
                <w:b/>
              </w:rPr>
              <w:t>Value Set Code</w:t>
            </w:r>
          </w:p>
        </w:tc>
        <w:tc>
          <w:tcPr>
            <w:tcW w:w="1109" w:type="dxa"/>
            <w:tcBorders>
              <w:top w:val="single" w:color="auto" w:sz="4" w:space="0"/>
              <w:left w:val="single" w:color="auto" w:sz="4" w:space="0"/>
              <w:bottom w:val="single" w:color="auto" w:sz="4" w:space="0"/>
              <w:right w:val="single" w:color="auto" w:sz="4" w:space="0"/>
            </w:tcBorders>
            <w:shd w:val="clear" w:color="auto" w:fill="DEEAF6"/>
          </w:tcPr>
          <w:p w:rsidRPr="00442A2F" w:rsidR="00FA2152" w:rsidP="008220BD" w:rsidRDefault="00FA2152">
            <w:pPr>
              <w:jc w:val="center"/>
              <w:rPr>
                <w:rFonts w:eastAsia="Calibri"/>
                <w:b/>
              </w:rPr>
            </w:pPr>
            <w:r w:rsidRPr="00442A2F">
              <w:rPr>
                <w:rFonts w:eastAsia="Calibri"/>
                <w:b/>
              </w:rPr>
              <w:t>CDC Priority</w:t>
            </w:r>
            <w:r w:rsidRPr="00442A2F">
              <w:rPr>
                <w:rStyle w:val="FootnoteReference"/>
                <w:rFonts w:eastAsia="Calibri"/>
                <w:b/>
              </w:rPr>
              <w:footnoteReference w:id="1"/>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rPr>
                <w:color w:val="000000"/>
              </w:rPr>
            </w:pPr>
            <w:r w:rsidRPr="00442A2F">
              <w:rPr>
                <w:color w:val="000000"/>
              </w:rPr>
              <w:t>Medical Record ID</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rPr>
                <w:color w:val="000000"/>
              </w:rPr>
            </w:pPr>
            <w:r w:rsidRPr="00442A2F">
              <w:rPr>
                <w:color w:val="000000"/>
              </w:rPr>
              <w:t>TBD</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N/A</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rPr>
                <w:color w:val="000000"/>
              </w:rPr>
            </w:pPr>
            <w:r w:rsidRPr="00442A2F">
              <w:rPr>
                <w:color w:val="000000"/>
              </w:rPr>
              <w:t>State Postal Code</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rPr>
                <w:color w:val="000000"/>
              </w:rPr>
            </w:pPr>
            <w:r w:rsidRPr="00442A2F">
              <w:rPr>
                <w:color w:val="000000"/>
              </w:rPr>
              <w:t>TBD</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N/A</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rPr>
                <w:color w:val="000000"/>
              </w:rPr>
            </w:pPr>
            <w:r w:rsidRPr="00442A2F">
              <w:rPr>
                <w:color w:val="000000"/>
              </w:rPr>
              <w:t>Occupation State</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rPr>
                <w:color w:val="000000"/>
              </w:rPr>
            </w:pPr>
            <w:r w:rsidRPr="00442A2F">
              <w:rPr>
                <w:color w:val="000000"/>
              </w:rPr>
              <w:t>TBD</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TBD</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rPr>
                <w:color w:val="000000"/>
              </w:rPr>
            </w:pPr>
            <w:r w:rsidRPr="00442A2F">
              <w:rPr>
                <w:color w:val="000000"/>
              </w:rPr>
              <w:t>Occupation County</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rPr>
                <w:color w:val="000000"/>
              </w:rPr>
            </w:pPr>
            <w:r w:rsidRPr="00442A2F">
              <w:rPr>
                <w:color w:val="000000"/>
              </w:rPr>
              <w:t>TBD</w:t>
            </w:r>
          </w:p>
        </w:tc>
        <w:tc>
          <w:tcPr>
            <w:tcW w:w="3509" w:type="dxa"/>
            <w:tcBorders>
              <w:top w:val="single" w:color="auto" w:sz="4" w:space="0"/>
              <w:left w:val="single" w:color="auto" w:sz="4" w:space="0"/>
              <w:bottom w:val="single" w:color="auto" w:sz="4" w:space="0"/>
              <w:right w:val="single" w:color="auto" w:sz="4" w:space="0"/>
            </w:tcBorders>
            <w:vAlign w:val="bottom"/>
          </w:tcPr>
          <w:p w:rsidRPr="00442A2F" w:rsidR="00FA2152" w:rsidP="008220BD" w:rsidRDefault="00FA2152">
            <w:pPr>
              <w:rPr>
                <w:color w:val="000000"/>
              </w:rPr>
            </w:pPr>
            <w:r w:rsidRPr="00442A2F">
              <w:rPr>
                <w:color w:val="000000"/>
              </w:rPr>
              <w:t>TBD</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rPr>
                <w:color w:val="000000"/>
              </w:rPr>
            </w:pPr>
            <w:r w:rsidRPr="00442A2F">
              <w:rPr>
                <w:color w:val="000000"/>
              </w:rPr>
              <w:t>Is the Subject a First Responder</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rPr>
                <w:color w:val="000000"/>
              </w:rPr>
            </w:pPr>
            <w:r w:rsidRPr="00442A2F">
              <w:rPr>
                <w:color w:val="000000"/>
              </w:rPr>
              <w:t>Is the Subject a First Responder</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PHVS_YesNoUnknown_CDC</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rPr>
                <w:color w:val="000000"/>
              </w:rPr>
            </w:pPr>
            <w:r w:rsidRPr="00442A2F">
              <w:rPr>
                <w:color w:val="000000"/>
              </w:rPr>
              <w:t>What category of vaccine did the subject get</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rPr>
                <w:color w:val="000000"/>
              </w:rPr>
            </w:pPr>
            <w:r w:rsidRPr="00442A2F">
              <w:rPr>
                <w:color w:val="000000"/>
              </w:rPr>
              <w:t>What category of vaccine did the subject get</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TBD</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rPr>
                <w:color w:val="000000"/>
              </w:rPr>
            </w:pPr>
            <w:r w:rsidRPr="00442A2F">
              <w:rPr>
                <w:color w:val="000000"/>
              </w:rPr>
              <w:t>Date last received</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rPr>
                <w:color w:val="000000"/>
              </w:rPr>
            </w:pPr>
            <w:r w:rsidRPr="00442A2F">
              <w:rPr>
                <w:color w:val="000000"/>
              </w:rPr>
              <w:t>Date last received anthrax vaccine</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N/A</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rPr>
                <w:color w:val="000000"/>
              </w:rPr>
            </w:pPr>
            <w:r w:rsidRPr="00442A2F">
              <w:rPr>
                <w:color w:val="000000"/>
              </w:rPr>
              <w:t>Booster Vaccine</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rPr>
                <w:color w:val="000000"/>
              </w:rPr>
            </w:pPr>
            <w:r w:rsidRPr="00442A2F">
              <w:rPr>
                <w:color w:val="000000"/>
              </w:rPr>
              <w:t>If received a full series of pre-exposure vaccine, is the subject up-to-date on the annual booster vaccine</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PHVS_YesNoUnknown_CDC</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rPr>
                <w:color w:val="000000"/>
              </w:rPr>
            </w:pPr>
            <w:r w:rsidRPr="00442A2F">
              <w:rPr>
                <w:color w:val="000000"/>
              </w:rPr>
              <w:t>Medication Received</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rPr>
                <w:color w:val="000000"/>
              </w:rPr>
            </w:pPr>
            <w:r w:rsidRPr="00442A2F">
              <w:rPr>
                <w:color w:val="000000"/>
              </w:rPr>
              <w:t>If the case patient received post exposure antimicrobials, indicate the antimicrobials received</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TBD</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rPr>
                <w:color w:val="000000"/>
              </w:rPr>
            </w:pPr>
            <w:r w:rsidRPr="00442A2F">
              <w:rPr>
                <w:color w:val="000000"/>
              </w:rPr>
              <w:t>Start Date of Treatment or Therapy</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rPr>
                <w:color w:val="000000"/>
              </w:rPr>
            </w:pPr>
            <w:r w:rsidRPr="00442A2F">
              <w:rPr>
                <w:color w:val="000000"/>
              </w:rPr>
              <w:t>What was the date that the case patient started taking antimicrobials</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N/A</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rPr>
                <w:color w:val="000000"/>
              </w:rPr>
            </w:pPr>
            <w:r w:rsidRPr="00442A2F">
              <w:rPr>
                <w:color w:val="000000"/>
              </w:rPr>
              <w:t>Date Treatment or Therapy Stopped</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rPr>
                <w:color w:val="000000"/>
              </w:rPr>
            </w:pPr>
            <w:r w:rsidRPr="00442A2F">
              <w:rPr>
                <w:color w:val="000000"/>
              </w:rPr>
              <w:t>What was the date that the case patient stopped taking antimicrobials</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N/A</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rPr>
                <w:color w:val="000000"/>
              </w:rPr>
            </w:pPr>
            <w:r w:rsidRPr="00442A2F">
              <w:rPr>
                <w:color w:val="000000"/>
              </w:rPr>
              <w:t>Signs and Symptoms</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rPr>
                <w:color w:val="000000"/>
              </w:rPr>
            </w:pPr>
            <w:r w:rsidRPr="00442A2F">
              <w:rPr>
                <w:color w:val="000000"/>
              </w:rPr>
              <w:t>Signs and symptoms associated with Anthrax</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TBD</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rPr>
                <w:color w:val="000000"/>
              </w:rPr>
            </w:pPr>
            <w:r w:rsidRPr="00442A2F">
              <w:rPr>
                <w:color w:val="000000"/>
              </w:rPr>
              <w:t>Signs and Symptoms Indicator</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rPr>
                <w:color w:val="000000"/>
              </w:rPr>
            </w:pPr>
            <w:r w:rsidRPr="00442A2F">
              <w:rPr>
                <w:color w:val="000000"/>
              </w:rPr>
              <w:t>Indicator for associated signs and symptoms</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PHVS_YesNoUnknown_CDC</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rPr>
                <w:color w:val="000000"/>
              </w:rPr>
            </w:pPr>
            <w:r w:rsidRPr="00442A2F">
              <w:rPr>
                <w:color w:val="000000"/>
              </w:rPr>
              <w:t>Diet</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rPr>
                <w:color w:val="000000"/>
              </w:rPr>
            </w:pPr>
            <w:r w:rsidRPr="00442A2F">
              <w:rPr>
                <w:color w:val="000000"/>
              </w:rPr>
              <w:t>TBD</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TBD</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rPr>
                <w:color w:val="000000"/>
              </w:rPr>
            </w:pPr>
            <w:r w:rsidRPr="00442A2F">
              <w:rPr>
                <w:color w:val="000000"/>
              </w:rPr>
              <w:t>Smoking Status</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rPr>
                <w:color w:val="000000"/>
              </w:rPr>
            </w:pPr>
            <w:r w:rsidRPr="00442A2F">
              <w:rPr>
                <w:color w:val="000000"/>
              </w:rPr>
              <w:t>What is the patient's current tobacco smoking status?</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TBD</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rPr>
                <w:color w:val="000000"/>
              </w:rPr>
            </w:pPr>
            <w:r w:rsidRPr="00442A2F">
              <w:rPr>
                <w:color w:val="000000"/>
              </w:rPr>
              <w:t>Laboratory State</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rPr>
                <w:color w:val="000000"/>
              </w:rPr>
            </w:pPr>
            <w:r w:rsidRPr="00442A2F">
              <w:rPr>
                <w:color w:val="000000"/>
              </w:rPr>
              <w:t>State where laboratory is located</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PHVS_State_FIPS_5-2</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rPr>
                <w:color w:val="000000"/>
              </w:rPr>
            </w:pPr>
            <w:r w:rsidRPr="00442A2F">
              <w:rPr>
                <w:color w:val="000000"/>
              </w:rPr>
              <w:t>Laboratory City</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rPr>
                <w:color w:val="000000"/>
              </w:rPr>
            </w:pPr>
            <w:r w:rsidRPr="00442A2F">
              <w:rPr>
                <w:color w:val="000000"/>
              </w:rPr>
              <w:t>TBD</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N/A</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rPr>
                <w:color w:val="000000"/>
              </w:rPr>
            </w:pPr>
            <w:r w:rsidRPr="00442A2F">
              <w:rPr>
                <w:color w:val="000000"/>
              </w:rPr>
              <w:t>CSID</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rPr>
                <w:color w:val="000000"/>
              </w:rPr>
            </w:pPr>
            <w:r w:rsidRPr="00442A2F">
              <w:rPr>
                <w:color w:val="000000"/>
              </w:rPr>
              <w:t>CDC specimen ID number from the 50.34 submission form. Example format (10-digit number): 3000123456.</w:t>
            </w:r>
          </w:p>
        </w:tc>
        <w:tc>
          <w:tcPr>
            <w:tcW w:w="3509" w:type="dxa"/>
            <w:tcBorders>
              <w:top w:val="single" w:color="auto" w:sz="4" w:space="0"/>
              <w:left w:val="single" w:color="auto" w:sz="4" w:space="0"/>
              <w:bottom w:val="single" w:color="auto" w:sz="4" w:space="0"/>
              <w:right w:val="single" w:color="auto" w:sz="4" w:space="0"/>
            </w:tcBorders>
          </w:tcPr>
          <w:p w:rsidRPr="00442A2F" w:rsidR="00FA2152" w:rsidP="008220BD" w:rsidRDefault="00FA2152">
            <w:pPr>
              <w:rPr>
                <w:color w:val="000000"/>
              </w:rPr>
            </w:pPr>
            <w:r w:rsidRPr="00442A2F">
              <w:rPr>
                <w:color w:val="000000"/>
              </w:rPr>
              <w:t>N/A</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rPr>
                <w:color w:val="000000"/>
              </w:rPr>
            </w:pPr>
            <w:r w:rsidRPr="00442A2F">
              <w:rPr>
                <w:color w:val="000000"/>
              </w:rPr>
              <w:lastRenderedPageBreak/>
              <w:t>Specimen Collected before antibiotics</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rPr>
                <w:color w:val="000000"/>
              </w:rPr>
            </w:pPr>
            <w:r w:rsidRPr="00442A2F">
              <w:rPr>
                <w:color w:val="000000"/>
              </w:rPr>
              <w:t>Was the specimen used for testing collected before antibiotics was taken?</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PHVS_YesNoUnknown_CDC</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rPr>
                <w:color w:val="000000"/>
              </w:rPr>
            </w:pPr>
            <w:r w:rsidRPr="00442A2F">
              <w:rPr>
                <w:color w:val="000000"/>
              </w:rPr>
              <w:t>Transferred from Initial Hospital</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rPr>
                <w:color w:val="000000"/>
              </w:rPr>
            </w:pPr>
            <w:r w:rsidRPr="00442A2F">
              <w:rPr>
                <w:color w:val="000000"/>
              </w:rPr>
              <w:t>Transferred from Initial Hospital</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PHVS_YesNoUnknown_CDC</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rPr>
                <w:color w:val="000000"/>
              </w:rPr>
            </w:pPr>
            <w:r w:rsidRPr="00442A2F">
              <w:rPr>
                <w:color w:val="000000"/>
              </w:rPr>
              <w:t>Antimicrobials given for illness</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rPr>
                <w:color w:val="000000"/>
              </w:rPr>
            </w:pPr>
            <w:r w:rsidRPr="00442A2F">
              <w:rPr>
                <w:color w:val="000000"/>
              </w:rPr>
              <w:t>Antimicrobials given for illness</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PHVS_YesNoUnknown_CDC</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rPr>
                <w:color w:val="000000"/>
              </w:rPr>
            </w:pPr>
            <w:r w:rsidRPr="00442A2F">
              <w:rPr>
                <w:color w:val="000000"/>
              </w:rPr>
              <w:t>Antimicrobial Name</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rPr>
                <w:color w:val="000000"/>
              </w:rPr>
            </w:pPr>
            <w:r w:rsidRPr="00442A2F">
              <w:rPr>
                <w:color w:val="000000"/>
              </w:rPr>
              <w:t>Antimicrobial Name</w:t>
            </w:r>
          </w:p>
        </w:tc>
        <w:tc>
          <w:tcPr>
            <w:tcW w:w="3509" w:type="dxa"/>
            <w:tcBorders>
              <w:top w:val="single" w:color="auto" w:sz="4" w:space="0"/>
              <w:left w:val="single" w:color="auto" w:sz="4" w:space="0"/>
              <w:bottom w:val="single" w:color="auto" w:sz="4" w:space="0"/>
              <w:right w:val="single" w:color="auto" w:sz="4" w:space="0"/>
            </w:tcBorders>
          </w:tcPr>
          <w:p w:rsidRPr="00442A2F" w:rsidR="00FA2152" w:rsidP="008220BD" w:rsidRDefault="00FA2152">
            <w:pPr>
              <w:rPr>
                <w:color w:val="000000"/>
              </w:rPr>
            </w:pPr>
            <w:r w:rsidRPr="00442A2F">
              <w:rPr>
                <w:color w:val="000000"/>
              </w:rPr>
              <w:t>TBD</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rPr>
                <w:color w:val="000000"/>
              </w:rPr>
            </w:pPr>
            <w:r w:rsidRPr="00442A2F">
              <w:rPr>
                <w:color w:val="000000"/>
              </w:rPr>
              <w:t>Antimicrobial Start Date</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rPr>
                <w:color w:val="000000"/>
              </w:rPr>
            </w:pPr>
            <w:r w:rsidRPr="00442A2F">
              <w:rPr>
                <w:color w:val="000000"/>
              </w:rPr>
              <w:t>Antimicrobial Start Date</w:t>
            </w:r>
          </w:p>
        </w:tc>
        <w:tc>
          <w:tcPr>
            <w:tcW w:w="3509" w:type="dxa"/>
            <w:tcBorders>
              <w:top w:val="single" w:color="auto" w:sz="4" w:space="0"/>
              <w:left w:val="single" w:color="auto" w:sz="4" w:space="0"/>
              <w:bottom w:val="single" w:color="auto" w:sz="4" w:space="0"/>
              <w:right w:val="single" w:color="auto" w:sz="4" w:space="0"/>
            </w:tcBorders>
          </w:tcPr>
          <w:p w:rsidRPr="00442A2F" w:rsidR="00FA2152" w:rsidP="008220BD" w:rsidRDefault="00FA2152">
            <w:pPr>
              <w:rPr>
                <w:color w:val="000000"/>
              </w:rPr>
            </w:pPr>
            <w:r w:rsidRPr="00442A2F">
              <w:rPr>
                <w:color w:val="000000"/>
              </w:rPr>
              <w:t>N/A</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rPr>
                <w:color w:val="000000"/>
              </w:rPr>
            </w:pPr>
            <w:r w:rsidRPr="00442A2F">
              <w:rPr>
                <w:color w:val="000000"/>
              </w:rPr>
              <w:t>Antimicrobial End Date</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rPr>
                <w:color w:val="000000"/>
              </w:rPr>
            </w:pPr>
            <w:r w:rsidRPr="00442A2F">
              <w:rPr>
                <w:color w:val="000000"/>
              </w:rPr>
              <w:t>Antimicrobial End Date</w:t>
            </w:r>
          </w:p>
        </w:tc>
        <w:tc>
          <w:tcPr>
            <w:tcW w:w="3509" w:type="dxa"/>
            <w:tcBorders>
              <w:top w:val="single" w:color="auto" w:sz="4" w:space="0"/>
              <w:left w:val="single" w:color="auto" w:sz="4" w:space="0"/>
              <w:bottom w:val="single" w:color="auto" w:sz="4" w:space="0"/>
              <w:right w:val="single" w:color="auto" w:sz="4" w:space="0"/>
            </w:tcBorders>
          </w:tcPr>
          <w:p w:rsidRPr="00442A2F" w:rsidR="00FA2152" w:rsidP="008220BD" w:rsidRDefault="00FA2152">
            <w:pPr>
              <w:rPr>
                <w:color w:val="000000"/>
              </w:rPr>
            </w:pPr>
            <w:r w:rsidRPr="00442A2F">
              <w:rPr>
                <w:color w:val="000000"/>
              </w:rPr>
              <w:t>N/A</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rPr>
                <w:color w:val="000000"/>
              </w:rPr>
            </w:pPr>
            <w:r w:rsidRPr="00442A2F">
              <w:rPr>
                <w:color w:val="000000"/>
              </w:rPr>
              <w:t>Number of Days of Treatment</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rPr>
                <w:color w:val="000000"/>
              </w:rPr>
            </w:pPr>
            <w:r w:rsidRPr="00442A2F">
              <w:rPr>
                <w:color w:val="000000"/>
              </w:rPr>
              <w:t>Number of Days of Treatment</w:t>
            </w:r>
          </w:p>
        </w:tc>
        <w:tc>
          <w:tcPr>
            <w:tcW w:w="3509" w:type="dxa"/>
            <w:tcBorders>
              <w:top w:val="single" w:color="auto" w:sz="4" w:space="0"/>
              <w:left w:val="single" w:color="auto" w:sz="4" w:space="0"/>
              <w:bottom w:val="single" w:color="auto" w:sz="4" w:space="0"/>
              <w:right w:val="single" w:color="auto" w:sz="4" w:space="0"/>
            </w:tcBorders>
          </w:tcPr>
          <w:p w:rsidRPr="00442A2F" w:rsidR="00FA2152" w:rsidP="008220BD" w:rsidRDefault="00FA2152">
            <w:pPr>
              <w:rPr>
                <w:color w:val="000000"/>
              </w:rPr>
            </w:pPr>
            <w:r w:rsidRPr="00442A2F">
              <w:rPr>
                <w:color w:val="000000"/>
              </w:rPr>
              <w:t>N/A</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rPr>
                <w:color w:val="000000"/>
              </w:rPr>
            </w:pPr>
            <w:r w:rsidRPr="00442A2F">
              <w:rPr>
                <w:color w:val="000000"/>
              </w:rPr>
              <w:t>Actual Route of Administration - Attempted or Completed</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rPr>
                <w:color w:val="000000"/>
              </w:rPr>
            </w:pPr>
            <w:r w:rsidRPr="00442A2F">
              <w:rPr>
                <w:color w:val="000000"/>
              </w:rPr>
              <w:t>What is the route of antibiotic administration?</w:t>
            </w:r>
          </w:p>
        </w:tc>
        <w:tc>
          <w:tcPr>
            <w:tcW w:w="3509" w:type="dxa"/>
            <w:tcBorders>
              <w:top w:val="single" w:color="auto" w:sz="4" w:space="0"/>
              <w:left w:val="single" w:color="auto" w:sz="4" w:space="0"/>
              <w:bottom w:val="single" w:color="auto" w:sz="4" w:space="0"/>
              <w:right w:val="single" w:color="auto" w:sz="4" w:space="0"/>
            </w:tcBorders>
          </w:tcPr>
          <w:p w:rsidRPr="00442A2F" w:rsidR="00FA2152" w:rsidP="008220BD" w:rsidRDefault="00FA2152">
            <w:pPr>
              <w:rPr>
                <w:color w:val="000000"/>
              </w:rPr>
            </w:pPr>
            <w:r w:rsidRPr="00442A2F">
              <w:rPr>
                <w:color w:val="000000"/>
              </w:rPr>
              <w:t>TBD</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rPr>
                <w:color w:val="000000"/>
              </w:rPr>
            </w:pPr>
            <w:r w:rsidRPr="00442A2F">
              <w:rPr>
                <w:color w:val="000000"/>
              </w:rPr>
              <w:t>Date AIG Given</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rPr>
                <w:color w:val="000000"/>
              </w:rPr>
            </w:pPr>
            <w:r w:rsidRPr="00442A2F">
              <w:rPr>
                <w:color w:val="000000"/>
              </w:rPr>
              <w:t>Date AIG Given</w:t>
            </w:r>
          </w:p>
        </w:tc>
        <w:tc>
          <w:tcPr>
            <w:tcW w:w="3509" w:type="dxa"/>
            <w:tcBorders>
              <w:top w:val="single" w:color="auto" w:sz="4" w:space="0"/>
              <w:left w:val="single" w:color="auto" w:sz="4" w:space="0"/>
              <w:bottom w:val="single" w:color="auto" w:sz="4" w:space="0"/>
              <w:right w:val="single" w:color="auto" w:sz="4" w:space="0"/>
            </w:tcBorders>
          </w:tcPr>
          <w:p w:rsidRPr="00442A2F" w:rsidR="00FA2152" w:rsidP="008220BD" w:rsidRDefault="00FA2152">
            <w:pPr>
              <w:rPr>
                <w:color w:val="000000"/>
              </w:rPr>
            </w:pPr>
            <w:r w:rsidRPr="00442A2F">
              <w:rPr>
                <w:color w:val="000000"/>
              </w:rPr>
              <w:t>N/A</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rPr>
                <w:color w:val="000000"/>
              </w:rPr>
            </w:pPr>
            <w:r w:rsidRPr="00442A2F">
              <w:rPr>
                <w:color w:val="000000"/>
              </w:rPr>
              <w:t>Date Raxibacumab Given</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rPr>
                <w:color w:val="000000"/>
              </w:rPr>
            </w:pPr>
            <w:r w:rsidRPr="00442A2F">
              <w:rPr>
                <w:color w:val="000000"/>
              </w:rPr>
              <w:t>Date Raxibacumab Given</w:t>
            </w:r>
          </w:p>
        </w:tc>
        <w:tc>
          <w:tcPr>
            <w:tcW w:w="3509" w:type="dxa"/>
            <w:tcBorders>
              <w:top w:val="single" w:color="auto" w:sz="4" w:space="0"/>
              <w:left w:val="single" w:color="auto" w:sz="4" w:space="0"/>
              <w:bottom w:val="single" w:color="auto" w:sz="4" w:space="0"/>
              <w:right w:val="single" w:color="auto" w:sz="4" w:space="0"/>
            </w:tcBorders>
          </w:tcPr>
          <w:p w:rsidRPr="00442A2F" w:rsidR="00FA2152" w:rsidP="008220BD" w:rsidRDefault="00FA2152">
            <w:pPr>
              <w:rPr>
                <w:color w:val="000000"/>
              </w:rPr>
            </w:pPr>
            <w:r w:rsidRPr="00442A2F">
              <w:rPr>
                <w:color w:val="000000"/>
              </w:rPr>
              <w:t>N/A</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rPr>
                <w:color w:val="000000"/>
              </w:rPr>
            </w:pPr>
            <w:r w:rsidRPr="00442A2F">
              <w:rPr>
                <w:color w:val="000000"/>
              </w:rPr>
              <w:t>On vasopressors for any length of time</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rPr>
                <w:color w:val="000000"/>
              </w:rPr>
            </w:pPr>
            <w:r w:rsidRPr="00442A2F">
              <w:rPr>
                <w:color w:val="000000"/>
              </w:rPr>
              <w:t>On vasopressors for any length of time</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PHVS_YesNoUnknown_CDC</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rPr>
                <w:color w:val="000000"/>
              </w:rPr>
            </w:pPr>
            <w:r w:rsidRPr="00442A2F">
              <w:rPr>
                <w:color w:val="000000"/>
              </w:rPr>
              <w:t>TBD</w:t>
            </w:r>
          </w:p>
        </w:tc>
      </w:tr>
    </w:tbl>
    <w:p w:rsidRPr="00442A2F" w:rsidR="00FA2152" w:rsidP="00FA2152" w:rsidRDefault="00FA2152">
      <w:pPr>
        <w:rPr>
          <w:vanish/>
        </w:rPr>
      </w:pPr>
    </w:p>
    <w:p w:rsidRPr="00442A2F" w:rsidR="00FA2152" w:rsidP="00FA2152" w:rsidRDefault="00FA2152">
      <w:pPr>
        <w:spacing w:line="360" w:lineRule="auto"/>
      </w:pPr>
    </w:p>
    <w:p w:rsidRPr="00442A2F" w:rsidR="00FA2152" w:rsidP="00FA2152" w:rsidRDefault="00FA2152">
      <w:pPr>
        <w:spacing w:line="360" w:lineRule="auto"/>
      </w:pPr>
    </w:p>
    <w:tbl>
      <w:tblPr>
        <w:tblW w:w="10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
        <w:gridCol w:w="1755"/>
        <w:gridCol w:w="1125"/>
        <w:gridCol w:w="1924"/>
        <w:gridCol w:w="4149"/>
        <w:gridCol w:w="1284"/>
        <w:gridCol w:w="23"/>
      </w:tblGrid>
      <w:tr w:rsidRPr="00442A2F" w:rsidR="00FA2152" w:rsidTr="008220BD">
        <w:trPr>
          <w:gridBefore w:val="1"/>
          <w:wBefore w:w="23" w:type="dxa"/>
        </w:trPr>
        <w:tc>
          <w:tcPr>
            <w:tcW w:w="2880" w:type="dxa"/>
            <w:gridSpan w:val="2"/>
            <w:shd w:val="clear" w:color="auto" w:fill="DEEAF6"/>
          </w:tcPr>
          <w:p w:rsidRPr="00442A2F" w:rsidR="00FA2152" w:rsidP="008220BD" w:rsidRDefault="00FA2152">
            <w:pPr>
              <w:rPr>
                <w:b/>
                <w:i/>
              </w:rPr>
            </w:pPr>
            <w:r w:rsidRPr="00442A2F">
              <w:rPr>
                <w:b/>
                <w:i/>
              </w:rPr>
              <w:t>Brucellosis</w:t>
            </w:r>
          </w:p>
        </w:tc>
        <w:tc>
          <w:tcPr>
            <w:tcW w:w="7380" w:type="dxa"/>
            <w:gridSpan w:val="4"/>
            <w:shd w:val="clear" w:color="auto" w:fill="DEEAF6"/>
          </w:tcPr>
          <w:p w:rsidRPr="00442A2F" w:rsidR="00FA2152" w:rsidP="008220BD" w:rsidRDefault="00FA2152"/>
        </w:tc>
      </w:tr>
      <w:tr w:rsidRPr="00442A2F" w:rsidR="00FA2152" w:rsidTr="008220BD">
        <w:trPr>
          <w:gridBefore w:val="1"/>
          <w:wBefore w:w="23" w:type="dxa"/>
        </w:trPr>
        <w:tc>
          <w:tcPr>
            <w:tcW w:w="2880" w:type="dxa"/>
            <w:gridSpan w:val="2"/>
            <w:shd w:val="clear" w:color="auto" w:fill="auto"/>
          </w:tcPr>
          <w:p w:rsidRPr="00442A2F" w:rsidR="00FA2152" w:rsidP="008220BD" w:rsidRDefault="00FA2152">
            <w:r w:rsidRPr="00442A2F">
              <w:t>The impetus/urgency for CDC to add data elements for this condition</w:t>
            </w:r>
          </w:p>
          <w:p w:rsidRPr="00442A2F" w:rsidR="00FA2152" w:rsidP="008220BD" w:rsidRDefault="00FA2152">
            <w:pPr>
              <w:rPr>
                <w:b/>
              </w:rPr>
            </w:pPr>
          </w:p>
        </w:tc>
        <w:tc>
          <w:tcPr>
            <w:tcW w:w="7380" w:type="dxa"/>
            <w:gridSpan w:val="4"/>
            <w:shd w:val="clear" w:color="auto" w:fill="auto"/>
          </w:tcPr>
          <w:p w:rsidRPr="00442A2F" w:rsidR="00FA2152" w:rsidP="008220BD" w:rsidRDefault="00FA2152">
            <w:pPr>
              <w:pStyle w:val="ListParagraph"/>
              <w:numPr>
                <w:ilvl w:val="0"/>
                <w:numId w:val="17"/>
              </w:numPr>
              <w:contextualSpacing/>
            </w:pPr>
            <w:r w:rsidRPr="00442A2F">
              <w:t xml:space="preserve">To allow </w:t>
            </w:r>
            <w:r>
              <w:t>Bacterial Special Pathogens Branch (</w:t>
            </w:r>
            <w:r w:rsidRPr="00442A2F">
              <w:t>BSPB</w:t>
            </w:r>
            <w:r>
              <w:t>)</w:t>
            </w:r>
            <w:r w:rsidRPr="00442A2F">
              <w:t xml:space="preserve"> to conduct enhanced domestic surveillance for brucellosis. </w:t>
            </w:r>
          </w:p>
          <w:p w:rsidRPr="00442A2F" w:rsidR="00FA2152" w:rsidP="008220BD" w:rsidRDefault="00FA2152">
            <w:pPr>
              <w:pStyle w:val="ListParagraph"/>
              <w:numPr>
                <w:ilvl w:val="0"/>
                <w:numId w:val="17"/>
              </w:numPr>
              <w:contextualSpacing/>
            </w:pPr>
            <w:r w:rsidRPr="00442A2F">
              <w:t xml:space="preserve">Monitoring </w:t>
            </w:r>
            <w:r w:rsidRPr="00442A2F">
              <w:rPr>
                <w:i/>
              </w:rPr>
              <w:t>Brucella</w:t>
            </w:r>
            <w:r w:rsidRPr="00442A2F">
              <w:t xml:space="preserve"> spp.-related exposures and infections is important, due to the pathogen’s select agent status and the potential for the pathogen to cause severe illness. </w:t>
            </w:r>
          </w:p>
          <w:p w:rsidRPr="00442A2F" w:rsidR="00FA2152" w:rsidP="008220BD" w:rsidRDefault="00FA2152">
            <w:pPr>
              <w:pStyle w:val="ListParagraph"/>
              <w:numPr>
                <w:ilvl w:val="0"/>
                <w:numId w:val="17"/>
              </w:numPr>
              <w:contextualSpacing/>
            </w:pPr>
            <w:r w:rsidRPr="00442A2F">
              <w:t xml:space="preserve">To allow for appropriate follow-up and monitoring of exposures to </w:t>
            </w:r>
            <w:r w:rsidRPr="00442A2F">
              <w:rPr>
                <w:i/>
              </w:rPr>
              <w:t>Brucella</w:t>
            </w:r>
            <w:r w:rsidRPr="00442A2F">
              <w:t xml:space="preserve"> spp. in laboratory and occupational settings </w:t>
            </w:r>
            <w:r>
              <w:t xml:space="preserve">which </w:t>
            </w:r>
            <w:r w:rsidRPr="00442A2F">
              <w:t>can lead to infection.</w:t>
            </w:r>
          </w:p>
          <w:p w:rsidRPr="00442A2F" w:rsidR="00FA2152" w:rsidP="008220BD" w:rsidRDefault="00FA2152">
            <w:pPr>
              <w:pStyle w:val="ListParagraph"/>
              <w:numPr>
                <w:ilvl w:val="0"/>
                <w:numId w:val="17"/>
              </w:numPr>
              <w:contextualSpacing/>
            </w:pPr>
            <w:r w:rsidRPr="00442A2F">
              <w:t xml:space="preserve">To help BSPB learn more about risk factors for brucellosis, track cases’ treatment to reduce the risk of relapse, identify situations where others may have been exposed (and potentially identify case clusters), and track exposure events to mitigate the risk of developing brucellosis. </w:t>
            </w:r>
          </w:p>
          <w:p w:rsidR="00FA2152" w:rsidP="008220BD" w:rsidRDefault="00FA2152">
            <w:pPr>
              <w:pStyle w:val="ListParagraph"/>
              <w:numPr>
                <w:ilvl w:val="0"/>
                <w:numId w:val="17"/>
              </w:numPr>
              <w:contextualSpacing/>
            </w:pPr>
            <w:r w:rsidRPr="00442A2F">
              <w:t xml:space="preserve">To help BSPB update recommendations for case and exposure monitoring, inform outreach activities, and target health communications to populations that are at higher risk of being exposed to </w:t>
            </w:r>
            <w:r w:rsidRPr="00442A2F">
              <w:rPr>
                <w:i/>
              </w:rPr>
              <w:t>Brucella</w:t>
            </w:r>
            <w:r w:rsidRPr="00442A2F">
              <w:t>.</w:t>
            </w:r>
          </w:p>
          <w:p w:rsidR="00FA2152" w:rsidP="008220BD" w:rsidRDefault="00FA2152">
            <w:pPr>
              <w:pStyle w:val="ListParagraph"/>
              <w:contextualSpacing/>
            </w:pPr>
          </w:p>
          <w:p w:rsidR="00FA2152" w:rsidP="008220BD" w:rsidRDefault="00FA2152">
            <w:pPr>
              <w:pStyle w:val="ListParagraph"/>
              <w:contextualSpacing/>
            </w:pPr>
          </w:p>
          <w:p w:rsidRPr="00442A2F" w:rsidR="00FA2152" w:rsidP="008220BD" w:rsidRDefault="00FA2152">
            <w:pPr>
              <w:pStyle w:val="ListParagraph"/>
              <w:contextualSpacing/>
            </w:pPr>
          </w:p>
        </w:tc>
      </w:tr>
      <w:tr w:rsidRPr="00442A2F" w:rsidR="00FA2152" w:rsidTr="008220BD">
        <w:trPr>
          <w:gridAfter w:val="1"/>
          <w:wAfter w:w="23" w:type="dxa"/>
          <w:trHeight w:val="584"/>
        </w:trPr>
        <w:tc>
          <w:tcPr>
            <w:tcW w:w="1778" w:type="dxa"/>
            <w:gridSpan w:val="2"/>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A2152" w:rsidP="008220BD" w:rsidRDefault="00FA2152">
            <w:pPr>
              <w:jc w:val="center"/>
              <w:rPr>
                <w:rFonts w:eastAsia="Calibri"/>
                <w:b/>
              </w:rPr>
            </w:pPr>
            <w:r w:rsidRPr="00442A2F">
              <w:lastRenderedPageBreak/>
              <w:t xml:space="preserve"> </w:t>
            </w:r>
            <w:r w:rsidRPr="00442A2F">
              <w:rPr>
                <w:rFonts w:eastAsia="Calibri"/>
                <w:b/>
              </w:rPr>
              <w:t>Data Element Name</w:t>
            </w:r>
          </w:p>
        </w:tc>
        <w:tc>
          <w:tcPr>
            <w:tcW w:w="3049" w:type="dxa"/>
            <w:gridSpan w:val="2"/>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A2152" w:rsidP="008220BD" w:rsidRDefault="00FA2152">
            <w:pPr>
              <w:jc w:val="center"/>
              <w:rPr>
                <w:rFonts w:eastAsia="Calibri"/>
                <w:b/>
              </w:rPr>
            </w:pPr>
            <w:r w:rsidRPr="00442A2F">
              <w:rPr>
                <w:rFonts w:eastAsia="Calibri"/>
                <w:b/>
              </w:rPr>
              <w:t>Data Element Description</w:t>
            </w:r>
          </w:p>
        </w:tc>
        <w:tc>
          <w:tcPr>
            <w:tcW w:w="4149" w:type="dxa"/>
            <w:tcBorders>
              <w:top w:val="single" w:color="auto" w:sz="4" w:space="0"/>
              <w:left w:val="single" w:color="auto" w:sz="4" w:space="0"/>
              <w:bottom w:val="single" w:color="auto" w:sz="4" w:space="0"/>
              <w:right w:val="single" w:color="auto" w:sz="4" w:space="0"/>
            </w:tcBorders>
            <w:shd w:val="clear" w:color="auto" w:fill="DEEAF6"/>
          </w:tcPr>
          <w:p w:rsidRPr="00442A2F" w:rsidR="00FA2152" w:rsidP="008220BD" w:rsidRDefault="00FA2152">
            <w:pPr>
              <w:jc w:val="center"/>
              <w:rPr>
                <w:rFonts w:eastAsia="Calibri"/>
                <w:b/>
              </w:rPr>
            </w:pPr>
            <w:r w:rsidRPr="00442A2F">
              <w:rPr>
                <w:rFonts w:eastAsia="Calibri"/>
                <w:b/>
              </w:rPr>
              <w:t>Value Set Code</w:t>
            </w:r>
          </w:p>
        </w:tc>
        <w:tc>
          <w:tcPr>
            <w:tcW w:w="1284" w:type="dxa"/>
            <w:tcBorders>
              <w:top w:val="single" w:color="auto" w:sz="4" w:space="0"/>
              <w:left w:val="single" w:color="auto" w:sz="4" w:space="0"/>
              <w:bottom w:val="single" w:color="auto" w:sz="4" w:space="0"/>
              <w:right w:val="single" w:color="auto" w:sz="4" w:space="0"/>
            </w:tcBorders>
            <w:shd w:val="clear" w:color="auto" w:fill="DEEAF6"/>
          </w:tcPr>
          <w:p w:rsidRPr="00442A2F" w:rsidR="00FA2152" w:rsidP="008220BD" w:rsidRDefault="00FA2152">
            <w:pPr>
              <w:jc w:val="center"/>
              <w:rPr>
                <w:rFonts w:eastAsia="Calibri"/>
                <w:b/>
              </w:rPr>
            </w:pPr>
            <w:r w:rsidRPr="00442A2F">
              <w:rPr>
                <w:rFonts w:eastAsia="Calibri"/>
                <w:b/>
              </w:rPr>
              <w:t>CDC Priority (New)</w:t>
            </w:r>
          </w:p>
        </w:tc>
      </w:tr>
      <w:tr w:rsidRPr="00442A2F" w:rsidR="00FA2152" w:rsidTr="008220BD">
        <w:trPr>
          <w:gridAfter w:val="1"/>
          <w:wAfter w:w="23" w:type="dxa"/>
          <w:trHeight w:val="458"/>
        </w:trPr>
        <w:tc>
          <w:tcPr>
            <w:tcW w:w="1778" w:type="dxa"/>
            <w:gridSpan w:val="2"/>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spacing w:after="200"/>
              <w:rPr>
                <w:rFonts w:eastAsia="Calibri"/>
              </w:rPr>
            </w:pPr>
            <w:r w:rsidRPr="00442A2F">
              <w:rPr>
                <w:rFonts w:eastAsia="Calibri"/>
              </w:rPr>
              <w:t>Clinical Presentation</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pStyle w:val="ListParagraph"/>
              <w:ind w:left="0"/>
              <w:rPr>
                <w:color w:val="000000"/>
              </w:rPr>
            </w:pPr>
            <w:r w:rsidRPr="00442A2F">
              <w:rPr>
                <w:color w:val="000000"/>
              </w:rPr>
              <w:t>Clinical presentation associated with the illness being reported</w:t>
            </w:r>
          </w:p>
        </w:tc>
        <w:tc>
          <w:tcPr>
            <w:tcW w:w="4149" w:type="dxa"/>
            <w:tcBorders>
              <w:top w:val="single" w:color="auto" w:sz="4" w:space="0"/>
              <w:left w:val="single" w:color="auto" w:sz="4" w:space="0"/>
              <w:bottom w:val="single" w:color="auto" w:sz="4" w:space="0"/>
              <w:right w:val="single" w:color="auto" w:sz="4" w:space="0"/>
            </w:tcBorders>
          </w:tcPr>
          <w:p w:rsidRPr="00442A2F" w:rsidR="00FA2152" w:rsidP="008220BD" w:rsidRDefault="00FA2152">
            <w:pPr>
              <w:pStyle w:val="ListParagraph"/>
              <w:ind w:left="0"/>
              <w:rPr>
                <w:color w:val="000000"/>
              </w:rPr>
            </w:pPr>
            <w:r w:rsidRPr="00442A2F">
              <w:rPr>
                <w:color w:val="000000"/>
              </w:rPr>
              <w:t>TBD</w:t>
            </w:r>
          </w:p>
        </w:tc>
        <w:tc>
          <w:tcPr>
            <w:tcW w:w="1284" w:type="dxa"/>
            <w:tcBorders>
              <w:top w:val="single" w:color="auto" w:sz="4" w:space="0"/>
              <w:left w:val="single" w:color="auto" w:sz="4" w:space="0"/>
              <w:bottom w:val="single" w:color="auto" w:sz="4" w:space="0"/>
              <w:right w:val="single" w:color="auto" w:sz="4" w:space="0"/>
            </w:tcBorders>
          </w:tcPr>
          <w:p w:rsidRPr="00442A2F" w:rsidR="00FA2152" w:rsidP="008220BD" w:rsidRDefault="00FA2152">
            <w:pPr>
              <w:pStyle w:val="ListParagraph"/>
              <w:ind w:left="0"/>
              <w:rPr>
                <w:color w:val="000000"/>
              </w:rPr>
            </w:pPr>
            <w:r w:rsidRPr="00442A2F">
              <w:rPr>
                <w:color w:val="000000"/>
              </w:rPr>
              <w:t>TBD</w:t>
            </w:r>
          </w:p>
        </w:tc>
      </w:tr>
      <w:tr w:rsidRPr="00442A2F" w:rsidR="00FA2152" w:rsidTr="008220BD">
        <w:trPr>
          <w:gridAfter w:val="1"/>
          <w:wAfter w:w="23" w:type="dxa"/>
          <w:trHeight w:val="458"/>
        </w:trPr>
        <w:tc>
          <w:tcPr>
            <w:tcW w:w="1778" w:type="dxa"/>
            <w:gridSpan w:val="2"/>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spacing w:after="200"/>
              <w:rPr>
                <w:rFonts w:eastAsia="Calibri"/>
              </w:rPr>
            </w:pPr>
            <w:r w:rsidRPr="00442A2F">
              <w:rPr>
                <w:rFonts w:eastAsia="Calibri"/>
              </w:rPr>
              <w:t>Clinical Presentation Indicator</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pStyle w:val="ListParagraph"/>
              <w:ind w:left="0"/>
              <w:rPr>
                <w:color w:val="000000"/>
              </w:rPr>
            </w:pPr>
            <w:r w:rsidRPr="00442A2F">
              <w:rPr>
                <w:color w:val="000000"/>
              </w:rPr>
              <w:t>Indicator for associated clinical presentation</w:t>
            </w:r>
          </w:p>
        </w:tc>
        <w:tc>
          <w:tcPr>
            <w:tcW w:w="4149" w:type="dxa"/>
            <w:tcBorders>
              <w:top w:val="single" w:color="auto" w:sz="4" w:space="0"/>
              <w:left w:val="single" w:color="auto" w:sz="4" w:space="0"/>
              <w:bottom w:val="single" w:color="auto" w:sz="4" w:space="0"/>
              <w:right w:val="single" w:color="auto" w:sz="4" w:space="0"/>
            </w:tcBorders>
          </w:tcPr>
          <w:p w:rsidRPr="00442A2F" w:rsidR="00FA2152" w:rsidP="008220BD" w:rsidRDefault="00FA2152">
            <w:pPr>
              <w:pStyle w:val="ListParagraph"/>
              <w:ind w:left="0"/>
              <w:rPr>
                <w:color w:val="000000"/>
              </w:rPr>
            </w:pPr>
            <w:r w:rsidRPr="00442A2F">
              <w:rPr>
                <w:color w:val="000000"/>
              </w:rPr>
              <w:t>PHVS_YesNoUnknown_CDC</w:t>
            </w:r>
          </w:p>
        </w:tc>
        <w:tc>
          <w:tcPr>
            <w:tcW w:w="1284" w:type="dxa"/>
            <w:tcBorders>
              <w:top w:val="single" w:color="auto" w:sz="4" w:space="0"/>
              <w:left w:val="single" w:color="auto" w:sz="4" w:space="0"/>
              <w:bottom w:val="single" w:color="auto" w:sz="4" w:space="0"/>
              <w:right w:val="single" w:color="auto" w:sz="4" w:space="0"/>
            </w:tcBorders>
          </w:tcPr>
          <w:p w:rsidRPr="00442A2F" w:rsidR="00FA2152" w:rsidP="008220BD" w:rsidRDefault="00FA2152">
            <w:pPr>
              <w:pStyle w:val="ListParagraph"/>
              <w:ind w:left="0"/>
              <w:rPr>
                <w:color w:val="000000"/>
              </w:rPr>
            </w:pPr>
            <w:r w:rsidRPr="00442A2F">
              <w:rPr>
                <w:color w:val="000000"/>
              </w:rPr>
              <w:t>TBD</w:t>
            </w:r>
          </w:p>
        </w:tc>
      </w:tr>
      <w:tr w:rsidRPr="00442A2F" w:rsidR="00FA2152" w:rsidTr="008220BD">
        <w:trPr>
          <w:gridAfter w:val="1"/>
          <w:wAfter w:w="23" w:type="dxa"/>
          <w:trHeight w:val="458"/>
        </w:trPr>
        <w:tc>
          <w:tcPr>
            <w:tcW w:w="1778" w:type="dxa"/>
            <w:gridSpan w:val="2"/>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spacing w:after="200"/>
              <w:rPr>
                <w:rFonts w:eastAsia="Calibri"/>
              </w:rPr>
            </w:pPr>
            <w:r w:rsidRPr="00442A2F">
              <w:rPr>
                <w:rFonts w:eastAsia="Calibri"/>
              </w:rPr>
              <w:t>Date of Clinical Presentation</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pStyle w:val="ListParagraph"/>
              <w:ind w:left="0"/>
              <w:rPr>
                <w:color w:val="000000"/>
              </w:rPr>
            </w:pPr>
            <w:r w:rsidRPr="00442A2F">
              <w:rPr>
                <w:color w:val="000000"/>
              </w:rPr>
              <w:t>The date and time, if available, of onset of clinical presentation</w:t>
            </w:r>
          </w:p>
        </w:tc>
        <w:tc>
          <w:tcPr>
            <w:tcW w:w="4149" w:type="dxa"/>
            <w:tcBorders>
              <w:top w:val="single" w:color="auto" w:sz="4" w:space="0"/>
              <w:left w:val="single" w:color="auto" w:sz="4" w:space="0"/>
              <w:bottom w:val="single" w:color="auto" w:sz="4" w:space="0"/>
              <w:right w:val="single" w:color="auto" w:sz="4" w:space="0"/>
            </w:tcBorders>
          </w:tcPr>
          <w:p w:rsidRPr="00442A2F" w:rsidR="00FA2152" w:rsidP="008220BD" w:rsidRDefault="00FA2152">
            <w:pPr>
              <w:pStyle w:val="ListParagraph"/>
              <w:ind w:left="0"/>
              <w:rPr>
                <w:color w:val="000000"/>
              </w:rPr>
            </w:pPr>
            <w:r w:rsidRPr="00442A2F">
              <w:t>N/A</w:t>
            </w:r>
          </w:p>
        </w:tc>
        <w:tc>
          <w:tcPr>
            <w:tcW w:w="1284" w:type="dxa"/>
            <w:tcBorders>
              <w:top w:val="single" w:color="auto" w:sz="4" w:space="0"/>
              <w:left w:val="single" w:color="auto" w:sz="4" w:space="0"/>
              <w:bottom w:val="single" w:color="auto" w:sz="4" w:space="0"/>
              <w:right w:val="single" w:color="auto" w:sz="4" w:space="0"/>
            </w:tcBorders>
          </w:tcPr>
          <w:p w:rsidRPr="00442A2F" w:rsidR="00FA2152" w:rsidP="008220BD" w:rsidRDefault="00FA2152">
            <w:pPr>
              <w:pStyle w:val="ListParagraph"/>
              <w:ind w:left="0"/>
              <w:rPr>
                <w:color w:val="000000"/>
              </w:rPr>
            </w:pPr>
            <w:r w:rsidRPr="00442A2F">
              <w:rPr>
                <w:color w:val="000000"/>
              </w:rPr>
              <w:t>TBD</w:t>
            </w:r>
          </w:p>
        </w:tc>
      </w:tr>
      <w:tr w:rsidRPr="00442A2F" w:rsidR="00FA2152" w:rsidTr="008220BD">
        <w:trPr>
          <w:gridAfter w:val="1"/>
          <w:wAfter w:w="23" w:type="dxa"/>
          <w:trHeight w:val="458"/>
        </w:trPr>
        <w:tc>
          <w:tcPr>
            <w:tcW w:w="1778" w:type="dxa"/>
            <w:gridSpan w:val="2"/>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spacing w:after="200"/>
              <w:rPr>
                <w:rFonts w:eastAsia="Calibri"/>
              </w:rPr>
            </w:pPr>
            <w:r w:rsidRPr="00442A2F">
              <w:rPr>
                <w:rFonts w:eastAsia="Calibri"/>
              </w:rPr>
              <w:t>Medication administered</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pStyle w:val="ListParagraph"/>
              <w:ind w:left="0"/>
              <w:rPr>
                <w:color w:val="000000"/>
              </w:rPr>
            </w:pPr>
            <w:r w:rsidRPr="00442A2F">
              <w:rPr>
                <w:color w:val="000000"/>
              </w:rPr>
              <w:t>Name of antibiotic administered to subject/patient for this illness</w:t>
            </w:r>
          </w:p>
        </w:tc>
        <w:tc>
          <w:tcPr>
            <w:tcW w:w="4149" w:type="dxa"/>
            <w:tcBorders>
              <w:top w:val="single" w:color="auto" w:sz="4" w:space="0"/>
              <w:left w:val="single" w:color="auto" w:sz="4" w:space="0"/>
              <w:bottom w:val="single" w:color="auto" w:sz="4" w:space="0"/>
              <w:right w:val="single" w:color="auto" w:sz="4" w:space="0"/>
            </w:tcBorders>
          </w:tcPr>
          <w:p w:rsidRPr="00442A2F" w:rsidR="00FA2152" w:rsidP="008220BD" w:rsidRDefault="00FA2152">
            <w:pPr>
              <w:pStyle w:val="ListParagraph"/>
              <w:ind w:left="0"/>
              <w:rPr>
                <w:color w:val="000000"/>
              </w:rPr>
            </w:pPr>
            <w:r w:rsidRPr="00442A2F">
              <w:rPr>
                <w:color w:val="000000"/>
              </w:rPr>
              <w:t>TBD</w:t>
            </w:r>
          </w:p>
        </w:tc>
        <w:tc>
          <w:tcPr>
            <w:tcW w:w="1284" w:type="dxa"/>
            <w:tcBorders>
              <w:top w:val="single" w:color="auto" w:sz="4" w:space="0"/>
              <w:left w:val="single" w:color="auto" w:sz="4" w:space="0"/>
              <w:bottom w:val="single" w:color="auto" w:sz="4" w:space="0"/>
              <w:right w:val="single" w:color="auto" w:sz="4" w:space="0"/>
            </w:tcBorders>
          </w:tcPr>
          <w:p w:rsidRPr="00442A2F" w:rsidR="00FA2152" w:rsidP="008220BD" w:rsidRDefault="00FA2152">
            <w:pPr>
              <w:pStyle w:val="ListParagraph"/>
              <w:ind w:left="0"/>
              <w:rPr>
                <w:color w:val="000000"/>
              </w:rPr>
            </w:pPr>
            <w:r w:rsidRPr="00442A2F">
              <w:rPr>
                <w:color w:val="000000"/>
              </w:rPr>
              <w:t>TBD</w:t>
            </w:r>
          </w:p>
        </w:tc>
      </w:tr>
      <w:tr w:rsidRPr="00442A2F" w:rsidR="00FA2152" w:rsidTr="008220BD">
        <w:trPr>
          <w:gridAfter w:val="1"/>
          <w:wAfter w:w="23" w:type="dxa"/>
          <w:trHeight w:val="458"/>
        </w:trPr>
        <w:tc>
          <w:tcPr>
            <w:tcW w:w="1778" w:type="dxa"/>
            <w:gridSpan w:val="2"/>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spacing w:after="200"/>
              <w:rPr>
                <w:rFonts w:eastAsia="Calibri"/>
              </w:rPr>
            </w:pPr>
            <w:r w:rsidRPr="00442A2F">
              <w:rPr>
                <w:rFonts w:eastAsia="Calibri"/>
              </w:rPr>
              <w:t>Medication Administered Dose</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pStyle w:val="ListParagraph"/>
              <w:ind w:left="0"/>
              <w:rPr>
                <w:color w:val="000000"/>
              </w:rPr>
            </w:pPr>
            <w:r w:rsidRPr="00442A2F">
              <w:rPr>
                <w:color w:val="000000"/>
              </w:rPr>
              <w:t>Dose of the antibiotic received</w:t>
            </w:r>
          </w:p>
        </w:tc>
        <w:tc>
          <w:tcPr>
            <w:tcW w:w="4149" w:type="dxa"/>
            <w:tcBorders>
              <w:top w:val="single" w:color="auto" w:sz="4" w:space="0"/>
              <w:left w:val="single" w:color="auto" w:sz="4" w:space="0"/>
              <w:bottom w:val="single" w:color="auto" w:sz="4" w:space="0"/>
              <w:right w:val="single" w:color="auto" w:sz="4" w:space="0"/>
            </w:tcBorders>
          </w:tcPr>
          <w:p w:rsidRPr="00442A2F" w:rsidR="00FA2152" w:rsidP="008220BD" w:rsidRDefault="00FA2152">
            <w:pPr>
              <w:pStyle w:val="ListParagraph"/>
              <w:ind w:left="0"/>
              <w:rPr>
                <w:color w:val="000000"/>
              </w:rPr>
            </w:pPr>
            <w:r w:rsidRPr="00442A2F">
              <w:t>N/A</w:t>
            </w:r>
          </w:p>
        </w:tc>
        <w:tc>
          <w:tcPr>
            <w:tcW w:w="1284" w:type="dxa"/>
            <w:tcBorders>
              <w:top w:val="single" w:color="auto" w:sz="4" w:space="0"/>
              <w:left w:val="single" w:color="auto" w:sz="4" w:space="0"/>
              <w:bottom w:val="single" w:color="auto" w:sz="4" w:space="0"/>
              <w:right w:val="single" w:color="auto" w:sz="4" w:space="0"/>
            </w:tcBorders>
          </w:tcPr>
          <w:p w:rsidRPr="00442A2F" w:rsidR="00FA2152" w:rsidP="008220BD" w:rsidRDefault="00FA2152">
            <w:pPr>
              <w:pStyle w:val="ListParagraph"/>
              <w:ind w:left="0"/>
              <w:rPr>
                <w:color w:val="000000"/>
              </w:rPr>
            </w:pPr>
            <w:r w:rsidRPr="00442A2F">
              <w:rPr>
                <w:color w:val="000000"/>
              </w:rPr>
              <w:t>TBD</w:t>
            </w:r>
          </w:p>
        </w:tc>
      </w:tr>
      <w:tr w:rsidRPr="00442A2F" w:rsidR="00FA2152" w:rsidTr="008220BD">
        <w:trPr>
          <w:gridAfter w:val="1"/>
          <w:wAfter w:w="23" w:type="dxa"/>
          <w:trHeight w:val="458"/>
        </w:trPr>
        <w:tc>
          <w:tcPr>
            <w:tcW w:w="1778" w:type="dxa"/>
            <w:gridSpan w:val="2"/>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spacing w:after="200"/>
              <w:rPr>
                <w:rFonts w:eastAsia="Calibri"/>
              </w:rPr>
            </w:pPr>
            <w:r w:rsidRPr="00442A2F">
              <w:rPr>
                <w:rFonts w:eastAsia="Calibri"/>
              </w:rPr>
              <w:t>Date Treatment or Therapy Started</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pStyle w:val="ListParagraph"/>
              <w:ind w:left="0"/>
              <w:rPr>
                <w:color w:val="000000"/>
              </w:rPr>
            </w:pPr>
            <w:r w:rsidRPr="00442A2F">
              <w:rPr>
                <w:color w:val="000000"/>
              </w:rPr>
              <w:t>Date the treatment or therapy was started</w:t>
            </w:r>
          </w:p>
        </w:tc>
        <w:tc>
          <w:tcPr>
            <w:tcW w:w="4149" w:type="dxa"/>
            <w:tcBorders>
              <w:top w:val="single" w:color="auto" w:sz="4" w:space="0"/>
              <w:left w:val="single" w:color="auto" w:sz="4" w:space="0"/>
              <w:bottom w:val="single" w:color="auto" w:sz="4" w:space="0"/>
              <w:right w:val="single" w:color="auto" w:sz="4" w:space="0"/>
            </w:tcBorders>
          </w:tcPr>
          <w:p w:rsidRPr="00442A2F" w:rsidR="00FA2152" w:rsidP="008220BD" w:rsidRDefault="00FA2152">
            <w:pPr>
              <w:pStyle w:val="ListParagraph"/>
              <w:ind w:left="0"/>
              <w:rPr>
                <w:color w:val="000000"/>
              </w:rPr>
            </w:pPr>
            <w:r w:rsidRPr="00442A2F">
              <w:t>N/A</w:t>
            </w:r>
          </w:p>
        </w:tc>
        <w:tc>
          <w:tcPr>
            <w:tcW w:w="1284" w:type="dxa"/>
            <w:tcBorders>
              <w:top w:val="single" w:color="auto" w:sz="4" w:space="0"/>
              <w:left w:val="single" w:color="auto" w:sz="4" w:space="0"/>
              <w:bottom w:val="single" w:color="auto" w:sz="4" w:space="0"/>
              <w:right w:val="single" w:color="auto" w:sz="4" w:space="0"/>
            </w:tcBorders>
          </w:tcPr>
          <w:p w:rsidRPr="00442A2F" w:rsidR="00FA2152" w:rsidP="008220BD" w:rsidRDefault="00FA2152">
            <w:pPr>
              <w:pStyle w:val="ListParagraph"/>
              <w:ind w:left="0"/>
              <w:rPr>
                <w:color w:val="000000"/>
              </w:rPr>
            </w:pPr>
            <w:r w:rsidRPr="00442A2F">
              <w:rPr>
                <w:color w:val="000000"/>
              </w:rPr>
              <w:t>TBD</w:t>
            </w:r>
          </w:p>
        </w:tc>
      </w:tr>
      <w:tr w:rsidRPr="00442A2F" w:rsidR="00FA2152" w:rsidTr="008220BD">
        <w:trPr>
          <w:gridAfter w:val="1"/>
          <w:wAfter w:w="23" w:type="dxa"/>
          <w:trHeight w:val="458"/>
        </w:trPr>
        <w:tc>
          <w:tcPr>
            <w:tcW w:w="1778" w:type="dxa"/>
            <w:gridSpan w:val="2"/>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spacing w:after="200"/>
              <w:rPr>
                <w:rFonts w:eastAsia="Calibri"/>
              </w:rPr>
            </w:pPr>
            <w:r w:rsidRPr="00442A2F">
              <w:rPr>
                <w:rFonts w:eastAsia="Calibri"/>
              </w:rPr>
              <w:t>Treatment Duration</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pStyle w:val="ListParagraph"/>
              <w:ind w:left="0"/>
              <w:rPr>
                <w:color w:val="000000"/>
              </w:rPr>
            </w:pPr>
            <w:r w:rsidRPr="00442A2F">
              <w:rPr>
                <w:color w:val="000000"/>
              </w:rPr>
              <w:t>Prescribed duration (in days) of antibiotic treatment</w:t>
            </w:r>
          </w:p>
        </w:tc>
        <w:tc>
          <w:tcPr>
            <w:tcW w:w="4149" w:type="dxa"/>
            <w:tcBorders>
              <w:top w:val="single" w:color="auto" w:sz="4" w:space="0"/>
              <w:left w:val="single" w:color="auto" w:sz="4" w:space="0"/>
              <w:bottom w:val="single" w:color="auto" w:sz="4" w:space="0"/>
              <w:right w:val="single" w:color="auto" w:sz="4" w:space="0"/>
            </w:tcBorders>
          </w:tcPr>
          <w:p w:rsidRPr="00442A2F" w:rsidR="00FA2152" w:rsidP="008220BD" w:rsidRDefault="00FA2152">
            <w:pPr>
              <w:pStyle w:val="ListParagraph"/>
              <w:ind w:left="0"/>
              <w:rPr>
                <w:color w:val="000000"/>
              </w:rPr>
            </w:pPr>
            <w:r w:rsidRPr="00442A2F">
              <w:t>N/A</w:t>
            </w:r>
          </w:p>
        </w:tc>
        <w:tc>
          <w:tcPr>
            <w:tcW w:w="1284" w:type="dxa"/>
            <w:tcBorders>
              <w:top w:val="single" w:color="auto" w:sz="4" w:space="0"/>
              <w:left w:val="single" w:color="auto" w:sz="4" w:space="0"/>
              <w:bottom w:val="single" w:color="auto" w:sz="4" w:space="0"/>
              <w:right w:val="single" w:color="auto" w:sz="4" w:space="0"/>
            </w:tcBorders>
          </w:tcPr>
          <w:p w:rsidRPr="00442A2F" w:rsidR="00FA2152" w:rsidP="008220BD" w:rsidRDefault="00FA2152">
            <w:pPr>
              <w:pStyle w:val="ListParagraph"/>
              <w:ind w:left="0"/>
              <w:rPr>
                <w:color w:val="000000"/>
              </w:rPr>
            </w:pPr>
            <w:r w:rsidRPr="00442A2F">
              <w:rPr>
                <w:color w:val="000000"/>
              </w:rPr>
              <w:t>TBD</w:t>
            </w:r>
          </w:p>
        </w:tc>
      </w:tr>
      <w:tr w:rsidRPr="00442A2F" w:rsidR="00FA2152" w:rsidTr="008220BD">
        <w:trPr>
          <w:gridAfter w:val="1"/>
          <w:wAfter w:w="23" w:type="dxa"/>
          <w:trHeight w:val="458"/>
        </w:trPr>
        <w:tc>
          <w:tcPr>
            <w:tcW w:w="1778" w:type="dxa"/>
            <w:gridSpan w:val="2"/>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spacing w:after="200"/>
              <w:rPr>
                <w:rFonts w:eastAsia="Calibri"/>
              </w:rPr>
            </w:pPr>
            <w:r w:rsidRPr="00442A2F">
              <w:rPr>
                <w:rFonts w:eastAsia="Calibri"/>
              </w:rPr>
              <w:t>Type of animal</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pStyle w:val="ListParagraph"/>
              <w:ind w:left="0"/>
              <w:rPr>
                <w:color w:val="000000"/>
              </w:rPr>
            </w:pPr>
            <w:r w:rsidRPr="00442A2F">
              <w:rPr>
                <w:color w:val="000000"/>
              </w:rPr>
              <w:t>What type of animal did the patient have contact with, or acquire food products from?</w:t>
            </w:r>
          </w:p>
        </w:tc>
        <w:tc>
          <w:tcPr>
            <w:tcW w:w="4149" w:type="dxa"/>
            <w:tcBorders>
              <w:top w:val="single" w:color="auto" w:sz="4" w:space="0"/>
              <w:left w:val="single" w:color="auto" w:sz="4" w:space="0"/>
              <w:bottom w:val="single" w:color="auto" w:sz="4" w:space="0"/>
              <w:right w:val="single" w:color="auto" w:sz="4" w:space="0"/>
            </w:tcBorders>
          </w:tcPr>
          <w:p w:rsidRPr="00442A2F" w:rsidR="00FA2152" w:rsidP="008220BD" w:rsidRDefault="00FA2152">
            <w:pPr>
              <w:pStyle w:val="ListParagraph"/>
              <w:ind w:left="0"/>
              <w:rPr>
                <w:color w:val="000000"/>
              </w:rPr>
            </w:pPr>
            <w:r w:rsidRPr="00442A2F">
              <w:rPr>
                <w:color w:val="000000"/>
              </w:rPr>
              <w:t>TBD</w:t>
            </w:r>
          </w:p>
        </w:tc>
        <w:tc>
          <w:tcPr>
            <w:tcW w:w="1284" w:type="dxa"/>
            <w:tcBorders>
              <w:top w:val="single" w:color="auto" w:sz="4" w:space="0"/>
              <w:left w:val="single" w:color="auto" w:sz="4" w:space="0"/>
              <w:bottom w:val="single" w:color="auto" w:sz="4" w:space="0"/>
              <w:right w:val="single" w:color="auto" w:sz="4" w:space="0"/>
            </w:tcBorders>
          </w:tcPr>
          <w:p w:rsidRPr="00442A2F" w:rsidR="00FA2152" w:rsidP="008220BD" w:rsidRDefault="00FA2152">
            <w:pPr>
              <w:pStyle w:val="ListParagraph"/>
              <w:ind w:left="0"/>
              <w:rPr>
                <w:color w:val="000000"/>
              </w:rPr>
            </w:pPr>
            <w:r w:rsidRPr="00442A2F">
              <w:rPr>
                <w:color w:val="000000"/>
              </w:rPr>
              <w:t>TBD</w:t>
            </w:r>
          </w:p>
        </w:tc>
      </w:tr>
      <w:tr w:rsidRPr="00442A2F" w:rsidR="00FA2152" w:rsidTr="008220BD">
        <w:trPr>
          <w:gridAfter w:val="1"/>
          <w:wAfter w:w="23" w:type="dxa"/>
          <w:trHeight w:val="458"/>
        </w:trPr>
        <w:tc>
          <w:tcPr>
            <w:tcW w:w="1778" w:type="dxa"/>
            <w:gridSpan w:val="2"/>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spacing w:after="200"/>
              <w:rPr>
                <w:rFonts w:eastAsia="Calibri"/>
              </w:rPr>
            </w:pPr>
            <w:r w:rsidRPr="00442A2F">
              <w:rPr>
                <w:rFonts w:eastAsia="Calibri"/>
              </w:rPr>
              <w:t>Animal Ownership</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pStyle w:val="ListParagraph"/>
              <w:ind w:left="0"/>
              <w:rPr>
                <w:color w:val="000000"/>
              </w:rPr>
            </w:pPr>
            <w:r w:rsidRPr="00442A2F">
              <w:rPr>
                <w:color w:val="000000"/>
              </w:rPr>
              <w:t>Who owns the animals?</w:t>
            </w:r>
          </w:p>
        </w:tc>
        <w:tc>
          <w:tcPr>
            <w:tcW w:w="4149" w:type="dxa"/>
            <w:tcBorders>
              <w:top w:val="single" w:color="auto" w:sz="4" w:space="0"/>
              <w:left w:val="single" w:color="auto" w:sz="4" w:space="0"/>
              <w:bottom w:val="single" w:color="auto" w:sz="4" w:space="0"/>
              <w:right w:val="single" w:color="auto" w:sz="4" w:space="0"/>
            </w:tcBorders>
          </w:tcPr>
          <w:p w:rsidRPr="00442A2F" w:rsidR="00FA2152" w:rsidP="008220BD" w:rsidRDefault="00FA2152">
            <w:pPr>
              <w:pStyle w:val="ListParagraph"/>
              <w:ind w:left="0"/>
              <w:rPr>
                <w:color w:val="000000"/>
              </w:rPr>
            </w:pPr>
            <w:r w:rsidRPr="00442A2F">
              <w:rPr>
                <w:color w:val="000000"/>
              </w:rPr>
              <w:t>TBD</w:t>
            </w:r>
          </w:p>
        </w:tc>
        <w:tc>
          <w:tcPr>
            <w:tcW w:w="1284" w:type="dxa"/>
            <w:tcBorders>
              <w:top w:val="single" w:color="auto" w:sz="4" w:space="0"/>
              <w:left w:val="single" w:color="auto" w:sz="4" w:space="0"/>
              <w:bottom w:val="single" w:color="auto" w:sz="4" w:space="0"/>
              <w:right w:val="single" w:color="auto" w:sz="4" w:space="0"/>
            </w:tcBorders>
          </w:tcPr>
          <w:p w:rsidRPr="00442A2F" w:rsidR="00FA2152" w:rsidP="008220BD" w:rsidRDefault="00FA2152">
            <w:pPr>
              <w:pStyle w:val="ListParagraph"/>
              <w:ind w:left="0"/>
              <w:rPr>
                <w:color w:val="000000"/>
              </w:rPr>
            </w:pPr>
            <w:r w:rsidRPr="00442A2F">
              <w:rPr>
                <w:color w:val="000000"/>
              </w:rPr>
              <w:t>TBD</w:t>
            </w:r>
          </w:p>
        </w:tc>
      </w:tr>
      <w:tr w:rsidRPr="00442A2F" w:rsidR="00FA2152" w:rsidTr="008220BD">
        <w:trPr>
          <w:gridAfter w:val="1"/>
          <w:wAfter w:w="23" w:type="dxa"/>
          <w:trHeight w:val="458"/>
        </w:trPr>
        <w:tc>
          <w:tcPr>
            <w:tcW w:w="1778" w:type="dxa"/>
            <w:gridSpan w:val="2"/>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spacing w:after="200"/>
              <w:rPr>
                <w:rFonts w:eastAsia="Calibri"/>
              </w:rPr>
            </w:pPr>
            <w:r w:rsidRPr="00442A2F">
              <w:rPr>
                <w:rFonts w:eastAsia="Calibri"/>
              </w:rPr>
              <w:t>Type of contact</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pStyle w:val="ListParagraph"/>
              <w:ind w:left="0"/>
              <w:rPr>
                <w:color w:val="000000"/>
              </w:rPr>
            </w:pPr>
            <w:r w:rsidRPr="00442A2F">
              <w:rPr>
                <w:color w:val="000000"/>
              </w:rPr>
              <w:t>What type of activity was the case/patient engaged in that led to contact with the animal(s)?</w:t>
            </w:r>
          </w:p>
        </w:tc>
        <w:tc>
          <w:tcPr>
            <w:tcW w:w="4149" w:type="dxa"/>
            <w:tcBorders>
              <w:top w:val="single" w:color="auto" w:sz="4" w:space="0"/>
              <w:left w:val="single" w:color="auto" w:sz="4" w:space="0"/>
              <w:bottom w:val="single" w:color="auto" w:sz="4" w:space="0"/>
              <w:right w:val="single" w:color="auto" w:sz="4" w:space="0"/>
            </w:tcBorders>
          </w:tcPr>
          <w:p w:rsidRPr="00442A2F" w:rsidR="00FA2152" w:rsidP="008220BD" w:rsidRDefault="00FA2152">
            <w:pPr>
              <w:pStyle w:val="ListParagraph"/>
              <w:ind w:left="0"/>
              <w:rPr>
                <w:color w:val="000000"/>
              </w:rPr>
            </w:pPr>
            <w:r w:rsidRPr="00442A2F">
              <w:rPr>
                <w:color w:val="000000"/>
              </w:rPr>
              <w:t>TBD</w:t>
            </w:r>
          </w:p>
        </w:tc>
        <w:tc>
          <w:tcPr>
            <w:tcW w:w="1284" w:type="dxa"/>
            <w:tcBorders>
              <w:top w:val="single" w:color="auto" w:sz="4" w:space="0"/>
              <w:left w:val="single" w:color="auto" w:sz="4" w:space="0"/>
              <w:bottom w:val="single" w:color="auto" w:sz="4" w:space="0"/>
              <w:right w:val="single" w:color="auto" w:sz="4" w:space="0"/>
            </w:tcBorders>
          </w:tcPr>
          <w:p w:rsidRPr="00442A2F" w:rsidR="00FA2152" w:rsidP="008220BD" w:rsidRDefault="00FA2152">
            <w:pPr>
              <w:pStyle w:val="ListParagraph"/>
              <w:ind w:left="0"/>
              <w:rPr>
                <w:color w:val="000000"/>
              </w:rPr>
            </w:pPr>
            <w:r w:rsidRPr="00442A2F">
              <w:rPr>
                <w:color w:val="000000"/>
              </w:rPr>
              <w:t>TBD</w:t>
            </w:r>
          </w:p>
        </w:tc>
      </w:tr>
      <w:tr w:rsidRPr="00442A2F" w:rsidR="00FA2152" w:rsidTr="008220BD">
        <w:trPr>
          <w:gridAfter w:val="1"/>
          <w:wAfter w:w="23" w:type="dxa"/>
          <w:trHeight w:val="458"/>
        </w:trPr>
        <w:tc>
          <w:tcPr>
            <w:tcW w:w="1778" w:type="dxa"/>
            <w:gridSpan w:val="2"/>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rPr>
                <w:color w:val="000000"/>
              </w:rPr>
            </w:pPr>
            <w:r w:rsidRPr="00442A2F">
              <w:rPr>
                <w:color w:val="000000"/>
              </w:rPr>
              <w:t>Country of Product Acquisition</w:t>
            </w:r>
          </w:p>
          <w:p w:rsidRPr="00442A2F" w:rsidR="00FA2152" w:rsidP="008220BD" w:rsidRDefault="00FA2152">
            <w:pPr>
              <w:spacing w:after="200"/>
              <w:rPr>
                <w:rFonts w:eastAsia="Calibri"/>
              </w:rPr>
            </w:pP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rPr>
                <w:color w:val="000000"/>
              </w:rPr>
            </w:pPr>
            <w:r w:rsidRPr="00442A2F">
              <w:rPr>
                <w:color w:val="000000"/>
              </w:rPr>
              <w:t>Where was the food product acquired?</w:t>
            </w:r>
          </w:p>
          <w:p w:rsidRPr="00442A2F" w:rsidR="00FA2152" w:rsidP="008220BD" w:rsidRDefault="00FA2152">
            <w:pPr>
              <w:pStyle w:val="ListParagraph"/>
              <w:rPr>
                <w:color w:val="000000"/>
              </w:rPr>
            </w:pPr>
          </w:p>
        </w:tc>
        <w:tc>
          <w:tcPr>
            <w:tcW w:w="4149" w:type="dxa"/>
            <w:tcBorders>
              <w:top w:val="single" w:color="auto" w:sz="4" w:space="0"/>
              <w:left w:val="single" w:color="auto" w:sz="4" w:space="0"/>
              <w:bottom w:val="single" w:color="auto" w:sz="4" w:space="0"/>
              <w:right w:val="single" w:color="auto" w:sz="4" w:space="0"/>
            </w:tcBorders>
          </w:tcPr>
          <w:p w:rsidRPr="00442A2F" w:rsidR="00FA2152" w:rsidP="008220BD" w:rsidRDefault="00FA2152">
            <w:pPr>
              <w:pStyle w:val="ListParagraph"/>
              <w:ind w:left="0"/>
              <w:rPr>
                <w:color w:val="000000"/>
              </w:rPr>
            </w:pPr>
            <w:r w:rsidRPr="00442A2F">
              <w:rPr>
                <w:color w:val="000000"/>
              </w:rPr>
              <w:t>TBD</w:t>
            </w:r>
          </w:p>
        </w:tc>
        <w:tc>
          <w:tcPr>
            <w:tcW w:w="1284" w:type="dxa"/>
            <w:tcBorders>
              <w:top w:val="single" w:color="auto" w:sz="4" w:space="0"/>
              <w:left w:val="single" w:color="auto" w:sz="4" w:space="0"/>
              <w:bottom w:val="single" w:color="auto" w:sz="4" w:space="0"/>
              <w:right w:val="single" w:color="auto" w:sz="4" w:space="0"/>
            </w:tcBorders>
          </w:tcPr>
          <w:p w:rsidRPr="00442A2F" w:rsidR="00FA2152" w:rsidP="008220BD" w:rsidRDefault="00FA2152">
            <w:pPr>
              <w:pStyle w:val="ListParagraph"/>
              <w:ind w:left="0"/>
              <w:rPr>
                <w:color w:val="000000"/>
              </w:rPr>
            </w:pPr>
            <w:r w:rsidRPr="00442A2F">
              <w:rPr>
                <w:color w:val="000000"/>
              </w:rPr>
              <w:t>TBD</w:t>
            </w:r>
          </w:p>
        </w:tc>
      </w:tr>
      <w:tr w:rsidRPr="00442A2F" w:rsidR="00FA2152" w:rsidTr="008220BD">
        <w:trPr>
          <w:gridAfter w:val="1"/>
          <w:wAfter w:w="23" w:type="dxa"/>
          <w:trHeight w:val="458"/>
        </w:trPr>
        <w:tc>
          <w:tcPr>
            <w:tcW w:w="1778" w:type="dxa"/>
            <w:gridSpan w:val="2"/>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rPr>
                <w:color w:val="000000"/>
              </w:rPr>
            </w:pPr>
            <w:r w:rsidRPr="00442A2F">
              <w:rPr>
                <w:color w:val="000000"/>
              </w:rPr>
              <w:t>Disease Presentation</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rPr>
                <w:color w:val="000000"/>
              </w:rPr>
            </w:pPr>
            <w:r w:rsidRPr="00442A2F">
              <w:rPr>
                <w:color w:val="000000"/>
              </w:rPr>
              <w:t>The duration in which the disease presented</w:t>
            </w:r>
          </w:p>
        </w:tc>
        <w:tc>
          <w:tcPr>
            <w:tcW w:w="4149" w:type="dxa"/>
            <w:tcBorders>
              <w:top w:val="single" w:color="auto" w:sz="4" w:space="0"/>
              <w:left w:val="single" w:color="auto" w:sz="4" w:space="0"/>
              <w:bottom w:val="single" w:color="auto" w:sz="4" w:space="0"/>
              <w:right w:val="single" w:color="auto" w:sz="4" w:space="0"/>
            </w:tcBorders>
          </w:tcPr>
          <w:p w:rsidRPr="00442A2F" w:rsidR="00FA2152" w:rsidP="008220BD" w:rsidRDefault="00FA2152">
            <w:pPr>
              <w:pStyle w:val="ListParagraph"/>
              <w:ind w:left="0"/>
              <w:rPr>
                <w:color w:val="000000"/>
              </w:rPr>
            </w:pPr>
            <w:r w:rsidRPr="00442A2F">
              <w:rPr>
                <w:color w:val="000000"/>
              </w:rPr>
              <w:t>TBD</w:t>
            </w:r>
          </w:p>
        </w:tc>
        <w:tc>
          <w:tcPr>
            <w:tcW w:w="1284" w:type="dxa"/>
            <w:tcBorders>
              <w:top w:val="single" w:color="auto" w:sz="4" w:space="0"/>
              <w:left w:val="single" w:color="auto" w:sz="4" w:space="0"/>
              <w:bottom w:val="single" w:color="auto" w:sz="4" w:space="0"/>
              <w:right w:val="single" w:color="auto" w:sz="4" w:space="0"/>
            </w:tcBorders>
          </w:tcPr>
          <w:p w:rsidRPr="00442A2F" w:rsidR="00FA2152" w:rsidP="008220BD" w:rsidRDefault="00FA2152">
            <w:pPr>
              <w:pStyle w:val="ListParagraph"/>
              <w:ind w:left="0"/>
            </w:pPr>
            <w:r w:rsidRPr="00442A2F">
              <w:rPr>
                <w:color w:val="000000"/>
              </w:rPr>
              <w:t>TBD</w:t>
            </w:r>
          </w:p>
        </w:tc>
      </w:tr>
      <w:tr w:rsidRPr="00442A2F" w:rsidR="00FA2152" w:rsidTr="008220BD">
        <w:trPr>
          <w:gridAfter w:val="1"/>
          <w:wAfter w:w="23" w:type="dxa"/>
          <w:trHeight w:val="458"/>
        </w:trPr>
        <w:tc>
          <w:tcPr>
            <w:tcW w:w="1778" w:type="dxa"/>
            <w:gridSpan w:val="2"/>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rPr>
                <w:color w:val="000000"/>
              </w:rPr>
            </w:pPr>
            <w:r w:rsidRPr="00442A2F">
              <w:rPr>
                <w:color w:val="000000"/>
              </w:rPr>
              <w:t>Food Product consumed</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rPr>
                <w:color w:val="000000"/>
              </w:rPr>
            </w:pPr>
            <w:r w:rsidRPr="00442A2F">
              <w:rPr>
                <w:color w:val="000000"/>
              </w:rPr>
              <w:t>What type of animal-based food product did the patient consume?</w:t>
            </w:r>
          </w:p>
        </w:tc>
        <w:tc>
          <w:tcPr>
            <w:tcW w:w="4149" w:type="dxa"/>
            <w:tcBorders>
              <w:top w:val="single" w:color="auto" w:sz="4" w:space="0"/>
              <w:left w:val="single" w:color="auto" w:sz="4" w:space="0"/>
              <w:bottom w:val="single" w:color="auto" w:sz="4" w:space="0"/>
              <w:right w:val="single" w:color="auto" w:sz="4" w:space="0"/>
            </w:tcBorders>
          </w:tcPr>
          <w:p w:rsidRPr="00442A2F" w:rsidR="00FA2152" w:rsidP="008220BD" w:rsidRDefault="00FA2152">
            <w:pPr>
              <w:pStyle w:val="ListParagraph"/>
              <w:ind w:left="0"/>
              <w:rPr>
                <w:color w:val="000000"/>
              </w:rPr>
            </w:pPr>
            <w:r w:rsidRPr="00442A2F">
              <w:rPr>
                <w:color w:val="000000"/>
              </w:rPr>
              <w:t>TBD</w:t>
            </w:r>
          </w:p>
        </w:tc>
        <w:tc>
          <w:tcPr>
            <w:tcW w:w="1284" w:type="dxa"/>
            <w:tcBorders>
              <w:top w:val="single" w:color="auto" w:sz="4" w:space="0"/>
              <w:left w:val="single" w:color="auto" w:sz="4" w:space="0"/>
              <w:bottom w:val="single" w:color="auto" w:sz="4" w:space="0"/>
              <w:right w:val="single" w:color="auto" w:sz="4" w:space="0"/>
            </w:tcBorders>
          </w:tcPr>
          <w:p w:rsidRPr="00442A2F" w:rsidR="00FA2152" w:rsidP="008220BD" w:rsidRDefault="00FA2152">
            <w:pPr>
              <w:pStyle w:val="ListParagraph"/>
              <w:ind w:left="0"/>
            </w:pPr>
            <w:r w:rsidRPr="00442A2F">
              <w:rPr>
                <w:color w:val="000000"/>
              </w:rPr>
              <w:t>TBD</w:t>
            </w:r>
          </w:p>
        </w:tc>
      </w:tr>
      <w:tr w:rsidRPr="00442A2F" w:rsidR="00FA2152" w:rsidTr="008220BD">
        <w:trPr>
          <w:gridAfter w:val="1"/>
          <w:wAfter w:w="23" w:type="dxa"/>
          <w:trHeight w:val="458"/>
        </w:trPr>
        <w:tc>
          <w:tcPr>
            <w:tcW w:w="1778" w:type="dxa"/>
            <w:gridSpan w:val="2"/>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rPr>
                <w:color w:val="000000"/>
              </w:rPr>
            </w:pPr>
            <w:r w:rsidRPr="00442A2F">
              <w:rPr>
                <w:color w:val="000000"/>
              </w:rPr>
              <w:t>Contact Type</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rPr>
                <w:color w:val="000000"/>
              </w:rPr>
            </w:pPr>
            <w:r w:rsidRPr="00442A2F">
              <w:rPr>
                <w:color w:val="000000"/>
              </w:rPr>
              <w:t xml:space="preserve">If linked to confirmed case or contact with similar </w:t>
            </w:r>
            <w:r w:rsidRPr="00442A2F">
              <w:rPr>
                <w:color w:val="000000"/>
              </w:rPr>
              <w:lastRenderedPageBreak/>
              <w:t>illness or signs and symptoms, indicate type of contact.</w:t>
            </w:r>
          </w:p>
        </w:tc>
        <w:tc>
          <w:tcPr>
            <w:tcW w:w="4149" w:type="dxa"/>
            <w:tcBorders>
              <w:top w:val="single" w:color="auto" w:sz="4" w:space="0"/>
              <w:left w:val="single" w:color="auto" w:sz="4" w:space="0"/>
              <w:bottom w:val="single" w:color="auto" w:sz="4" w:space="0"/>
              <w:right w:val="single" w:color="auto" w:sz="4" w:space="0"/>
            </w:tcBorders>
          </w:tcPr>
          <w:p w:rsidRPr="00442A2F" w:rsidR="00FA2152" w:rsidP="008220BD" w:rsidRDefault="00FA2152">
            <w:pPr>
              <w:pStyle w:val="ListParagraph"/>
              <w:ind w:left="0"/>
              <w:rPr>
                <w:color w:val="000000"/>
              </w:rPr>
            </w:pPr>
            <w:r w:rsidRPr="00442A2F">
              <w:rPr>
                <w:color w:val="000000"/>
              </w:rPr>
              <w:lastRenderedPageBreak/>
              <w:t>TBD</w:t>
            </w:r>
          </w:p>
        </w:tc>
        <w:tc>
          <w:tcPr>
            <w:tcW w:w="1284" w:type="dxa"/>
            <w:tcBorders>
              <w:top w:val="single" w:color="auto" w:sz="4" w:space="0"/>
              <w:left w:val="single" w:color="auto" w:sz="4" w:space="0"/>
              <w:bottom w:val="single" w:color="auto" w:sz="4" w:space="0"/>
              <w:right w:val="single" w:color="auto" w:sz="4" w:space="0"/>
            </w:tcBorders>
          </w:tcPr>
          <w:p w:rsidRPr="00442A2F" w:rsidR="00FA2152" w:rsidP="008220BD" w:rsidRDefault="00FA2152">
            <w:pPr>
              <w:pStyle w:val="ListParagraph"/>
              <w:ind w:left="0"/>
            </w:pPr>
            <w:r w:rsidRPr="00442A2F">
              <w:rPr>
                <w:color w:val="000000"/>
              </w:rPr>
              <w:t>TBD</w:t>
            </w:r>
          </w:p>
        </w:tc>
      </w:tr>
      <w:tr w:rsidRPr="00442A2F" w:rsidR="00FA2152" w:rsidTr="008220BD">
        <w:trPr>
          <w:gridAfter w:val="1"/>
          <w:wAfter w:w="23" w:type="dxa"/>
          <w:trHeight w:val="458"/>
        </w:trPr>
        <w:tc>
          <w:tcPr>
            <w:tcW w:w="1778" w:type="dxa"/>
            <w:gridSpan w:val="2"/>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rPr>
                <w:color w:val="000000"/>
              </w:rPr>
            </w:pPr>
            <w:r w:rsidRPr="00442A2F">
              <w:rPr>
                <w:color w:val="000000"/>
              </w:rPr>
              <w:t>Similar Illness Contact</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rPr>
                <w:color w:val="000000"/>
              </w:rPr>
            </w:pPr>
            <w:r w:rsidRPr="00442A2F">
              <w:rPr>
                <w:color w:val="000000"/>
              </w:rPr>
              <w:t xml:space="preserve">Did the case/patient know anyone else with a similar illness? </w:t>
            </w:r>
          </w:p>
        </w:tc>
        <w:tc>
          <w:tcPr>
            <w:tcW w:w="4149" w:type="dxa"/>
            <w:tcBorders>
              <w:top w:val="single" w:color="auto" w:sz="4" w:space="0"/>
              <w:left w:val="single" w:color="auto" w:sz="4" w:space="0"/>
              <w:bottom w:val="single" w:color="auto" w:sz="4" w:space="0"/>
              <w:right w:val="single" w:color="auto" w:sz="4" w:space="0"/>
            </w:tcBorders>
          </w:tcPr>
          <w:p w:rsidRPr="00442A2F" w:rsidR="00FA2152" w:rsidP="008220BD" w:rsidRDefault="00FA2152">
            <w:pPr>
              <w:pStyle w:val="ListParagraph"/>
              <w:ind w:left="0"/>
              <w:rPr>
                <w:color w:val="000000"/>
              </w:rPr>
            </w:pPr>
            <w:r w:rsidRPr="00442A2F">
              <w:rPr>
                <w:color w:val="000000"/>
              </w:rPr>
              <w:t>TBD</w:t>
            </w:r>
          </w:p>
        </w:tc>
        <w:tc>
          <w:tcPr>
            <w:tcW w:w="1284" w:type="dxa"/>
            <w:tcBorders>
              <w:top w:val="single" w:color="auto" w:sz="4" w:space="0"/>
              <w:left w:val="single" w:color="auto" w:sz="4" w:space="0"/>
              <w:bottom w:val="single" w:color="auto" w:sz="4" w:space="0"/>
              <w:right w:val="single" w:color="auto" w:sz="4" w:space="0"/>
            </w:tcBorders>
          </w:tcPr>
          <w:p w:rsidRPr="00442A2F" w:rsidR="00FA2152" w:rsidP="008220BD" w:rsidRDefault="00FA2152">
            <w:pPr>
              <w:pStyle w:val="ListParagraph"/>
              <w:ind w:left="0"/>
              <w:rPr>
                <w:color w:val="000000"/>
              </w:rPr>
            </w:pPr>
            <w:r w:rsidRPr="00442A2F">
              <w:rPr>
                <w:color w:val="000000"/>
              </w:rPr>
              <w:t>TBD</w:t>
            </w:r>
          </w:p>
        </w:tc>
      </w:tr>
    </w:tbl>
    <w:p w:rsidRPr="00442A2F" w:rsidR="00FA2152" w:rsidP="00FA2152" w:rsidRDefault="00FA2152">
      <w:pPr>
        <w:rPr>
          <w:i/>
        </w:rPr>
      </w:pPr>
    </w:p>
    <w:p w:rsidRPr="00442A2F" w:rsidR="00FA2152" w:rsidP="00FA2152" w:rsidRDefault="00FA2152">
      <w:pPr>
        <w:spacing w:line="360" w:lineRule="auto"/>
      </w:pPr>
    </w:p>
    <w:tbl>
      <w:tblPr>
        <w:tblW w:w="102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90"/>
        <w:gridCol w:w="7470"/>
      </w:tblGrid>
      <w:tr w:rsidRPr="00442A2F" w:rsidR="00FA2152" w:rsidTr="008220BD">
        <w:tc>
          <w:tcPr>
            <w:tcW w:w="2790" w:type="dxa"/>
            <w:shd w:val="clear" w:color="auto" w:fill="DEEAF6"/>
          </w:tcPr>
          <w:p w:rsidRPr="00442A2F" w:rsidR="00FA2152" w:rsidP="008220BD" w:rsidRDefault="00FA2152">
            <w:pPr>
              <w:rPr>
                <w:b/>
              </w:rPr>
            </w:pPr>
            <w:r w:rsidRPr="00442A2F">
              <w:rPr>
                <w:b/>
                <w:i/>
              </w:rPr>
              <w:t>Carbon Monoxide Poisoning</w:t>
            </w:r>
          </w:p>
        </w:tc>
        <w:tc>
          <w:tcPr>
            <w:tcW w:w="7470" w:type="dxa"/>
            <w:shd w:val="clear" w:color="auto" w:fill="DEEAF6"/>
          </w:tcPr>
          <w:p w:rsidRPr="00442A2F" w:rsidR="00FA2152" w:rsidP="008220BD" w:rsidRDefault="00FA2152"/>
        </w:tc>
      </w:tr>
      <w:tr w:rsidRPr="00442A2F" w:rsidR="00FA2152" w:rsidTr="008220BD">
        <w:tc>
          <w:tcPr>
            <w:tcW w:w="2790" w:type="dxa"/>
            <w:shd w:val="clear" w:color="auto" w:fill="auto"/>
          </w:tcPr>
          <w:p w:rsidRPr="00442A2F" w:rsidR="00FA2152" w:rsidP="008220BD" w:rsidRDefault="00FA2152">
            <w:r w:rsidRPr="00442A2F">
              <w:t>The impetus/urgency for CDC to add data elements for this condition</w:t>
            </w:r>
          </w:p>
          <w:p w:rsidRPr="00442A2F" w:rsidR="00FA2152" w:rsidP="008220BD" w:rsidRDefault="00FA2152">
            <w:pPr>
              <w:rPr>
                <w:b/>
              </w:rPr>
            </w:pPr>
          </w:p>
        </w:tc>
        <w:tc>
          <w:tcPr>
            <w:tcW w:w="7470" w:type="dxa"/>
            <w:shd w:val="clear" w:color="auto" w:fill="auto"/>
          </w:tcPr>
          <w:p w:rsidRPr="00442A2F" w:rsidR="00FA2152" w:rsidP="008220BD" w:rsidRDefault="00FA2152">
            <w:pPr>
              <w:pStyle w:val="ListParagraph"/>
              <w:numPr>
                <w:ilvl w:val="0"/>
                <w:numId w:val="17"/>
              </w:numPr>
              <w:contextualSpacing/>
            </w:pPr>
            <w:r w:rsidRPr="00442A2F">
              <w:t>To make surveillance more comprehensive and informative for public health actions including public health policy.</w:t>
            </w:r>
          </w:p>
          <w:p w:rsidRPr="00442A2F" w:rsidR="00FA2152" w:rsidP="008220BD" w:rsidRDefault="00FA2152">
            <w:pPr>
              <w:pStyle w:val="ListParagraph"/>
              <w:numPr>
                <w:ilvl w:val="0"/>
                <w:numId w:val="17"/>
              </w:numPr>
              <w:contextualSpacing/>
            </w:pPr>
            <w:r>
              <w:t>To e</w:t>
            </w:r>
            <w:r w:rsidRPr="00442A2F">
              <w:t>nhance surveillance to learn about the effects of long</w:t>
            </w:r>
            <w:r>
              <w:t>-</w:t>
            </w:r>
            <w:r w:rsidRPr="00442A2F">
              <w:t>term exposures to low levels of CO</w:t>
            </w:r>
            <w:r>
              <w:t xml:space="preserve"> </w:t>
            </w:r>
            <w:r w:rsidRPr="00442A2F">
              <w:t xml:space="preserve">and monitor trends </w:t>
            </w:r>
            <w:r>
              <w:t xml:space="preserve">in </w:t>
            </w:r>
            <w:r w:rsidRPr="00442A2F">
              <w:t>high risk groups.</w:t>
            </w:r>
          </w:p>
          <w:p w:rsidRPr="00442A2F" w:rsidR="00FA2152" w:rsidP="008220BD" w:rsidRDefault="00FA2152">
            <w:pPr>
              <w:pStyle w:val="ListParagraph"/>
              <w:numPr>
                <w:ilvl w:val="0"/>
                <w:numId w:val="17"/>
              </w:numPr>
              <w:contextualSpacing/>
            </w:pPr>
            <w:r w:rsidRPr="00442A2F">
              <w:t>Additional data would help to better targe</w:t>
            </w:r>
            <w:r>
              <w:t>t</w:t>
            </w:r>
            <w:r w:rsidRPr="00442A2F">
              <w:t xml:space="preserve"> outreach activities to those at increased risk for CO poisoning.</w:t>
            </w:r>
          </w:p>
        </w:tc>
      </w:tr>
    </w:tbl>
    <w:p w:rsidRPr="00442A2F" w:rsidR="00FA2152" w:rsidP="00FA2152" w:rsidRDefault="00FA2152">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53"/>
        <w:gridCol w:w="3261"/>
        <w:gridCol w:w="3073"/>
        <w:gridCol w:w="1109"/>
      </w:tblGrid>
      <w:tr w:rsidRPr="00442A2F" w:rsidR="00FA2152" w:rsidTr="008220BD">
        <w:trPr>
          <w:trHeight w:val="584"/>
        </w:trPr>
        <w:tc>
          <w:tcPr>
            <w:tcW w:w="2853"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A2152" w:rsidP="008220BD" w:rsidRDefault="00FA2152">
            <w:pPr>
              <w:jc w:val="center"/>
              <w:rPr>
                <w:rFonts w:eastAsia="Calibri"/>
                <w:b/>
              </w:rPr>
            </w:pPr>
            <w:r w:rsidRPr="00442A2F">
              <w:rPr>
                <w:rFonts w:eastAsia="Calibri"/>
                <w:b/>
              </w:rPr>
              <w:t>Data Element Name</w:t>
            </w:r>
          </w:p>
        </w:tc>
        <w:tc>
          <w:tcPr>
            <w:tcW w:w="3261"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A2152" w:rsidP="008220BD" w:rsidRDefault="00FA2152">
            <w:pPr>
              <w:jc w:val="center"/>
              <w:rPr>
                <w:rFonts w:eastAsia="Calibri"/>
                <w:b/>
              </w:rPr>
            </w:pPr>
            <w:r w:rsidRPr="00442A2F">
              <w:rPr>
                <w:rFonts w:eastAsia="Calibri"/>
                <w:b/>
              </w:rPr>
              <w:t>Data Element Description</w:t>
            </w:r>
          </w:p>
        </w:tc>
        <w:tc>
          <w:tcPr>
            <w:tcW w:w="3073" w:type="dxa"/>
            <w:tcBorders>
              <w:top w:val="single" w:color="auto" w:sz="4" w:space="0"/>
              <w:left w:val="single" w:color="auto" w:sz="4" w:space="0"/>
              <w:bottom w:val="single" w:color="auto" w:sz="4" w:space="0"/>
              <w:right w:val="single" w:color="auto" w:sz="4" w:space="0"/>
            </w:tcBorders>
            <w:shd w:val="clear" w:color="auto" w:fill="DEEAF6"/>
          </w:tcPr>
          <w:p w:rsidRPr="00442A2F" w:rsidR="00FA2152" w:rsidP="008220BD" w:rsidRDefault="00FA2152">
            <w:pPr>
              <w:jc w:val="center"/>
              <w:rPr>
                <w:rFonts w:eastAsia="Calibri"/>
                <w:b/>
              </w:rPr>
            </w:pPr>
            <w:r w:rsidRPr="00442A2F">
              <w:rPr>
                <w:rFonts w:eastAsia="Calibri"/>
                <w:b/>
              </w:rPr>
              <w:t>Value Set Code</w:t>
            </w:r>
          </w:p>
        </w:tc>
        <w:tc>
          <w:tcPr>
            <w:tcW w:w="1109" w:type="dxa"/>
            <w:tcBorders>
              <w:top w:val="single" w:color="auto" w:sz="4" w:space="0"/>
              <w:left w:val="single" w:color="auto" w:sz="4" w:space="0"/>
              <w:bottom w:val="single" w:color="auto" w:sz="4" w:space="0"/>
              <w:right w:val="single" w:color="auto" w:sz="4" w:space="0"/>
            </w:tcBorders>
            <w:shd w:val="clear" w:color="auto" w:fill="DEEAF6"/>
          </w:tcPr>
          <w:p w:rsidRPr="00442A2F" w:rsidR="00FA2152" w:rsidP="008220BD" w:rsidRDefault="00FA2152">
            <w:pPr>
              <w:jc w:val="center"/>
              <w:rPr>
                <w:rFonts w:eastAsia="Calibri"/>
                <w:b/>
              </w:rPr>
            </w:pPr>
            <w:r w:rsidRPr="00442A2F">
              <w:rPr>
                <w:rFonts w:eastAsia="Calibri"/>
                <w:b/>
              </w:rPr>
              <w:t>CDC Priority (New)</w:t>
            </w:r>
          </w:p>
        </w:tc>
      </w:tr>
      <w:tr w:rsidRPr="00442A2F" w:rsidR="00FA2152" w:rsidTr="008220BD">
        <w:trPr>
          <w:trHeight w:val="458"/>
        </w:trPr>
        <w:tc>
          <w:tcPr>
            <w:tcW w:w="2853"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r w:rsidRPr="00442A2F">
              <w:t>Work Site of Exposure</w:t>
            </w:r>
          </w:p>
          <w:p w:rsidRPr="00442A2F" w:rsidR="00FA2152" w:rsidP="008220BD" w:rsidRDefault="00FA2152"/>
        </w:tc>
        <w:tc>
          <w:tcPr>
            <w:tcW w:w="3261"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r w:rsidRPr="00442A2F">
              <w:t>If a work setting where the exposure occurred, please indicate specific site.</w:t>
            </w:r>
          </w:p>
          <w:p w:rsidRPr="00442A2F" w:rsidR="00FA2152" w:rsidP="008220BD" w:rsidRDefault="00FA2152">
            <w:pPr>
              <w:rPr>
                <w:highlight w:val="yellow"/>
              </w:rPr>
            </w:pPr>
          </w:p>
        </w:tc>
        <w:tc>
          <w:tcPr>
            <w:tcW w:w="3073" w:type="dxa"/>
            <w:tcBorders>
              <w:top w:val="single" w:color="auto" w:sz="4" w:space="0"/>
              <w:left w:val="single" w:color="auto" w:sz="4" w:space="0"/>
              <w:bottom w:val="single" w:color="auto" w:sz="4" w:space="0"/>
              <w:right w:val="single" w:color="auto" w:sz="4" w:space="0"/>
            </w:tcBorders>
          </w:tcPr>
          <w:p w:rsidRPr="00442A2F" w:rsidR="00FA2152" w:rsidP="008220BD" w:rsidRDefault="00FA2152">
            <w:r w:rsidRPr="00442A2F">
              <w:t>TBD</w:t>
            </w:r>
          </w:p>
        </w:tc>
        <w:tc>
          <w:tcPr>
            <w:tcW w:w="1109" w:type="dxa"/>
            <w:tcBorders>
              <w:top w:val="single" w:color="auto" w:sz="4" w:space="0"/>
              <w:left w:val="single" w:color="auto" w:sz="4" w:space="0"/>
              <w:bottom w:val="single" w:color="auto" w:sz="4" w:space="0"/>
              <w:right w:val="single" w:color="auto" w:sz="4" w:space="0"/>
            </w:tcBorders>
          </w:tcPr>
          <w:p w:rsidRPr="00442A2F" w:rsidR="00FA2152" w:rsidP="008220BD" w:rsidRDefault="00FA2152">
            <w:r w:rsidRPr="00442A2F">
              <w:t>2</w:t>
            </w:r>
          </w:p>
        </w:tc>
      </w:tr>
    </w:tbl>
    <w:p w:rsidRPr="00442A2F" w:rsidR="00FA2152" w:rsidP="00FA2152" w:rsidRDefault="00FA2152">
      <w:pPr>
        <w:spacing w:line="360" w:lineRule="auto"/>
      </w:pPr>
    </w:p>
    <w:p w:rsidRPr="00442A2F" w:rsidR="00FA2152" w:rsidP="00FA2152" w:rsidRDefault="00FA2152">
      <w:pPr>
        <w:spacing w:line="360" w:lineRule="auto"/>
      </w:pPr>
    </w:p>
    <w:tbl>
      <w:tblPr>
        <w:tblW w:w="102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80"/>
        <w:gridCol w:w="7380"/>
      </w:tblGrid>
      <w:tr w:rsidRPr="00442A2F" w:rsidR="00FA2152" w:rsidTr="008220BD">
        <w:tc>
          <w:tcPr>
            <w:tcW w:w="2880" w:type="dxa"/>
            <w:shd w:val="clear" w:color="auto" w:fill="DEEAF6"/>
          </w:tcPr>
          <w:p w:rsidRPr="00442A2F" w:rsidR="00FA2152" w:rsidP="008220BD" w:rsidRDefault="00FA2152">
            <w:pPr>
              <w:rPr>
                <w:b/>
              </w:rPr>
            </w:pPr>
            <w:r w:rsidRPr="00442A2F">
              <w:rPr>
                <w:b/>
                <w:i/>
              </w:rPr>
              <w:t>Hansen’s Disease</w:t>
            </w:r>
          </w:p>
        </w:tc>
        <w:tc>
          <w:tcPr>
            <w:tcW w:w="7380" w:type="dxa"/>
            <w:shd w:val="clear" w:color="auto" w:fill="DEEAF6"/>
          </w:tcPr>
          <w:p w:rsidRPr="00442A2F" w:rsidR="00FA2152" w:rsidP="008220BD" w:rsidRDefault="00FA2152"/>
        </w:tc>
      </w:tr>
      <w:tr w:rsidRPr="00442A2F" w:rsidR="00FA2152" w:rsidTr="008220BD">
        <w:tc>
          <w:tcPr>
            <w:tcW w:w="2880" w:type="dxa"/>
            <w:shd w:val="clear" w:color="auto" w:fill="auto"/>
          </w:tcPr>
          <w:p w:rsidRPr="00442A2F" w:rsidR="00FA2152" w:rsidP="008220BD" w:rsidRDefault="00FA2152">
            <w:r w:rsidRPr="00442A2F">
              <w:t>The impetus/urgency for CDC to add data elements for this condition</w:t>
            </w:r>
          </w:p>
          <w:p w:rsidRPr="00442A2F" w:rsidR="00FA2152" w:rsidP="008220BD" w:rsidRDefault="00FA2152">
            <w:pPr>
              <w:rPr>
                <w:b/>
              </w:rPr>
            </w:pPr>
          </w:p>
        </w:tc>
        <w:tc>
          <w:tcPr>
            <w:tcW w:w="7380" w:type="dxa"/>
            <w:shd w:val="clear" w:color="auto" w:fill="auto"/>
          </w:tcPr>
          <w:p w:rsidRPr="00442A2F" w:rsidR="00FA2152" w:rsidP="00FA2152" w:rsidRDefault="00FA2152">
            <w:pPr>
              <w:pStyle w:val="NormalWeb"/>
              <w:numPr>
                <w:ilvl w:val="0"/>
                <w:numId w:val="26"/>
              </w:numPr>
            </w:pPr>
            <w:r w:rsidRPr="00442A2F">
              <w:t xml:space="preserve">To improve CDC’s understanding of Hansen’s disease epidemiology, identify challenges to diagnoses, and also possibly prevent further transmission and lifelong disability given the increase in disease incidence and lack of information related to type of leprosy, family or household contacts, treatment received, or even history or previous diagnosis that is currently received via current notifications to CDC </w:t>
            </w:r>
          </w:p>
        </w:tc>
      </w:tr>
    </w:tbl>
    <w:p w:rsidRPr="00442A2F" w:rsidR="00FA2152" w:rsidP="00FA2152" w:rsidRDefault="00FA2152">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27"/>
        <w:gridCol w:w="3051"/>
        <w:gridCol w:w="3509"/>
        <w:gridCol w:w="1109"/>
      </w:tblGrid>
      <w:tr w:rsidRPr="00442A2F" w:rsidR="00FA2152" w:rsidTr="008220BD">
        <w:trPr>
          <w:trHeight w:val="584"/>
        </w:trPr>
        <w:tc>
          <w:tcPr>
            <w:tcW w:w="2627"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A2152" w:rsidP="008220BD" w:rsidRDefault="00FA2152">
            <w:pPr>
              <w:jc w:val="center"/>
              <w:rPr>
                <w:rFonts w:eastAsia="Calibri"/>
                <w:b/>
              </w:rPr>
            </w:pPr>
            <w:r w:rsidRPr="00442A2F">
              <w:rPr>
                <w:rFonts w:eastAsia="Calibri"/>
                <w:b/>
              </w:rPr>
              <w:t>Data Element Name</w:t>
            </w:r>
          </w:p>
        </w:tc>
        <w:tc>
          <w:tcPr>
            <w:tcW w:w="3051"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A2152" w:rsidP="008220BD" w:rsidRDefault="00FA2152">
            <w:pPr>
              <w:jc w:val="center"/>
              <w:rPr>
                <w:rFonts w:eastAsia="Calibri"/>
                <w:b/>
              </w:rPr>
            </w:pPr>
            <w:r w:rsidRPr="00442A2F">
              <w:rPr>
                <w:rFonts w:eastAsia="Calibri"/>
                <w:b/>
              </w:rPr>
              <w:t>Data Element Description</w:t>
            </w:r>
          </w:p>
        </w:tc>
        <w:tc>
          <w:tcPr>
            <w:tcW w:w="3509" w:type="dxa"/>
            <w:tcBorders>
              <w:top w:val="single" w:color="auto" w:sz="4" w:space="0"/>
              <w:left w:val="single" w:color="auto" w:sz="4" w:space="0"/>
              <w:bottom w:val="single" w:color="auto" w:sz="4" w:space="0"/>
              <w:right w:val="single" w:color="auto" w:sz="4" w:space="0"/>
            </w:tcBorders>
            <w:shd w:val="clear" w:color="auto" w:fill="DEEAF6"/>
          </w:tcPr>
          <w:p w:rsidRPr="00442A2F" w:rsidR="00FA2152" w:rsidP="008220BD" w:rsidRDefault="00FA2152">
            <w:pPr>
              <w:jc w:val="center"/>
              <w:rPr>
                <w:rFonts w:eastAsia="Calibri"/>
                <w:b/>
              </w:rPr>
            </w:pPr>
            <w:r w:rsidRPr="00442A2F">
              <w:rPr>
                <w:rFonts w:eastAsia="Calibri"/>
                <w:b/>
              </w:rPr>
              <w:t>Value Set Code</w:t>
            </w:r>
          </w:p>
        </w:tc>
        <w:tc>
          <w:tcPr>
            <w:tcW w:w="1109" w:type="dxa"/>
            <w:tcBorders>
              <w:top w:val="single" w:color="auto" w:sz="4" w:space="0"/>
              <w:left w:val="single" w:color="auto" w:sz="4" w:space="0"/>
              <w:bottom w:val="single" w:color="auto" w:sz="4" w:space="0"/>
              <w:right w:val="single" w:color="auto" w:sz="4" w:space="0"/>
            </w:tcBorders>
            <w:shd w:val="clear" w:color="auto" w:fill="DEEAF6"/>
          </w:tcPr>
          <w:p w:rsidRPr="00442A2F" w:rsidR="00FA2152" w:rsidP="008220BD" w:rsidRDefault="00FA2152">
            <w:pPr>
              <w:jc w:val="center"/>
              <w:rPr>
                <w:rFonts w:eastAsia="Calibri"/>
                <w:b/>
              </w:rPr>
            </w:pPr>
            <w:r w:rsidRPr="00442A2F">
              <w:rPr>
                <w:rFonts w:eastAsia="Calibri"/>
                <w:b/>
              </w:rPr>
              <w:t>CDC Priority</w:t>
            </w:r>
          </w:p>
          <w:p w:rsidRPr="00442A2F" w:rsidR="00FA2152" w:rsidP="008220BD" w:rsidRDefault="00FA2152">
            <w:pPr>
              <w:jc w:val="center"/>
              <w:rPr>
                <w:rFonts w:eastAsia="Calibri"/>
                <w:b/>
              </w:rPr>
            </w:pPr>
            <w:r w:rsidRPr="00442A2F">
              <w:rPr>
                <w:rFonts w:eastAsia="Calibri"/>
                <w:b/>
              </w:rPr>
              <w:t>(New)</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History of Previous Illness</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Was the patient previously diagnosed with Hansen's disease?</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pPr>
            <w:hyperlink w:history="1" r:id="rId14">
              <w:r w:rsidRPr="00442A2F">
                <w:rPr>
                  <w:rStyle w:val="Hyperlink"/>
                </w:rPr>
                <w:t>Yes No Unknown (YNU)</w:t>
              </w:r>
            </w:hyperlink>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Date of Previous Illness</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Date of previous Hansen's Disease diagnosis</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rPr>
                <w:color w:val="000000"/>
              </w:rPr>
            </w:pPr>
            <w:r w:rsidRPr="00442A2F">
              <w:rPr>
                <w:color w:val="000000"/>
              </w:rPr>
              <w:t>N/A</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pPr>
            <w: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Number of doctors seen</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How many doctors has the patient seen for this problem?</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pPr>
            <w:hyperlink w:history="1" r:id="rId15">
              <w:r w:rsidRPr="00442A2F">
                <w:rPr>
                  <w:rStyle w:val="Hyperlink"/>
                </w:rPr>
                <w:t>Yes No Unknown (YNU)</w:t>
              </w:r>
            </w:hyperlink>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lastRenderedPageBreak/>
              <w:t>Biopsy Performed</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Was a biopsy performed on the patient as a result of Hansen's disease?</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pPr>
            <w:hyperlink w:history="1" r:id="rId16">
              <w:r w:rsidRPr="00442A2F">
                <w:rPr>
                  <w:rStyle w:val="Hyperlink"/>
                </w:rPr>
                <w:t>Yes No Unknown (YNU)</w:t>
              </w:r>
            </w:hyperlink>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Biopsy Results</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TBD</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rPr>
                <w:color w:val="000000"/>
              </w:rPr>
            </w:pPr>
            <w:r w:rsidRPr="00442A2F">
              <w:rPr>
                <w:color w:val="000000"/>
              </w:rPr>
              <w:t>TBD</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Biopsy Interpretation</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Indicate the results of the biopsy</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rPr>
                <w:color w:val="000000"/>
              </w:rPr>
            </w:pPr>
            <w:r w:rsidRPr="00442A2F">
              <w:rPr>
                <w:color w:val="000000"/>
              </w:rPr>
              <w:t>TBD</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Date of Previous Biopsy</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If biopsy was performed on the patient, indicate the date of biopsy.</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rPr>
                <w:color w:val="000000"/>
              </w:rPr>
            </w:pPr>
            <w:r w:rsidRPr="00442A2F">
              <w:rPr>
                <w:color w:val="000000"/>
              </w:rPr>
              <w:t>N/A</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pPr>
            <w: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Previous Residence</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List all places in the US. and all foreign countries a PATIENT resided (including military service) BEFORE leprosy was diagnosed.</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rPr>
                <w:color w:val="000000"/>
              </w:rPr>
            </w:pPr>
            <w:r w:rsidRPr="00442A2F">
              <w:rPr>
                <w:color w:val="000000"/>
              </w:rPr>
              <w:t>TBD</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Relation to Known or Suspected Contact</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TBD</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rPr>
                <w:color w:val="000000"/>
              </w:rPr>
            </w:pPr>
            <w:r w:rsidRPr="00442A2F">
              <w:rPr>
                <w:color w:val="000000"/>
              </w:rPr>
              <w:t>TBD</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Household contacts Examined</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Have any household contacts of the patient been examined</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pPr>
            <w:hyperlink w:history="1" r:id="rId17">
              <w:r w:rsidRPr="00442A2F">
                <w:rPr>
                  <w:rStyle w:val="Hyperlink"/>
                </w:rPr>
                <w:t>Yes No Unknown (YNU)</w:t>
              </w:r>
            </w:hyperlink>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Additional Cases</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TBD</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rPr>
                <w:color w:val="000000"/>
              </w:rPr>
            </w:pPr>
            <w:r w:rsidRPr="00442A2F">
              <w:rPr>
                <w:color w:val="000000"/>
              </w:rPr>
              <w:t>TBD</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Skin Smear Interpretation</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If skin smears were performed, please select the results.</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rPr>
                <w:color w:val="000000"/>
              </w:rPr>
            </w:pPr>
            <w:r w:rsidRPr="00442A2F">
              <w:rPr>
                <w:color w:val="000000"/>
              </w:rPr>
              <w:t>TBD</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Date of Skin Smear</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Date of Skin Smear</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rPr>
                <w:color w:val="000000"/>
              </w:rPr>
            </w:pPr>
            <w:r w:rsidRPr="00442A2F">
              <w:rPr>
                <w:color w:val="000000"/>
              </w:rPr>
              <w:t>TBD</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Medication Administered</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What antibiotic was administered to the patient for Leprosy</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rPr>
                <w:color w:val="000000"/>
              </w:rPr>
            </w:pPr>
            <w:r w:rsidRPr="00442A2F">
              <w:rPr>
                <w:color w:val="000000"/>
              </w:rPr>
              <w:t>TBD</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Previous Treatment</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Was the patient previously treated for Hansen's Disease</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pPr>
            <w:hyperlink w:history="1" r:id="rId18">
              <w:r w:rsidRPr="00442A2F">
                <w:rPr>
                  <w:rStyle w:val="Hyperlink"/>
                </w:rPr>
                <w:t>Yes No Unknown (YNU)</w:t>
              </w:r>
            </w:hyperlink>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Previous Treatment Duration</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If the patient was previously treated, how many months was the patient treated.</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rPr>
                <w:color w:val="000000"/>
              </w:rPr>
            </w:pPr>
            <w:r w:rsidRPr="00442A2F">
              <w:rPr>
                <w:color w:val="000000"/>
              </w:rPr>
              <w:t>N/A</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Date Treatment or Therapy Started</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Date the treatment was initiated</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rPr>
                <w:color w:val="000000"/>
              </w:rPr>
            </w:pPr>
            <w:r w:rsidRPr="00442A2F">
              <w:rPr>
                <w:color w:val="000000"/>
              </w:rPr>
              <w:t>N/A</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Contacts Received Prophylaxis</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Have any household contacts of the patient started prophylaxis?</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pPr>
            <w:hyperlink w:history="1" r:id="rId19">
              <w:r w:rsidRPr="00442A2F">
                <w:rPr>
                  <w:rStyle w:val="Hyperlink"/>
                </w:rPr>
                <w:t>Yes No Unknown (YNU)</w:t>
              </w:r>
            </w:hyperlink>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Number of Household Contacts</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Total number of known or suspected household contacts.</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rPr>
                <w:color w:val="000000"/>
              </w:rPr>
            </w:pPr>
            <w:r w:rsidRPr="00442A2F">
              <w:rPr>
                <w:color w:val="000000"/>
              </w:rPr>
              <w:t>N/A</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Family/Household Contacts Previously Diagnosed</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Have any family members or household contacts been previously diagnosed with HD</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pPr>
            <w:hyperlink w:history="1" r:id="rId20">
              <w:r w:rsidRPr="00442A2F">
                <w:rPr>
                  <w:rStyle w:val="Hyperlink"/>
                </w:rPr>
                <w:t>Yes No Unknown (YNU)</w:t>
              </w:r>
            </w:hyperlink>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Number of Family/Household Previously Diagnosed</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List number of diagnosed previously with Hansen's Disease.</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rPr>
                <w:color w:val="000000"/>
              </w:rPr>
            </w:pPr>
            <w:r w:rsidRPr="00442A2F">
              <w:rPr>
                <w:color w:val="000000"/>
              </w:rPr>
              <w:t>N/A</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lastRenderedPageBreak/>
              <w:t>Relationship to Known or Suspected Contact</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If answer yes to previous question regarding family member diagnosed, please check relationship.</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rPr>
                <w:color w:val="000000"/>
              </w:rPr>
            </w:pPr>
            <w:r w:rsidRPr="00442A2F">
              <w:rPr>
                <w:color w:val="000000"/>
              </w:rPr>
              <w:t>N/A</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Additional Cases</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If household contacts of the patient were examined, were any additional cases found</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rPr>
                <w:color w:val="000000"/>
              </w:rPr>
            </w:pPr>
            <w:r w:rsidRPr="00442A2F">
              <w:rPr>
                <w:color w:val="000000"/>
              </w:rPr>
              <w:t>N/A</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Patient Status</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Indicate the patient's case status</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rPr>
                <w:color w:val="000000"/>
              </w:rPr>
            </w:pPr>
            <w:r w:rsidRPr="00442A2F">
              <w:rPr>
                <w:color w:val="000000"/>
              </w:rPr>
              <w:t>N/A</w:t>
            </w:r>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rPr>
                <w:color w:val="000000"/>
              </w:rPr>
            </w:pPr>
            <w:r w:rsidRPr="00442A2F">
              <w:rPr>
                <w:color w:val="000000"/>
              </w:rPr>
              <w:t>TBD</w:t>
            </w:r>
          </w:p>
        </w:tc>
      </w:tr>
      <w:tr w:rsidRPr="00442A2F" w:rsidR="00FA2152" w:rsidTr="008220BD">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History of Post-exposure Prophylaxis</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rsidRPr="00442A2F" w:rsidR="00FA2152" w:rsidP="008220BD" w:rsidRDefault="00FA2152">
            <w:pPr>
              <w:jc w:val="center"/>
              <w:rPr>
                <w:color w:val="000000"/>
              </w:rPr>
            </w:pPr>
            <w:r w:rsidRPr="00442A2F">
              <w:rPr>
                <w:color w:val="000000"/>
              </w:rPr>
              <w:t>Does the case patient have a history of being of post-exposure prophylaxis for Hansen's disease or tuberculosis (TB)</w:t>
            </w:r>
          </w:p>
        </w:tc>
        <w:tc>
          <w:tcPr>
            <w:tcW w:w="35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pPr>
            <w:hyperlink w:history="1" r:id="rId21">
              <w:r w:rsidRPr="00442A2F">
                <w:rPr>
                  <w:rStyle w:val="Hyperlink"/>
                </w:rPr>
                <w:t>Yes No Unknown (YNU)</w:t>
              </w:r>
            </w:hyperlink>
          </w:p>
        </w:tc>
        <w:tc>
          <w:tcPr>
            <w:tcW w:w="1109" w:type="dxa"/>
            <w:tcBorders>
              <w:top w:val="single" w:color="auto" w:sz="4" w:space="0"/>
              <w:left w:val="single" w:color="auto" w:sz="4" w:space="0"/>
              <w:bottom w:val="single" w:color="auto" w:sz="4" w:space="0"/>
              <w:right w:val="single" w:color="auto" w:sz="4" w:space="0"/>
            </w:tcBorders>
            <w:vAlign w:val="center"/>
          </w:tcPr>
          <w:p w:rsidRPr="00442A2F" w:rsidR="00FA2152" w:rsidP="008220BD" w:rsidRDefault="00FA2152">
            <w:pPr>
              <w:jc w:val="center"/>
              <w:rPr>
                <w:color w:val="000000"/>
              </w:rPr>
            </w:pPr>
            <w:r w:rsidRPr="00442A2F">
              <w:rPr>
                <w:color w:val="000000"/>
              </w:rPr>
              <w:t>TBD</w:t>
            </w:r>
          </w:p>
        </w:tc>
      </w:tr>
    </w:tbl>
    <w:p w:rsidRPr="00442A2F" w:rsidR="00FA2152" w:rsidP="00FA2152" w:rsidRDefault="00FA2152">
      <w:pPr>
        <w:rPr>
          <w:i/>
          <w:color w:val="FF0000"/>
        </w:rPr>
      </w:pPr>
    </w:p>
    <w:p w:rsidR="00FA2152" w:rsidP="00FA2152" w:rsidRDefault="00FA2152">
      <w:pPr>
        <w:spacing w:line="360" w:lineRule="auto"/>
      </w:pPr>
    </w:p>
    <w:tbl>
      <w:tblPr>
        <w:tblW w:w="102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80"/>
        <w:gridCol w:w="7380"/>
      </w:tblGrid>
      <w:tr w:rsidRPr="003C5393" w:rsidR="00FA2152" w:rsidTr="008220BD">
        <w:tc>
          <w:tcPr>
            <w:tcW w:w="2880" w:type="dxa"/>
            <w:shd w:val="clear" w:color="auto" w:fill="DEEAF6"/>
          </w:tcPr>
          <w:p w:rsidRPr="003C5393" w:rsidR="00FA2152" w:rsidP="008220BD" w:rsidRDefault="00FA2152">
            <w:pPr>
              <w:rPr>
                <w:b/>
              </w:rPr>
            </w:pPr>
            <w:r w:rsidRPr="003C5393">
              <w:rPr>
                <w:b/>
                <w:i/>
              </w:rPr>
              <w:t>Leptospirosis</w:t>
            </w:r>
          </w:p>
        </w:tc>
        <w:tc>
          <w:tcPr>
            <w:tcW w:w="7380" w:type="dxa"/>
            <w:shd w:val="clear" w:color="auto" w:fill="DEEAF6"/>
          </w:tcPr>
          <w:p w:rsidRPr="003C5393" w:rsidR="00FA2152" w:rsidP="008220BD" w:rsidRDefault="00FA2152"/>
        </w:tc>
      </w:tr>
      <w:tr w:rsidRPr="003C5393" w:rsidR="00FA2152" w:rsidTr="008220BD">
        <w:tc>
          <w:tcPr>
            <w:tcW w:w="2880" w:type="dxa"/>
            <w:shd w:val="clear" w:color="auto" w:fill="auto"/>
          </w:tcPr>
          <w:p w:rsidRPr="003C5393" w:rsidR="00FA2152" w:rsidP="008220BD" w:rsidRDefault="00FA2152">
            <w:r w:rsidRPr="003C5393">
              <w:t>The impetus/urgency for CDC to add data elements for this condition</w:t>
            </w:r>
          </w:p>
          <w:p w:rsidRPr="003C5393" w:rsidR="00FA2152" w:rsidP="008220BD" w:rsidRDefault="00FA2152">
            <w:pPr>
              <w:rPr>
                <w:b/>
              </w:rPr>
            </w:pPr>
          </w:p>
        </w:tc>
        <w:tc>
          <w:tcPr>
            <w:tcW w:w="7380" w:type="dxa"/>
            <w:shd w:val="clear" w:color="auto" w:fill="auto"/>
          </w:tcPr>
          <w:p w:rsidRPr="003C5393" w:rsidR="00FA2152" w:rsidP="008220BD" w:rsidRDefault="00FA2152">
            <w:r w:rsidRPr="003C5393">
              <w:t xml:space="preserve">New potential risk groups and risk factors and feedback from states/territories and CDC stakeholders on the clarity and usefulness of the case report form and the information collected has been received. The data elements will allow </w:t>
            </w:r>
            <w:r>
              <w:t>Bacterial Special Pathogens Branch (</w:t>
            </w:r>
            <w:r w:rsidRPr="00442A2F">
              <w:t>BSPB</w:t>
            </w:r>
            <w:r>
              <w:t>)</w:t>
            </w:r>
            <w:r w:rsidRPr="003C5393">
              <w:t>:</w:t>
            </w:r>
          </w:p>
          <w:p w:rsidRPr="003C5393" w:rsidR="00FA2152" w:rsidP="008220BD" w:rsidRDefault="00FA2152">
            <w:pPr>
              <w:pStyle w:val="ListParagraph"/>
              <w:numPr>
                <w:ilvl w:val="0"/>
                <w:numId w:val="17"/>
              </w:numPr>
            </w:pPr>
            <w:r w:rsidRPr="003C5393">
              <w:t>To better understand the clinical presentation and severity of leptospirosis cases in the U.S., which will in turn help: evaluate and revise</w:t>
            </w:r>
            <w:r>
              <w:t>,</w:t>
            </w:r>
            <w:r w:rsidRPr="003C5393">
              <w:t xml:space="preserve"> if necessary</w:t>
            </w:r>
            <w:r>
              <w:t>,</w:t>
            </w:r>
            <w:r w:rsidRPr="003C5393">
              <w:t xml:space="preserve"> the U.S. case definition for leptospirosis, inform improved identification of leptospirosis cases by clinicians, and help quantify the burden and outcome of leptospirosis cases in the U.S.</w:t>
            </w:r>
          </w:p>
          <w:p w:rsidRPr="003C5393" w:rsidR="00FA2152" w:rsidP="008220BD" w:rsidRDefault="00FA2152">
            <w:pPr>
              <w:pStyle w:val="ListParagraph"/>
              <w:numPr>
                <w:ilvl w:val="0"/>
                <w:numId w:val="17"/>
              </w:numPr>
            </w:pPr>
            <w:r w:rsidRPr="003C5393">
              <w:t>To identify adverse effects of leptospirosis in pregnant patients and their fetus/neonate</w:t>
            </w:r>
          </w:p>
          <w:p w:rsidRPr="003C5393" w:rsidR="00FA2152" w:rsidP="008220BD" w:rsidRDefault="00FA2152">
            <w:pPr>
              <w:pStyle w:val="ListParagraph"/>
              <w:numPr>
                <w:ilvl w:val="0"/>
                <w:numId w:val="17"/>
              </w:numPr>
            </w:pPr>
            <w:r w:rsidRPr="003C5393">
              <w:t>To identify potential hotspots for leptospirosis exposure/infection by linking exposure types with exposure location</w:t>
            </w:r>
          </w:p>
          <w:p w:rsidRPr="003C5393" w:rsidR="00FA2152" w:rsidP="008220BD" w:rsidRDefault="00FA2152">
            <w:pPr>
              <w:pStyle w:val="ListParagraph"/>
              <w:numPr>
                <w:ilvl w:val="0"/>
                <w:numId w:val="17"/>
              </w:numPr>
            </w:pPr>
            <w:r w:rsidRPr="003C5393">
              <w:t xml:space="preserve">To detect emerging risk factors/risk groups for leptospirosis in the U.S. </w:t>
            </w:r>
          </w:p>
          <w:p w:rsidRPr="003C5393" w:rsidR="00FA2152" w:rsidP="008220BD" w:rsidRDefault="00FA2152">
            <w:pPr>
              <w:pStyle w:val="ListParagraph"/>
              <w:numPr>
                <w:ilvl w:val="0"/>
                <w:numId w:val="17"/>
              </w:numPr>
            </w:pPr>
            <w:r w:rsidRPr="003C5393">
              <w:t>To clarify the questions in the case report form and improve the quality and usefulness of the data collected to better inform public health practice</w:t>
            </w:r>
          </w:p>
          <w:p w:rsidRPr="003C5393" w:rsidR="00FA2152" w:rsidP="008220BD" w:rsidRDefault="00FA2152">
            <w:pPr>
              <w:pStyle w:val="ListParagraph"/>
              <w:numPr>
                <w:ilvl w:val="0"/>
                <w:numId w:val="17"/>
              </w:numPr>
            </w:pPr>
            <w:r w:rsidRPr="003C5393">
              <w:t>To inform CDC recommendations on leptospirosis case identification and management, control and prevention, and inform local outreach and prevention efforts</w:t>
            </w:r>
          </w:p>
        </w:tc>
      </w:tr>
    </w:tbl>
    <w:p w:rsidRPr="003C5393" w:rsidR="00FA2152" w:rsidP="00FA2152" w:rsidRDefault="00FA2152">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71"/>
        <w:gridCol w:w="3539"/>
        <w:gridCol w:w="3177"/>
        <w:gridCol w:w="1109"/>
      </w:tblGrid>
      <w:tr w:rsidRPr="003C5393" w:rsidR="00FA2152" w:rsidTr="008220BD">
        <w:trPr>
          <w:trHeight w:val="584"/>
        </w:trPr>
        <w:tc>
          <w:tcPr>
            <w:tcW w:w="2471"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3C5393" w:rsidR="00FA2152" w:rsidP="008220BD" w:rsidRDefault="00FA2152">
            <w:pPr>
              <w:jc w:val="center"/>
              <w:rPr>
                <w:rFonts w:eastAsia="Calibri"/>
                <w:b/>
              </w:rPr>
            </w:pPr>
            <w:r w:rsidRPr="003C5393">
              <w:rPr>
                <w:rFonts w:eastAsia="Calibri"/>
                <w:b/>
              </w:rPr>
              <w:t>Data Element Name</w:t>
            </w:r>
          </w:p>
        </w:tc>
        <w:tc>
          <w:tcPr>
            <w:tcW w:w="3539"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3C5393" w:rsidR="00FA2152" w:rsidP="008220BD" w:rsidRDefault="00FA2152">
            <w:pPr>
              <w:jc w:val="center"/>
              <w:rPr>
                <w:rFonts w:eastAsia="Calibri"/>
                <w:b/>
              </w:rPr>
            </w:pPr>
            <w:r w:rsidRPr="003C5393">
              <w:rPr>
                <w:rFonts w:eastAsia="Calibri"/>
                <w:b/>
              </w:rPr>
              <w:t>Data Element Description</w:t>
            </w:r>
          </w:p>
        </w:tc>
        <w:tc>
          <w:tcPr>
            <w:tcW w:w="3177" w:type="dxa"/>
            <w:tcBorders>
              <w:top w:val="single" w:color="auto" w:sz="4" w:space="0"/>
              <w:left w:val="single" w:color="auto" w:sz="4" w:space="0"/>
              <w:bottom w:val="single" w:color="auto" w:sz="4" w:space="0"/>
              <w:right w:val="single" w:color="auto" w:sz="4" w:space="0"/>
            </w:tcBorders>
            <w:shd w:val="clear" w:color="auto" w:fill="DEEAF6"/>
          </w:tcPr>
          <w:p w:rsidRPr="003C5393" w:rsidR="00FA2152" w:rsidP="008220BD" w:rsidRDefault="00FA2152">
            <w:pPr>
              <w:jc w:val="center"/>
              <w:rPr>
                <w:rFonts w:eastAsia="Calibri"/>
                <w:b/>
              </w:rPr>
            </w:pPr>
            <w:r w:rsidRPr="003C5393">
              <w:rPr>
                <w:rFonts w:eastAsia="Calibri"/>
                <w:b/>
              </w:rPr>
              <w:t>Value Set Code</w:t>
            </w:r>
          </w:p>
        </w:tc>
        <w:tc>
          <w:tcPr>
            <w:tcW w:w="1109" w:type="dxa"/>
            <w:tcBorders>
              <w:top w:val="single" w:color="auto" w:sz="4" w:space="0"/>
              <w:left w:val="single" w:color="auto" w:sz="4" w:space="0"/>
              <w:bottom w:val="single" w:color="auto" w:sz="4" w:space="0"/>
              <w:right w:val="single" w:color="auto" w:sz="4" w:space="0"/>
            </w:tcBorders>
            <w:shd w:val="clear" w:color="auto" w:fill="DEEAF6"/>
          </w:tcPr>
          <w:p w:rsidRPr="003C5393" w:rsidR="00FA2152" w:rsidP="008220BD" w:rsidRDefault="00FA2152">
            <w:pPr>
              <w:jc w:val="center"/>
              <w:rPr>
                <w:rFonts w:eastAsia="Calibri"/>
                <w:b/>
              </w:rPr>
            </w:pPr>
            <w:r w:rsidRPr="003C5393">
              <w:rPr>
                <w:rFonts w:eastAsia="Calibri"/>
                <w:b/>
              </w:rPr>
              <w:t>CDC Priority (New)</w:t>
            </w:r>
          </w:p>
        </w:tc>
      </w:tr>
      <w:tr w:rsidRPr="003C5393" w:rsidR="00FA2152" w:rsidTr="008220BD">
        <w:trPr>
          <w:trHeight w:val="458"/>
        </w:trPr>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rsidRPr="003C5393" w:rsidR="00FA2152" w:rsidP="008220BD" w:rsidRDefault="00FA2152">
            <w:pPr>
              <w:rPr>
                <w:color w:val="000000"/>
              </w:rPr>
            </w:pPr>
            <w:r w:rsidRPr="003C5393">
              <w:rPr>
                <w:color w:val="000000"/>
              </w:rPr>
              <w:t>Number of Weeks Gestation at Onset of Illness</w:t>
            </w:r>
          </w:p>
        </w:tc>
        <w:tc>
          <w:tcPr>
            <w:tcW w:w="3539" w:type="dxa"/>
            <w:tcBorders>
              <w:top w:val="single" w:color="auto" w:sz="4" w:space="0"/>
              <w:left w:val="single" w:color="auto" w:sz="4" w:space="0"/>
              <w:bottom w:val="single" w:color="auto" w:sz="4" w:space="0"/>
              <w:right w:val="single" w:color="auto" w:sz="4" w:space="0"/>
            </w:tcBorders>
            <w:shd w:val="clear" w:color="auto" w:fill="auto"/>
            <w:vAlign w:val="center"/>
          </w:tcPr>
          <w:p w:rsidRPr="003C5393" w:rsidR="00FA2152" w:rsidP="008220BD" w:rsidRDefault="00FA2152">
            <w:pPr>
              <w:rPr>
                <w:color w:val="000000"/>
              </w:rPr>
            </w:pPr>
            <w:r w:rsidRPr="003C5393">
              <w:rPr>
                <w:color w:val="000000"/>
              </w:rPr>
              <w:t>If subject was pregnant at time of illness onset, specify the number of weeks gestation at onset of illness (1-45 weeks)</w:t>
            </w:r>
          </w:p>
        </w:tc>
        <w:tc>
          <w:tcPr>
            <w:tcW w:w="3177" w:type="dxa"/>
            <w:tcBorders>
              <w:top w:val="single" w:color="auto" w:sz="4" w:space="0"/>
              <w:left w:val="single" w:color="auto" w:sz="4" w:space="0"/>
              <w:bottom w:val="single" w:color="auto" w:sz="4" w:space="0"/>
              <w:right w:val="single" w:color="auto" w:sz="4" w:space="0"/>
            </w:tcBorders>
            <w:vAlign w:val="center"/>
          </w:tcPr>
          <w:p w:rsidRPr="003C5393" w:rsidR="00FA2152" w:rsidP="008220BD" w:rsidRDefault="00FA2152">
            <w:pPr>
              <w:rPr>
                <w:color w:val="000000"/>
              </w:rPr>
            </w:pPr>
            <w:r w:rsidRPr="003C5393">
              <w:rPr>
                <w:color w:val="000000"/>
              </w:rPr>
              <w:t>N/A</w:t>
            </w:r>
          </w:p>
        </w:tc>
        <w:tc>
          <w:tcPr>
            <w:tcW w:w="1109" w:type="dxa"/>
            <w:tcBorders>
              <w:top w:val="single" w:color="auto" w:sz="4" w:space="0"/>
              <w:left w:val="single" w:color="auto" w:sz="4" w:space="0"/>
              <w:bottom w:val="single" w:color="auto" w:sz="4" w:space="0"/>
              <w:right w:val="single" w:color="auto" w:sz="4" w:space="0"/>
            </w:tcBorders>
            <w:vAlign w:val="center"/>
          </w:tcPr>
          <w:p w:rsidRPr="003C5393" w:rsidR="00FA2152" w:rsidP="008220BD" w:rsidRDefault="00FA2152">
            <w:pPr>
              <w:rPr>
                <w:color w:val="000000"/>
              </w:rPr>
            </w:pPr>
            <w:r w:rsidRPr="003C5393">
              <w:rPr>
                <w:color w:val="000000"/>
              </w:rPr>
              <w:t>TBD</w:t>
            </w:r>
          </w:p>
        </w:tc>
      </w:tr>
      <w:tr w:rsidRPr="003C5393" w:rsidR="00FA2152" w:rsidTr="008220BD">
        <w:trPr>
          <w:trHeight w:val="458"/>
        </w:trPr>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rsidRPr="003C5393" w:rsidR="00FA2152" w:rsidP="008220BD" w:rsidRDefault="00FA2152">
            <w:pPr>
              <w:rPr>
                <w:color w:val="000000"/>
              </w:rPr>
            </w:pPr>
            <w:r w:rsidRPr="003C5393">
              <w:rPr>
                <w:color w:val="000000"/>
              </w:rPr>
              <w:lastRenderedPageBreak/>
              <w:t>Pregnancy Adverse Outcome</w:t>
            </w:r>
          </w:p>
        </w:tc>
        <w:tc>
          <w:tcPr>
            <w:tcW w:w="3539" w:type="dxa"/>
            <w:tcBorders>
              <w:top w:val="single" w:color="auto" w:sz="4" w:space="0"/>
              <w:left w:val="single" w:color="auto" w:sz="4" w:space="0"/>
              <w:bottom w:val="single" w:color="auto" w:sz="4" w:space="0"/>
              <w:right w:val="single" w:color="auto" w:sz="4" w:space="0"/>
            </w:tcBorders>
            <w:shd w:val="clear" w:color="auto" w:fill="auto"/>
            <w:vAlign w:val="center"/>
          </w:tcPr>
          <w:p w:rsidRPr="003C5393" w:rsidR="00FA2152" w:rsidP="008220BD" w:rsidRDefault="00FA2152">
            <w:pPr>
              <w:rPr>
                <w:color w:val="000000"/>
              </w:rPr>
            </w:pPr>
            <w:r w:rsidRPr="003C5393">
              <w:rPr>
                <w:color w:val="000000"/>
              </w:rPr>
              <w:t>If subject was pregnant at time of illness, did the subject have any adverse outcome to the pregnancy (e.g. miscarriage, stillbirth, neonatal illness or death) related to the illness?</w:t>
            </w:r>
          </w:p>
        </w:tc>
        <w:tc>
          <w:tcPr>
            <w:tcW w:w="3177" w:type="dxa"/>
            <w:tcBorders>
              <w:top w:val="single" w:color="auto" w:sz="4" w:space="0"/>
              <w:left w:val="single" w:color="auto" w:sz="4" w:space="0"/>
              <w:bottom w:val="single" w:color="auto" w:sz="4" w:space="0"/>
              <w:right w:val="single" w:color="auto" w:sz="4" w:space="0"/>
            </w:tcBorders>
            <w:vAlign w:val="center"/>
          </w:tcPr>
          <w:p w:rsidRPr="003C5393" w:rsidR="00FA2152" w:rsidP="008220BD" w:rsidRDefault="00FA2152">
            <w:pPr>
              <w:rPr>
                <w:color w:val="000000"/>
              </w:rPr>
            </w:pPr>
            <w:r w:rsidRPr="003C5393">
              <w:rPr>
                <w:color w:val="000000"/>
              </w:rPr>
              <w:t>PHVS_YesNoUnknown_CDC</w:t>
            </w:r>
          </w:p>
        </w:tc>
        <w:tc>
          <w:tcPr>
            <w:tcW w:w="1109" w:type="dxa"/>
            <w:tcBorders>
              <w:top w:val="single" w:color="auto" w:sz="4" w:space="0"/>
              <w:left w:val="single" w:color="auto" w:sz="4" w:space="0"/>
              <w:bottom w:val="single" w:color="auto" w:sz="4" w:space="0"/>
              <w:right w:val="single" w:color="auto" w:sz="4" w:space="0"/>
            </w:tcBorders>
            <w:vAlign w:val="center"/>
          </w:tcPr>
          <w:p w:rsidRPr="003C5393" w:rsidR="00FA2152" w:rsidP="008220BD" w:rsidRDefault="00FA2152">
            <w:pPr>
              <w:rPr>
                <w:color w:val="000000"/>
              </w:rPr>
            </w:pPr>
            <w:r w:rsidRPr="003C5393">
              <w:rPr>
                <w:color w:val="000000"/>
              </w:rPr>
              <w:t>TBD</w:t>
            </w:r>
          </w:p>
        </w:tc>
      </w:tr>
      <w:tr w:rsidRPr="003C5393" w:rsidR="00FA2152" w:rsidTr="008220BD">
        <w:trPr>
          <w:trHeight w:val="458"/>
        </w:trPr>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rsidRPr="003C5393" w:rsidR="00FA2152" w:rsidP="008220BD" w:rsidRDefault="00FA2152">
            <w:pPr>
              <w:rPr>
                <w:color w:val="000000"/>
              </w:rPr>
            </w:pPr>
            <w:r w:rsidRPr="003C5393">
              <w:rPr>
                <w:color w:val="000000"/>
              </w:rPr>
              <w:t>Clinical Manifestation Indicator</w:t>
            </w:r>
          </w:p>
        </w:tc>
        <w:tc>
          <w:tcPr>
            <w:tcW w:w="3539" w:type="dxa"/>
            <w:tcBorders>
              <w:top w:val="single" w:color="auto" w:sz="4" w:space="0"/>
              <w:left w:val="single" w:color="auto" w:sz="4" w:space="0"/>
              <w:bottom w:val="single" w:color="auto" w:sz="4" w:space="0"/>
              <w:right w:val="single" w:color="auto" w:sz="4" w:space="0"/>
            </w:tcBorders>
            <w:shd w:val="clear" w:color="auto" w:fill="auto"/>
            <w:vAlign w:val="center"/>
          </w:tcPr>
          <w:p w:rsidRPr="003C5393" w:rsidR="00FA2152" w:rsidP="008220BD" w:rsidRDefault="00FA2152">
            <w:pPr>
              <w:rPr>
                <w:color w:val="000000"/>
              </w:rPr>
            </w:pPr>
            <w:r w:rsidRPr="003C5393">
              <w:rPr>
                <w:color w:val="000000"/>
              </w:rPr>
              <w:t>For each clinical manifestation reported, indicate (YNU) whether the subject developed the specified manifestation as a result of the illness.</w:t>
            </w:r>
          </w:p>
        </w:tc>
        <w:tc>
          <w:tcPr>
            <w:tcW w:w="3177" w:type="dxa"/>
            <w:tcBorders>
              <w:top w:val="single" w:color="auto" w:sz="4" w:space="0"/>
              <w:left w:val="single" w:color="auto" w:sz="4" w:space="0"/>
              <w:bottom w:val="single" w:color="auto" w:sz="4" w:space="0"/>
              <w:right w:val="single" w:color="auto" w:sz="4" w:space="0"/>
            </w:tcBorders>
            <w:vAlign w:val="center"/>
          </w:tcPr>
          <w:p w:rsidRPr="003C5393" w:rsidR="00FA2152" w:rsidP="008220BD" w:rsidRDefault="00FA2152">
            <w:pPr>
              <w:rPr>
                <w:color w:val="000000"/>
              </w:rPr>
            </w:pPr>
            <w:r w:rsidRPr="003C5393">
              <w:rPr>
                <w:color w:val="000000"/>
              </w:rPr>
              <w:t>PHVS_YesNoUnknown_CDC</w:t>
            </w:r>
          </w:p>
        </w:tc>
        <w:tc>
          <w:tcPr>
            <w:tcW w:w="1109" w:type="dxa"/>
            <w:tcBorders>
              <w:top w:val="single" w:color="auto" w:sz="4" w:space="0"/>
              <w:left w:val="single" w:color="auto" w:sz="4" w:space="0"/>
              <w:bottom w:val="single" w:color="auto" w:sz="4" w:space="0"/>
              <w:right w:val="single" w:color="auto" w:sz="4" w:space="0"/>
            </w:tcBorders>
            <w:vAlign w:val="center"/>
          </w:tcPr>
          <w:p w:rsidRPr="003C5393" w:rsidR="00FA2152" w:rsidP="008220BD" w:rsidRDefault="00FA2152">
            <w:pPr>
              <w:rPr>
                <w:color w:val="000000"/>
              </w:rPr>
            </w:pPr>
            <w:r w:rsidRPr="003C5393">
              <w:rPr>
                <w:color w:val="000000"/>
              </w:rPr>
              <w:t>TBD</w:t>
            </w:r>
          </w:p>
        </w:tc>
      </w:tr>
      <w:tr w:rsidRPr="003C5393" w:rsidR="00FA2152" w:rsidTr="008220BD">
        <w:trPr>
          <w:trHeight w:val="458"/>
        </w:trPr>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rsidRPr="003C5393" w:rsidR="00FA2152" w:rsidP="008220BD" w:rsidRDefault="00FA2152">
            <w:pPr>
              <w:rPr>
                <w:color w:val="000000"/>
              </w:rPr>
            </w:pPr>
            <w:r w:rsidRPr="003C5393">
              <w:rPr>
                <w:color w:val="000000"/>
              </w:rPr>
              <w:t>Medication</w:t>
            </w:r>
          </w:p>
        </w:tc>
        <w:tc>
          <w:tcPr>
            <w:tcW w:w="3539" w:type="dxa"/>
            <w:tcBorders>
              <w:top w:val="single" w:color="auto" w:sz="4" w:space="0"/>
              <w:left w:val="single" w:color="auto" w:sz="4" w:space="0"/>
              <w:bottom w:val="single" w:color="auto" w:sz="4" w:space="0"/>
              <w:right w:val="single" w:color="auto" w:sz="4" w:space="0"/>
            </w:tcBorders>
            <w:shd w:val="clear" w:color="auto" w:fill="auto"/>
            <w:vAlign w:val="center"/>
          </w:tcPr>
          <w:p w:rsidRPr="003C5393" w:rsidR="00FA2152" w:rsidP="008220BD" w:rsidRDefault="00FA2152">
            <w:pPr>
              <w:rPr>
                <w:color w:val="000000"/>
              </w:rPr>
            </w:pPr>
            <w:r w:rsidRPr="003C5393">
              <w:rPr>
                <w:color w:val="000000"/>
              </w:rPr>
              <w:t>What antibiotics were prescribed/administered to the patient for treatment of this illness?</w:t>
            </w:r>
          </w:p>
        </w:tc>
        <w:tc>
          <w:tcPr>
            <w:tcW w:w="3177" w:type="dxa"/>
            <w:tcBorders>
              <w:top w:val="single" w:color="auto" w:sz="4" w:space="0"/>
              <w:left w:val="single" w:color="auto" w:sz="4" w:space="0"/>
              <w:bottom w:val="single" w:color="auto" w:sz="4" w:space="0"/>
              <w:right w:val="single" w:color="auto" w:sz="4" w:space="0"/>
            </w:tcBorders>
            <w:vAlign w:val="center"/>
          </w:tcPr>
          <w:p w:rsidRPr="003C5393" w:rsidR="00FA2152" w:rsidP="008220BD" w:rsidRDefault="00FA2152">
            <w:pPr>
              <w:rPr>
                <w:color w:val="000000"/>
              </w:rPr>
            </w:pPr>
            <w:r w:rsidRPr="003C5393">
              <w:rPr>
                <w:color w:val="000000"/>
              </w:rPr>
              <w:t>PHVS_YesNoUnknown_CDC</w:t>
            </w:r>
          </w:p>
        </w:tc>
        <w:tc>
          <w:tcPr>
            <w:tcW w:w="1109" w:type="dxa"/>
            <w:tcBorders>
              <w:top w:val="single" w:color="auto" w:sz="4" w:space="0"/>
              <w:left w:val="single" w:color="auto" w:sz="4" w:space="0"/>
              <w:bottom w:val="single" w:color="auto" w:sz="4" w:space="0"/>
              <w:right w:val="single" w:color="auto" w:sz="4" w:space="0"/>
            </w:tcBorders>
            <w:vAlign w:val="center"/>
          </w:tcPr>
          <w:p w:rsidRPr="003C5393" w:rsidR="00FA2152" w:rsidP="008220BD" w:rsidRDefault="00FA2152">
            <w:pPr>
              <w:rPr>
                <w:color w:val="000000"/>
              </w:rPr>
            </w:pPr>
            <w:r w:rsidRPr="003C5393">
              <w:rPr>
                <w:color w:val="000000"/>
              </w:rPr>
              <w:t>TBD</w:t>
            </w:r>
          </w:p>
        </w:tc>
      </w:tr>
      <w:tr w:rsidRPr="003C5393" w:rsidR="00FA2152" w:rsidTr="008220BD">
        <w:trPr>
          <w:trHeight w:val="458"/>
        </w:trPr>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rsidRPr="003C5393" w:rsidR="00FA2152" w:rsidP="008220BD" w:rsidRDefault="00FA2152">
            <w:pPr>
              <w:rPr>
                <w:color w:val="000000"/>
              </w:rPr>
            </w:pPr>
            <w:r w:rsidRPr="003C5393">
              <w:rPr>
                <w:color w:val="000000"/>
              </w:rPr>
              <w:t xml:space="preserve">Hospital Procedure </w:t>
            </w:r>
          </w:p>
        </w:tc>
        <w:tc>
          <w:tcPr>
            <w:tcW w:w="3539" w:type="dxa"/>
            <w:tcBorders>
              <w:top w:val="single" w:color="auto" w:sz="4" w:space="0"/>
              <w:left w:val="single" w:color="auto" w:sz="4" w:space="0"/>
              <w:bottom w:val="single" w:color="auto" w:sz="4" w:space="0"/>
              <w:right w:val="single" w:color="auto" w:sz="4" w:space="0"/>
            </w:tcBorders>
            <w:shd w:val="clear" w:color="auto" w:fill="auto"/>
            <w:vAlign w:val="center"/>
          </w:tcPr>
          <w:p w:rsidRPr="003C5393" w:rsidR="00FA2152" w:rsidP="008220BD" w:rsidRDefault="00FA2152">
            <w:pPr>
              <w:rPr>
                <w:color w:val="000000"/>
              </w:rPr>
            </w:pPr>
            <w:r w:rsidRPr="003C5393">
              <w:rPr>
                <w:color w:val="000000"/>
              </w:rPr>
              <w:t>If subject was hospitalized, were any of the following procedures or treatments done?</w:t>
            </w:r>
          </w:p>
        </w:tc>
        <w:tc>
          <w:tcPr>
            <w:tcW w:w="3177" w:type="dxa"/>
            <w:tcBorders>
              <w:top w:val="single" w:color="auto" w:sz="4" w:space="0"/>
              <w:left w:val="single" w:color="auto" w:sz="4" w:space="0"/>
              <w:bottom w:val="single" w:color="auto" w:sz="4" w:space="0"/>
              <w:right w:val="single" w:color="auto" w:sz="4" w:space="0"/>
            </w:tcBorders>
            <w:vAlign w:val="center"/>
          </w:tcPr>
          <w:p w:rsidRPr="003C5393" w:rsidR="00FA2152" w:rsidP="008220BD" w:rsidRDefault="00FA2152">
            <w:pPr>
              <w:rPr>
                <w:color w:val="000000"/>
              </w:rPr>
            </w:pPr>
            <w:r w:rsidRPr="003C5393">
              <w:rPr>
                <w:color w:val="000000"/>
              </w:rPr>
              <w:t>N/A</w:t>
            </w:r>
          </w:p>
        </w:tc>
        <w:tc>
          <w:tcPr>
            <w:tcW w:w="1109" w:type="dxa"/>
            <w:tcBorders>
              <w:top w:val="single" w:color="auto" w:sz="4" w:space="0"/>
              <w:left w:val="single" w:color="auto" w:sz="4" w:space="0"/>
              <w:bottom w:val="single" w:color="auto" w:sz="4" w:space="0"/>
              <w:right w:val="single" w:color="auto" w:sz="4" w:space="0"/>
            </w:tcBorders>
            <w:vAlign w:val="center"/>
          </w:tcPr>
          <w:p w:rsidRPr="003C5393" w:rsidR="00FA2152" w:rsidP="008220BD" w:rsidRDefault="00FA2152">
            <w:pPr>
              <w:rPr>
                <w:color w:val="000000"/>
              </w:rPr>
            </w:pPr>
            <w:r w:rsidRPr="003C5393">
              <w:rPr>
                <w:color w:val="000000"/>
              </w:rPr>
              <w:t>TBD</w:t>
            </w:r>
          </w:p>
        </w:tc>
      </w:tr>
      <w:tr w:rsidRPr="003C5393" w:rsidR="00FA2152" w:rsidTr="008220BD">
        <w:trPr>
          <w:trHeight w:val="458"/>
        </w:trPr>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rsidRPr="003C5393" w:rsidR="00FA2152" w:rsidP="008220BD" w:rsidRDefault="00FA2152">
            <w:pPr>
              <w:rPr>
                <w:color w:val="000000"/>
              </w:rPr>
            </w:pPr>
            <w:r w:rsidRPr="003C5393">
              <w:rPr>
                <w:color w:val="000000"/>
              </w:rPr>
              <w:t>Sick Animal</w:t>
            </w:r>
          </w:p>
        </w:tc>
        <w:tc>
          <w:tcPr>
            <w:tcW w:w="3539" w:type="dxa"/>
            <w:tcBorders>
              <w:top w:val="single" w:color="auto" w:sz="4" w:space="0"/>
              <w:left w:val="single" w:color="auto" w:sz="4" w:space="0"/>
              <w:bottom w:val="single" w:color="auto" w:sz="4" w:space="0"/>
              <w:right w:val="single" w:color="auto" w:sz="4" w:space="0"/>
            </w:tcBorders>
            <w:shd w:val="clear" w:color="auto" w:fill="auto"/>
            <w:vAlign w:val="center"/>
          </w:tcPr>
          <w:p w:rsidRPr="003C5393" w:rsidR="00FA2152" w:rsidP="008220BD" w:rsidRDefault="00FA2152">
            <w:pPr>
              <w:rPr>
                <w:color w:val="000000"/>
              </w:rPr>
            </w:pPr>
            <w:r w:rsidRPr="003C5393">
              <w:rPr>
                <w:color w:val="000000"/>
              </w:rPr>
              <w:t>Were any animals sick at the time of contact?</w:t>
            </w:r>
          </w:p>
        </w:tc>
        <w:tc>
          <w:tcPr>
            <w:tcW w:w="3177" w:type="dxa"/>
            <w:tcBorders>
              <w:top w:val="single" w:color="auto" w:sz="4" w:space="0"/>
              <w:left w:val="single" w:color="auto" w:sz="4" w:space="0"/>
              <w:bottom w:val="single" w:color="auto" w:sz="4" w:space="0"/>
              <w:right w:val="single" w:color="auto" w:sz="4" w:space="0"/>
            </w:tcBorders>
            <w:vAlign w:val="center"/>
          </w:tcPr>
          <w:p w:rsidRPr="003C5393" w:rsidR="00FA2152" w:rsidP="008220BD" w:rsidRDefault="00FA2152">
            <w:pPr>
              <w:rPr>
                <w:color w:val="000000"/>
              </w:rPr>
            </w:pPr>
            <w:r w:rsidRPr="003C5393">
              <w:rPr>
                <w:color w:val="000000"/>
              </w:rPr>
              <w:t>PHVS_YesNoUnknown_CDC</w:t>
            </w:r>
          </w:p>
        </w:tc>
        <w:tc>
          <w:tcPr>
            <w:tcW w:w="1109" w:type="dxa"/>
            <w:tcBorders>
              <w:top w:val="single" w:color="auto" w:sz="4" w:space="0"/>
              <w:left w:val="single" w:color="auto" w:sz="4" w:space="0"/>
              <w:bottom w:val="single" w:color="auto" w:sz="4" w:space="0"/>
              <w:right w:val="single" w:color="auto" w:sz="4" w:space="0"/>
            </w:tcBorders>
            <w:vAlign w:val="center"/>
          </w:tcPr>
          <w:p w:rsidRPr="003C5393" w:rsidR="00FA2152" w:rsidP="008220BD" w:rsidRDefault="00FA2152">
            <w:pPr>
              <w:rPr>
                <w:color w:val="000000"/>
              </w:rPr>
            </w:pPr>
            <w:r w:rsidRPr="003C5393">
              <w:rPr>
                <w:color w:val="000000"/>
              </w:rPr>
              <w:t>TBD</w:t>
            </w:r>
          </w:p>
        </w:tc>
      </w:tr>
      <w:tr w:rsidRPr="003C5393" w:rsidR="00FA2152" w:rsidTr="008220BD">
        <w:trPr>
          <w:trHeight w:val="458"/>
        </w:trPr>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rsidRPr="003C5393" w:rsidR="00FA2152" w:rsidP="008220BD" w:rsidRDefault="00FA2152">
            <w:pPr>
              <w:rPr>
                <w:color w:val="000000"/>
              </w:rPr>
            </w:pPr>
            <w:r w:rsidRPr="003C5393">
              <w:rPr>
                <w:color w:val="000000"/>
              </w:rPr>
              <w:t>Sick Animal Specified</w:t>
            </w:r>
          </w:p>
        </w:tc>
        <w:tc>
          <w:tcPr>
            <w:tcW w:w="3539" w:type="dxa"/>
            <w:tcBorders>
              <w:top w:val="single" w:color="auto" w:sz="4" w:space="0"/>
              <w:left w:val="single" w:color="auto" w:sz="4" w:space="0"/>
              <w:bottom w:val="single" w:color="auto" w:sz="4" w:space="0"/>
              <w:right w:val="single" w:color="auto" w:sz="4" w:space="0"/>
            </w:tcBorders>
            <w:shd w:val="clear" w:color="auto" w:fill="auto"/>
            <w:vAlign w:val="center"/>
          </w:tcPr>
          <w:p w:rsidRPr="003C5393" w:rsidR="00FA2152" w:rsidP="008220BD" w:rsidRDefault="00FA2152">
            <w:pPr>
              <w:rPr>
                <w:color w:val="000000"/>
              </w:rPr>
            </w:pPr>
            <w:r w:rsidRPr="003C5393">
              <w:rPr>
                <w:color w:val="000000"/>
              </w:rPr>
              <w:t>Specify the sick animal/s the patient had contact with at this location</w:t>
            </w:r>
          </w:p>
        </w:tc>
        <w:tc>
          <w:tcPr>
            <w:tcW w:w="3177" w:type="dxa"/>
            <w:tcBorders>
              <w:top w:val="single" w:color="auto" w:sz="4" w:space="0"/>
              <w:left w:val="single" w:color="auto" w:sz="4" w:space="0"/>
              <w:bottom w:val="single" w:color="auto" w:sz="4" w:space="0"/>
              <w:right w:val="single" w:color="auto" w:sz="4" w:space="0"/>
            </w:tcBorders>
            <w:vAlign w:val="center"/>
          </w:tcPr>
          <w:p w:rsidRPr="003C5393" w:rsidR="00FA2152" w:rsidP="008220BD" w:rsidRDefault="00FA2152">
            <w:pPr>
              <w:rPr>
                <w:color w:val="000000"/>
              </w:rPr>
            </w:pPr>
            <w:r w:rsidRPr="003C5393">
              <w:rPr>
                <w:color w:val="000000"/>
              </w:rPr>
              <w:t>N/A</w:t>
            </w:r>
          </w:p>
        </w:tc>
        <w:tc>
          <w:tcPr>
            <w:tcW w:w="1109" w:type="dxa"/>
            <w:tcBorders>
              <w:top w:val="single" w:color="auto" w:sz="4" w:space="0"/>
              <w:left w:val="single" w:color="auto" w:sz="4" w:space="0"/>
              <w:bottom w:val="single" w:color="auto" w:sz="4" w:space="0"/>
              <w:right w:val="single" w:color="auto" w:sz="4" w:space="0"/>
            </w:tcBorders>
            <w:vAlign w:val="center"/>
          </w:tcPr>
          <w:p w:rsidRPr="003C5393" w:rsidR="00FA2152" w:rsidP="008220BD" w:rsidRDefault="00FA2152">
            <w:pPr>
              <w:rPr>
                <w:color w:val="000000"/>
              </w:rPr>
            </w:pPr>
            <w:r w:rsidRPr="003C5393">
              <w:rPr>
                <w:color w:val="000000"/>
              </w:rPr>
              <w:t>TBD</w:t>
            </w:r>
          </w:p>
        </w:tc>
      </w:tr>
      <w:tr w:rsidRPr="003C5393" w:rsidR="00FA2152" w:rsidTr="008220BD">
        <w:trPr>
          <w:trHeight w:val="458"/>
        </w:trPr>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rsidRPr="003C5393" w:rsidR="00FA2152" w:rsidP="008220BD" w:rsidRDefault="00FA2152">
            <w:pPr>
              <w:rPr>
                <w:color w:val="000000"/>
              </w:rPr>
            </w:pPr>
            <w:r w:rsidRPr="003C5393">
              <w:rPr>
                <w:color w:val="000000"/>
              </w:rPr>
              <w:t>Drinking or Bathing Usage</w:t>
            </w:r>
          </w:p>
        </w:tc>
        <w:tc>
          <w:tcPr>
            <w:tcW w:w="3539" w:type="dxa"/>
            <w:tcBorders>
              <w:top w:val="single" w:color="auto" w:sz="4" w:space="0"/>
              <w:left w:val="single" w:color="auto" w:sz="4" w:space="0"/>
              <w:bottom w:val="single" w:color="auto" w:sz="4" w:space="0"/>
              <w:right w:val="single" w:color="auto" w:sz="4" w:space="0"/>
            </w:tcBorders>
            <w:shd w:val="clear" w:color="auto" w:fill="auto"/>
            <w:vAlign w:val="center"/>
          </w:tcPr>
          <w:p w:rsidRPr="003C5393" w:rsidR="00FA2152" w:rsidP="008220BD" w:rsidRDefault="00FA2152">
            <w:pPr>
              <w:rPr>
                <w:color w:val="000000"/>
              </w:rPr>
            </w:pPr>
            <w:r w:rsidRPr="003C5393">
              <w:rPr>
                <w:color w:val="000000"/>
              </w:rPr>
              <w:t>Did the subject use well water or rainwater collected in cisterns, drums, or other containers for drinking or bathing?</w:t>
            </w:r>
          </w:p>
        </w:tc>
        <w:tc>
          <w:tcPr>
            <w:tcW w:w="3177" w:type="dxa"/>
            <w:tcBorders>
              <w:top w:val="single" w:color="auto" w:sz="4" w:space="0"/>
              <w:left w:val="single" w:color="auto" w:sz="4" w:space="0"/>
              <w:bottom w:val="single" w:color="auto" w:sz="4" w:space="0"/>
              <w:right w:val="single" w:color="auto" w:sz="4" w:space="0"/>
            </w:tcBorders>
            <w:vAlign w:val="center"/>
          </w:tcPr>
          <w:p w:rsidRPr="003C5393" w:rsidR="00FA2152" w:rsidP="008220BD" w:rsidRDefault="00FA2152">
            <w:pPr>
              <w:rPr>
                <w:color w:val="000000"/>
              </w:rPr>
            </w:pPr>
            <w:r w:rsidRPr="003C5393">
              <w:rPr>
                <w:color w:val="000000"/>
              </w:rPr>
              <w:t>PHVS_YesNoUnknown_CDC</w:t>
            </w:r>
          </w:p>
        </w:tc>
        <w:tc>
          <w:tcPr>
            <w:tcW w:w="1109" w:type="dxa"/>
            <w:tcBorders>
              <w:top w:val="single" w:color="auto" w:sz="4" w:space="0"/>
              <w:left w:val="single" w:color="auto" w:sz="4" w:space="0"/>
              <w:bottom w:val="single" w:color="auto" w:sz="4" w:space="0"/>
              <w:right w:val="single" w:color="auto" w:sz="4" w:space="0"/>
            </w:tcBorders>
            <w:vAlign w:val="center"/>
          </w:tcPr>
          <w:p w:rsidRPr="003C5393" w:rsidR="00FA2152" w:rsidP="008220BD" w:rsidRDefault="00FA2152">
            <w:pPr>
              <w:rPr>
                <w:color w:val="000000"/>
              </w:rPr>
            </w:pPr>
            <w:r w:rsidRPr="003C5393">
              <w:rPr>
                <w:color w:val="000000"/>
              </w:rPr>
              <w:t>TBD</w:t>
            </w:r>
          </w:p>
        </w:tc>
      </w:tr>
      <w:tr w:rsidRPr="003C5393" w:rsidR="00FA2152" w:rsidTr="008220BD">
        <w:trPr>
          <w:trHeight w:val="458"/>
        </w:trPr>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rsidRPr="003C5393" w:rsidR="00FA2152" w:rsidP="008220BD" w:rsidRDefault="00FA2152">
            <w:pPr>
              <w:rPr>
                <w:color w:val="000000"/>
              </w:rPr>
            </w:pPr>
            <w:r w:rsidRPr="003C5393">
              <w:rPr>
                <w:color w:val="000000"/>
              </w:rPr>
              <w:t>Treated Well Water or Rainwater</w:t>
            </w:r>
          </w:p>
        </w:tc>
        <w:tc>
          <w:tcPr>
            <w:tcW w:w="3539" w:type="dxa"/>
            <w:tcBorders>
              <w:top w:val="single" w:color="auto" w:sz="4" w:space="0"/>
              <w:left w:val="single" w:color="auto" w:sz="4" w:space="0"/>
              <w:bottom w:val="single" w:color="auto" w:sz="4" w:space="0"/>
              <w:right w:val="single" w:color="auto" w:sz="4" w:space="0"/>
            </w:tcBorders>
            <w:shd w:val="clear" w:color="auto" w:fill="auto"/>
            <w:vAlign w:val="center"/>
          </w:tcPr>
          <w:p w:rsidRPr="003C5393" w:rsidR="00FA2152" w:rsidP="008220BD" w:rsidRDefault="00FA2152">
            <w:pPr>
              <w:rPr>
                <w:color w:val="000000"/>
              </w:rPr>
            </w:pPr>
            <w:r w:rsidRPr="003C5393">
              <w:rPr>
                <w:color w:val="000000"/>
              </w:rPr>
              <w:t>If the subject used well water or collected rainwater for drinking or bathing, was the water boiled, chemically treated, or UV treated prior to use?</w:t>
            </w:r>
          </w:p>
        </w:tc>
        <w:tc>
          <w:tcPr>
            <w:tcW w:w="3177" w:type="dxa"/>
            <w:tcBorders>
              <w:top w:val="single" w:color="auto" w:sz="4" w:space="0"/>
              <w:left w:val="single" w:color="auto" w:sz="4" w:space="0"/>
              <w:bottom w:val="single" w:color="auto" w:sz="4" w:space="0"/>
              <w:right w:val="single" w:color="auto" w:sz="4" w:space="0"/>
            </w:tcBorders>
            <w:vAlign w:val="center"/>
          </w:tcPr>
          <w:p w:rsidRPr="003C5393" w:rsidR="00FA2152" w:rsidP="008220BD" w:rsidRDefault="00FA2152">
            <w:pPr>
              <w:rPr>
                <w:color w:val="000000"/>
              </w:rPr>
            </w:pPr>
            <w:r w:rsidRPr="003C5393">
              <w:rPr>
                <w:color w:val="000000"/>
              </w:rPr>
              <w:t>TBD</w:t>
            </w:r>
          </w:p>
        </w:tc>
        <w:tc>
          <w:tcPr>
            <w:tcW w:w="1109" w:type="dxa"/>
            <w:tcBorders>
              <w:top w:val="single" w:color="auto" w:sz="4" w:space="0"/>
              <w:left w:val="single" w:color="auto" w:sz="4" w:space="0"/>
              <w:bottom w:val="single" w:color="auto" w:sz="4" w:space="0"/>
              <w:right w:val="single" w:color="auto" w:sz="4" w:space="0"/>
            </w:tcBorders>
            <w:vAlign w:val="center"/>
          </w:tcPr>
          <w:p w:rsidRPr="003C5393" w:rsidR="00FA2152" w:rsidP="008220BD" w:rsidRDefault="00FA2152">
            <w:pPr>
              <w:rPr>
                <w:color w:val="000000"/>
              </w:rPr>
            </w:pPr>
            <w:r w:rsidRPr="003C5393">
              <w:rPr>
                <w:color w:val="000000"/>
              </w:rPr>
              <w:t>TBD</w:t>
            </w:r>
          </w:p>
        </w:tc>
      </w:tr>
      <w:tr w:rsidRPr="003C5393" w:rsidR="00FA2152" w:rsidTr="008220BD">
        <w:trPr>
          <w:trHeight w:val="458"/>
        </w:trPr>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rsidRPr="003C5393" w:rsidR="00FA2152" w:rsidP="008220BD" w:rsidRDefault="00FA2152">
            <w:pPr>
              <w:rPr>
                <w:color w:val="000000"/>
              </w:rPr>
            </w:pPr>
            <w:r w:rsidRPr="003C5393">
              <w:rPr>
                <w:color w:val="000000"/>
              </w:rPr>
              <w:t xml:space="preserve">Flooding Location </w:t>
            </w:r>
          </w:p>
        </w:tc>
        <w:tc>
          <w:tcPr>
            <w:tcW w:w="3539" w:type="dxa"/>
            <w:tcBorders>
              <w:top w:val="single" w:color="auto" w:sz="4" w:space="0"/>
              <w:left w:val="single" w:color="auto" w:sz="4" w:space="0"/>
              <w:bottom w:val="single" w:color="auto" w:sz="4" w:space="0"/>
              <w:right w:val="single" w:color="auto" w:sz="4" w:space="0"/>
            </w:tcBorders>
            <w:shd w:val="clear" w:color="auto" w:fill="auto"/>
            <w:vAlign w:val="center"/>
          </w:tcPr>
          <w:p w:rsidRPr="003C5393" w:rsidR="00FA2152" w:rsidP="008220BD" w:rsidRDefault="00FA2152">
            <w:pPr>
              <w:rPr>
                <w:color w:val="000000"/>
              </w:rPr>
            </w:pPr>
            <w:r w:rsidRPr="003C5393">
              <w:rPr>
                <w:color w:val="000000"/>
              </w:rPr>
              <w:t xml:space="preserve">Specify the location where flooding occurred </w:t>
            </w:r>
          </w:p>
        </w:tc>
        <w:tc>
          <w:tcPr>
            <w:tcW w:w="3177" w:type="dxa"/>
            <w:tcBorders>
              <w:top w:val="single" w:color="auto" w:sz="4" w:space="0"/>
              <w:left w:val="single" w:color="auto" w:sz="4" w:space="0"/>
              <w:bottom w:val="single" w:color="auto" w:sz="4" w:space="0"/>
              <w:right w:val="single" w:color="auto" w:sz="4" w:space="0"/>
            </w:tcBorders>
            <w:vAlign w:val="center"/>
          </w:tcPr>
          <w:p w:rsidRPr="003C5393" w:rsidR="00FA2152" w:rsidP="008220BD" w:rsidRDefault="00FA2152">
            <w:pPr>
              <w:rPr>
                <w:color w:val="000000"/>
              </w:rPr>
            </w:pPr>
          </w:p>
        </w:tc>
        <w:tc>
          <w:tcPr>
            <w:tcW w:w="1109" w:type="dxa"/>
            <w:tcBorders>
              <w:top w:val="single" w:color="auto" w:sz="4" w:space="0"/>
              <w:left w:val="single" w:color="auto" w:sz="4" w:space="0"/>
              <w:bottom w:val="single" w:color="auto" w:sz="4" w:space="0"/>
              <w:right w:val="single" w:color="auto" w:sz="4" w:space="0"/>
            </w:tcBorders>
            <w:vAlign w:val="center"/>
          </w:tcPr>
          <w:p w:rsidRPr="003C5393" w:rsidR="00FA2152" w:rsidP="008220BD" w:rsidRDefault="00FA2152">
            <w:pPr>
              <w:rPr>
                <w:color w:val="000000"/>
              </w:rPr>
            </w:pPr>
            <w:r w:rsidRPr="003C5393">
              <w:rPr>
                <w:color w:val="000000"/>
              </w:rPr>
              <w:t>TBD</w:t>
            </w:r>
          </w:p>
        </w:tc>
      </w:tr>
      <w:tr w:rsidRPr="003C5393" w:rsidR="00FA2152" w:rsidTr="008220BD">
        <w:trPr>
          <w:trHeight w:val="458"/>
        </w:trPr>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rsidRPr="003C5393" w:rsidR="00FA2152" w:rsidP="008220BD" w:rsidRDefault="00FA2152">
            <w:pPr>
              <w:rPr>
                <w:color w:val="000000"/>
              </w:rPr>
            </w:pPr>
            <w:r w:rsidRPr="003C5393">
              <w:rPr>
                <w:color w:val="000000"/>
              </w:rPr>
              <w:t>Pre-existing conditions</w:t>
            </w:r>
          </w:p>
        </w:tc>
        <w:tc>
          <w:tcPr>
            <w:tcW w:w="3539" w:type="dxa"/>
            <w:tcBorders>
              <w:top w:val="single" w:color="auto" w:sz="4" w:space="0"/>
              <w:left w:val="single" w:color="auto" w:sz="4" w:space="0"/>
              <w:bottom w:val="single" w:color="auto" w:sz="4" w:space="0"/>
              <w:right w:val="single" w:color="auto" w:sz="4" w:space="0"/>
            </w:tcBorders>
            <w:shd w:val="clear" w:color="auto" w:fill="auto"/>
            <w:vAlign w:val="center"/>
          </w:tcPr>
          <w:p w:rsidRPr="003C5393" w:rsidR="00FA2152" w:rsidP="008220BD" w:rsidRDefault="00FA2152">
            <w:pPr>
              <w:rPr>
                <w:color w:val="000000"/>
              </w:rPr>
            </w:pPr>
            <w:r w:rsidRPr="003C5393">
              <w:rPr>
                <w:iCs/>
                <w:color w:val="000000"/>
              </w:rPr>
              <w:t>Does the patient have any of the following pre-existing medical conditions?</w:t>
            </w:r>
          </w:p>
        </w:tc>
        <w:tc>
          <w:tcPr>
            <w:tcW w:w="3177" w:type="dxa"/>
            <w:tcBorders>
              <w:top w:val="single" w:color="auto" w:sz="4" w:space="0"/>
              <w:left w:val="single" w:color="auto" w:sz="4" w:space="0"/>
              <w:bottom w:val="single" w:color="auto" w:sz="4" w:space="0"/>
              <w:right w:val="single" w:color="auto" w:sz="4" w:space="0"/>
            </w:tcBorders>
            <w:vAlign w:val="center"/>
          </w:tcPr>
          <w:p w:rsidRPr="003C5393" w:rsidR="00FA2152" w:rsidP="008220BD" w:rsidRDefault="00FA2152">
            <w:pPr>
              <w:rPr>
                <w:color w:val="000000"/>
              </w:rPr>
            </w:pPr>
            <w:r w:rsidRPr="003C5393">
              <w:rPr>
                <w:color w:val="000000"/>
              </w:rPr>
              <w:t>TBD</w:t>
            </w:r>
          </w:p>
        </w:tc>
        <w:tc>
          <w:tcPr>
            <w:tcW w:w="1109" w:type="dxa"/>
            <w:tcBorders>
              <w:top w:val="single" w:color="auto" w:sz="4" w:space="0"/>
              <w:left w:val="single" w:color="auto" w:sz="4" w:space="0"/>
              <w:bottom w:val="single" w:color="auto" w:sz="4" w:space="0"/>
              <w:right w:val="single" w:color="auto" w:sz="4" w:space="0"/>
            </w:tcBorders>
            <w:vAlign w:val="center"/>
          </w:tcPr>
          <w:p w:rsidRPr="003C5393" w:rsidR="00FA2152" w:rsidP="008220BD" w:rsidRDefault="00FA2152">
            <w:pPr>
              <w:rPr>
                <w:color w:val="000000"/>
              </w:rPr>
            </w:pPr>
            <w:r w:rsidRPr="003C5393">
              <w:rPr>
                <w:color w:val="000000"/>
              </w:rPr>
              <w:t>TBD</w:t>
            </w:r>
          </w:p>
        </w:tc>
      </w:tr>
      <w:tr w:rsidRPr="003C5393" w:rsidR="00FA2152" w:rsidTr="008220BD">
        <w:trPr>
          <w:trHeight w:val="458"/>
        </w:trPr>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rsidRPr="003C5393" w:rsidR="00FA2152" w:rsidP="008220BD" w:rsidRDefault="00FA2152">
            <w:pPr>
              <w:rPr>
                <w:color w:val="000000"/>
              </w:rPr>
            </w:pPr>
            <w:r w:rsidRPr="003C5393">
              <w:rPr>
                <w:color w:val="000000"/>
              </w:rPr>
              <w:t>Work Location State</w:t>
            </w:r>
          </w:p>
        </w:tc>
        <w:tc>
          <w:tcPr>
            <w:tcW w:w="3539" w:type="dxa"/>
            <w:tcBorders>
              <w:top w:val="single" w:color="auto" w:sz="4" w:space="0"/>
              <w:left w:val="single" w:color="auto" w:sz="4" w:space="0"/>
              <w:bottom w:val="single" w:color="auto" w:sz="4" w:space="0"/>
              <w:right w:val="single" w:color="auto" w:sz="4" w:space="0"/>
            </w:tcBorders>
            <w:shd w:val="clear" w:color="auto" w:fill="auto"/>
            <w:vAlign w:val="center"/>
          </w:tcPr>
          <w:p w:rsidRPr="003C5393" w:rsidR="00FA2152" w:rsidP="008220BD" w:rsidRDefault="00FA2152">
            <w:pPr>
              <w:rPr>
                <w:color w:val="000000"/>
              </w:rPr>
            </w:pPr>
            <w:r w:rsidRPr="003C5393">
              <w:rPr>
                <w:color w:val="000000"/>
              </w:rPr>
              <w:t>Indicate the state where the subject’s workplace is located</w:t>
            </w:r>
          </w:p>
        </w:tc>
        <w:tc>
          <w:tcPr>
            <w:tcW w:w="3177" w:type="dxa"/>
            <w:tcBorders>
              <w:top w:val="single" w:color="auto" w:sz="4" w:space="0"/>
              <w:left w:val="single" w:color="auto" w:sz="4" w:space="0"/>
              <w:bottom w:val="single" w:color="auto" w:sz="4" w:space="0"/>
              <w:right w:val="single" w:color="auto" w:sz="4" w:space="0"/>
            </w:tcBorders>
            <w:vAlign w:val="center"/>
          </w:tcPr>
          <w:p w:rsidRPr="003C5393" w:rsidR="00FA2152" w:rsidP="008220BD" w:rsidRDefault="00FA2152">
            <w:pPr>
              <w:rPr>
                <w:color w:val="000000"/>
              </w:rPr>
            </w:pPr>
            <w:r w:rsidRPr="003C5393">
              <w:rPr>
                <w:color w:val="000000"/>
              </w:rPr>
              <w:t>PHVS_State_FIPS_5-2</w:t>
            </w:r>
          </w:p>
        </w:tc>
        <w:tc>
          <w:tcPr>
            <w:tcW w:w="1109" w:type="dxa"/>
            <w:tcBorders>
              <w:top w:val="single" w:color="auto" w:sz="4" w:space="0"/>
              <w:left w:val="single" w:color="auto" w:sz="4" w:space="0"/>
              <w:bottom w:val="single" w:color="auto" w:sz="4" w:space="0"/>
              <w:right w:val="single" w:color="auto" w:sz="4" w:space="0"/>
            </w:tcBorders>
            <w:vAlign w:val="center"/>
          </w:tcPr>
          <w:p w:rsidRPr="003C5393" w:rsidR="00FA2152" w:rsidP="008220BD" w:rsidRDefault="00FA2152">
            <w:pPr>
              <w:rPr>
                <w:color w:val="000000"/>
              </w:rPr>
            </w:pPr>
            <w:r w:rsidRPr="003C5393">
              <w:rPr>
                <w:color w:val="000000"/>
              </w:rPr>
              <w:t>TBD</w:t>
            </w:r>
          </w:p>
        </w:tc>
      </w:tr>
      <w:tr w:rsidRPr="003C5393" w:rsidR="00FA2152" w:rsidTr="008220BD">
        <w:trPr>
          <w:trHeight w:val="458"/>
        </w:trPr>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rsidRPr="003C5393" w:rsidR="00FA2152" w:rsidP="008220BD" w:rsidRDefault="00FA2152">
            <w:pPr>
              <w:rPr>
                <w:color w:val="000000"/>
              </w:rPr>
            </w:pPr>
            <w:r w:rsidRPr="003C5393">
              <w:rPr>
                <w:color w:val="000000"/>
              </w:rPr>
              <w:t>Work Location City</w:t>
            </w:r>
          </w:p>
        </w:tc>
        <w:tc>
          <w:tcPr>
            <w:tcW w:w="3539" w:type="dxa"/>
            <w:tcBorders>
              <w:top w:val="single" w:color="auto" w:sz="4" w:space="0"/>
              <w:left w:val="single" w:color="auto" w:sz="4" w:space="0"/>
              <w:bottom w:val="single" w:color="auto" w:sz="4" w:space="0"/>
              <w:right w:val="single" w:color="auto" w:sz="4" w:space="0"/>
            </w:tcBorders>
            <w:shd w:val="clear" w:color="auto" w:fill="auto"/>
            <w:vAlign w:val="center"/>
          </w:tcPr>
          <w:p w:rsidRPr="003C5393" w:rsidR="00FA2152" w:rsidP="008220BD" w:rsidRDefault="00FA2152">
            <w:pPr>
              <w:rPr>
                <w:color w:val="000000"/>
              </w:rPr>
            </w:pPr>
            <w:r w:rsidRPr="003C5393">
              <w:rPr>
                <w:color w:val="000000"/>
              </w:rPr>
              <w:t>Indicate the city where the subject’s workplace is located</w:t>
            </w:r>
          </w:p>
        </w:tc>
        <w:tc>
          <w:tcPr>
            <w:tcW w:w="3177" w:type="dxa"/>
            <w:tcBorders>
              <w:top w:val="single" w:color="auto" w:sz="4" w:space="0"/>
              <w:left w:val="single" w:color="auto" w:sz="4" w:space="0"/>
              <w:bottom w:val="single" w:color="auto" w:sz="4" w:space="0"/>
              <w:right w:val="single" w:color="auto" w:sz="4" w:space="0"/>
            </w:tcBorders>
            <w:vAlign w:val="center"/>
          </w:tcPr>
          <w:p w:rsidRPr="003C5393" w:rsidR="00FA2152" w:rsidP="008220BD" w:rsidRDefault="00FA2152">
            <w:pPr>
              <w:rPr>
                <w:color w:val="000000"/>
              </w:rPr>
            </w:pPr>
            <w:r w:rsidRPr="003C5393">
              <w:rPr>
                <w:color w:val="000000"/>
              </w:rPr>
              <w:t>N/A</w:t>
            </w:r>
          </w:p>
        </w:tc>
        <w:tc>
          <w:tcPr>
            <w:tcW w:w="1109" w:type="dxa"/>
            <w:tcBorders>
              <w:top w:val="single" w:color="auto" w:sz="4" w:space="0"/>
              <w:left w:val="single" w:color="auto" w:sz="4" w:space="0"/>
              <w:bottom w:val="single" w:color="auto" w:sz="4" w:space="0"/>
              <w:right w:val="single" w:color="auto" w:sz="4" w:space="0"/>
            </w:tcBorders>
            <w:vAlign w:val="center"/>
          </w:tcPr>
          <w:p w:rsidRPr="003C5393" w:rsidR="00FA2152" w:rsidP="008220BD" w:rsidRDefault="00FA2152">
            <w:pPr>
              <w:rPr>
                <w:color w:val="000000"/>
              </w:rPr>
            </w:pPr>
            <w:r w:rsidRPr="003C5393">
              <w:rPr>
                <w:color w:val="000000"/>
              </w:rPr>
              <w:t>TBD</w:t>
            </w:r>
          </w:p>
        </w:tc>
      </w:tr>
      <w:tr w:rsidRPr="003C5393" w:rsidR="00FA2152" w:rsidTr="008220BD">
        <w:trPr>
          <w:trHeight w:val="458"/>
        </w:trPr>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rsidRPr="003C5393" w:rsidR="00FA2152" w:rsidP="008220BD" w:rsidRDefault="00FA2152">
            <w:pPr>
              <w:rPr>
                <w:color w:val="000000"/>
              </w:rPr>
            </w:pPr>
            <w:r w:rsidRPr="003C5393">
              <w:rPr>
                <w:color w:val="000000"/>
              </w:rPr>
              <w:t>Work Location Zip</w:t>
            </w:r>
          </w:p>
        </w:tc>
        <w:tc>
          <w:tcPr>
            <w:tcW w:w="3539" w:type="dxa"/>
            <w:tcBorders>
              <w:top w:val="single" w:color="auto" w:sz="4" w:space="0"/>
              <w:left w:val="single" w:color="auto" w:sz="4" w:space="0"/>
              <w:bottom w:val="single" w:color="auto" w:sz="4" w:space="0"/>
              <w:right w:val="single" w:color="auto" w:sz="4" w:space="0"/>
            </w:tcBorders>
            <w:shd w:val="clear" w:color="auto" w:fill="auto"/>
            <w:vAlign w:val="center"/>
          </w:tcPr>
          <w:p w:rsidRPr="003C5393" w:rsidR="00FA2152" w:rsidP="008220BD" w:rsidRDefault="00FA2152">
            <w:pPr>
              <w:rPr>
                <w:color w:val="000000"/>
              </w:rPr>
            </w:pPr>
            <w:r w:rsidRPr="003C5393">
              <w:rPr>
                <w:color w:val="000000"/>
              </w:rPr>
              <w:t>Indicate the zip code where the subject’s workplace is located</w:t>
            </w:r>
          </w:p>
        </w:tc>
        <w:tc>
          <w:tcPr>
            <w:tcW w:w="3177" w:type="dxa"/>
            <w:tcBorders>
              <w:top w:val="single" w:color="auto" w:sz="4" w:space="0"/>
              <w:left w:val="single" w:color="auto" w:sz="4" w:space="0"/>
              <w:bottom w:val="single" w:color="auto" w:sz="4" w:space="0"/>
              <w:right w:val="single" w:color="auto" w:sz="4" w:space="0"/>
            </w:tcBorders>
            <w:vAlign w:val="center"/>
          </w:tcPr>
          <w:p w:rsidRPr="003C5393" w:rsidR="00FA2152" w:rsidP="008220BD" w:rsidRDefault="00FA2152">
            <w:pPr>
              <w:rPr>
                <w:color w:val="000000"/>
              </w:rPr>
            </w:pPr>
            <w:r w:rsidRPr="003C5393">
              <w:rPr>
                <w:color w:val="000000"/>
              </w:rPr>
              <w:t>N/A</w:t>
            </w:r>
          </w:p>
        </w:tc>
        <w:tc>
          <w:tcPr>
            <w:tcW w:w="1109" w:type="dxa"/>
            <w:tcBorders>
              <w:top w:val="single" w:color="auto" w:sz="4" w:space="0"/>
              <w:left w:val="single" w:color="auto" w:sz="4" w:space="0"/>
              <w:bottom w:val="single" w:color="auto" w:sz="4" w:space="0"/>
              <w:right w:val="single" w:color="auto" w:sz="4" w:space="0"/>
            </w:tcBorders>
            <w:vAlign w:val="center"/>
          </w:tcPr>
          <w:p w:rsidRPr="003C5393" w:rsidR="00FA2152" w:rsidP="008220BD" w:rsidRDefault="00FA2152">
            <w:pPr>
              <w:rPr>
                <w:color w:val="000000"/>
              </w:rPr>
            </w:pPr>
            <w:r>
              <w:rPr>
                <w:color w:val="000000"/>
              </w:rPr>
              <w:t>TBD</w:t>
            </w:r>
          </w:p>
        </w:tc>
      </w:tr>
      <w:tr w:rsidRPr="003C5393" w:rsidR="00FA2152" w:rsidTr="008220BD">
        <w:trPr>
          <w:trHeight w:val="458"/>
        </w:trPr>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rsidRPr="003C5393" w:rsidR="00FA2152" w:rsidP="008220BD" w:rsidRDefault="00FA2152">
            <w:pPr>
              <w:rPr>
                <w:color w:val="000000"/>
              </w:rPr>
            </w:pPr>
            <w:r w:rsidRPr="003C5393">
              <w:rPr>
                <w:color w:val="000000"/>
              </w:rPr>
              <w:t>Open Wounds</w:t>
            </w:r>
          </w:p>
        </w:tc>
        <w:tc>
          <w:tcPr>
            <w:tcW w:w="3539" w:type="dxa"/>
            <w:tcBorders>
              <w:top w:val="single" w:color="auto" w:sz="4" w:space="0"/>
              <w:left w:val="single" w:color="auto" w:sz="4" w:space="0"/>
              <w:bottom w:val="single" w:color="auto" w:sz="4" w:space="0"/>
              <w:right w:val="single" w:color="auto" w:sz="4" w:space="0"/>
            </w:tcBorders>
            <w:shd w:val="clear" w:color="auto" w:fill="auto"/>
            <w:vAlign w:val="center"/>
          </w:tcPr>
          <w:p w:rsidRPr="003C5393" w:rsidR="00FA2152" w:rsidP="008220BD" w:rsidRDefault="00FA2152">
            <w:pPr>
              <w:rPr>
                <w:color w:val="000000"/>
              </w:rPr>
            </w:pPr>
            <w:r w:rsidRPr="003C5393">
              <w:rPr>
                <w:color w:val="000000"/>
              </w:rPr>
              <w:t xml:space="preserve">Did the subject have any open wounds or cuts in the 30 days prior to illness onset? </w:t>
            </w:r>
          </w:p>
        </w:tc>
        <w:tc>
          <w:tcPr>
            <w:tcW w:w="3177" w:type="dxa"/>
            <w:tcBorders>
              <w:top w:val="single" w:color="auto" w:sz="4" w:space="0"/>
              <w:left w:val="single" w:color="auto" w:sz="4" w:space="0"/>
              <w:bottom w:val="single" w:color="auto" w:sz="4" w:space="0"/>
              <w:right w:val="single" w:color="auto" w:sz="4" w:space="0"/>
            </w:tcBorders>
            <w:vAlign w:val="center"/>
          </w:tcPr>
          <w:p w:rsidRPr="003C5393" w:rsidR="00FA2152" w:rsidP="008220BD" w:rsidRDefault="00FA2152">
            <w:pPr>
              <w:rPr>
                <w:color w:val="000000"/>
              </w:rPr>
            </w:pPr>
            <w:r w:rsidRPr="003C5393">
              <w:rPr>
                <w:color w:val="000000"/>
              </w:rPr>
              <w:t>PHVS_YesNoUnknown_CDC</w:t>
            </w:r>
          </w:p>
        </w:tc>
        <w:tc>
          <w:tcPr>
            <w:tcW w:w="1109" w:type="dxa"/>
            <w:tcBorders>
              <w:top w:val="single" w:color="auto" w:sz="4" w:space="0"/>
              <w:left w:val="single" w:color="auto" w:sz="4" w:space="0"/>
              <w:bottom w:val="single" w:color="auto" w:sz="4" w:space="0"/>
              <w:right w:val="single" w:color="auto" w:sz="4" w:space="0"/>
            </w:tcBorders>
            <w:vAlign w:val="center"/>
          </w:tcPr>
          <w:p w:rsidRPr="003C5393" w:rsidR="00FA2152" w:rsidP="008220BD" w:rsidRDefault="00FA2152">
            <w:pPr>
              <w:rPr>
                <w:color w:val="000000"/>
              </w:rPr>
            </w:pPr>
            <w:r w:rsidRPr="003C5393">
              <w:rPr>
                <w:color w:val="000000"/>
              </w:rPr>
              <w:t>TBD</w:t>
            </w:r>
          </w:p>
        </w:tc>
      </w:tr>
      <w:tr w:rsidRPr="003C5393" w:rsidR="00FA2152" w:rsidTr="008220BD">
        <w:trPr>
          <w:trHeight w:val="458"/>
        </w:trPr>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rsidRPr="003C5393" w:rsidR="00FA2152" w:rsidP="008220BD" w:rsidRDefault="00FA2152">
            <w:pPr>
              <w:rPr>
                <w:color w:val="000000"/>
              </w:rPr>
            </w:pPr>
            <w:r w:rsidRPr="003C5393">
              <w:rPr>
                <w:color w:val="000000"/>
              </w:rPr>
              <w:t xml:space="preserve">Type of Rodent </w:t>
            </w:r>
          </w:p>
        </w:tc>
        <w:tc>
          <w:tcPr>
            <w:tcW w:w="3539" w:type="dxa"/>
            <w:tcBorders>
              <w:top w:val="single" w:color="auto" w:sz="4" w:space="0"/>
              <w:left w:val="single" w:color="auto" w:sz="4" w:space="0"/>
              <w:bottom w:val="single" w:color="auto" w:sz="4" w:space="0"/>
              <w:right w:val="single" w:color="auto" w:sz="4" w:space="0"/>
            </w:tcBorders>
            <w:shd w:val="clear" w:color="auto" w:fill="auto"/>
            <w:vAlign w:val="center"/>
          </w:tcPr>
          <w:p w:rsidRPr="003C5393" w:rsidR="00FA2152" w:rsidP="008220BD" w:rsidRDefault="00FA2152">
            <w:pPr>
              <w:rPr>
                <w:color w:val="000000"/>
              </w:rPr>
            </w:pPr>
            <w:r w:rsidRPr="003C5393">
              <w:rPr>
                <w:color w:val="000000"/>
              </w:rPr>
              <w:t xml:space="preserve">If the subject saw rodents in the 30 days prior to illness onset, </w:t>
            </w:r>
            <w:r w:rsidRPr="003C5393">
              <w:rPr>
                <w:color w:val="000000"/>
              </w:rPr>
              <w:lastRenderedPageBreak/>
              <w:t>what type of rodent(s) were seen?</w:t>
            </w:r>
          </w:p>
        </w:tc>
        <w:tc>
          <w:tcPr>
            <w:tcW w:w="3177" w:type="dxa"/>
            <w:tcBorders>
              <w:top w:val="single" w:color="auto" w:sz="4" w:space="0"/>
              <w:left w:val="single" w:color="auto" w:sz="4" w:space="0"/>
              <w:bottom w:val="single" w:color="auto" w:sz="4" w:space="0"/>
              <w:right w:val="single" w:color="auto" w:sz="4" w:space="0"/>
            </w:tcBorders>
            <w:vAlign w:val="center"/>
          </w:tcPr>
          <w:p w:rsidRPr="003C5393" w:rsidR="00FA2152" w:rsidP="008220BD" w:rsidRDefault="00FA2152">
            <w:pPr>
              <w:rPr>
                <w:color w:val="000000"/>
              </w:rPr>
            </w:pPr>
            <w:r w:rsidRPr="003C5393">
              <w:rPr>
                <w:color w:val="000000"/>
              </w:rPr>
              <w:lastRenderedPageBreak/>
              <w:t>TBD</w:t>
            </w:r>
          </w:p>
        </w:tc>
        <w:tc>
          <w:tcPr>
            <w:tcW w:w="1109" w:type="dxa"/>
            <w:tcBorders>
              <w:top w:val="single" w:color="auto" w:sz="4" w:space="0"/>
              <w:left w:val="single" w:color="auto" w:sz="4" w:space="0"/>
              <w:bottom w:val="single" w:color="auto" w:sz="4" w:space="0"/>
              <w:right w:val="single" w:color="auto" w:sz="4" w:space="0"/>
            </w:tcBorders>
            <w:vAlign w:val="center"/>
          </w:tcPr>
          <w:p w:rsidRPr="003C5393" w:rsidR="00FA2152" w:rsidP="008220BD" w:rsidRDefault="00FA2152">
            <w:pPr>
              <w:rPr>
                <w:color w:val="000000"/>
              </w:rPr>
            </w:pPr>
            <w:r w:rsidRPr="003C5393">
              <w:rPr>
                <w:color w:val="000000"/>
              </w:rPr>
              <w:t>TBD</w:t>
            </w:r>
          </w:p>
        </w:tc>
      </w:tr>
      <w:tr w:rsidRPr="003C5393" w:rsidR="00FA2152" w:rsidTr="008220BD">
        <w:trPr>
          <w:trHeight w:val="458"/>
        </w:trPr>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rsidRPr="003C5393" w:rsidR="00FA2152" w:rsidP="008220BD" w:rsidRDefault="00FA2152">
            <w:pPr>
              <w:rPr>
                <w:color w:val="000000"/>
              </w:rPr>
            </w:pPr>
            <w:r w:rsidRPr="003C5393">
              <w:rPr>
                <w:color w:val="000000"/>
              </w:rPr>
              <w:t>Highest Titer Serovar(s)</w:t>
            </w:r>
          </w:p>
        </w:tc>
        <w:tc>
          <w:tcPr>
            <w:tcW w:w="3539" w:type="dxa"/>
            <w:tcBorders>
              <w:top w:val="single" w:color="auto" w:sz="4" w:space="0"/>
              <w:left w:val="single" w:color="auto" w:sz="4" w:space="0"/>
              <w:bottom w:val="single" w:color="auto" w:sz="4" w:space="0"/>
              <w:right w:val="single" w:color="auto" w:sz="4" w:space="0"/>
            </w:tcBorders>
            <w:shd w:val="clear" w:color="auto" w:fill="auto"/>
            <w:vAlign w:val="center"/>
          </w:tcPr>
          <w:p w:rsidRPr="003C5393" w:rsidR="00FA2152" w:rsidP="008220BD" w:rsidRDefault="00FA2152">
            <w:pPr>
              <w:rPr>
                <w:color w:val="000000"/>
              </w:rPr>
            </w:pPr>
            <w:r w:rsidRPr="003C5393">
              <w:rPr>
                <w:color w:val="000000"/>
              </w:rPr>
              <w:t>If the Microscopic Agglutination Test (MAT) was performed, specify the serovar(s) with the highest titer.</w:t>
            </w:r>
          </w:p>
        </w:tc>
        <w:tc>
          <w:tcPr>
            <w:tcW w:w="3177" w:type="dxa"/>
            <w:tcBorders>
              <w:top w:val="single" w:color="auto" w:sz="4" w:space="0"/>
              <w:left w:val="single" w:color="auto" w:sz="4" w:space="0"/>
              <w:bottom w:val="single" w:color="auto" w:sz="4" w:space="0"/>
              <w:right w:val="single" w:color="auto" w:sz="4" w:space="0"/>
            </w:tcBorders>
            <w:vAlign w:val="center"/>
          </w:tcPr>
          <w:p w:rsidRPr="003C5393" w:rsidR="00FA2152" w:rsidP="008220BD" w:rsidRDefault="00FA2152">
            <w:pPr>
              <w:rPr>
                <w:color w:val="000000"/>
              </w:rPr>
            </w:pPr>
            <w:r w:rsidRPr="003C5393">
              <w:rPr>
                <w:color w:val="000000"/>
              </w:rPr>
              <w:t>N/A</w:t>
            </w:r>
          </w:p>
        </w:tc>
        <w:tc>
          <w:tcPr>
            <w:tcW w:w="1109" w:type="dxa"/>
            <w:tcBorders>
              <w:top w:val="single" w:color="auto" w:sz="4" w:space="0"/>
              <w:left w:val="single" w:color="auto" w:sz="4" w:space="0"/>
              <w:bottom w:val="single" w:color="auto" w:sz="4" w:space="0"/>
              <w:right w:val="single" w:color="auto" w:sz="4" w:space="0"/>
            </w:tcBorders>
            <w:vAlign w:val="center"/>
          </w:tcPr>
          <w:p w:rsidRPr="003C5393" w:rsidR="00FA2152" w:rsidP="008220BD" w:rsidRDefault="00FA2152">
            <w:pPr>
              <w:rPr>
                <w:color w:val="000000"/>
              </w:rPr>
            </w:pPr>
            <w:r w:rsidRPr="003C5393">
              <w:rPr>
                <w:color w:val="000000"/>
              </w:rPr>
              <w:t>TBD</w:t>
            </w:r>
          </w:p>
        </w:tc>
      </w:tr>
      <w:tr w:rsidRPr="003C5393" w:rsidR="00FA2152" w:rsidTr="008220BD">
        <w:trPr>
          <w:trHeight w:val="458"/>
        </w:trPr>
        <w:tc>
          <w:tcPr>
            <w:tcW w:w="2471" w:type="dxa"/>
            <w:tcBorders>
              <w:top w:val="single" w:color="auto" w:sz="4" w:space="0"/>
              <w:left w:val="single" w:color="auto" w:sz="4" w:space="0"/>
              <w:bottom w:val="single" w:color="auto" w:sz="4" w:space="0"/>
              <w:right w:val="single" w:color="auto" w:sz="4" w:space="0"/>
            </w:tcBorders>
            <w:shd w:val="clear" w:color="auto" w:fill="auto"/>
          </w:tcPr>
          <w:p w:rsidRPr="003C5393" w:rsidR="00FA2152" w:rsidP="008220BD" w:rsidRDefault="00FA2152">
            <w:pPr>
              <w:rPr>
                <w:color w:val="000000"/>
              </w:rPr>
            </w:pPr>
            <w:r w:rsidRPr="003C5393">
              <w:rPr>
                <w:color w:val="000000"/>
              </w:rPr>
              <w:t>Contact with Sewage </w:t>
            </w:r>
          </w:p>
        </w:tc>
        <w:tc>
          <w:tcPr>
            <w:tcW w:w="3539" w:type="dxa"/>
            <w:tcBorders>
              <w:top w:val="single" w:color="auto" w:sz="4" w:space="0"/>
              <w:left w:val="single" w:color="auto" w:sz="4" w:space="0"/>
              <w:bottom w:val="single" w:color="auto" w:sz="4" w:space="0"/>
              <w:right w:val="single" w:color="auto" w:sz="4" w:space="0"/>
            </w:tcBorders>
            <w:shd w:val="clear" w:color="auto" w:fill="auto"/>
          </w:tcPr>
          <w:p w:rsidRPr="003C5393" w:rsidR="00FA2152" w:rsidP="008220BD" w:rsidRDefault="00FA2152">
            <w:pPr>
              <w:rPr>
                <w:color w:val="000000"/>
              </w:rPr>
            </w:pPr>
            <w:r w:rsidRPr="003C5393">
              <w:rPr>
                <w:color w:val="000000"/>
              </w:rPr>
              <w:t>Did the subject have contact with sewage in the 30 days prior to illness onset?</w:t>
            </w:r>
          </w:p>
        </w:tc>
        <w:tc>
          <w:tcPr>
            <w:tcW w:w="3177" w:type="dxa"/>
            <w:tcBorders>
              <w:top w:val="single" w:color="auto" w:sz="4" w:space="0"/>
              <w:left w:val="single" w:color="auto" w:sz="4" w:space="0"/>
              <w:bottom w:val="single" w:color="auto" w:sz="4" w:space="0"/>
              <w:right w:val="single" w:color="auto" w:sz="4" w:space="0"/>
            </w:tcBorders>
            <w:vAlign w:val="center"/>
          </w:tcPr>
          <w:p w:rsidRPr="003C5393" w:rsidR="00FA2152" w:rsidP="008220BD" w:rsidRDefault="00FA2152">
            <w:pPr>
              <w:rPr>
                <w:color w:val="000000"/>
              </w:rPr>
            </w:pPr>
            <w:r w:rsidRPr="003C5393">
              <w:rPr>
                <w:color w:val="000000"/>
              </w:rPr>
              <w:t>PHVS_YesNoUnknown_CDC</w:t>
            </w:r>
          </w:p>
        </w:tc>
        <w:tc>
          <w:tcPr>
            <w:tcW w:w="1109" w:type="dxa"/>
            <w:tcBorders>
              <w:top w:val="single" w:color="auto" w:sz="4" w:space="0"/>
              <w:left w:val="single" w:color="auto" w:sz="4" w:space="0"/>
              <w:bottom w:val="single" w:color="auto" w:sz="4" w:space="0"/>
              <w:right w:val="single" w:color="auto" w:sz="4" w:space="0"/>
            </w:tcBorders>
          </w:tcPr>
          <w:p w:rsidRPr="003C5393" w:rsidR="00FA2152" w:rsidP="008220BD" w:rsidRDefault="00FA2152">
            <w:pPr>
              <w:rPr>
                <w:color w:val="000000"/>
              </w:rPr>
            </w:pPr>
            <w:r w:rsidRPr="003C5393">
              <w:rPr>
                <w:color w:val="000000"/>
              </w:rPr>
              <w:t>TBD</w:t>
            </w:r>
          </w:p>
        </w:tc>
      </w:tr>
      <w:tr w:rsidRPr="003C5393" w:rsidR="00FA2152" w:rsidTr="008220BD">
        <w:trPr>
          <w:trHeight w:val="458"/>
        </w:trPr>
        <w:tc>
          <w:tcPr>
            <w:tcW w:w="2471" w:type="dxa"/>
            <w:tcBorders>
              <w:top w:val="single" w:color="auto" w:sz="4" w:space="0"/>
              <w:left w:val="single" w:color="auto" w:sz="4" w:space="0"/>
              <w:bottom w:val="single" w:color="auto" w:sz="4" w:space="0"/>
              <w:right w:val="single" w:color="auto" w:sz="4" w:space="0"/>
            </w:tcBorders>
            <w:shd w:val="clear" w:color="auto" w:fill="auto"/>
          </w:tcPr>
          <w:p w:rsidRPr="003C5393" w:rsidR="00FA2152" w:rsidP="008220BD" w:rsidRDefault="00FA2152">
            <w:pPr>
              <w:rPr>
                <w:color w:val="000000"/>
              </w:rPr>
            </w:pPr>
            <w:r w:rsidRPr="003C5393">
              <w:rPr>
                <w:color w:val="000000"/>
              </w:rPr>
              <w:t>Activity Type</w:t>
            </w:r>
          </w:p>
        </w:tc>
        <w:tc>
          <w:tcPr>
            <w:tcW w:w="3539" w:type="dxa"/>
            <w:tcBorders>
              <w:top w:val="single" w:color="auto" w:sz="4" w:space="0"/>
              <w:left w:val="single" w:color="auto" w:sz="4" w:space="0"/>
              <w:bottom w:val="single" w:color="auto" w:sz="4" w:space="0"/>
              <w:right w:val="single" w:color="auto" w:sz="4" w:space="0"/>
            </w:tcBorders>
            <w:shd w:val="clear" w:color="auto" w:fill="auto"/>
          </w:tcPr>
          <w:p w:rsidRPr="003C5393" w:rsidR="00FA2152" w:rsidP="008220BD" w:rsidRDefault="00FA2152">
            <w:pPr>
              <w:rPr>
                <w:color w:val="000000"/>
              </w:rPr>
            </w:pPr>
            <w:r w:rsidRPr="003C5393">
              <w:rPr>
                <w:color w:val="000000"/>
              </w:rPr>
              <w:t>Indicate the types of activity that led to the selected animal, water or mud contact. Multiple activities can be selected for the type of exposure.</w:t>
            </w:r>
          </w:p>
        </w:tc>
        <w:tc>
          <w:tcPr>
            <w:tcW w:w="3177" w:type="dxa"/>
            <w:tcBorders>
              <w:top w:val="single" w:color="auto" w:sz="4" w:space="0"/>
              <w:left w:val="single" w:color="auto" w:sz="4" w:space="0"/>
              <w:bottom w:val="single" w:color="auto" w:sz="4" w:space="0"/>
              <w:right w:val="single" w:color="auto" w:sz="4" w:space="0"/>
            </w:tcBorders>
          </w:tcPr>
          <w:p w:rsidRPr="003C5393" w:rsidR="00FA2152" w:rsidP="008220BD" w:rsidRDefault="00FA2152">
            <w:pPr>
              <w:rPr>
                <w:color w:val="000000"/>
              </w:rPr>
            </w:pPr>
            <w:r w:rsidRPr="003C5393">
              <w:rPr>
                <w:color w:val="000000"/>
              </w:rPr>
              <w:t>TBD</w:t>
            </w:r>
          </w:p>
        </w:tc>
        <w:tc>
          <w:tcPr>
            <w:tcW w:w="1109" w:type="dxa"/>
            <w:tcBorders>
              <w:top w:val="single" w:color="auto" w:sz="4" w:space="0"/>
              <w:left w:val="single" w:color="auto" w:sz="4" w:space="0"/>
              <w:bottom w:val="single" w:color="auto" w:sz="4" w:space="0"/>
              <w:right w:val="single" w:color="auto" w:sz="4" w:space="0"/>
            </w:tcBorders>
          </w:tcPr>
          <w:p w:rsidRPr="003C5393" w:rsidR="00FA2152" w:rsidP="008220BD" w:rsidRDefault="00FA2152">
            <w:pPr>
              <w:rPr>
                <w:color w:val="000000"/>
              </w:rPr>
            </w:pPr>
            <w:r w:rsidRPr="003C5393">
              <w:rPr>
                <w:color w:val="000000"/>
              </w:rPr>
              <w:t>TBD</w:t>
            </w:r>
          </w:p>
        </w:tc>
      </w:tr>
      <w:tr w:rsidRPr="003C5393" w:rsidR="00FA2152" w:rsidTr="008220BD">
        <w:trPr>
          <w:trHeight w:val="458"/>
        </w:trPr>
        <w:tc>
          <w:tcPr>
            <w:tcW w:w="2471" w:type="dxa"/>
            <w:tcBorders>
              <w:top w:val="single" w:color="auto" w:sz="4" w:space="0"/>
              <w:left w:val="single" w:color="auto" w:sz="4" w:space="0"/>
              <w:bottom w:val="single" w:color="auto" w:sz="4" w:space="0"/>
              <w:right w:val="single" w:color="auto" w:sz="4" w:space="0"/>
            </w:tcBorders>
            <w:shd w:val="clear" w:color="auto" w:fill="auto"/>
          </w:tcPr>
          <w:p w:rsidRPr="003C5393" w:rsidR="00FA2152" w:rsidP="008220BD" w:rsidRDefault="00FA2152">
            <w:pPr>
              <w:rPr>
                <w:color w:val="000000"/>
              </w:rPr>
            </w:pPr>
            <w:r w:rsidRPr="003C5393">
              <w:rPr>
                <w:color w:val="000000"/>
              </w:rPr>
              <w:t>Exposure Location City</w:t>
            </w:r>
          </w:p>
        </w:tc>
        <w:tc>
          <w:tcPr>
            <w:tcW w:w="3539" w:type="dxa"/>
            <w:tcBorders>
              <w:top w:val="single" w:color="auto" w:sz="4" w:space="0"/>
              <w:left w:val="single" w:color="auto" w:sz="4" w:space="0"/>
              <w:bottom w:val="single" w:color="auto" w:sz="4" w:space="0"/>
              <w:right w:val="single" w:color="auto" w:sz="4" w:space="0"/>
            </w:tcBorders>
            <w:shd w:val="clear" w:color="auto" w:fill="auto"/>
          </w:tcPr>
          <w:p w:rsidRPr="003C5393" w:rsidR="00FA2152" w:rsidP="008220BD" w:rsidRDefault="00FA2152">
            <w:pPr>
              <w:rPr>
                <w:color w:val="000000"/>
              </w:rPr>
            </w:pPr>
            <w:r w:rsidRPr="003C5393">
              <w:rPr>
                <w:color w:val="000000"/>
              </w:rPr>
              <w:t>Indicate the county where the selected exposure occurred</w:t>
            </w:r>
          </w:p>
        </w:tc>
        <w:tc>
          <w:tcPr>
            <w:tcW w:w="3177" w:type="dxa"/>
            <w:tcBorders>
              <w:top w:val="single" w:color="auto" w:sz="4" w:space="0"/>
              <w:left w:val="single" w:color="auto" w:sz="4" w:space="0"/>
              <w:bottom w:val="single" w:color="auto" w:sz="4" w:space="0"/>
              <w:right w:val="single" w:color="auto" w:sz="4" w:space="0"/>
            </w:tcBorders>
          </w:tcPr>
          <w:p w:rsidRPr="003C5393" w:rsidR="00FA2152" w:rsidP="008220BD" w:rsidRDefault="00FA2152">
            <w:pPr>
              <w:rPr>
                <w:color w:val="000000"/>
              </w:rPr>
            </w:pPr>
            <w:r w:rsidRPr="003C5393">
              <w:rPr>
                <w:color w:val="000000"/>
              </w:rPr>
              <w:t>N/A</w:t>
            </w:r>
          </w:p>
        </w:tc>
        <w:tc>
          <w:tcPr>
            <w:tcW w:w="1109" w:type="dxa"/>
            <w:tcBorders>
              <w:top w:val="single" w:color="auto" w:sz="4" w:space="0"/>
              <w:left w:val="single" w:color="auto" w:sz="4" w:space="0"/>
              <w:bottom w:val="single" w:color="auto" w:sz="4" w:space="0"/>
              <w:right w:val="single" w:color="auto" w:sz="4" w:space="0"/>
            </w:tcBorders>
          </w:tcPr>
          <w:p w:rsidRPr="003C5393" w:rsidR="00FA2152" w:rsidP="008220BD" w:rsidRDefault="00FA2152">
            <w:pPr>
              <w:rPr>
                <w:color w:val="000000"/>
              </w:rPr>
            </w:pPr>
            <w:r w:rsidRPr="003C5393">
              <w:rPr>
                <w:color w:val="000000"/>
              </w:rPr>
              <w:t>TBD</w:t>
            </w:r>
          </w:p>
        </w:tc>
      </w:tr>
      <w:tr w:rsidRPr="003C5393" w:rsidR="00FA2152" w:rsidTr="008220BD">
        <w:trPr>
          <w:trHeight w:val="458"/>
        </w:trPr>
        <w:tc>
          <w:tcPr>
            <w:tcW w:w="2471" w:type="dxa"/>
            <w:tcBorders>
              <w:top w:val="single" w:color="auto" w:sz="4" w:space="0"/>
              <w:left w:val="single" w:color="auto" w:sz="4" w:space="0"/>
              <w:bottom w:val="single" w:color="auto" w:sz="4" w:space="0"/>
              <w:right w:val="single" w:color="auto" w:sz="4" w:space="0"/>
            </w:tcBorders>
            <w:shd w:val="clear" w:color="auto" w:fill="auto"/>
          </w:tcPr>
          <w:p w:rsidRPr="003C5393" w:rsidR="00FA2152" w:rsidP="008220BD" w:rsidRDefault="00FA2152">
            <w:pPr>
              <w:rPr>
                <w:color w:val="000000"/>
              </w:rPr>
            </w:pPr>
            <w:r w:rsidRPr="003C5393">
              <w:rPr>
                <w:color w:val="000000"/>
              </w:rPr>
              <w:t>Exposure Location State</w:t>
            </w:r>
          </w:p>
        </w:tc>
        <w:tc>
          <w:tcPr>
            <w:tcW w:w="3539" w:type="dxa"/>
            <w:tcBorders>
              <w:top w:val="single" w:color="auto" w:sz="4" w:space="0"/>
              <w:left w:val="single" w:color="auto" w:sz="4" w:space="0"/>
              <w:bottom w:val="single" w:color="auto" w:sz="4" w:space="0"/>
              <w:right w:val="single" w:color="auto" w:sz="4" w:space="0"/>
            </w:tcBorders>
            <w:shd w:val="clear" w:color="auto" w:fill="auto"/>
          </w:tcPr>
          <w:p w:rsidRPr="003C5393" w:rsidR="00FA2152" w:rsidP="008220BD" w:rsidRDefault="00FA2152">
            <w:pPr>
              <w:rPr>
                <w:color w:val="000000"/>
              </w:rPr>
            </w:pPr>
            <w:r w:rsidRPr="003C5393">
              <w:rPr>
                <w:color w:val="000000"/>
              </w:rPr>
              <w:t>Indicate the state where the selected exposure occurred</w:t>
            </w:r>
          </w:p>
        </w:tc>
        <w:tc>
          <w:tcPr>
            <w:tcW w:w="3177" w:type="dxa"/>
            <w:tcBorders>
              <w:top w:val="single" w:color="auto" w:sz="4" w:space="0"/>
              <w:left w:val="single" w:color="auto" w:sz="4" w:space="0"/>
              <w:bottom w:val="single" w:color="auto" w:sz="4" w:space="0"/>
              <w:right w:val="single" w:color="auto" w:sz="4" w:space="0"/>
            </w:tcBorders>
          </w:tcPr>
          <w:p w:rsidRPr="003C5393" w:rsidR="00FA2152" w:rsidP="008220BD" w:rsidRDefault="00FA2152">
            <w:pPr>
              <w:rPr>
                <w:color w:val="000000"/>
              </w:rPr>
            </w:pPr>
            <w:r w:rsidRPr="003C5393">
              <w:rPr>
                <w:color w:val="000000"/>
              </w:rPr>
              <w:t>PHVS_State_FIPS_5-2</w:t>
            </w:r>
          </w:p>
        </w:tc>
        <w:tc>
          <w:tcPr>
            <w:tcW w:w="1109" w:type="dxa"/>
            <w:tcBorders>
              <w:top w:val="single" w:color="auto" w:sz="4" w:space="0"/>
              <w:left w:val="single" w:color="auto" w:sz="4" w:space="0"/>
              <w:bottom w:val="single" w:color="auto" w:sz="4" w:space="0"/>
              <w:right w:val="single" w:color="auto" w:sz="4" w:space="0"/>
            </w:tcBorders>
          </w:tcPr>
          <w:p w:rsidRPr="003C5393" w:rsidR="00FA2152" w:rsidP="008220BD" w:rsidRDefault="00FA2152">
            <w:pPr>
              <w:rPr>
                <w:color w:val="000000"/>
              </w:rPr>
            </w:pPr>
            <w:r w:rsidRPr="003C5393">
              <w:rPr>
                <w:color w:val="000000"/>
              </w:rPr>
              <w:t>TBD</w:t>
            </w:r>
          </w:p>
        </w:tc>
      </w:tr>
      <w:tr w:rsidRPr="003C5393" w:rsidR="00FA2152" w:rsidTr="008220BD">
        <w:trPr>
          <w:trHeight w:val="458"/>
        </w:trPr>
        <w:tc>
          <w:tcPr>
            <w:tcW w:w="2471" w:type="dxa"/>
            <w:tcBorders>
              <w:top w:val="single" w:color="auto" w:sz="4" w:space="0"/>
              <w:left w:val="single" w:color="auto" w:sz="4" w:space="0"/>
              <w:bottom w:val="single" w:color="auto" w:sz="4" w:space="0"/>
              <w:right w:val="single" w:color="auto" w:sz="4" w:space="0"/>
            </w:tcBorders>
            <w:shd w:val="clear" w:color="auto" w:fill="auto"/>
          </w:tcPr>
          <w:p w:rsidRPr="003C5393" w:rsidR="00FA2152" w:rsidP="008220BD" w:rsidRDefault="00FA2152">
            <w:pPr>
              <w:rPr>
                <w:color w:val="000000"/>
              </w:rPr>
            </w:pPr>
            <w:r w:rsidRPr="003C5393">
              <w:rPr>
                <w:color w:val="000000"/>
              </w:rPr>
              <w:t>Exposure Location Country</w:t>
            </w:r>
          </w:p>
        </w:tc>
        <w:tc>
          <w:tcPr>
            <w:tcW w:w="3539" w:type="dxa"/>
            <w:tcBorders>
              <w:top w:val="single" w:color="auto" w:sz="4" w:space="0"/>
              <w:left w:val="single" w:color="auto" w:sz="4" w:space="0"/>
              <w:bottom w:val="single" w:color="auto" w:sz="4" w:space="0"/>
              <w:right w:val="single" w:color="auto" w:sz="4" w:space="0"/>
            </w:tcBorders>
            <w:shd w:val="clear" w:color="auto" w:fill="auto"/>
          </w:tcPr>
          <w:p w:rsidRPr="003C5393" w:rsidR="00FA2152" w:rsidP="008220BD" w:rsidRDefault="00FA2152">
            <w:pPr>
              <w:rPr>
                <w:color w:val="000000"/>
              </w:rPr>
            </w:pPr>
            <w:r w:rsidRPr="003C5393">
              <w:rPr>
                <w:color w:val="000000"/>
              </w:rPr>
              <w:t>Indicate the country where the selected exposure occurred</w:t>
            </w:r>
          </w:p>
        </w:tc>
        <w:tc>
          <w:tcPr>
            <w:tcW w:w="3177" w:type="dxa"/>
            <w:tcBorders>
              <w:top w:val="single" w:color="auto" w:sz="4" w:space="0"/>
              <w:left w:val="single" w:color="auto" w:sz="4" w:space="0"/>
              <w:bottom w:val="single" w:color="auto" w:sz="4" w:space="0"/>
              <w:right w:val="single" w:color="auto" w:sz="4" w:space="0"/>
            </w:tcBorders>
          </w:tcPr>
          <w:p w:rsidRPr="003C5393" w:rsidR="00FA2152" w:rsidP="008220BD" w:rsidRDefault="00FA2152">
            <w:pPr>
              <w:rPr>
                <w:color w:val="000000"/>
              </w:rPr>
            </w:pPr>
            <w:r w:rsidRPr="003C5393">
              <w:rPr>
                <w:color w:val="000000"/>
              </w:rPr>
              <w:t>N/A</w:t>
            </w:r>
          </w:p>
        </w:tc>
        <w:tc>
          <w:tcPr>
            <w:tcW w:w="1109" w:type="dxa"/>
            <w:tcBorders>
              <w:top w:val="single" w:color="auto" w:sz="4" w:space="0"/>
              <w:left w:val="single" w:color="auto" w:sz="4" w:space="0"/>
              <w:bottom w:val="single" w:color="auto" w:sz="4" w:space="0"/>
              <w:right w:val="single" w:color="auto" w:sz="4" w:space="0"/>
            </w:tcBorders>
          </w:tcPr>
          <w:p w:rsidRPr="003C5393" w:rsidR="00FA2152" w:rsidP="008220BD" w:rsidRDefault="00FA2152">
            <w:pPr>
              <w:rPr>
                <w:color w:val="000000"/>
              </w:rPr>
            </w:pPr>
            <w:r w:rsidRPr="003C5393">
              <w:rPr>
                <w:color w:val="000000"/>
              </w:rPr>
              <w:t>TBD</w:t>
            </w:r>
          </w:p>
        </w:tc>
      </w:tr>
      <w:tr w:rsidRPr="003C5393" w:rsidR="00FA2152" w:rsidTr="008220BD">
        <w:trPr>
          <w:trHeight w:val="458"/>
        </w:trPr>
        <w:tc>
          <w:tcPr>
            <w:tcW w:w="2471" w:type="dxa"/>
            <w:tcBorders>
              <w:top w:val="single" w:color="auto" w:sz="4" w:space="0"/>
              <w:left w:val="single" w:color="auto" w:sz="4" w:space="0"/>
              <w:bottom w:val="single" w:color="auto" w:sz="4" w:space="0"/>
              <w:right w:val="single" w:color="auto" w:sz="4" w:space="0"/>
            </w:tcBorders>
            <w:shd w:val="clear" w:color="auto" w:fill="auto"/>
          </w:tcPr>
          <w:p w:rsidRPr="003C5393" w:rsidR="00FA2152" w:rsidP="008220BD" w:rsidRDefault="00FA2152">
            <w:pPr>
              <w:rPr>
                <w:color w:val="000000"/>
              </w:rPr>
            </w:pPr>
            <w:r w:rsidRPr="003C5393">
              <w:rPr>
                <w:color w:val="000000"/>
              </w:rPr>
              <w:t>Exposure Location</w:t>
            </w:r>
          </w:p>
        </w:tc>
        <w:tc>
          <w:tcPr>
            <w:tcW w:w="3539" w:type="dxa"/>
            <w:tcBorders>
              <w:top w:val="single" w:color="auto" w:sz="4" w:space="0"/>
              <w:left w:val="single" w:color="auto" w:sz="4" w:space="0"/>
              <w:bottom w:val="single" w:color="auto" w:sz="4" w:space="0"/>
              <w:right w:val="single" w:color="auto" w:sz="4" w:space="0"/>
            </w:tcBorders>
            <w:shd w:val="clear" w:color="auto" w:fill="auto"/>
          </w:tcPr>
          <w:p w:rsidRPr="003C5393" w:rsidR="00FA2152" w:rsidP="008220BD" w:rsidRDefault="00FA2152">
            <w:pPr>
              <w:rPr>
                <w:color w:val="000000"/>
              </w:rPr>
            </w:pPr>
            <w:r w:rsidRPr="003C5393">
              <w:rPr>
                <w:color w:val="000000"/>
              </w:rPr>
              <w:t>Indicate the specific location where exposure occurred (e.g. home, work, name of park, name of lake)</w:t>
            </w:r>
          </w:p>
        </w:tc>
        <w:tc>
          <w:tcPr>
            <w:tcW w:w="3177" w:type="dxa"/>
            <w:tcBorders>
              <w:top w:val="single" w:color="auto" w:sz="4" w:space="0"/>
              <w:left w:val="single" w:color="auto" w:sz="4" w:space="0"/>
              <w:bottom w:val="single" w:color="auto" w:sz="4" w:space="0"/>
              <w:right w:val="single" w:color="auto" w:sz="4" w:space="0"/>
            </w:tcBorders>
            <w:shd w:val="clear" w:color="auto" w:fill="auto"/>
          </w:tcPr>
          <w:p w:rsidRPr="003C5393" w:rsidR="00FA2152" w:rsidP="008220BD" w:rsidRDefault="00FA2152">
            <w:pPr>
              <w:rPr>
                <w:color w:val="000000"/>
              </w:rPr>
            </w:pPr>
            <w:r w:rsidRPr="003C5393">
              <w:rPr>
                <w:color w:val="000000"/>
              </w:rPr>
              <w:t>N/A</w:t>
            </w:r>
          </w:p>
        </w:tc>
        <w:tc>
          <w:tcPr>
            <w:tcW w:w="1109" w:type="dxa"/>
            <w:tcBorders>
              <w:top w:val="single" w:color="auto" w:sz="4" w:space="0"/>
              <w:left w:val="single" w:color="auto" w:sz="4" w:space="0"/>
              <w:bottom w:val="single" w:color="auto" w:sz="4" w:space="0"/>
              <w:right w:val="single" w:color="auto" w:sz="4" w:space="0"/>
            </w:tcBorders>
            <w:shd w:val="clear" w:color="auto" w:fill="auto"/>
          </w:tcPr>
          <w:p w:rsidRPr="003C5393" w:rsidR="00FA2152" w:rsidP="008220BD" w:rsidRDefault="00FA2152">
            <w:pPr>
              <w:rPr>
                <w:color w:val="000000"/>
              </w:rPr>
            </w:pPr>
            <w:r w:rsidRPr="003C5393">
              <w:rPr>
                <w:color w:val="000000"/>
              </w:rPr>
              <w:t>TBD</w:t>
            </w:r>
          </w:p>
        </w:tc>
      </w:tr>
    </w:tbl>
    <w:p w:rsidRPr="003C5393" w:rsidR="00FA2152" w:rsidP="00FA2152" w:rsidRDefault="00FA2152">
      <w:pPr>
        <w:rPr>
          <w:i/>
          <w:color w:val="FF0000"/>
        </w:rPr>
      </w:pPr>
    </w:p>
    <w:p w:rsidRPr="003C5393" w:rsidR="00FA2152" w:rsidP="00FA2152" w:rsidRDefault="00FA2152">
      <w:pPr>
        <w:rPr>
          <w:vanish/>
        </w:rPr>
      </w:pPr>
    </w:p>
    <w:p w:rsidRPr="003C5393" w:rsidR="00FA2152" w:rsidP="00FA2152" w:rsidRDefault="00FA2152">
      <w:pPr>
        <w:spacing w:line="360" w:lineRule="auto"/>
      </w:pPr>
    </w:p>
    <w:tbl>
      <w:tblPr>
        <w:tblW w:w="1044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80"/>
        <w:gridCol w:w="7560"/>
      </w:tblGrid>
      <w:tr w:rsidRPr="00442A2F" w:rsidR="00FA2152" w:rsidTr="008220BD">
        <w:tc>
          <w:tcPr>
            <w:tcW w:w="2880" w:type="dxa"/>
            <w:shd w:val="clear" w:color="auto" w:fill="DEEAF6"/>
          </w:tcPr>
          <w:p w:rsidRPr="00442A2F" w:rsidR="00FA2152" w:rsidP="008220BD" w:rsidRDefault="00FA2152">
            <w:pPr>
              <w:rPr>
                <w:b/>
                <w:bCs/>
              </w:rPr>
            </w:pPr>
            <w:r w:rsidRPr="00442A2F">
              <w:rPr>
                <w:b/>
                <w:bCs/>
                <w:i/>
              </w:rPr>
              <w:t>N.</w:t>
            </w:r>
            <w:r>
              <w:rPr>
                <w:b/>
                <w:bCs/>
                <w:i/>
              </w:rPr>
              <w:t xml:space="preserve"> </w:t>
            </w:r>
            <w:r w:rsidRPr="00442A2F">
              <w:rPr>
                <w:b/>
                <w:bCs/>
                <w:i/>
              </w:rPr>
              <w:t>meningitidis</w:t>
            </w:r>
          </w:p>
        </w:tc>
        <w:tc>
          <w:tcPr>
            <w:tcW w:w="7560" w:type="dxa"/>
            <w:shd w:val="clear" w:color="auto" w:fill="DEEAF6"/>
          </w:tcPr>
          <w:p w:rsidRPr="00442A2F" w:rsidR="00FA2152" w:rsidP="008220BD" w:rsidRDefault="00FA2152"/>
        </w:tc>
      </w:tr>
      <w:tr w:rsidRPr="00442A2F" w:rsidR="00FA2152" w:rsidTr="008220BD">
        <w:tc>
          <w:tcPr>
            <w:tcW w:w="2880" w:type="dxa"/>
            <w:shd w:val="clear" w:color="auto" w:fill="auto"/>
          </w:tcPr>
          <w:p w:rsidRPr="00442A2F" w:rsidR="00FA2152" w:rsidP="008220BD" w:rsidRDefault="00FA2152">
            <w:r w:rsidRPr="00442A2F">
              <w:t>The impetus/urgency for CDC to add data elements for this condition</w:t>
            </w:r>
          </w:p>
          <w:p w:rsidRPr="00442A2F" w:rsidR="00FA2152" w:rsidP="008220BD" w:rsidRDefault="00FA2152">
            <w:pPr>
              <w:rPr>
                <w:b/>
              </w:rPr>
            </w:pPr>
          </w:p>
        </w:tc>
        <w:tc>
          <w:tcPr>
            <w:tcW w:w="7560" w:type="dxa"/>
            <w:shd w:val="clear" w:color="auto" w:fill="auto"/>
          </w:tcPr>
          <w:p w:rsidRPr="00442A2F" w:rsidR="00FA2152" w:rsidP="008220BD" w:rsidRDefault="00FA2152">
            <w:pPr>
              <w:pStyle w:val="ListParagraph"/>
              <w:numPr>
                <w:ilvl w:val="0"/>
                <w:numId w:val="17"/>
              </w:numPr>
              <w:contextualSpacing/>
            </w:pPr>
            <w:r w:rsidRPr="00442A2F">
              <w:t>To make surveillance more comprehensive and informative for public health actions</w:t>
            </w:r>
          </w:p>
          <w:p w:rsidRPr="00442A2F" w:rsidR="00FA2152" w:rsidP="008220BD" w:rsidRDefault="00FA2152">
            <w:pPr>
              <w:pStyle w:val="ListParagraph"/>
              <w:numPr>
                <w:ilvl w:val="0"/>
                <w:numId w:val="17"/>
              </w:numPr>
              <w:contextualSpacing/>
            </w:pPr>
            <w:r w:rsidRPr="00442A2F">
              <w:t xml:space="preserve">Eculizumab use is currently </w:t>
            </w:r>
            <w:r>
              <w:t>being collected as a data element</w:t>
            </w:r>
            <w:r w:rsidRPr="00442A2F">
              <w:t>. Ravulizumab (Ultomiris®) is a modified version of eculizumab with a longer half-life; it is licensed for treatment of PNH. Eculizumab and ravulizumab have FDA boxed warnings for increased risk of serious meningococcal infection (~2000 times greater risk for meningococcal disease compared to healthy individuals). Given the extremely elevated risk for meningococcal disease, it is important to know if meningococcal disease cases were taking this medication.</w:t>
            </w:r>
          </w:p>
        </w:tc>
      </w:tr>
    </w:tbl>
    <w:p w:rsidRPr="00442A2F" w:rsidR="00FA2152" w:rsidP="00FA2152" w:rsidRDefault="00FA2152">
      <w:pPr>
        <w:rPr>
          <w:vanish/>
        </w:rPr>
      </w:pPr>
    </w:p>
    <w:tbl>
      <w:tblPr>
        <w:tblW w:w="10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48"/>
        <w:gridCol w:w="2610"/>
        <w:gridCol w:w="5208"/>
        <w:gridCol w:w="1092"/>
      </w:tblGrid>
      <w:tr w:rsidRPr="00442A2F" w:rsidR="00FA2152" w:rsidTr="008220BD">
        <w:trPr>
          <w:trHeight w:val="584"/>
        </w:trPr>
        <w:tc>
          <w:tcPr>
            <w:tcW w:w="1548"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A2152" w:rsidP="008220BD" w:rsidRDefault="00FA2152">
            <w:pPr>
              <w:jc w:val="center"/>
              <w:rPr>
                <w:rFonts w:eastAsia="Calibri"/>
                <w:b/>
              </w:rPr>
            </w:pPr>
            <w:r w:rsidRPr="00442A2F">
              <w:rPr>
                <w:rFonts w:eastAsia="Calibri"/>
                <w:b/>
              </w:rPr>
              <w:t>Data Element Name</w:t>
            </w:r>
          </w:p>
        </w:tc>
        <w:tc>
          <w:tcPr>
            <w:tcW w:w="2610"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A2152" w:rsidP="008220BD" w:rsidRDefault="00FA2152">
            <w:pPr>
              <w:jc w:val="center"/>
              <w:rPr>
                <w:rFonts w:eastAsia="Calibri"/>
                <w:b/>
              </w:rPr>
            </w:pPr>
            <w:r w:rsidRPr="00442A2F">
              <w:rPr>
                <w:rFonts w:eastAsia="Calibri"/>
                <w:b/>
              </w:rPr>
              <w:t>Data Element Description</w:t>
            </w:r>
          </w:p>
        </w:tc>
        <w:tc>
          <w:tcPr>
            <w:tcW w:w="5208" w:type="dxa"/>
            <w:tcBorders>
              <w:top w:val="single" w:color="auto" w:sz="4" w:space="0"/>
              <w:left w:val="single" w:color="auto" w:sz="4" w:space="0"/>
              <w:bottom w:val="single" w:color="auto" w:sz="4" w:space="0"/>
              <w:right w:val="single" w:color="auto" w:sz="4" w:space="0"/>
            </w:tcBorders>
            <w:shd w:val="clear" w:color="auto" w:fill="DEEAF6"/>
          </w:tcPr>
          <w:p w:rsidRPr="00442A2F" w:rsidR="00FA2152" w:rsidP="008220BD" w:rsidRDefault="00FA2152">
            <w:pPr>
              <w:jc w:val="center"/>
              <w:rPr>
                <w:rFonts w:eastAsia="Calibri"/>
                <w:b/>
              </w:rPr>
            </w:pPr>
            <w:r w:rsidRPr="00442A2F">
              <w:rPr>
                <w:rFonts w:eastAsia="Calibri"/>
                <w:b/>
              </w:rPr>
              <w:t>Value Set Code</w:t>
            </w:r>
          </w:p>
        </w:tc>
        <w:tc>
          <w:tcPr>
            <w:tcW w:w="1092" w:type="dxa"/>
            <w:tcBorders>
              <w:top w:val="single" w:color="auto" w:sz="4" w:space="0"/>
              <w:left w:val="single" w:color="auto" w:sz="4" w:space="0"/>
              <w:bottom w:val="single" w:color="auto" w:sz="4" w:space="0"/>
              <w:right w:val="single" w:color="auto" w:sz="4" w:space="0"/>
            </w:tcBorders>
            <w:shd w:val="clear" w:color="auto" w:fill="DEEAF6"/>
          </w:tcPr>
          <w:p w:rsidRPr="00442A2F" w:rsidR="00FA2152" w:rsidP="008220BD" w:rsidRDefault="00FA2152">
            <w:pPr>
              <w:jc w:val="center"/>
              <w:rPr>
                <w:rFonts w:eastAsia="Calibri"/>
                <w:b/>
              </w:rPr>
            </w:pPr>
            <w:r w:rsidRPr="00442A2F">
              <w:rPr>
                <w:rFonts w:eastAsia="Calibri"/>
                <w:b/>
              </w:rPr>
              <w:t>CDC Priority (New)</w:t>
            </w:r>
          </w:p>
        </w:tc>
      </w:tr>
      <w:tr w:rsidRPr="00442A2F" w:rsidR="00FA2152" w:rsidTr="008220BD">
        <w:trPr>
          <w:trHeight w:val="458"/>
        </w:trPr>
        <w:tc>
          <w:tcPr>
            <w:tcW w:w="1548"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r w:rsidRPr="00442A2F">
              <w:t>Ravulizumab</w:t>
            </w:r>
          </w:p>
        </w:tc>
        <w:tc>
          <w:tcPr>
            <w:tcW w:w="2610"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pPr>
              <w:rPr>
                <w:highlight w:val="yellow"/>
              </w:rPr>
            </w:pPr>
            <w:r w:rsidRPr="00442A2F">
              <w:t>Was the patient taking Ravulizumab (Ultomiris) at the time of disease onset?</w:t>
            </w:r>
          </w:p>
        </w:tc>
        <w:tc>
          <w:tcPr>
            <w:tcW w:w="5208" w:type="dxa"/>
            <w:tcBorders>
              <w:top w:val="single" w:color="auto" w:sz="4" w:space="0"/>
              <w:left w:val="single" w:color="auto" w:sz="4" w:space="0"/>
              <w:bottom w:val="single" w:color="auto" w:sz="4" w:space="0"/>
              <w:right w:val="single" w:color="auto" w:sz="4" w:space="0"/>
            </w:tcBorders>
          </w:tcPr>
          <w:p w:rsidRPr="00442A2F" w:rsidR="00FA2152" w:rsidP="008220BD" w:rsidRDefault="00FA2152">
            <w:r w:rsidRPr="00442A2F">
              <w:rPr>
                <w:color w:val="0066CC"/>
                <w:u w:val="single"/>
              </w:rPr>
              <w:t>https://phinvads.cdc.gov/vads/ViewValueSet.action?oid=2.16.840.1.114222.4.11.888</w:t>
            </w:r>
          </w:p>
        </w:tc>
        <w:tc>
          <w:tcPr>
            <w:tcW w:w="1092" w:type="dxa"/>
            <w:tcBorders>
              <w:top w:val="single" w:color="auto" w:sz="4" w:space="0"/>
              <w:left w:val="single" w:color="auto" w:sz="4" w:space="0"/>
              <w:bottom w:val="single" w:color="auto" w:sz="4" w:space="0"/>
              <w:right w:val="single" w:color="auto" w:sz="4" w:space="0"/>
            </w:tcBorders>
          </w:tcPr>
          <w:p w:rsidRPr="00442A2F" w:rsidR="00FA2152" w:rsidP="008220BD" w:rsidRDefault="00FA2152">
            <w:r w:rsidRPr="00442A2F">
              <w:t>3</w:t>
            </w:r>
          </w:p>
        </w:tc>
      </w:tr>
    </w:tbl>
    <w:p w:rsidR="00FA2152" w:rsidP="00FA2152" w:rsidRDefault="00FA2152">
      <w:pPr>
        <w:spacing w:after="200" w:line="360" w:lineRule="auto"/>
        <w:rPr>
          <w:rFonts w:eastAsia="Calibri"/>
        </w:rPr>
      </w:pPr>
    </w:p>
    <w:p w:rsidRPr="00442A2F" w:rsidR="00FA2152" w:rsidP="00FA2152" w:rsidRDefault="00FA2152">
      <w:pPr>
        <w:spacing w:after="200" w:line="360" w:lineRule="auto"/>
        <w:rPr>
          <w:rFonts w:eastAsia="Calibri"/>
        </w:rPr>
      </w:pPr>
    </w:p>
    <w:tbl>
      <w:tblPr>
        <w:tblW w:w="1044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80"/>
        <w:gridCol w:w="7560"/>
      </w:tblGrid>
      <w:tr w:rsidRPr="00442A2F" w:rsidR="00FA2152" w:rsidTr="008220BD">
        <w:tc>
          <w:tcPr>
            <w:tcW w:w="2880" w:type="dxa"/>
            <w:shd w:val="clear" w:color="auto" w:fill="DEEAF6"/>
          </w:tcPr>
          <w:p w:rsidRPr="00442A2F" w:rsidR="00FA2152" w:rsidP="008220BD" w:rsidRDefault="00FA2152">
            <w:pPr>
              <w:rPr>
                <w:b/>
                <w:bCs/>
                <w:i/>
                <w:iCs/>
              </w:rPr>
            </w:pPr>
            <w:r w:rsidRPr="00442A2F">
              <w:rPr>
                <w:b/>
                <w:bCs/>
                <w:i/>
                <w:iCs/>
              </w:rPr>
              <w:lastRenderedPageBreak/>
              <w:t>2019 Novel Coronavirus (COVID-19)</w:t>
            </w:r>
          </w:p>
        </w:tc>
        <w:tc>
          <w:tcPr>
            <w:tcW w:w="7560" w:type="dxa"/>
            <w:shd w:val="clear" w:color="auto" w:fill="DEEAF6"/>
          </w:tcPr>
          <w:p w:rsidRPr="00442A2F" w:rsidR="00FA2152" w:rsidP="008220BD" w:rsidRDefault="00FA2152"/>
        </w:tc>
      </w:tr>
      <w:tr w:rsidRPr="00442A2F" w:rsidR="00FA2152" w:rsidTr="008220BD">
        <w:tc>
          <w:tcPr>
            <w:tcW w:w="2880" w:type="dxa"/>
            <w:shd w:val="clear" w:color="auto" w:fill="auto"/>
          </w:tcPr>
          <w:p w:rsidRPr="00442A2F" w:rsidR="00FA2152" w:rsidP="008220BD" w:rsidRDefault="00FA2152">
            <w:r w:rsidRPr="00442A2F">
              <w:t>The impetus/urgency for CDC to add data elements for this condition</w:t>
            </w:r>
          </w:p>
          <w:p w:rsidRPr="00442A2F" w:rsidR="00FA2152" w:rsidP="008220BD" w:rsidRDefault="00FA2152">
            <w:pPr>
              <w:rPr>
                <w:b/>
              </w:rPr>
            </w:pPr>
          </w:p>
        </w:tc>
        <w:tc>
          <w:tcPr>
            <w:tcW w:w="7560" w:type="dxa"/>
            <w:shd w:val="clear" w:color="auto" w:fill="auto"/>
          </w:tcPr>
          <w:p w:rsidRPr="00442A2F" w:rsidR="00FA2152" w:rsidP="008220BD" w:rsidRDefault="00FA2152">
            <w:pPr>
              <w:pStyle w:val="ListParagraph"/>
              <w:numPr>
                <w:ilvl w:val="0"/>
                <w:numId w:val="17"/>
              </w:numPr>
              <w:contextualSpacing/>
            </w:pPr>
            <w:r w:rsidRPr="00442A2F">
              <w:t>To make surveillance more comprehensive through consistent case identification and classification, measure the potential burden of illness, characterize the epidemiology of medically attended and moderate to severe COVID-19 in the United States, detect community transmission, and inform public health response to clusters of illness and efficacy of population-based non-pharmaceutical interventions</w:t>
            </w:r>
          </w:p>
          <w:p w:rsidRPr="00442A2F" w:rsidR="00FA2152" w:rsidP="008220BD" w:rsidRDefault="00FA2152">
            <w:pPr>
              <w:pStyle w:val="ListParagraph"/>
              <w:numPr>
                <w:ilvl w:val="0"/>
                <w:numId w:val="17"/>
              </w:numPr>
              <w:contextualSpacing/>
            </w:pPr>
            <w:r w:rsidRPr="00442A2F">
              <w:t xml:space="preserve">To provide more information about risk factors (related cases and conditions, high acuity care needs, healthcare facility exposure, travel, and specimen testing) that have been associated with the SARS-CoV-2 virus </w:t>
            </w:r>
          </w:p>
          <w:p w:rsidRPr="00442A2F" w:rsidR="00FA2152" w:rsidP="008220BD" w:rsidRDefault="00FA2152">
            <w:pPr>
              <w:pStyle w:val="ListParagraph"/>
              <w:numPr>
                <w:ilvl w:val="0"/>
                <w:numId w:val="17"/>
              </w:numPr>
              <w:contextualSpacing/>
            </w:pPr>
            <w:r w:rsidRPr="00442A2F">
              <w:t>To assist in understanding the transmission and epidemiology of the disease in the U.S. jurisdictions</w:t>
            </w:r>
          </w:p>
          <w:p w:rsidRPr="00442A2F" w:rsidR="00FA2152" w:rsidP="008220BD" w:rsidRDefault="00FA2152">
            <w:pPr>
              <w:pStyle w:val="ListParagraph"/>
              <w:numPr>
                <w:ilvl w:val="0"/>
                <w:numId w:val="17"/>
              </w:numPr>
              <w:contextualSpacing/>
            </w:pPr>
            <w:r w:rsidRPr="00442A2F">
              <w:t>To update guidance on infection control and prevention</w:t>
            </w:r>
          </w:p>
          <w:p w:rsidRPr="00442A2F" w:rsidR="00FA2152" w:rsidP="008220BD" w:rsidRDefault="00FA2152">
            <w:pPr>
              <w:pStyle w:val="ListParagraph"/>
              <w:contextualSpacing/>
            </w:pPr>
          </w:p>
          <w:p w:rsidRPr="00442A2F" w:rsidR="00FA2152" w:rsidP="008220BD" w:rsidRDefault="00FA2152">
            <w:pPr>
              <w:pStyle w:val="ListParagraph"/>
              <w:contextualSpacing/>
            </w:pPr>
          </w:p>
        </w:tc>
      </w:tr>
    </w:tbl>
    <w:p w:rsidRPr="00442A2F" w:rsidR="00FA2152" w:rsidP="00FA2152" w:rsidRDefault="00FA2152">
      <w:pPr>
        <w:rPr>
          <w:vanish/>
        </w:rPr>
      </w:pPr>
    </w:p>
    <w:tbl>
      <w:tblPr>
        <w:tblW w:w="10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20"/>
        <w:gridCol w:w="3058"/>
        <w:gridCol w:w="3509"/>
        <w:gridCol w:w="1271"/>
      </w:tblGrid>
      <w:tr w:rsidRPr="00442A2F" w:rsidR="00FA2152" w:rsidTr="008220BD">
        <w:trPr>
          <w:trHeight w:val="584"/>
        </w:trPr>
        <w:tc>
          <w:tcPr>
            <w:tcW w:w="2620"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A2152" w:rsidP="008220BD" w:rsidRDefault="00FA2152">
            <w:pPr>
              <w:jc w:val="center"/>
              <w:rPr>
                <w:rFonts w:eastAsia="Calibri"/>
                <w:b/>
              </w:rPr>
            </w:pPr>
            <w:r w:rsidRPr="00442A2F">
              <w:rPr>
                <w:rFonts w:eastAsia="Calibri"/>
                <w:b/>
              </w:rPr>
              <w:t>Data Element Name</w:t>
            </w:r>
          </w:p>
        </w:tc>
        <w:tc>
          <w:tcPr>
            <w:tcW w:w="3058"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A2152" w:rsidP="008220BD" w:rsidRDefault="00FA2152">
            <w:pPr>
              <w:jc w:val="center"/>
              <w:rPr>
                <w:rFonts w:eastAsia="Calibri"/>
                <w:b/>
              </w:rPr>
            </w:pPr>
            <w:r w:rsidRPr="00442A2F">
              <w:rPr>
                <w:rFonts w:eastAsia="Calibri"/>
                <w:b/>
              </w:rPr>
              <w:t>Data Element Description</w:t>
            </w:r>
          </w:p>
        </w:tc>
        <w:tc>
          <w:tcPr>
            <w:tcW w:w="3509" w:type="dxa"/>
            <w:tcBorders>
              <w:top w:val="single" w:color="auto" w:sz="4" w:space="0"/>
              <w:left w:val="single" w:color="auto" w:sz="4" w:space="0"/>
              <w:bottom w:val="single" w:color="auto" w:sz="4" w:space="0"/>
              <w:right w:val="single" w:color="auto" w:sz="4" w:space="0"/>
            </w:tcBorders>
            <w:shd w:val="clear" w:color="auto" w:fill="DEEAF6"/>
          </w:tcPr>
          <w:p w:rsidRPr="00442A2F" w:rsidR="00FA2152" w:rsidP="008220BD" w:rsidRDefault="00FA2152">
            <w:pPr>
              <w:jc w:val="center"/>
              <w:rPr>
                <w:rFonts w:eastAsia="Calibri"/>
                <w:b/>
              </w:rPr>
            </w:pPr>
            <w:r w:rsidRPr="00442A2F">
              <w:rPr>
                <w:rFonts w:eastAsia="Calibri"/>
                <w:b/>
              </w:rPr>
              <w:t>Value Set Code</w:t>
            </w:r>
          </w:p>
        </w:tc>
        <w:tc>
          <w:tcPr>
            <w:tcW w:w="1271" w:type="dxa"/>
            <w:tcBorders>
              <w:top w:val="single" w:color="auto" w:sz="4" w:space="0"/>
              <w:left w:val="single" w:color="auto" w:sz="4" w:space="0"/>
              <w:bottom w:val="single" w:color="auto" w:sz="4" w:space="0"/>
              <w:right w:val="single" w:color="auto" w:sz="4" w:space="0"/>
            </w:tcBorders>
            <w:shd w:val="clear" w:color="auto" w:fill="DEEAF6"/>
          </w:tcPr>
          <w:p w:rsidRPr="00442A2F" w:rsidR="00FA2152" w:rsidP="008220BD" w:rsidRDefault="00FA2152">
            <w:pPr>
              <w:jc w:val="center"/>
              <w:rPr>
                <w:rFonts w:eastAsia="Calibri"/>
                <w:b/>
              </w:rPr>
            </w:pPr>
            <w:r w:rsidRPr="00442A2F">
              <w:rPr>
                <w:rFonts w:eastAsia="Calibri"/>
                <w:b/>
              </w:rPr>
              <w:t>CDC Priority (New)</w:t>
            </w:r>
          </w:p>
        </w:tc>
      </w:tr>
      <w:tr w:rsidRPr="00442A2F" w:rsidR="00FA2152" w:rsidTr="008220BD">
        <w:trPr>
          <w:trHeight w:val="458"/>
        </w:trPr>
        <w:tc>
          <w:tcPr>
            <w:tcW w:w="2620"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r w:rsidRPr="00442A2F">
              <w:t>Trimester at Onset of Illness</w:t>
            </w:r>
          </w:p>
        </w:tc>
        <w:tc>
          <w:tcPr>
            <w:tcW w:w="3058"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r w:rsidRPr="00442A2F">
              <w:t>If the case-patient was pregnant at time of illness onset, indicate trimester of gestation at time of disease.</w:t>
            </w:r>
          </w:p>
        </w:tc>
        <w:tc>
          <w:tcPr>
            <w:tcW w:w="3509" w:type="dxa"/>
            <w:tcBorders>
              <w:top w:val="single" w:color="auto" w:sz="4" w:space="0"/>
              <w:left w:val="single" w:color="auto" w:sz="4" w:space="0"/>
              <w:bottom w:val="single" w:color="auto" w:sz="4" w:space="0"/>
              <w:right w:val="single" w:color="auto" w:sz="4" w:space="0"/>
            </w:tcBorders>
          </w:tcPr>
          <w:p w:rsidRPr="00442A2F" w:rsidR="00FA2152" w:rsidP="008220BD" w:rsidRDefault="00FA2152">
            <w:r w:rsidRPr="00442A2F">
              <w:t>PHVS_PregnancyTrimester_CDC</w:t>
            </w:r>
          </w:p>
        </w:tc>
        <w:tc>
          <w:tcPr>
            <w:tcW w:w="1271" w:type="dxa"/>
            <w:tcBorders>
              <w:top w:val="single" w:color="auto" w:sz="4" w:space="0"/>
              <w:left w:val="single" w:color="auto" w:sz="4" w:space="0"/>
              <w:bottom w:val="single" w:color="auto" w:sz="4" w:space="0"/>
              <w:right w:val="single" w:color="auto" w:sz="4" w:space="0"/>
            </w:tcBorders>
          </w:tcPr>
          <w:p w:rsidRPr="00442A2F" w:rsidR="00FA2152" w:rsidP="008220BD" w:rsidRDefault="00FA2152">
            <w:r w:rsidRPr="00442A2F">
              <w:t>2</w:t>
            </w:r>
          </w:p>
        </w:tc>
      </w:tr>
      <w:tr w:rsidRPr="00442A2F" w:rsidR="00FA2152" w:rsidTr="008220BD">
        <w:trPr>
          <w:trHeight w:val="458"/>
        </w:trPr>
        <w:tc>
          <w:tcPr>
            <w:tcW w:w="2620"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r w:rsidRPr="00442A2F">
              <w:t>Number of Weeks Gestation at Onset of Illness</w:t>
            </w:r>
          </w:p>
        </w:tc>
        <w:tc>
          <w:tcPr>
            <w:tcW w:w="3058"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r w:rsidRPr="00442A2F">
              <w:t>If the case-patient was pregnant at time of illness onset, specify the number of weeks gestation at onset of illness (1-45 weeks).</w:t>
            </w:r>
          </w:p>
        </w:tc>
        <w:tc>
          <w:tcPr>
            <w:tcW w:w="3509" w:type="dxa"/>
            <w:tcBorders>
              <w:top w:val="single" w:color="auto" w:sz="4" w:space="0"/>
              <w:left w:val="single" w:color="auto" w:sz="4" w:space="0"/>
              <w:bottom w:val="single" w:color="auto" w:sz="4" w:space="0"/>
              <w:right w:val="single" w:color="auto" w:sz="4" w:space="0"/>
            </w:tcBorders>
          </w:tcPr>
          <w:p w:rsidRPr="00442A2F" w:rsidR="00FA2152" w:rsidP="008220BD" w:rsidRDefault="00FA2152">
            <w:r w:rsidRPr="00442A2F">
              <w:t>N/A</w:t>
            </w:r>
          </w:p>
        </w:tc>
        <w:tc>
          <w:tcPr>
            <w:tcW w:w="1271" w:type="dxa"/>
            <w:tcBorders>
              <w:top w:val="single" w:color="auto" w:sz="4" w:space="0"/>
              <w:left w:val="single" w:color="auto" w:sz="4" w:space="0"/>
              <w:bottom w:val="single" w:color="auto" w:sz="4" w:space="0"/>
              <w:right w:val="single" w:color="auto" w:sz="4" w:space="0"/>
            </w:tcBorders>
          </w:tcPr>
          <w:p w:rsidRPr="00442A2F" w:rsidR="00FA2152" w:rsidP="008220BD" w:rsidRDefault="00FA2152">
            <w:r w:rsidRPr="00442A2F">
              <w:t>2</w:t>
            </w:r>
          </w:p>
        </w:tc>
      </w:tr>
      <w:tr w:rsidRPr="00442A2F" w:rsidR="00FA2152" w:rsidTr="008220BD">
        <w:trPr>
          <w:trHeight w:val="458"/>
        </w:trPr>
        <w:tc>
          <w:tcPr>
            <w:tcW w:w="2620" w:type="dxa"/>
            <w:tcBorders>
              <w:top w:val="single" w:color="auto" w:sz="4" w:space="0"/>
              <w:left w:val="single" w:color="auto" w:sz="4" w:space="0"/>
              <w:bottom w:val="single" w:color="auto" w:sz="4" w:space="0"/>
              <w:right w:val="single" w:color="auto" w:sz="4" w:space="0"/>
            </w:tcBorders>
            <w:shd w:val="clear" w:color="auto" w:fill="auto"/>
          </w:tcPr>
          <w:p w:rsidRPr="00022AA8" w:rsidR="00FA2152" w:rsidP="008220BD" w:rsidRDefault="00FA2152">
            <w:r>
              <w:t>Exposure Indicator</w:t>
            </w:r>
          </w:p>
        </w:tc>
        <w:tc>
          <w:tcPr>
            <w:tcW w:w="3058" w:type="dxa"/>
            <w:tcBorders>
              <w:top w:val="single" w:color="auto" w:sz="4" w:space="0"/>
              <w:left w:val="single" w:color="auto" w:sz="4" w:space="0"/>
              <w:bottom w:val="single" w:color="auto" w:sz="4" w:space="0"/>
              <w:right w:val="single" w:color="auto" w:sz="4" w:space="0"/>
            </w:tcBorders>
            <w:shd w:val="clear" w:color="auto" w:fill="auto"/>
          </w:tcPr>
          <w:p w:rsidRPr="00022AA8" w:rsidR="00FA2152" w:rsidP="008220BD" w:rsidRDefault="00FA2152">
            <w:r>
              <w:t>Exposure indicator</w:t>
            </w:r>
          </w:p>
        </w:tc>
        <w:tc>
          <w:tcPr>
            <w:tcW w:w="3509" w:type="dxa"/>
            <w:tcBorders>
              <w:top w:val="single" w:color="auto" w:sz="4" w:space="0"/>
              <w:left w:val="single" w:color="auto" w:sz="4" w:space="0"/>
              <w:bottom w:val="single" w:color="auto" w:sz="4" w:space="0"/>
              <w:right w:val="single" w:color="auto" w:sz="4" w:space="0"/>
            </w:tcBorders>
          </w:tcPr>
          <w:p w:rsidRPr="00022AA8" w:rsidR="00FA2152" w:rsidP="008220BD" w:rsidRDefault="00FA2152">
            <w:r w:rsidRPr="00022AA8">
              <w:t>PHVS_YesNoUnknown_CDC</w:t>
            </w:r>
          </w:p>
        </w:tc>
        <w:tc>
          <w:tcPr>
            <w:tcW w:w="1271" w:type="dxa"/>
            <w:tcBorders>
              <w:top w:val="single" w:color="auto" w:sz="4" w:space="0"/>
              <w:left w:val="single" w:color="auto" w:sz="4" w:space="0"/>
              <w:bottom w:val="single" w:color="auto" w:sz="4" w:space="0"/>
              <w:right w:val="single" w:color="auto" w:sz="4" w:space="0"/>
            </w:tcBorders>
          </w:tcPr>
          <w:p w:rsidRPr="008741BD" w:rsidR="00FA2152" w:rsidP="008220BD" w:rsidRDefault="00FA2152">
            <w:r>
              <w:t>1</w:t>
            </w:r>
          </w:p>
        </w:tc>
      </w:tr>
      <w:tr w:rsidRPr="00442A2F" w:rsidR="00FA2152" w:rsidTr="008220BD">
        <w:trPr>
          <w:trHeight w:val="458"/>
        </w:trPr>
        <w:tc>
          <w:tcPr>
            <w:tcW w:w="2620" w:type="dxa"/>
            <w:tcBorders>
              <w:top w:val="single" w:color="auto" w:sz="4" w:space="0"/>
              <w:left w:val="single" w:color="auto" w:sz="4" w:space="0"/>
              <w:bottom w:val="single" w:color="auto" w:sz="4" w:space="0"/>
              <w:right w:val="single" w:color="auto" w:sz="4" w:space="0"/>
            </w:tcBorders>
            <w:shd w:val="clear" w:color="auto" w:fill="auto"/>
          </w:tcPr>
          <w:p w:rsidRPr="00022AA8" w:rsidR="00FA2152" w:rsidP="008220BD" w:rsidRDefault="00FA2152">
            <w:r>
              <w:t>Reason for Testing</w:t>
            </w:r>
          </w:p>
        </w:tc>
        <w:tc>
          <w:tcPr>
            <w:tcW w:w="3058" w:type="dxa"/>
            <w:tcBorders>
              <w:top w:val="single" w:color="auto" w:sz="4" w:space="0"/>
              <w:left w:val="single" w:color="auto" w:sz="4" w:space="0"/>
              <w:bottom w:val="single" w:color="auto" w:sz="4" w:space="0"/>
              <w:right w:val="single" w:color="auto" w:sz="4" w:space="0"/>
            </w:tcBorders>
            <w:shd w:val="clear" w:color="auto" w:fill="auto"/>
          </w:tcPr>
          <w:p w:rsidRPr="00022AA8" w:rsidR="00FA2152" w:rsidP="008220BD" w:rsidRDefault="00FA2152">
            <w:r>
              <w:t>Listing of the reason(s) the subject was tested for COVID-19</w:t>
            </w:r>
          </w:p>
        </w:tc>
        <w:tc>
          <w:tcPr>
            <w:tcW w:w="3509" w:type="dxa"/>
            <w:tcBorders>
              <w:top w:val="single" w:color="auto" w:sz="4" w:space="0"/>
              <w:left w:val="single" w:color="auto" w:sz="4" w:space="0"/>
              <w:bottom w:val="single" w:color="auto" w:sz="4" w:space="0"/>
              <w:right w:val="single" w:color="auto" w:sz="4" w:space="0"/>
            </w:tcBorders>
          </w:tcPr>
          <w:p w:rsidRPr="00022AA8" w:rsidR="00FA2152" w:rsidP="008220BD" w:rsidRDefault="00FA2152">
            <w:r>
              <w:t>TBD</w:t>
            </w:r>
          </w:p>
        </w:tc>
        <w:tc>
          <w:tcPr>
            <w:tcW w:w="1271" w:type="dxa"/>
            <w:tcBorders>
              <w:top w:val="single" w:color="auto" w:sz="4" w:space="0"/>
              <w:left w:val="single" w:color="auto" w:sz="4" w:space="0"/>
              <w:bottom w:val="single" w:color="auto" w:sz="4" w:space="0"/>
              <w:right w:val="single" w:color="auto" w:sz="4" w:space="0"/>
            </w:tcBorders>
          </w:tcPr>
          <w:p w:rsidRPr="008741BD" w:rsidR="00FA2152" w:rsidP="008220BD" w:rsidRDefault="00FA2152">
            <w:r>
              <w:t>3</w:t>
            </w:r>
          </w:p>
        </w:tc>
      </w:tr>
      <w:tr w:rsidRPr="00442A2F" w:rsidR="00FA2152" w:rsidTr="008220BD">
        <w:trPr>
          <w:trHeight w:val="458"/>
        </w:trPr>
        <w:tc>
          <w:tcPr>
            <w:tcW w:w="2620"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r w:rsidRPr="00442A2F">
              <w:t>Secondary Diagnosis</w:t>
            </w:r>
          </w:p>
        </w:tc>
        <w:tc>
          <w:tcPr>
            <w:tcW w:w="3058"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r w:rsidRPr="00442A2F">
              <w:t>Did the patient have another diagnosis/etiology for their illness?</w:t>
            </w:r>
          </w:p>
        </w:tc>
        <w:tc>
          <w:tcPr>
            <w:tcW w:w="3509" w:type="dxa"/>
            <w:tcBorders>
              <w:top w:val="single" w:color="auto" w:sz="4" w:space="0"/>
              <w:left w:val="single" w:color="auto" w:sz="4" w:space="0"/>
              <w:bottom w:val="single" w:color="auto" w:sz="4" w:space="0"/>
              <w:right w:val="single" w:color="auto" w:sz="4" w:space="0"/>
            </w:tcBorders>
          </w:tcPr>
          <w:p w:rsidRPr="00442A2F" w:rsidR="00FA2152" w:rsidP="008220BD" w:rsidRDefault="00FA2152">
            <w:r w:rsidRPr="00442A2F">
              <w:t>PHVS_YesNoUnknown_CDC</w:t>
            </w:r>
          </w:p>
        </w:tc>
        <w:tc>
          <w:tcPr>
            <w:tcW w:w="1271" w:type="dxa"/>
            <w:tcBorders>
              <w:top w:val="single" w:color="auto" w:sz="4" w:space="0"/>
              <w:left w:val="single" w:color="auto" w:sz="4" w:space="0"/>
              <w:bottom w:val="single" w:color="auto" w:sz="4" w:space="0"/>
              <w:right w:val="single" w:color="auto" w:sz="4" w:space="0"/>
            </w:tcBorders>
          </w:tcPr>
          <w:p w:rsidRPr="00442A2F" w:rsidR="00FA2152" w:rsidP="008220BD" w:rsidRDefault="00FA2152">
            <w:r w:rsidRPr="00442A2F">
              <w:t>3</w:t>
            </w:r>
          </w:p>
        </w:tc>
      </w:tr>
      <w:tr w:rsidRPr="00442A2F" w:rsidR="00FA2152" w:rsidTr="008220BD">
        <w:trPr>
          <w:trHeight w:val="458"/>
        </w:trPr>
        <w:tc>
          <w:tcPr>
            <w:tcW w:w="2620"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r w:rsidRPr="00442A2F">
              <w:t>Secondary Diagnosis Description</w:t>
            </w:r>
          </w:p>
        </w:tc>
        <w:tc>
          <w:tcPr>
            <w:tcW w:w="3058"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r w:rsidRPr="00442A2F">
              <w:t>If patient had another diagnosis/etiology for their illness, specify the diagnosis or etiology</w:t>
            </w:r>
          </w:p>
        </w:tc>
        <w:tc>
          <w:tcPr>
            <w:tcW w:w="3509" w:type="dxa"/>
            <w:tcBorders>
              <w:top w:val="single" w:color="auto" w:sz="4" w:space="0"/>
              <w:left w:val="single" w:color="auto" w:sz="4" w:space="0"/>
              <w:bottom w:val="single" w:color="auto" w:sz="4" w:space="0"/>
              <w:right w:val="single" w:color="auto" w:sz="4" w:space="0"/>
            </w:tcBorders>
          </w:tcPr>
          <w:p w:rsidRPr="00442A2F" w:rsidR="00FA2152" w:rsidP="008220BD" w:rsidRDefault="00FA2152">
            <w:r w:rsidRPr="00442A2F">
              <w:t>N/A</w:t>
            </w:r>
          </w:p>
        </w:tc>
        <w:tc>
          <w:tcPr>
            <w:tcW w:w="1271" w:type="dxa"/>
            <w:tcBorders>
              <w:top w:val="single" w:color="auto" w:sz="4" w:space="0"/>
              <w:left w:val="single" w:color="auto" w:sz="4" w:space="0"/>
              <w:bottom w:val="single" w:color="auto" w:sz="4" w:space="0"/>
              <w:right w:val="single" w:color="auto" w:sz="4" w:space="0"/>
            </w:tcBorders>
          </w:tcPr>
          <w:p w:rsidRPr="00442A2F" w:rsidR="00FA2152" w:rsidP="008220BD" w:rsidRDefault="00FA2152">
            <w:r w:rsidRPr="00442A2F">
              <w:t>3</w:t>
            </w:r>
          </w:p>
        </w:tc>
      </w:tr>
      <w:tr w:rsidRPr="00442A2F" w:rsidR="00FA2152" w:rsidTr="008220BD">
        <w:trPr>
          <w:trHeight w:val="458"/>
        </w:trPr>
        <w:tc>
          <w:tcPr>
            <w:tcW w:w="2620"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r w:rsidRPr="00442A2F">
              <w:t>Clinical Finding</w:t>
            </w:r>
          </w:p>
        </w:tc>
        <w:tc>
          <w:tcPr>
            <w:tcW w:w="3058"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r w:rsidRPr="00442A2F">
              <w:t>Clinical findings associated with the illness being reported</w:t>
            </w:r>
          </w:p>
        </w:tc>
        <w:tc>
          <w:tcPr>
            <w:tcW w:w="3509" w:type="dxa"/>
            <w:tcBorders>
              <w:top w:val="single" w:color="auto" w:sz="4" w:space="0"/>
              <w:left w:val="single" w:color="auto" w:sz="4" w:space="0"/>
              <w:bottom w:val="single" w:color="auto" w:sz="4" w:space="0"/>
              <w:right w:val="single" w:color="auto" w:sz="4" w:space="0"/>
            </w:tcBorders>
          </w:tcPr>
          <w:p w:rsidRPr="00442A2F" w:rsidR="00FA2152" w:rsidP="008220BD" w:rsidRDefault="00FA2152">
            <w:r w:rsidRPr="00442A2F">
              <w:t>PHVS_ClinicalFinding_COVID-19</w:t>
            </w:r>
          </w:p>
        </w:tc>
        <w:tc>
          <w:tcPr>
            <w:tcW w:w="1271" w:type="dxa"/>
            <w:tcBorders>
              <w:top w:val="single" w:color="auto" w:sz="4" w:space="0"/>
              <w:left w:val="single" w:color="auto" w:sz="4" w:space="0"/>
              <w:bottom w:val="single" w:color="auto" w:sz="4" w:space="0"/>
              <w:right w:val="single" w:color="auto" w:sz="4" w:space="0"/>
            </w:tcBorders>
          </w:tcPr>
          <w:p w:rsidRPr="00442A2F" w:rsidR="00FA2152" w:rsidP="008220BD" w:rsidRDefault="00FA2152">
            <w:r w:rsidRPr="00442A2F">
              <w:t>1</w:t>
            </w:r>
          </w:p>
        </w:tc>
      </w:tr>
      <w:tr w:rsidRPr="00442A2F" w:rsidR="00FA2152" w:rsidTr="008220BD">
        <w:trPr>
          <w:trHeight w:val="458"/>
        </w:trPr>
        <w:tc>
          <w:tcPr>
            <w:tcW w:w="2620"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r w:rsidRPr="00442A2F">
              <w:t>Clinical Finding Indicator</w:t>
            </w:r>
          </w:p>
        </w:tc>
        <w:tc>
          <w:tcPr>
            <w:tcW w:w="3058"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r w:rsidRPr="00442A2F">
              <w:t>Indicator for associated clinical findings</w:t>
            </w:r>
          </w:p>
        </w:tc>
        <w:tc>
          <w:tcPr>
            <w:tcW w:w="3509" w:type="dxa"/>
            <w:tcBorders>
              <w:top w:val="single" w:color="auto" w:sz="4" w:space="0"/>
              <w:left w:val="single" w:color="auto" w:sz="4" w:space="0"/>
              <w:bottom w:val="single" w:color="auto" w:sz="4" w:space="0"/>
              <w:right w:val="single" w:color="auto" w:sz="4" w:space="0"/>
            </w:tcBorders>
          </w:tcPr>
          <w:p w:rsidRPr="00442A2F" w:rsidR="00FA2152" w:rsidP="008220BD" w:rsidRDefault="00FA2152">
            <w:r w:rsidRPr="00442A2F">
              <w:t>PHVS_YesNoUnknown_CDC</w:t>
            </w:r>
          </w:p>
        </w:tc>
        <w:tc>
          <w:tcPr>
            <w:tcW w:w="1271" w:type="dxa"/>
            <w:tcBorders>
              <w:top w:val="single" w:color="auto" w:sz="4" w:space="0"/>
              <w:left w:val="single" w:color="auto" w:sz="4" w:space="0"/>
              <w:bottom w:val="single" w:color="auto" w:sz="4" w:space="0"/>
              <w:right w:val="single" w:color="auto" w:sz="4" w:space="0"/>
            </w:tcBorders>
          </w:tcPr>
          <w:p w:rsidRPr="00442A2F" w:rsidR="00FA2152" w:rsidP="008220BD" w:rsidRDefault="00FA2152">
            <w:r w:rsidRPr="00442A2F">
              <w:t>1</w:t>
            </w:r>
          </w:p>
        </w:tc>
      </w:tr>
      <w:tr w:rsidRPr="00442A2F" w:rsidR="00FA2152" w:rsidTr="008220BD">
        <w:trPr>
          <w:trHeight w:val="458"/>
        </w:trPr>
        <w:tc>
          <w:tcPr>
            <w:tcW w:w="2620"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r w:rsidRPr="00442A2F">
              <w:lastRenderedPageBreak/>
              <w:t>Did the Subject Ever Receive a Vaccine Against This Disease</w:t>
            </w:r>
          </w:p>
        </w:tc>
        <w:tc>
          <w:tcPr>
            <w:tcW w:w="3058"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r w:rsidRPr="00442A2F">
              <w:t>Did the subject ever receive a vaccine against this disease?</w:t>
            </w:r>
          </w:p>
        </w:tc>
        <w:tc>
          <w:tcPr>
            <w:tcW w:w="3509" w:type="dxa"/>
            <w:tcBorders>
              <w:top w:val="single" w:color="auto" w:sz="4" w:space="0"/>
              <w:left w:val="single" w:color="auto" w:sz="4" w:space="0"/>
              <w:bottom w:val="single" w:color="auto" w:sz="4" w:space="0"/>
              <w:right w:val="single" w:color="auto" w:sz="4" w:space="0"/>
            </w:tcBorders>
          </w:tcPr>
          <w:p w:rsidRPr="00442A2F" w:rsidR="00FA2152" w:rsidP="008220BD" w:rsidRDefault="00FA2152">
            <w:r w:rsidRPr="00442A2F">
              <w:t>PHVS_YesNoUnknown_CDC</w:t>
            </w:r>
          </w:p>
        </w:tc>
        <w:tc>
          <w:tcPr>
            <w:tcW w:w="1271" w:type="dxa"/>
            <w:tcBorders>
              <w:top w:val="single" w:color="auto" w:sz="4" w:space="0"/>
              <w:left w:val="single" w:color="auto" w:sz="4" w:space="0"/>
              <w:bottom w:val="single" w:color="auto" w:sz="4" w:space="0"/>
              <w:right w:val="single" w:color="auto" w:sz="4" w:space="0"/>
            </w:tcBorders>
          </w:tcPr>
          <w:p w:rsidRPr="00442A2F" w:rsidR="00FA2152" w:rsidP="008220BD" w:rsidRDefault="00FA2152">
            <w:r w:rsidRPr="00442A2F">
              <w:t>1</w:t>
            </w:r>
          </w:p>
        </w:tc>
      </w:tr>
      <w:tr w:rsidRPr="00442A2F" w:rsidR="00FA2152" w:rsidTr="008220BD">
        <w:trPr>
          <w:trHeight w:val="458"/>
        </w:trPr>
        <w:tc>
          <w:tcPr>
            <w:tcW w:w="2620"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r w:rsidRPr="00442A2F">
              <w:t>Vaccination Doses Prior to Onset</w:t>
            </w:r>
          </w:p>
        </w:tc>
        <w:tc>
          <w:tcPr>
            <w:tcW w:w="3058"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r w:rsidRPr="00442A2F">
              <w:t>Number of vaccine doses against this disease prior to illness onset</w:t>
            </w:r>
          </w:p>
        </w:tc>
        <w:tc>
          <w:tcPr>
            <w:tcW w:w="3509" w:type="dxa"/>
            <w:tcBorders>
              <w:top w:val="single" w:color="auto" w:sz="4" w:space="0"/>
              <w:left w:val="single" w:color="auto" w:sz="4" w:space="0"/>
              <w:bottom w:val="single" w:color="auto" w:sz="4" w:space="0"/>
              <w:right w:val="single" w:color="auto" w:sz="4" w:space="0"/>
            </w:tcBorders>
          </w:tcPr>
          <w:p w:rsidRPr="00442A2F" w:rsidR="00FA2152" w:rsidP="008220BD" w:rsidRDefault="00FA2152">
            <w:r w:rsidRPr="00442A2F">
              <w:t>N/A</w:t>
            </w:r>
          </w:p>
        </w:tc>
        <w:tc>
          <w:tcPr>
            <w:tcW w:w="1271" w:type="dxa"/>
            <w:tcBorders>
              <w:top w:val="single" w:color="auto" w:sz="4" w:space="0"/>
              <w:left w:val="single" w:color="auto" w:sz="4" w:space="0"/>
              <w:bottom w:val="single" w:color="auto" w:sz="4" w:space="0"/>
              <w:right w:val="single" w:color="auto" w:sz="4" w:space="0"/>
            </w:tcBorders>
          </w:tcPr>
          <w:p w:rsidRPr="00442A2F" w:rsidR="00FA2152" w:rsidP="008220BD" w:rsidRDefault="00FA2152">
            <w:r w:rsidRPr="00442A2F">
              <w:t>1</w:t>
            </w:r>
          </w:p>
        </w:tc>
      </w:tr>
      <w:tr w:rsidRPr="00442A2F" w:rsidR="00FA2152" w:rsidTr="008220BD">
        <w:trPr>
          <w:trHeight w:val="458"/>
        </w:trPr>
        <w:tc>
          <w:tcPr>
            <w:tcW w:w="2620"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r w:rsidRPr="00442A2F">
              <w:t>Date of Last Dose Prior to Illness Onset</w:t>
            </w:r>
          </w:p>
        </w:tc>
        <w:tc>
          <w:tcPr>
            <w:tcW w:w="3058"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r w:rsidRPr="00442A2F">
              <w:t>Date of last vaccine dose against this disease prior to illness onset</w:t>
            </w:r>
          </w:p>
        </w:tc>
        <w:tc>
          <w:tcPr>
            <w:tcW w:w="3509" w:type="dxa"/>
            <w:tcBorders>
              <w:top w:val="single" w:color="auto" w:sz="4" w:space="0"/>
              <w:left w:val="single" w:color="auto" w:sz="4" w:space="0"/>
              <w:bottom w:val="single" w:color="auto" w:sz="4" w:space="0"/>
              <w:right w:val="single" w:color="auto" w:sz="4" w:space="0"/>
            </w:tcBorders>
          </w:tcPr>
          <w:p w:rsidRPr="00442A2F" w:rsidR="00FA2152" w:rsidP="008220BD" w:rsidRDefault="00FA2152">
            <w:r w:rsidRPr="00442A2F">
              <w:t>N/A</w:t>
            </w:r>
          </w:p>
        </w:tc>
        <w:tc>
          <w:tcPr>
            <w:tcW w:w="1271" w:type="dxa"/>
            <w:tcBorders>
              <w:top w:val="single" w:color="auto" w:sz="4" w:space="0"/>
              <w:left w:val="single" w:color="auto" w:sz="4" w:space="0"/>
              <w:bottom w:val="single" w:color="auto" w:sz="4" w:space="0"/>
              <w:right w:val="single" w:color="auto" w:sz="4" w:space="0"/>
            </w:tcBorders>
          </w:tcPr>
          <w:p w:rsidRPr="00442A2F" w:rsidR="00FA2152" w:rsidP="008220BD" w:rsidRDefault="00FA2152">
            <w:r w:rsidRPr="00442A2F">
              <w:t>3</w:t>
            </w:r>
          </w:p>
        </w:tc>
      </w:tr>
      <w:tr w:rsidRPr="00442A2F" w:rsidR="00FA2152" w:rsidTr="008220BD">
        <w:trPr>
          <w:trHeight w:val="458"/>
        </w:trPr>
        <w:tc>
          <w:tcPr>
            <w:tcW w:w="2620"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r w:rsidRPr="00442A2F">
              <w:t>Vaccine History Comments</w:t>
            </w:r>
          </w:p>
        </w:tc>
        <w:tc>
          <w:tcPr>
            <w:tcW w:w="3058"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r w:rsidRPr="00442A2F">
              <w:t>Comments about the subject's vaccination history</w:t>
            </w:r>
          </w:p>
        </w:tc>
        <w:tc>
          <w:tcPr>
            <w:tcW w:w="3509" w:type="dxa"/>
            <w:tcBorders>
              <w:top w:val="single" w:color="auto" w:sz="4" w:space="0"/>
              <w:left w:val="single" w:color="auto" w:sz="4" w:space="0"/>
              <w:bottom w:val="single" w:color="auto" w:sz="4" w:space="0"/>
              <w:right w:val="single" w:color="auto" w:sz="4" w:space="0"/>
            </w:tcBorders>
          </w:tcPr>
          <w:p w:rsidRPr="00442A2F" w:rsidR="00FA2152" w:rsidP="008220BD" w:rsidRDefault="00FA2152">
            <w:r w:rsidRPr="00442A2F">
              <w:t>N/A</w:t>
            </w:r>
          </w:p>
        </w:tc>
        <w:tc>
          <w:tcPr>
            <w:tcW w:w="1271" w:type="dxa"/>
            <w:tcBorders>
              <w:top w:val="single" w:color="auto" w:sz="4" w:space="0"/>
              <w:left w:val="single" w:color="auto" w:sz="4" w:space="0"/>
              <w:bottom w:val="single" w:color="auto" w:sz="4" w:space="0"/>
              <w:right w:val="single" w:color="auto" w:sz="4" w:space="0"/>
            </w:tcBorders>
          </w:tcPr>
          <w:p w:rsidRPr="00442A2F" w:rsidR="00FA2152" w:rsidP="008220BD" w:rsidRDefault="00FA2152">
            <w:r w:rsidRPr="00442A2F">
              <w:t>3</w:t>
            </w:r>
          </w:p>
        </w:tc>
      </w:tr>
      <w:tr w:rsidRPr="00442A2F" w:rsidR="00FA2152" w:rsidTr="008220BD">
        <w:trPr>
          <w:trHeight w:val="458"/>
        </w:trPr>
        <w:tc>
          <w:tcPr>
            <w:tcW w:w="2620"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r w:rsidRPr="00442A2F">
              <w:t xml:space="preserve">Date Left </w:t>
            </w:r>
            <w:r>
              <w:t>f</w:t>
            </w:r>
            <w:r w:rsidRPr="00442A2F">
              <w:t>or Travel</w:t>
            </w:r>
          </w:p>
        </w:tc>
        <w:tc>
          <w:tcPr>
            <w:tcW w:w="3058"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r w:rsidRPr="00442A2F">
              <w:t>Date left for travel</w:t>
            </w:r>
          </w:p>
        </w:tc>
        <w:tc>
          <w:tcPr>
            <w:tcW w:w="3509" w:type="dxa"/>
            <w:tcBorders>
              <w:top w:val="single" w:color="auto" w:sz="4" w:space="0"/>
              <w:left w:val="single" w:color="auto" w:sz="4" w:space="0"/>
              <w:bottom w:val="single" w:color="auto" w:sz="4" w:space="0"/>
              <w:right w:val="single" w:color="auto" w:sz="4" w:space="0"/>
            </w:tcBorders>
          </w:tcPr>
          <w:p w:rsidRPr="00442A2F" w:rsidR="00FA2152" w:rsidP="008220BD" w:rsidRDefault="00FA2152">
            <w:r w:rsidRPr="00442A2F">
              <w:t>N/A</w:t>
            </w:r>
          </w:p>
        </w:tc>
        <w:tc>
          <w:tcPr>
            <w:tcW w:w="1271" w:type="dxa"/>
            <w:tcBorders>
              <w:top w:val="single" w:color="auto" w:sz="4" w:space="0"/>
              <w:left w:val="single" w:color="auto" w:sz="4" w:space="0"/>
              <w:bottom w:val="single" w:color="auto" w:sz="4" w:space="0"/>
              <w:right w:val="single" w:color="auto" w:sz="4" w:space="0"/>
            </w:tcBorders>
          </w:tcPr>
          <w:p w:rsidRPr="00442A2F" w:rsidR="00FA2152" w:rsidP="008220BD" w:rsidRDefault="00FA2152">
            <w:r w:rsidRPr="00442A2F">
              <w:t>1</w:t>
            </w:r>
          </w:p>
        </w:tc>
      </w:tr>
      <w:tr w:rsidRPr="00442A2F" w:rsidR="00FA2152" w:rsidTr="008220BD">
        <w:trPr>
          <w:trHeight w:val="458"/>
        </w:trPr>
        <w:tc>
          <w:tcPr>
            <w:tcW w:w="2620"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r w:rsidRPr="00442A2F">
              <w:t>Date of Return from Travel</w:t>
            </w:r>
          </w:p>
        </w:tc>
        <w:tc>
          <w:tcPr>
            <w:tcW w:w="3058" w:type="dxa"/>
            <w:tcBorders>
              <w:top w:val="single" w:color="auto" w:sz="4" w:space="0"/>
              <w:left w:val="single" w:color="auto" w:sz="4" w:space="0"/>
              <w:bottom w:val="single" w:color="auto" w:sz="4" w:space="0"/>
              <w:right w:val="single" w:color="auto" w:sz="4" w:space="0"/>
            </w:tcBorders>
            <w:shd w:val="clear" w:color="auto" w:fill="auto"/>
          </w:tcPr>
          <w:p w:rsidRPr="00442A2F" w:rsidR="00FA2152" w:rsidP="008220BD" w:rsidRDefault="00FA2152">
            <w:r w:rsidRPr="00442A2F">
              <w:t>Date of return from travel</w:t>
            </w:r>
          </w:p>
        </w:tc>
        <w:tc>
          <w:tcPr>
            <w:tcW w:w="3509" w:type="dxa"/>
            <w:tcBorders>
              <w:top w:val="single" w:color="auto" w:sz="4" w:space="0"/>
              <w:left w:val="single" w:color="auto" w:sz="4" w:space="0"/>
              <w:bottom w:val="single" w:color="auto" w:sz="4" w:space="0"/>
              <w:right w:val="single" w:color="auto" w:sz="4" w:space="0"/>
            </w:tcBorders>
          </w:tcPr>
          <w:p w:rsidRPr="00442A2F" w:rsidR="00FA2152" w:rsidP="008220BD" w:rsidRDefault="00FA2152">
            <w:r w:rsidRPr="00442A2F">
              <w:t>N/A</w:t>
            </w:r>
          </w:p>
        </w:tc>
        <w:tc>
          <w:tcPr>
            <w:tcW w:w="1271" w:type="dxa"/>
            <w:tcBorders>
              <w:top w:val="single" w:color="auto" w:sz="4" w:space="0"/>
              <w:left w:val="single" w:color="auto" w:sz="4" w:space="0"/>
              <w:bottom w:val="single" w:color="auto" w:sz="4" w:space="0"/>
              <w:right w:val="single" w:color="auto" w:sz="4" w:space="0"/>
            </w:tcBorders>
          </w:tcPr>
          <w:p w:rsidRPr="00442A2F" w:rsidR="00FA2152" w:rsidP="008220BD" w:rsidRDefault="00FA2152">
            <w:r w:rsidRPr="00442A2F">
              <w:t>1</w:t>
            </w:r>
          </w:p>
        </w:tc>
      </w:tr>
    </w:tbl>
    <w:p w:rsidRPr="00442A2F" w:rsidR="00FA2152" w:rsidP="00FA2152" w:rsidRDefault="00FA2152">
      <w:pPr>
        <w:rPr>
          <w:vanish/>
        </w:rPr>
      </w:pPr>
    </w:p>
    <w:p w:rsidR="00427668" w:rsidP="00F274A8" w:rsidRDefault="00427668">
      <w:pPr>
        <w:rPr>
          <w:u w:val="single"/>
        </w:rPr>
      </w:pPr>
    </w:p>
    <w:p w:rsidRPr="007F78A7" w:rsidR="00F274A8" w:rsidP="00F274A8" w:rsidRDefault="00F274A8">
      <w:pPr>
        <w:rPr>
          <w:u w:val="single"/>
        </w:rPr>
      </w:pPr>
      <w:r w:rsidRPr="007F78A7">
        <w:rPr>
          <w:u w:val="single"/>
        </w:rPr>
        <w:t>Burden</w:t>
      </w:r>
    </w:p>
    <w:p w:rsidR="00F274A8" w:rsidP="00E27C42" w:rsidRDefault="00F274A8"/>
    <w:p w:rsidR="000D336F" w:rsidP="000D336F" w:rsidRDefault="00AE61E1">
      <w:pPr>
        <w:spacing w:line="360" w:lineRule="auto"/>
        <w:rPr>
          <w:color w:val="000000"/>
        </w:rPr>
      </w:pPr>
      <w:r>
        <w:rPr>
          <w:color w:val="000000"/>
        </w:rPr>
        <w:t>The b</w:t>
      </w:r>
      <w:r w:rsidR="000D336F">
        <w:rPr>
          <w:color w:val="000000"/>
        </w:rPr>
        <w:t xml:space="preserve">urden </w:t>
      </w:r>
      <w:r w:rsidR="00C14310">
        <w:rPr>
          <w:color w:val="000000"/>
        </w:rPr>
        <w:t>to add</w:t>
      </w:r>
      <w:r w:rsidR="000D336F">
        <w:rPr>
          <w:color w:val="000000"/>
        </w:rPr>
        <w:t xml:space="preserve"> </w:t>
      </w:r>
      <w:r w:rsidR="00A27623">
        <w:rPr>
          <w:color w:val="000000"/>
        </w:rPr>
        <w:t>1</w:t>
      </w:r>
      <w:r w:rsidR="00FA2152">
        <w:rPr>
          <w:color w:val="000000"/>
        </w:rPr>
        <w:t>08</w:t>
      </w:r>
      <w:r w:rsidR="00C14310">
        <w:rPr>
          <w:color w:val="000000"/>
        </w:rPr>
        <w:t xml:space="preserve"> data elements to NNDSS is </w:t>
      </w:r>
      <w:r w:rsidR="000D336F">
        <w:rPr>
          <w:color w:val="000000"/>
        </w:rPr>
        <w:t xml:space="preserve">applicable to </w:t>
      </w:r>
      <w:r w:rsidR="00C14310">
        <w:rPr>
          <w:color w:val="000000"/>
        </w:rPr>
        <w:t xml:space="preserve">all 50 </w:t>
      </w:r>
      <w:r w:rsidR="0049042C">
        <w:rPr>
          <w:color w:val="000000"/>
        </w:rPr>
        <w:t xml:space="preserve">states, </w:t>
      </w:r>
      <w:r w:rsidR="00360AC1">
        <w:rPr>
          <w:color w:val="000000"/>
        </w:rPr>
        <w:t>5</w:t>
      </w:r>
      <w:r w:rsidR="00C14310">
        <w:rPr>
          <w:color w:val="000000"/>
        </w:rPr>
        <w:t xml:space="preserve"> territor</w:t>
      </w:r>
      <w:r w:rsidR="00360AC1">
        <w:rPr>
          <w:color w:val="000000"/>
        </w:rPr>
        <w:t>ies, 3</w:t>
      </w:r>
      <w:r w:rsidR="00962E27">
        <w:rPr>
          <w:color w:val="000000"/>
        </w:rPr>
        <w:t xml:space="preserve"> </w:t>
      </w:r>
      <w:r w:rsidR="00360AC1">
        <w:rPr>
          <w:color w:val="000000"/>
        </w:rPr>
        <w:t>freely associated states</w:t>
      </w:r>
      <w:r w:rsidR="00A053D7">
        <w:rPr>
          <w:color w:val="000000"/>
        </w:rPr>
        <w:t>,</w:t>
      </w:r>
      <w:r w:rsidR="00360AC1">
        <w:rPr>
          <w:color w:val="000000"/>
        </w:rPr>
        <w:t xml:space="preserve"> </w:t>
      </w:r>
      <w:r w:rsidR="0049042C">
        <w:rPr>
          <w:color w:val="000000"/>
        </w:rPr>
        <w:t xml:space="preserve">and </w:t>
      </w:r>
      <w:r w:rsidR="00C14310">
        <w:rPr>
          <w:color w:val="000000"/>
        </w:rPr>
        <w:t xml:space="preserve">2 </w:t>
      </w:r>
      <w:r w:rsidR="0049042C">
        <w:rPr>
          <w:color w:val="000000"/>
        </w:rPr>
        <w:t>cities</w:t>
      </w:r>
      <w:r w:rsidR="00360AC1">
        <w:rPr>
          <w:color w:val="000000"/>
        </w:rPr>
        <w:t xml:space="preserve">. Although </w:t>
      </w:r>
      <w:r w:rsidR="00962E27">
        <w:rPr>
          <w:color w:val="000000"/>
        </w:rPr>
        <w:t xml:space="preserve">not </w:t>
      </w:r>
      <w:r w:rsidR="00A053D7">
        <w:rPr>
          <w:color w:val="000000"/>
        </w:rPr>
        <w:t xml:space="preserve">all territories and freely associated states </w:t>
      </w:r>
      <w:r w:rsidR="00962E27">
        <w:rPr>
          <w:color w:val="000000"/>
        </w:rPr>
        <w:t>use electronic</w:t>
      </w:r>
      <w:r w:rsidR="004538D7">
        <w:rPr>
          <w:color w:val="000000"/>
        </w:rPr>
        <w:t>,</w:t>
      </w:r>
      <w:r w:rsidR="00962E27">
        <w:rPr>
          <w:color w:val="000000"/>
        </w:rPr>
        <w:t xml:space="preserve"> automated transmission for their case notifications, </w:t>
      </w:r>
      <w:r w:rsidR="00AB249D">
        <w:rPr>
          <w:color w:val="000000"/>
        </w:rPr>
        <w:t>it is expected</w:t>
      </w:r>
      <w:r w:rsidR="00A053D7">
        <w:rPr>
          <w:color w:val="000000"/>
        </w:rPr>
        <w:t xml:space="preserve"> that they will adopt</w:t>
      </w:r>
      <w:r w:rsidR="00962E27">
        <w:rPr>
          <w:color w:val="000000"/>
        </w:rPr>
        <w:t xml:space="preserve"> electronic</w:t>
      </w:r>
      <w:r w:rsidR="004538D7">
        <w:rPr>
          <w:color w:val="000000"/>
        </w:rPr>
        <w:t>,</w:t>
      </w:r>
      <w:r w:rsidR="00A053D7">
        <w:rPr>
          <w:color w:val="000000"/>
        </w:rPr>
        <w:t xml:space="preserve"> automated transmission in the next three years. </w:t>
      </w:r>
      <w:r w:rsidR="0049042C">
        <w:rPr>
          <w:color w:val="000000"/>
        </w:rPr>
        <w:t xml:space="preserve"> </w:t>
      </w:r>
      <w:r w:rsidR="00C14310">
        <w:rPr>
          <w:color w:val="000000"/>
        </w:rPr>
        <w:t>This burden i</w:t>
      </w:r>
      <w:r w:rsidRPr="0049042C" w:rsidR="0049042C">
        <w:rPr>
          <w:color w:val="000000"/>
        </w:rPr>
        <w:t xml:space="preserve">ncludes the one-time burden incurred by the respondents to add the data elements to their surveillance system and modify their case notification message. </w:t>
      </w:r>
      <w:r w:rsidR="00C14310">
        <w:rPr>
          <w:color w:val="000000"/>
        </w:rPr>
        <w:t>A</w:t>
      </w:r>
      <w:r w:rsidRPr="0049042C" w:rsidR="0049042C">
        <w:rPr>
          <w:color w:val="000000"/>
        </w:rPr>
        <w:t xml:space="preserve"> one-time average burden of </w:t>
      </w:r>
      <w:r w:rsidR="00A5455F">
        <w:rPr>
          <w:color w:val="000000"/>
        </w:rPr>
        <w:t>11</w:t>
      </w:r>
      <w:r w:rsidR="00850EE3">
        <w:rPr>
          <w:color w:val="000000"/>
        </w:rPr>
        <w:t xml:space="preserve"> </w:t>
      </w:r>
      <w:r w:rsidR="00C14310">
        <w:rPr>
          <w:color w:val="000000"/>
        </w:rPr>
        <w:t>hour</w:t>
      </w:r>
      <w:r w:rsidR="00A27623">
        <w:rPr>
          <w:color w:val="000000"/>
        </w:rPr>
        <w:t>s</w:t>
      </w:r>
      <w:r w:rsidRPr="0049042C" w:rsidR="0049042C">
        <w:rPr>
          <w:color w:val="000000"/>
        </w:rPr>
        <w:t xml:space="preserve"> is incurred for respondents to add </w:t>
      </w:r>
      <w:r w:rsidR="00A27623">
        <w:rPr>
          <w:color w:val="000000"/>
        </w:rPr>
        <w:t>1</w:t>
      </w:r>
      <w:r w:rsidR="00A5455F">
        <w:rPr>
          <w:color w:val="000000"/>
        </w:rPr>
        <w:t>08</w:t>
      </w:r>
      <w:r w:rsidRPr="0049042C" w:rsidR="0049042C">
        <w:rPr>
          <w:color w:val="000000"/>
        </w:rPr>
        <w:t xml:space="preserve"> data elements to their surveillance system and modify their electronic case notification message to accommodate </w:t>
      </w:r>
      <w:r w:rsidR="00C14310">
        <w:rPr>
          <w:color w:val="000000"/>
        </w:rPr>
        <w:t xml:space="preserve">those </w:t>
      </w:r>
      <w:r w:rsidR="00A27623">
        <w:rPr>
          <w:color w:val="000000"/>
        </w:rPr>
        <w:t>1</w:t>
      </w:r>
      <w:r w:rsidR="00A5455F">
        <w:rPr>
          <w:color w:val="000000"/>
        </w:rPr>
        <w:t>08</w:t>
      </w:r>
      <w:r w:rsidRPr="0049042C" w:rsidR="0049042C">
        <w:rPr>
          <w:color w:val="000000"/>
        </w:rPr>
        <w:t xml:space="preserve"> additional data elements. </w:t>
      </w:r>
      <w:r w:rsidRPr="005D7608" w:rsidR="005D7608">
        <w:rPr>
          <w:color w:val="000000"/>
        </w:rPr>
        <w:t xml:space="preserve">This one-time burden of </w:t>
      </w:r>
      <w:r w:rsidR="00A5455F">
        <w:rPr>
          <w:color w:val="000000"/>
        </w:rPr>
        <w:t>11</w:t>
      </w:r>
      <w:r w:rsidR="005D7608">
        <w:rPr>
          <w:color w:val="000000"/>
        </w:rPr>
        <w:t xml:space="preserve"> hour</w:t>
      </w:r>
      <w:r w:rsidR="00A27623">
        <w:rPr>
          <w:color w:val="000000"/>
        </w:rPr>
        <w:t>s</w:t>
      </w:r>
      <w:r w:rsidRPr="005D7608" w:rsidR="005D7608">
        <w:rPr>
          <w:color w:val="000000"/>
        </w:rPr>
        <w:t xml:space="preserve"> is noted in the following table:</w:t>
      </w:r>
    </w:p>
    <w:p w:rsidR="00E81993" w:rsidP="00E81993" w:rsidRDefault="00E81993"/>
    <w:p w:rsidR="00427668" w:rsidP="00E81993" w:rsidRDefault="00427668"/>
    <w:p w:rsidR="00427668" w:rsidP="00E81993" w:rsidRDefault="00427668"/>
    <w:p w:rsidR="00427668" w:rsidP="00E81993" w:rsidRDefault="00427668"/>
    <w:p w:rsidR="00737464" w:rsidP="00E81993" w:rsidRDefault="00737464"/>
    <w:p w:rsidR="00737464" w:rsidP="00E81993" w:rsidRDefault="00737464"/>
    <w:p w:rsidR="00737464" w:rsidP="00E81993" w:rsidRDefault="00737464"/>
    <w:p w:rsidR="00737464" w:rsidP="00E81993" w:rsidRDefault="00737464"/>
    <w:p w:rsidR="00427668" w:rsidP="00E81993" w:rsidRDefault="00427668"/>
    <w:p w:rsidR="00427668" w:rsidP="00E81993" w:rsidRDefault="00427668"/>
    <w:p w:rsidR="00E81993" w:rsidP="00E81993" w:rsidRDefault="00E81993">
      <w:pPr>
        <w:spacing w:line="360" w:lineRule="auto"/>
        <w:rPr>
          <w:color w:val="000000"/>
          <w:u w:val="single"/>
        </w:rPr>
      </w:pPr>
      <w:r>
        <w:rPr>
          <w:color w:val="000000"/>
          <w:u w:val="single"/>
        </w:rPr>
        <w:t>One</w:t>
      </w:r>
      <w:r w:rsidR="00227DC4">
        <w:rPr>
          <w:color w:val="000000"/>
          <w:u w:val="single"/>
        </w:rPr>
        <w:t>-</w:t>
      </w:r>
      <w:r>
        <w:rPr>
          <w:color w:val="000000"/>
          <w:u w:val="single"/>
        </w:rPr>
        <w:t xml:space="preserve">Time Burden to Add </w:t>
      </w:r>
      <w:r w:rsidR="00737464">
        <w:rPr>
          <w:color w:val="000000"/>
          <w:u w:val="single"/>
        </w:rPr>
        <w:t>108</w:t>
      </w:r>
      <w:r>
        <w:rPr>
          <w:color w:val="000000"/>
          <w:u w:val="single"/>
        </w:rPr>
        <w:t xml:space="preserve"> Data Elements to NNDSS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1620"/>
        <w:gridCol w:w="1890"/>
        <w:gridCol w:w="1890"/>
        <w:gridCol w:w="1800"/>
        <w:tblGridChange w:id="2">
          <w:tblGrid>
            <w:gridCol w:w="2448"/>
            <w:gridCol w:w="1620"/>
            <w:gridCol w:w="1890"/>
            <w:gridCol w:w="1890"/>
            <w:gridCol w:w="1800"/>
          </w:tblGrid>
        </w:tblGridChange>
      </w:tblGrid>
      <w:tr w:rsidR="00E81993" w:rsidTr="00846ABB">
        <w:tc>
          <w:tcPr>
            <w:tcW w:w="2448" w:type="dxa"/>
            <w:shd w:val="clear" w:color="auto" w:fill="auto"/>
          </w:tcPr>
          <w:p w:rsidR="00E81993" w:rsidP="00846ABB" w:rsidRDefault="00E81993">
            <w:pPr>
              <w:jc w:val="center"/>
              <w:rPr>
                <w:b/>
                <w:color w:val="000000"/>
              </w:rPr>
            </w:pPr>
            <w:r>
              <w:rPr>
                <w:b/>
                <w:color w:val="000000"/>
              </w:rPr>
              <w:t>Type of Respondents</w:t>
            </w:r>
          </w:p>
        </w:tc>
        <w:tc>
          <w:tcPr>
            <w:tcW w:w="1620" w:type="dxa"/>
            <w:shd w:val="clear" w:color="auto" w:fill="auto"/>
          </w:tcPr>
          <w:p w:rsidR="00E81993" w:rsidP="00846ABB" w:rsidRDefault="00E81993">
            <w:pPr>
              <w:jc w:val="center"/>
              <w:rPr>
                <w:b/>
                <w:color w:val="000000"/>
              </w:rPr>
            </w:pPr>
            <w:r>
              <w:rPr>
                <w:b/>
                <w:color w:val="000000"/>
              </w:rPr>
              <w:t>Number of Respondents</w:t>
            </w:r>
          </w:p>
        </w:tc>
        <w:tc>
          <w:tcPr>
            <w:tcW w:w="1890" w:type="dxa"/>
            <w:shd w:val="clear" w:color="auto" w:fill="auto"/>
          </w:tcPr>
          <w:p w:rsidR="00E81993" w:rsidP="00846ABB" w:rsidRDefault="00E81993">
            <w:pPr>
              <w:jc w:val="center"/>
              <w:rPr>
                <w:b/>
                <w:color w:val="000000"/>
              </w:rPr>
            </w:pPr>
            <w:r>
              <w:rPr>
                <w:b/>
                <w:color w:val="000000"/>
              </w:rPr>
              <w:t>Number of Responses per Respondent</w:t>
            </w:r>
          </w:p>
        </w:tc>
        <w:tc>
          <w:tcPr>
            <w:tcW w:w="1890" w:type="dxa"/>
            <w:shd w:val="clear" w:color="auto" w:fill="auto"/>
          </w:tcPr>
          <w:p w:rsidR="00E81993" w:rsidP="00460DDC" w:rsidRDefault="00B840C8">
            <w:pPr>
              <w:jc w:val="center"/>
              <w:rPr>
                <w:b/>
                <w:color w:val="000000"/>
              </w:rPr>
            </w:pPr>
            <w:r w:rsidRPr="00B840C8">
              <w:rPr>
                <w:b/>
                <w:color w:val="000000"/>
              </w:rPr>
              <w:t xml:space="preserve">Average Burden Per Response (in hours): One-time Addition of </w:t>
            </w:r>
            <w:r w:rsidR="008B3EEB">
              <w:rPr>
                <w:b/>
                <w:color w:val="000000"/>
              </w:rPr>
              <w:t>108</w:t>
            </w:r>
            <w:r w:rsidRPr="00B840C8">
              <w:rPr>
                <w:b/>
                <w:color w:val="000000"/>
              </w:rPr>
              <w:t xml:space="preserve"> Data Elements</w:t>
            </w:r>
          </w:p>
        </w:tc>
        <w:tc>
          <w:tcPr>
            <w:tcW w:w="1800" w:type="dxa"/>
            <w:shd w:val="clear" w:color="auto" w:fill="auto"/>
          </w:tcPr>
          <w:p w:rsidR="00E81993" w:rsidP="00846ABB" w:rsidRDefault="00E81993">
            <w:pPr>
              <w:jc w:val="center"/>
              <w:rPr>
                <w:b/>
                <w:color w:val="000000"/>
              </w:rPr>
            </w:pPr>
          </w:p>
        </w:tc>
      </w:tr>
      <w:tr w:rsidR="00E81993" w:rsidTr="00846ABB">
        <w:tc>
          <w:tcPr>
            <w:tcW w:w="2448" w:type="dxa"/>
            <w:shd w:val="clear" w:color="auto" w:fill="auto"/>
          </w:tcPr>
          <w:p w:rsidR="00E81993" w:rsidP="00846ABB" w:rsidRDefault="00E81993">
            <w:pPr>
              <w:rPr>
                <w:color w:val="000000"/>
              </w:rPr>
            </w:pPr>
            <w:r>
              <w:rPr>
                <w:color w:val="000000"/>
              </w:rPr>
              <w:lastRenderedPageBreak/>
              <w:t>States</w:t>
            </w:r>
          </w:p>
        </w:tc>
        <w:tc>
          <w:tcPr>
            <w:tcW w:w="1620" w:type="dxa"/>
            <w:shd w:val="clear" w:color="auto" w:fill="auto"/>
          </w:tcPr>
          <w:p w:rsidR="00E81993" w:rsidP="00846ABB" w:rsidRDefault="00E81993">
            <w:pPr>
              <w:jc w:val="right"/>
              <w:rPr>
                <w:color w:val="000000"/>
              </w:rPr>
            </w:pPr>
            <w:r>
              <w:rPr>
                <w:color w:val="000000"/>
              </w:rPr>
              <w:t>50</w:t>
            </w:r>
          </w:p>
        </w:tc>
        <w:tc>
          <w:tcPr>
            <w:tcW w:w="1890" w:type="dxa"/>
            <w:shd w:val="clear" w:color="auto" w:fill="auto"/>
          </w:tcPr>
          <w:p w:rsidR="00E81993" w:rsidP="00846ABB" w:rsidRDefault="00E81993">
            <w:pPr>
              <w:jc w:val="right"/>
              <w:rPr>
                <w:color w:val="000000"/>
              </w:rPr>
            </w:pPr>
            <w:r>
              <w:rPr>
                <w:color w:val="000000"/>
              </w:rPr>
              <w:t>1</w:t>
            </w:r>
          </w:p>
        </w:tc>
        <w:tc>
          <w:tcPr>
            <w:tcW w:w="1890" w:type="dxa"/>
            <w:shd w:val="clear" w:color="auto" w:fill="auto"/>
          </w:tcPr>
          <w:p w:rsidR="00E81993" w:rsidP="00846ABB" w:rsidRDefault="00A5455F">
            <w:pPr>
              <w:jc w:val="right"/>
              <w:rPr>
                <w:color w:val="000000"/>
              </w:rPr>
            </w:pPr>
            <w:r>
              <w:rPr>
                <w:color w:val="000000"/>
              </w:rPr>
              <w:t>11</w:t>
            </w:r>
          </w:p>
        </w:tc>
        <w:tc>
          <w:tcPr>
            <w:tcW w:w="1800" w:type="dxa"/>
            <w:shd w:val="clear" w:color="auto" w:fill="auto"/>
          </w:tcPr>
          <w:p w:rsidR="00E81993" w:rsidP="00846ABB" w:rsidRDefault="00E81993">
            <w:pPr>
              <w:jc w:val="right"/>
              <w:rPr>
                <w:color w:val="000000"/>
              </w:rPr>
            </w:pPr>
          </w:p>
        </w:tc>
      </w:tr>
      <w:tr w:rsidR="00E81993" w:rsidTr="00846ABB">
        <w:tc>
          <w:tcPr>
            <w:tcW w:w="2448" w:type="dxa"/>
            <w:shd w:val="clear" w:color="auto" w:fill="auto"/>
          </w:tcPr>
          <w:p w:rsidR="00E81993" w:rsidP="00846ABB" w:rsidRDefault="00E81993">
            <w:pPr>
              <w:rPr>
                <w:color w:val="000000"/>
              </w:rPr>
            </w:pPr>
            <w:r>
              <w:rPr>
                <w:color w:val="000000"/>
              </w:rPr>
              <w:t>Territories</w:t>
            </w:r>
          </w:p>
        </w:tc>
        <w:tc>
          <w:tcPr>
            <w:tcW w:w="1620" w:type="dxa"/>
            <w:shd w:val="clear" w:color="auto" w:fill="auto"/>
          </w:tcPr>
          <w:p w:rsidR="00E81993" w:rsidP="00846ABB" w:rsidRDefault="00194A42">
            <w:pPr>
              <w:jc w:val="right"/>
              <w:rPr>
                <w:color w:val="000000"/>
              </w:rPr>
            </w:pPr>
            <w:r>
              <w:rPr>
                <w:color w:val="000000"/>
              </w:rPr>
              <w:t>5</w:t>
            </w:r>
          </w:p>
        </w:tc>
        <w:tc>
          <w:tcPr>
            <w:tcW w:w="1890" w:type="dxa"/>
            <w:shd w:val="clear" w:color="auto" w:fill="auto"/>
          </w:tcPr>
          <w:p w:rsidR="00E81993" w:rsidP="00846ABB" w:rsidRDefault="00E81993">
            <w:pPr>
              <w:jc w:val="right"/>
              <w:rPr>
                <w:color w:val="000000"/>
              </w:rPr>
            </w:pPr>
            <w:r>
              <w:rPr>
                <w:color w:val="000000"/>
              </w:rPr>
              <w:t>1</w:t>
            </w:r>
          </w:p>
        </w:tc>
        <w:tc>
          <w:tcPr>
            <w:tcW w:w="1890" w:type="dxa"/>
            <w:shd w:val="clear" w:color="auto" w:fill="auto"/>
          </w:tcPr>
          <w:p w:rsidR="00E81993" w:rsidP="00846ABB" w:rsidRDefault="00A5455F">
            <w:pPr>
              <w:jc w:val="right"/>
              <w:rPr>
                <w:color w:val="000000"/>
              </w:rPr>
            </w:pPr>
            <w:r>
              <w:rPr>
                <w:color w:val="000000"/>
              </w:rPr>
              <w:t>11</w:t>
            </w:r>
          </w:p>
        </w:tc>
        <w:tc>
          <w:tcPr>
            <w:tcW w:w="1800" w:type="dxa"/>
            <w:shd w:val="clear" w:color="auto" w:fill="auto"/>
          </w:tcPr>
          <w:p w:rsidR="00E81993" w:rsidP="00846ABB" w:rsidRDefault="00E81993">
            <w:pPr>
              <w:jc w:val="right"/>
              <w:rPr>
                <w:color w:val="000000"/>
              </w:rPr>
            </w:pPr>
          </w:p>
        </w:tc>
      </w:tr>
      <w:tr w:rsidR="00E81993" w:rsidTr="00846ABB">
        <w:tc>
          <w:tcPr>
            <w:tcW w:w="2448" w:type="dxa"/>
            <w:shd w:val="clear" w:color="auto" w:fill="auto"/>
          </w:tcPr>
          <w:p w:rsidR="00E81993" w:rsidP="00846ABB" w:rsidRDefault="00E81993">
            <w:pPr>
              <w:rPr>
                <w:color w:val="000000"/>
              </w:rPr>
            </w:pPr>
            <w:r>
              <w:rPr>
                <w:color w:val="000000"/>
              </w:rPr>
              <w:t>Freely Associated States</w:t>
            </w:r>
          </w:p>
        </w:tc>
        <w:tc>
          <w:tcPr>
            <w:tcW w:w="1620" w:type="dxa"/>
            <w:shd w:val="clear" w:color="auto" w:fill="auto"/>
          </w:tcPr>
          <w:p w:rsidR="00E81993" w:rsidP="00846ABB" w:rsidRDefault="00194A42">
            <w:pPr>
              <w:jc w:val="right"/>
              <w:rPr>
                <w:color w:val="000000"/>
              </w:rPr>
            </w:pPr>
            <w:r>
              <w:rPr>
                <w:color w:val="000000"/>
              </w:rPr>
              <w:t>3</w:t>
            </w:r>
          </w:p>
        </w:tc>
        <w:tc>
          <w:tcPr>
            <w:tcW w:w="1890" w:type="dxa"/>
            <w:shd w:val="clear" w:color="auto" w:fill="auto"/>
          </w:tcPr>
          <w:p w:rsidR="00E81993" w:rsidP="00846ABB" w:rsidRDefault="00194A42">
            <w:pPr>
              <w:jc w:val="right"/>
              <w:rPr>
                <w:color w:val="000000"/>
              </w:rPr>
            </w:pPr>
            <w:r>
              <w:rPr>
                <w:color w:val="000000"/>
              </w:rPr>
              <w:t>1</w:t>
            </w:r>
          </w:p>
        </w:tc>
        <w:tc>
          <w:tcPr>
            <w:tcW w:w="1890" w:type="dxa"/>
            <w:shd w:val="clear" w:color="auto" w:fill="auto"/>
          </w:tcPr>
          <w:p w:rsidR="00E81993" w:rsidP="00846ABB" w:rsidRDefault="00A5455F">
            <w:pPr>
              <w:jc w:val="right"/>
              <w:rPr>
                <w:color w:val="000000"/>
              </w:rPr>
            </w:pPr>
            <w:r>
              <w:rPr>
                <w:color w:val="000000"/>
              </w:rPr>
              <w:t>11</w:t>
            </w:r>
          </w:p>
        </w:tc>
        <w:tc>
          <w:tcPr>
            <w:tcW w:w="1800" w:type="dxa"/>
            <w:shd w:val="clear" w:color="auto" w:fill="auto"/>
          </w:tcPr>
          <w:p w:rsidR="00E81993" w:rsidP="00846ABB" w:rsidRDefault="00E81993">
            <w:pPr>
              <w:jc w:val="right"/>
              <w:rPr>
                <w:color w:val="000000"/>
              </w:rPr>
            </w:pPr>
          </w:p>
        </w:tc>
      </w:tr>
      <w:tr w:rsidR="00E81993" w:rsidTr="00846ABB">
        <w:tc>
          <w:tcPr>
            <w:tcW w:w="2448" w:type="dxa"/>
            <w:shd w:val="clear" w:color="auto" w:fill="auto"/>
          </w:tcPr>
          <w:p w:rsidR="00E81993" w:rsidP="00846ABB" w:rsidRDefault="00E81993">
            <w:pPr>
              <w:rPr>
                <w:color w:val="000000"/>
              </w:rPr>
            </w:pPr>
            <w:r>
              <w:rPr>
                <w:color w:val="000000"/>
              </w:rPr>
              <w:t>Cities</w:t>
            </w:r>
          </w:p>
        </w:tc>
        <w:tc>
          <w:tcPr>
            <w:tcW w:w="1620" w:type="dxa"/>
            <w:shd w:val="clear" w:color="auto" w:fill="auto"/>
          </w:tcPr>
          <w:p w:rsidR="00E81993" w:rsidP="00846ABB" w:rsidRDefault="00E81993">
            <w:pPr>
              <w:jc w:val="right"/>
              <w:rPr>
                <w:color w:val="000000"/>
              </w:rPr>
            </w:pPr>
            <w:r>
              <w:rPr>
                <w:color w:val="000000"/>
              </w:rPr>
              <w:t>2</w:t>
            </w:r>
          </w:p>
        </w:tc>
        <w:tc>
          <w:tcPr>
            <w:tcW w:w="1890" w:type="dxa"/>
            <w:shd w:val="clear" w:color="auto" w:fill="auto"/>
          </w:tcPr>
          <w:p w:rsidR="00E81993" w:rsidP="00846ABB" w:rsidRDefault="00E81993">
            <w:pPr>
              <w:jc w:val="right"/>
              <w:rPr>
                <w:color w:val="000000"/>
              </w:rPr>
            </w:pPr>
            <w:r>
              <w:rPr>
                <w:color w:val="000000"/>
              </w:rPr>
              <w:t>1</w:t>
            </w:r>
          </w:p>
        </w:tc>
        <w:tc>
          <w:tcPr>
            <w:tcW w:w="1890" w:type="dxa"/>
            <w:shd w:val="clear" w:color="auto" w:fill="auto"/>
          </w:tcPr>
          <w:p w:rsidR="00E81993" w:rsidP="00846ABB" w:rsidRDefault="00A5455F">
            <w:pPr>
              <w:jc w:val="right"/>
              <w:rPr>
                <w:color w:val="000000"/>
              </w:rPr>
            </w:pPr>
            <w:r>
              <w:rPr>
                <w:color w:val="000000"/>
              </w:rPr>
              <w:t>11</w:t>
            </w:r>
          </w:p>
        </w:tc>
        <w:tc>
          <w:tcPr>
            <w:tcW w:w="1800" w:type="dxa"/>
            <w:shd w:val="clear" w:color="auto" w:fill="auto"/>
          </w:tcPr>
          <w:p w:rsidR="00E81993" w:rsidP="00846ABB" w:rsidRDefault="00E81993">
            <w:pPr>
              <w:jc w:val="right"/>
              <w:rPr>
                <w:color w:val="000000"/>
              </w:rPr>
            </w:pPr>
          </w:p>
        </w:tc>
      </w:tr>
      <w:tr w:rsidR="00E81993" w:rsidTr="00846ABB">
        <w:tc>
          <w:tcPr>
            <w:tcW w:w="2448" w:type="dxa"/>
            <w:shd w:val="clear" w:color="auto" w:fill="auto"/>
          </w:tcPr>
          <w:p w:rsidR="00E81993" w:rsidP="00846ABB" w:rsidRDefault="00E81993">
            <w:pPr>
              <w:rPr>
                <w:color w:val="000000"/>
              </w:rPr>
            </w:pPr>
            <w:r>
              <w:rPr>
                <w:color w:val="000000"/>
              </w:rPr>
              <w:t>Total</w:t>
            </w:r>
          </w:p>
        </w:tc>
        <w:tc>
          <w:tcPr>
            <w:tcW w:w="1620" w:type="dxa"/>
            <w:shd w:val="clear" w:color="auto" w:fill="auto"/>
          </w:tcPr>
          <w:p w:rsidR="00E81993" w:rsidP="00846ABB" w:rsidRDefault="00E81993">
            <w:pPr>
              <w:jc w:val="right"/>
              <w:rPr>
                <w:color w:val="000000"/>
              </w:rPr>
            </w:pPr>
          </w:p>
        </w:tc>
        <w:tc>
          <w:tcPr>
            <w:tcW w:w="1890" w:type="dxa"/>
            <w:shd w:val="clear" w:color="auto" w:fill="auto"/>
          </w:tcPr>
          <w:p w:rsidR="00E81993" w:rsidP="00846ABB" w:rsidRDefault="00E81993">
            <w:pPr>
              <w:jc w:val="right"/>
              <w:rPr>
                <w:color w:val="000000"/>
              </w:rPr>
            </w:pPr>
          </w:p>
        </w:tc>
        <w:tc>
          <w:tcPr>
            <w:tcW w:w="1890" w:type="dxa"/>
            <w:shd w:val="clear" w:color="auto" w:fill="auto"/>
          </w:tcPr>
          <w:p w:rsidR="00E81993" w:rsidP="00846ABB" w:rsidRDefault="00E81993">
            <w:pPr>
              <w:jc w:val="right"/>
              <w:rPr>
                <w:color w:val="000000"/>
              </w:rPr>
            </w:pPr>
          </w:p>
        </w:tc>
        <w:tc>
          <w:tcPr>
            <w:tcW w:w="1800" w:type="dxa"/>
            <w:shd w:val="clear" w:color="auto" w:fill="auto"/>
          </w:tcPr>
          <w:p w:rsidR="00E81993" w:rsidP="00846ABB" w:rsidRDefault="00E81993">
            <w:pPr>
              <w:jc w:val="right"/>
              <w:rPr>
                <w:color w:val="000000"/>
              </w:rPr>
            </w:pPr>
          </w:p>
        </w:tc>
      </w:tr>
    </w:tbl>
    <w:p w:rsidRPr="007A27F1" w:rsidR="00E81993" w:rsidP="00E81993" w:rsidRDefault="00E81993"/>
    <w:p w:rsidR="00D250DD" w:rsidP="005D7608" w:rsidRDefault="00D250DD">
      <w:pPr>
        <w:spacing w:line="360" w:lineRule="auto"/>
        <w:rPr>
          <w:color w:val="000000"/>
        </w:rPr>
      </w:pPr>
    </w:p>
    <w:p w:rsidR="005D7608" w:rsidP="005D7608" w:rsidRDefault="00227DC4">
      <w:pPr>
        <w:spacing w:line="360" w:lineRule="auto"/>
        <w:rPr>
          <w:color w:val="000000"/>
        </w:rPr>
      </w:pPr>
      <w:r>
        <w:rPr>
          <w:color w:val="000000"/>
        </w:rPr>
        <w:t xml:space="preserve">The total </w:t>
      </w:r>
      <w:r w:rsidRPr="00C41364" w:rsidR="005D7608">
        <w:rPr>
          <w:color w:val="000000"/>
        </w:rPr>
        <w:t xml:space="preserve">annualized </w:t>
      </w:r>
      <w:r>
        <w:rPr>
          <w:color w:val="000000"/>
        </w:rPr>
        <w:t xml:space="preserve">one-time </w:t>
      </w:r>
      <w:r w:rsidRPr="00C41364" w:rsidR="005D7608">
        <w:rPr>
          <w:color w:val="000000"/>
        </w:rPr>
        <w:t xml:space="preserve">burden is </w:t>
      </w:r>
      <w:r w:rsidR="00A5455F">
        <w:rPr>
          <w:color w:val="000000"/>
        </w:rPr>
        <w:t>240</w:t>
      </w:r>
      <w:r w:rsidRPr="00C41364" w:rsidR="005D7608">
        <w:rPr>
          <w:color w:val="000000"/>
        </w:rPr>
        <w:t xml:space="preserve"> hours</w:t>
      </w:r>
      <w:r w:rsidR="005D7608">
        <w:rPr>
          <w:color w:val="000000"/>
        </w:rPr>
        <w:t xml:space="preserve"> (</w:t>
      </w:r>
      <w:r w:rsidR="00A5455F">
        <w:rPr>
          <w:color w:val="000000"/>
        </w:rPr>
        <w:t>200</w:t>
      </w:r>
      <w:r w:rsidR="00412902">
        <w:rPr>
          <w:color w:val="000000"/>
        </w:rPr>
        <w:t xml:space="preserve"> </w:t>
      </w:r>
      <w:r w:rsidR="005D7608">
        <w:rPr>
          <w:color w:val="000000"/>
        </w:rPr>
        <w:t>hours for state</w:t>
      </w:r>
      <w:r w:rsidR="005071D2">
        <w:rPr>
          <w:color w:val="000000"/>
        </w:rPr>
        <w:t>s,</w:t>
      </w:r>
      <w:r w:rsidR="005D7608">
        <w:rPr>
          <w:color w:val="000000"/>
        </w:rPr>
        <w:t xml:space="preserve"> </w:t>
      </w:r>
      <w:r w:rsidR="00A5455F">
        <w:rPr>
          <w:color w:val="000000"/>
        </w:rPr>
        <w:t>20</w:t>
      </w:r>
      <w:r>
        <w:rPr>
          <w:color w:val="000000"/>
        </w:rPr>
        <w:t xml:space="preserve"> hour</w:t>
      </w:r>
      <w:r w:rsidR="00F15D1F">
        <w:rPr>
          <w:color w:val="000000"/>
        </w:rPr>
        <w:t>s</w:t>
      </w:r>
      <w:r>
        <w:rPr>
          <w:color w:val="000000"/>
        </w:rPr>
        <w:t xml:space="preserve"> for territories,</w:t>
      </w:r>
      <w:r w:rsidR="004538D7">
        <w:rPr>
          <w:color w:val="000000"/>
        </w:rPr>
        <w:t xml:space="preserve"> </w:t>
      </w:r>
      <w:r w:rsidR="00A5455F">
        <w:rPr>
          <w:color w:val="000000"/>
        </w:rPr>
        <w:t>1</w:t>
      </w:r>
      <w:r w:rsidR="00412902">
        <w:rPr>
          <w:color w:val="000000"/>
        </w:rPr>
        <w:t>2</w:t>
      </w:r>
      <w:r w:rsidR="00F15D1F">
        <w:rPr>
          <w:color w:val="000000"/>
        </w:rPr>
        <w:t xml:space="preserve"> hour</w:t>
      </w:r>
      <w:r w:rsidR="00693F08">
        <w:rPr>
          <w:color w:val="000000"/>
        </w:rPr>
        <w:t>s</w:t>
      </w:r>
      <w:r w:rsidR="00F15D1F">
        <w:rPr>
          <w:color w:val="000000"/>
        </w:rPr>
        <w:t xml:space="preserve"> for freely associated states </w:t>
      </w:r>
      <w:r w:rsidR="005D7608">
        <w:rPr>
          <w:color w:val="000000"/>
        </w:rPr>
        <w:t xml:space="preserve">and </w:t>
      </w:r>
      <w:r w:rsidR="00A5455F">
        <w:rPr>
          <w:color w:val="000000"/>
        </w:rPr>
        <w:t>8</w:t>
      </w:r>
      <w:r w:rsidR="005D7608">
        <w:rPr>
          <w:color w:val="000000"/>
        </w:rPr>
        <w:t xml:space="preserve"> hour</w:t>
      </w:r>
      <w:r w:rsidR="00A5455F">
        <w:rPr>
          <w:color w:val="000000"/>
        </w:rPr>
        <w:t>s</w:t>
      </w:r>
      <w:r w:rsidR="005D7608">
        <w:rPr>
          <w:color w:val="000000"/>
        </w:rPr>
        <w:t xml:space="preserve"> for cities)</w:t>
      </w:r>
      <w:r w:rsidR="00B840C8">
        <w:rPr>
          <w:color w:val="000000"/>
        </w:rPr>
        <w:t xml:space="preserve"> as noted in the table</w:t>
      </w:r>
      <w:r w:rsidR="001A62F7">
        <w:rPr>
          <w:color w:val="000000"/>
        </w:rPr>
        <w:t xml:space="preserve"> </w:t>
      </w:r>
      <w:r w:rsidR="005071D2">
        <w:rPr>
          <w:color w:val="000000"/>
        </w:rPr>
        <w:t xml:space="preserve">below. </w:t>
      </w:r>
    </w:p>
    <w:p w:rsidR="00D74518" w:rsidP="00E27C42" w:rsidRDefault="00D74518"/>
    <w:p w:rsidR="00C51EF8" w:rsidP="00C51EF8" w:rsidRDefault="00E81993">
      <w:pPr>
        <w:spacing w:line="360" w:lineRule="auto"/>
        <w:rPr>
          <w:color w:val="000000"/>
          <w:u w:val="single"/>
        </w:rPr>
      </w:pPr>
      <w:r>
        <w:rPr>
          <w:color w:val="000000"/>
          <w:u w:val="single"/>
        </w:rPr>
        <w:t xml:space="preserve">Annualized </w:t>
      </w:r>
      <w:r w:rsidR="00C51EF8">
        <w:rPr>
          <w:color w:val="000000"/>
          <w:u w:val="single"/>
        </w:rPr>
        <w:t>One</w:t>
      </w:r>
      <w:r w:rsidR="00227DC4">
        <w:rPr>
          <w:color w:val="000000"/>
          <w:u w:val="single"/>
        </w:rPr>
        <w:t>-</w:t>
      </w:r>
      <w:r w:rsidR="00C51EF8">
        <w:rPr>
          <w:color w:val="000000"/>
          <w:u w:val="single"/>
        </w:rPr>
        <w:t xml:space="preserve">Time Burden to Add </w:t>
      </w:r>
      <w:r w:rsidR="00A27623">
        <w:rPr>
          <w:color w:val="000000"/>
          <w:u w:val="single"/>
        </w:rPr>
        <w:t>1</w:t>
      </w:r>
      <w:r w:rsidR="00427668">
        <w:rPr>
          <w:color w:val="000000"/>
          <w:u w:val="single"/>
        </w:rPr>
        <w:t>08</w:t>
      </w:r>
      <w:r w:rsidR="00C51EF8">
        <w:rPr>
          <w:color w:val="000000"/>
          <w:u w:val="single"/>
        </w:rPr>
        <w:t xml:space="preserve"> Data Elements to NNDSS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1620"/>
        <w:gridCol w:w="1890"/>
        <w:gridCol w:w="1890"/>
        <w:gridCol w:w="1800"/>
        <w:tblGridChange w:id="3">
          <w:tblGrid>
            <w:gridCol w:w="2448"/>
            <w:gridCol w:w="1620"/>
            <w:gridCol w:w="1890"/>
            <w:gridCol w:w="1890"/>
            <w:gridCol w:w="1800"/>
          </w:tblGrid>
        </w:tblGridChange>
      </w:tblGrid>
      <w:tr w:rsidR="00C51EF8" w:rsidTr="0067437D">
        <w:tc>
          <w:tcPr>
            <w:tcW w:w="2448" w:type="dxa"/>
            <w:shd w:val="clear" w:color="auto" w:fill="auto"/>
          </w:tcPr>
          <w:p w:rsidR="00C51EF8" w:rsidP="0067437D" w:rsidRDefault="009249FB">
            <w:pPr>
              <w:jc w:val="center"/>
              <w:rPr>
                <w:b/>
                <w:color w:val="000000"/>
              </w:rPr>
            </w:pPr>
            <w:r>
              <w:rPr>
                <w:b/>
                <w:color w:val="000000"/>
              </w:rPr>
              <w:t xml:space="preserve">Type of </w:t>
            </w:r>
            <w:r w:rsidR="00C51EF8">
              <w:rPr>
                <w:b/>
                <w:color w:val="000000"/>
              </w:rPr>
              <w:t>Respondents</w:t>
            </w:r>
          </w:p>
        </w:tc>
        <w:tc>
          <w:tcPr>
            <w:tcW w:w="1620" w:type="dxa"/>
            <w:shd w:val="clear" w:color="auto" w:fill="auto"/>
          </w:tcPr>
          <w:p w:rsidR="00C51EF8" w:rsidP="0067437D" w:rsidRDefault="00C51EF8">
            <w:pPr>
              <w:jc w:val="center"/>
              <w:rPr>
                <w:b/>
                <w:color w:val="000000"/>
              </w:rPr>
            </w:pPr>
            <w:r>
              <w:rPr>
                <w:b/>
                <w:color w:val="000000"/>
              </w:rPr>
              <w:t>Number of Respondents</w:t>
            </w:r>
          </w:p>
        </w:tc>
        <w:tc>
          <w:tcPr>
            <w:tcW w:w="1890" w:type="dxa"/>
            <w:shd w:val="clear" w:color="auto" w:fill="auto"/>
          </w:tcPr>
          <w:p w:rsidR="00C51EF8" w:rsidP="0067437D" w:rsidRDefault="00C51EF8">
            <w:pPr>
              <w:jc w:val="center"/>
              <w:rPr>
                <w:b/>
                <w:color w:val="000000"/>
              </w:rPr>
            </w:pPr>
            <w:r>
              <w:rPr>
                <w:b/>
                <w:color w:val="000000"/>
              </w:rPr>
              <w:t>Number of Responses per Respondent</w:t>
            </w:r>
          </w:p>
        </w:tc>
        <w:tc>
          <w:tcPr>
            <w:tcW w:w="1890" w:type="dxa"/>
            <w:shd w:val="clear" w:color="auto" w:fill="auto"/>
          </w:tcPr>
          <w:p w:rsidR="00C51EF8" w:rsidP="00460DDC" w:rsidRDefault="00B840C8">
            <w:pPr>
              <w:jc w:val="center"/>
              <w:rPr>
                <w:b/>
                <w:color w:val="000000"/>
              </w:rPr>
            </w:pPr>
            <w:r w:rsidRPr="00B840C8">
              <w:rPr>
                <w:b/>
                <w:color w:val="000000"/>
              </w:rPr>
              <w:t xml:space="preserve">Average Burden Per Response (in hours): Annualized One-time Addition of </w:t>
            </w:r>
            <w:r w:rsidR="00563BAC">
              <w:rPr>
                <w:b/>
                <w:color w:val="000000"/>
              </w:rPr>
              <w:t>1</w:t>
            </w:r>
            <w:r w:rsidR="00427668">
              <w:rPr>
                <w:b/>
                <w:color w:val="000000"/>
              </w:rPr>
              <w:t>08</w:t>
            </w:r>
            <w:r w:rsidR="00D01869">
              <w:rPr>
                <w:b/>
                <w:color w:val="000000"/>
              </w:rPr>
              <w:t xml:space="preserve"> </w:t>
            </w:r>
            <w:r w:rsidRPr="00B840C8">
              <w:rPr>
                <w:b/>
                <w:color w:val="000000"/>
              </w:rPr>
              <w:t>Data Elements</w:t>
            </w:r>
          </w:p>
        </w:tc>
        <w:tc>
          <w:tcPr>
            <w:tcW w:w="1800" w:type="dxa"/>
            <w:shd w:val="clear" w:color="auto" w:fill="auto"/>
          </w:tcPr>
          <w:p w:rsidR="00C51EF8" w:rsidP="0067437D" w:rsidRDefault="00C51EF8">
            <w:pPr>
              <w:jc w:val="center"/>
              <w:rPr>
                <w:b/>
                <w:color w:val="000000"/>
              </w:rPr>
            </w:pPr>
            <w:r>
              <w:rPr>
                <w:b/>
                <w:color w:val="000000"/>
              </w:rPr>
              <w:t xml:space="preserve">Total </w:t>
            </w:r>
            <w:r w:rsidR="00E81993">
              <w:rPr>
                <w:b/>
                <w:color w:val="000000"/>
              </w:rPr>
              <w:t xml:space="preserve">Annualized </w:t>
            </w:r>
            <w:r>
              <w:rPr>
                <w:b/>
                <w:color w:val="000000"/>
              </w:rPr>
              <w:t>One-Time Burden (in hours)</w:t>
            </w:r>
          </w:p>
        </w:tc>
      </w:tr>
      <w:tr w:rsidR="00C51EF8" w:rsidTr="0067437D">
        <w:tc>
          <w:tcPr>
            <w:tcW w:w="2448" w:type="dxa"/>
            <w:shd w:val="clear" w:color="auto" w:fill="auto"/>
          </w:tcPr>
          <w:p w:rsidR="00C51EF8" w:rsidP="0067437D" w:rsidRDefault="00C51EF8">
            <w:pPr>
              <w:rPr>
                <w:color w:val="000000"/>
              </w:rPr>
            </w:pPr>
            <w:r>
              <w:rPr>
                <w:color w:val="000000"/>
              </w:rPr>
              <w:t>States</w:t>
            </w:r>
          </w:p>
        </w:tc>
        <w:tc>
          <w:tcPr>
            <w:tcW w:w="1620" w:type="dxa"/>
            <w:shd w:val="clear" w:color="auto" w:fill="auto"/>
          </w:tcPr>
          <w:p w:rsidR="00C51EF8" w:rsidP="0067437D" w:rsidRDefault="00C51EF8">
            <w:pPr>
              <w:jc w:val="right"/>
              <w:rPr>
                <w:color w:val="000000"/>
              </w:rPr>
            </w:pPr>
            <w:r>
              <w:rPr>
                <w:color w:val="000000"/>
              </w:rPr>
              <w:t>50</w:t>
            </w:r>
          </w:p>
        </w:tc>
        <w:tc>
          <w:tcPr>
            <w:tcW w:w="1890" w:type="dxa"/>
            <w:shd w:val="clear" w:color="auto" w:fill="auto"/>
          </w:tcPr>
          <w:p w:rsidR="00C51EF8" w:rsidP="0067437D" w:rsidRDefault="00C51EF8">
            <w:pPr>
              <w:jc w:val="right"/>
              <w:rPr>
                <w:color w:val="000000"/>
              </w:rPr>
            </w:pPr>
            <w:r>
              <w:rPr>
                <w:color w:val="000000"/>
              </w:rPr>
              <w:t>1</w:t>
            </w:r>
          </w:p>
        </w:tc>
        <w:tc>
          <w:tcPr>
            <w:tcW w:w="1890" w:type="dxa"/>
            <w:shd w:val="clear" w:color="auto" w:fill="auto"/>
          </w:tcPr>
          <w:p w:rsidR="00C51EF8" w:rsidP="0067437D" w:rsidRDefault="00D44C6C">
            <w:pPr>
              <w:jc w:val="right"/>
              <w:rPr>
                <w:color w:val="000000"/>
              </w:rPr>
            </w:pPr>
            <w:r>
              <w:rPr>
                <w:color w:val="000000"/>
              </w:rPr>
              <w:t>4</w:t>
            </w:r>
          </w:p>
        </w:tc>
        <w:tc>
          <w:tcPr>
            <w:tcW w:w="1800" w:type="dxa"/>
            <w:shd w:val="clear" w:color="auto" w:fill="auto"/>
          </w:tcPr>
          <w:p w:rsidR="00C51EF8" w:rsidP="0067437D" w:rsidRDefault="00A5455F">
            <w:pPr>
              <w:jc w:val="right"/>
              <w:rPr>
                <w:color w:val="000000"/>
              </w:rPr>
            </w:pPr>
            <w:r>
              <w:rPr>
                <w:color w:val="000000"/>
              </w:rPr>
              <w:t>200</w:t>
            </w:r>
          </w:p>
        </w:tc>
      </w:tr>
      <w:tr w:rsidR="00CC1F12" w:rsidTr="0067437D">
        <w:tc>
          <w:tcPr>
            <w:tcW w:w="2448" w:type="dxa"/>
            <w:shd w:val="clear" w:color="auto" w:fill="auto"/>
          </w:tcPr>
          <w:p w:rsidR="00CC1F12" w:rsidP="00CC1F12" w:rsidRDefault="00CC1F12">
            <w:pPr>
              <w:rPr>
                <w:color w:val="000000"/>
              </w:rPr>
            </w:pPr>
            <w:r>
              <w:rPr>
                <w:color w:val="000000"/>
              </w:rPr>
              <w:t>Territories</w:t>
            </w:r>
          </w:p>
        </w:tc>
        <w:tc>
          <w:tcPr>
            <w:tcW w:w="1620" w:type="dxa"/>
            <w:shd w:val="clear" w:color="auto" w:fill="auto"/>
          </w:tcPr>
          <w:p w:rsidR="00CC1F12" w:rsidP="00CC1F12" w:rsidRDefault="00CC1F12">
            <w:pPr>
              <w:jc w:val="right"/>
              <w:rPr>
                <w:color w:val="000000"/>
              </w:rPr>
            </w:pPr>
            <w:r>
              <w:rPr>
                <w:color w:val="000000"/>
              </w:rPr>
              <w:t>5</w:t>
            </w:r>
          </w:p>
        </w:tc>
        <w:tc>
          <w:tcPr>
            <w:tcW w:w="1890" w:type="dxa"/>
            <w:shd w:val="clear" w:color="auto" w:fill="auto"/>
          </w:tcPr>
          <w:p w:rsidR="00CC1F12" w:rsidP="00CC1F12" w:rsidRDefault="00CC1F12">
            <w:pPr>
              <w:jc w:val="right"/>
              <w:rPr>
                <w:color w:val="000000"/>
              </w:rPr>
            </w:pPr>
            <w:r>
              <w:rPr>
                <w:color w:val="000000"/>
              </w:rPr>
              <w:t>1</w:t>
            </w:r>
          </w:p>
        </w:tc>
        <w:tc>
          <w:tcPr>
            <w:tcW w:w="1890" w:type="dxa"/>
            <w:shd w:val="clear" w:color="auto" w:fill="auto"/>
          </w:tcPr>
          <w:p w:rsidR="00CC1F12" w:rsidP="00CC1F12" w:rsidRDefault="00D44C6C">
            <w:pPr>
              <w:jc w:val="right"/>
              <w:rPr>
                <w:color w:val="000000"/>
              </w:rPr>
            </w:pPr>
            <w:r>
              <w:t>4</w:t>
            </w:r>
          </w:p>
        </w:tc>
        <w:tc>
          <w:tcPr>
            <w:tcW w:w="1800" w:type="dxa"/>
            <w:shd w:val="clear" w:color="auto" w:fill="auto"/>
          </w:tcPr>
          <w:p w:rsidR="00CC1F12" w:rsidP="00CC1F12" w:rsidRDefault="00A5455F">
            <w:pPr>
              <w:jc w:val="right"/>
              <w:rPr>
                <w:color w:val="000000"/>
              </w:rPr>
            </w:pPr>
            <w:r>
              <w:rPr>
                <w:color w:val="000000"/>
              </w:rPr>
              <w:t>20</w:t>
            </w:r>
          </w:p>
        </w:tc>
      </w:tr>
      <w:tr w:rsidR="00CC1F12" w:rsidTr="0067437D">
        <w:tc>
          <w:tcPr>
            <w:tcW w:w="2448" w:type="dxa"/>
            <w:shd w:val="clear" w:color="auto" w:fill="auto"/>
          </w:tcPr>
          <w:p w:rsidR="00CC1F12" w:rsidP="00CC1F12" w:rsidRDefault="00CC1F12">
            <w:pPr>
              <w:rPr>
                <w:color w:val="000000"/>
              </w:rPr>
            </w:pPr>
            <w:r>
              <w:rPr>
                <w:color w:val="000000"/>
              </w:rPr>
              <w:t>Freely Associated States</w:t>
            </w:r>
          </w:p>
        </w:tc>
        <w:tc>
          <w:tcPr>
            <w:tcW w:w="1620" w:type="dxa"/>
            <w:shd w:val="clear" w:color="auto" w:fill="auto"/>
          </w:tcPr>
          <w:p w:rsidR="00CC1F12" w:rsidP="00CC1F12" w:rsidRDefault="00CC1F12">
            <w:pPr>
              <w:jc w:val="right"/>
              <w:rPr>
                <w:color w:val="000000"/>
              </w:rPr>
            </w:pPr>
            <w:r>
              <w:rPr>
                <w:color w:val="000000"/>
              </w:rPr>
              <w:t>3</w:t>
            </w:r>
          </w:p>
        </w:tc>
        <w:tc>
          <w:tcPr>
            <w:tcW w:w="1890" w:type="dxa"/>
            <w:shd w:val="clear" w:color="auto" w:fill="auto"/>
          </w:tcPr>
          <w:p w:rsidR="00CC1F12" w:rsidP="00CC1F12" w:rsidRDefault="00CC1F12">
            <w:pPr>
              <w:jc w:val="right"/>
              <w:rPr>
                <w:color w:val="000000"/>
              </w:rPr>
            </w:pPr>
            <w:r>
              <w:rPr>
                <w:color w:val="000000"/>
              </w:rPr>
              <w:t>1</w:t>
            </w:r>
          </w:p>
        </w:tc>
        <w:tc>
          <w:tcPr>
            <w:tcW w:w="1890" w:type="dxa"/>
            <w:shd w:val="clear" w:color="auto" w:fill="auto"/>
          </w:tcPr>
          <w:p w:rsidR="00CC1F12" w:rsidP="00CC1F12" w:rsidRDefault="00D44C6C">
            <w:pPr>
              <w:jc w:val="right"/>
              <w:rPr>
                <w:color w:val="000000"/>
              </w:rPr>
            </w:pPr>
            <w:r>
              <w:t>4</w:t>
            </w:r>
          </w:p>
        </w:tc>
        <w:tc>
          <w:tcPr>
            <w:tcW w:w="1800" w:type="dxa"/>
            <w:shd w:val="clear" w:color="auto" w:fill="auto"/>
          </w:tcPr>
          <w:p w:rsidR="00CC1F12" w:rsidP="00CC1F12" w:rsidRDefault="00A5455F">
            <w:pPr>
              <w:jc w:val="right"/>
              <w:rPr>
                <w:color w:val="000000"/>
              </w:rPr>
            </w:pPr>
            <w:r>
              <w:rPr>
                <w:color w:val="000000"/>
              </w:rPr>
              <w:t>12</w:t>
            </w:r>
          </w:p>
        </w:tc>
      </w:tr>
      <w:tr w:rsidR="00CC1F12" w:rsidTr="0067437D">
        <w:tc>
          <w:tcPr>
            <w:tcW w:w="2448" w:type="dxa"/>
            <w:shd w:val="clear" w:color="auto" w:fill="auto"/>
          </w:tcPr>
          <w:p w:rsidR="00CC1F12" w:rsidP="00CC1F12" w:rsidRDefault="00CC1F12">
            <w:pPr>
              <w:rPr>
                <w:color w:val="000000"/>
              </w:rPr>
            </w:pPr>
            <w:r>
              <w:rPr>
                <w:color w:val="000000"/>
              </w:rPr>
              <w:t>Cities</w:t>
            </w:r>
          </w:p>
        </w:tc>
        <w:tc>
          <w:tcPr>
            <w:tcW w:w="1620" w:type="dxa"/>
            <w:shd w:val="clear" w:color="auto" w:fill="auto"/>
          </w:tcPr>
          <w:p w:rsidR="00CC1F12" w:rsidP="00CC1F12" w:rsidRDefault="00CC1F12">
            <w:pPr>
              <w:jc w:val="right"/>
              <w:rPr>
                <w:color w:val="000000"/>
              </w:rPr>
            </w:pPr>
            <w:r>
              <w:rPr>
                <w:color w:val="000000"/>
              </w:rPr>
              <w:t>2</w:t>
            </w:r>
          </w:p>
        </w:tc>
        <w:tc>
          <w:tcPr>
            <w:tcW w:w="1890" w:type="dxa"/>
            <w:shd w:val="clear" w:color="auto" w:fill="auto"/>
          </w:tcPr>
          <w:p w:rsidR="00CC1F12" w:rsidP="00CC1F12" w:rsidRDefault="00CC1F12">
            <w:pPr>
              <w:jc w:val="right"/>
              <w:rPr>
                <w:color w:val="000000"/>
              </w:rPr>
            </w:pPr>
            <w:r>
              <w:rPr>
                <w:color w:val="000000"/>
              </w:rPr>
              <w:t>1</w:t>
            </w:r>
          </w:p>
        </w:tc>
        <w:tc>
          <w:tcPr>
            <w:tcW w:w="1890" w:type="dxa"/>
            <w:shd w:val="clear" w:color="auto" w:fill="auto"/>
          </w:tcPr>
          <w:p w:rsidR="00CC1F12" w:rsidP="00CC1F12" w:rsidRDefault="00D44C6C">
            <w:pPr>
              <w:jc w:val="right"/>
              <w:rPr>
                <w:color w:val="000000"/>
              </w:rPr>
            </w:pPr>
            <w:r>
              <w:t>4</w:t>
            </w:r>
          </w:p>
        </w:tc>
        <w:tc>
          <w:tcPr>
            <w:tcW w:w="1800" w:type="dxa"/>
            <w:shd w:val="clear" w:color="auto" w:fill="auto"/>
          </w:tcPr>
          <w:p w:rsidR="00CC1F12" w:rsidP="00CC1F12" w:rsidRDefault="00A5455F">
            <w:pPr>
              <w:jc w:val="right"/>
              <w:rPr>
                <w:color w:val="000000"/>
              </w:rPr>
            </w:pPr>
            <w:r>
              <w:rPr>
                <w:color w:val="000000"/>
              </w:rPr>
              <w:t>8</w:t>
            </w:r>
          </w:p>
        </w:tc>
      </w:tr>
      <w:tr w:rsidR="00C51EF8" w:rsidTr="0067437D">
        <w:tc>
          <w:tcPr>
            <w:tcW w:w="2448" w:type="dxa"/>
            <w:shd w:val="clear" w:color="auto" w:fill="auto"/>
          </w:tcPr>
          <w:p w:rsidR="00C51EF8" w:rsidP="0067437D" w:rsidRDefault="00C51EF8">
            <w:pPr>
              <w:rPr>
                <w:color w:val="000000"/>
              </w:rPr>
            </w:pPr>
            <w:r>
              <w:rPr>
                <w:color w:val="000000"/>
              </w:rPr>
              <w:t>Total</w:t>
            </w:r>
          </w:p>
        </w:tc>
        <w:tc>
          <w:tcPr>
            <w:tcW w:w="1620" w:type="dxa"/>
            <w:shd w:val="clear" w:color="auto" w:fill="auto"/>
          </w:tcPr>
          <w:p w:rsidR="00C51EF8" w:rsidP="0067437D" w:rsidRDefault="00C51EF8">
            <w:pPr>
              <w:jc w:val="right"/>
              <w:rPr>
                <w:color w:val="000000"/>
              </w:rPr>
            </w:pPr>
          </w:p>
        </w:tc>
        <w:tc>
          <w:tcPr>
            <w:tcW w:w="1890" w:type="dxa"/>
            <w:shd w:val="clear" w:color="auto" w:fill="auto"/>
          </w:tcPr>
          <w:p w:rsidR="00C51EF8" w:rsidP="0067437D" w:rsidRDefault="00C51EF8">
            <w:pPr>
              <w:jc w:val="right"/>
              <w:rPr>
                <w:color w:val="000000"/>
              </w:rPr>
            </w:pPr>
          </w:p>
        </w:tc>
        <w:tc>
          <w:tcPr>
            <w:tcW w:w="1890" w:type="dxa"/>
            <w:shd w:val="clear" w:color="auto" w:fill="auto"/>
          </w:tcPr>
          <w:p w:rsidR="00C51EF8" w:rsidP="0067437D" w:rsidRDefault="00C51EF8">
            <w:pPr>
              <w:jc w:val="right"/>
              <w:rPr>
                <w:color w:val="000000"/>
              </w:rPr>
            </w:pPr>
          </w:p>
        </w:tc>
        <w:tc>
          <w:tcPr>
            <w:tcW w:w="1800" w:type="dxa"/>
            <w:shd w:val="clear" w:color="auto" w:fill="auto"/>
          </w:tcPr>
          <w:p w:rsidR="00C51EF8" w:rsidP="0067437D" w:rsidRDefault="00A5455F">
            <w:pPr>
              <w:jc w:val="right"/>
              <w:rPr>
                <w:color w:val="000000"/>
              </w:rPr>
            </w:pPr>
            <w:r>
              <w:rPr>
                <w:color w:val="000000"/>
              </w:rPr>
              <w:t>240</w:t>
            </w:r>
          </w:p>
        </w:tc>
      </w:tr>
    </w:tbl>
    <w:p w:rsidR="00D74518" w:rsidP="00E27C42" w:rsidRDefault="00D74518"/>
    <w:p w:rsidRPr="007A27F1" w:rsidR="005071D2" w:rsidP="00E27C42" w:rsidRDefault="00B60817">
      <w:r>
        <w:t>39</w:t>
      </w:r>
      <w:r w:rsidR="005071D2">
        <w:t xml:space="preserve"> hours were added to the existing burden hours in Table A.12A and </w:t>
      </w:r>
      <w:r w:rsidR="009A4C8B">
        <w:t>Table A.12B below.</w:t>
      </w:r>
    </w:p>
    <w:p w:rsidR="00C41364" w:rsidP="00B757EE" w:rsidRDefault="00C41364">
      <w:pPr>
        <w:rPr>
          <w:color w:val="000000"/>
        </w:rPr>
      </w:pPr>
    </w:p>
    <w:p w:rsidR="00427668" w:rsidP="00B757EE" w:rsidRDefault="00427668">
      <w:pPr>
        <w:rPr>
          <w:color w:val="000000"/>
        </w:rPr>
      </w:pPr>
    </w:p>
    <w:p w:rsidR="00427668" w:rsidP="00B757EE" w:rsidRDefault="00427668">
      <w:pPr>
        <w:rPr>
          <w:color w:val="000000"/>
        </w:rPr>
      </w:pPr>
    </w:p>
    <w:p w:rsidR="00427668" w:rsidP="00B757EE" w:rsidRDefault="00427668">
      <w:pPr>
        <w:rPr>
          <w:color w:val="000000"/>
        </w:rPr>
      </w:pPr>
    </w:p>
    <w:p w:rsidR="00427668" w:rsidP="00B757EE" w:rsidRDefault="00427668">
      <w:pPr>
        <w:rPr>
          <w:color w:val="000000"/>
        </w:rPr>
      </w:pPr>
    </w:p>
    <w:p w:rsidR="00427668" w:rsidP="00B757EE" w:rsidRDefault="00427668">
      <w:pPr>
        <w:rPr>
          <w:color w:val="000000"/>
        </w:rPr>
      </w:pPr>
    </w:p>
    <w:p w:rsidR="00427668" w:rsidP="00B757EE" w:rsidRDefault="00427668">
      <w:pPr>
        <w:rPr>
          <w:color w:val="000000"/>
        </w:rPr>
      </w:pPr>
    </w:p>
    <w:p w:rsidR="00427668" w:rsidP="00B757EE" w:rsidRDefault="00427668">
      <w:pPr>
        <w:rPr>
          <w:color w:val="000000"/>
        </w:rPr>
      </w:pPr>
    </w:p>
    <w:p w:rsidR="002F7043" w:rsidP="00B757EE" w:rsidRDefault="00EB4402">
      <w:pPr>
        <w:rPr>
          <w:color w:val="000000"/>
        </w:rPr>
      </w:pPr>
      <w:bookmarkStart w:name="_Hlk39071912" w:id="4"/>
      <w:r>
        <w:rPr>
          <w:color w:val="000000"/>
        </w:rPr>
        <w:t>A.12A. Estimates of Annualized Burden Hours</w:t>
      </w:r>
    </w:p>
    <w:p w:rsidRPr="009F5DE8" w:rsidR="009F5DE8" w:rsidP="009F5DE8" w:rsidRDefault="009F5DE8">
      <w:pPr>
        <w:spacing w:line="360" w:lineRule="auto"/>
        <w:rPr>
          <w:rFonts w:ascii="Calibri" w:hAnsi="Calibri"/>
          <w:color w:val="000000"/>
          <w:sz w:val="22"/>
          <w:szCs w:val="22"/>
        </w:rPr>
      </w:pPr>
    </w:p>
    <w:tbl>
      <w:tblPr>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534"/>
        <w:gridCol w:w="1726"/>
        <w:gridCol w:w="1533"/>
        <w:gridCol w:w="1525"/>
        <w:gridCol w:w="1505"/>
        <w:gridCol w:w="1491"/>
      </w:tblGrid>
      <w:tr w:rsidRPr="009C2379" w:rsidR="009F5DE8" w:rsidTr="008E607B">
        <w:trPr>
          <w:trHeight w:val="900"/>
        </w:trPr>
        <w:tc>
          <w:tcPr>
            <w:tcW w:w="1534" w:type="dxa"/>
            <w:shd w:val="clear" w:color="auto" w:fill="auto"/>
            <w:vAlign w:val="center"/>
          </w:tcPr>
          <w:p w:rsidRPr="008E607B" w:rsidR="009F5DE8" w:rsidP="008E607B" w:rsidRDefault="009F5DE8">
            <w:pPr>
              <w:rPr>
                <w:b/>
                <w:color w:val="000000"/>
                <w:sz w:val="20"/>
                <w:szCs w:val="20"/>
              </w:rPr>
            </w:pPr>
            <w:r w:rsidRPr="008E607B">
              <w:rPr>
                <w:b/>
                <w:color w:val="000000"/>
                <w:sz w:val="20"/>
                <w:szCs w:val="20"/>
              </w:rPr>
              <w:t>Type of Respondents</w:t>
            </w:r>
          </w:p>
        </w:tc>
        <w:tc>
          <w:tcPr>
            <w:tcW w:w="1726" w:type="dxa"/>
            <w:shd w:val="clear" w:color="auto" w:fill="auto"/>
            <w:vAlign w:val="center"/>
          </w:tcPr>
          <w:p w:rsidRPr="008E607B" w:rsidR="009F5DE8" w:rsidP="008E607B" w:rsidRDefault="009F5DE8">
            <w:pPr>
              <w:rPr>
                <w:b/>
                <w:color w:val="000000"/>
                <w:sz w:val="22"/>
                <w:szCs w:val="20"/>
              </w:rPr>
            </w:pPr>
            <w:r w:rsidRPr="008E607B">
              <w:rPr>
                <w:b/>
                <w:color w:val="000000"/>
                <w:sz w:val="22"/>
                <w:szCs w:val="20"/>
              </w:rPr>
              <w:t>Form Name</w:t>
            </w:r>
          </w:p>
        </w:tc>
        <w:tc>
          <w:tcPr>
            <w:tcW w:w="1533" w:type="dxa"/>
            <w:shd w:val="clear" w:color="auto" w:fill="auto"/>
            <w:vAlign w:val="center"/>
          </w:tcPr>
          <w:p w:rsidRPr="008E607B" w:rsidR="009F5DE8" w:rsidP="008E607B" w:rsidRDefault="009F5DE8">
            <w:pPr>
              <w:rPr>
                <w:b/>
                <w:color w:val="000000"/>
                <w:sz w:val="22"/>
                <w:szCs w:val="20"/>
              </w:rPr>
            </w:pPr>
            <w:r w:rsidRPr="008E607B">
              <w:rPr>
                <w:b/>
                <w:sz w:val="22"/>
                <w:szCs w:val="20"/>
              </w:rPr>
              <w:t>Number of Respondents</w:t>
            </w:r>
          </w:p>
        </w:tc>
        <w:tc>
          <w:tcPr>
            <w:tcW w:w="1525" w:type="dxa"/>
            <w:shd w:val="clear" w:color="auto" w:fill="auto"/>
            <w:vAlign w:val="center"/>
          </w:tcPr>
          <w:p w:rsidRPr="008E607B" w:rsidR="009F5DE8" w:rsidP="008E607B" w:rsidRDefault="009F5DE8">
            <w:pPr>
              <w:rPr>
                <w:b/>
                <w:color w:val="000000"/>
                <w:sz w:val="20"/>
                <w:szCs w:val="20"/>
              </w:rPr>
            </w:pPr>
            <w:r w:rsidRPr="008E607B">
              <w:rPr>
                <w:b/>
                <w:sz w:val="20"/>
                <w:szCs w:val="20"/>
              </w:rPr>
              <w:t>Number of  Responses per Respondent</w:t>
            </w:r>
          </w:p>
        </w:tc>
        <w:tc>
          <w:tcPr>
            <w:tcW w:w="1505" w:type="dxa"/>
            <w:shd w:val="clear" w:color="auto" w:fill="auto"/>
            <w:vAlign w:val="center"/>
          </w:tcPr>
          <w:p w:rsidRPr="008E607B" w:rsidR="009F5DE8" w:rsidP="008E607B" w:rsidRDefault="009F5DE8">
            <w:pPr>
              <w:rPr>
                <w:b/>
                <w:color w:val="000000"/>
                <w:sz w:val="20"/>
                <w:szCs w:val="20"/>
              </w:rPr>
            </w:pPr>
            <w:r w:rsidRPr="008E607B">
              <w:rPr>
                <w:b/>
                <w:sz w:val="20"/>
                <w:szCs w:val="20"/>
              </w:rPr>
              <w:t>Average Burden Per Response (in hours)</w:t>
            </w:r>
          </w:p>
        </w:tc>
        <w:tc>
          <w:tcPr>
            <w:tcW w:w="1491" w:type="dxa"/>
            <w:shd w:val="clear" w:color="auto" w:fill="auto"/>
            <w:vAlign w:val="center"/>
          </w:tcPr>
          <w:p w:rsidRPr="008E607B" w:rsidR="009F5DE8" w:rsidP="008E607B" w:rsidRDefault="009F5DE8">
            <w:pPr>
              <w:rPr>
                <w:b/>
                <w:color w:val="000000"/>
                <w:sz w:val="20"/>
                <w:szCs w:val="20"/>
              </w:rPr>
            </w:pPr>
            <w:r w:rsidRPr="008E607B">
              <w:rPr>
                <w:b/>
                <w:sz w:val="20"/>
                <w:szCs w:val="20"/>
              </w:rPr>
              <w:t>Total Burden (in hours)</w:t>
            </w:r>
          </w:p>
        </w:tc>
      </w:tr>
      <w:tr w:rsidRPr="009C2379" w:rsidR="009F5DE8" w:rsidTr="008E607B">
        <w:tc>
          <w:tcPr>
            <w:tcW w:w="1534" w:type="dxa"/>
            <w:shd w:val="clear" w:color="auto" w:fill="auto"/>
            <w:vAlign w:val="center"/>
          </w:tcPr>
          <w:p w:rsidRPr="008E607B" w:rsidR="009F5DE8" w:rsidP="008E607B" w:rsidRDefault="009F5DE8">
            <w:pPr>
              <w:rPr>
                <w:color w:val="000000"/>
                <w:sz w:val="20"/>
                <w:szCs w:val="20"/>
              </w:rPr>
            </w:pPr>
            <w:r w:rsidRPr="008E607B">
              <w:rPr>
                <w:color w:val="000000"/>
                <w:sz w:val="20"/>
                <w:szCs w:val="20"/>
              </w:rPr>
              <w:t>States</w:t>
            </w:r>
          </w:p>
        </w:tc>
        <w:tc>
          <w:tcPr>
            <w:tcW w:w="1726" w:type="dxa"/>
            <w:shd w:val="clear" w:color="auto" w:fill="auto"/>
            <w:vAlign w:val="center"/>
          </w:tcPr>
          <w:p w:rsidRPr="008E607B" w:rsidR="009F5DE8" w:rsidP="008E607B" w:rsidRDefault="009F5DE8">
            <w:pPr>
              <w:rPr>
                <w:color w:val="000000"/>
                <w:sz w:val="22"/>
                <w:szCs w:val="22"/>
              </w:rPr>
            </w:pPr>
            <w:r w:rsidRPr="008E607B">
              <w:rPr>
                <w:color w:val="000000"/>
                <w:sz w:val="22"/>
                <w:szCs w:val="22"/>
              </w:rPr>
              <w:t>Weekly (Automated)</w:t>
            </w:r>
          </w:p>
        </w:tc>
        <w:tc>
          <w:tcPr>
            <w:tcW w:w="1533" w:type="dxa"/>
            <w:shd w:val="clear" w:color="auto" w:fill="auto"/>
            <w:vAlign w:val="center"/>
          </w:tcPr>
          <w:p w:rsidRPr="008E607B" w:rsidR="009F5DE8" w:rsidP="008E607B" w:rsidRDefault="009F5DE8">
            <w:pPr>
              <w:jc w:val="right"/>
              <w:rPr>
                <w:color w:val="000000"/>
                <w:sz w:val="22"/>
                <w:szCs w:val="22"/>
              </w:rPr>
            </w:pPr>
            <w:r w:rsidRPr="008E607B">
              <w:rPr>
                <w:color w:val="000000"/>
                <w:sz w:val="22"/>
                <w:szCs w:val="22"/>
              </w:rPr>
              <w:t>50</w:t>
            </w:r>
          </w:p>
        </w:tc>
        <w:tc>
          <w:tcPr>
            <w:tcW w:w="1525" w:type="dxa"/>
            <w:shd w:val="clear" w:color="auto" w:fill="auto"/>
            <w:vAlign w:val="center"/>
          </w:tcPr>
          <w:p w:rsidRPr="008E607B" w:rsidR="009F5DE8" w:rsidP="008E607B" w:rsidRDefault="009F5DE8">
            <w:pPr>
              <w:jc w:val="right"/>
              <w:rPr>
                <w:color w:val="000000"/>
                <w:sz w:val="22"/>
                <w:szCs w:val="22"/>
              </w:rPr>
            </w:pPr>
            <w:r w:rsidRPr="008E607B">
              <w:rPr>
                <w:color w:val="000000"/>
                <w:sz w:val="22"/>
                <w:szCs w:val="22"/>
              </w:rPr>
              <w:t>52</w:t>
            </w:r>
          </w:p>
        </w:tc>
        <w:tc>
          <w:tcPr>
            <w:tcW w:w="1505" w:type="dxa"/>
            <w:shd w:val="clear" w:color="auto" w:fill="auto"/>
            <w:vAlign w:val="center"/>
          </w:tcPr>
          <w:p w:rsidRPr="008E607B" w:rsidR="009F5DE8" w:rsidP="008E607B" w:rsidRDefault="009F5DE8">
            <w:pPr>
              <w:jc w:val="right"/>
              <w:rPr>
                <w:color w:val="000000"/>
                <w:sz w:val="22"/>
                <w:szCs w:val="22"/>
              </w:rPr>
            </w:pPr>
            <w:r w:rsidRPr="008E607B">
              <w:rPr>
                <w:color w:val="000000"/>
                <w:sz w:val="22"/>
                <w:szCs w:val="22"/>
              </w:rPr>
              <w:t>20/60</w:t>
            </w:r>
          </w:p>
        </w:tc>
        <w:tc>
          <w:tcPr>
            <w:tcW w:w="1491" w:type="dxa"/>
            <w:shd w:val="clear" w:color="auto" w:fill="auto"/>
            <w:vAlign w:val="center"/>
          </w:tcPr>
          <w:p w:rsidRPr="008E607B" w:rsidR="009F5DE8" w:rsidP="008E607B" w:rsidRDefault="009F5DE8">
            <w:pPr>
              <w:jc w:val="right"/>
              <w:rPr>
                <w:color w:val="000000"/>
                <w:sz w:val="22"/>
                <w:szCs w:val="22"/>
              </w:rPr>
            </w:pPr>
            <w:r w:rsidRPr="008E607B">
              <w:rPr>
                <w:color w:val="000000"/>
                <w:sz w:val="22"/>
                <w:szCs w:val="22"/>
              </w:rPr>
              <w:t>867</w:t>
            </w:r>
          </w:p>
        </w:tc>
      </w:tr>
      <w:tr w:rsidRPr="009C2379" w:rsidR="009F5DE8" w:rsidTr="008E607B">
        <w:tc>
          <w:tcPr>
            <w:tcW w:w="1534" w:type="dxa"/>
            <w:shd w:val="clear" w:color="auto" w:fill="auto"/>
            <w:vAlign w:val="center"/>
          </w:tcPr>
          <w:p w:rsidRPr="008E607B" w:rsidR="009F5DE8" w:rsidP="008E607B" w:rsidRDefault="009F5DE8">
            <w:pPr>
              <w:rPr>
                <w:sz w:val="20"/>
                <w:szCs w:val="20"/>
              </w:rPr>
            </w:pPr>
            <w:r w:rsidRPr="008E607B">
              <w:rPr>
                <w:sz w:val="20"/>
                <w:szCs w:val="20"/>
              </w:rPr>
              <w:t>States</w:t>
            </w:r>
          </w:p>
        </w:tc>
        <w:tc>
          <w:tcPr>
            <w:tcW w:w="1726" w:type="dxa"/>
            <w:shd w:val="clear" w:color="auto" w:fill="auto"/>
            <w:vAlign w:val="center"/>
          </w:tcPr>
          <w:p w:rsidRPr="008E607B" w:rsidR="009F5DE8" w:rsidP="008E607B" w:rsidRDefault="009F5DE8">
            <w:pPr>
              <w:rPr>
                <w:sz w:val="22"/>
                <w:szCs w:val="22"/>
              </w:rPr>
            </w:pPr>
            <w:r w:rsidRPr="008E607B">
              <w:rPr>
                <w:sz w:val="22"/>
                <w:szCs w:val="22"/>
              </w:rPr>
              <w:t>Weekly (Non- automated)</w:t>
            </w:r>
          </w:p>
        </w:tc>
        <w:tc>
          <w:tcPr>
            <w:tcW w:w="1533" w:type="dxa"/>
            <w:shd w:val="clear" w:color="auto" w:fill="auto"/>
            <w:vAlign w:val="center"/>
          </w:tcPr>
          <w:p w:rsidRPr="008E607B" w:rsidR="009F5DE8" w:rsidP="008E607B" w:rsidRDefault="009F5DE8">
            <w:pPr>
              <w:jc w:val="right"/>
              <w:rPr>
                <w:sz w:val="22"/>
                <w:szCs w:val="22"/>
              </w:rPr>
            </w:pPr>
            <w:r w:rsidRPr="008E607B">
              <w:rPr>
                <w:sz w:val="22"/>
                <w:szCs w:val="22"/>
              </w:rPr>
              <w:t>10</w:t>
            </w:r>
          </w:p>
        </w:tc>
        <w:tc>
          <w:tcPr>
            <w:tcW w:w="1525" w:type="dxa"/>
            <w:shd w:val="clear" w:color="auto" w:fill="auto"/>
            <w:vAlign w:val="center"/>
          </w:tcPr>
          <w:p w:rsidRPr="008E607B" w:rsidR="009F5DE8" w:rsidP="008E607B" w:rsidRDefault="009F5DE8">
            <w:pPr>
              <w:jc w:val="right"/>
              <w:rPr>
                <w:sz w:val="22"/>
                <w:szCs w:val="22"/>
              </w:rPr>
            </w:pPr>
            <w:r w:rsidRPr="008E607B">
              <w:rPr>
                <w:sz w:val="22"/>
                <w:szCs w:val="22"/>
              </w:rPr>
              <w:t>52</w:t>
            </w:r>
          </w:p>
        </w:tc>
        <w:tc>
          <w:tcPr>
            <w:tcW w:w="1505" w:type="dxa"/>
            <w:shd w:val="clear" w:color="auto" w:fill="auto"/>
            <w:vAlign w:val="center"/>
          </w:tcPr>
          <w:p w:rsidRPr="008E607B" w:rsidR="009F5DE8" w:rsidP="008E607B" w:rsidRDefault="009F5DE8">
            <w:pPr>
              <w:jc w:val="right"/>
              <w:rPr>
                <w:sz w:val="22"/>
                <w:szCs w:val="22"/>
              </w:rPr>
            </w:pPr>
            <w:r w:rsidRPr="008E607B">
              <w:rPr>
                <w:sz w:val="22"/>
                <w:szCs w:val="22"/>
              </w:rPr>
              <w:t>2</w:t>
            </w:r>
          </w:p>
        </w:tc>
        <w:tc>
          <w:tcPr>
            <w:tcW w:w="1491" w:type="dxa"/>
            <w:shd w:val="clear" w:color="auto" w:fill="auto"/>
            <w:vAlign w:val="center"/>
          </w:tcPr>
          <w:p w:rsidRPr="008E607B" w:rsidR="009F5DE8" w:rsidP="008E607B" w:rsidRDefault="009F5DE8">
            <w:pPr>
              <w:jc w:val="right"/>
              <w:rPr>
                <w:sz w:val="22"/>
                <w:szCs w:val="22"/>
              </w:rPr>
            </w:pPr>
            <w:r w:rsidRPr="008E607B">
              <w:rPr>
                <w:sz w:val="22"/>
                <w:szCs w:val="22"/>
              </w:rPr>
              <w:t>1,040</w:t>
            </w:r>
          </w:p>
        </w:tc>
      </w:tr>
      <w:tr w:rsidRPr="009C2379" w:rsidR="009F5DE8" w:rsidTr="008E607B">
        <w:tc>
          <w:tcPr>
            <w:tcW w:w="1534" w:type="dxa"/>
            <w:shd w:val="clear" w:color="auto" w:fill="auto"/>
            <w:vAlign w:val="center"/>
          </w:tcPr>
          <w:p w:rsidRPr="008E607B" w:rsidR="009F5DE8" w:rsidP="008E607B" w:rsidRDefault="009F5DE8">
            <w:pPr>
              <w:rPr>
                <w:color w:val="000000"/>
                <w:sz w:val="20"/>
                <w:szCs w:val="20"/>
              </w:rPr>
            </w:pPr>
            <w:r w:rsidRPr="008E607B">
              <w:rPr>
                <w:color w:val="000000"/>
                <w:sz w:val="20"/>
                <w:szCs w:val="20"/>
              </w:rPr>
              <w:lastRenderedPageBreak/>
              <w:t>States</w:t>
            </w:r>
          </w:p>
        </w:tc>
        <w:tc>
          <w:tcPr>
            <w:tcW w:w="1726" w:type="dxa"/>
            <w:shd w:val="clear" w:color="auto" w:fill="auto"/>
            <w:vAlign w:val="center"/>
          </w:tcPr>
          <w:p w:rsidRPr="008E607B" w:rsidR="009F5DE8" w:rsidP="008E607B" w:rsidRDefault="009F5DE8">
            <w:pPr>
              <w:rPr>
                <w:sz w:val="22"/>
                <w:szCs w:val="22"/>
              </w:rPr>
            </w:pPr>
            <w:r w:rsidRPr="008E607B">
              <w:rPr>
                <w:sz w:val="22"/>
                <w:szCs w:val="22"/>
              </w:rPr>
              <w:t>Weekly (NMI Implementation)</w:t>
            </w:r>
          </w:p>
        </w:tc>
        <w:tc>
          <w:tcPr>
            <w:tcW w:w="1533" w:type="dxa"/>
            <w:shd w:val="clear" w:color="auto" w:fill="auto"/>
            <w:vAlign w:val="center"/>
          </w:tcPr>
          <w:p w:rsidRPr="008E607B" w:rsidR="009F5DE8" w:rsidP="008E607B" w:rsidRDefault="009F5DE8">
            <w:pPr>
              <w:jc w:val="right"/>
              <w:rPr>
                <w:color w:val="000000"/>
                <w:sz w:val="22"/>
                <w:szCs w:val="22"/>
              </w:rPr>
            </w:pPr>
            <w:r w:rsidRPr="008E607B">
              <w:rPr>
                <w:color w:val="000000"/>
                <w:sz w:val="22"/>
                <w:szCs w:val="22"/>
              </w:rPr>
              <w:t>50</w:t>
            </w:r>
          </w:p>
        </w:tc>
        <w:tc>
          <w:tcPr>
            <w:tcW w:w="1525" w:type="dxa"/>
            <w:shd w:val="clear" w:color="auto" w:fill="auto"/>
            <w:vAlign w:val="center"/>
          </w:tcPr>
          <w:p w:rsidRPr="008E607B" w:rsidR="009F5DE8" w:rsidP="008E607B" w:rsidRDefault="009F5DE8">
            <w:pPr>
              <w:jc w:val="right"/>
              <w:rPr>
                <w:color w:val="000000"/>
                <w:sz w:val="22"/>
                <w:szCs w:val="22"/>
              </w:rPr>
            </w:pPr>
            <w:r w:rsidRPr="008E607B">
              <w:rPr>
                <w:color w:val="000000"/>
                <w:sz w:val="22"/>
                <w:szCs w:val="22"/>
              </w:rPr>
              <w:t>52</w:t>
            </w:r>
          </w:p>
        </w:tc>
        <w:tc>
          <w:tcPr>
            <w:tcW w:w="1505" w:type="dxa"/>
            <w:shd w:val="clear" w:color="auto" w:fill="auto"/>
            <w:vAlign w:val="center"/>
          </w:tcPr>
          <w:p w:rsidRPr="008E607B" w:rsidR="009F5DE8" w:rsidP="008E607B" w:rsidRDefault="009F5DE8">
            <w:pPr>
              <w:jc w:val="right"/>
              <w:rPr>
                <w:color w:val="000000"/>
                <w:sz w:val="22"/>
                <w:szCs w:val="22"/>
              </w:rPr>
            </w:pPr>
            <w:r w:rsidRPr="008E607B">
              <w:rPr>
                <w:color w:val="000000"/>
                <w:sz w:val="22"/>
                <w:szCs w:val="22"/>
              </w:rPr>
              <w:t>4</w:t>
            </w:r>
          </w:p>
        </w:tc>
        <w:tc>
          <w:tcPr>
            <w:tcW w:w="1491" w:type="dxa"/>
            <w:shd w:val="clear" w:color="auto" w:fill="auto"/>
            <w:vAlign w:val="center"/>
          </w:tcPr>
          <w:p w:rsidRPr="008E607B" w:rsidR="009F5DE8" w:rsidP="008E607B" w:rsidRDefault="009F5DE8">
            <w:pPr>
              <w:jc w:val="right"/>
              <w:rPr>
                <w:color w:val="000000"/>
                <w:sz w:val="22"/>
                <w:szCs w:val="22"/>
              </w:rPr>
            </w:pPr>
            <w:r w:rsidRPr="008E607B">
              <w:rPr>
                <w:color w:val="000000"/>
                <w:sz w:val="22"/>
                <w:szCs w:val="22"/>
              </w:rPr>
              <w:t>10,400</w:t>
            </w:r>
          </w:p>
        </w:tc>
      </w:tr>
      <w:tr w:rsidRPr="009C2379" w:rsidR="009F5DE8" w:rsidTr="008E607B">
        <w:tc>
          <w:tcPr>
            <w:tcW w:w="1534" w:type="dxa"/>
            <w:shd w:val="clear" w:color="auto" w:fill="auto"/>
            <w:vAlign w:val="center"/>
          </w:tcPr>
          <w:p w:rsidRPr="008E607B" w:rsidR="009F5DE8" w:rsidP="008E607B" w:rsidRDefault="009F5DE8">
            <w:pPr>
              <w:rPr>
                <w:color w:val="000000"/>
                <w:sz w:val="20"/>
                <w:szCs w:val="20"/>
              </w:rPr>
            </w:pPr>
            <w:r w:rsidRPr="008E607B">
              <w:rPr>
                <w:color w:val="000000"/>
                <w:sz w:val="20"/>
                <w:szCs w:val="20"/>
              </w:rPr>
              <w:t>States</w:t>
            </w:r>
          </w:p>
        </w:tc>
        <w:tc>
          <w:tcPr>
            <w:tcW w:w="1726" w:type="dxa"/>
            <w:shd w:val="clear" w:color="auto" w:fill="auto"/>
            <w:vAlign w:val="center"/>
          </w:tcPr>
          <w:p w:rsidRPr="008E607B" w:rsidR="009F5DE8" w:rsidP="008E607B" w:rsidRDefault="009F5DE8">
            <w:pPr>
              <w:rPr>
                <w:sz w:val="22"/>
                <w:szCs w:val="22"/>
              </w:rPr>
            </w:pPr>
            <w:r w:rsidRPr="008E607B">
              <w:rPr>
                <w:sz w:val="22"/>
                <w:szCs w:val="22"/>
              </w:rPr>
              <w:t>Annual</w:t>
            </w:r>
          </w:p>
        </w:tc>
        <w:tc>
          <w:tcPr>
            <w:tcW w:w="1533" w:type="dxa"/>
            <w:shd w:val="clear" w:color="auto" w:fill="auto"/>
            <w:vAlign w:val="center"/>
          </w:tcPr>
          <w:p w:rsidRPr="008E607B" w:rsidR="009F5DE8" w:rsidP="008E607B" w:rsidRDefault="009F5DE8">
            <w:pPr>
              <w:jc w:val="right"/>
              <w:rPr>
                <w:color w:val="000000"/>
                <w:sz w:val="22"/>
                <w:szCs w:val="22"/>
              </w:rPr>
            </w:pPr>
            <w:r w:rsidRPr="008E607B">
              <w:rPr>
                <w:color w:val="000000"/>
                <w:sz w:val="22"/>
                <w:szCs w:val="22"/>
              </w:rPr>
              <w:t>50</w:t>
            </w:r>
          </w:p>
        </w:tc>
        <w:tc>
          <w:tcPr>
            <w:tcW w:w="1525" w:type="dxa"/>
            <w:shd w:val="clear" w:color="auto" w:fill="auto"/>
            <w:vAlign w:val="center"/>
          </w:tcPr>
          <w:p w:rsidRPr="008E607B" w:rsidR="009F5DE8" w:rsidP="008E607B" w:rsidRDefault="009F5DE8">
            <w:pPr>
              <w:jc w:val="right"/>
              <w:rPr>
                <w:color w:val="000000"/>
                <w:sz w:val="22"/>
                <w:szCs w:val="22"/>
              </w:rPr>
            </w:pPr>
            <w:r w:rsidRPr="008E607B">
              <w:rPr>
                <w:color w:val="000000"/>
                <w:sz w:val="22"/>
                <w:szCs w:val="22"/>
              </w:rPr>
              <w:t>1</w:t>
            </w:r>
          </w:p>
        </w:tc>
        <w:tc>
          <w:tcPr>
            <w:tcW w:w="1505" w:type="dxa"/>
            <w:shd w:val="clear" w:color="auto" w:fill="auto"/>
            <w:vAlign w:val="center"/>
          </w:tcPr>
          <w:p w:rsidRPr="008E607B" w:rsidR="009F5DE8" w:rsidP="008E607B" w:rsidRDefault="009F5DE8">
            <w:pPr>
              <w:jc w:val="right"/>
              <w:rPr>
                <w:color w:val="000000"/>
                <w:sz w:val="22"/>
                <w:szCs w:val="22"/>
              </w:rPr>
            </w:pPr>
            <w:r w:rsidRPr="008E607B">
              <w:rPr>
                <w:color w:val="000000"/>
                <w:sz w:val="22"/>
                <w:szCs w:val="22"/>
              </w:rPr>
              <w:t>75</w:t>
            </w:r>
          </w:p>
        </w:tc>
        <w:tc>
          <w:tcPr>
            <w:tcW w:w="1491" w:type="dxa"/>
            <w:shd w:val="clear" w:color="auto" w:fill="auto"/>
            <w:vAlign w:val="center"/>
          </w:tcPr>
          <w:p w:rsidRPr="008E607B" w:rsidR="009F5DE8" w:rsidP="008E607B" w:rsidRDefault="009F5DE8">
            <w:pPr>
              <w:jc w:val="right"/>
              <w:rPr>
                <w:color w:val="000000"/>
                <w:sz w:val="22"/>
                <w:szCs w:val="22"/>
              </w:rPr>
            </w:pPr>
            <w:r w:rsidRPr="008E607B">
              <w:rPr>
                <w:color w:val="000000"/>
                <w:sz w:val="22"/>
                <w:szCs w:val="22"/>
              </w:rPr>
              <w:t>3,750</w:t>
            </w:r>
          </w:p>
        </w:tc>
      </w:tr>
      <w:tr w:rsidRPr="009C2379" w:rsidR="009F5DE8" w:rsidTr="008E607B">
        <w:tc>
          <w:tcPr>
            <w:tcW w:w="1534" w:type="dxa"/>
            <w:shd w:val="clear" w:color="auto" w:fill="auto"/>
            <w:vAlign w:val="center"/>
          </w:tcPr>
          <w:p w:rsidRPr="008E607B" w:rsidR="009F5DE8" w:rsidP="008E607B" w:rsidRDefault="009F5DE8">
            <w:pPr>
              <w:rPr>
                <w:color w:val="000000"/>
                <w:sz w:val="20"/>
                <w:szCs w:val="20"/>
                <w:highlight w:val="yellow"/>
              </w:rPr>
            </w:pPr>
            <w:r w:rsidRPr="008E607B">
              <w:rPr>
                <w:rFonts w:cs="Calibri"/>
                <w:sz w:val="22"/>
                <w:szCs w:val="22"/>
                <w:highlight w:val="yellow"/>
              </w:rPr>
              <w:t>States</w:t>
            </w:r>
          </w:p>
        </w:tc>
        <w:tc>
          <w:tcPr>
            <w:tcW w:w="1726" w:type="dxa"/>
            <w:shd w:val="clear" w:color="auto" w:fill="auto"/>
            <w:vAlign w:val="center"/>
          </w:tcPr>
          <w:p w:rsidRPr="008E607B" w:rsidR="009F5DE8" w:rsidP="008E607B" w:rsidRDefault="009F5DE8">
            <w:pPr>
              <w:rPr>
                <w:sz w:val="22"/>
                <w:szCs w:val="22"/>
                <w:highlight w:val="yellow"/>
              </w:rPr>
            </w:pPr>
            <w:r w:rsidRPr="008E607B">
              <w:rPr>
                <w:rFonts w:cs="Calibri"/>
                <w:sz w:val="22"/>
                <w:szCs w:val="22"/>
                <w:highlight w:val="yellow"/>
              </w:rPr>
              <w:t xml:space="preserve">One-time Addition of Diseases and Data Elements </w:t>
            </w:r>
          </w:p>
        </w:tc>
        <w:tc>
          <w:tcPr>
            <w:tcW w:w="1533" w:type="dxa"/>
            <w:shd w:val="clear" w:color="auto" w:fill="auto"/>
            <w:vAlign w:val="center"/>
          </w:tcPr>
          <w:p w:rsidRPr="008E607B" w:rsidR="009F5DE8" w:rsidP="008E607B" w:rsidRDefault="009F5DE8">
            <w:pPr>
              <w:jc w:val="right"/>
              <w:rPr>
                <w:color w:val="000000"/>
                <w:sz w:val="22"/>
                <w:szCs w:val="22"/>
                <w:highlight w:val="yellow"/>
              </w:rPr>
            </w:pPr>
            <w:r w:rsidRPr="008E607B">
              <w:rPr>
                <w:rFonts w:cs="Calibri"/>
                <w:sz w:val="22"/>
                <w:szCs w:val="22"/>
                <w:highlight w:val="yellow"/>
              </w:rPr>
              <w:t>50</w:t>
            </w:r>
          </w:p>
        </w:tc>
        <w:tc>
          <w:tcPr>
            <w:tcW w:w="1525" w:type="dxa"/>
            <w:shd w:val="clear" w:color="auto" w:fill="auto"/>
            <w:vAlign w:val="center"/>
          </w:tcPr>
          <w:p w:rsidRPr="008E607B" w:rsidR="009F5DE8" w:rsidP="008E607B" w:rsidRDefault="009F5DE8">
            <w:pPr>
              <w:jc w:val="right"/>
              <w:rPr>
                <w:color w:val="000000"/>
                <w:sz w:val="22"/>
                <w:szCs w:val="22"/>
                <w:highlight w:val="yellow"/>
              </w:rPr>
            </w:pPr>
            <w:r w:rsidRPr="008E607B">
              <w:rPr>
                <w:rFonts w:cs="Calibri"/>
                <w:sz w:val="22"/>
                <w:szCs w:val="22"/>
                <w:highlight w:val="yellow"/>
              </w:rPr>
              <w:t>1</w:t>
            </w:r>
          </w:p>
        </w:tc>
        <w:tc>
          <w:tcPr>
            <w:tcW w:w="1505" w:type="dxa"/>
            <w:shd w:val="clear" w:color="auto" w:fill="auto"/>
            <w:vAlign w:val="center"/>
          </w:tcPr>
          <w:p w:rsidRPr="008E607B" w:rsidR="009F5DE8" w:rsidP="008E607B" w:rsidRDefault="00D44C6C">
            <w:pPr>
              <w:jc w:val="right"/>
              <w:rPr>
                <w:color w:val="000000"/>
                <w:sz w:val="22"/>
                <w:szCs w:val="22"/>
                <w:highlight w:val="yellow"/>
              </w:rPr>
            </w:pPr>
            <w:r>
              <w:rPr>
                <w:rFonts w:cs="Calibri"/>
                <w:sz w:val="22"/>
                <w:szCs w:val="22"/>
                <w:highlight w:val="yellow"/>
              </w:rPr>
              <w:t>4</w:t>
            </w:r>
          </w:p>
        </w:tc>
        <w:tc>
          <w:tcPr>
            <w:tcW w:w="1491" w:type="dxa"/>
            <w:shd w:val="clear" w:color="auto" w:fill="auto"/>
            <w:vAlign w:val="center"/>
          </w:tcPr>
          <w:p w:rsidRPr="008E607B" w:rsidR="009F5DE8" w:rsidP="008E607B" w:rsidRDefault="00427668">
            <w:pPr>
              <w:jc w:val="right"/>
              <w:rPr>
                <w:color w:val="000000"/>
                <w:sz w:val="22"/>
                <w:szCs w:val="22"/>
                <w:highlight w:val="yellow"/>
              </w:rPr>
            </w:pPr>
            <w:r>
              <w:rPr>
                <w:color w:val="000000"/>
                <w:sz w:val="22"/>
                <w:szCs w:val="22"/>
                <w:highlight w:val="yellow"/>
              </w:rPr>
              <w:t>367</w:t>
            </w:r>
          </w:p>
        </w:tc>
      </w:tr>
      <w:tr w:rsidRPr="009C2379" w:rsidR="009F5DE8" w:rsidTr="008E607B">
        <w:tc>
          <w:tcPr>
            <w:tcW w:w="1534" w:type="dxa"/>
            <w:shd w:val="clear" w:color="auto" w:fill="auto"/>
            <w:vAlign w:val="center"/>
          </w:tcPr>
          <w:p w:rsidRPr="008E607B" w:rsidR="009F5DE8" w:rsidP="008E607B" w:rsidRDefault="009F5DE8">
            <w:pPr>
              <w:rPr>
                <w:color w:val="000000"/>
                <w:sz w:val="20"/>
                <w:szCs w:val="20"/>
              </w:rPr>
            </w:pPr>
            <w:r w:rsidRPr="008E607B">
              <w:rPr>
                <w:color w:val="000000"/>
                <w:sz w:val="20"/>
                <w:szCs w:val="20"/>
              </w:rPr>
              <w:t>Territories</w:t>
            </w:r>
          </w:p>
        </w:tc>
        <w:tc>
          <w:tcPr>
            <w:tcW w:w="1726" w:type="dxa"/>
            <w:shd w:val="clear" w:color="auto" w:fill="auto"/>
            <w:vAlign w:val="center"/>
          </w:tcPr>
          <w:p w:rsidRPr="008E607B" w:rsidR="009F5DE8" w:rsidP="008E607B" w:rsidRDefault="009F5DE8">
            <w:pPr>
              <w:rPr>
                <w:color w:val="000000"/>
                <w:sz w:val="22"/>
                <w:szCs w:val="22"/>
              </w:rPr>
            </w:pPr>
            <w:r w:rsidRPr="008E607B">
              <w:rPr>
                <w:sz w:val="22"/>
                <w:szCs w:val="22"/>
              </w:rPr>
              <w:t>Weekly (Automated)</w:t>
            </w:r>
          </w:p>
        </w:tc>
        <w:tc>
          <w:tcPr>
            <w:tcW w:w="1533" w:type="dxa"/>
            <w:shd w:val="clear" w:color="auto" w:fill="auto"/>
            <w:vAlign w:val="center"/>
          </w:tcPr>
          <w:p w:rsidRPr="008E607B" w:rsidR="009F5DE8" w:rsidP="008E607B" w:rsidRDefault="009F5DE8">
            <w:pPr>
              <w:jc w:val="right"/>
              <w:rPr>
                <w:color w:val="000000"/>
                <w:sz w:val="22"/>
                <w:szCs w:val="22"/>
              </w:rPr>
            </w:pPr>
            <w:r w:rsidRPr="008E607B">
              <w:rPr>
                <w:color w:val="000000"/>
                <w:sz w:val="22"/>
                <w:szCs w:val="22"/>
              </w:rPr>
              <w:t>5</w:t>
            </w:r>
          </w:p>
        </w:tc>
        <w:tc>
          <w:tcPr>
            <w:tcW w:w="1525" w:type="dxa"/>
            <w:shd w:val="clear" w:color="auto" w:fill="auto"/>
            <w:vAlign w:val="center"/>
          </w:tcPr>
          <w:p w:rsidRPr="008E607B" w:rsidR="009F5DE8" w:rsidP="008E607B" w:rsidRDefault="009F5DE8">
            <w:pPr>
              <w:jc w:val="right"/>
              <w:rPr>
                <w:color w:val="000000"/>
                <w:sz w:val="22"/>
                <w:szCs w:val="22"/>
              </w:rPr>
            </w:pPr>
            <w:r w:rsidRPr="008E607B">
              <w:rPr>
                <w:color w:val="000000"/>
                <w:sz w:val="22"/>
                <w:szCs w:val="22"/>
              </w:rPr>
              <w:t>52</w:t>
            </w:r>
          </w:p>
        </w:tc>
        <w:tc>
          <w:tcPr>
            <w:tcW w:w="1505" w:type="dxa"/>
            <w:shd w:val="clear" w:color="auto" w:fill="auto"/>
            <w:vAlign w:val="center"/>
          </w:tcPr>
          <w:p w:rsidRPr="008E607B" w:rsidR="009F5DE8" w:rsidP="008E607B" w:rsidRDefault="009F5DE8">
            <w:pPr>
              <w:jc w:val="right"/>
              <w:rPr>
                <w:color w:val="000000"/>
                <w:sz w:val="22"/>
                <w:szCs w:val="22"/>
              </w:rPr>
            </w:pPr>
            <w:r w:rsidRPr="008E607B">
              <w:rPr>
                <w:color w:val="000000"/>
                <w:sz w:val="22"/>
                <w:szCs w:val="22"/>
              </w:rPr>
              <w:t>20/60</w:t>
            </w:r>
          </w:p>
        </w:tc>
        <w:tc>
          <w:tcPr>
            <w:tcW w:w="1491" w:type="dxa"/>
            <w:shd w:val="clear" w:color="auto" w:fill="auto"/>
            <w:vAlign w:val="center"/>
          </w:tcPr>
          <w:p w:rsidRPr="008E607B" w:rsidR="009F5DE8" w:rsidP="008E607B" w:rsidRDefault="009F5DE8">
            <w:pPr>
              <w:jc w:val="right"/>
              <w:rPr>
                <w:color w:val="000000"/>
                <w:sz w:val="22"/>
                <w:szCs w:val="22"/>
              </w:rPr>
            </w:pPr>
            <w:r w:rsidRPr="008E607B">
              <w:rPr>
                <w:color w:val="000000"/>
                <w:sz w:val="22"/>
                <w:szCs w:val="22"/>
              </w:rPr>
              <w:t>87</w:t>
            </w:r>
          </w:p>
        </w:tc>
      </w:tr>
      <w:tr w:rsidRPr="009C2379" w:rsidR="009F5DE8" w:rsidTr="008E607B">
        <w:tc>
          <w:tcPr>
            <w:tcW w:w="1534" w:type="dxa"/>
            <w:shd w:val="clear" w:color="auto" w:fill="auto"/>
            <w:vAlign w:val="center"/>
          </w:tcPr>
          <w:p w:rsidRPr="008E607B" w:rsidR="009F5DE8" w:rsidP="008E607B" w:rsidRDefault="009F5DE8">
            <w:pPr>
              <w:rPr>
                <w:sz w:val="20"/>
                <w:szCs w:val="20"/>
              </w:rPr>
            </w:pPr>
            <w:r w:rsidRPr="008E607B">
              <w:rPr>
                <w:sz w:val="20"/>
                <w:szCs w:val="20"/>
              </w:rPr>
              <w:t>Territories</w:t>
            </w:r>
          </w:p>
        </w:tc>
        <w:tc>
          <w:tcPr>
            <w:tcW w:w="1726" w:type="dxa"/>
            <w:shd w:val="clear" w:color="auto" w:fill="auto"/>
            <w:vAlign w:val="center"/>
          </w:tcPr>
          <w:p w:rsidRPr="008E607B" w:rsidR="009F5DE8" w:rsidP="008E607B" w:rsidRDefault="009F5DE8">
            <w:pPr>
              <w:rPr>
                <w:sz w:val="22"/>
                <w:szCs w:val="22"/>
              </w:rPr>
            </w:pPr>
            <w:r w:rsidRPr="008E607B">
              <w:rPr>
                <w:sz w:val="22"/>
                <w:szCs w:val="22"/>
              </w:rPr>
              <w:t>Weekly, Quarterly (Non-automated)</w:t>
            </w:r>
          </w:p>
        </w:tc>
        <w:tc>
          <w:tcPr>
            <w:tcW w:w="1533" w:type="dxa"/>
            <w:shd w:val="clear" w:color="auto" w:fill="auto"/>
            <w:vAlign w:val="center"/>
          </w:tcPr>
          <w:p w:rsidRPr="008E607B" w:rsidR="009F5DE8" w:rsidP="008E607B" w:rsidRDefault="009F5DE8">
            <w:pPr>
              <w:jc w:val="right"/>
              <w:rPr>
                <w:sz w:val="22"/>
                <w:szCs w:val="22"/>
              </w:rPr>
            </w:pPr>
            <w:r w:rsidRPr="008E607B">
              <w:rPr>
                <w:sz w:val="22"/>
                <w:szCs w:val="22"/>
              </w:rPr>
              <w:t>5</w:t>
            </w:r>
          </w:p>
        </w:tc>
        <w:tc>
          <w:tcPr>
            <w:tcW w:w="1525" w:type="dxa"/>
            <w:shd w:val="clear" w:color="auto" w:fill="auto"/>
            <w:vAlign w:val="center"/>
          </w:tcPr>
          <w:p w:rsidRPr="008E607B" w:rsidR="009F5DE8" w:rsidP="008E607B" w:rsidRDefault="009F5DE8">
            <w:pPr>
              <w:jc w:val="right"/>
              <w:rPr>
                <w:sz w:val="22"/>
                <w:szCs w:val="22"/>
              </w:rPr>
            </w:pPr>
            <w:r w:rsidRPr="008E607B">
              <w:rPr>
                <w:sz w:val="22"/>
                <w:szCs w:val="22"/>
              </w:rPr>
              <w:t>56</w:t>
            </w:r>
          </w:p>
        </w:tc>
        <w:tc>
          <w:tcPr>
            <w:tcW w:w="1505" w:type="dxa"/>
            <w:shd w:val="clear" w:color="auto" w:fill="auto"/>
            <w:vAlign w:val="center"/>
          </w:tcPr>
          <w:p w:rsidRPr="008E607B" w:rsidR="009F5DE8" w:rsidP="008E607B" w:rsidRDefault="009F5DE8">
            <w:pPr>
              <w:jc w:val="right"/>
              <w:rPr>
                <w:sz w:val="22"/>
                <w:szCs w:val="22"/>
              </w:rPr>
            </w:pPr>
            <w:r w:rsidRPr="008E607B">
              <w:rPr>
                <w:sz w:val="22"/>
                <w:szCs w:val="22"/>
              </w:rPr>
              <w:t>20/60</w:t>
            </w:r>
          </w:p>
        </w:tc>
        <w:tc>
          <w:tcPr>
            <w:tcW w:w="1491" w:type="dxa"/>
            <w:shd w:val="clear" w:color="auto" w:fill="auto"/>
            <w:vAlign w:val="center"/>
          </w:tcPr>
          <w:p w:rsidRPr="008E607B" w:rsidR="009F5DE8" w:rsidP="008E607B" w:rsidRDefault="009F5DE8">
            <w:pPr>
              <w:jc w:val="right"/>
              <w:rPr>
                <w:sz w:val="22"/>
                <w:szCs w:val="22"/>
              </w:rPr>
            </w:pPr>
            <w:r w:rsidRPr="008E607B">
              <w:rPr>
                <w:sz w:val="22"/>
                <w:szCs w:val="22"/>
              </w:rPr>
              <w:t>93</w:t>
            </w:r>
          </w:p>
        </w:tc>
      </w:tr>
      <w:tr w:rsidRPr="009C2379" w:rsidR="009F5DE8" w:rsidDel="0053132F" w:rsidTr="008E607B">
        <w:tc>
          <w:tcPr>
            <w:tcW w:w="1534" w:type="dxa"/>
            <w:shd w:val="clear" w:color="auto" w:fill="auto"/>
            <w:vAlign w:val="center"/>
          </w:tcPr>
          <w:p w:rsidRPr="008E607B" w:rsidR="009F5DE8" w:rsidP="008E607B" w:rsidRDefault="009F5DE8">
            <w:pPr>
              <w:rPr>
                <w:sz w:val="20"/>
                <w:szCs w:val="20"/>
              </w:rPr>
            </w:pPr>
            <w:r w:rsidRPr="008E607B">
              <w:rPr>
                <w:sz w:val="20"/>
                <w:szCs w:val="20"/>
              </w:rPr>
              <w:t>Territories</w:t>
            </w:r>
          </w:p>
        </w:tc>
        <w:tc>
          <w:tcPr>
            <w:tcW w:w="1726" w:type="dxa"/>
            <w:shd w:val="clear" w:color="auto" w:fill="auto"/>
            <w:vAlign w:val="center"/>
          </w:tcPr>
          <w:p w:rsidRPr="008E607B" w:rsidR="009F5DE8" w:rsidP="008E607B" w:rsidRDefault="009F5DE8">
            <w:pPr>
              <w:rPr>
                <w:sz w:val="22"/>
                <w:szCs w:val="22"/>
              </w:rPr>
            </w:pPr>
            <w:r w:rsidRPr="008E607B">
              <w:rPr>
                <w:sz w:val="22"/>
                <w:szCs w:val="22"/>
              </w:rPr>
              <w:t>Weekly (NMI Implementation)</w:t>
            </w:r>
          </w:p>
        </w:tc>
        <w:tc>
          <w:tcPr>
            <w:tcW w:w="1533" w:type="dxa"/>
            <w:shd w:val="clear" w:color="auto" w:fill="auto"/>
            <w:vAlign w:val="center"/>
          </w:tcPr>
          <w:p w:rsidRPr="008E607B" w:rsidR="009F5DE8" w:rsidP="008E607B" w:rsidRDefault="009F5DE8">
            <w:pPr>
              <w:jc w:val="right"/>
              <w:rPr>
                <w:sz w:val="22"/>
                <w:szCs w:val="22"/>
              </w:rPr>
            </w:pPr>
            <w:r w:rsidRPr="008E607B">
              <w:rPr>
                <w:sz w:val="22"/>
                <w:szCs w:val="22"/>
              </w:rPr>
              <w:t>5</w:t>
            </w:r>
          </w:p>
        </w:tc>
        <w:tc>
          <w:tcPr>
            <w:tcW w:w="1525" w:type="dxa"/>
            <w:shd w:val="clear" w:color="auto" w:fill="auto"/>
            <w:vAlign w:val="center"/>
          </w:tcPr>
          <w:p w:rsidRPr="008E607B" w:rsidR="009F5DE8" w:rsidP="008E607B" w:rsidRDefault="009F5DE8">
            <w:pPr>
              <w:jc w:val="right"/>
              <w:rPr>
                <w:sz w:val="22"/>
                <w:szCs w:val="22"/>
              </w:rPr>
            </w:pPr>
            <w:r w:rsidRPr="008E607B">
              <w:rPr>
                <w:sz w:val="22"/>
                <w:szCs w:val="22"/>
              </w:rPr>
              <w:t>52</w:t>
            </w:r>
          </w:p>
        </w:tc>
        <w:tc>
          <w:tcPr>
            <w:tcW w:w="1505" w:type="dxa"/>
            <w:shd w:val="clear" w:color="auto" w:fill="auto"/>
            <w:vAlign w:val="center"/>
          </w:tcPr>
          <w:p w:rsidRPr="008E607B" w:rsidR="009F5DE8" w:rsidP="008E607B" w:rsidRDefault="009F5DE8">
            <w:pPr>
              <w:jc w:val="right"/>
              <w:rPr>
                <w:sz w:val="22"/>
                <w:szCs w:val="22"/>
              </w:rPr>
            </w:pPr>
            <w:r w:rsidRPr="008E607B">
              <w:rPr>
                <w:sz w:val="22"/>
                <w:szCs w:val="22"/>
              </w:rPr>
              <w:t>4</w:t>
            </w:r>
          </w:p>
        </w:tc>
        <w:tc>
          <w:tcPr>
            <w:tcW w:w="1491" w:type="dxa"/>
            <w:shd w:val="clear" w:color="auto" w:fill="auto"/>
            <w:vAlign w:val="center"/>
          </w:tcPr>
          <w:p w:rsidRPr="008E607B" w:rsidR="009F5DE8" w:rsidP="008E607B" w:rsidRDefault="009F5DE8">
            <w:pPr>
              <w:jc w:val="right"/>
              <w:rPr>
                <w:sz w:val="22"/>
                <w:szCs w:val="22"/>
              </w:rPr>
            </w:pPr>
            <w:r w:rsidRPr="008E607B">
              <w:rPr>
                <w:sz w:val="22"/>
                <w:szCs w:val="22"/>
              </w:rPr>
              <w:t>1,040</w:t>
            </w:r>
          </w:p>
        </w:tc>
      </w:tr>
      <w:tr w:rsidRPr="009C2379" w:rsidR="009F5DE8" w:rsidTr="008E607B">
        <w:tc>
          <w:tcPr>
            <w:tcW w:w="1534" w:type="dxa"/>
            <w:shd w:val="clear" w:color="auto" w:fill="auto"/>
            <w:vAlign w:val="center"/>
          </w:tcPr>
          <w:p w:rsidRPr="008E607B" w:rsidR="009F5DE8" w:rsidP="008E607B" w:rsidRDefault="009F5DE8">
            <w:pPr>
              <w:rPr>
                <w:sz w:val="20"/>
                <w:szCs w:val="20"/>
              </w:rPr>
            </w:pPr>
            <w:r w:rsidRPr="008E607B">
              <w:rPr>
                <w:sz w:val="20"/>
                <w:szCs w:val="20"/>
              </w:rPr>
              <w:t>Territories</w:t>
            </w:r>
          </w:p>
        </w:tc>
        <w:tc>
          <w:tcPr>
            <w:tcW w:w="1726" w:type="dxa"/>
            <w:shd w:val="clear" w:color="auto" w:fill="auto"/>
            <w:vAlign w:val="center"/>
          </w:tcPr>
          <w:p w:rsidRPr="008E607B" w:rsidR="009F5DE8" w:rsidP="008E607B" w:rsidRDefault="009F5DE8">
            <w:pPr>
              <w:rPr>
                <w:sz w:val="22"/>
                <w:szCs w:val="22"/>
              </w:rPr>
            </w:pPr>
            <w:r w:rsidRPr="008E607B">
              <w:rPr>
                <w:sz w:val="22"/>
                <w:szCs w:val="22"/>
              </w:rPr>
              <w:t>Annual</w:t>
            </w:r>
          </w:p>
        </w:tc>
        <w:tc>
          <w:tcPr>
            <w:tcW w:w="1533" w:type="dxa"/>
            <w:shd w:val="clear" w:color="auto" w:fill="auto"/>
            <w:vAlign w:val="center"/>
          </w:tcPr>
          <w:p w:rsidRPr="008E607B" w:rsidR="009F5DE8" w:rsidP="008E607B" w:rsidRDefault="009F5DE8">
            <w:pPr>
              <w:jc w:val="right"/>
              <w:rPr>
                <w:sz w:val="22"/>
                <w:szCs w:val="22"/>
              </w:rPr>
            </w:pPr>
            <w:r w:rsidRPr="008E607B">
              <w:rPr>
                <w:sz w:val="22"/>
                <w:szCs w:val="22"/>
              </w:rPr>
              <w:t>5</w:t>
            </w:r>
          </w:p>
        </w:tc>
        <w:tc>
          <w:tcPr>
            <w:tcW w:w="1525" w:type="dxa"/>
            <w:shd w:val="clear" w:color="auto" w:fill="auto"/>
            <w:vAlign w:val="center"/>
          </w:tcPr>
          <w:p w:rsidRPr="008E607B" w:rsidR="009F5DE8" w:rsidP="008E607B" w:rsidRDefault="009F5DE8">
            <w:pPr>
              <w:jc w:val="right"/>
              <w:rPr>
                <w:sz w:val="22"/>
                <w:szCs w:val="22"/>
              </w:rPr>
            </w:pPr>
            <w:r w:rsidRPr="008E607B">
              <w:rPr>
                <w:sz w:val="22"/>
                <w:szCs w:val="22"/>
              </w:rPr>
              <w:t>1</w:t>
            </w:r>
          </w:p>
        </w:tc>
        <w:tc>
          <w:tcPr>
            <w:tcW w:w="1505" w:type="dxa"/>
            <w:shd w:val="clear" w:color="auto" w:fill="auto"/>
            <w:vAlign w:val="center"/>
          </w:tcPr>
          <w:p w:rsidRPr="008E607B" w:rsidR="009F5DE8" w:rsidP="008E607B" w:rsidRDefault="009F5DE8">
            <w:pPr>
              <w:jc w:val="right"/>
              <w:rPr>
                <w:sz w:val="22"/>
                <w:szCs w:val="22"/>
              </w:rPr>
            </w:pPr>
            <w:r w:rsidRPr="008E607B">
              <w:rPr>
                <w:sz w:val="22"/>
                <w:szCs w:val="22"/>
              </w:rPr>
              <w:t>5</w:t>
            </w:r>
          </w:p>
        </w:tc>
        <w:tc>
          <w:tcPr>
            <w:tcW w:w="1491" w:type="dxa"/>
            <w:shd w:val="clear" w:color="auto" w:fill="auto"/>
            <w:vAlign w:val="center"/>
          </w:tcPr>
          <w:p w:rsidRPr="008E607B" w:rsidR="009F5DE8" w:rsidP="008E607B" w:rsidRDefault="009F5DE8">
            <w:pPr>
              <w:jc w:val="right"/>
              <w:rPr>
                <w:sz w:val="22"/>
                <w:szCs w:val="22"/>
              </w:rPr>
            </w:pPr>
            <w:r w:rsidRPr="008E607B">
              <w:rPr>
                <w:sz w:val="22"/>
                <w:szCs w:val="22"/>
              </w:rPr>
              <w:t>25</w:t>
            </w:r>
          </w:p>
        </w:tc>
      </w:tr>
      <w:tr w:rsidRPr="009C2379" w:rsidR="009F5DE8" w:rsidTr="008E607B">
        <w:tc>
          <w:tcPr>
            <w:tcW w:w="1534" w:type="dxa"/>
            <w:shd w:val="clear" w:color="auto" w:fill="auto"/>
            <w:vAlign w:val="center"/>
          </w:tcPr>
          <w:p w:rsidRPr="008E607B" w:rsidR="009F5DE8" w:rsidP="008E607B" w:rsidRDefault="009F5DE8">
            <w:pPr>
              <w:rPr>
                <w:sz w:val="20"/>
                <w:szCs w:val="20"/>
                <w:highlight w:val="yellow"/>
              </w:rPr>
            </w:pPr>
            <w:r w:rsidRPr="008E607B">
              <w:rPr>
                <w:rFonts w:cs="Calibri"/>
                <w:sz w:val="22"/>
                <w:szCs w:val="22"/>
                <w:highlight w:val="yellow"/>
              </w:rPr>
              <w:t>Territories</w:t>
            </w:r>
          </w:p>
        </w:tc>
        <w:tc>
          <w:tcPr>
            <w:tcW w:w="1726" w:type="dxa"/>
            <w:shd w:val="clear" w:color="auto" w:fill="auto"/>
            <w:vAlign w:val="center"/>
          </w:tcPr>
          <w:p w:rsidRPr="008E607B" w:rsidR="009F5DE8" w:rsidP="008E607B" w:rsidRDefault="009F5DE8">
            <w:pPr>
              <w:rPr>
                <w:sz w:val="22"/>
                <w:szCs w:val="22"/>
                <w:highlight w:val="yellow"/>
              </w:rPr>
            </w:pPr>
            <w:r w:rsidRPr="008E607B">
              <w:rPr>
                <w:rFonts w:cs="Calibri"/>
                <w:sz w:val="22"/>
                <w:szCs w:val="22"/>
                <w:highlight w:val="yellow"/>
              </w:rPr>
              <w:t xml:space="preserve">One-time Addition of Diseases and Data Elements </w:t>
            </w:r>
          </w:p>
        </w:tc>
        <w:tc>
          <w:tcPr>
            <w:tcW w:w="1533" w:type="dxa"/>
            <w:shd w:val="clear" w:color="auto" w:fill="auto"/>
            <w:vAlign w:val="center"/>
          </w:tcPr>
          <w:p w:rsidRPr="008E607B" w:rsidR="009F5DE8" w:rsidP="008E607B" w:rsidRDefault="009F5DE8">
            <w:pPr>
              <w:jc w:val="right"/>
              <w:rPr>
                <w:sz w:val="22"/>
                <w:szCs w:val="22"/>
                <w:highlight w:val="yellow"/>
              </w:rPr>
            </w:pPr>
            <w:r w:rsidRPr="008E607B">
              <w:rPr>
                <w:rFonts w:cs="Calibri"/>
                <w:sz w:val="22"/>
                <w:szCs w:val="22"/>
                <w:highlight w:val="yellow"/>
              </w:rPr>
              <w:t>5</w:t>
            </w:r>
          </w:p>
        </w:tc>
        <w:tc>
          <w:tcPr>
            <w:tcW w:w="1525" w:type="dxa"/>
            <w:shd w:val="clear" w:color="auto" w:fill="auto"/>
            <w:vAlign w:val="center"/>
          </w:tcPr>
          <w:p w:rsidRPr="008E607B" w:rsidR="009F5DE8" w:rsidP="008E607B" w:rsidRDefault="009F5DE8">
            <w:pPr>
              <w:jc w:val="right"/>
              <w:rPr>
                <w:sz w:val="22"/>
                <w:szCs w:val="22"/>
                <w:highlight w:val="yellow"/>
              </w:rPr>
            </w:pPr>
            <w:r w:rsidRPr="008E607B">
              <w:rPr>
                <w:rFonts w:cs="Calibri"/>
                <w:sz w:val="22"/>
                <w:szCs w:val="22"/>
                <w:highlight w:val="yellow"/>
              </w:rPr>
              <w:t>1</w:t>
            </w:r>
          </w:p>
        </w:tc>
        <w:tc>
          <w:tcPr>
            <w:tcW w:w="1505" w:type="dxa"/>
            <w:shd w:val="clear" w:color="auto" w:fill="auto"/>
            <w:vAlign w:val="center"/>
          </w:tcPr>
          <w:p w:rsidRPr="008E607B" w:rsidR="009F5DE8" w:rsidP="008E607B" w:rsidRDefault="00D44C6C">
            <w:pPr>
              <w:jc w:val="right"/>
              <w:rPr>
                <w:sz w:val="22"/>
                <w:szCs w:val="22"/>
                <w:highlight w:val="yellow"/>
              </w:rPr>
            </w:pPr>
            <w:r>
              <w:rPr>
                <w:rFonts w:cs="Calibri"/>
                <w:sz w:val="22"/>
                <w:szCs w:val="22"/>
                <w:highlight w:val="yellow"/>
              </w:rPr>
              <w:t>4</w:t>
            </w:r>
          </w:p>
        </w:tc>
        <w:tc>
          <w:tcPr>
            <w:tcW w:w="1491" w:type="dxa"/>
            <w:shd w:val="clear" w:color="auto" w:fill="auto"/>
            <w:vAlign w:val="center"/>
          </w:tcPr>
          <w:p w:rsidRPr="008E607B" w:rsidR="009F5DE8" w:rsidP="008E607B" w:rsidRDefault="00427668">
            <w:pPr>
              <w:jc w:val="right"/>
              <w:rPr>
                <w:sz w:val="22"/>
                <w:szCs w:val="22"/>
                <w:highlight w:val="yellow"/>
              </w:rPr>
            </w:pPr>
            <w:r>
              <w:rPr>
                <w:rFonts w:cs="Calibri"/>
                <w:sz w:val="22"/>
                <w:szCs w:val="22"/>
                <w:highlight w:val="yellow"/>
              </w:rPr>
              <w:t>37</w:t>
            </w:r>
          </w:p>
        </w:tc>
      </w:tr>
      <w:tr w:rsidRPr="009C2379" w:rsidR="009F5DE8" w:rsidTr="008E607B">
        <w:tc>
          <w:tcPr>
            <w:tcW w:w="1534" w:type="dxa"/>
            <w:shd w:val="clear" w:color="auto" w:fill="auto"/>
            <w:vAlign w:val="center"/>
          </w:tcPr>
          <w:p w:rsidRPr="008E607B" w:rsidR="009F5DE8" w:rsidP="008E607B" w:rsidRDefault="009F5DE8">
            <w:pPr>
              <w:rPr>
                <w:sz w:val="20"/>
                <w:szCs w:val="20"/>
              </w:rPr>
            </w:pPr>
            <w:r w:rsidRPr="008E607B">
              <w:rPr>
                <w:sz w:val="20"/>
                <w:szCs w:val="20"/>
              </w:rPr>
              <w:t>Freely Associated States</w:t>
            </w:r>
          </w:p>
        </w:tc>
        <w:tc>
          <w:tcPr>
            <w:tcW w:w="1726" w:type="dxa"/>
            <w:shd w:val="clear" w:color="auto" w:fill="auto"/>
            <w:vAlign w:val="center"/>
          </w:tcPr>
          <w:p w:rsidRPr="008E607B" w:rsidR="009F5DE8" w:rsidP="008E607B" w:rsidRDefault="009F5DE8">
            <w:pPr>
              <w:rPr>
                <w:sz w:val="22"/>
                <w:szCs w:val="22"/>
              </w:rPr>
            </w:pPr>
            <w:r w:rsidRPr="008E607B">
              <w:rPr>
                <w:sz w:val="22"/>
                <w:szCs w:val="22"/>
              </w:rPr>
              <w:t>Weekly (Automated)</w:t>
            </w:r>
          </w:p>
        </w:tc>
        <w:tc>
          <w:tcPr>
            <w:tcW w:w="1533" w:type="dxa"/>
            <w:shd w:val="clear" w:color="auto" w:fill="auto"/>
            <w:vAlign w:val="center"/>
          </w:tcPr>
          <w:p w:rsidRPr="008E607B" w:rsidR="009F5DE8" w:rsidP="008E607B" w:rsidRDefault="009F5DE8">
            <w:pPr>
              <w:jc w:val="right"/>
              <w:rPr>
                <w:sz w:val="22"/>
                <w:szCs w:val="22"/>
              </w:rPr>
            </w:pPr>
            <w:r w:rsidRPr="008E607B">
              <w:rPr>
                <w:sz w:val="22"/>
                <w:szCs w:val="22"/>
              </w:rPr>
              <w:t>3</w:t>
            </w:r>
          </w:p>
        </w:tc>
        <w:tc>
          <w:tcPr>
            <w:tcW w:w="1525" w:type="dxa"/>
            <w:shd w:val="clear" w:color="auto" w:fill="auto"/>
            <w:vAlign w:val="center"/>
          </w:tcPr>
          <w:p w:rsidRPr="008E607B" w:rsidR="009F5DE8" w:rsidP="008E607B" w:rsidRDefault="009F5DE8">
            <w:pPr>
              <w:jc w:val="right"/>
              <w:rPr>
                <w:sz w:val="22"/>
                <w:szCs w:val="22"/>
              </w:rPr>
            </w:pPr>
            <w:r w:rsidRPr="008E607B">
              <w:rPr>
                <w:sz w:val="22"/>
                <w:szCs w:val="22"/>
              </w:rPr>
              <w:t>52</w:t>
            </w:r>
          </w:p>
        </w:tc>
        <w:tc>
          <w:tcPr>
            <w:tcW w:w="1505" w:type="dxa"/>
            <w:shd w:val="clear" w:color="auto" w:fill="auto"/>
            <w:vAlign w:val="center"/>
          </w:tcPr>
          <w:p w:rsidRPr="008E607B" w:rsidR="009F5DE8" w:rsidP="008E607B" w:rsidRDefault="009F5DE8">
            <w:pPr>
              <w:jc w:val="right"/>
              <w:rPr>
                <w:sz w:val="22"/>
                <w:szCs w:val="22"/>
              </w:rPr>
            </w:pPr>
            <w:r w:rsidRPr="008E607B">
              <w:rPr>
                <w:sz w:val="22"/>
                <w:szCs w:val="22"/>
              </w:rPr>
              <w:t>20/60</w:t>
            </w:r>
          </w:p>
        </w:tc>
        <w:tc>
          <w:tcPr>
            <w:tcW w:w="1491" w:type="dxa"/>
            <w:shd w:val="clear" w:color="auto" w:fill="auto"/>
            <w:vAlign w:val="center"/>
          </w:tcPr>
          <w:p w:rsidRPr="008E607B" w:rsidR="009F5DE8" w:rsidP="008E607B" w:rsidRDefault="009F5DE8">
            <w:pPr>
              <w:jc w:val="right"/>
              <w:rPr>
                <w:sz w:val="22"/>
                <w:szCs w:val="22"/>
              </w:rPr>
            </w:pPr>
            <w:r w:rsidRPr="008E607B">
              <w:rPr>
                <w:sz w:val="22"/>
                <w:szCs w:val="22"/>
              </w:rPr>
              <w:t>52</w:t>
            </w:r>
          </w:p>
        </w:tc>
      </w:tr>
      <w:tr w:rsidRPr="009C2379" w:rsidR="009F5DE8" w:rsidTr="008E607B">
        <w:tc>
          <w:tcPr>
            <w:tcW w:w="1534" w:type="dxa"/>
            <w:shd w:val="clear" w:color="auto" w:fill="auto"/>
            <w:vAlign w:val="center"/>
          </w:tcPr>
          <w:p w:rsidRPr="008E607B" w:rsidR="009F5DE8" w:rsidP="008E607B" w:rsidRDefault="009F5DE8">
            <w:pPr>
              <w:rPr>
                <w:sz w:val="20"/>
                <w:szCs w:val="20"/>
              </w:rPr>
            </w:pPr>
            <w:r w:rsidRPr="008E607B">
              <w:rPr>
                <w:sz w:val="20"/>
                <w:szCs w:val="20"/>
              </w:rPr>
              <w:t>Freely Associated States</w:t>
            </w:r>
          </w:p>
        </w:tc>
        <w:tc>
          <w:tcPr>
            <w:tcW w:w="1726" w:type="dxa"/>
            <w:shd w:val="clear" w:color="auto" w:fill="auto"/>
            <w:vAlign w:val="center"/>
          </w:tcPr>
          <w:p w:rsidRPr="008E607B" w:rsidR="009F5DE8" w:rsidP="008E607B" w:rsidRDefault="009F5DE8">
            <w:pPr>
              <w:rPr>
                <w:sz w:val="22"/>
                <w:szCs w:val="22"/>
              </w:rPr>
            </w:pPr>
            <w:r w:rsidRPr="008E607B">
              <w:rPr>
                <w:sz w:val="22"/>
                <w:szCs w:val="22"/>
              </w:rPr>
              <w:t>Weekly, Quarterly (Non-automated)</w:t>
            </w:r>
          </w:p>
        </w:tc>
        <w:tc>
          <w:tcPr>
            <w:tcW w:w="1533" w:type="dxa"/>
            <w:shd w:val="clear" w:color="auto" w:fill="auto"/>
            <w:vAlign w:val="center"/>
          </w:tcPr>
          <w:p w:rsidRPr="008E607B" w:rsidR="009F5DE8" w:rsidP="008E607B" w:rsidRDefault="009F5DE8">
            <w:pPr>
              <w:jc w:val="right"/>
              <w:rPr>
                <w:sz w:val="22"/>
                <w:szCs w:val="22"/>
              </w:rPr>
            </w:pPr>
            <w:r w:rsidRPr="008E607B">
              <w:rPr>
                <w:sz w:val="22"/>
                <w:szCs w:val="22"/>
              </w:rPr>
              <w:t>3</w:t>
            </w:r>
          </w:p>
        </w:tc>
        <w:tc>
          <w:tcPr>
            <w:tcW w:w="1525" w:type="dxa"/>
            <w:shd w:val="clear" w:color="auto" w:fill="auto"/>
            <w:vAlign w:val="center"/>
          </w:tcPr>
          <w:p w:rsidRPr="008E607B" w:rsidR="009F5DE8" w:rsidP="008E607B" w:rsidRDefault="009F5DE8">
            <w:pPr>
              <w:jc w:val="right"/>
              <w:rPr>
                <w:sz w:val="22"/>
                <w:szCs w:val="22"/>
              </w:rPr>
            </w:pPr>
            <w:r w:rsidRPr="008E607B">
              <w:rPr>
                <w:sz w:val="22"/>
                <w:szCs w:val="22"/>
              </w:rPr>
              <w:t>56</w:t>
            </w:r>
          </w:p>
        </w:tc>
        <w:tc>
          <w:tcPr>
            <w:tcW w:w="1505" w:type="dxa"/>
            <w:shd w:val="clear" w:color="auto" w:fill="auto"/>
            <w:vAlign w:val="center"/>
          </w:tcPr>
          <w:p w:rsidRPr="008E607B" w:rsidR="009F5DE8" w:rsidP="008E607B" w:rsidRDefault="009F5DE8">
            <w:pPr>
              <w:jc w:val="right"/>
              <w:rPr>
                <w:sz w:val="22"/>
                <w:szCs w:val="22"/>
              </w:rPr>
            </w:pPr>
            <w:r w:rsidRPr="008E607B">
              <w:rPr>
                <w:sz w:val="22"/>
                <w:szCs w:val="22"/>
              </w:rPr>
              <w:t>20/60</w:t>
            </w:r>
          </w:p>
        </w:tc>
        <w:tc>
          <w:tcPr>
            <w:tcW w:w="1491" w:type="dxa"/>
            <w:shd w:val="clear" w:color="auto" w:fill="auto"/>
            <w:vAlign w:val="center"/>
          </w:tcPr>
          <w:p w:rsidRPr="008E607B" w:rsidR="009F5DE8" w:rsidP="008E607B" w:rsidRDefault="009F5DE8">
            <w:pPr>
              <w:jc w:val="right"/>
              <w:rPr>
                <w:sz w:val="22"/>
                <w:szCs w:val="22"/>
              </w:rPr>
            </w:pPr>
            <w:r w:rsidRPr="008E607B">
              <w:rPr>
                <w:sz w:val="22"/>
                <w:szCs w:val="22"/>
              </w:rPr>
              <w:t>56</w:t>
            </w:r>
          </w:p>
        </w:tc>
      </w:tr>
      <w:tr w:rsidRPr="009C2379" w:rsidR="009F5DE8" w:rsidTr="008E607B">
        <w:tc>
          <w:tcPr>
            <w:tcW w:w="1534" w:type="dxa"/>
            <w:shd w:val="clear" w:color="auto" w:fill="auto"/>
            <w:vAlign w:val="center"/>
          </w:tcPr>
          <w:p w:rsidRPr="008E607B" w:rsidR="009F5DE8" w:rsidP="008E607B" w:rsidRDefault="009F5DE8">
            <w:pPr>
              <w:rPr>
                <w:color w:val="000000"/>
                <w:sz w:val="20"/>
                <w:szCs w:val="20"/>
              </w:rPr>
            </w:pPr>
            <w:r w:rsidRPr="008E607B">
              <w:rPr>
                <w:color w:val="000000"/>
                <w:sz w:val="20"/>
                <w:szCs w:val="20"/>
              </w:rPr>
              <w:t>Freely Associated States</w:t>
            </w:r>
          </w:p>
        </w:tc>
        <w:tc>
          <w:tcPr>
            <w:tcW w:w="1726" w:type="dxa"/>
            <w:shd w:val="clear" w:color="auto" w:fill="auto"/>
            <w:vAlign w:val="center"/>
          </w:tcPr>
          <w:p w:rsidRPr="008E607B" w:rsidR="009F5DE8" w:rsidP="008E607B" w:rsidRDefault="009F5DE8">
            <w:pPr>
              <w:rPr>
                <w:color w:val="000000"/>
                <w:sz w:val="22"/>
                <w:szCs w:val="22"/>
              </w:rPr>
            </w:pPr>
            <w:r w:rsidRPr="008E607B">
              <w:rPr>
                <w:color w:val="000000"/>
                <w:sz w:val="22"/>
                <w:szCs w:val="22"/>
              </w:rPr>
              <w:t>Annual</w:t>
            </w:r>
          </w:p>
        </w:tc>
        <w:tc>
          <w:tcPr>
            <w:tcW w:w="1533" w:type="dxa"/>
            <w:shd w:val="clear" w:color="auto" w:fill="auto"/>
            <w:vAlign w:val="center"/>
          </w:tcPr>
          <w:p w:rsidRPr="008E607B" w:rsidR="009F5DE8" w:rsidP="008E607B" w:rsidRDefault="009F5DE8">
            <w:pPr>
              <w:jc w:val="right"/>
              <w:rPr>
                <w:color w:val="000000"/>
                <w:sz w:val="22"/>
                <w:szCs w:val="22"/>
              </w:rPr>
            </w:pPr>
            <w:r w:rsidRPr="008E607B">
              <w:rPr>
                <w:color w:val="000000"/>
                <w:sz w:val="22"/>
                <w:szCs w:val="22"/>
              </w:rPr>
              <w:t>3</w:t>
            </w:r>
          </w:p>
        </w:tc>
        <w:tc>
          <w:tcPr>
            <w:tcW w:w="1525" w:type="dxa"/>
            <w:shd w:val="clear" w:color="auto" w:fill="auto"/>
            <w:vAlign w:val="center"/>
          </w:tcPr>
          <w:p w:rsidRPr="008E607B" w:rsidR="009F5DE8" w:rsidP="008E607B" w:rsidRDefault="009F5DE8">
            <w:pPr>
              <w:jc w:val="right"/>
              <w:rPr>
                <w:color w:val="000000"/>
                <w:sz w:val="22"/>
                <w:szCs w:val="22"/>
              </w:rPr>
            </w:pPr>
            <w:r w:rsidRPr="008E607B">
              <w:rPr>
                <w:color w:val="000000"/>
                <w:sz w:val="22"/>
                <w:szCs w:val="22"/>
              </w:rPr>
              <w:t>1</w:t>
            </w:r>
          </w:p>
        </w:tc>
        <w:tc>
          <w:tcPr>
            <w:tcW w:w="1505" w:type="dxa"/>
            <w:shd w:val="clear" w:color="auto" w:fill="auto"/>
            <w:vAlign w:val="center"/>
          </w:tcPr>
          <w:p w:rsidRPr="008E607B" w:rsidR="009F5DE8" w:rsidP="008E607B" w:rsidRDefault="009F5DE8">
            <w:pPr>
              <w:jc w:val="right"/>
              <w:rPr>
                <w:color w:val="000000"/>
                <w:sz w:val="22"/>
                <w:szCs w:val="22"/>
              </w:rPr>
            </w:pPr>
            <w:r w:rsidRPr="008E607B">
              <w:rPr>
                <w:color w:val="000000"/>
                <w:sz w:val="22"/>
                <w:szCs w:val="22"/>
              </w:rPr>
              <w:t>5</w:t>
            </w:r>
          </w:p>
        </w:tc>
        <w:tc>
          <w:tcPr>
            <w:tcW w:w="1491" w:type="dxa"/>
            <w:shd w:val="clear" w:color="auto" w:fill="auto"/>
            <w:vAlign w:val="center"/>
          </w:tcPr>
          <w:p w:rsidRPr="008E607B" w:rsidR="009F5DE8" w:rsidP="008E607B" w:rsidRDefault="009F5DE8">
            <w:pPr>
              <w:jc w:val="right"/>
              <w:rPr>
                <w:rStyle w:val="CommentReference"/>
                <w:sz w:val="22"/>
                <w:szCs w:val="22"/>
              </w:rPr>
            </w:pPr>
            <w:r w:rsidRPr="008E607B">
              <w:rPr>
                <w:rStyle w:val="CommentReference"/>
                <w:sz w:val="22"/>
                <w:szCs w:val="22"/>
              </w:rPr>
              <w:t>15</w:t>
            </w:r>
          </w:p>
        </w:tc>
      </w:tr>
      <w:tr w:rsidRPr="009C2379" w:rsidR="009F5DE8" w:rsidTr="008E607B">
        <w:tc>
          <w:tcPr>
            <w:tcW w:w="1534" w:type="dxa"/>
            <w:shd w:val="clear" w:color="auto" w:fill="auto"/>
            <w:vAlign w:val="center"/>
          </w:tcPr>
          <w:p w:rsidRPr="008E607B" w:rsidR="009F5DE8" w:rsidP="008E607B" w:rsidRDefault="009F5DE8">
            <w:pPr>
              <w:rPr>
                <w:color w:val="000000"/>
                <w:sz w:val="20"/>
                <w:szCs w:val="20"/>
                <w:highlight w:val="yellow"/>
              </w:rPr>
            </w:pPr>
            <w:r w:rsidRPr="008E607B">
              <w:rPr>
                <w:color w:val="000000"/>
                <w:sz w:val="20"/>
                <w:szCs w:val="20"/>
                <w:highlight w:val="yellow"/>
              </w:rPr>
              <w:t>Freely Associated States</w:t>
            </w:r>
          </w:p>
        </w:tc>
        <w:tc>
          <w:tcPr>
            <w:tcW w:w="1726" w:type="dxa"/>
            <w:shd w:val="clear" w:color="auto" w:fill="auto"/>
            <w:vAlign w:val="center"/>
          </w:tcPr>
          <w:p w:rsidRPr="008E607B" w:rsidR="009F5DE8" w:rsidP="008E607B" w:rsidRDefault="009F5DE8">
            <w:pPr>
              <w:rPr>
                <w:color w:val="000000"/>
                <w:sz w:val="22"/>
                <w:szCs w:val="22"/>
                <w:highlight w:val="yellow"/>
              </w:rPr>
            </w:pPr>
            <w:r w:rsidRPr="008E607B">
              <w:rPr>
                <w:color w:val="000000"/>
                <w:sz w:val="22"/>
                <w:szCs w:val="22"/>
                <w:highlight w:val="yellow"/>
              </w:rPr>
              <w:t>One-time Addition of Diseases and Data Elements</w:t>
            </w:r>
          </w:p>
        </w:tc>
        <w:tc>
          <w:tcPr>
            <w:tcW w:w="1533" w:type="dxa"/>
            <w:shd w:val="clear" w:color="auto" w:fill="auto"/>
            <w:vAlign w:val="center"/>
          </w:tcPr>
          <w:p w:rsidRPr="008E607B" w:rsidR="009F5DE8" w:rsidP="008E607B" w:rsidRDefault="009F5DE8">
            <w:pPr>
              <w:jc w:val="right"/>
              <w:rPr>
                <w:color w:val="000000"/>
                <w:sz w:val="22"/>
                <w:szCs w:val="22"/>
                <w:highlight w:val="yellow"/>
              </w:rPr>
            </w:pPr>
            <w:r w:rsidRPr="008E607B">
              <w:rPr>
                <w:color w:val="000000"/>
                <w:sz w:val="22"/>
                <w:szCs w:val="22"/>
                <w:highlight w:val="yellow"/>
              </w:rPr>
              <w:t>3</w:t>
            </w:r>
          </w:p>
        </w:tc>
        <w:tc>
          <w:tcPr>
            <w:tcW w:w="1525" w:type="dxa"/>
            <w:shd w:val="clear" w:color="auto" w:fill="auto"/>
            <w:vAlign w:val="center"/>
          </w:tcPr>
          <w:p w:rsidRPr="008E607B" w:rsidR="009F5DE8" w:rsidP="008E607B" w:rsidRDefault="009F5DE8">
            <w:pPr>
              <w:jc w:val="right"/>
              <w:rPr>
                <w:color w:val="000000"/>
                <w:sz w:val="22"/>
                <w:szCs w:val="22"/>
                <w:highlight w:val="yellow"/>
              </w:rPr>
            </w:pPr>
            <w:r w:rsidRPr="008E607B">
              <w:rPr>
                <w:color w:val="000000"/>
                <w:sz w:val="22"/>
                <w:szCs w:val="22"/>
                <w:highlight w:val="yellow"/>
              </w:rPr>
              <w:t>1</w:t>
            </w:r>
          </w:p>
        </w:tc>
        <w:tc>
          <w:tcPr>
            <w:tcW w:w="1505" w:type="dxa"/>
            <w:shd w:val="clear" w:color="auto" w:fill="auto"/>
            <w:vAlign w:val="center"/>
          </w:tcPr>
          <w:p w:rsidRPr="008E607B" w:rsidR="009F5DE8" w:rsidP="008E607B" w:rsidRDefault="00D44C6C">
            <w:pPr>
              <w:jc w:val="right"/>
              <w:rPr>
                <w:color w:val="000000"/>
                <w:sz w:val="22"/>
                <w:szCs w:val="22"/>
                <w:highlight w:val="yellow"/>
              </w:rPr>
            </w:pPr>
            <w:r>
              <w:rPr>
                <w:color w:val="000000"/>
                <w:sz w:val="22"/>
                <w:szCs w:val="22"/>
                <w:highlight w:val="yellow"/>
              </w:rPr>
              <w:t>4</w:t>
            </w:r>
          </w:p>
        </w:tc>
        <w:tc>
          <w:tcPr>
            <w:tcW w:w="1491" w:type="dxa"/>
            <w:shd w:val="clear" w:color="auto" w:fill="auto"/>
            <w:vAlign w:val="center"/>
          </w:tcPr>
          <w:p w:rsidRPr="008E607B" w:rsidR="009F5DE8" w:rsidP="008E607B" w:rsidRDefault="00427668">
            <w:pPr>
              <w:jc w:val="right"/>
              <w:rPr>
                <w:color w:val="000000"/>
                <w:sz w:val="22"/>
                <w:szCs w:val="22"/>
                <w:highlight w:val="yellow"/>
              </w:rPr>
            </w:pPr>
            <w:r>
              <w:rPr>
                <w:color w:val="000000"/>
                <w:sz w:val="22"/>
                <w:szCs w:val="22"/>
                <w:highlight w:val="yellow"/>
              </w:rPr>
              <w:t>22</w:t>
            </w:r>
          </w:p>
        </w:tc>
      </w:tr>
      <w:tr w:rsidRPr="009C2379" w:rsidR="009F5DE8" w:rsidTr="008E607B">
        <w:tc>
          <w:tcPr>
            <w:tcW w:w="1534" w:type="dxa"/>
            <w:shd w:val="clear" w:color="auto" w:fill="auto"/>
            <w:vAlign w:val="center"/>
          </w:tcPr>
          <w:p w:rsidRPr="008E607B" w:rsidR="009F5DE8" w:rsidP="008E607B" w:rsidRDefault="009F5DE8">
            <w:pPr>
              <w:rPr>
                <w:color w:val="000000"/>
                <w:sz w:val="20"/>
                <w:szCs w:val="20"/>
              </w:rPr>
            </w:pPr>
            <w:r w:rsidRPr="008E607B">
              <w:rPr>
                <w:color w:val="000000"/>
                <w:sz w:val="20"/>
                <w:szCs w:val="20"/>
              </w:rPr>
              <w:t>Cities</w:t>
            </w:r>
          </w:p>
        </w:tc>
        <w:tc>
          <w:tcPr>
            <w:tcW w:w="1726" w:type="dxa"/>
            <w:shd w:val="clear" w:color="auto" w:fill="auto"/>
            <w:vAlign w:val="center"/>
          </w:tcPr>
          <w:p w:rsidRPr="008E607B" w:rsidR="009F5DE8" w:rsidP="008E607B" w:rsidRDefault="009F5DE8">
            <w:pPr>
              <w:rPr>
                <w:color w:val="000000"/>
                <w:sz w:val="22"/>
                <w:szCs w:val="22"/>
              </w:rPr>
            </w:pPr>
            <w:r w:rsidRPr="008E607B">
              <w:rPr>
                <w:color w:val="000000"/>
                <w:sz w:val="22"/>
                <w:szCs w:val="22"/>
              </w:rPr>
              <w:t>Weekly (Automated)</w:t>
            </w:r>
          </w:p>
        </w:tc>
        <w:tc>
          <w:tcPr>
            <w:tcW w:w="1533" w:type="dxa"/>
            <w:shd w:val="clear" w:color="auto" w:fill="auto"/>
            <w:vAlign w:val="center"/>
          </w:tcPr>
          <w:p w:rsidRPr="008E607B" w:rsidR="009F5DE8" w:rsidP="008E607B" w:rsidRDefault="009F5DE8">
            <w:pPr>
              <w:jc w:val="right"/>
              <w:rPr>
                <w:color w:val="000000"/>
                <w:sz w:val="22"/>
                <w:szCs w:val="22"/>
              </w:rPr>
            </w:pPr>
            <w:r w:rsidRPr="008E607B">
              <w:rPr>
                <w:color w:val="000000"/>
                <w:sz w:val="22"/>
                <w:szCs w:val="22"/>
              </w:rPr>
              <w:t>2</w:t>
            </w:r>
          </w:p>
        </w:tc>
        <w:tc>
          <w:tcPr>
            <w:tcW w:w="1525" w:type="dxa"/>
            <w:shd w:val="clear" w:color="auto" w:fill="auto"/>
            <w:vAlign w:val="center"/>
          </w:tcPr>
          <w:p w:rsidRPr="008E607B" w:rsidR="009F5DE8" w:rsidP="008E607B" w:rsidRDefault="009F5DE8">
            <w:pPr>
              <w:jc w:val="right"/>
              <w:rPr>
                <w:color w:val="000000"/>
                <w:sz w:val="22"/>
                <w:szCs w:val="22"/>
              </w:rPr>
            </w:pPr>
            <w:r w:rsidRPr="008E607B">
              <w:rPr>
                <w:color w:val="000000"/>
                <w:sz w:val="22"/>
                <w:szCs w:val="22"/>
              </w:rPr>
              <w:t>52</w:t>
            </w:r>
          </w:p>
        </w:tc>
        <w:tc>
          <w:tcPr>
            <w:tcW w:w="1505" w:type="dxa"/>
            <w:shd w:val="clear" w:color="auto" w:fill="auto"/>
            <w:vAlign w:val="center"/>
          </w:tcPr>
          <w:p w:rsidRPr="008E607B" w:rsidR="009F5DE8" w:rsidP="008E607B" w:rsidRDefault="009F5DE8">
            <w:pPr>
              <w:jc w:val="right"/>
              <w:rPr>
                <w:color w:val="000000"/>
                <w:sz w:val="22"/>
                <w:szCs w:val="22"/>
              </w:rPr>
            </w:pPr>
            <w:r w:rsidRPr="008E607B">
              <w:rPr>
                <w:color w:val="000000"/>
                <w:sz w:val="22"/>
                <w:szCs w:val="22"/>
              </w:rPr>
              <w:t>20/60</w:t>
            </w:r>
          </w:p>
        </w:tc>
        <w:tc>
          <w:tcPr>
            <w:tcW w:w="1491" w:type="dxa"/>
            <w:shd w:val="clear" w:color="auto" w:fill="auto"/>
            <w:vAlign w:val="center"/>
          </w:tcPr>
          <w:p w:rsidRPr="008E607B" w:rsidR="009F5DE8" w:rsidP="008E607B" w:rsidRDefault="009F5DE8">
            <w:pPr>
              <w:jc w:val="right"/>
              <w:rPr>
                <w:color w:val="000000"/>
                <w:sz w:val="22"/>
                <w:szCs w:val="22"/>
              </w:rPr>
            </w:pPr>
            <w:r w:rsidRPr="008E607B">
              <w:rPr>
                <w:color w:val="000000"/>
                <w:sz w:val="22"/>
                <w:szCs w:val="22"/>
              </w:rPr>
              <w:t>35</w:t>
            </w:r>
          </w:p>
        </w:tc>
      </w:tr>
      <w:tr w:rsidRPr="009C2379" w:rsidR="009F5DE8" w:rsidTr="008E607B">
        <w:tc>
          <w:tcPr>
            <w:tcW w:w="1534" w:type="dxa"/>
            <w:shd w:val="clear" w:color="auto" w:fill="auto"/>
            <w:vAlign w:val="center"/>
          </w:tcPr>
          <w:p w:rsidRPr="008E607B" w:rsidR="009F5DE8" w:rsidP="008E607B" w:rsidRDefault="009F5DE8">
            <w:pPr>
              <w:rPr>
                <w:sz w:val="20"/>
                <w:szCs w:val="20"/>
              </w:rPr>
            </w:pPr>
            <w:r w:rsidRPr="008E607B">
              <w:rPr>
                <w:sz w:val="20"/>
                <w:szCs w:val="20"/>
              </w:rPr>
              <w:t>Cities</w:t>
            </w:r>
          </w:p>
        </w:tc>
        <w:tc>
          <w:tcPr>
            <w:tcW w:w="1726" w:type="dxa"/>
            <w:shd w:val="clear" w:color="auto" w:fill="auto"/>
            <w:vAlign w:val="center"/>
          </w:tcPr>
          <w:p w:rsidRPr="008E607B" w:rsidR="009F5DE8" w:rsidP="008E607B" w:rsidRDefault="009F5DE8">
            <w:pPr>
              <w:rPr>
                <w:color w:val="000000"/>
                <w:sz w:val="22"/>
                <w:szCs w:val="22"/>
              </w:rPr>
            </w:pPr>
            <w:r w:rsidRPr="008E607B">
              <w:rPr>
                <w:color w:val="000000"/>
                <w:sz w:val="22"/>
                <w:szCs w:val="22"/>
              </w:rPr>
              <w:t>Weekly (Non-automated)</w:t>
            </w:r>
          </w:p>
        </w:tc>
        <w:tc>
          <w:tcPr>
            <w:tcW w:w="1533" w:type="dxa"/>
            <w:shd w:val="clear" w:color="auto" w:fill="auto"/>
            <w:vAlign w:val="center"/>
          </w:tcPr>
          <w:p w:rsidRPr="008E607B" w:rsidR="009F5DE8" w:rsidP="008E607B" w:rsidRDefault="009F5DE8">
            <w:pPr>
              <w:jc w:val="right"/>
              <w:rPr>
                <w:sz w:val="22"/>
                <w:szCs w:val="22"/>
              </w:rPr>
            </w:pPr>
            <w:r w:rsidRPr="008E607B">
              <w:rPr>
                <w:sz w:val="22"/>
                <w:szCs w:val="22"/>
              </w:rPr>
              <w:t>2</w:t>
            </w:r>
          </w:p>
        </w:tc>
        <w:tc>
          <w:tcPr>
            <w:tcW w:w="1525" w:type="dxa"/>
            <w:shd w:val="clear" w:color="auto" w:fill="auto"/>
            <w:vAlign w:val="center"/>
          </w:tcPr>
          <w:p w:rsidRPr="008E607B" w:rsidR="009F5DE8" w:rsidP="008E607B" w:rsidRDefault="009F5DE8">
            <w:pPr>
              <w:jc w:val="right"/>
              <w:rPr>
                <w:sz w:val="22"/>
                <w:szCs w:val="22"/>
              </w:rPr>
            </w:pPr>
            <w:r w:rsidRPr="008E607B">
              <w:rPr>
                <w:sz w:val="22"/>
                <w:szCs w:val="22"/>
              </w:rPr>
              <w:t>52</w:t>
            </w:r>
          </w:p>
        </w:tc>
        <w:tc>
          <w:tcPr>
            <w:tcW w:w="1505" w:type="dxa"/>
            <w:shd w:val="clear" w:color="auto" w:fill="auto"/>
            <w:vAlign w:val="center"/>
          </w:tcPr>
          <w:p w:rsidRPr="008E607B" w:rsidR="009F5DE8" w:rsidP="008E607B" w:rsidRDefault="009F5DE8">
            <w:pPr>
              <w:jc w:val="right"/>
              <w:rPr>
                <w:sz w:val="22"/>
                <w:szCs w:val="22"/>
              </w:rPr>
            </w:pPr>
            <w:r w:rsidRPr="008E607B">
              <w:rPr>
                <w:sz w:val="22"/>
                <w:szCs w:val="22"/>
              </w:rPr>
              <w:t>2</w:t>
            </w:r>
          </w:p>
        </w:tc>
        <w:tc>
          <w:tcPr>
            <w:tcW w:w="1491" w:type="dxa"/>
            <w:shd w:val="clear" w:color="auto" w:fill="auto"/>
            <w:vAlign w:val="center"/>
          </w:tcPr>
          <w:p w:rsidRPr="008E607B" w:rsidR="009F5DE8" w:rsidP="008E607B" w:rsidRDefault="009F5DE8">
            <w:pPr>
              <w:jc w:val="right"/>
              <w:rPr>
                <w:sz w:val="22"/>
                <w:szCs w:val="22"/>
              </w:rPr>
            </w:pPr>
            <w:r w:rsidRPr="008E607B">
              <w:rPr>
                <w:sz w:val="22"/>
                <w:szCs w:val="22"/>
              </w:rPr>
              <w:t>208</w:t>
            </w:r>
          </w:p>
        </w:tc>
      </w:tr>
      <w:tr w:rsidRPr="009C2379" w:rsidR="009F5DE8" w:rsidTr="008E607B">
        <w:tc>
          <w:tcPr>
            <w:tcW w:w="1534" w:type="dxa"/>
            <w:shd w:val="clear" w:color="auto" w:fill="auto"/>
            <w:vAlign w:val="center"/>
          </w:tcPr>
          <w:p w:rsidRPr="008E607B" w:rsidR="009F5DE8" w:rsidP="008E607B" w:rsidRDefault="009F5DE8">
            <w:pPr>
              <w:rPr>
                <w:sz w:val="20"/>
                <w:szCs w:val="20"/>
              </w:rPr>
            </w:pPr>
            <w:r w:rsidRPr="008E607B">
              <w:rPr>
                <w:sz w:val="20"/>
                <w:szCs w:val="20"/>
              </w:rPr>
              <w:t>Cities</w:t>
            </w:r>
          </w:p>
        </w:tc>
        <w:tc>
          <w:tcPr>
            <w:tcW w:w="1726" w:type="dxa"/>
            <w:shd w:val="clear" w:color="auto" w:fill="auto"/>
            <w:vAlign w:val="center"/>
          </w:tcPr>
          <w:p w:rsidRPr="008E607B" w:rsidR="009F5DE8" w:rsidP="008E607B" w:rsidRDefault="009F5DE8">
            <w:pPr>
              <w:rPr>
                <w:color w:val="000000"/>
                <w:sz w:val="22"/>
                <w:szCs w:val="22"/>
              </w:rPr>
            </w:pPr>
            <w:r w:rsidRPr="008E607B">
              <w:rPr>
                <w:color w:val="000000"/>
                <w:sz w:val="22"/>
                <w:szCs w:val="22"/>
              </w:rPr>
              <w:t>Weekly (NMI Implementation)</w:t>
            </w:r>
          </w:p>
        </w:tc>
        <w:tc>
          <w:tcPr>
            <w:tcW w:w="1533" w:type="dxa"/>
            <w:shd w:val="clear" w:color="auto" w:fill="auto"/>
            <w:vAlign w:val="center"/>
          </w:tcPr>
          <w:p w:rsidRPr="008E607B" w:rsidR="009F5DE8" w:rsidP="008E607B" w:rsidRDefault="009F5DE8">
            <w:pPr>
              <w:jc w:val="right"/>
              <w:rPr>
                <w:sz w:val="22"/>
                <w:szCs w:val="22"/>
              </w:rPr>
            </w:pPr>
            <w:r w:rsidRPr="008E607B">
              <w:rPr>
                <w:sz w:val="22"/>
                <w:szCs w:val="22"/>
              </w:rPr>
              <w:t>2</w:t>
            </w:r>
          </w:p>
        </w:tc>
        <w:tc>
          <w:tcPr>
            <w:tcW w:w="1525" w:type="dxa"/>
            <w:shd w:val="clear" w:color="auto" w:fill="auto"/>
            <w:vAlign w:val="center"/>
          </w:tcPr>
          <w:p w:rsidRPr="008E607B" w:rsidR="009F5DE8" w:rsidP="008E607B" w:rsidRDefault="009F5DE8">
            <w:pPr>
              <w:jc w:val="right"/>
              <w:rPr>
                <w:sz w:val="22"/>
                <w:szCs w:val="22"/>
              </w:rPr>
            </w:pPr>
            <w:r w:rsidRPr="008E607B">
              <w:rPr>
                <w:sz w:val="22"/>
                <w:szCs w:val="22"/>
              </w:rPr>
              <w:t>52</w:t>
            </w:r>
          </w:p>
        </w:tc>
        <w:tc>
          <w:tcPr>
            <w:tcW w:w="1505" w:type="dxa"/>
            <w:shd w:val="clear" w:color="auto" w:fill="auto"/>
            <w:vAlign w:val="center"/>
          </w:tcPr>
          <w:p w:rsidRPr="008E607B" w:rsidR="009F5DE8" w:rsidP="008E607B" w:rsidRDefault="009F5DE8">
            <w:pPr>
              <w:jc w:val="right"/>
              <w:rPr>
                <w:sz w:val="22"/>
                <w:szCs w:val="22"/>
              </w:rPr>
            </w:pPr>
            <w:r w:rsidRPr="008E607B">
              <w:rPr>
                <w:sz w:val="22"/>
                <w:szCs w:val="22"/>
              </w:rPr>
              <w:t>4</w:t>
            </w:r>
          </w:p>
        </w:tc>
        <w:tc>
          <w:tcPr>
            <w:tcW w:w="1491" w:type="dxa"/>
            <w:shd w:val="clear" w:color="auto" w:fill="auto"/>
            <w:vAlign w:val="center"/>
          </w:tcPr>
          <w:p w:rsidRPr="008E607B" w:rsidR="009F5DE8" w:rsidP="008E607B" w:rsidRDefault="009F5DE8">
            <w:pPr>
              <w:jc w:val="right"/>
              <w:rPr>
                <w:sz w:val="22"/>
                <w:szCs w:val="22"/>
              </w:rPr>
            </w:pPr>
            <w:r w:rsidRPr="008E607B">
              <w:rPr>
                <w:sz w:val="22"/>
                <w:szCs w:val="22"/>
              </w:rPr>
              <w:t>416</w:t>
            </w:r>
          </w:p>
        </w:tc>
      </w:tr>
      <w:tr w:rsidRPr="009C2379" w:rsidR="009F5DE8" w:rsidTr="008E607B">
        <w:tc>
          <w:tcPr>
            <w:tcW w:w="1534" w:type="dxa"/>
            <w:shd w:val="clear" w:color="auto" w:fill="auto"/>
            <w:vAlign w:val="center"/>
          </w:tcPr>
          <w:p w:rsidRPr="008E607B" w:rsidR="009F5DE8" w:rsidP="008E607B" w:rsidRDefault="009F5DE8">
            <w:pPr>
              <w:rPr>
                <w:sz w:val="20"/>
                <w:szCs w:val="20"/>
              </w:rPr>
            </w:pPr>
            <w:r w:rsidRPr="008E607B">
              <w:rPr>
                <w:sz w:val="20"/>
                <w:szCs w:val="20"/>
              </w:rPr>
              <w:t>Cities</w:t>
            </w:r>
          </w:p>
        </w:tc>
        <w:tc>
          <w:tcPr>
            <w:tcW w:w="1726" w:type="dxa"/>
            <w:shd w:val="clear" w:color="auto" w:fill="auto"/>
            <w:vAlign w:val="center"/>
          </w:tcPr>
          <w:p w:rsidRPr="008E607B" w:rsidR="009F5DE8" w:rsidP="008E607B" w:rsidRDefault="009F5DE8">
            <w:pPr>
              <w:rPr>
                <w:color w:val="000000"/>
                <w:sz w:val="22"/>
                <w:szCs w:val="22"/>
              </w:rPr>
            </w:pPr>
            <w:r w:rsidRPr="008E607B">
              <w:rPr>
                <w:color w:val="000000"/>
                <w:sz w:val="22"/>
                <w:szCs w:val="22"/>
              </w:rPr>
              <w:t>Annual</w:t>
            </w:r>
          </w:p>
        </w:tc>
        <w:tc>
          <w:tcPr>
            <w:tcW w:w="1533" w:type="dxa"/>
            <w:shd w:val="clear" w:color="auto" w:fill="auto"/>
            <w:vAlign w:val="center"/>
          </w:tcPr>
          <w:p w:rsidRPr="008E607B" w:rsidR="009F5DE8" w:rsidP="008E607B" w:rsidRDefault="009F5DE8">
            <w:pPr>
              <w:jc w:val="right"/>
              <w:rPr>
                <w:sz w:val="22"/>
                <w:szCs w:val="22"/>
              </w:rPr>
            </w:pPr>
            <w:r w:rsidRPr="008E607B">
              <w:rPr>
                <w:sz w:val="22"/>
                <w:szCs w:val="22"/>
              </w:rPr>
              <w:t>2</w:t>
            </w:r>
          </w:p>
        </w:tc>
        <w:tc>
          <w:tcPr>
            <w:tcW w:w="1525" w:type="dxa"/>
            <w:shd w:val="clear" w:color="auto" w:fill="auto"/>
            <w:vAlign w:val="center"/>
          </w:tcPr>
          <w:p w:rsidRPr="008E607B" w:rsidR="009F5DE8" w:rsidP="008E607B" w:rsidRDefault="009F5DE8">
            <w:pPr>
              <w:jc w:val="right"/>
              <w:rPr>
                <w:sz w:val="22"/>
                <w:szCs w:val="22"/>
              </w:rPr>
            </w:pPr>
            <w:r w:rsidRPr="008E607B">
              <w:rPr>
                <w:sz w:val="22"/>
                <w:szCs w:val="22"/>
              </w:rPr>
              <w:t>1</w:t>
            </w:r>
          </w:p>
        </w:tc>
        <w:tc>
          <w:tcPr>
            <w:tcW w:w="1505" w:type="dxa"/>
            <w:shd w:val="clear" w:color="auto" w:fill="auto"/>
            <w:vAlign w:val="center"/>
          </w:tcPr>
          <w:p w:rsidRPr="008E607B" w:rsidR="009F5DE8" w:rsidP="008E607B" w:rsidRDefault="009F5DE8">
            <w:pPr>
              <w:jc w:val="right"/>
              <w:rPr>
                <w:sz w:val="22"/>
                <w:szCs w:val="22"/>
              </w:rPr>
            </w:pPr>
            <w:r w:rsidRPr="008E607B">
              <w:rPr>
                <w:sz w:val="22"/>
                <w:szCs w:val="22"/>
              </w:rPr>
              <w:t>75</w:t>
            </w:r>
          </w:p>
        </w:tc>
        <w:tc>
          <w:tcPr>
            <w:tcW w:w="1491" w:type="dxa"/>
            <w:shd w:val="clear" w:color="auto" w:fill="auto"/>
            <w:vAlign w:val="center"/>
          </w:tcPr>
          <w:p w:rsidRPr="008E607B" w:rsidR="009F5DE8" w:rsidP="008E607B" w:rsidRDefault="009F5DE8">
            <w:pPr>
              <w:jc w:val="right"/>
              <w:rPr>
                <w:sz w:val="22"/>
                <w:szCs w:val="22"/>
              </w:rPr>
            </w:pPr>
            <w:r w:rsidRPr="008E607B">
              <w:rPr>
                <w:sz w:val="22"/>
                <w:szCs w:val="22"/>
              </w:rPr>
              <w:t>150</w:t>
            </w:r>
          </w:p>
        </w:tc>
      </w:tr>
      <w:tr w:rsidRPr="009C2379" w:rsidR="009F5DE8" w:rsidTr="008E607B">
        <w:tc>
          <w:tcPr>
            <w:tcW w:w="1534" w:type="dxa"/>
            <w:shd w:val="clear" w:color="auto" w:fill="auto"/>
            <w:vAlign w:val="center"/>
          </w:tcPr>
          <w:p w:rsidRPr="008E607B" w:rsidR="009F5DE8" w:rsidP="008E607B" w:rsidRDefault="009F5DE8">
            <w:pPr>
              <w:rPr>
                <w:b/>
                <w:sz w:val="20"/>
                <w:szCs w:val="20"/>
                <w:highlight w:val="yellow"/>
              </w:rPr>
            </w:pPr>
            <w:r w:rsidRPr="008E607B">
              <w:rPr>
                <w:rFonts w:cs="Calibri"/>
                <w:sz w:val="22"/>
                <w:szCs w:val="22"/>
                <w:highlight w:val="yellow"/>
              </w:rPr>
              <w:t>Cities</w:t>
            </w:r>
          </w:p>
        </w:tc>
        <w:tc>
          <w:tcPr>
            <w:tcW w:w="1726" w:type="dxa"/>
            <w:shd w:val="clear" w:color="auto" w:fill="auto"/>
            <w:vAlign w:val="center"/>
          </w:tcPr>
          <w:p w:rsidRPr="008E607B" w:rsidR="009F5DE8" w:rsidP="008E607B" w:rsidRDefault="009F5DE8">
            <w:pPr>
              <w:rPr>
                <w:b/>
                <w:color w:val="000000"/>
                <w:sz w:val="20"/>
                <w:szCs w:val="20"/>
                <w:highlight w:val="yellow"/>
              </w:rPr>
            </w:pPr>
            <w:r w:rsidRPr="008E607B">
              <w:rPr>
                <w:rFonts w:cs="Calibri"/>
                <w:sz w:val="22"/>
                <w:szCs w:val="22"/>
                <w:highlight w:val="yellow"/>
              </w:rPr>
              <w:t xml:space="preserve">One-time Addition of Diseases and Data Elements </w:t>
            </w:r>
          </w:p>
        </w:tc>
        <w:tc>
          <w:tcPr>
            <w:tcW w:w="1533" w:type="dxa"/>
            <w:shd w:val="clear" w:color="auto" w:fill="auto"/>
            <w:vAlign w:val="center"/>
          </w:tcPr>
          <w:p w:rsidRPr="008E607B" w:rsidR="009F5DE8" w:rsidP="008E607B" w:rsidRDefault="009F5DE8">
            <w:pPr>
              <w:jc w:val="right"/>
              <w:rPr>
                <w:b/>
                <w:sz w:val="20"/>
                <w:szCs w:val="20"/>
                <w:highlight w:val="yellow"/>
              </w:rPr>
            </w:pPr>
            <w:r w:rsidRPr="008E607B">
              <w:rPr>
                <w:rFonts w:cs="Calibri"/>
                <w:sz w:val="22"/>
                <w:szCs w:val="22"/>
                <w:highlight w:val="yellow"/>
              </w:rPr>
              <w:t>2</w:t>
            </w:r>
          </w:p>
        </w:tc>
        <w:tc>
          <w:tcPr>
            <w:tcW w:w="1525" w:type="dxa"/>
            <w:shd w:val="clear" w:color="auto" w:fill="auto"/>
            <w:vAlign w:val="center"/>
          </w:tcPr>
          <w:p w:rsidRPr="008E607B" w:rsidR="009F5DE8" w:rsidP="008E607B" w:rsidRDefault="009F5DE8">
            <w:pPr>
              <w:jc w:val="right"/>
              <w:rPr>
                <w:b/>
                <w:sz w:val="20"/>
                <w:szCs w:val="20"/>
                <w:highlight w:val="yellow"/>
              </w:rPr>
            </w:pPr>
            <w:r w:rsidRPr="008E607B">
              <w:rPr>
                <w:rFonts w:cs="Calibri"/>
                <w:sz w:val="22"/>
                <w:szCs w:val="22"/>
                <w:highlight w:val="yellow"/>
              </w:rPr>
              <w:t>1</w:t>
            </w:r>
          </w:p>
        </w:tc>
        <w:tc>
          <w:tcPr>
            <w:tcW w:w="1505" w:type="dxa"/>
            <w:shd w:val="clear" w:color="auto" w:fill="auto"/>
            <w:vAlign w:val="center"/>
          </w:tcPr>
          <w:p w:rsidRPr="008E607B" w:rsidR="009F5DE8" w:rsidP="008E607B" w:rsidRDefault="00D44C6C">
            <w:pPr>
              <w:jc w:val="right"/>
              <w:rPr>
                <w:b/>
                <w:sz w:val="20"/>
                <w:szCs w:val="20"/>
                <w:highlight w:val="yellow"/>
              </w:rPr>
            </w:pPr>
            <w:r>
              <w:rPr>
                <w:rFonts w:cs="Calibri"/>
                <w:sz w:val="22"/>
                <w:szCs w:val="22"/>
                <w:highlight w:val="yellow"/>
              </w:rPr>
              <w:t>4</w:t>
            </w:r>
          </w:p>
        </w:tc>
        <w:tc>
          <w:tcPr>
            <w:tcW w:w="1491" w:type="dxa"/>
            <w:shd w:val="clear" w:color="auto" w:fill="auto"/>
            <w:vAlign w:val="center"/>
          </w:tcPr>
          <w:p w:rsidRPr="008E607B" w:rsidR="009F5DE8" w:rsidP="008E607B" w:rsidRDefault="00427668">
            <w:pPr>
              <w:jc w:val="right"/>
              <w:rPr>
                <w:b/>
                <w:sz w:val="20"/>
                <w:szCs w:val="20"/>
                <w:highlight w:val="yellow"/>
              </w:rPr>
            </w:pPr>
            <w:r>
              <w:rPr>
                <w:rFonts w:cs="Calibri"/>
                <w:sz w:val="22"/>
                <w:szCs w:val="22"/>
                <w:highlight w:val="yellow"/>
              </w:rPr>
              <w:t>15</w:t>
            </w:r>
          </w:p>
        </w:tc>
      </w:tr>
      <w:tr w:rsidRPr="009C2379" w:rsidR="009F5DE8" w:rsidTr="008E607B">
        <w:tc>
          <w:tcPr>
            <w:tcW w:w="1534" w:type="dxa"/>
            <w:shd w:val="clear" w:color="auto" w:fill="auto"/>
          </w:tcPr>
          <w:p w:rsidRPr="008E607B" w:rsidR="009F5DE8" w:rsidP="008E607B" w:rsidRDefault="009F5DE8">
            <w:pPr>
              <w:rPr>
                <w:b/>
                <w:color w:val="000000"/>
                <w:sz w:val="20"/>
                <w:szCs w:val="20"/>
              </w:rPr>
            </w:pPr>
            <w:r w:rsidRPr="008E607B">
              <w:rPr>
                <w:b/>
                <w:sz w:val="20"/>
                <w:szCs w:val="20"/>
              </w:rPr>
              <w:t>Total</w:t>
            </w:r>
          </w:p>
        </w:tc>
        <w:tc>
          <w:tcPr>
            <w:tcW w:w="1726" w:type="dxa"/>
            <w:shd w:val="clear" w:color="auto" w:fill="auto"/>
          </w:tcPr>
          <w:p w:rsidRPr="008E607B" w:rsidR="009F5DE8" w:rsidP="008E607B" w:rsidRDefault="009F5DE8">
            <w:pPr>
              <w:rPr>
                <w:b/>
                <w:color w:val="000000"/>
                <w:sz w:val="20"/>
                <w:szCs w:val="20"/>
              </w:rPr>
            </w:pPr>
          </w:p>
        </w:tc>
        <w:tc>
          <w:tcPr>
            <w:tcW w:w="1533" w:type="dxa"/>
            <w:shd w:val="clear" w:color="auto" w:fill="auto"/>
          </w:tcPr>
          <w:p w:rsidRPr="008E607B" w:rsidR="009F5DE8" w:rsidP="008E607B" w:rsidRDefault="009F5DE8">
            <w:pPr>
              <w:jc w:val="right"/>
              <w:rPr>
                <w:b/>
                <w:color w:val="000000"/>
                <w:sz w:val="20"/>
                <w:szCs w:val="20"/>
              </w:rPr>
            </w:pPr>
            <w:r w:rsidRPr="008E607B">
              <w:rPr>
                <w:b/>
                <w:sz w:val="20"/>
                <w:szCs w:val="20"/>
              </w:rPr>
              <w:t xml:space="preserve"> </w:t>
            </w:r>
          </w:p>
        </w:tc>
        <w:tc>
          <w:tcPr>
            <w:tcW w:w="1525" w:type="dxa"/>
            <w:shd w:val="clear" w:color="auto" w:fill="auto"/>
          </w:tcPr>
          <w:p w:rsidRPr="008E607B" w:rsidR="009F5DE8" w:rsidP="008E607B" w:rsidRDefault="009F5DE8">
            <w:pPr>
              <w:jc w:val="right"/>
              <w:rPr>
                <w:b/>
                <w:color w:val="000000"/>
                <w:sz w:val="20"/>
                <w:szCs w:val="20"/>
              </w:rPr>
            </w:pPr>
            <w:r w:rsidRPr="008E607B">
              <w:rPr>
                <w:b/>
                <w:sz w:val="20"/>
                <w:szCs w:val="20"/>
              </w:rPr>
              <w:t xml:space="preserve"> </w:t>
            </w:r>
          </w:p>
        </w:tc>
        <w:tc>
          <w:tcPr>
            <w:tcW w:w="1505" w:type="dxa"/>
            <w:shd w:val="clear" w:color="auto" w:fill="auto"/>
          </w:tcPr>
          <w:p w:rsidRPr="008E607B" w:rsidR="009F5DE8" w:rsidP="008E607B" w:rsidRDefault="009F5DE8">
            <w:pPr>
              <w:jc w:val="right"/>
              <w:rPr>
                <w:b/>
                <w:color w:val="000000"/>
                <w:sz w:val="20"/>
                <w:szCs w:val="20"/>
              </w:rPr>
            </w:pPr>
            <w:r w:rsidRPr="008E607B">
              <w:rPr>
                <w:b/>
                <w:sz w:val="20"/>
                <w:szCs w:val="20"/>
              </w:rPr>
              <w:t xml:space="preserve"> </w:t>
            </w:r>
          </w:p>
        </w:tc>
        <w:tc>
          <w:tcPr>
            <w:tcW w:w="1491" w:type="dxa"/>
            <w:shd w:val="clear" w:color="auto" w:fill="auto"/>
          </w:tcPr>
          <w:p w:rsidRPr="008E607B" w:rsidR="009F5DE8" w:rsidP="008E607B" w:rsidRDefault="009F5DE8">
            <w:pPr>
              <w:jc w:val="right"/>
              <w:rPr>
                <w:b/>
                <w:color w:val="000000"/>
                <w:sz w:val="20"/>
                <w:szCs w:val="20"/>
              </w:rPr>
            </w:pPr>
            <w:r w:rsidRPr="00427668">
              <w:rPr>
                <w:b/>
                <w:color w:val="000000"/>
                <w:sz w:val="20"/>
                <w:szCs w:val="20"/>
                <w:highlight w:val="yellow"/>
              </w:rPr>
              <w:t>18,</w:t>
            </w:r>
            <w:r w:rsidRPr="00427668" w:rsidR="00427668">
              <w:rPr>
                <w:b/>
                <w:color w:val="000000"/>
                <w:sz w:val="20"/>
                <w:szCs w:val="20"/>
                <w:highlight w:val="yellow"/>
              </w:rPr>
              <w:t>675</w:t>
            </w:r>
          </w:p>
        </w:tc>
      </w:tr>
    </w:tbl>
    <w:p w:rsidR="009F5DE8" w:rsidP="009F5DE8" w:rsidRDefault="009F5DE8">
      <w:pPr>
        <w:spacing w:line="360" w:lineRule="auto"/>
        <w:rPr>
          <w:rFonts w:ascii="Calibri" w:hAnsi="Calibri"/>
          <w:color w:val="000000"/>
          <w:sz w:val="22"/>
          <w:szCs w:val="22"/>
        </w:rPr>
      </w:pPr>
    </w:p>
    <w:p w:rsidRPr="009F5DE8" w:rsidR="00427668" w:rsidP="009F5DE8" w:rsidRDefault="00427668">
      <w:pPr>
        <w:spacing w:line="360" w:lineRule="auto"/>
        <w:rPr>
          <w:rFonts w:ascii="Calibri" w:hAnsi="Calibri"/>
          <w:color w:val="000000"/>
          <w:sz w:val="22"/>
          <w:szCs w:val="22"/>
        </w:rPr>
      </w:pPr>
    </w:p>
    <w:p w:rsidRPr="00227DC4" w:rsidR="007E1ADD" w:rsidP="00B217BA" w:rsidRDefault="00EB4402">
      <w:pPr>
        <w:spacing w:line="360" w:lineRule="auto"/>
        <w:rPr>
          <w:color w:val="000000"/>
        </w:rPr>
      </w:pPr>
      <w:r w:rsidRPr="00227DC4">
        <w:rPr>
          <w:color w:val="000000"/>
        </w:rPr>
        <w:t>A.12B. Estimates of Annualized Cost Burden</w:t>
      </w:r>
    </w:p>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311"/>
        <w:gridCol w:w="1588"/>
        <w:gridCol w:w="1311"/>
        <w:gridCol w:w="1231"/>
        <w:gridCol w:w="1025"/>
        <w:gridCol w:w="861"/>
        <w:gridCol w:w="828"/>
        <w:gridCol w:w="1231"/>
      </w:tblGrid>
      <w:tr w:rsidRPr="009C2379" w:rsidR="00301406" w:rsidTr="008E607B">
        <w:trPr>
          <w:jc w:val="center"/>
        </w:trPr>
        <w:tc>
          <w:tcPr>
            <w:tcW w:w="1311" w:type="dxa"/>
            <w:shd w:val="clear" w:color="auto" w:fill="auto"/>
          </w:tcPr>
          <w:bookmarkEnd w:id="4"/>
          <w:p w:rsidRPr="008E607B" w:rsidR="00301406" w:rsidP="008E607B" w:rsidRDefault="00301406">
            <w:pPr>
              <w:rPr>
                <w:b/>
                <w:color w:val="000000"/>
                <w:sz w:val="20"/>
                <w:szCs w:val="20"/>
              </w:rPr>
            </w:pPr>
            <w:r w:rsidRPr="008E607B">
              <w:rPr>
                <w:b/>
                <w:color w:val="000000"/>
                <w:sz w:val="20"/>
                <w:szCs w:val="20"/>
              </w:rPr>
              <w:t xml:space="preserve">Type of </w:t>
            </w:r>
            <w:r w:rsidRPr="008E607B">
              <w:rPr>
                <w:b/>
                <w:color w:val="000000"/>
                <w:sz w:val="20"/>
                <w:szCs w:val="20"/>
              </w:rPr>
              <w:lastRenderedPageBreak/>
              <w:t>Respondents</w:t>
            </w:r>
          </w:p>
        </w:tc>
        <w:tc>
          <w:tcPr>
            <w:tcW w:w="1588" w:type="dxa"/>
            <w:shd w:val="clear" w:color="auto" w:fill="auto"/>
          </w:tcPr>
          <w:p w:rsidRPr="008E607B" w:rsidR="00301406" w:rsidP="008E607B" w:rsidRDefault="00301406">
            <w:pPr>
              <w:rPr>
                <w:b/>
                <w:color w:val="000000"/>
                <w:sz w:val="20"/>
                <w:szCs w:val="20"/>
              </w:rPr>
            </w:pPr>
            <w:r w:rsidRPr="008E607B">
              <w:rPr>
                <w:b/>
                <w:color w:val="000000"/>
                <w:sz w:val="20"/>
                <w:szCs w:val="20"/>
              </w:rPr>
              <w:lastRenderedPageBreak/>
              <w:t>Form Name</w:t>
            </w:r>
          </w:p>
        </w:tc>
        <w:tc>
          <w:tcPr>
            <w:tcW w:w="1311" w:type="dxa"/>
            <w:shd w:val="clear" w:color="auto" w:fill="auto"/>
          </w:tcPr>
          <w:p w:rsidRPr="008E607B" w:rsidR="00301406" w:rsidP="008E607B" w:rsidRDefault="00301406">
            <w:pPr>
              <w:rPr>
                <w:b/>
                <w:color w:val="000000"/>
                <w:sz w:val="20"/>
                <w:szCs w:val="20"/>
              </w:rPr>
            </w:pPr>
            <w:r w:rsidRPr="008E607B">
              <w:rPr>
                <w:b/>
                <w:sz w:val="20"/>
                <w:szCs w:val="20"/>
              </w:rPr>
              <w:t xml:space="preserve">Number of </w:t>
            </w:r>
            <w:r w:rsidRPr="008E607B">
              <w:rPr>
                <w:b/>
                <w:sz w:val="20"/>
                <w:szCs w:val="20"/>
              </w:rPr>
              <w:lastRenderedPageBreak/>
              <w:t>Respondents</w:t>
            </w:r>
          </w:p>
        </w:tc>
        <w:tc>
          <w:tcPr>
            <w:tcW w:w="1231" w:type="dxa"/>
            <w:shd w:val="clear" w:color="auto" w:fill="auto"/>
          </w:tcPr>
          <w:p w:rsidRPr="008E607B" w:rsidR="00301406" w:rsidP="008E607B" w:rsidRDefault="00301406">
            <w:pPr>
              <w:rPr>
                <w:b/>
                <w:color w:val="000000"/>
                <w:sz w:val="20"/>
                <w:szCs w:val="20"/>
              </w:rPr>
            </w:pPr>
            <w:r w:rsidRPr="008E607B">
              <w:rPr>
                <w:b/>
                <w:sz w:val="20"/>
                <w:szCs w:val="20"/>
              </w:rPr>
              <w:lastRenderedPageBreak/>
              <w:t xml:space="preserve">Number of  </w:t>
            </w:r>
            <w:r w:rsidRPr="008E607B">
              <w:rPr>
                <w:b/>
                <w:sz w:val="20"/>
                <w:szCs w:val="20"/>
              </w:rPr>
              <w:lastRenderedPageBreak/>
              <w:t>Responses per Respondent</w:t>
            </w:r>
          </w:p>
        </w:tc>
        <w:tc>
          <w:tcPr>
            <w:tcW w:w="1025" w:type="dxa"/>
            <w:shd w:val="clear" w:color="auto" w:fill="auto"/>
          </w:tcPr>
          <w:p w:rsidRPr="008E607B" w:rsidR="00301406" w:rsidP="008E607B" w:rsidRDefault="00301406">
            <w:pPr>
              <w:rPr>
                <w:b/>
                <w:color w:val="000000"/>
                <w:sz w:val="20"/>
                <w:szCs w:val="20"/>
              </w:rPr>
            </w:pPr>
            <w:r w:rsidRPr="008E607B">
              <w:rPr>
                <w:b/>
                <w:sz w:val="20"/>
                <w:szCs w:val="20"/>
              </w:rPr>
              <w:lastRenderedPageBreak/>
              <w:t xml:space="preserve">Average </w:t>
            </w:r>
            <w:r w:rsidRPr="008E607B">
              <w:rPr>
                <w:b/>
                <w:sz w:val="20"/>
                <w:szCs w:val="20"/>
              </w:rPr>
              <w:lastRenderedPageBreak/>
              <w:t>Burden Per Response  (in hours)</w:t>
            </w:r>
          </w:p>
        </w:tc>
        <w:tc>
          <w:tcPr>
            <w:tcW w:w="840" w:type="dxa"/>
            <w:shd w:val="clear" w:color="auto" w:fill="auto"/>
          </w:tcPr>
          <w:p w:rsidRPr="008E607B" w:rsidR="00301406" w:rsidP="008E607B" w:rsidRDefault="00301406">
            <w:pPr>
              <w:rPr>
                <w:b/>
                <w:color w:val="000000"/>
                <w:sz w:val="20"/>
                <w:szCs w:val="20"/>
              </w:rPr>
            </w:pPr>
            <w:r w:rsidRPr="008E607B">
              <w:rPr>
                <w:b/>
                <w:sz w:val="20"/>
                <w:szCs w:val="20"/>
              </w:rPr>
              <w:lastRenderedPageBreak/>
              <w:t xml:space="preserve">Total </w:t>
            </w:r>
            <w:r w:rsidRPr="008E607B">
              <w:rPr>
                <w:b/>
                <w:sz w:val="20"/>
                <w:szCs w:val="20"/>
              </w:rPr>
              <w:lastRenderedPageBreak/>
              <w:t>Burden Hours</w:t>
            </w:r>
          </w:p>
        </w:tc>
        <w:tc>
          <w:tcPr>
            <w:tcW w:w="793" w:type="dxa"/>
            <w:shd w:val="clear" w:color="auto" w:fill="auto"/>
          </w:tcPr>
          <w:p w:rsidRPr="008E607B" w:rsidR="00301406" w:rsidP="008E607B" w:rsidRDefault="00301406">
            <w:pPr>
              <w:rPr>
                <w:b/>
                <w:color w:val="000000"/>
                <w:sz w:val="20"/>
                <w:szCs w:val="20"/>
              </w:rPr>
            </w:pPr>
            <w:r w:rsidRPr="008E607B">
              <w:rPr>
                <w:b/>
                <w:sz w:val="20"/>
                <w:szCs w:val="20"/>
              </w:rPr>
              <w:lastRenderedPageBreak/>
              <w:t xml:space="preserve">Hourly </w:t>
            </w:r>
            <w:r w:rsidRPr="008E607B">
              <w:rPr>
                <w:b/>
                <w:sz w:val="20"/>
                <w:szCs w:val="20"/>
              </w:rPr>
              <w:lastRenderedPageBreak/>
              <w:t>Wage Rate</w:t>
            </w:r>
          </w:p>
        </w:tc>
        <w:tc>
          <w:tcPr>
            <w:tcW w:w="1231" w:type="dxa"/>
            <w:shd w:val="clear" w:color="auto" w:fill="auto"/>
          </w:tcPr>
          <w:p w:rsidRPr="008E607B" w:rsidR="00301406" w:rsidP="008E607B" w:rsidRDefault="00301406">
            <w:pPr>
              <w:rPr>
                <w:b/>
                <w:color w:val="000000"/>
                <w:sz w:val="20"/>
                <w:szCs w:val="20"/>
              </w:rPr>
            </w:pPr>
            <w:r w:rsidRPr="008E607B">
              <w:rPr>
                <w:b/>
                <w:sz w:val="20"/>
                <w:szCs w:val="20"/>
              </w:rPr>
              <w:lastRenderedPageBreak/>
              <w:t xml:space="preserve">Respondent </w:t>
            </w:r>
            <w:r w:rsidRPr="008E607B">
              <w:rPr>
                <w:b/>
                <w:sz w:val="20"/>
                <w:szCs w:val="20"/>
              </w:rPr>
              <w:lastRenderedPageBreak/>
              <w:t xml:space="preserve">Cost </w:t>
            </w:r>
          </w:p>
        </w:tc>
      </w:tr>
      <w:tr w:rsidRPr="009C2379" w:rsidR="00301406" w:rsidTr="008E607B">
        <w:trPr>
          <w:jc w:val="center"/>
        </w:trPr>
        <w:tc>
          <w:tcPr>
            <w:tcW w:w="1311" w:type="dxa"/>
            <w:shd w:val="clear" w:color="auto" w:fill="auto"/>
          </w:tcPr>
          <w:p w:rsidRPr="008E607B" w:rsidR="00301406" w:rsidP="008E607B" w:rsidRDefault="00301406">
            <w:pPr>
              <w:rPr>
                <w:sz w:val="20"/>
                <w:szCs w:val="20"/>
              </w:rPr>
            </w:pPr>
            <w:r w:rsidRPr="008E607B">
              <w:rPr>
                <w:sz w:val="20"/>
                <w:szCs w:val="20"/>
              </w:rPr>
              <w:lastRenderedPageBreak/>
              <w:t>States</w:t>
            </w:r>
          </w:p>
          <w:p w:rsidRPr="008E607B" w:rsidR="00301406" w:rsidP="008E607B" w:rsidRDefault="00301406">
            <w:pPr>
              <w:rPr>
                <w:color w:val="000000"/>
                <w:sz w:val="20"/>
                <w:szCs w:val="20"/>
              </w:rPr>
            </w:pPr>
          </w:p>
        </w:tc>
        <w:tc>
          <w:tcPr>
            <w:tcW w:w="1588" w:type="dxa"/>
            <w:shd w:val="clear" w:color="auto" w:fill="auto"/>
          </w:tcPr>
          <w:p w:rsidRPr="008E607B" w:rsidR="00301406" w:rsidP="008E607B" w:rsidRDefault="00301406">
            <w:pPr>
              <w:rPr>
                <w:color w:val="000000"/>
                <w:sz w:val="20"/>
                <w:szCs w:val="20"/>
              </w:rPr>
            </w:pPr>
            <w:r w:rsidRPr="008E607B">
              <w:rPr>
                <w:color w:val="000000"/>
                <w:sz w:val="20"/>
                <w:szCs w:val="20"/>
              </w:rPr>
              <w:t>Weekly (Automated)</w:t>
            </w:r>
          </w:p>
        </w:tc>
        <w:tc>
          <w:tcPr>
            <w:tcW w:w="1311" w:type="dxa"/>
            <w:shd w:val="clear" w:color="auto" w:fill="auto"/>
            <w:vAlign w:val="center"/>
          </w:tcPr>
          <w:p w:rsidRPr="008E607B" w:rsidR="00301406" w:rsidP="008E607B" w:rsidRDefault="00301406">
            <w:pPr>
              <w:rPr>
                <w:color w:val="000000"/>
                <w:sz w:val="20"/>
                <w:szCs w:val="20"/>
              </w:rPr>
            </w:pPr>
            <w:r w:rsidRPr="008E607B">
              <w:rPr>
                <w:sz w:val="20"/>
                <w:szCs w:val="20"/>
              </w:rPr>
              <w:t>50</w:t>
            </w:r>
          </w:p>
        </w:tc>
        <w:tc>
          <w:tcPr>
            <w:tcW w:w="1231" w:type="dxa"/>
            <w:shd w:val="clear" w:color="auto" w:fill="auto"/>
            <w:vAlign w:val="center"/>
          </w:tcPr>
          <w:p w:rsidRPr="008E607B" w:rsidR="00301406" w:rsidP="008E607B" w:rsidRDefault="00301406">
            <w:pPr>
              <w:rPr>
                <w:color w:val="000000"/>
                <w:sz w:val="20"/>
                <w:szCs w:val="20"/>
              </w:rPr>
            </w:pPr>
            <w:r w:rsidRPr="008E607B">
              <w:rPr>
                <w:sz w:val="20"/>
                <w:szCs w:val="20"/>
              </w:rPr>
              <w:t>52</w:t>
            </w:r>
          </w:p>
        </w:tc>
        <w:tc>
          <w:tcPr>
            <w:tcW w:w="1025" w:type="dxa"/>
            <w:shd w:val="clear" w:color="auto" w:fill="auto"/>
            <w:vAlign w:val="center"/>
          </w:tcPr>
          <w:p w:rsidRPr="008E607B" w:rsidR="00301406" w:rsidP="008E607B" w:rsidRDefault="00301406">
            <w:pPr>
              <w:rPr>
                <w:color w:val="000000"/>
                <w:sz w:val="20"/>
                <w:szCs w:val="20"/>
              </w:rPr>
            </w:pPr>
            <w:r w:rsidRPr="008E607B">
              <w:rPr>
                <w:sz w:val="20"/>
                <w:szCs w:val="20"/>
              </w:rPr>
              <w:t>20/60</w:t>
            </w:r>
          </w:p>
        </w:tc>
        <w:tc>
          <w:tcPr>
            <w:tcW w:w="840" w:type="dxa"/>
            <w:shd w:val="clear" w:color="auto" w:fill="auto"/>
            <w:vAlign w:val="center"/>
          </w:tcPr>
          <w:p w:rsidRPr="008E607B" w:rsidR="00301406" w:rsidP="008E607B" w:rsidRDefault="00301406">
            <w:pPr>
              <w:rPr>
                <w:color w:val="000000"/>
                <w:sz w:val="20"/>
                <w:szCs w:val="20"/>
              </w:rPr>
            </w:pPr>
            <w:r w:rsidRPr="008E607B">
              <w:rPr>
                <w:color w:val="000000"/>
                <w:sz w:val="20"/>
                <w:szCs w:val="20"/>
              </w:rPr>
              <w:t>867</w:t>
            </w:r>
          </w:p>
        </w:tc>
        <w:tc>
          <w:tcPr>
            <w:tcW w:w="793" w:type="dxa"/>
            <w:shd w:val="clear" w:color="auto" w:fill="auto"/>
            <w:vAlign w:val="center"/>
          </w:tcPr>
          <w:p w:rsidRPr="008E607B" w:rsidR="00301406" w:rsidP="008E607B" w:rsidRDefault="00301406">
            <w:pPr>
              <w:rPr>
                <w:color w:val="000000"/>
                <w:sz w:val="20"/>
                <w:szCs w:val="20"/>
              </w:rPr>
            </w:pPr>
            <w:r w:rsidRPr="008E607B">
              <w:rPr>
                <w:color w:val="000000"/>
                <w:sz w:val="20"/>
                <w:szCs w:val="20"/>
              </w:rPr>
              <w:t>$46.23</w:t>
            </w:r>
          </w:p>
        </w:tc>
        <w:tc>
          <w:tcPr>
            <w:tcW w:w="1231" w:type="dxa"/>
            <w:shd w:val="clear" w:color="auto" w:fill="auto"/>
            <w:vAlign w:val="center"/>
          </w:tcPr>
          <w:p w:rsidRPr="008E607B" w:rsidR="00301406" w:rsidP="008E607B" w:rsidRDefault="00301406">
            <w:pPr>
              <w:rPr>
                <w:color w:val="000000"/>
                <w:sz w:val="20"/>
                <w:szCs w:val="20"/>
              </w:rPr>
            </w:pPr>
            <w:r w:rsidRPr="008E607B">
              <w:rPr>
                <w:color w:val="000000"/>
                <w:sz w:val="20"/>
                <w:szCs w:val="20"/>
              </w:rPr>
              <w:t>$40,081</w:t>
            </w:r>
          </w:p>
        </w:tc>
      </w:tr>
      <w:tr w:rsidRPr="009C2379" w:rsidR="00301406" w:rsidTr="008E607B">
        <w:trPr>
          <w:jc w:val="center"/>
        </w:trPr>
        <w:tc>
          <w:tcPr>
            <w:tcW w:w="1311" w:type="dxa"/>
            <w:shd w:val="clear" w:color="auto" w:fill="auto"/>
          </w:tcPr>
          <w:p w:rsidRPr="008E607B" w:rsidR="00301406" w:rsidP="008E607B" w:rsidRDefault="00301406">
            <w:pPr>
              <w:rPr>
                <w:sz w:val="20"/>
                <w:szCs w:val="20"/>
              </w:rPr>
            </w:pPr>
            <w:r w:rsidRPr="008E607B">
              <w:rPr>
                <w:sz w:val="20"/>
                <w:szCs w:val="20"/>
              </w:rPr>
              <w:t>States</w:t>
            </w:r>
          </w:p>
          <w:p w:rsidRPr="008E607B" w:rsidR="00301406" w:rsidP="008E607B" w:rsidRDefault="00301406">
            <w:pPr>
              <w:rPr>
                <w:sz w:val="20"/>
                <w:szCs w:val="20"/>
              </w:rPr>
            </w:pPr>
          </w:p>
        </w:tc>
        <w:tc>
          <w:tcPr>
            <w:tcW w:w="1588" w:type="dxa"/>
            <w:shd w:val="clear" w:color="auto" w:fill="auto"/>
          </w:tcPr>
          <w:p w:rsidRPr="008E607B" w:rsidR="00301406" w:rsidP="008E607B" w:rsidRDefault="00301406">
            <w:pPr>
              <w:rPr>
                <w:sz w:val="20"/>
                <w:szCs w:val="20"/>
              </w:rPr>
            </w:pPr>
            <w:r w:rsidRPr="008E607B">
              <w:rPr>
                <w:sz w:val="20"/>
                <w:szCs w:val="20"/>
              </w:rPr>
              <w:t>Weekly (Non-automated)</w:t>
            </w:r>
          </w:p>
        </w:tc>
        <w:tc>
          <w:tcPr>
            <w:tcW w:w="1311" w:type="dxa"/>
            <w:shd w:val="clear" w:color="auto" w:fill="auto"/>
            <w:vAlign w:val="center"/>
          </w:tcPr>
          <w:p w:rsidRPr="008E607B" w:rsidR="00301406" w:rsidP="008E607B" w:rsidRDefault="00301406">
            <w:pPr>
              <w:rPr>
                <w:sz w:val="20"/>
                <w:szCs w:val="20"/>
              </w:rPr>
            </w:pPr>
            <w:r w:rsidRPr="008E607B">
              <w:rPr>
                <w:sz w:val="20"/>
                <w:szCs w:val="20"/>
              </w:rPr>
              <w:t>10</w:t>
            </w:r>
          </w:p>
        </w:tc>
        <w:tc>
          <w:tcPr>
            <w:tcW w:w="1231" w:type="dxa"/>
            <w:shd w:val="clear" w:color="auto" w:fill="auto"/>
            <w:vAlign w:val="center"/>
          </w:tcPr>
          <w:p w:rsidRPr="008E607B" w:rsidR="00301406" w:rsidP="008E607B" w:rsidRDefault="00301406">
            <w:pPr>
              <w:rPr>
                <w:sz w:val="20"/>
                <w:szCs w:val="20"/>
              </w:rPr>
            </w:pPr>
            <w:r w:rsidRPr="008E607B">
              <w:rPr>
                <w:sz w:val="20"/>
                <w:szCs w:val="20"/>
              </w:rPr>
              <w:t>52</w:t>
            </w:r>
          </w:p>
        </w:tc>
        <w:tc>
          <w:tcPr>
            <w:tcW w:w="1025" w:type="dxa"/>
            <w:shd w:val="clear" w:color="auto" w:fill="auto"/>
            <w:vAlign w:val="center"/>
          </w:tcPr>
          <w:p w:rsidRPr="008E607B" w:rsidR="00301406" w:rsidP="008E607B" w:rsidRDefault="00301406">
            <w:pPr>
              <w:rPr>
                <w:sz w:val="20"/>
                <w:szCs w:val="20"/>
              </w:rPr>
            </w:pPr>
            <w:r w:rsidRPr="008E607B">
              <w:rPr>
                <w:sz w:val="20"/>
                <w:szCs w:val="20"/>
              </w:rPr>
              <w:t>2</w:t>
            </w:r>
          </w:p>
        </w:tc>
        <w:tc>
          <w:tcPr>
            <w:tcW w:w="840" w:type="dxa"/>
            <w:shd w:val="clear" w:color="auto" w:fill="auto"/>
            <w:vAlign w:val="center"/>
          </w:tcPr>
          <w:p w:rsidRPr="008E607B" w:rsidR="00301406" w:rsidP="008E607B" w:rsidRDefault="00301406">
            <w:pPr>
              <w:rPr>
                <w:sz w:val="20"/>
                <w:szCs w:val="20"/>
              </w:rPr>
            </w:pPr>
            <w:r w:rsidRPr="008E607B">
              <w:rPr>
                <w:sz w:val="20"/>
                <w:szCs w:val="20"/>
              </w:rPr>
              <w:t>1,040</w:t>
            </w:r>
          </w:p>
        </w:tc>
        <w:tc>
          <w:tcPr>
            <w:tcW w:w="793" w:type="dxa"/>
            <w:shd w:val="clear" w:color="auto" w:fill="auto"/>
            <w:vAlign w:val="center"/>
          </w:tcPr>
          <w:p w:rsidRPr="008E607B" w:rsidR="00301406" w:rsidP="008E607B" w:rsidRDefault="00301406">
            <w:pPr>
              <w:rPr>
                <w:sz w:val="20"/>
                <w:szCs w:val="20"/>
              </w:rPr>
            </w:pPr>
            <w:r w:rsidRPr="008E607B">
              <w:rPr>
                <w:sz w:val="20"/>
                <w:szCs w:val="20"/>
              </w:rPr>
              <w:t>$37.64</w:t>
            </w:r>
          </w:p>
        </w:tc>
        <w:tc>
          <w:tcPr>
            <w:tcW w:w="1231" w:type="dxa"/>
            <w:shd w:val="clear" w:color="auto" w:fill="auto"/>
            <w:vAlign w:val="center"/>
          </w:tcPr>
          <w:p w:rsidRPr="008E607B" w:rsidR="00301406" w:rsidP="008E607B" w:rsidRDefault="00301406">
            <w:pPr>
              <w:rPr>
                <w:sz w:val="20"/>
                <w:szCs w:val="20"/>
              </w:rPr>
            </w:pPr>
            <w:r w:rsidRPr="008E607B">
              <w:rPr>
                <w:sz w:val="20"/>
                <w:szCs w:val="20"/>
              </w:rPr>
              <w:t>$39,146</w:t>
            </w:r>
          </w:p>
        </w:tc>
      </w:tr>
      <w:tr w:rsidRPr="009C2379" w:rsidR="00301406" w:rsidTr="008E607B">
        <w:trPr>
          <w:jc w:val="center"/>
        </w:trPr>
        <w:tc>
          <w:tcPr>
            <w:tcW w:w="1311" w:type="dxa"/>
            <w:shd w:val="clear" w:color="auto" w:fill="auto"/>
          </w:tcPr>
          <w:p w:rsidRPr="008E607B" w:rsidR="00301406" w:rsidP="008E607B" w:rsidRDefault="00301406">
            <w:pPr>
              <w:rPr>
                <w:sz w:val="20"/>
                <w:szCs w:val="20"/>
              </w:rPr>
            </w:pPr>
            <w:r w:rsidRPr="008E607B">
              <w:rPr>
                <w:sz w:val="20"/>
                <w:szCs w:val="20"/>
              </w:rPr>
              <w:t>States</w:t>
            </w:r>
          </w:p>
        </w:tc>
        <w:tc>
          <w:tcPr>
            <w:tcW w:w="1588" w:type="dxa"/>
            <w:shd w:val="clear" w:color="auto" w:fill="auto"/>
          </w:tcPr>
          <w:p w:rsidRPr="008E607B" w:rsidR="00301406" w:rsidP="008E607B" w:rsidRDefault="00301406">
            <w:pPr>
              <w:rPr>
                <w:sz w:val="20"/>
                <w:szCs w:val="20"/>
              </w:rPr>
            </w:pPr>
            <w:r w:rsidRPr="008E607B">
              <w:rPr>
                <w:sz w:val="20"/>
                <w:szCs w:val="20"/>
              </w:rPr>
              <w:t>Weekly (NMI Implementation)</w:t>
            </w:r>
          </w:p>
        </w:tc>
        <w:tc>
          <w:tcPr>
            <w:tcW w:w="1311" w:type="dxa"/>
            <w:shd w:val="clear" w:color="auto" w:fill="auto"/>
            <w:vAlign w:val="center"/>
          </w:tcPr>
          <w:p w:rsidRPr="008E607B" w:rsidR="00301406" w:rsidP="008E607B" w:rsidRDefault="00301406">
            <w:pPr>
              <w:rPr>
                <w:sz w:val="20"/>
                <w:szCs w:val="20"/>
              </w:rPr>
            </w:pPr>
            <w:r w:rsidRPr="008E607B">
              <w:rPr>
                <w:sz w:val="20"/>
                <w:szCs w:val="20"/>
              </w:rPr>
              <w:t>50</w:t>
            </w:r>
          </w:p>
        </w:tc>
        <w:tc>
          <w:tcPr>
            <w:tcW w:w="1231" w:type="dxa"/>
            <w:shd w:val="clear" w:color="auto" w:fill="auto"/>
            <w:vAlign w:val="center"/>
          </w:tcPr>
          <w:p w:rsidRPr="008E607B" w:rsidR="00301406" w:rsidP="008E607B" w:rsidRDefault="00301406">
            <w:pPr>
              <w:rPr>
                <w:sz w:val="20"/>
                <w:szCs w:val="20"/>
              </w:rPr>
            </w:pPr>
            <w:r w:rsidRPr="008E607B">
              <w:rPr>
                <w:sz w:val="20"/>
                <w:szCs w:val="20"/>
              </w:rPr>
              <w:t>52</w:t>
            </w:r>
          </w:p>
        </w:tc>
        <w:tc>
          <w:tcPr>
            <w:tcW w:w="1025" w:type="dxa"/>
            <w:shd w:val="clear" w:color="auto" w:fill="auto"/>
            <w:vAlign w:val="center"/>
          </w:tcPr>
          <w:p w:rsidRPr="008E607B" w:rsidR="00301406" w:rsidP="008E607B" w:rsidRDefault="00301406">
            <w:pPr>
              <w:rPr>
                <w:sz w:val="20"/>
                <w:szCs w:val="20"/>
              </w:rPr>
            </w:pPr>
            <w:r w:rsidRPr="008E607B">
              <w:rPr>
                <w:sz w:val="20"/>
                <w:szCs w:val="20"/>
              </w:rPr>
              <w:t>4</w:t>
            </w:r>
          </w:p>
        </w:tc>
        <w:tc>
          <w:tcPr>
            <w:tcW w:w="840" w:type="dxa"/>
            <w:shd w:val="clear" w:color="auto" w:fill="auto"/>
            <w:vAlign w:val="center"/>
          </w:tcPr>
          <w:p w:rsidRPr="008E607B" w:rsidR="00301406" w:rsidP="008E607B" w:rsidRDefault="00301406">
            <w:pPr>
              <w:rPr>
                <w:sz w:val="20"/>
                <w:szCs w:val="20"/>
              </w:rPr>
            </w:pPr>
            <w:r w:rsidRPr="008E607B">
              <w:rPr>
                <w:sz w:val="20"/>
                <w:szCs w:val="20"/>
              </w:rPr>
              <w:t>10,400</w:t>
            </w:r>
          </w:p>
        </w:tc>
        <w:tc>
          <w:tcPr>
            <w:tcW w:w="793" w:type="dxa"/>
            <w:shd w:val="clear" w:color="auto" w:fill="auto"/>
            <w:vAlign w:val="center"/>
          </w:tcPr>
          <w:p w:rsidRPr="008E607B" w:rsidR="00301406" w:rsidP="008E607B" w:rsidRDefault="00301406">
            <w:pPr>
              <w:rPr>
                <w:color w:val="000000"/>
                <w:sz w:val="20"/>
                <w:szCs w:val="20"/>
              </w:rPr>
            </w:pPr>
            <w:r w:rsidRPr="008E607B">
              <w:rPr>
                <w:color w:val="000000"/>
                <w:sz w:val="20"/>
                <w:szCs w:val="20"/>
              </w:rPr>
              <w:t>$46.23</w:t>
            </w:r>
          </w:p>
        </w:tc>
        <w:tc>
          <w:tcPr>
            <w:tcW w:w="1231" w:type="dxa"/>
            <w:shd w:val="clear" w:color="auto" w:fill="auto"/>
            <w:vAlign w:val="center"/>
          </w:tcPr>
          <w:p w:rsidRPr="008E607B" w:rsidR="00301406" w:rsidP="008E607B" w:rsidRDefault="00301406">
            <w:pPr>
              <w:rPr>
                <w:color w:val="000000"/>
                <w:sz w:val="20"/>
                <w:szCs w:val="20"/>
              </w:rPr>
            </w:pPr>
            <w:r w:rsidRPr="008E607B">
              <w:rPr>
                <w:color w:val="000000"/>
                <w:sz w:val="20"/>
                <w:szCs w:val="20"/>
              </w:rPr>
              <w:t>$480,792</w:t>
            </w:r>
          </w:p>
        </w:tc>
      </w:tr>
      <w:tr w:rsidRPr="009C2379" w:rsidR="00301406" w:rsidTr="008E607B">
        <w:trPr>
          <w:jc w:val="center"/>
        </w:trPr>
        <w:tc>
          <w:tcPr>
            <w:tcW w:w="1311" w:type="dxa"/>
            <w:shd w:val="clear" w:color="auto" w:fill="auto"/>
          </w:tcPr>
          <w:p w:rsidRPr="008E607B" w:rsidR="00301406" w:rsidP="008E607B" w:rsidRDefault="00301406">
            <w:pPr>
              <w:rPr>
                <w:sz w:val="20"/>
                <w:szCs w:val="20"/>
              </w:rPr>
            </w:pPr>
            <w:r w:rsidRPr="008E607B">
              <w:rPr>
                <w:sz w:val="20"/>
                <w:szCs w:val="20"/>
              </w:rPr>
              <w:t>States</w:t>
            </w:r>
          </w:p>
        </w:tc>
        <w:tc>
          <w:tcPr>
            <w:tcW w:w="1588" w:type="dxa"/>
            <w:shd w:val="clear" w:color="auto" w:fill="auto"/>
          </w:tcPr>
          <w:p w:rsidRPr="008E607B" w:rsidR="00301406" w:rsidP="008E607B" w:rsidRDefault="00301406">
            <w:pPr>
              <w:rPr>
                <w:sz w:val="20"/>
                <w:szCs w:val="20"/>
              </w:rPr>
            </w:pPr>
            <w:r w:rsidRPr="008E607B">
              <w:rPr>
                <w:sz w:val="20"/>
                <w:szCs w:val="20"/>
              </w:rPr>
              <w:t>Annual</w:t>
            </w:r>
          </w:p>
        </w:tc>
        <w:tc>
          <w:tcPr>
            <w:tcW w:w="1311" w:type="dxa"/>
            <w:shd w:val="clear" w:color="auto" w:fill="auto"/>
            <w:vAlign w:val="center"/>
          </w:tcPr>
          <w:p w:rsidRPr="008E607B" w:rsidR="00301406" w:rsidP="008E607B" w:rsidRDefault="00301406">
            <w:pPr>
              <w:rPr>
                <w:sz w:val="20"/>
                <w:szCs w:val="20"/>
              </w:rPr>
            </w:pPr>
            <w:r w:rsidRPr="008E607B">
              <w:rPr>
                <w:sz w:val="20"/>
                <w:szCs w:val="20"/>
              </w:rPr>
              <w:t>50</w:t>
            </w:r>
          </w:p>
        </w:tc>
        <w:tc>
          <w:tcPr>
            <w:tcW w:w="1231" w:type="dxa"/>
            <w:shd w:val="clear" w:color="auto" w:fill="auto"/>
            <w:vAlign w:val="center"/>
          </w:tcPr>
          <w:p w:rsidRPr="008E607B" w:rsidR="00301406" w:rsidP="008E607B" w:rsidRDefault="00301406">
            <w:pPr>
              <w:rPr>
                <w:sz w:val="20"/>
                <w:szCs w:val="20"/>
              </w:rPr>
            </w:pPr>
            <w:r w:rsidRPr="008E607B">
              <w:rPr>
                <w:sz w:val="20"/>
                <w:szCs w:val="20"/>
              </w:rPr>
              <w:t>1</w:t>
            </w:r>
          </w:p>
        </w:tc>
        <w:tc>
          <w:tcPr>
            <w:tcW w:w="1025" w:type="dxa"/>
            <w:shd w:val="clear" w:color="auto" w:fill="auto"/>
            <w:vAlign w:val="center"/>
          </w:tcPr>
          <w:p w:rsidRPr="008E607B" w:rsidR="00301406" w:rsidP="008E607B" w:rsidRDefault="00301406">
            <w:pPr>
              <w:rPr>
                <w:sz w:val="20"/>
                <w:szCs w:val="20"/>
              </w:rPr>
            </w:pPr>
            <w:r w:rsidRPr="008E607B">
              <w:rPr>
                <w:sz w:val="20"/>
                <w:szCs w:val="20"/>
              </w:rPr>
              <w:t>75</w:t>
            </w:r>
          </w:p>
        </w:tc>
        <w:tc>
          <w:tcPr>
            <w:tcW w:w="840" w:type="dxa"/>
            <w:shd w:val="clear" w:color="auto" w:fill="auto"/>
            <w:vAlign w:val="center"/>
          </w:tcPr>
          <w:p w:rsidRPr="008E607B" w:rsidR="00301406" w:rsidP="008E607B" w:rsidRDefault="00301406">
            <w:pPr>
              <w:rPr>
                <w:sz w:val="20"/>
                <w:szCs w:val="20"/>
              </w:rPr>
            </w:pPr>
            <w:r w:rsidRPr="008E607B">
              <w:rPr>
                <w:sz w:val="20"/>
                <w:szCs w:val="20"/>
              </w:rPr>
              <w:t>3,750</w:t>
            </w:r>
          </w:p>
        </w:tc>
        <w:tc>
          <w:tcPr>
            <w:tcW w:w="793" w:type="dxa"/>
            <w:shd w:val="clear" w:color="auto" w:fill="auto"/>
            <w:vAlign w:val="center"/>
          </w:tcPr>
          <w:p w:rsidRPr="008E607B" w:rsidR="00301406" w:rsidP="008E607B" w:rsidRDefault="00301406">
            <w:pPr>
              <w:rPr>
                <w:color w:val="000000"/>
                <w:sz w:val="20"/>
                <w:szCs w:val="20"/>
              </w:rPr>
            </w:pPr>
            <w:r w:rsidRPr="008E607B">
              <w:rPr>
                <w:sz w:val="20"/>
                <w:szCs w:val="20"/>
              </w:rPr>
              <w:t>$37.64</w:t>
            </w:r>
          </w:p>
        </w:tc>
        <w:tc>
          <w:tcPr>
            <w:tcW w:w="1231" w:type="dxa"/>
            <w:shd w:val="clear" w:color="auto" w:fill="auto"/>
            <w:vAlign w:val="center"/>
          </w:tcPr>
          <w:p w:rsidRPr="008E607B" w:rsidR="00301406" w:rsidP="008E607B" w:rsidRDefault="00301406">
            <w:pPr>
              <w:rPr>
                <w:color w:val="000000"/>
                <w:sz w:val="20"/>
                <w:szCs w:val="20"/>
              </w:rPr>
            </w:pPr>
            <w:r w:rsidRPr="008E607B">
              <w:rPr>
                <w:color w:val="000000"/>
                <w:sz w:val="20"/>
                <w:szCs w:val="20"/>
              </w:rPr>
              <w:t>$141,150</w:t>
            </w:r>
          </w:p>
        </w:tc>
      </w:tr>
      <w:tr w:rsidRPr="009C2379" w:rsidR="00301406" w:rsidTr="008E607B">
        <w:trPr>
          <w:jc w:val="center"/>
        </w:trPr>
        <w:tc>
          <w:tcPr>
            <w:tcW w:w="1311" w:type="dxa"/>
            <w:shd w:val="clear" w:color="auto" w:fill="auto"/>
            <w:vAlign w:val="center"/>
          </w:tcPr>
          <w:p w:rsidRPr="008E607B" w:rsidR="00301406" w:rsidP="008E607B" w:rsidRDefault="00301406">
            <w:pPr>
              <w:rPr>
                <w:sz w:val="20"/>
                <w:szCs w:val="20"/>
                <w:highlight w:val="yellow"/>
              </w:rPr>
            </w:pPr>
            <w:r w:rsidRPr="008E607B">
              <w:rPr>
                <w:rFonts w:cs="Calibri"/>
                <w:sz w:val="22"/>
                <w:szCs w:val="22"/>
                <w:highlight w:val="yellow"/>
              </w:rPr>
              <w:t>States</w:t>
            </w:r>
          </w:p>
        </w:tc>
        <w:tc>
          <w:tcPr>
            <w:tcW w:w="1588" w:type="dxa"/>
            <w:shd w:val="clear" w:color="auto" w:fill="auto"/>
            <w:vAlign w:val="center"/>
          </w:tcPr>
          <w:p w:rsidRPr="008E607B" w:rsidR="00301406" w:rsidP="008E607B" w:rsidRDefault="00301406">
            <w:pPr>
              <w:rPr>
                <w:sz w:val="20"/>
                <w:szCs w:val="20"/>
                <w:highlight w:val="yellow"/>
              </w:rPr>
            </w:pPr>
            <w:r w:rsidRPr="008E607B">
              <w:rPr>
                <w:rFonts w:cs="Calibri"/>
                <w:sz w:val="22"/>
                <w:szCs w:val="22"/>
                <w:highlight w:val="yellow"/>
              </w:rPr>
              <w:t xml:space="preserve">One-time Addition of Diseases and Data Elements </w:t>
            </w:r>
          </w:p>
        </w:tc>
        <w:tc>
          <w:tcPr>
            <w:tcW w:w="1311" w:type="dxa"/>
            <w:shd w:val="clear" w:color="auto" w:fill="auto"/>
            <w:vAlign w:val="center"/>
          </w:tcPr>
          <w:p w:rsidRPr="008E607B" w:rsidR="00301406" w:rsidP="008E607B" w:rsidRDefault="00301406">
            <w:pPr>
              <w:rPr>
                <w:sz w:val="20"/>
                <w:szCs w:val="20"/>
                <w:highlight w:val="yellow"/>
              </w:rPr>
            </w:pPr>
            <w:r w:rsidRPr="008E607B">
              <w:rPr>
                <w:rFonts w:cs="Calibri"/>
                <w:sz w:val="22"/>
                <w:szCs w:val="22"/>
                <w:highlight w:val="yellow"/>
              </w:rPr>
              <w:t>50</w:t>
            </w:r>
          </w:p>
        </w:tc>
        <w:tc>
          <w:tcPr>
            <w:tcW w:w="1231" w:type="dxa"/>
            <w:shd w:val="clear" w:color="auto" w:fill="auto"/>
            <w:vAlign w:val="center"/>
          </w:tcPr>
          <w:p w:rsidRPr="008E607B" w:rsidR="00301406" w:rsidP="008E607B" w:rsidRDefault="00301406">
            <w:pPr>
              <w:rPr>
                <w:color w:val="000000"/>
                <w:sz w:val="20"/>
                <w:szCs w:val="20"/>
                <w:highlight w:val="yellow"/>
              </w:rPr>
            </w:pPr>
            <w:r w:rsidRPr="008E607B">
              <w:rPr>
                <w:rFonts w:cs="Calibri"/>
                <w:sz w:val="22"/>
                <w:szCs w:val="22"/>
                <w:highlight w:val="yellow"/>
              </w:rPr>
              <w:t>1</w:t>
            </w:r>
          </w:p>
        </w:tc>
        <w:tc>
          <w:tcPr>
            <w:tcW w:w="1025" w:type="dxa"/>
            <w:shd w:val="clear" w:color="auto" w:fill="auto"/>
            <w:vAlign w:val="center"/>
          </w:tcPr>
          <w:p w:rsidRPr="008E607B" w:rsidR="00301406" w:rsidP="008E607B" w:rsidRDefault="00D44C6C">
            <w:pPr>
              <w:rPr>
                <w:color w:val="000000"/>
                <w:sz w:val="20"/>
                <w:szCs w:val="20"/>
                <w:highlight w:val="yellow"/>
              </w:rPr>
            </w:pPr>
            <w:r>
              <w:rPr>
                <w:rFonts w:cs="Calibri"/>
                <w:sz w:val="22"/>
                <w:szCs w:val="22"/>
                <w:highlight w:val="yellow"/>
              </w:rPr>
              <w:t>4</w:t>
            </w:r>
          </w:p>
        </w:tc>
        <w:tc>
          <w:tcPr>
            <w:tcW w:w="840" w:type="dxa"/>
            <w:shd w:val="clear" w:color="auto" w:fill="auto"/>
            <w:vAlign w:val="center"/>
          </w:tcPr>
          <w:p w:rsidRPr="008E607B" w:rsidR="00301406" w:rsidP="008E607B" w:rsidRDefault="00427668">
            <w:pPr>
              <w:rPr>
                <w:color w:val="000000"/>
                <w:sz w:val="20"/>
                <w:szCs w:val="20"/>
                <w:highlight w:val="yellow"/>
              </w:rPr>
            </w:pPr>
            <w:r>
              <w:rPr>
                <w:rFonts w:cs="Calibri"/>
                <w:sz w:val="22"/>
                <w:szCs w:val="22"/>
                <w:highlight w:val="yellow"/>
              </w:rPr>
              <w:t>367</w:t>
            </w:r>
          </w:p>
        </w:tc>
        <w:tc>
          <w:tcPr>
            <w:tcW w:w="793" w:type="dxa"/>
            <w:shd w:val="clear" w:color="auto" w:fill="auto"/>
            <w:vAlign w:val="center"/>
          </w:tcPr>
          <w:p w:rsidRPr="008E607B" w:rsidR="00301406" w:rsidP="008E607B" w:rsidRDefault="00301406">
            <w:pPr>
              <w:rPr>
                <w:color w:val="000000"/>
                <w:sz w:val="20"/>
                <w:szCs w:val="20"/>
                <w:highlight w:val="yellow"/>
              </w:rPr>
            </w:pPr>
            <w:r w:rsidRPr="008E607B">
              <w:rPr>
                <w:color w:val="000000"/>
                <w:sz w:val="20"/>
                <w:szCs w:val="20"/>
                <w:highlight w:val="yellow"/>
              </w:rPr>
              <w:t>$46.23</w:t>
            </w:r>
          </w:p>
        </w:tc>
        <w:tc>
          <w:tcPr>
            <w:tcW w:w="1231" w:type="dxa"/>
            <w:shd w:val="clear" w:color="auto" w:fill="auto"/>
            <w:vAlign w:val="center"/>
          </w:tcPr>
          <w:p w:rsidRPr="008E607B" w:rsidR="00301406" w:rsidP="008E607B" w:rsidRDefault="00301406">
            <w:pPr>
              <w:rPr>
                <w:color w:val="000000"/>
                <w:sz w:val="20"/>
                <w:szCs w:val="20"/>
                <w:highlight w:val="yellow"/>
              </w:rPr>
            </w:pPr>
            <w:r w:rsidRPr="008E607B">
              <w:rPr>
                <w:color w:val="000000"/>
                <w:sz w:val="20"/>
                <w:szCs w:val="20"/>
                <w:highlight w:val="yellow"/>
              </w:rPr>
              <w:t>$</w:t>
            </w:r>
            <w:r w:rsidR="00693F08">
              <w:rPr>
                <w:color w:val="000000"/>
                <w:sz w:val="20"/>
                <w:szCs w:val="20"/>
                <w:highlight w:val="yellow"/>
              </w:rPr>
              <w:t>9</w:t>
            </w:r>
            <w:r w:rsidR="00BF5A71">
              <w:rPr>
                <w:color w:val="000000"/>
                <w:sz w:val="20"/>
                <w:szCs w:val="20"/>
                <w:highlight w:val="yellow"/>
              </w:rPr>
              <w:t>,</w:t>
            </w:r>
            <w:r w:rsidR="00693F08">
              <w:rPr>
                <w:color w:val="000000"/>
                <w:sz w:val="20"/>
                <w:szCs w:val="20"/>
                <w:highlight w:val="yellow"/>
              </w:rPr>
              <w:t>246</w:t>
            </w:r>
          </w:p>
        </w:tc>
      </w:tr>
      <w:tr w:rsidRPr="009C2379" w:rsidR="00301406" w:rsidTr="008E607B">
        <w:trPr>
          <w:jc w:val="center"/>
        </w:trPr>
        <w:tc>
          <w:tcPr>
            <w:tcW w:w="1311" w:type="dxa"/>
            <w:shd w:val="clear" w:color="auto" w:fill="auto"/>
          </w:tcPr>
          <w:p w:rsidRPr="008E607B" w:rsidR="00301406" w:rsidP="008E607B" w:rsidRDefault="00301406">
            <w:pPr>
              <w:rPr>
                <w:sz w:val="20"/>
                <w:szCs w:val="20"/>
              </w:rPr>
            </w:pPr>
            <w:r w:rsidRPr="008E607B">
              <w:rPr>
                <w:sz w:val="20"/>
                <w:szCs w:val="20"/>
              </w:rPr>
              <w:t>Territories</w:t>
            </w:r>
          </w:p>
          <w:p w:rsidRPr="008E607B" w:rsidR="00301406" w:rsidP="008E607B" w:rsidRDefault="00301406">
            <w:pPr>
              <w:rPr>
                <w:color w:val="000000"/>
                <w:sz w:val="20"/>
                <w:szCs w:val="20"/>
              </w:rPr>
            </w:pPr>
          </w:p>
        </w:tc>
        <w:tc>
          <w:tcPr>
            <w:tcW w:w="1588" w:type="dxa"/>
            <w:shd w:val="clear" w:color="auto" w:fill="auto"/>
          </w:tcPr>
          <w:p w:rsidRPr="008E607B" w:rsidR="00301406" w:rsidP="008E607B" w:rsidRDefault="00301406">
            <w:pPr>
              <w:rPr>
                <w:color w:val="000000"/>
                <w:sz w:val="20"/>
                <w:szCs w:val="20"/>
              </w:rPr>
            </w:pPr>
            <w:r w:rsidRPr="008E607B">
              <w:rPr>
                <w:sz w:val="20"/>
                <w:szCs w:val="20"/>
              </w:rPr>
              <w:t>Weekly (Automated)</w:t>
            </w:r>
          </w:p>
        </w:tc>
        <w:tc>
          <w:tcPr>
            <w:tcW w:w="1311" w:type="dxa"/>
            <w:shd w:val="clear" w:color="auto" w:fill="auto"/>
            <w:vAlign w:val="center"/>
          </w:tcPr>
          <w:p w:rsidRPr="008E607B" w:rsidR="00301406" w:rsidP="008E607B" w:rsidRDefault="00301406">
            <w:pPr>
              <w:rPr>
                <w:color w:val="000000"/>
                <w:sz w:val="20"/>
                <w:szCs w:val="20"/>
              </w:rPr>
            </w:pPr>
            <w:r w:rsidRPr="008E607B">
              <w:rPr>
                <w:sz w:val="20"/>
                <w:szCs w:val="20"/>
              </w:rPr>
              <w:t>5</w:t>
            </w:r>
          </w:p>
        </w:tc>
        <w:tc>
          <w:tcPr>
            <w:tcW w:w="1231" w:type="dxa"/>
            <w:shd w:val="clear" w:color="auto" w:fill="auto"/>
            <w:vAlign w:val="center"/>
          </w:tcPr>
          <w:p w:rsidRPr="008E607B" w:rsidR="00301406" w:rsidP="008E607B" w:rsidRDefault="00301406">
            <w:pPr>
              <w:rPr>
                <w:color w:val="000000"/>
                <w:sz w:val="20"/>
                <w:szCs w:val="20"/>
              </w:rPr>
            </w:pPr>
            <w:r w:rsidRPr="008E607B">
              <w:rPr>
                <w:color w:val="000000"/>
                <w:sz w:val="20"/>
                <w:szCs w:val="20"/>
              </w:rPr>
              <w:t>52</w:t>
            </w:r>
          </w:p>
        </w:tc>
        <w:tc>
          <w:tcPr>
            <w:tcW w:w="1025" w:type="dxa"/>
            <w:shd w:val="clear" w:color="auto" w:fill="auto"/>
            <w:vAlign w:val="center"/>
          </w:tcPr>
          <w:p w:rsidRPr="008E607B" w:rsidR="00301406" w:rsidP="008E607B" w:rsidRDefault="00301406">
            <w:pPr>
              <w:rPr>
                <w:color w:val="000000"/>
                <w:sz w:val="20"/>
                <w:szCs w:val="20"/>
              </w:rPr>
            </w:pPr>
            <w:r w:rsidRPr="008E607B">
              <w:rPr>
                <w:color w:val="000000"/>
                <w:sz w:val="20"/>
                <w:szCs w:val="20"/>
              </w:rPr>
              <w:t>20/60</w:t>
            </w:r>
          </w:p>
        </w:tc>
        <w:tc>
          <w:tcPr>
            <w:tcW w:w="840" w:type="dxa"/>
            <w:shd w:val="clear" w:color="auto" w:fill="auto"/>
            <w:vAlign w:val="center"/>
          </w:tcPr>
          <w:p w:rsidRPr="008E607B" w:rsidR="00301406" w:rsidP="008E607B" w:rsidRDefault="00301406">
            <w:pPr>
              <w:rPr>
                <w:color w:val="000000"/>
                <w:sz w:val="20"/>
                <w:szCs w:val="20"/>
              </w:rPr>
            </w:pPr>
            <w:r w:rsidRPr="008E607B">
              <w:rPr>
                <w:color w:val="000000"/>
                <w:sz w:val="20"/>
                <w:szCs w:val="20"/>
              </w:rPr>
              <w:t>87</w:t>
            </w:r>
          </w:p>
        </w:tc>
        <w:tc>
          <w:tcPr>
            <w:tcW w:w="793" w:type="dxa"/>
            <w:shd w:val="clear" w:color="auto" w:fill="auto"/>
            <w:vAlign w:val="center"/>
          </w:tcPr>
          <w:p w:rsidRPr="008E607B" w:rsidR="00301406" w:rsidP="008E607B" w:rsidRDefault="00301406">
            <w:pPr>
              <w:rPr>
                <w:color w:val="000000"/>
                <w:sz w:val="20"/>
                <w:szCs w:val="20"/>
              </w:rPr>
            </w:pPr>
            <w:r w:rsidRPr="008E607B">
              <w:rPr>
                <w:color w:val="000000"/>
                <w:sz w:val="20"/>
                <w:szCs w:val="20"/>
              </w:rPr>
              <w:t>$46.23</w:t>
            </w:r>
          </w:p>
        </w:tc>
        <w:tc>
          <w:tcPr>
            <w:tcW w:w="1231" w:type="dxa"/>
            <w:shd w:val="clear" w:color="auto" w:fill="auto"/>
            <w:vAlign w:val="center"/>
          </w:tcPr>
          <w:p w:rsidRPr="008E607B" w:rsidR="00301406" w:rsidP="008E607B" w:rsidRDefault="00301406">
            <w:pPr>
              <w:rPr>
                <w:color w:val="000000"/>
                <w:sz w:val="20"/>
                <w:szCs w:val="20"/>
              </w:rPr>
            </w:pPr>
            <w:r w:rsidRPr="008E607B">
              <w:rPr>
                <w:color w:val="000000"/>
                <w:sz w:val="20"/>
                <w:szCs w:val="20"/>
              </w:rPr>
              <w:t>$4,022</w:t>
            </w:r>
          </w:p>
        </w:tc>
      </w:tr>
      <w:tr w:rsidRPr="009C2379" w:rsidR="00301406" w:rsidTr="008E607B">
        <w:trPr>
          <w:jc w:val="center"/>
        </w:trPr>
        <w:tc>
          <w:tcPr>
            <w:tcW w:w="1311" w:type="dxa"/>
            <w:shd w:val="clear" w:color="auto" w:fill="auto"/>
          </w:tcPr>
          <w:p w:rsidRPr="008E607B" w:rsidR="00301406" w:rsidP="008E607B" w:rsidRDefault="00301406">
            <w:pPr>
              <w:rPr>
                <w:sz w:val="20"/>
                <w:szCs w:val="20"/>
              </w:rPr>
            </w:pPr>
            <w:r w:rsidRPr="008E607B">
              <w:rPr>
                <w:sz w:val="20"/>
                <w:szCs w:val="20"/>
              </w:rPr>
              <w:t>Territories</w:t>
            </w:r>
          </w:p>
          <w:p w:rsidRPr="008E607B" w:rsidR="00301406" w:rsidP="008E607B" w:rsidRDefault="00301406">
            <w:pPr>
              <w:rPr>
                <w:sz w:val="20"/>
                <w:szCs w:val="20"/>
              </w:rPr>
            </w:pPr>
          </w:p>
        </w:tc>
        <w:tc>
          <w:tcPr>
            <w:tcW w:w="1588" w:type="dxa"/>
            <w:shd w:val="clear" w:color="auto" w:fill="auto"/>
          </w:tcPr>
          <w:p w:rsidRPr="008E607B" w:rsidR="00301406" w:rsidP="008E607B" w:rsidRDefault="00301406">
            <w:pPr>
              <w:rPr>
                <w:sz w:val="20"/>
                <w:szCs w:val="20"/>
              </w:rPr>
            </w:pPr>
            <w:r w:rsidRPr="008E607B">
              <w:rPr>
                <w:sz w:val="20"/>
                <w:szCs w:val="20"/>
              </w:rPr>
              <w:t>Weekly, Quarterly (Non-automated)</w:t>
            </w:r>
          </w:p>
        </w:tc>
        <w:tc>
          <w:tcPr>
            <w:tcW w:w="1311" w:type="dxa"/>
            <w:shd w:val="clear" w:color="auto" w:fill="auto"/>
            <w:vAlign w:val="center"/>
          </w:tcPr>
          <w:p w:rsidRPr="008E607B" w:rsidR="00301406" w:rsidP="008E607B" w:rsidRDefault="00301406">
            <w:pPr>
              <w:rPr>
                <w:sz w:val="20"/>
                <w:szCs w:val="20"/>
              </w:rPr>
            </w:pPr>
            <w:r w:rsidRPr="008E607B">
              <w:rPr>
                <w:sz w:val="20"/>
                <w:szCs w:val="20"/>
              </w:rPr>
              <w:t>5</w:t>
            </w:r>
          </w:p>
        </w:tc>
        <w:tc>
          <w:tcPr>
            <w:tcW w:w="1231" w:type="dxa"/>
            <w:shd w:val="clear" w:color="auto" w:fill="auto"/>
            <w:vAlign w:val="center"/>
          </w:tcPr>
          <w:p w:rsidRPr="008E607B" w:rsidR="00301406" w:rsidP="008E607B" w:rsidRDefault="00301406">
            <w:pPr>
              <w:rPr>
                <w:sz w:val="20"/>
                <w:szCs w:val="20"/>
              </w:rPr>
            </w:pPr>
            <w:r w:rsidRPr="008E607B">
              <w:rPr>
                <w:sz w:val="20"/>
                <w:szCs w:val="20"/>
              </w:rPr>
              <w:t>56</w:t>
            </w:r>
          </w:p>
        </w:tc>
        <w:tc>
          <w:tcPr>
            <w:tcW w:w="1025" w:type="dxa"/>
            <w:shd w:val="clear" w:color="auto" w:fill="auto"/>
            <w:vAlign w:val="center"/>
          </w:tcPr>
          <w:p w:rsidRPr="008E607B" w:rsidR="00301406" w:rsidP="008E607B" w:rsidRDefault="00301406">
            <w:pPr>
              <w:rPr>
                <w:sz w:val="20"/>
                <w:szCs w:val="20"/>
              </w:rPr>
            </w:pPr>
            <w:r w:rsidRPr="008E607B">
              <w:rPr>
                <w:sz w:val="20"/>
                <w:szCs w:val="20"/>
              </w:rPr>
              <w:t>20/60</w:t>
            </w:r>
          </w:p>
        </w:tc>
        <w:tc>
          <w:tcPr>
            <w:tcW w:w="840" w:type="dxa"/>
            <w:shd w:val="clear" w:color="auto" w:fill="auto"/>
            <w:vAlign w:val="center"/>
          </w:tcPr>
          <w:p w:rsidRPr="008E607B" w:rsidR="00301406" w:rsidP="008E607B" w:rsidRDefault="00301406">
            <w:pPr>
              <w:rPr>
                <w:sz w:val="20"/>
                <w:szCs w:val="20"/>
              </w:rPr>
            </w:pPr>
            <w:r w:rsidRPr="008E607B">
              <w:rPr>
                <w:sz w:val="20"/>
                <w:szCs w:val="20"/>
              </w:rPr>
              <w:t>93</w:t>
            </w:r>
          </w:p>
        </w:tc>
        <w:tc>
          <w:tcPr>
            <w:tcW w:w="793" w:type="dxa"/>
            <w:shd w:val="clear" w:color="auto" w:fill="auto"/>
            <w:vAlign w:val="center"/>
          </w:tcPr>
          <w:p w:rsidRPr="008E607B" w:rsidR="00301406" w:rsidP="008E607B" w:rsidRDefault="00301406">
            <w:pPr>
              <w:rPr>
                <w:sz w:val="20"/>
                <w:szCs w:val="20"/>
              </w:rPr>
            </w:pPr>
            <w:r w:rsidRPr="008E607B">
              <w:rPr>
                <w:sz w:val="20"/>
                <w:szCs w:val="20"/>
              </w:rPr>
              <w:t>$37.64</w:t>
            </w:r>
          </w:p>
        </w:tc>
        <w:tc>
          <w:tcPr>
            <w:tcW w:w="1231" w:type="dxa"/>
            <w:shd w:val="clear" w:color="auto" w:fill="auto"/>
            <w:vAlign w:val="center"/>
          </w:tcPr>
          <w:p w:rsidRPr="008E607B" w:rsidR="00301406" w:rsidP="008E607B" w:rsidRDefault="00301406">
            <w:pPr>
              <w:rPr>
                <w:sz w:val="20"/>
                <w:szCs w:val="20"/>
              </w:rPr>
            </w:pPr>
            <w:r w:rsidRPr="008E607B">
              <w:rPr>
                <w:sz w:val="20"/>
                <w:szCs w:val="20"/>
              </w:rPr>
              <w:t>$3,501</w:t>
            </w:r>
          </w:p>
        </w:tc>
      </w:tr>
      <w:tr w:rsidRPr="009C2379" w:rsidR="00301406" w:rsidTr="008E607B">
        <w:trPr>
          <w:jc w:val="center"/>
        </w:trPr>
        <w:tc>
          <w:tcPr>
            <w:tcW w:w="1311" w:type="dxa"/>
            <w:shd w:val="clear" w:color="auto" w:fill="auto"/>
          </w:tcPr>
          <w:p w:rsidRPr="008E607B" w:rsidR="00301406" w:rsidP="008E607B" w:rsidRDefault="00301406">
            <w:pPr>
              <w:rPr>
                <w:sz w:val="20"/>
                <w:szCs w:val="20"/>
              </w:rPr>
            </w:pPr>
            <w:r w:rsidRPr="008E607B">
              <w:rPr>
                <w:sz w:val="20"/>
                <w:szCs w:val="20"/>
              </w:rPr>
              <w:t>Territories</w:t>
            </w:r>
          </w:p>
        </w:tc>
        <w:tc>
          <w:tcPr>
            <w:tcW w:w="1588" w:type="dxa"/>
            <w:shd w:val="clear" w:color="auto" w:fill="auto"/>
          </w:tcPr>
          <w:p w:rsidRPr="008E607B" w:rsidR="00301406" w:rsidP="008E607B" w:rsidRDefault="00301406">
            <w:pPr>
              <w:rPr>
                <w:sz w:val="20"/>
                <w:szCs w:val="20"/>
              </w:rPr>
            </w:pPr>
            <w:r w:rsidRPr="008E607B">
              <w:rPr>
                <w:sz w:val="20"/>
                <w:szCs w:val="20"/>
              </w:rPr>
              <w:t>Weekly (NMI Implementation)</w:t>
            </w:r>
          </w:p>
        </w:tc>
        <w:tc>
          <w:tcPr>
            <w:tcW w:w="1311" w:type="dxa"/>
            <w:shd w:val="clear" w:color="auto" w:fill="auto"/>
            <w:vAlign w:val="center"/>
          </w:tcPr>
          <w:p w:rsidRPr="008E607B" w:rsidR="00301406" w:rsidP="008E607B" w:rsidRDefault="00301406">
            <w:pPr>
              <w:rPr>
                <w:sz w:val="20"/>
                <w:szCs w:val="20"/>
              </w:rPr>
            </w:pPr>
            <w:r w:rsidRPr="008E607B">
              <w:rPr>
                <w:sz w:val="20"/>
                <w:szCs w:val="20"/>
              </w:rPr>
              <w:t>5</w:t>
            </w:r>
          </w:p>
        </w:tc>
        <w:tc>
          <w:tcPr>
            <w:tcW w:w="1231" w:type="dxa"/>
            <w:shd w:val="clear" w:color="auto" w:fill="auto"/>
            <w:vAlign w:val="center"/>
          </w:tcPr>
          <w:p w:rsidRPr="008E607B" w:rsidR="00301406" w:rsidP="008E607B" w:rsidRDefault="00301406">
            <w:pPr>
              <w:rPr>
                <w:sz w:val="20"/>
                <w:szCs w:val="20"/>
              </w:rPr>
            </w:pPr>
            <w:r w:rsidRPr="008E607B">
              <w:rPr>
                <w:sz w:val="20"/>
                <w:szCs w:val="20"/>
              </w:rPr>
              <w:t>52</w:t>
            </w:r>
          </w:p>
        </w:tc>
        <w:tc>
          <w:tcPr>
            <w:tcW w:w="1025" w:type="dxa"/>
            <w:shd w:val="clear" w:color="auto" w:fill="auto"/>
            <w:vAlign w:val="center"/>
          </w:tcPr>
          <w:p w:rsidRPr="008E607B" w:rsidR="00301406" w:rsidP="008E607B" w:rsidRDefault="00301406">
            <w:pPr>
              <w:rPr>
                <w:sz w:val="20"/>
                <w:szCs w:val="20"/>
              </w:rPr>
            </w:pPr>
            <w:r w:rsidRPr="008E607B">
              <w:rPr>
                <w:sz w:val="20"/>
                <w:szCs w:val="20"/>
              </w:rPr>
              <w:t>4</w:t>
            </w:r>
          </w:p>
        </w:tc>
        <w:tc>
          <w:tcPr>
            <w:tcW w:w="840" w:type="dxa"/>
            <w:shd w:val="clear" w:color="auto" w:fill="auto"/>
            <w:vAlign w:val="center"/>
          </w:tcPr>
          <w:p w:rsidRPr="008E607B" w:rsidR="00301406" w:rsidP="008E607B" w:rsidRDefault="00301406">
            <w:pPr>
              <w:rPr>
                <w:sz w:val="20"/>
                <w:szCs w:val="20"/>
              </w:rPr>
            </w:pPr>
            <w:r w:rsidRPr="008E607B">
              <w:rPr>
                <w:sz w:val="20"/>
                <w:szCs w:val="20"/>
              </w:rPr>
              <w:t>1,040</w:t>
            </w:r>
          </w:p>
        </w:tc>
        <w:tc>
          <w:tcPr>
            <w:tcW w:w="793" w:type="dxa"/>
            <w:shd w:val="clear" w:color="auto" w:fill="auto"/>
            <w:vAlign w:val="center"/>
          </w:tcPr>
          <w:p w:rsidRPr="008E607B" w:rsidR="00301406" w:rsidP="008E607B" w:rsidRDefault="00301406">
            <w:pPr>
              <w:rPr>
                <w:sz w:val="20"/>
                <w:szCs w:val="20"/>
              </w:rPr>
            </w:pPr>
            <w:r w:rsidRPr="008E607B">
              <w:rPr>
                <w:color w:val="000000"/>
                <w:sz w:val="20"/>
                <w:szCs w:val="20"/>
              </w:rPr>
              <w:t>$46.23</w:t>
            </w:r>
          </w:p>
        </w:tc>
        <w:tc>
          <w:tcPr>
            <w:tcW w:w="1231" w:type="dxa"/>
            <w:shd w:val="clear" w:color="auto" w:fill="auto"/>
            <w:vAlign w:val="center"/>
          </w:tcPr>
          <w:p w:rsidRPr="008E607B" w:rsidR="00301406" w:rsidP="008E607B" w:rsidRDefault="00301406">
            <w:pPr>
              <w:rPr>
                <w:sz w:val="20"/>
                <w:szCs w:val="20"/>
              </w:rPr>
            </w:pPr>
            <w:r w:rsidRPr="008E607B">
              <w:rPr>
                <w:sz w:val="20"/>
                <w:szCs w:val="20"/>
              </w:rPr>
              <w:t>$48,079</w:t>
            </w:r>
          </w:p>
        </w:tc>
      </w:tr>
      <w:tr w:rsidRPr="009C2379" w:rsidR="00301406" w:rsidTr="008E607B">
        <w:trPr>
          <w:jc w:val="center"/>
        </w:trPr>
        <w:tc>
          <w:tcPr>
            <w:tcW w:w="1311" w:type="dxa"/>
            <w:shd w:val="clear" w:color="auto" w:fill="auto"/>
          </w:tcPr>
          <w:p w:rsidRPr="008E607B" w:rsidR="00301406" w:rsidP="008E607B" w:rsidRDefault="00301406">
            <w:pPr>
              <w:rPr>
                <w:sz w:val="20"/>
                <w:szCs w:val="20"/>
              </w:rPr>
            </w:pPr>
            <w:r w:rsidRPr="008E607B">
              <w:rPr>
                <w:sz w:val="20"/>
                <w:szCs w:val="20"/>
              </w:rPr>
              <w:t>Territories</w:t>
            </w:r>
          </w:p>
        </w:tc>
        <w:tc>
          <w:tcPr>
            <w:tcW w:w="1588" w:type="dxa"/>
            <w:shd w:val="clear" w:color="auto" w:fill="auto"/>
          </w:tcPr>
          <w:p w:rsidRPr="008E607B" w:rsidR="00301406" w:rsidP="008E607B" w:rsidRDefault="00301406">
            <w:pPr>
              <w:rPr>
                <w:sz w:val="20"/>
                <w:szCs w:val="20"/>
              </w:rPr>
            </w:pPr>
            <w:r w:rsidRPr="008E607B">
              <w:rPr>
                <w:sz w:val="20"/>
                <w:szCs w:val="20"/>
              </w:rPr>
              <w:t>Annual</w:t>
            </w:r>
          </w:p>
        </w:tc>
        <w:tc>
          <w:tcPr>
            <w:tcW w:w="1311" w:type="dxa"/>
            <w:shd w:val="clear" w:color="auto" w:fill="auto"/>
            <w:vAlign w:val="center"/>
          </w:tcPr>
          <w:p w:rsidRPr="008E607B" w:rsidR="00301406" w:rsidP="008E607B" w:rsidRDefault="00301406">
            <w:pPr>
              <w:rPr>
                <w:sz w:val="20"/>
                <w:szCs w:val="20"/>
              </w:rPr>
            </w:pPr>
            <w:r w:rsidRPr="008E607B">
              <w:rPr>
                <w:sz w:val="20"/>
                <w:szCs w:val="20"/>
              </w:rPr>
              <w:t>5</w:t>
            </w:r>
          </w:p>
        </w:tc>
        <w:tc>
          <w:tcPr>
            <w:tcW w:w="1231" w:type="dxa"/>
            <w:shd w:val="clear" w:color="auto" w:fill="auto"/>
            <w:vAlign w:val="center"/>
          </w:tcPr>
          <w:p w:rsidRPr="008E607B" w:rsidR="00301406" w:rsidP="008E607B" w:rsidRDefault="00301406">
            <w:pPr>
              <w:rPr>
                <w:sz w:val="20"/>
                <w:szCs w:val="20"/>
              </w:rPr>
            </w:pPr>
            <w:r w:rsidRPr="008E607B">
              <w:rPr>
                <w:sz w:val="20"/>
                <w:szCs w:val="20"/>
              </w:rPr>
              <w:t>1</w:t>
            </w:r>
          </w:p>
        </w:tc>
        <w:tc>
          <w:tcPr>
            <w:tcW w:w="1025" w:type="dxa"/>
            <w:shd w:val="clear" w:color="auto" w:fill="auto"/>
            <w:vAlign w:val="center"/>
          </w:tcPr>
          <w:p w:rsidRPr="008E607B" w:rsidR="00301406" w:rsidP="008E607B" w:rsidRDefault="00301406">
            <w:pPr>
              <w:rPr>
                <w:sz w:val="20"/>
                <w:szCs w:val="20"/>
              </w:rPr>
            </w:pPr>
            <w:r w:rsidRPr="008E607B">
              <w:rPr>
                <w:sz w:val="20"/>
                <w:szCs w:val="20"/>
              </w:rPr>
              <w:t>5</w:t>
            </w:r>
          </w:p>
        </w:tc>
        <w:tc>
          <w:tcPr>
            <w:tcW w:w="840" w:type="dxa"/>
            <w:shd w:val="clear" w:color="auto" w:fill="auto"/>
            <w:vAlign w:val="center"/>
          </w:tcPr>
          <w:p w:rsidRPr="008E607B" w:rsidR="00301406" w:rsidP="008E607B" w:rsidRDefault="00301406">
            <w:pPr>
              <w:rPr>
                <w:sz w:val="20"/>
                <w:szCs w:val="20"/>
              </w:rPr>
            </w:pPr>
            <w:r w:rsidRPr="008E607B">
              <w:rPr>
                <w:sz w:val="20"/>
                <w:szCs w:val="20"/>
              </w:rPr>
              <w:t>25</w:t>
            </w:r>
          </w:p>
        </w:tc>
        <w:tc>
          <w:tcPr>
            <w:tcW w:w="793" w:type="dxa"/>
            <w:shd w:val="clear" w:color="auto" w:fill="auto"/>
            <w:vAlign w:val="center"/>
          </w:tcPr>
          <w:p w:rsidRPr="008E607B" w:rsidR="00301406" w:rsidP="008E607B" w:rsidRDefault="00301406">
            <w:pPr>
              <w:rPr>
                <w:sz w:val="20"/>
                <w:szCs w:val="20"/>
              </w:rPr>
            </w:pPr>
            <w:r w:rsidRPr="008E607B">
              <w:rPr>
                <w:sz w:val="20"/>
                <w:szCs w:val="20"/>
              </w:rPr>
              <w:t>$37.64</w:t>
            </w:r>
          </w:p>
        </w:tc>
        <w:tc>
          <w:tcPr>
            <w:tcW w:w="1231" w:type="dxa"/>
            <w:shd w:val="clear" w:color="auto" w:fill="auto"/>
            <w:vAlign w:val="center"/>
          </w:tcPr>
          <w:p w:rsidRPr="008E607B" w:rsidR="00301406" w:rsidP="008E607B" w:rsidRDefault="00301406">
            <w:pPr>
              <w:rPr>
                <w:sz w:val="20"/>
                <w:szCs w:val="20"/>
              </w:rPr>
            </w:pPr>
            <w:r w:rsidRPr="008E607B">
              <w:rPr>
                <w:sz w:val="20"/>
                <w:szCs w:val="20"/>
              </w:rPr>
              <w:t>$941</w:t>
            </w:r>
          </w:p>
        </w:tc>
      </w:tr>
      <w:tr w:rsidRPr="009C2379" w:rsidR="00301406" w:rsidTr="008E607B">
        <w:trPr>
          <w:jc w:val="center"/>
        </w:trPr>
        <w:tc>
          <w:tcPr>
            <w:tcW w:w="1311" w:type="dxa"/>
            <w:shd w:val="clear" w:color="auto" w:fill="auto"/>
            <w:vAlign w:val="center"/>
          </w:tcPr>
          <w:p w:rsidRPr="008E607B" w:rsidR="00301406" w:rsidP="008E607B" w:rsidRDefault="00301406">
            <w:pPr>
              <w:rPr>
                <w:sz w:val="20"/>
                <w:szCs w:val="20"/>
                <w:highlight w:val="yellow"/>
              </w:rPr>
            </w:pPr>
            <w:r w:rsidRPr="008E607B">
              <w:rPr>
                <w:rFonts w:cs="Calibri"/>
                <w:sz w:val="22"/>
                <w:szCs w:val="22"/>
                <w:highlight w:val="yellow"/>
              </w:rPr>
              <w:t>Territories</w:t>
            </w:r>
          </w:p>
        </w:tc>
        <w:tc>
          <w:tcPr>
            <w:tcW w:w="1588" w:type="dxa"/>
            <w:shd w:val="clear" w:color="auto" w:fill="auto"/>
            <w:vAlign w:val="center"/>
          </w:tcPr>
          <w:p w:rsidRPr="008E607B" w:rsidR="00301406" w:rsidP="008E607B" w:rsidRDefault="00301406">
            <w:pPr>
              <w:rPr>
                <w:sz w:val="20"/>
                <w:szCs w:val="20"/>
                <w:highlight w:val="yellow"/>
              </w:rPr>
            </w:pPr>
            <w:r w:rsidRPr="008E607B">
              <w:rPr>
                <w:rFonts w:cs="Calibri"/>
                <w:sz w:val="22"/>
                <w:szCs w:val="22"/>
                <w:highlight w:val="yellow"/>
              </w:rPr>
              <w:t xml:space="preserve">One-time Addition of Diseases and Data Elements </w:t>
            </w:r>
          </w:p>
        </w:tc>
        <w:tc>
          <w:tcPr>
            <w:tcW w:w="1311" w:type="dxa"/>
            <w:shd w:val="clear" w:color="auto" w:fill="auto"/>
            <w:vAlign w:val="center"/>
          </w:tcPr>
          <w:p w:rsidRPr="008E607B" w:rsidR="00301406" w:rsidP="008E607B" w:rsidRDefault="00301406">
            <w:pPr>
              <w:rPr>
                <w:sz w:val="20"/>
                <w:szCs w:val="20"/>
                <w:highlight w:val="yellow"/>
              </w:rPr>
            </w:pPr>
            <w:r w:rsidRPr="008E607B">
              <w:rPr>
                <w:rFonts w:cs="Calibri"/>
                <w:sz w:val="22"/>
                <w:szCs w:val="22"/>
                <w:highlight w:val="yellow"/>
              </w:rPr>
              <w:t>5</w:t>
            </w:r>
          </w:p>
        </w:tc>
        <w:tc>
          <w:tcPr>
            <w:tcW w:w="1231" w:type="dxa"/>
            <w:shd w:val="clear" w:color="auto" w:fill="auto"/>
            <w:vAlign w:val="center"/>
          </w:tcPr>
          <w:p w:rsidRPr="008E607B" w:rsidR="00301406" w:rsidP="008E607B" w:rsidRDefault="00301406">
            <w:pPr>
              <w:rPr>
                <w:sz w:val="20"/>
                <w:szCs w:val="20"/>
                <w:highlight w:val="yellow"/>
              </w:rPr>
            </w:pPr>
            <w:r w:rsidRPr="008E607B">
              <w:rPr>
                <w:rFonts w:cs="Calibri"/>
                <w:sz w:val="22"/>
                <w:szCs w:val="22"/>
                <w:highlight w:val="yellow"/>
              </w:rPr>
              <w:t>1</w:t>
            </w:r>
          </w:p>
        </w:tc>
        <w:tc>
          <w:tcPr>
            <w:tcW w:w="1025" w:type="dxa"/>
            <w:shd w:val="clear" w:color="auto" w:fill="auto"/>
            <w:vAlign w:val="center"/>
          </w:tcPr>
          <w:p w:rsidRPr="008E607B" w:rsidR="00301406" w:rsidP="008E607B" w:rsidRDefault="00D44C6C">
            <w:pPr>
              <w:rPr>
                <w:sz w:val="20"/>
                <w:szCs w:val="20"/>
                <w:highlight w:val="yellow"/>
              </w:rPr>
            </w:pPr>
            <w:r>
              <w:rPr>
                <w:rFonts w:cs="Calibri"/>
                <w:sz w:val="22"/>
                <w:szCs w:val="22"/>
                <w:highlight w:val="yellow"/>
              </w:rPr>
              <w:t>4</w:t>
            </w:r>
          </w:p>
        </w:tc>
        <w:tc>
          <w:tcPr>
            <w:tcW w:w="840" w:type="dxa"/>
            <w:shd w:val="clear" w:color="auto" w:fill="auto"/>
            <w:vAlign w:val="center"/>
          </w:tcPr>
          <w:p w:rsidRPr="008E607B" w:rsidR="00301406" w:rsidP="008E607B" w:rsidRDefault="00427668">
            <w:pPr>
              <w:rPr>
                <w:sz w:val="20"/>
                <w:szCs w:val="20"/>
                <w:highlight w:val="yellow"/>
              </w:rPr>
            </w:pPr>
            <w:r>
              <w:rPr>
                <w:rFonts w:cs="Calibri"/>
                <w:sz w:val="22"/>
                <w:szCs w:val="22"/>
                <w:highlight w:val="yellow"/>
              </w:rPr>
              <w:t>37</w:t>
            </w:r>
          </w:p>
        </w:tc>
        <w:tc>
          <w:tcPr>
            <w:tcW w:w="793" w:type="dxa"/>
            <w:shd w:val="clear" w:color="auto" w:fill="auto"/>
            <w:vAlign w:val="center"/>
          </w:tcPr>
          <w:p w:rsidRPr="008E607B" w:rsidR="00301406" w:rsidP="008E607B" w:rsidRDefault="00301406">
            <w:pPr>
              <w:rPr>
                <w:sz w:val="20"/>
                <w:szCs w:val="20"/>
                <w:highlight w:val="yellow"/>
              </w:rPr>
            </w:pPr>
            <w:r w:rsidRPr="008E607B">
              <w:rPr>
                <w:color w:val="000000"/>
                <w:sz w:val="20"/>
                <w:szCs w:val="20"/>
                <w:highlight w:val="yellow"/>
              </w:rPr>
              <w:t>$46.23</w:t>
            </w:r>
          </w:p>
        </w:tc>
        <w:tc>
          <w:tcPr>
            <w:tcW w:w="1231" w:type="dxa"/>
            <w:shd w:val="clear" w:color="auto" w:fill="auto"/>
            <w:vAlign w:val="center"/>
          </w:tcPr>
          <w:p w:rsidRPr="008E607B" w:rsidR="00301406" w:rsidP="008E607B" w:rsidRDefault="00301406">
            <w:pPr>
              <w:rPr>
                <w:sz w:val="20"/>
                <w:szCs w:val="20"/>
                <w:highlight w:val="yellow"/>
              </w:rPr>
            </w:pPr>
            <w:r w:rsidRPr="008E607B">
              <w:rPr>
                <w:sz w:val="20"/>
                <w:szCs w:val="20"/>
                <w:highlight w:val="yellow"/>
              </w:rPr>
              <w:t>$</w:t>
            </w:r>
            <w:r w:rsidR="00693F08">
              <w:rPr>
                <w:sz w:val="20"/>
                <w:szCs w:val="20"/>
                <w:highlight w:val="yellow"/>
              </w:rPr>
              <w:t>925</w:t>
            </w:r>
          </w:p>
        </w:tc>
      </w:tr>
      <w:tr w:rsidRPr="009C2379" w:rsidR="00301406" w:rsidTr="008E607B">
        <w:trPr>
          <w:jc w:val="center"/>
        </w:trPr>
        <w:tc>
          <w:tcPr>
            <w:tcW w:w="1311" w:type="dxa"/>
            <w:shd w:val="clear" w:color="auto" w:fill="auto"/>
          </w:tcPr>
          <w:p w:rsidRPr="008E607B" w:rsidR="00301406" w:rsidP="008E607B" w:rsidRDefault="00301406">
            <w:pPr>
              <w:rPr>
                <w:sz w:val="20"/>
                <w:szCs w:val="20"/>
              </w:rPr>
            </w:pPr>
            <w:r w:rsidRPr="008E607B">
              <w:rPr>
                <w:sz w:val="20"/>
                <w:szCs w:val="20"/>
              </w:rPr>
              <w:t>Freely Associated States</w:t>
            </w:r>
          </w:p>
        </w:tc>
        <w:tc>
          <w:tcPr>
            <w:tcW w:w="1588" w:type="dxa"/>
            <w:shd w:val="clear" w:color="auto" w:fill="auto"/>
          </w:tcPr>
          <w:p w:rsidRPr="008E607B" w:rsidR="00301406" w:rsidP="008E607B" w:rsidRDefault="00301406">
            <w:pPr>
              <w:rPr>
                <w:sz w:val="20"/>
                <w:szCs w:val="20"/>
              </w:rPr>
            </w:pPr>
            <w:r w:rsidRPr="008E607B">
              <w:rPr>
                <w:sz w:val="20"/>
                <w:szCs w:val="20"/>
              </w:rPr>
              <w:t>Weekly (Automated)</w:t>
            </w:r>
          </w:p>
        </w:tc>
        <w:tc>
          <w:tcPr>
            <w:tcW w:w="1311" w:type="dxa"/>
            <w:shd w:val="clear" w:color="auto" w:fill="auto"/>
            <w:vAlign w:val="center"/>
          </w:tcPr>
          <w:p w:rsidRPr="008E607B" w:rsidR="00301406" w:rsidP="008E607B" w:rsidRDefault="00301406">
            <w:pPr>
              <w:rPr>
                <w:sz w:val="20"/>
                <w:szCs w:val="20"/>
              </w:rPr>
            </w:pPr>
            <w:r w:rsidRPr="008E607B">
              <w:rPr>
                <w:sz w:val="20"/>
                <w:szCs w:val="20"/>
              </w:rPr>
              <w:t>3</w:t>
            </w:r>
          </w:p>
        </w:tc>
        <w:tc>
          <w:tcPr>
            <w:tcW w:w="1231" w:type="dxa"/>
            <w:shd w:val="clear" w:color="auto" w:fill="auto"/>
            <w:vAlign w:val="center"/>
          </w:tcPr>
          <w:p w:rsidRPr="008E607B" w:rsidR="00301406" w:rsidP="008E607B" w:rsidRDefault="00301406">
            <w:pPr>
              <w:rPr>
                <w:sz w:val="20"/>
                <w:szCs w:val="20"/>
              </w:rPr>
            </w:pPr>
            <w:r w:rsidRPr="008E607B">
              <w:rPr>
                <w:sz w:val="20"/>
                <w:szCs w:val="20"/>
              </w:rPr>
              <w:t>52</w:t>
            </w:r>
          </w:p>
        </w:tc>
        <w:tc>
          <w:tcPr>
            <w:tcW w:w="1025" w:type="dxa"/>
            <w:shd w:val="clear" w:color="auto" w:fill="auto"/>
            <w:vAlign w:val="center"/>
          </w:tcPr>
          <w:p w:rsidRPr="008E607B" w:rsidR="00301406" w:rsidP="008E607B" w:rsidRDefault="00301406">
            <w:pPr>
              <w:rPr>
                <w:sz w:val="20"/>
                <w:szCs w:val="20"/>
              </w:rPr>
            </w:pPr>
            <w:r w:rsidRPr="008E607B">
              <w:rPr>
                <w:sz w:val="20"/>
                <w:szCs w:val="20"/>
              </w:rPr>
              <w:t>20/60</w:t>
            </w:r>
          </w:p>
        </w:tc>
        <w:tc>
          <w:tcPr>
            <w:tcW w:w="840" w:type="dxa"/>
            <w:shd w:val="clear" w:color="auto" w:fill="auto"/>
            <w:vAlign w:val="center"/>
          </w:tcPr>
          <w:p w:rsidRPr="008E607B" w:rsidR="00301406" w:rsidP="008E607B" w:rsidRDefault="00301406">
            <w:pPr>
              <w:rPr>
                <w:sz w:val="20"/>
                <w:szCs w:val="20"/>
              </w:rPr>
            </w:pPr>
            <w:r w:rsidRPr="008E607B">
              <w:rPr>
                <w:sz w:val="20"/>
                <w:szCs w:val="20"/>
              </w:rPr>
              <w:t>52</w:t>
            </w:r>
          </w:p>
        </w:tc>
        <w:tc>
          <w:tcPr>
            <w:tcW w:w="793" w:type="dxa"/>
            <w:shd w:val="clear" w:color="auto" w:fill="auto"/>
            <w:vAlign w:val="center"/>
          </w:tcPr>
          <w:p w:rsidRPr="008E607B" w:rsidR="00301406" w:rsidP="008E607B" w:rsidRDefault="00301406">
            <w:pPr>
              <w:rPr>
                <w:sz w:val="20"/>
                <w:szCs w:val="20"/>
              </w:rPr>
            </w:pPr>
            <w:r w:rsidRPr="008E607B">
              <w:rPr>
                <w:sz w:val="20"/>
                <w:szCs w:val="20"/>
              </w:rPr>
              <w:t>$46.23</w:t>
            </w:r>
          </w:p>
        </w:tc>
        <w:tc>
          <w:tcPr>
            <w:tcW w:w="1231" w:type="dxa"/>
            <w:shd w:val="clear" w:color="auto" w:fill="auto"/>
            <w:vAlign w:val="center"/>
          </w:tcPr>
          <w:p w:rsidRPr="008E607B" w:rsidR="00301406" w:rsidP="008E607B" w:rsidRDefault="00301406">
            <w:pPr>
              <w:rPr>
                <w:sz w:val="20"/>
                <w:szCs w:val="20"/>
              </w:rPr>
            </w:pPr>
            <w:r w:rsidRPr="008E607B">
              <w:rPr>
                <w:sz w:val="20"/>
                <w:szCs w:val="20"/>
              </w:rPr>
              <w:t>$2,404</w:t>
            </w:r>
          </w:p>
        </w:tc>
      </w:tr>
      <w:tr w:rsidRPr="009C2379" w:rsidR="00301406" w:rsidTr="008E607B">
        <w:trPr>
          <w:jc w:val="center"/>
        </w:trPr>
        <w:tc>
          <w:tcPr>
            <w:tcW w:w="1311" w:type="dxa"/>
            <w:shd w:val="clear" w:color="auto" w:fill="auto"/>
          </w:tcPr>
          <w:p w:rsidRPr="008E607B" w:rsidR="00301406" w:rsidP="008E607B" w:rsidRDefault="00301406">
            <w:pPr>
              <w:rPr>
                <w:sz w:val="20"/>
                <w:szCs w:val="20"/>
              </w:rPr>
            </w:pPr>
            <w:r w:rsidRPr="008E607B">
              <w:rPr>
                <w:sz w:val="20"/>
                <w:szCs w:val="20"/>
              </w:rPr>
              <w:t>Freely Associated States</w:t>
            </w:r>
          </w:p>
        </w:tc>
        <w:tc>
          <w:tcPr>
            <w:tcW w:w="1588" w:type="dxa"/>
            <w:shd w:val="clear" w:color="auto" w:fill="auto"/>
          </w:tcPr>
          <w:p w:rsidRPr="008E607B" w:rsidR="00301406" w:rsidP="008E607B" w:rsidRDefault="00301406">
            <w:pPr>
              <w:rPr>
                <w:sz w:val="20"/>
                <w:szCs w:val="20"/>
              </w:rPr>
            </w:pPr>
            <w:r w:rsidRPr="008E607B">
              <w:rPr>
                <w:sz w:val="20"/>
                <w:szCs w:val="20"/>
              </w:rPr>
              <w:t>Weekly, Quarterly (Non-automated)</w:t>
            </w:r>
          </w:p>
        </w:tc>
        <w:tc>
          <w:tcPr>
            <w:tcW w:w="1311" w:type="dxa"/>
            <w:shd w:val="clear" w:color="auto" w:fill="auto"/>
            <w:vAlign w:val="center"/>
          </w:tcPr>
          <w:p w:rsidRPr="008E607B" w:rsidR="00301406" w:rsidP="008E607B" w:rsidRDefault="00301406">
            <w:pPr>
              <w:rPr>
                <w:sz w:val="20"/>
                <w:szCs w:val="20"/>
              </w:rPr>
            </w:pPr>
            <w:r w:rsidRPr="008E607B">
              <w:rPr>
                <w:sz w:val="20"/>
                <w:szCs w:val="20"/>
              </w:rPr>
              <w:t>3</w:t>
            </w:r>
          </w:p>
        </w:tc>
        <w:tc>
          <w:tcPr>
            <w:tcW w:w="1231" w:type="dxa"/>
            <w:shd w:val="clear" w:color="auto" w:fill="auto"/>
            <w:vAlign w:val="center"/>
          </w:tcPr>
          <w:p w:rsidRPr="008E607B" w:rsidR="00301406" w:rsidP="008E607B" w:rsidRDefault="00301406">
            <w:pPr>
              <w:rPr>
                <w:sz w:val="20"/>
                <w:szCs w:val="20"/>
              </w:rPr>
            </w:pPr>
            <w:r w:rsidRPr="008E607B">
              <w:rPr>
                <w:sz w:val="20"/>
                <w:szCs w:val="20"/>
              </w:rPr>
              <w:t>56</w:t>
            </w:r>
          </w:p>
        </w:tc>
        <w:tc>
          <w:tcPr>
            <w:tcW w:w="1025" w:type="dxa"/>
            <w:shd w:val="clear" w:color="auto" w:fill="auto"/>
            <w:vAlign w:val="center"/>
          </w:tcPr>
          <w:p w:rsidRPr="008E607B" w:rsidR="00301406" w:rsidP="008E607B" w:rsidRDefault="00301406">
            <w:pPr>
              <w:rPr>
                <w:sz w:val="20"/>
                <w:szCs w:val="20"/>
              </w:rPr>
            </w:pPr>
            <w:r w:rsidRPr="008E607B">
              <w:rPr>
                <w:sz w:val="20"/>
                <w:szCs w:val="20"/>
              </w:rPr>
              <w:t>20/60</w:t>
            </w:r>
          </w:p>
        </w:tc>
        <w:tc>
          <w:tcPr>
            <w:tcW w:w="840" w:type="dxa"/>
            <w:shd w:val="clear" w:color="auto" w:fill="auto"/>
            <w:vAlign w:val="center"/>
          </w:tcPr>
          <w:p w:rsidRPr="008E607B" w:rsidR="00301406" w:rsidP="008E607B" w:rsidRDefault="00301406">
            <w:pPr>
              <w:rPr>
                <w:sz w:val="20"/>
                <w:szCs w:val="20"/>
              </w:rPr>
            </w:pPr>
            <w:r w:rsidRPr="008E607B">
              <w:rPr>
                <w:sz w:val="20"/>
                <w:szCs w:val="20"/>
              </w:rPr>
              <w:t>56</w:t>
            </w:r>
          </w:p>
        </w:tc>
        <w:tc>
          <w:tcPr>
            <w:tcW w:w="793" w:type="dxa"/>
            <w:shd w:val="clear" w:color="auto" w:fill="auto"/>
            <w:vAlign w:val="center"/>
          </w:tcPr>
          <w:p w:rsidRPr="008E607B" w:rsidR="00301406" w:rsidP="008E607B" w:rsidRDefault="00301406">
            <w:pPr>
              <w:rPr>
                <w:sz w:val="20"/>
                <w:szCs w:val="20"/>
              </w:rPr>
            </w:pPr>
            <w:r w:rsidRPr="008E607B">
              <w:rPr>
                <w:sz w:val="20"/>
                <w:szCs w:val="20"/>
              </w:rPr>
              <w:t>$37.64</w:t>
            </w:r>
          </w:p>
        </w:tc>
        <w:tc>
          <w:tcPr>
            <w:tcW w:w="1231" w:type="dxa"/>
            <w:shd w:val="clear" w:color="auto" w:fill="auto"/>
            <w:vAlign w:val="center"/>
          </w:tcPr>
          <w:p w:rsidRPr="008E607B" w:rsidR="00301406" w:rsidP="008E607B" w:rsidRDefault="00301406">
            <w:pPr>
              <w:rPr>
                <w:sz w:val="20"/>
                <w:szCs w:val="20"/>
              </w:rPr>
            </w:pPr>
            <w:r w:rsidRPr="008E607B">
              <w:rPr>
                <w:sz w:val="20"/>
                <w:szCs w:val="20"/>
              </w:rPr>
              <w:t>$2,108</w:t>
            </w:r>
          </w:p>
        </w:tc>
      </w:tr>
      <w:tr w:rsidRPr="009C2379" w:rsidR="00301406" w:rsidTr="008E607B">
        <w:trPr>
          <w:jc w:val="center"/>
        </w:trPr>
        <w:tc>
          <w:tcPr>
            <w:tcW w:w="1311" w:type="dxa"/>
            <w:shd w:val="clear" w:color="auto" w:fill="auto"/>
          </w:tcPr>
          <w:p w:rsidRPr="008E607B" w:rsidR="00301406" w:rsidP="008E607B" w:rsidRDefault="00301406">
            <w:pPr>
              <w:rPr>
                <w:sz w:val="20"/>
                <w:szCs w:val="20"/>
              </w:rPr>
            </w:pPr>
            <w:r w:rsidRPr="008E607B">
              <w:rPr>
                <w:sz w:val="20"/>
                <w:szCs w:val="20"/>
              </w:rPr>
              <w:t>Freely Associated States</w:t>
            </w:r>
          </w:p>
        </w:tc>
        <w:tc>
          <w:tcPr>
            <w:tcW w:w="1588" w:type="dxa"/>
            <w:shd w:val="clear" w:color="auto" w:fill="auto"/>
          </w:tcPr>
          <w:p w:rsidRPr="008E607B" w:rsidR="00301406" w:rsidP="008E607B" w:rsidRDefault="00301406">
            <w:pPr>
              <w:rPr>
                <w:sz w:val="20"/>
                <w:szCs w:val="20"/>
              </w:rPr>
            </w:pPr>
            <w:r w:rsidRPr="008E607B">
              <w:rPr>
                <w:sz w:val="20"/>
                <w:szCs w:val="20"/>
              </w:rPr>
              <w:t>Annual</w:t>
            </w:r>
          </w:p>
        </w:tc>
        <w:tc>
          <w:tcPr>
            <w:tcW w:w="1311" w:type="dxa"/>
            <w:shd w:val="clear" w:color="auto" w:fill="auto"/>
            <w:vAlign w:val="center"/>
          </w:tcPr>
          <w:p w:rsidRPr="008E607B" w:rsidR="00301406" w:rsidP="008E607B" w:rsidRDefault="00301406">
            <w:pPr>
              <w:rPr>
                <w:sz w:val="20"/>
                <w:szCs w:val="20"/>
              </w:rPr>
            </w:pPr>
            <w:r w:rsidRPr="008E607B">
              <w:rPr>
                <w:sz w:val="20"/>
                <w:szCs w:val="20"/>
              </w:rPr>
              <w:t>3</w:t>
            </w:r>
          </w:p>
        </w:tc>
        <w:tc>
          <w:tcPr>
            <w:tcW w:w="1231" w:type="dxa"/>
            <w:shd w:val="clear" w:color="auto" w:fill="auto"/>
            <w:vAlign w:val="center"/>
          </w:tcPr>
          <w:p w:rsidRPr="008E607B" w:rsidR="00301406" w:rsidP="008E607B" w:rsidRDefault="00301406">
            <w:pPr>
              <w:rPr>
                <w:sz w:val="20"/>
                <w:szCs w:val="20"/>
              </w:rPr>
            </w:pPr>
            <w:r w:rsidRPr="008E607B">
              <w:rPr>
                <w:sz w:val="20"/>
                <w:szCs w:val="20"/>
              </w:rPr>
              <w:t>1</w:t>
            </w:r>
          </w:p>
        </w:tc>
        <w:tc>
          <w:tcPr>
            <w:tcW w:w="1025" w:type="dxa"/>
            <w:shd w:val="clear" w:color="auto" w:fill="auto"/>
            <w:vAlign w:val="center"/>
          </w:tcPr>
          <w:p w:rsidRPr="008E607B" w:rsidR="00301406" w:rsidP="008E607B" w:rsidRDefault="00301406">
            <w:pPr>
              <w:rPr>
                <w:sz w:val="20"/>
                <w:szCs w:val="20"/>
              </w:rPr>
            </w:pPr>
            <w:r w:rsidRPr="008E607B">
              <w:rPr>
                <w:sz w:val="20"/>
                <w:szCs w:val="20"/>
              </w:rPr>
              <w:t>5</w:t>
            </w:r>
          </w:p>
        </w:tc>
        <w:tc>
          <w:tcPr>
            <w:tcW w:w="840" w:type="dxa"/>
            <w:shd w:val="clear" w:color="auto" w:fill="auto"/>
            <w:vAlign w:val="center"/>
          </w:tcPr>
          <w:p w:rsidRPr="008E607B" w:rsidR="00301406" w:rsidP="008E607B" w:rsidRDefault="00301406">
            <w:pPr>
              <w:rPr>
                <w:sz w:val="20"/>
                <w:szCs w:val="20"/>
              </w:rPr>
            </w:pPr>
            <w:r w:rsidRPr="008E607B">
              <w:rPr>
                <w:sz w:val="20"/>
                <w:szCs w:val="20"/>
              </w:rPr>
              <w:t>15</w:t>
            </w:r>
          </w:p>
        </w:tc>
        <w:tc>
          <w:tcPr>
            <w:tcW w:w="793" w:type="dxa"/>
            <w:shd w:val="clear" w:color="auto" w:fill="auto"/>
            <w:vAlign w:val="center"/>
          </w:tcPr>
          <w:p w:rsidRPr="008E607B" w:rsidR="00301406" w:rsidP="008E607B" w:rsidRDefault="00301406">
            <w:pPr>
              <w:rPr>
                <w:sz w:val="20"/>
                <w:szCs w:val="20"/>
              </w:rPr>
            </w:pPr>
            <w:r w:rsidRPr="008E607B">
              <w:rPr>
                <w:sz w:val="20"/>
                <w:szCs w:val="20"/>
              </w:rPr>
              <w:t>$37.64</w:t>
            </w:r>
          </w:p>
        </w:tc>
        <w:tc>
          <w:tcPr>
            <w:tcW w:w="1231" w:type="dxa"/>
            <w:shd w:val="clear" w:color="auto" w:fill="auto"/>
            <w:vAlign w:val="center"/>
          </w:tcPr>
          <w:p w:rsidRPr="008E607B" w:rsidR="00301406" w:rsidP="008E607B" w:rsidRDefault="00301406">
            <w:pPr>
              <w:rPr>
                <w:sz w:val="20"/>
                <w:szCs w:val="20"/>
              </w:rPr>
            </w:pPr>
            <w:r w:rsidRPr="008E607B">
              <w:rPr>
                <w:sz w:val="20"/>
                <w:szCs w:val="20"/>
              </w:rPr>
              <w:t>$565</w:t>
            </w:r>
          </w:p>
        </w:tc>
      </w:tr>
      <w:tr w:rsidRPr="009C2379" w:rsidR="00301406" w:rsidTr="008E607B">
        <w:trPr>
          <w:jc w:val="center"/>
        </w:trPr>
        <w:tc>
          <w:tcPr>
            <w:tcW w:w="1311" w:type="dxa"/>
            <w:shd w:val="clear" w:color="auto" w:fill="auto"/>
          </w:tcPr>
          <w:p w:rsidRPr="008E607B" w:rsidR="00301406" w:rsidP="008E607B" w:rsidRDefault="00301406">
            <w:pPr>
              <w:rPr>
                <w:sz w:val="20"/>
                <w:szCs w:val="20"/>
                <w:highlight w:val="yellow"/>
              </w:rPr>
            </w:pPr>
            <w:r w:rsidRPr="008E607B">
              <w:rPr>
                <w:sz w:val="20"/>
                <w:szCs w:val="20"/>
                <w:highlight w:val="yellow"/>
              </w:rPr>
              <w:t>Freely Associated States</w:t>
            </w:r>
          </w:p>
        </w:tc>
        <w:tc>
          <w:tcPr>
            <w:tcW w:w="1588" w:type="dxa"/>
            <w:shd w:val="clear" w:color="auto" w:fill="auto"/>
          </w:tcPr>
          <w:p w:rsidRPr="008E607B" w:rsidR="00301406" w:rsidP="008E607B" w:rsidRDefault="00301406">
            <w:pPr>
              <w:rPr>
                <w:sz w:val="20"/>
                <w:szCs w:val="20"/>
                <w:highlight w:val="yellow"/>
              </w:rPr>
            </w:pPr>
            <w:r w:rsidRPr="008E607B">
              <w:rPr>
                <w:sz w:val="20"/>
                <w:szCs w:val="20"/>
                <w:highlight w:val="yellow"/>
              </w:rPr>
              <w:t>One-time Addition of Diseases and Data Elements</w:t>
            </w:r>
          </w:p>
        </w:tc>
        <w:tc>
          <w:tcPr>
            <w:tcW w:w="1311" w:type="dxa"/>
            <w:shd w:val="clear" w:color="auto" w:fill="auto"/>
            <w:vAlign w:val="center"/>
          </w:tcPr>
          <w:p w:rsidRPr="008E607B" w:rsidR="00301406" w:rsidP="008E607B" w:rsidRDefault="00301406">
            <w:pPr>
              <w:rPr>
                <w:sz w:val="20"/>
                <w:szCs w:val="20"/>
                <w:highlight w:val="yellow"/>
              </w:rPr>
            </w:pPr>
            <w:r w:rsidRPr="008E607B">
              <w:rPr>
                <w:sz w:val="20"/>
                <w:szCs w:val="20"/>
                <w:highlight w:val="yellow"/>
              </w:rPr>
              <w:t>3</w:t>
            </w:r>
          </w:p>
        </w:tc>
        <w:tc>
          <w:tcPr>
            <w:tcW w:w="1231" w:type="dxa"/>
            <w:shd w:val="clear" w:color="auto" w:fill="auto"/>
            <w:vAlign w:val="center"/>
          </w:tcPr>
          <w:p w:rsidRPr="008E607B" w:rsidR="00301406" w:rsidP="008E607B" w:rsidRDefault="00301406">
            <w:pPr>
              <w:rPr>
                <w:color w:val="000000"/>
                <w:sz w:val="20"/>
                <w:szCs w:val="20"/>
                <w:highlight w:val="yellow"/>
              </w:rPr>
            </w:pPr>
            <w:r w:rsidRPr="008E607B">
              <w:rPr>
                <w:color w:val="000000"/>
                <w:sz w:val="20"/>
                <w:szCs w:val="20"/>
                <w:highlight w:val="yellow"/>
              </w:rPr>
              <w:t>1</w:t>
            </w:r>
          </w:p>
        </w:tc>
        <w:tc>
          <w:tcPr>
            <w:tcW w:w="1025" w:type="dxa"/>
            <w:shd w:val="clear" w:color="auto" w:fill="auto"/>
            <w:vAlign w:val="center"/>
          </w:tcPr>
          <w:p w:rsidRPr="008E607B" w:rsidR="00301406" w:rsidP="008E607B" w:rsidRDefault="00D44C6C">
            <w:pPr>
              <w:rPr>
                <w:color w:val="000000"/>
                <w:sz w:val="20"/>
                <w:szCs w:val="20"/>
                <w:highlight w:val="yellow"/>
              </w:rPr>
            </w:pPr>
            <w:r>
              <w:rPr>
                <w:color w:val="000000"/>
                <w:sz w:val="20"/>
                <w:szCs w:val="20"/>
                <w:highlight w:val="yellow"/>
              </w:rPr>
              <w:t>4</w:t>
            </w:r>
          </w:p>
        </w:tc>
        <w:tc>
          <w:tcPr>
            <w:tcW w:w="840" w:type="dxa"/>
            <w:shd w:val="clear" w:color="auto" w:fill="auto"/>
            <w:vAlign w:val="center"/>
          </w:tcPr>
          <w:p w:rsidRPr="008E607B" w:rsidR="00301406" w:rsidP="008E607B" w:rsidRDefault="00427668">
            <w:pPr>
              <w:rPr>
                <w:color w:val="000000"/>
                <w:sz w:val="20"/>
                <w:szCs w:val="20"/>
                <w:highlight w:val="yellow"/>
              </w:rPr>
            </w:pPr>
            <w:r>
              <w:rPr>
                <w:color w:val="000000"/>
                <w:sz w:val="20"/>
                <w:szCs w:val="20"/>
                <w:highlight w:val="yellow"/>
              </w:rPr>
              <w:t>22</w:t>
            </w:r>
          </w:p>
        </w:tc>
        <w:tc>
          <w:tcPr>
            <w:tcW w:w="793" w:type="dxa"/>
            <w:shd w:val="clear" w:color="auto" w:fill="auto"/>
            <w:vAlign w:val="center"/>
          </w:tcPr>
          <w:p w:rsidRPr="008E607B" w:rsidR="00301406" w:rsidP="008E607B" w:rsidRDefault="00301406">
            <w:pPr>
              <w:rPr>
                <w:color w:val="000000"/>
                <w:sz w:val="20"/>
                <w:szCs w:val="20"/>
                <w:highlight w:val="yellow"/>
              </w:rPr>
            </w:pPr>
            <w:r w:rsidRPr="008E607B">
              <w:rPr>
                <w:color w:val="000000"/>
                <w:sz w:val="20"/>
                <w:szCs w:val="20"/>
                <w:highlight w:val="yellow"/>
              </w:rPr>
              <w:t>$46.23</w:t>
            </w:r>
          </w:p>
        </w:tc>
        <w:tc>
          <w:tcPr>
            <w:tcW w:w="1231" w:type="dxa"/>
            <w:shd w:val="clear" w:color="auto" w:fill="auto"/>
            <w:vAlign w:val="center"/>
          </w:tcPr>
          <w:p w:rsidRPr="008E607B" w:rsidR="00301406" w:rsidP="008E607B" w:rsidRDefault="00301406">
            <w:pPr>
              <w:rPr>
                <w:color w:val="000000"/>
                <w:sz w:val="20"/>
                <w:szCs w:val="20"/>
                <w:highlight w:val="yellow"/>
              </w:rPr>
            </w:pPr>
            <w:r w:rsidRPr="008E607B">
              <w:rPr>
                <w:color w:val="000000"/>
                <w:sz w:val="20"/>
                <w:szCs w:val="20"/>
                <w:highlight w:val="yellow"/>
              </w:rPr>
              <w:t>$</w:t>
            </w:r>
            <w:r w:rsidR="00693F08">
              <w:rPr>
                <w:color w:val="000000"/>
                <w:sz w:val="20"/>
                <w:szCs w:val="20"/>
                <w:highlight w:val="yellow"/>
              </w:rPr>
              <w:t>555</w:t>
            </w:r>
          </w:p>
        </w:tc>
      </w:tr>
      <w:tr w:rsidRPr="009C2379" w:rsidR="00301406" w:rsidTr="008E607B">
        <w:trPr>
          <w:jc w:val="center"/>
        </w:trPr>
        <w:tc>
          <w:tcPr>
            <w:tcW w:w="1311" w:type="dxa"/>
            <w:shd w:val="clear" w:color="auto" w:fill="auto"/>
          </w:tcPr>
          <w:p w:rsidRPr="008E607B" w:rsidR="00301406" w:rsidP="008E607B" w:rsidRDefault="00301406">
            <w:pPr>
              <w:rPr>
                <w:color w:val="000000"/>
                <w:sz w:val="20"/>
                <w:szCs w:val="20"/>
              </w:rPr>
            </w:pPr>
            <w:r w:rsidRPr="008E607B">
              <w:rPr>
                <w:sz w:val="20"/>
                <w:szCs w:val="20"/>
              </w:rPr>
              <w:t>Cities</w:t>
            </w:r>
          </w:p>
        </w:tc>
        <w:tc>
          <w:tcPr>
            <w:tcW w:w="1588" w:type="dxa"/>
            <w:shd w:val="clear" w:color="auto" w:fill="auto"/>
          </w:tcPr>
          <w:p w:rsidRPr="008E607B" w:rsidR="00301406" w:rsidP="008E607B" w:rsidRDefault="00301406">
            <w:pPr>
              <w:rPr>
                <w:color w:val="000000"/>
                <w:sz w:val="20"/>
                <w:szCs w:val="20"/>
              </w:rPr>
            </w:pPr>
            <w:r w:rsidRPr="008E607B">
              <w:rPr>
                <w:sz w:val="20"/>
                <w:szCs w:val="20"/>
              </w:rPr>
              <w:t>Weekly (Automated)</w:t>
            </w:r>
          </w:p>
        </w:tc>
        <w:tc>
          <w:tcPr>
            <w:tcW w:w="1311" w:type="dxa"/>
            <w:shd w:val="clear" w:color="auto" w:fill="auto"/>
            <w:vAlign w:val="center"/>
          </w:tcPr>
          <w:p w:rsidRPr="008E607B" w:rsidR="00301406" w:rsidP="008E607B" w:rsidRDefault="00301406">
            <w:pPr>
              <w:rPr>
                <w:color w:val="000000"/>
                <w:sz w:val="20"/>
                <w:szCs w:val="20"/>
              </w:rPr>
            </w:pPr>
            <w:r w:rsidRPr="008E607B">
              <w:rPr>
                <w:sz w:val="20"/>
                <w:szCs w:val="20"/>
              </w:rPr>
              <w:t>2</w:t>
            </w:r>
          </w:p>
        </w:tc>
        <w:tc>
          <w:tcPr>
            <w:tcW w:w="1231" w:type="dxa"/>
            <w:shd w:val="clear" w:color="auto" w:fill="auto"/>
            <w:vAlign w:val="center"/>
          </w:tcPr>
          <w:p w:rsidRPr="008E607B" w:rsidR="00301406" w:rsidP="008E607B" w:rsidRDefault="00301406">
            <w:pPr>
              <w:rPr>
                <w:color w:val="000000"/>
                <w:sz w:val="20"/>
                <w:szCs w:val="20"/>
              </w:rPr>
            </w:pPr>
            <w:r w:rsidRPr="008E607B">
              <w:rPr>
                <w:color w:val="000000"/>
                <w:sz w:val="20"/>
                <w:szCs w:val="20"/>
              </w:rPr>
              <w:t>52</w:t>
            </w:r>
          </w:p>
        </w:tc>
        <w:tc>
          <w:tcPr>
            <w:tcW w:w="1025" w:type="dxa"/>
            <w:shd w:val="clear" w:color="auto" w:fill="auto"/>
            <w:vAlign w:val="center"/>
          </w:tcPr>
          <w:p w:rsidRPr="008E607B" w:rsidR="00301406" w:rsidP="008E607B" w:rsidRDefault="00301406">
            <w:pPr>
              <w:rPr>
                <w:color w:val="000000"/>
                <w:sz w:val="20"/>
                <w:szCs w:val="20"/>
              </w:rPr>
            </w:pPr>
            <w:r w:rsidRPr="008E607B">
              <w:rPr>
                <w:color w:val="000000"/>
                <w:sz w:val="20"/>
                <w:szCs w:val="20"/>
              </w:rPr>
              <w:t>20/60</w:t>
            </w:r>
          </w:p>
        </w:tc>
        <w:tc>
          <w:tcPr>
            <w:tcW w:w="840" w:type="dxa"/>
            <w:shd w:val="clear" w:color="auto" w:fill="auto"/>
            <w:vAlign w:val="center"/>
          </w:tcPr>
          <w:p w:rsidRPr="008E607B" w:rsidR="00301406" w:rsidP="008E607B" w:rsidRDefault="00301406">
            <w:pPr>
              <w:rPr>
                <w:color w:val="000000"/>
                <w:sz w:val="20"/>
                <w:szCs w:val="20"/>
              </w:rPr>
            </w:pPr>
            <w:r w:rsidRPr="008E607B">
              <w:rPr>
                <w:color w:val="000000"/>
                <w:sz w:val="20"/>
                <w:szCs w:val="20"/>
              </w:rPr>
              <w:t>35</w:t>
            </w:r>
          </w:p>
        </w:tc>
        <w:tc>
          <w:tcPr>
            <w:tcW w:w="793" w:type="dxa"/>
            <w:shd w:val="clear" w:color="auto" w:fill="auto"/>
            <w:vAlign w:val="center"/>
          </w:tcPr>
          <w:p w:rsidRPr="008E607B" w:rsidR="00301406" w:rsidP="008E607B" w:rsidRDefault="00301406">
            <w:pPr>
              <w:rPr>
                <w:color w:val="000000"/>
                <w:sz w:val="20"/>
                <w:szCs w:val="20"/>
              </w:rPr>
            </w:pPr>
            <w:r w:rsidRPr="008E607B">
              <w:rPr>
                <w:color w:val="000000"/>
                <w:sz w:val="20"/>
                <w:szCs w:val="20"/>
              </w:rPr>
              <w:t>$46.23</w:t>
            </w:r>
          </w:p>
        </w:tc>
        <w:tc>
          <w:tcPr>
            <w:tcW w:w="1231" w:type="dxa"/>
            <w:shd w:val="clear" w:color="auto" w:fill="auto"/>
            <w:vAlign w:val="center"/>
          </w:tcPr>
          <w:p w:rsidRPr="008E607B" w:rsidR="00301406" w:rsidP="008E607B" w:rsidRDefault="00301406">
            <w:pPr>
              <w:rPr>
                <w:color w:val="000000"/>
                <w:sz w:val="20"/>
                <w:szCs w:val="20"/>
              </w:rPr>
            </w:pPr>
            <w:r w:rsidRPr="008E607B">
              <w:rPr>
                <w:color w:val="000000"/>
                <w:sz w:val="20"/>
                <w:szCs w:val="20"/>
              </w:rPr>
              <w:t>$1,618</w:t>
            </w:r>
          </w:p>
        </w:tc>
      </w:tr>
      <w:tr w:rsidRPr="009C2379" w:rsidR="00301406" w:rsidTr="008E607B">
        <w:trPr>
          <w:jc w:val="center"/>
        </w:trPr>
        <w:tc>
          <w:tcPr>
            <w:tcW w:w="1311" w:type="dxa"/>
            <w:shd w:val="clear" w:color="auto" w:fill="auto"/>
          </w:tcPr>
          <w:p w:rsidRPr="008E607B" w:rsidR="00301406" w:rsidP="008E607B" w:rsidRDefault="00301406">
            <w:pPr>
              <w:rPr>
                <w:color w:val="000000"/>
                <w:sz w:val="20"/>
                <w:szCs w:val="20"/>
              </w:rPr>
            </w:pPr>
            <w:r w:rsidRPr="008E607B">
              <w:rPr>
                <w:color w:val="000000"/>
                <w:sz w:val="20"/>
                <w:szCs w:val="20"/>
              </w:rPr>
              <w:t>Cities</w:t>
            </w:r>
          </w:p>
        </w:tc>
        <w:tc>
          <w:tcPr>
            <w:tcW w:w="1588" w:type="dxa"/>
            <w:shd w:val="clear" w:color="auto" w:fill="auto"/>
          </w:tcPr>
          <w:p w:rsidRPr="008E607B" w:rsidR="00301406" w:rsidP="008E607B" w:rsidRDefault="00301406">
            <w:pPr>
              <w:rPr>
                <w:color w:val="000000"/>
                <w:sz w:val="20"/>
                <w:szCs w:val="20"/>
              </w:rPr>
            </w:pPr>
            <w:r w:rsidRPr="008E607B">
              <w:rPr>
                <w:color w:val="000000"/>
                <w:sz w:val="20"/>
                <w:szCs w:val="20"/>
              </w:rPr>
              <w:t>Weekly (Non-automated)</w:t>
            </w:r>
          </w:p>
        </w:tc>
        <w:tc>
          <w:tcPr>
            <w:tcW w:w="1311" w:type="dxa"/>
            <w:shd w:val="clear" w:color="auto" w:fill="auto"/>
            <w:vAlign w:val="center"/>
          </w:tcPr>
          <w:p w:rsidRPr="008E607B" w:rsidR="00301406" w:rsidP="008E607B" w:rsidRDefault="00301406">
            <w:pPr>
              <w:rPr>
                <w:color w:val="000000"/>
                <w:sz w:val="20"/>
                <w:szCs w:val="20"/>
              </w:rPr>
            </w:pPr>
            <w:r w:rsidRPr="008E607B">
              <w:rPr>
                <w:color w:val="000000"/>
                <w:sz w:val="20"/>
                <w:szCs w:val="20"/>
              </w:rPr>
              <w:t>2</w:t>
            </w:r>
          </w:p>
        </w:tc>
        <w:tc>
          <w:tcPr>
            <w:tcW w:w="1231" w:type="dxa"/>
            <w:shd w:val="clear" w:color="auto" w:fill="auto"/>
            <w:vAlign w:val="center"/>
          </w:tcPr>
          <w:p w:rsidRPr="008E607B" w:rsidR="00301406" w:rsidP="008E607B" w:rsidRDefault="00301406">
            <w:pPr>
              <w:rPr>
                <w:color w:val="000000"/>
                <w:sz w:val="20"/>
                <w:szCs w:val="20"/>
              </w:rPr>
            </w:pPr>
            <w:r w:rsidRPr="008E607B">
              <w:rPr>
                <w:color w:val="000000"/>
                <w:sz w:val="20"/>
                <w:szCs w:val="20"/>
              </w:rPr>
              <w:t>52</w:t>
            </w:r>
          </w:p>
        </w:tc>
        <w:tc>
          <w:tcPr>
            <w:tcW w:w="1025" w:type="dxa"/>
            <w:shd w:val="clear" w:color="auto" w:fill="auto"/>
            <w:vAlign w:val="center"/>
          </w:tcPr>
          <w:p w:rsidRPr="008E607B" w:rsidR="00301406" w:rsidP="008E607B" w:rsidRDefault="00301406">
            <w:pPr>
              <w:rPr>
                <w:color w:val="000000"/>
                <w:sz w:val="20"/>
                <w:szCs w:val="20"/>
              </w:rPr>
            </w:pPr>
            <w:r w:rsidRPr="008E607B">
              <w:rPr>
                <w:color w:val="000000"/>
                <w:sz w:val="20"/>
                <w:szCs w:val="20"/>
              </w:rPr>
              <w:t>2</w:t>
            </w:r>
          </w:p>
        </w:tc>
        <w:tc>
          <w:tcPr>
            <w:tcW w:w="840" w:type="dxa"/>
            <w:shd w:val="clear" w:color="auto" w:fill="auto"/>
            <w:vAlign w:val="center"/>
          </w:tcPr>
          <w:p w:rsidRPr="008E607B" w:rsidR="00301406" w:rsidP="008E607B" w:rsidRDefault="00301406">
            <w:pPr>
              <w:rPr>
                <w:color w:val="000000"/>
                <w:sz w:val="20"/>
                <w:szCs w:val="20"/>
              </w:rPr>
            </w:pPr>
            <w:r w:rsidRPr="008E607B">
              <w:rPr>
                <w:color w:val="000000"/>
                <w:sz w:val="20"/>
                <w:szCs w:val="20"/>
              </w:rPr>
              <w:t>208</w:t>
            </w:r>
          </w:p>
        </w:tc>
        <w:tc>
          <w:tcPr>
            <w:tcW w:w="793" w:type="dxa"/>
            <w:shd w:val="clear" w:color="auto" w:fill="auto"/>
            <w:vAlign w:val="center"/>
          </w:tcPr>
          <w:p w:rsidRPr="008E607B" w:rsidR="00301406" w:rsidP="008E607B" w:rsidRDefault="00301406">
            <w:pPr>
              <w:rPr>
                <w:color w:val="000000"/>
                <w:sz w:val="20"/>
                <w:szCs w:val="20"/>
              </w:rPr>
            </w:pPr>
            <w:r w:rsidRPr="008E607B">
              <w:rPr>
                <w:sz w:val="20"/>
                <w:szCs w:val="20"/>
              </w:rPr>
              <w:t>$37.64</w:t>
            </w:r>
          </w:p>
        </w:tc>
        <w:tc>
          <w:tcPr>
            <w:tcW w:w="1231" w:type="dxa"/>
            <w:shd w:val="clear" w:color="auto" w:fill="auto"/>
            <w:vAlign w:val="center"/>
          </w:tcPr>
          <w:p w:rsidRPr="008E607B" w:rsidR="00301406" w:rsidP="008E607B" w:rsidRDefault="00301406">
            <w:pPr>
              <w:rPr>
                <w:color w:val="000000"/>
                <w:sz w:val="20"/>
                <w:szCs w:val="20"/>
              </w:rPr>
            </w:pPr>
            <w:r w:rsidRPr="008E607B">
              <w:rPr>
                <w:color w:val="000000"/>
                <w:sz w:val="20"/>
                <w:szCs w:val="20"/>
              </w:rPr>
              <w:t>$7,829</w:t>
            </w:r>
          </w:p>
        </w:tc>
      </w:tr>
      <w:tr w:rsidRPr="009C2379" w:rsidR="00301406" w:rsidTr="008E607B">
        <w:trPr>
          <w:jc w:val="center"/>
        </w:trPr>
        <w:tc>
          <w:tcPr>
            <w:tcW w:w="1311" w:type="dxa"/>
            <w:shd w:val="clear" w:color="auto" w:fill="auto"/>
          </w:tcPr>
          <w:p w:rsidRPr="008E607B" w:rsidR="00301406" w:rsidP="008E607B" w:rsidRDefault="00301406">
            <w:pPr>
              <w:rPr>
                <w:color w:val="000000"/>
                <w:sz w:val="20"/>
                <w:szCs w:val="20"/>
              </w:rPr>
            </w:pPr>
            <w:r w:rsidRPr="008E607B">
              <w:rPr>
                <w:color w:val="000000"/>
                <w:sz w:val="20"/>
                <w:szCs w:val="20"/>
              </w:rPr>
              <w:t>Cities</w:t>
            </w:r>
          </w:p>
          <w:p w:rsidRPr="008E607B" w:rsidR="00301406" w:rsidP="008E607B" w:rsidRDefault="00301406">
            <w:pPr>
              <w:rPr>
                <w:color w:val="000000"/>
                <w:sz w:val="20"/>
                <w:szCs w:val="20"/>
              </w:rPr>
            </w:pPr>
          </w:p>
        </w:tc>
        <w:tc>
          <w:tcPr>
            <w:tcW w:w="1588" w:type="dxa"/>
            <w:shd w:val="clear" w:color="auto" w:fill="auto"/>
          </w:tcPr>
          <w:p w:rsidRPr="008E607B" w:rsidR="00301406" w:rsidP="008E607B" w:rsidRDefault="00301406">
            <w:pPr>
              <w:rPr>
                <w:color w:val="000000"/>
                <w:sz w:val="20"/>
                <w:szCs w:val="20"/>
              </w:rPr>
            </w:pPr>
            <w:r w:rsidRPr="008E607B">
              <w:rPr>
                <w:color w:val="000000"/>
                <w:sz w:val="20"/>
                <w:szCs w:val="20"/>
              </w:rPr>
              <w:t>Weekly (NMI Implementation)</w:t>
            </w:r>
          </w:p>
        </w:tc>
        <w:tc>
          <w:tcPr>
            <w:tcW w:w="1311" w:type="dxa"/>
            <w:shd w:val="clear" w:color="auto" w:fill="auto"/>
            <w:vAlign w:val="center"/>
          </w:tcPr>
          <w:p w:rsidRPr="008E607B" w:rsidR="00301406" w:rsidP="008E607B" w:rsidRDefault="00301406">
            <w:pPr>
              <w:rPr>
                <w:color w:val="000000"/>
                <w:sz w:val="20"/>
                <w:szCs w:val="20"/>
              </w:rPr>
            </w:pPr>
            <w:r w:rsidRPr="008E607B">
              <w:rPr>
                <w:color w:val="000000"/>
                <w:sz w:val="20"/>
                <w:szCs w:val="20"/>
              </w:rPr>
              <w:t>2</w:t>
            </w:r>
          </w:p>
        </w:tc>
        <w:tc>
          <w:tcPr>
            <w:tcW w:w="1231" w:type="dxa"/>
            <w:shd w:val="clear" w:color="auto" w:fill="auto"/>
            <w:vAlign w:val="center"/>
          </w:tcPr>
          <w:p w:rsidRPr="008E607B" w:rsidR="00301406" w:rsidP="008E607B" w:rsidRDefault="00301406">
            <w:pPr>
              <w:rPr>
                <w:color w:val="000000"/>
                <w:sz w:val="20"/>
                <w:szCs w:val="20"/>
              </w:rPr>
            </w:pPr>
            <w:r w:rsidRPr="008E607B">
              <w:rPr>
                <w:color w:val="000000"/>
                <w:sz w:val="20"/>
                <w:szCs w:val="20"/>
              </w:rPr>
              <w:t>52</w:t>
            </w:r>
          </w:p>
        </w:tc>
        <w:tc>
          <w:tcPr>
            <w:tcW w:w="1025" w:type="dxa"/>
            <w:shd w:val="clear" w:color="auto" w:fill="auto"/>
            <w:vAlign w:val="center"/>
          </w:tcPr>
          <w:p w:rsidRPr="008E607B" w:rsidR="00301406" w:rsidP="008E607B" w:rsidRDefault="00301406">
            <w:pPr>
              <w:rPr>
                <w:color w:val="000000"/>
                <w:sz w:val="20"/>
                <w:szCs w:val="20"/>
              </w:rPr>
            </w:pPr>
            <w:r w:rsidRPr="008E607B">
              <w:rPr>
                <w:color w:val="000000"/>
                <w:sz w:val="20"/>
                <w:szCs w:val="20"/>
              </w:rPr>
              <w:t>4</w:t>
            </w:r>
          </w:p>
        </w:tc>
        <w:tc>
          <w:tcPr>
            <w:tcW w:w="840" w:type="dxa"/>
            <w:shd w:val="clear" w:color="auto" w:fill="auto"/>
            <w:vAlign w:val="center"/>
          </w:tcPr>
          <w:p w:rsidRPr="008E607B" w:rsidR="00301406" w:rsidP="008E607B" w:rsidRDefault="00301406">
            <w:pPr>
              <w:rPr>
                <w:color w:val="000000"/>
                <w:sz w:val="20"/>
                <w:szCs w:val="20"/>
              </w:rPr>
            </w:pPr>
            <w:r w:rsidRPr="008E607B">
              <w:rPr>
                <w:color w:val="000000"/>
                <w:sz w:val="20"/>
                <w:szCs w:val="20"/>
              </w:rPr>
              <w:t>416</w:t>
            </w:r>
          </w:p>
        </w:tc>
        <w:tc>
          <w:tcPr>
            <w:tcW w:w="793" w:type="dxa"/>
            <w:shd w:val="clear" w:color="auto" w:fill="auto"/>
            <w:vAlign w:val="center"/>
          </w:tcPr>
          <w:p w:rsidRPr="008E607B" w:rsidR="00301406" w:rsidP="008E607B" w:rsidRDefault="00301406">
            <w:pPr>
              <w:rPr>
                <w:color w:val="000000"/>
                <w:sz w:val="20"/>
                <w:szCs w:val="20"/>
              </w:rPr>
            </w:pPr>
            <w:r w:rsidRPr="008E607B">
              <w:rPr>
                <w:color w:val="000000"/>
                <w:sz w:val="20"/>
                <w:szCs w:val="20"/>
              </w:rPr>
              <w:t>$46.23</w:t>
            </w:r>
          </w:p>
        </w:tc>
        <w:tc>
          <w:tcPr>
            <w:tcW w:w="1231" w:type="dxa"/>
            <w:shd w:val="clear" w:color="auto" w:fill="auto"/>
            <w:vAlign w:val="center"/>
          </w:tcPr>
          <w:p w:rsidRPr="008E607B" w:rsidR="00301406" w:rsidP="008E607B" w:rsidRDefault="00301406">
            <w:pPr>
              <w:rPr>
                <w:color w:val="000000"/>
                <w:sz w:val="20"/>
                <w:szCs w:val="20"/>
              </w:rPr>
            </w:pPr>
            <w:r w:rsidRPr="008E607B">
              <w:rPr>
                <w:color w:val="000000"/>
                <w:sz w:val="20"/>
                <w:szCs w:val="20"/>
              </w:rPr>
              <w:t>$19,232</w:t>
            </w:r>
          </w:p>
        </w:tc>
      </w:tr>
      <w:tr w:rsidRPr="009C2379" w:rsidR="00301406" w:rsidTr="008E607B">
        <w:trPr>
          <w:jc w:val="center"/>
        </w:trPr>
        <w:tc>
          <w:tcPr>
            <w:tcW w:w="1311" w:type="dxa"/>
            <w:shd w:val="clear" w:color="auto" w:fill="auto"/>
          </w:tcPr>
          <w:p w:rsidRPr="008E607B" w:rsidR="00301406" w:rsidP="008E607B" w:rsidRDefault="00301406">
            <w:pPr>
              <w:rPr>
                <w:color w:val="000000"/>
                <w:sz w:val="20"/>
                <w:szCs w:val="20"/>
              </w:rPr>
            </w:pPr>
            <w:r w:rsidRPr="008E607B">
              <w:rPr>
                <w:color w:val="000000"/>
                <w:sz w:val="20"/>
                <w:szCs w:val="20"/>
              </w:rPr>
              <w:t>Cities</w:t>
            </w:r>
          </w:p>
        </w:tc>
        <w:tc>
          <w:tcPr>
            <w:tcW w:w="1588" w:type="dxa"/>
            <w:shd w:val="clear" w:color="auto" w:fill="auto"/>
          </w:tcPr>
          <w:p w:rsidRPr="008E607B" w:rsidR="00301406" w:rsidP="008E607B" w:rsidRDefault="00301406">
            <w:pPr>
              <w:rPr>
                <w:color w:val="000000"/>
                <w:sz w:val="20"/>
                <w:szCs w:val="20"/>
              </w:rPr>
            </w:pPr>
            <w:r w:rsidRPr="008E607B">
              <w:rPr>
                <w:color w:val="000000"/>
                <w:sz w:val="20"/>
                <w:szCs w:val="20"/>
              </w:rPr>
              <w:t>Annual</w:t>
            </w:r>
          </w:p>
        </w:tc>
        <w:tc>
          <w:tcPr>
            <w:tcW w:w="1311" w:type="dxa"/>
            <w:shd w:val="clear" w:color="auto" w:fill="auto"/>
            <w:vAlign w:val="center"/>
          </w:tcPr>
          <w:p w:rsidRPr="008E607B" w:rsidR="00301406" w:rsidP="008E607B" w:rsidRDefault="00301406">
            <w:pPr>
              <w:rPr>
                <w:color w:val="000000"/>
                <w:sz w:val="20"/>
                <w:szCs w:val="20"/>
              </w:rPr>
            </w:pPr>
            <w:r w:rsidRPr="008E607B">
              <w:rPr>
                <w:color w:val="000000"/>
                <w:sz w:val="20"/>
                <w:szCs w:val="20"/>
              </w:rPr>
              <w:t>2</w:t>
            </w:r>
          </w:p>
        </w:tc>
        <w:tc>
          <w:tcPr>
            <w:tcW w:w="1231" w:type="dxa"/>
            <w:shd w:val="clear" w:color="auto" w:fill="auto"/>
            <w:vAlign w:val="center"/>
          </w:tcPr>
          <w:p w:rsidRPr="008E607B" w:rsidR="00301406" w:rsidP="008E607B" w:rsidRDefault="00301406">
            <w:pPr>
              <w:rPr>
                <w:color w:val="000000"/>
                <w:sz w:val="20"/>
                <w:szCs w:val="20"/>
              </w:rPr>
            </w:pPr>
            <w:r w:rsidRPr="008E607B">
              <w:rPr>
                <w:color w:val="000000"/>
                <w:sz w:val="20"/>
                <w:szCs w:val="20"/>
              </w:rPr>
              <w:t>1</w:t>
            </w:r>
          </w:p>
        </w:tc>
        <w:tc>
          <w:tcPr>
            <w:tcW w:w="1025" w:type="dxa"/>
            <w:shd w:val="clear" w:color="auto" w:fill="auto"/>
            <w:vAlign w:val="center"/>
          </w:tcPr>
          <w:p w:rsidRPr="008E607B" w:rsidR="00301406" w:rsidP="008E607B" w:rsidRDefault="00301406">
            <w:pPr>
              <w:rPr>
                <w:color w:val="000000"/>
                <w:sz w:val="20"/>
                <w:szCs w:val="20"/>
              </w:rPr>
            </w:pPr>
            <w:r w:rsidRPr="008E607B">
              <w:rPr>
                <w:color w:val="000000"/>
                <w:sz w:val="20"/>
                <w:szCs w:val="20"/>
              </w:rPr>
              <w:t>75</w:t>
            </w:r>
          </w:p>
        </w:tc>
        <w:tc>
          <w:tcPr>
            <w:tcW w:w="840" w:type="dxa"/>
            <w:shd w:val="clear" w:color="auto" w:fill="auto"/>
            <w:vAlign w:val="center"/>
          </w:tcPr>
          <w:p w:rsidRPr="008E607B" w:rsidR="00301406" w:rsidP="008E607B" w:rsidRDefault="00301406">
            <w:pPr>
              <w:rPr>
                <w:color w:val="000000"/>
                <w:sz w:val="20"/>
                <w:szCs w:val="20"/>
              </w:rPr>
            </w:pPr>
            <w:r w:rsidRPr="008E607B">
              <w:rPr>
                <w:color w:val="000000"/>
                <w:sz w:val="20"/>
                <w:szCs w:val="20"/>
              </w:rPr>
              <w:t>150</w:t>
            </w:r>
          </w:p>
        </w:tc>
        <w:tc>
          <w:tcPr>
            <w:tcW w:w="793" w:type="dxa"/>
            <w:shd w:val="clear" w:color="auto" w:fill="auto"/>
            <w:vAlign w:val="center"/>
          </w:tcPr>
          <w:p w:rsidRPr="008E607B" w:rsidR="00301406" w:rsidP="008E607B" w:rsidRDefault="00301406">
            <w:pPr>
              <w:rPr>
                <w:color w:val="000000"/>
                <w:sz w:val="20"/>
                <w:szCs w:val="20"/>
              </w:rPr>
            </w:pPr>
            <w:r w:rsidRPr="008E607B">
              <w:rPr>
                <w:sz w:val="20"/>
                <w:szCs w:val="20"/>
              </w:rPr>
              <w:t>$37.64</w:t>
            </w:r>
          </w:p>
        </w:tc>
        <w:tc>
          <w:tcPr>
            <w:tcW w:w="1231" w:type="dxa"/>
            <w:shd w:val="clear" w:color="auto" w:fill="auto"/>
            <w:vAlign w:val="center"/>
          </w:tcPr>
          <w:p w:rsidRPr="008E607B" w:rsidR="00301406" w:rsidP="008E607B" w:rsidRDefault="00301406">
            <w:pPr>
              <w:rPr>
                <w:color w:val="000000"/>
                <w:sz w:val="20"/>
                <w:szCs w:val="20"/>
              </w:rPr>
            </w:pPr>
            <w:r w:rsidRPr="008E607B">
              <w:rPr>
                <w:color w:val="000000"/>
                <w:sz w:val="20"/>
                <w:szCs w:val="20"/>
              </w:rPr>
              <w:t>$5,646</w:t>
            </w:r>
          </w:p>
        </w:tc>
      </w:tr>
      <w:tr w:rsidRPr="009C2379" w:rsidR="00301406" w:rsidTr="008E607B">
        <w:trPr>
          <w:jc w:val="center"/>
        </w:trPr>
        <w:tc>
          <w:tcPr>
            <w:tcW w:w="1311" w:type="dxa"/>
            <w:shd w:val="clear" w:color="auto" w:fill="auto"/>
            <w:vAlign w:val="center"/>
          </w:tcPr>
          <w:p w:rsidRPr="008E607B" w:rsidR="00301406" w:rsidP="008E607B" w:rsidRDefault="00301406">
            <w:pPr>
              <w:rPr>
                <w:b/>
                <w:color w:val="000000"/>
                <w:sz w:val="20"/>
                <w:szCs w:val="20"/>
                <w:highlight w:val="yellow"/>
              </w:rPr>
            </w:pPr>
            <w:r w:rsidRPr="008E607B">
              <w:rPr>
                <w:rFonts w:cs="Calibri"/>
                <w:sz w:val="22"/>
                <w:szCs w:val="22"/>
                <w:highlight w:val="yellow"/>
              </w:rPr>
              <w:t>Cities</w:t>
            </w:r>
          </w:p>
        </w:tc>
        <w:tc>
          <w:tcPr>
            <w:tcW w:w="1588" w:type="dxa"/>
            <w:shd w:val="clear" w:color="auto" w:fill="auto"/>
            <w:vAlign w:val="center"/>
          </w:tcPr>
          <w:p w:rsidRPr="008E607B" w:rsidR="00301406" w:rsidP="008E607B" w:rsidRDefault="00301406">
            <w:pPr>
              <w:rPr>
                <w:color w:val="000000"/>
                <w:sz w:val="20"/>
                <w:szCs w:val="20"/>
                <w:highlight w:val="yellow"/>
              </w:rPr>
            </w:pPr>
            <w:r w:rsidRPr="008E607B">
              <w:rPr>
                <w:rFonts w:cs="Calibri"/>
                <w:sz w:val="22"/>
                <w:szCs w:val="22"/>
                <w:highlight w:val="yellow"/>
              </w:rPr>
              <w:t xml:space="preserve">One-time Addition of Diseases and Data Elements </w:t>
            </w:r>
          </w:p>
        </w:tc>
        <w:tc>
          <w:tcPr>
            <w:tcW w:w="1311" w:type="dxa"/>
            <w:shd w:val="clear" w:color="auto" w:fill="auto"/>
            <w:vAlign w:val="center"/>
          </w:tcPr>
          <w:p w:rsidRPr="008E607B" w:rsidR="00301406" w:rsidP="008E607B" w:rsidRDefault="00301406">
            <w:pPr>
              <w:rPr>
                <w:color w:val="000000"/>
                <w:sz w:val="20"/>
                <w:szCs w:val="20"/>
                <w:highlight w:val="yellow"/>
              </w:rPr>
            </w:pPr>
            <w:r w:rsidRPr="008E607B">
              <w:rPr>
                <w:rFonts w:cs="Calibri"/>
                <w:sz w:val="22"/>
                <w:szCs w:val="22"/>
                <w:highlight w:val="yellow"/>
              </w:rPr>
              <w:t>2</w:t>
            </w:r>
          </w:p>
        </w:tc>
        <w:tc>
          <w:tcPr>
            <w:tcW w:w="1231" w:type="dxa"/>
            <w:shd w:val="clear" w:color="auto" w:fill="auto"/>
            <w:vAlign w:val="center"/>
          </w:tcPr>
          <w:p w:rsidRPr="008E607B" w:rsidR="00301406" w:rsidP="008E607B" w:rsidRDefault="00301406">
            <w:pPr>
              <w:rPr>
                <w:color w:val="000000"/>
                <w:sz w:val="20"/>
                <w:szCs w:val="20"/>
                <w:highlight w:val="yellow"/>
              </w:rPr>
            </w:pPr>
            <w:r w:rsidRPr="008E607B">
              <w:rPr>
                <w:rFonts w:cs="Calibri"/>
                <w:sz w:val="22"/>
                <w:szCs w:val="22"/>
                <w:highlight w:val="yellow"/>
              </w:rPr>
              <w:t>1</w:t>
            </w:r>
          </w:p>
        </w:tc>
        <w:tc>
          <w:tcPr>
            <w:tcW w:w="1025" w:type="dxa"/>
            <w:shd w:val="clear" w:color="auto" w:fill="auto"/>
            <w:vAlign w:val="center"/>
          </w:tcPr>
          <w:p w:rsidRPr="008E607B" w:rsidR="00301406" w:rsidP="008E607B" w:rsidRDefault="00D44C6C">
            <w:pPr>
              <w:rPr>
                <w:color w:val="000000"/>
                <w:sz w:val="20"/>
                <w:szCs w:val="20"/>
                <w:highlight w:val="yellow"/>
              </w:rPr>
            </w:pPr>
            <w:r>
              <w:rPr>
                <w:rFonts w:cs="Calibri"/>
                <w:sz w:val="22"/>
                <w:szCs w:val="22"/>
                <w:highlight w:val="yellow"/>
              </w:rPr>
              <w:t>4</w:t>
            </w:r>
          </w:p>
        </w:tc>
        <w:tc>
          <w:tcPr>
            <w:tcW w:w="840" w:type="dxa"/>
            <w:shd w:val="clear" w:color="auto" w:fill="auto"/>
            <w:vAlign w:val="center"/>
          </w:tcPr>
          <w:p w:rsidRPr="008E607B" w:rsidR="00301406" w:rsidP="008E607B" w:rsidRDefault="00427668">
            <w:pPr>
              <w:rPr>
                <w:color w:val="000000"/>
                <w:sz w:val="20"/>
                <w:szCs w:val="20"/>
                <w:highlight w:val="yellow"/>
              </w:rPr>
            </w:pPr>
            <w:r>
              <w:rPr>
                <w:rFonts w:cs="Calibri"/>
                <w:sz w:val="22"/>
                <w:szCs w:val="22"/>
                <w:highlight w:val="yellow"/>
              </w:rPr>
              <w:t>15</w:t>
            </w:r>
          </w:p>
        </w:tc>
        <w:tc>
          <w:tcPr>
            <w:tcW w:w="793" w:type="dxa"/>
            <w:shd w:val="clear" w:color="auto" w:fill="auto"/>
            <w:vAlign w:val="center"/>
          </w:tcPr>
          <w:p w:rsidRPr="008E607B" w:rsidR="00301406" w:rsidP="008E607B" w:rsidRDefault="00301406">
            <w:pPr>
              <w:rPr>
                <w:color w:val="000000"/>
                <w:sz w:val="20"/>
                <w:szCs w:val="20"/>
                <w:highlight w:val="yellow"/>
              </w:rPr>
            </w:pPr>
            <w:r w:rsidRPr="008E607B">
              <w:rPr>
                <w:color w:val="000000"/>
                <w:sz w:val="20"/>
                <w:szCs w:val="20"/>
                <w:highlight w:val="yellow"/>
              </w:rPr>
              <w:t>$46.23</w:t>
            </w:r>
          </w:p>
        </w:tc>
        <w:tc>
          <w:tcPr>
            <w:tcW w:w="1231" w:type="dxa"/>
            <w:shd w:val="clear" w:color="auto" w:fill="auto"/>
            <w:vAlign w:val="center"/>
          </w:tcPr>
          <w:p w:rsidRPr="008E607B" w:rsidR="00301406" w:rsidP="008E607B" w:rsidRDefault="00301406">
            <w:pPr>
              <w:rPr>
                <w:color w:val="000000"/>
                <w:sz w:val="20"/>
                <w:szCs w:val="20"/>
                <w:highlight w:val="yellow"/>
              </w:rPr>
            </w:pPr>
            <w:r w:rsidRPr="008E607B">
              <w:rPr>
                <w:color w:val="000000"/>
                <w:sz w:val="20"/>
                <w:szCs w:val="20"/>
                <w:highlight w:val="yellow"/>
              </w:rPr>
              <w:t>$</w:t>
            </w:r>
            <w:r w:rsidR="00BF5A71">
              <w:rPr>
                <w:color w:val="000000"/>
                <w:sz w:val="20"/>
                <w:szCs w:val="20"/>
                <w:highlight w:val="yellow"/>
              </w:rPr>
              <w:t>3</w:t>
            </w:r>
            <w:r w:rsidR="00693F08">
              <w:rPr>
                <w:color w:val="000000"/>
                <w:sz w:val="20"/>
                <w:szCs w:val="20"/>
                <w:highlight w:val="yellow"/>
              </w:rPr>
              <w:t>70</w:t>
            </w:r>
          </w:p>
        </w:tc>
      </w:tr>
      <w:tr w:rsidRPr="009C2379" w:rsidR="00301406" w:rsidTr="008E607B">
        <w:trPr>
          <w:jc w:val="center"/>
        </w:trPr>
        <w:tc>
          <w:tcPr>
            <w:tcW w:w="1311" w:type="dxa"/>
            <w:shd w:val="clear" w:color="auto" w:fill="auto"/>
          </w:tcPr>
          <w:p w:rsidRPr="008E607B" w:rsidR="00301406" w:rsidP="008E607B" w:rsidRDefault="00301406">
            <w:pPr>
              <w:rPr>
                <w:b/>
                <w:color w:val="000000"/>
                <w:sz w:val="20"/>
                <w:szCs w:val="20"/>
              </w:rPr>
            </w:pPr>
            <w:r w:rsidRPr="008E607B">
              <w:rPr>
                <w:b/>
                <w:color w:val="000000"/>
                <w:sz w:val="20"/>
                <w:szCs w:val="20"/>
              </w:rPr>
              <w:t>Total</w:t>
            </w:r>
          </w:p>
        </w:tc>
        <w:tc>
          <w:tcPr>
            <w:tcW w:w="1588" w:type="dxa"/>
            <w:shd w:val="clear" w:color="auto" w:fill="auto"/>
          </w:tcPr>
          <w:p w:rsidRPr="008E607B" w:rsidR="00301406" w:rsidP="008E607B" w:rsidRDefault="00301406">
            <w:pPr>
              <w:rPr>
                <w:color w:val="000000"/>
                <w:sz w:val="20"/>
                <w:szCs w:val="20"/>
              </w:rPr>
            </w:pPr>
          </w:p>
        </w:tc>
        <w:tc>
          <w:tcPr>
            <w:tcW w:w="1311" w:type="dxa"/>
            <w:shd w:val="clear" w:color="auto" w:fill="auto"/>
          </w:tcPr>
          <w:p w:rsidRPr="008E607B" w:rsidR="00301406" w:rsidP="008E607B" w:rsidRDefault="00301406">
            <w:pPr>
              <w:rPr>
                <w:color w:val="000000"/>
                <w:sz w:val="20"/>
                <w:szCs w:val="20"/>
              </w:rPr>
            </w:pPr>
          </w:p>
        </w:tc>
        <w:tc>
          <w:tcPr>
            <w:tcW w:w="1231" w:type="dxa"/>
            <w:shd w:val="clear" w:color="auto" w:fill="auto"/>
          </w:tcPr>
          <w:p w:rsidRPr="008E607B" w:rsidR="00301406" w:rsidP="008E607B" w:rsidRDefault="00301406">
            <w:pPr>
              <w:rPr>
                <w:color w:val="000000"/>
                <w:sz w:val="20"/>
                <w:szCs w:val="20"/>
              </w:rPr>
            </w:pPr>
          </w:p>
        </w:tc>
        <w:tc>
          <w:tcPr>
            <w:tcW w:w="1025" w:type="dxa"/>
            <w:shd w:val="clear" w:color="auto" w:fill="auto"/>
          </w:tcPr>
          <w:p w:rsidRPr="008E607B" w:rsidR="00301406" w:rsidP="008E607B" w:rsidRDefault="00301406">
            <w:pPr>
              <w:rPr>
                <w:color w:val="000000"/>
                <w:sz w:val="20"/>
                <w:szCs w:val="20"/>
              </w:rPr>
            </w:pPr>
          </w:p>
        </w:tc>
        <w:tc>
          <w:tcPr>
            <w:tcW w:w="840" w:type="dxa"/>
            <w:shd w:val="clear" w:color="auto" w:fill="auto"/>
          </w:tcPr>
          <w:p w:rsidRPr="008E607B" w:rsidR="00301406" w:rsidP="008E607B" w:rsidRDefault="00301406">
            <w:pPr>
              <w:rPr>
                <w:color w:val="000000"/>
                <w:sz w:val="20"/>
                <w:szCs w:val="20"/>
              </w:rPr>
            </w:pPr>
          </w:p>
        </w:tc>
        <w:tc>
          <w:tcPr>
            <w:tcW w:w="793" w:type="dxa"/>
            <w:shd w:val="clear" w:color="auto" w:fill="auto"/>
          </w:tcPr>
          <w:p w:rsidRPr="008E607B" w:rsidR="00301406" w:rsidP="008E607B" w:rsidRDefault="00301406">
            <w:pPr>
              <w:rPr>
                <w:color w:val="000000"/>
                <w:sz w:val="20"/>
                <w:szCs w:val="20"/>
              </w:rPr>
            </w:pPr>
          </w:p>
        </w:tc>
        <w:tc>
          <w:tcPr>
            <w:tcW w:w="1231" w:type="dxa"/>
            <w:shd w:val="clear" w:color="auto" w:fill="auto"/>
          </w:tcPr>
          <w:p w:rsidRPr="008E607B" w:rsidR="00301406" w:rsidP="008E607B" w:rsidRDefault="00427668">
            <w:pPr>
              <w:rPr>
                <w:b/>
                <w:color w:val="000000"/>
                <w:sz w:val="20"/>
                <w:szCs w:val="20"/>
                <w:highlight w:val="yellow"/>
              </w:rPr>
            </w:pPr>
            <w:r w:rsidRPr="00737464">
              <w:rPr>
                <w:b/>
                <w:color w:val="000000"/>
                <w:sz w:val="20"/>
                <w:szCs w:val="20"/>
                <w:highlight w:val="yellow"/>
              </w:rPr>
              <w:t>$817,501</w:t>
            </w:r>
          </w:p>
        </w:tc>
      </w:tr>
    </w:tbl>
    <w:p w:rsidRPr="007A27F1" w:rsidR="00D14D4D" w:rsidP="00427668" w:rsidRDefault="00D14D4D"/>
    <w:sectPr w:rsidRPr="007A27F1" w:rsidR="00D14D4D" w:rsidSect="008D7C48">
      <w:headerReference w:type="default" r:id="rId22"/>
      <w:footerReference w:type="even" r:id="rId23"/>
      <w:footerReference w:type="default" r:id="rId24"/>
      <w:footerReference w:type="first" r:id="rId25"/>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06F0" w:rsidRDefault="00AE06F0">
      <w:r>
        <w:separator/>
      </w:r>
    </w:p>
  </w:endnote>
  <w:endnote w:type="continuationSeparator" w:id="0">
    <w:p w:rsidR="00AE06F0" w:rsidRDefault="00AE0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403" w:rsidRDefault="00714403"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14403" w:rsidRDefault="00714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403" w:rsidRDefault="00714403"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0054">
      <w:rPr>
        <w:rStyle w:val="PageNumber"/>
        <w:noProof/>
      </w:rPr>
      <w:t>10</w:t>
    </w:r>
    <w:r>
      <w:rPr>
        <w:rStyle w:val="PageNumber"/>
      </w:rPr>
      <w:fldChar w:fldCharType="end"/>
    </w:r>
  </w:p>
  <w:p w:rsidR="00714403" w:rsidRPr="00974CF8" w:rsidRDefault="00714403" w:rsidP="008D7C48">
    <w:pPr>
      <w:pStyle w:val="Footer"/>
      <w:tabs>
        <w:tab w:val="left" w:pos="4920"/>
      </w:tabs>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403" w:rsidRDefault="00714403" w:rsidP="008D7C48">
    <w:pPr>
      <w:pStyle w:val="Footer"/>
      <w:jc w:val="center"/>
    </w:pPr>
    <w:r>
      <w:fldChar w:fldCharType="begin"/>
    </w:r>
    <w:r>
      <w:instrText xml:space="preserve"> PAGE   \* MERGEFORMAT </w:instrText>
    </w:r>
    <w:r>
      <w:fldChar w:fldCharType="separate"/>
    </w:r>
    <w:r w:rsidR="00846EBB">
      <w:rPr>
        <w:noProof/>
      </w:rPr>
      <w:t>1</w:t>
    </w:r>
    <w:r>
      <w:fldChar w:fldCharType="end"/>
    </w:r>
  </w:p>
  <w:p w:rsidR="00714403" w:rsidRDefault="00714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06F0" w:rsidRDefault="00AE06F0">
      <w:r>
        <w:separator/>
      </w:r>
    </w:p>
  </w:footnote>
  <w:footnote w:type="continuationSeparator" w:id="0">
    <w:p w:rsidR="00AE06F0" w:rsidRDefault="00AE06F0">
      <w:r>
        <w:continuationSeparator/>
      </w:r>
    </w:p>
  </w:footnote>
  <w:footnote w:id="1">
    <w:p w:rsidR="00FA2152" w:rsidRDefault="00FA2152" w:rsidP="00FA2152">
      <w:pPr>
        <w:pStyle w:val="FootnoteText"/>
      </w:pPr>
      <w:r>
        <w:rPr>
          <w:rStyle w:val="FootnoteReference"/>
        </w:rPr>
        <w:footnoteRef/>
      </w:r>
      <w:r>
        <w:t xml:space="preserve"> </w:t>
      </w:r>
      <w:r w:rsidRPr="002D039F">
        <w:t xml:space="preserve">R=Required; </w:t>
      </w:r>
      <w:r>
        <w:t>1</w:t>
      </w:r>
      <w:r w:rsidRPr="002D039F">
        <w:t>=Pr</w:t>
      </w:r>
      <w:r>
        <w:t>iority 1, 2</w:t>
      </w:r>
      <w:r w:rsidRPr="002D039F">
        <w:t>=Pr</w:t>
      </w:r>
      <w:r>
        <w:t>iority 2, 3=Priority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403" w:rsidRPr="00974CF8" w:rsidRDefault="00714403" w:rsidP="00E8204B">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714403" w:rsidRDefault="00714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15:restartNumberingAfterBreak="0">
    <w:nsid w:val="FFFFFFFE"/>
    <w:multiLevelType w:val="singleLevel"/>
    <w:tmpl w:val="A86A7F00"/>
    <w:lvl w:ilvl="0">
      <w:numFmt w:val="bullet"/>
      <w:lvlText w:val="*"/>
      <w:lvlJc w:val="left"/>
    </w:lvl>
  </w:abstractNum>
  <w:abstractNum w:abstractNumId="1" w15:restartNumberingAfterBreak="0">
    <w:nsid w:val="080C6200"/>
    <w:multiLevelType w:val="multilevel"/>
    <w:tmpl w:val="CB7AB338"/>
    <w:lvl w:ilvl="0">
      <w:start w:val="1"/>
      <w:numFmt w:val="bullet"/>
      <w:lvlText w:val=""/>
      <w:lvlJc w:val="left"/>
      <w:pPr>
        <w:tabs>
          <w:tab w:val="num" w:pos="1195"/>
        </w:tabs>
        <w:ind w:left="1555" w:hanging="360"/>
      </w:pPr>
      <w:rPr>
        <w:rFonts w:ascii="Symbol" w:hAnsi="Symbol" w:hint="default"/>
        <w:sz w:val="20"/>
      </w:rPr>
    </w:lvl>
    <w:lvl w:ilvl="1" w:tentative="1">
      <w:start w:val="1"/>
      <w:numFmt w:val="bullet"/>
      <w:lvlText w:val="o"/>
      <w:lvlPicBulletId w:val="0"/>
      <w:lvlJc w:val="left"/>
      <w:pPr>
        <w:tabs>
          <w:tab w:val="num" w:pos="2275"/>
        </w:tabs>
        <w:ind w:left="2275" w:hanging="360"/>
      </w:pPr>
      <w:rPr>
        <w:rFonts w:ascii="Courier New" w:hAnsi="Courier New" w:hint="default"/>
        <w:sz w:val="20"/>
      </w:rPr>
    </w:lvl>
    <w:lvl w:ilvl="2" w:tentative="1">
      <w:start w:val="1"/>
      <w:numFmt w:val="bullet"/>
      <w:lvlText w:val=""/>
      <w:lvlPicBulletId w:val="1"/>
      <w:lvlJc w:val="left"/>
      <w:pPr>
        <w:tabs>
          <w:tab w:val="num" w:pos="2995"/>
        </w:tabs>
        <w:ind w:left="2995" w:hanging="360"/>
      </w:pPr>
      <w:rPr>
        <w:rFonts w:ascii="Wingdings" w:hAnsi="Wingdings" w:hint="default"/>
        <w:sz w:val="20"/>
      </w:rPr>
    </w:lvl>
    <w:lvl w:ilvl="3" w:tentative="1">
      <w:start w:val="1"/>
      <w:numFmt w:val="bullet"/>
      <w:lvlText w:val=""/>
      <w:lvlJc w:val="left"/>
      <w:pPr>
        <w:tabs>
          <w:tab w:val="num" w:pos="3715"/>
        </w:tabs>
        <w:ind w:left="3715" w:hanging="360"/>
      </w:pPr>
      <w:rPr>
        <w:rFonts w:ascii="Wingdings" w:hAnsi="Wingdings" w:hint="default"/>
        <w:sz w:val="20"/>
      </w:rPr>
    </w:lvl>
    <w:lvl w:ilvl="4" w:tentative="1">
      <w:start w:val="1"/>
      <w:numFmt w:val="bullet"/>
      <w:lvlText w:val=""/>
      <w:lvlJc w:val="left"/>
      <w:pPr>
        <w:tabs>
          <w:tab w:val="num" w:pos="4435"/>
        </w:tabs>
        <w:ind w:left="4435" w:hanging="360"/>
      </w:pPr>
      <w:rPr>
        <w:rFonts w:ascii="Wingdings" w:hAnsi="Wingdings" w:hint="default"/>
        <w:sz w:val="20"/>
      </w:rPr>
    </w:lvl>
    <w:lvl w:ilvl="5" w:tentative="1">
      <w:start w:val="1"/>
      <w:numFmt w:val="bullet"/>
      <w:lvlText w:val=""/>
      <w:lvlJc w:val="left"/>
      <w:pPr>
        <w:tabs>
          <w:tab w:val="num" w:pos="5155"/>
        </w:tabs>
        <w:ind w:left="5155" w:hanging="360"/>
      </w:pPr>
      <w:rPr>
        <w:rFonts w:ascii="Wingdings" w:hAnsi="Wingdings" w:hint="default"/>
        <w:sz w:val="20"/>
      </w:rPr>
    </w:lvl>
    <w:lvl w:ilvl="6" w:tentative="1">
      <w:start w:val="1"/>
      <w:numFmt w:val="bullet"/>
      <w:lvlText w:val=""/>
      <w:lvlJc w:val="left"/>
      <w:pPr>
        <w:tabs>
          <w:tab w:val="num" w:pos="5875"/>
        </w:tabs>
        <w:ind w:left="5875" w:hanging="360"/>
      </w:pPr>
      <w:rPr>
        <w:rFonts w:ascii="Wingdings" w:hAnsi="Wingdings" w:hint="default"/>
        <w:sz w:val="20"/>
      </w:rPr>
    </w:lvl>
    <w:lvl w:ilvl="7" w:tentative="1">
      <w:start w:val="1"/>
      <w:numFmt w:val="bullet"/>
      <w:lvlText w:val=""/>
      <w:lvlJc w:val="left"/>
      <w:pPr>
        <w:tabs>
          <w:tab w:val="num" w:pos="6595"/>
        </w:tabs>
        <w:ind w:left="6595" w:hanging="360"/>
      </w:pPr>
      <w:rPr>
        <w:rFonts w:ascii="Wingdings" w:hAnsi="Wingdings" w:hint="default"/>
        <w:sz w:val="20"/>
      </w:rPr>
    </w:lvl>
    <w:lvl w:ilvl="8" w:tentative="1">
      <w:start w:val="1"/>
      <w:numFmt w:val="bullet"/>
      <w:lvlText w:val=""/>
      <w:lvlJc w:val="left"/>
      <w:pPr>
        <w:tabs>
          <w:tab w:val="num" w:pos="7315"/>
        </w:tabs>
        <w:ind w:left="7315" w:hanging="360"/>
      </w:pPr>
      <w:rPr>
        <w:rFonts w:ascii="Wingdings" w:hAnsi="Wingdings" w:hint="default"/>
        <w:sz w:val="20"/>
      </w:rPr>
    </w:lvl>
  </w:abstractNum>
  <w:abstractNum w:abstractNumId="2" w15:restartNumberingAfterBreak="0">
    <w:nsid w:val="0B0A3BFB"/>
    <w:multiLevelType w:val="hybridMultilevel"/>
    <w:tmpl w:val="940CF380"/>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C7713F"/>
    <w:multiLevelType w:val="hybridMultilevel"/>
    <w:tmpl w:val="B4B2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378DB"/>
    <w:multiLevelType w:val="hybridMultilevel"/>
    <w:tmpl w:val="7D466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5B2CE9"/>
    <w:multiLevelType w:val="hybridMultilevel"/>
    <w:tmpl w:val="4F222A5C"/>
    <w:lvl w:ilvl="0" w:tplc="526453C6">
      <w:start w:val="1"/>
      <w:numFmt w:val="decimal"/>
      <w:lvlText w:val="%1."/>
      <w:lvlJc w:val="left"/>
      <w:pPr>
        <w:ind w:left="825" w:hanging="360"/>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 w15:restartNumberingAfterBreak="0">
    <w:nsid w:val="145F37FD"/>
    <w:multiLevelType w:val="hybridMultilevel"/>
    <w:tmpl w:val="7308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959B9"/>
    <w:multiLevelType w:val="hybridMultilevel"/>
    <w:tmpl w:val="C0340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270844"/>
    <w:multiLevelType w:val="hybridMultilevel"/>
    <w:tmpl w:val="940CF380"/>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A0046A"/>
    <w:multiLevelType w:val="hybridMultilevel"/>
    <w:tmpl w:val="DD800F96"/>
    <w:lvl w:ilvl="0" w:tplc="D57C8A9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D3F2264"/>
    <w:multiLevelType w:val="hybridMultilevel"/>
    <w:tmpl w:val="F7CA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7F7F7E"/>
    <w:multiLevelType w:val="hybridMultilevel"/>
    <w:tmpl w:val="9BF6C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7E62CA"/>
    <w:multiLevelType w:val="hybridMultilevel"/>
    <w:tmpl w:val="72EEB662"/>
    <w:lvl w:ilvl="0" w:tplc="E650302C">
      <w:start w:val="1"/>
      <w:numFmt w:val="bullet"/>
      <w:lvlText w:val=""/>
      <w:lvlJc w:val="left"/>
      <w:pPr>
        <w:tabs>
          <w:tab w:val="num" w:pos="-144"/>
        </w:tabs>
        <w:ind w:left="288" w:hanging="288"/>
      </w:pPr>
      <w:rPr>
        <w:rFonts w:ascii="Symbol" w:hAnsi="Symbol" w:hint="default"/>
        <w:color w:val="000000"/>
        <w:sz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3FD87B3E"/>
    <w:multiLevelType w:val="hybridMultilevel"/>
    <w:tmpl w:val="B45E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EC793E"/>
    <w:multiLevelType w:val="hybridMultilevel"/>
    <w:tmpl w:val="08D8B5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61A1F4F"/>
    <w:multiLevelType w:val="hybridMultilevel"/>
    <w:tmpl w:val="BA4C841C"/>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197FB0"/>
    <w:multiLevelType w:val="hybridMultilevel"/>
    <w:tmpl w:val="B5E4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B80133"/>
    <w:multiLevelType w:val="hybridMultilevel"/>
    <w:tmpl w:val="5CB62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7020E9"/>
    <w:multiLevelType w:val="hybridMultilevel"/>
    <w:tmpl w:val="8C2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E1106"/>
    <w:multiLevelType w:val="hybridMultilevel"/>
    <w:tmpl w:val="A3C2D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A2C1441"/>
    <w:multiLevelType w:val="hybridMultilevel"/>
    <w:tmpl w:val="A3603DCA"/>
    <w:lvl w:ilvl="0" w:tplc="914814D8">
      <w:start w:val="1"/>
      <w:numFmt w:val="decimal"/>
      <w:lvlText w:val="%1."/>
      <w:lvlJc w:val="righ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7795F0B"/>
    <w:multiLevelType w:val="hybridMultilevel"/>
    <w:tmpl w:val="645A4382"/>
    <w:lvl w:ilvl="0" w:tplc="7B3AD2CC">
      <w:start w:val="1"/>
      <w:numFmt w:val="decimal"/>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2" w15:restartNumberingAfterBreak="0">
    <w:nsid w:val="72696EB9"/>
    <w:multiLevelType w:val="hybridMultilevel"/>
    <w:tmpl w:val="B268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7A12E1"/>
    <w:multiLevelType w:val="hybridMultilevel"/>
    <w:tmpl w:val="58120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232DBB"/>
    <w:multiLevelType w:val="hybridMultilevel"/>
    <w:tmpl w:val="27E01062"/>
    <w:lvl w:ilvl="0" w:tplc="CA9EB7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
  </w:num>
  <w:num w:numId="3">
    <w:abstractNumId w:val="8"/>
  </w:num>
  <w:num w:numId="4">
    <w:abstractNumId w:val="12"/>
  </w:num>
  <w:num w:numId="5">
    <w:abstractNumId w:val="0"/>
    <w:lvlOverride w:ilvl="0">
      <w:lvl w:ilvl="0">
        <w:numFmt w:val="bullet"/>
        <w:lvlText w:val=""/>
        <w:legacy w:legacy="1" w:legacySpace="0" w:legacyIndent="0"/>
        <w:lvlJc w:val="left"/>
        <w:rPr>
          <w:rFonts w:ascii="Symbol" w:hAnsi="Symbol" w:hint="default"/>
        </w:rPr>
      </w:lvl>
    </w:lvlOverride>
  </w:num>
  <w:num w:numId="6">
    <w:abstractNumId w:val="15"/>
  </w:num>
  <w:num w:numId="7">
    <w:abstractNumId w:val="2"/>
  </w:num>
  <w:num w:numId="8">
    <w:abstractNumId w:val="5"/>
  </w:num>
  <w:num w:numId="9">
    <w:abstractNumId w:val="24"/>
  </w:num>
  <w:num w:numId="10">
    <w:abstractNumId w:val="21"/>
  </w:num>
  <w:num w:numId="11">
    <w:abstractNumId w:val="9"/>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0"/>
  </w:num>
  <w:num w:numId="15">
    <w:abstractNumId w:val="4"/>
    <w:lvlOverride w:ilvl="0"/>
    <w:lvlOverride w:ilvl="1"/>
    <w:lvlOverride w:ilvl="2"/>
    <w:lvlOverride w:ilvl="3"/>
    <w:lvlOverride w:ilvl="4"/>
    <w:lvlOverride w:ilvl="5"/>
    <w:lvlOverride w:ilvl="6"/>
    <w:lvlOverride w:ilvl="7"/>
    <w:lvlOverride w:ilvl="8"/>
  </w:num>
  <w:num w:numId="16">
    <w:abstractNumId w:val="7"/>
  </w:num>
  <w:num w:numId="17">
    <w:abstractNumId w:val="13"/>
  </w:num>
  <w:num w:numId="18">
    <w:abstractNumId w:val="22"/>
  </w:num>
  <w:num w:numId="19">
    <w:abstractNumId w:val="23"/>
  </w:num>
  <w:num w:numId="20">
    <w:abstractNumId w:val="3"/>
  </w:num>
  <w:num w:numId="21">
    <w:abstractNumId w:val="17"/>
  </w:num>
  <w:num w:numId="22">
    <w:abstractNumId w:val="13"/>
    <w:lvlOverride w:ilvl="0"/>
    <w:lvlOverride w:ilvl="1"/>
    <w:lvlOverride w:ilvl="2"/>
    <w:lvlOverride w:ilvl="3"/>
    <w:lvlOverride w:ilvl="4"/>
    <w:lvlOverride w:ilvl="5"/>
    <w:lvlOverride w:ilvl="6"/>
    <w:lvlOverride w:ilvl="7"/>
    <w:lvlOverride w:ilvl="8"/>
  </w:num>
  <w:num w:numId="23">
    <w:abstractNumId w:val="6"/>
  </w:num>
  <w:num w:numId="24">
    <w:abstractNumId w:val="16"/>
  </w:num>
  <w:num w:numId="25">
    <w:abstractNumId w:val="1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1F3D"/>
    <w:rsid w:val="000002B3"/>
    <w:rsid w:val="000044D4"/>
    <w:rsid w:val="00004B01"/>
    <w:rsid w:val="00004B56"/>
    <w:rsid w:val="00007876"/>
    <w:rsid w:val="00010D78"/>
    <w:rsid w:val="00014E27"/>
    <w:rsid w:val="00015138"/>
    <w:rsid w:val="00021910"/>
    <w:rsid w:val="00026D8A"/>
    <w:rsid w:val="0003397D"/>
    <w:rsid w:val="00036333"/>
    <w:rsid w:val="00037F5A"/>
    <w:rsid w:val="0004076F"/>
    <w:rsid w:val="00040884"/>
    <w:rsid w:val="00041101"/>
    <w:rsid w:val="000413F1"/>
    <w:rsid w:val="000433AE"/>
    <w:rsid w:val="00044AB4"/>
    <w:rsid w:val="00044AED"/>
    <w:rsid w:val="00046D9F"/>
    <w:rsid w:val="00051571"/>
    <w:rsid w:val="000520A7"/>
    <w:rsid w:val="0005294F"/>
    <w:rsid w:val="0005383F"/>
    <w:rsid w:val="00054376"/>
    <w:rsid w:val="000549D2"/>
    <w:rsid w:val="00063EDD"/>
    <w:rsid w:val="00075455"/>
    <w:rsid w:val="00080402"/>
    <w:rsid w:val="00081E34"/>
    <w:rsid w:val="000848D9"/>
    <w:rsid w:val="00087476"/>
    <w:rsid w:val="0009018E"/>
    <w:rsid w:val="00093F2D"/>
    <w:rsid w:val="000951F6"/>
    <w:rsid w:val="00095AE1"/>
    <w:rsid w:val="000974BE"/>
    <w:rsid w:val="000A1243"/>
    <w:rsid w:val="000A2258"/>
    <w:rsid w:val="000A243E"/>
    <w:rsid w:val="000A2BAD"/>
    <w:rsid w:val="000A2DAE"/>
    <w:rsid w:val="000A505D"/>
    <w:rsid w:val="000B2257"/>
    <w:rsid w:val="000B22CD"/>
    <w:rsid w:val="000B633E"/>
    <w:rsid w:val="000C5E66"/>
    <w:rsid w:val="000C7CA5"/>
    <w:rsid w:val="000D336F"/>
    <w:rsid w:val="000D5CCA"/>
    <w:rsid w:val="000D6BCB"/>
    <w:rsid w:val="000E15E5"/>
    <w:rsid w:val="000E2E19"/>
    <w:rsid w:val="000E520A"/>
    <w:rsid w:val="000F3C04"/>
    <w:rsid w:val="001001CB"/>
    <w:rsid w:val="00102689"/>
    <w:rsid w:val="00106760"/>
    <w:rsid w:val="00106860"/>
    <w:rsid w:val="001101B8"/>
    <w:rsid w:val="001128F2"/>
    <w:rsid w:val="00112D20"/>
    <w:rsid w:val="00113D38"/>
    <w:rsid w:val="00115DCE"/>
    <w:rsid w:val="00123A15"/>
    <w:rsid w:val="00130203"/>
    <w:rsid w:val="00134BBD"/>
    <w:rsid w:val="001355DF"/>
    <w:rsid w:val="00136291"/>
    <w:rsid w:val="00140272"/>
    <w:rsid w:val="00145AA3"/>
    <w:rsid w:val="0014779F"/>
    <w:rsid w:val="00152F83"/>
    <w:rsid w:val="0015484E"/>
    <w:rsid w:val="001620E7"/>
    <w:rsid w:val="001627B5"/>
    <w:rsid w:val="00167E09"/>
    <w:rsid w:val="00170BDF"/>
    <w:rsid w:val="00171D1C"/>
    <w:rsid w:val="00174510"/>
    <w:rsid w:val="00180D3E"/>
    <w:rsid w:val="00191094"/>
    <w:rsid w:val="00192392"/>
    <w:rsid w:val="00193BA8"/>
    <w:rsid w:val="00193BC8"/>
    <w:rsid w:val="00194A42"/>
    <w:rsid w:val="0019637C"/>
    <w:rsid w:val="001A1717"/>
    <w:rsid w:val="001A1BA5"/>
    <w:rsid w:val="001A1C2F"/>
    <w:rsid w:val="001A24B5"/>
    <w:rsid w:val="001A2D63"/>
    <w:rsid w:val="001A433A"/>
    <w:rsid w:val="001A4474"/>
    <w:rsid w:val="001A62F7"/>
    <w:rsid w:val="001A671B"/>
    <w:rsid w:val="001A69AB"/>
    <w:rsid w:val="001A6F3E"/>
    <w:rsid w:val="001B6A0B"/>
    <w:rsid w:val="001B6B97"/>
    <w:rsid w:val="001B72A3"/>
    <w:rsid w:val="001C4E8A"/>
    <w:rsid w:val="001D0826"/>
    <w:rsid w:val="001D2DCB"/>
    <w:rsid w:val="001D3CAA"/>
    <w:rsid w:val="001D5415"/>
    <w:rsid w:val="001D5FE7"/>
    <w:rsid w:val="001D65B3"/>
    <w:rsid w:val="001E0B9D"/>
    <w:rsid w:val="001E0E5F"/>
    <w:rsid w:val="001E2EEF"/>
    <w:rsid w:val="001E3AF9"/>
    <w:rsid w:val="001E58A8"/>
    <w:rsid w:val="001E5A64"/>
    <w:rsid w:val="001F0054"/>
    <w:rsid w:val="001F14A2"/>
    <w:rsid w:val="001F72B2"/>
    <w:rsid w:val="002006A7"/>
    <w:rsid w:val="00201240"/>
    <w:rsid w:val="002018EF"/>
    <w:rsid w:val="00203F8D"/>
    <w:rsid w:val="00204947"/>
    <w:rsid w:val="00204DB7"/>
    <w:rsid w:val="0021079D"/>
    <w:rsid w:val="002134BD"/>
    <w:rsid w:val="00226BD0"/>
    <w:rsid w:val="00227DC4"/>
    <w:rsid w:val="00233BA5"/>
    <w:rsid w:val="00234D8A"/>
    <w:rsid w:val="00236714"/>
    <w:rsid w:val="0024014C"/>
    <w:rsid w:val="00245B00"/>
    <w:rsid w:val="002472C3"/>
    <w:rsid w:val="002509E8"/>
    <w:rsid w:val="00250BA2"/>
    <w:rsid w:val="002518BD"/>
    <w:rsid w:val="002521A9"/>
    <w:rsid w:val="00255147"/>
    <w:rsid w:val="00256377"/>
    <w:rsid w:val="0026118D"/>
    <w:rsid w:val="002645EE"/>
    <w:rsid w:val="00270C29"/>
    <w:rsid w:val="00272FF0"/>
    <w:rsid w:val="00273CD7"/>
    <w:rsid w:val="00274135"/>
    <w:rsid w:val="00274C51"/>
    <w:rsid w:val="00275390"/>
    <w:rsid w:val="0027624F"/>
    <w:rsid w:val="00276D62"/>
    <w:rsid w:val="00282E02"/>
    <w:rsid w:val="00282F93"/>
    <w:rsid w:val="0028794F"/>
    <w:rsid w:val="002902BC"/>
    <w:rsid w:val="0029088F"/>
    <w:rsid w:val="00293014"/>
    <w:rsid w:val="0029629C"/>
    <w:rsid w:val="002A157B"/>
    <w:rsid w:val="002A7852"/>
    <w:rsid w:val="002A78FE"/>
    <w:rsid w:val="002B2448"/>
    <w:rsid w:val="002B61E0"/>
    <w:rsid w:val="002B67AE"/>
    <w:rsid w:val="002C1335"/>
    <w:rsid w:val="002C3958"/>
    <w:rsid w:val="002C5143"/>
    <w:rsid w:val="002C5ED3"/>
    <w:rsid w:val="002C6409"/>
    <w:rsid w:val="002C7F58"/>
    <w:rsid w:val="002D039F"/>
    <w:rsid w:val="002D094B"/>
    <w:rsid w:val="002D4A16"/>
    <w:rsid w:val="002D55DC"/>
    <w:rsid w:val="002D68B6"/>
    <w:rsid w:val="002D78F8"/>
    <w:rsid w:val="002E4A0C"/>
    <w:rsid w:val="002E5499"/>
    <w:rsid w:val="002E5603"/>
    <w:rsid w:val="002E6DE2"/>
    <w:rsid w:val="002E72EE"/>
    <w:rsid w:val="002E783F"/>
    <w:rsid w:val="002E7C61"/>
    <w:rsid w:val="002E7D53"/>
    <w:rsid w:val="002F3C96"/>
    <w:rsid w:val="002F6C49"/>
    <w:rsid w:val="002F7043"/>
    <w:rsid w:val="0030132A"/>
    <w:rsid w:val="00301406"/>
    <w:rsid w:val="00302086"/>
    <w:rsid w:val="003034F9"/>
    <w:rsid w:val="00303F0E"/>
    <w:rsid w:val="00305200"/>
    <w:rsid w:val="0030788B"/>
    <w:rsid w:val="003112FF"/>
    <w:rsid w:val="003133EC"/>
    <w:rsid w:val="00314E69"/>
    <w:rsid w:val="00317EC9"/>
    <w:rsid w:val="0032065C"/>
    <w:rsid w:val="00324059"/>
    <w:rsid w:val="00324ADC"/>
    <w:rsid w:val="0032559B"/>
    <w:rsid w:val="00330997"/>
    <w:rsid w:val="003328A2"/>
    <w:rsid w:val="003349B6"/>
    <w:rsid w:val="00335799"/>
    <w:rsid w:val="00342B2E"/>
    <w:rsid w:val="00342EFC"/>
    <w:rsid w:val="00343176"/>
    <w:rsid w:val="00345676"/>
    <w:rsid w:val="00350393"/>
    <w:rsid w:val="003528AD"/>
    <w:rsid w:val="0035563F"/>
    <w:rsid w:val="00357414"/>
    <w:rsid w:val="00360AC1"/>
    <w:rsid w:val="0036422E"/>
    <w:rsid w:val="00364456"/>
    <w:rsid w:val="003652DE"/>
    <w:rsid w:val="00365FF6"/>
    <w:rsid w:val="00370112"/>
    <w:rsid w:val="003711E9"/>
    <w:rsid w:val="0037130A"/>
    <w:rsid w:val="00372EC7"/>
    <w:rsid w:val="00373D49"/>
    <w:rsid w:val="00380DEB"/>
    <w:rsid w:val="00382B03"/>
    <w:rsid w:val="00383FFE"/>
    <w:rsid w:val="00384A8F"/>
    <w:rsid w:val="0039440F"/>
    <w:rsid w:val="003957E9"/>
    <w:rsid w:val="00396D30"/>
    <w:rsid w:val="00397C1A"/>
    <w:rsid w:val="003A2608"/>
    <w:rsid w:val="003A4157"/>
    <w:rsid w:val="003A4F63"/>
    <w:rsid w:val="003A63FE"/>
    <w:rsid w:val="003B0E85"/>
    <w:rsid w:val="003B6D60"/>
    <w:rsid w:val="003C50AB"/>
    <w:rsid w:val="003C6625"/>
    <w:rsid w:val="003D1208"/>
    <w:rsid w:val="003D15E0"/>
    <w:rsid w:val="003D2E62"/>
    <w:rsid w:val="003D2EE1"/>
    <w:rsid w:val="003D3D12"/>
    <w:rsid w:val="003D6909"/>
    <w:rsid w:val="003D7E09"/>
    <w:rsid w:val="003E3991"/>
    <w:rsid w:val="003E48F5"/>
    <w:rsid w:val="003E5CBB"/>
    <w:rsid w:val="003E7229"/>
    <w:rsid w:val="003F2ED0"/>
    <w:rsid w:val="003F3F27"/>
    <w:rsid w:val="003F592D"/>
    <w:rsid w:val="00405174"/>
    <w:rsid w:val="00406516"/>
    <w:rsid w:val="00406C5F"/>
    <w:rsid w:val="00412902"/>
    <w:rsid w:val="0041374E"/>
    <w:rsid w:val="004152E6"/>
    <w:rsid w:val="004153E5"/>
    <w:rsid w:val="00415B62"/>
    <w:rsid w:val="004163F8"/>
    <w:rsid w:val="00416824"/>
    <w:rsid w:val="00417044"/>
    <w:rsid w:val="00417B42"/>
    <w:rsid w:val="0042127C"/>
    <w:rsid w:val="004220A6"/>
    <w:rsid w:val="00427668"/>
    <w:rsid w:val="00431115"/>
    <w:rsid w:val="00432476"/>
    <w:rsid w:val="004344F9"/>
    <w:rsid w:val="00435118"/>
    <w:rsid w:val="004374E7"/>
    <w:rsid w:val="00440234"/>
    <w:rsid w:val="0044287A"/>
    <w:rsid w:val="00444BF1"/>
    <w:rsid w:val="004510B6"/>
    <w:rsid w:val="0045221E"/>
    <w:rsid w:val="004523F4"/>
    <w:rsid w:val="00453318"/>
    <w:rsid w:val="004538D7"/>
    <w:rsid w:val="00454016"/>
    <w:rsid w:val="004540A4"/>
    <w:rsid w:val="004569FA"/>
    <w:rsid w:val="00457BBD"/>
    <w:rsid w:val="00460DDC"/>
    <w:rsid w:val="00461735"/>
    <w:rsid w:val="00462065"/>
    <w:rsid w:val="00465212"/>
    <w:rsid w:val="00466779"/>
    <w:rsid w:val="00466D8D"/>
    <w:rsid w:val="00470F8C"/>
    <w:rsid w:val="00471031"/>
    <w:rsid w:val="0047148D"/>
    <w:rsid w:val="00471C57"/>
    <w:rsid w:val="00472C81"/>
    <w:rsid w:val="00473B92"/>
    <w:rsid w:val="00474348"/>
    <w:rsid w:val="00480177"/>
    <w:rsid w:val="00480532"/>
    <w:rsid w:val="00481878"/>
    <w:rsid w:val="00481EAD"/>
    <w:rsid w:val="0048325B"/>
    <w:rsid w:val="00485DD4"/>
    <w:rsid w:val="00486DF9"/>
    <w:rsid w:val="0049042C"/>
    <w:rsid w:val="00490C8B"/>
    <w:rsid w:val="00490E07"/>
    <w:rsid w:val="004940E2"/>
    <w:rsid w:val="0049563A"/>
    <w:rsid w:val="00497E7F"/>
    <w:rsid w:val="004A283A"/>
    <w:rsid w:val="004A29E8"/>
    <w:rsid w:val="004A31DD"/>
    <w:rsid w:val="004A5947"/>
    <w:rsid w:val="004B188F"/>
    <w:rsid w:val="004B779A"/>
    <w:rsid w:val="004C5215"/>
    <w:rsid w:val="004C6682"/>
    <w:rsid w:val="004D0169"/>
    <w:rsid w:val="004D32CB"/>
    <w:rsid w:val="004D3D91"/>
    <w:rsid w:val="004D48AB"/>
    <w:rsid w:val="004D5DA4"/>
    <w:rsid w:val="004E0B81"/>
    <w:rsid w:val="004E25C4"/>
    <w:rsid w:val="004E394C"/>
    <w:rsid w:val="004E536E"/>
    <w:rsid w:val="004E54CF"/>
    <w:rsid w:val="004F13B7"/>
    <w:rsid w:val="004F3A26"/>
    <w:rsid w:val="004F7169"/>
    <w:rsid w:val="004F7912"/>
    <w:rsid w:val="00500458"/>
    <w:rsid w:val="00501019"/>
    <w:rsid w:val="0050425E"/>
    <w:rsid w:val="00504726"/>
    <w:rsid w:val="00506F1C"/>
    <w:rsid w:val="005071D2"/>
    <w:rsid w:val="00507E3B"/>
    <w:rsid w:val="00507F9E"/>
    <w:rsid w:val="00510A70"/>
    <w:rsid w:val="00510DCA"/>
    <w:rsid w:val="00511A40"/>
    <w:rsid w:val="0051380F"/>
    <w:rsid w:val="00514E3A"/>
    <w:rsid w:val="005169EF"/>
    <w:rsid w:val="00516DCF"/>
    <w:rsid w:val="0051705B"/>
    <w:rsid w:val="00517554"/>
    <w:rsid w:val="005177AF"/>
    <w:rsid w:val="005221E0"/>
    <w:rsid w:val="00524355"/>
    <w:rsid w:val="0052582F"/>
    <w:rsid w:val="0052611F"/>
    <w:rsid w:val="00527798"/>
    <w:rsid w:val="00533D68"/>
    <w:rsid w:val="005355CB"/>
    <w:rsid w:val="0054160A"/>
    <w:rsid w:val="005453E1"/>
    <w:rsid w:val="0054726E"/>
    <w:rsid w:val="005547C0"/>
    <w:rsid w:val="00555416"/>
    <w:rsid w:val="00561E1C"/>
    <w:rsid w:val="00563BAC"/>
    <w:rsid w:val="00564685"/>
    <w:rsid w:val="0056575B"/>
    <w:rsid w:val="00566713"/>
    <w:rsid w:val="005672B6"/>
    <w:rsid w:val="00567C7F"/>
    <w:rsid w:val="00570A6F"/>
    <w:rsid w:val="00572300"/>
    <w:rsid w:val="00576888"/>
    <w:rsid w:val="00586763"/>
    <w:rsid w:val="00586DD2"/>
    <w:rsid w:val="005937F8"/>
    <w:rsid w:val="00594CCD"/>
    <w:rsid w:val="00597CAC"/>
    <w:rsid w:val="005A10E1"/>
    <w:rsid w:val="005A1387"/>
    <w:rsid w:val="005A1C8D"/>
    <w:rsid w:val="005A2F50"/>
    <w:rsid w:val="005A4A5F"/>
    <w:rsid w:val="005A4EA5"/>
    <w:rsid w:val="005A6D48"/>
    <w:rsid w:val="005B3461"/>
    <w:rsid w:val="005B36A5"/>
    <w:rsid w:val="005B4741"/>
    <w:rsid w:val="005B5D44"/>
    <w:rsid w:val="005B69E5"/>
    <w:rsid w:val="005C1BD4"/>
    <w:rsid w:val="005C33B9"/>
    <w:rsid w:val="005C46DD"/>
    <w:rsid w:val="005C6953"/>
    <w:rsid w:val="005D6150"/>
    <w:rsid w:val="005D7608"/>
    <w:rsid w:val="005E12A3"/>
    <w:rsid w:val="005E1918"/>
    <w:rsid w:val="005E23A2"/>
    <w:rsid w:val="005E2AAB"/>
    <w:rsid w:val="005E2B52"/>
    <w:rsid w:val="005E3551"/>
    <w:rsid w:val="005E3E3F"/>
    <w:rsid w:val="005E4BCA"/>
    <w:rsid w:val="005E4F67"/>
    <w:rsid w:val="005E4F80"/>
    <w:rsid w:val="005E5674"/>
    <w:rsid w:val="005F06CC"/>
    <w:rsid w:val="005F1867"/>
    <w:rsid w:val="005F3436"/>
    <w:rsid w:val="005F633F"/>
    <w:rsid w:val="006001D3"/>
    <w:rsid w:val="00601805"/>
    <w:rsid w:val="006020D3"/>
    <w:rsid w:val="0060221E"/>
    <w:rsid w:val="00603C39"/>
    <w:rsid w:val="00605ED5"/>
    <w:rsid w:val="00606042"/>
    <w:rsid w:val="0060611A"/>
    <w:rsid w:val="00606599"/>
    <w:rsid w:val="00612456"/>
    <w:rsid w:val="006129BB"/>
    <w:rsid w:val="006136AA"/>
    <w:rsid w:val="00622A47"/>
    <w:rsid w:val="00624A14"/>
    <w:rsid w:val="006278B6"/>
    <w:rsid w:val="00627B7C"/>
    <w:rsid w:val="006320E3"/>
    <w:rsid w:val="0063358A"/>
    <w:rsid w:val="00633731"/>
    <w:rsid w:val="00633D09"/>
    <w:rsid w:val="00634355"/>
    <w:rsid w:val="00635D87"/>
    <w:rsid w:val="00641D61"/>
    <w:rsid w:val="006424D0"/>
    <w:rsid w:val="006443A4"/>
    <w:rsid w:val="00644E25"/>
    <w:rsid w:val="00647327"/>
    <w:rsid w:val="00654E9E"/>
    <w:rsid w:val="00662214"/>
    <w:rsid w:val="00664862"/>
    <w:rsid w:val="00667333"/>
    <w:rsid w:val="00667B09"/>
    <w:rsid w:val="00670F31"/>
    <w:rsid w:val="00673980"/>
    <w:rsid w:val="0067437D"/>
    <w:rsid w:val="006754BC"/>
    <w:rsid w:val="00676109"/>
    <w:rsid w:val="00680098"/>
    <w:rsid w:val="00681C30"/>
    <w:rsid w:val="00681F7E"/>
    <w:rsid w:val="0068334B"/>
    <w:rsid w:val="006842F0"/>
    <w:rsid w:val="00684752"/>
    <w:rsid w:val="00685112"/>
    <w:rsid w:val="006851EC"/>
    <w:rsid w:val="006855C8"/>
    <w:rsid w:val="0068661C"/>
    <w:rsid w:val="006868EF"/>
    <w:rsid w:val="0068780E"/>
    <w:rsid w:val="00693AB9"/>
    <w:rsid w:val="00693F08"/>
    <w:rsid w:val="0069658E"/>
    <w:rsid w:val="00696F59"/>
    <w:rsid w:val="00696F5F"/>
    <w:rsid w:val="006A07AC"/>
    <w:rsid w:val="006A0B0D"/>
    <w:rsid w:val="006A1BA5"/>
    <w:rsid w:val="006A329F"/>
    <w:rsid w:val="006A3AEC"/>
    <w:rsid w:val="006A560F"/>
    <w:rsid w:val="006A5872"/>
    <w:rsid w:val="006A58EB"/>
    <w:rsid w:val="006B0F11"/>
    <w:rsid w:val="006B128C"/>
    <w:rsid w:val="006B4D4A"/>
    <w:rsid w:val="006B4D88"/>
    <w:rsid w:val="006C1902"/>
    <w:rsid w:val="006C25A1"/>
    <w:rsid w:val="006C31C6"/>
    <w:rsid w:val="006C389D"/>
    <w:rsid w:val="006C7429"/>
    <w:rsid w:val="006D1E53"/>
    <w:rsid w:val="006D21A0"/>
    <w:rsid w:val="006D4ADA"/>
    <w:rsid w:val="006D7A1B"/>
    <w:rsid w:val="006F093D"/>
    <w:rsid w:val="006F0A73"/>
    <w:rsid w:val="006F1499"/>
    <w:rsid w:val="006F1B9A"/>
    <w:rsid w:val="006F62B0"/>
    <w:rsid w:val="007039CF"/>
    <w:rsid w:val="00704275"/>
    <w:rsid w:val="00707EAF"/>
    <w:rsid w:val="00710F3C"/>
    <w:rsid w:val="00711930"/>
    <w:rsid w:val="00711D00"/>
    <w:rsid w:val="00711F4E"/>
    <w:rsid w:val="007136F7"/>
    <w:rsid w:val="00714403"/>
    <w:rsid w:val="00715269"/>
    <w:rsid w:val="00716B8A"/>
    <w:rsid w:val="007170EC"/>
    <w:rsid w:val="00717878"/>
    <w:rsid w:val="0072797D"/>
    <w:rsid w:val="00727B5C"/>
    <w:rsid w:val="00734F87"/>
    <w:rsid w:val="00736666"/>
    <w:rsid w:val="00736B50"/>
    <w:rsid w:val="00737464"/>
    <w:rsid w:val="00740899"/>
    <w:rsid w:val="00741309"/>
    <w:rsid w:val="00742067"/>
    <w:rsid w:val="00747306"/>
    <w:rsid w:val="00750B1D"/>
    <w:rsid w:val="00750C89"/>
    <w:rsid w:val="00751DA6"/>
    <w:rsid w:val="0075700A"/>
    <w:rsid w:val="0076408F"/>
    <w:rsid w:val="007665D8"/>
    <w:rsid w:val="00766698"/>
    <w:rsid w:val="00767698"/>
    <w:rsid w:val="00773CF7"/>
    <w:rsid w:val="00780318"/>
    <w:rsid w:val="007815FC"/>
    <w:rsid w:val="007819D9"/>
    <w:rsid w:val="00783997"/>
    <w:rsid w:val="00783B76"/>
    <w:rsid w:val="0078735D"/>
    <w:rsid w:val="00794BE6"/>
    <w:rsid w:val="00795B87"/>
    <w:rsid w:val="007976A8"/>
    <w:rsid w:val="0079775F"/>
    <w:rsid w:val="007A0227"/>
    <w:rsid w:val="007A0AD2"/>
    <w:rsid w:val="007A0E16"/>
    <w:rsid w:val="007A2182"/>
    <w:rsid w:val="007A27F1"/>
    <w:rsid w:val="007A2E14"/>
    <w:rsid w:val="007A3E68"/>
    <w:rsid w:val="007A4BAE"/>
    <w:rsid w:val="007A7E1D"/>
    <w:rsid w:val="007B3C79"/>
    <w:rsid w:val="007B520A"/>
    <w:rsid w:val="007B628E"/>
    <w:rsid w:val="007B62D6"/>
    <w:rsid w:val="007C1A23"/>
    <w:rsid w:val="007C2B82"/>
    <w:rsid w:val="007C5A7F"/>
    <w:rsid w:val="007C5E10"/>
    <w:rsid w:val="007D35CD"/>
    <w:rsid w:val="007D414B"/>
    <w:rsid w:val="007D51D8"/>
    <w:rsid w:val="007E0F0E"/>
    <w:rsid w:val="007E1ADD"/>
    <w:rsid w:val="007E631C"/>
    <w:rsid w:val="007E7152"/>
    <w:rsid w:val="007F1467"/>
    <w:rsid w:val="007F18F1"/>
    <w:rsid w:val="007F3B41"/>
    <w:rsid w:val="007F65CB"/>
    <w:rsid w:val="007F78A7"/>
    <w:rsid w:val="008016E6"/>
    <w:rsid w:val="00801FCC"/>
    <w:rsid w:val="008028EF"/>
    <w:rsid w:val="00804F6D"/>
    <w:rsid w:val="00805127"/>
    <w:rsid w:val="00812636"/>
    <w:rsid w:val="0081793C"/>
    <w:rsid w:val="00817C63"/>
    <w:rsid w:val="00817CF4"/>
    <w:rsid w:val="0082025A"/>
    <w:rsid w:val="008220BD"/>
    <w:rsid w:val="00822400"/>
    <w:rsid w:val="00822EFF"/>
    <w:rsid w:val="00823A08"/>
    <w:rsid w:val="00835C89"/>
    <w:rsid w:val="00836FB0"/>
    <w:rsid w:val="00837C51"/>
    <w:rsid w:val="00840679"/>
    <w:rsid w:val="0084162A"/>
    <w:rsid w:val="008426DB"/>
    <w:rsid w:val="008434D9"/>
    <w:rsid w:val="008456A0"/>
    <w:rsid w:val="00846ABB"/>
    <w:rsid w:val="00846EBB"/>
    <w:rsid w:val="00850EE3"/>
    <w:rsid w:val="008516EC"/>
    <w:rsid w:val="00855568"/>
    <w:rsid w:val="0085624C"/>
    <w:rsid w:val="0086750A"/>
    <w:rsid w:val="00870CE0"/>
    <w:rsid w:val="00872D00"/>
    <w:rsid w:val="00874686"/>
    <w:rsid w:val="00874F90"/>
    <w:rsid w:val="00877AEA"/>
    <w:rsid w:val="00881448"/>
    <w:rsid w:val="0088390E"/>
    <w:rsid w:val="0088405E"/>
    <w:rsid w:val="00885FC6"/>
    <w:rsid w:val="00885FDF"/>
    <w:rsid w:val="00896B31"/>
    <w:rsid w:val="008A4E0A"/>
    <w:rsid w:val="008B1E61"/>
    <w:rsid w:val="008B22B8"/>
    <w:rsid w:val="008B23EA"/>
    <w:rsid w:val="008B3655"/>
    <w:rsid w:val="008B3EEB"/>
    <w:rsid w:val="008B6507"/>
    <w:rsid w:val="008B6A57"/>
    <w:rsid w:val="008B6EE1"/>
    <w:rsid w:val="008C2214"/>
    <w:rsid w:val="008C6D73"/>
    <w:rsid w:val="008D4059"/>
    <w:rsid w:val="008D5653"/>
    <w:rsid w:val="008D6E49"/>
    <w:rsid w:val="008D7C48"/>
    <w:rsid w:val="008E0841"/>
    <w:rsid w:val="008E0AD1"/>
    <w:rsid w:val="008E607B"/>
    <w:rsid w:val="008E6CCE"/>
    <w:rsid w:val="008E6DA3"/>
    <w:rsid w:val="008F3803"/>
    <w:rsid w:val="00900134"/>
    <w:rsid w:val="00904263"/>
    <w:rsid w:val="00906FD9"/>
    <w:rsid w:val="0090725A"/>
    <w:rsid w:val="00907397"/>
    <w:rsid w:val="00910D67"/>
    <w:rsid w:val="009135CB"/>
    <w:rsid w:val="00913613"/>
    <w:rsid w:val="00913E82"/>
    <w:rsid w:val="009165E7"/>
    <w:rsid w:val="00917786"/>
    <w:rsid w:val="00917948"/>
    <w:rsid w:val="00920A6C"/>
    <w:rsid w:val="00923B0C"/>
    <w:rsid w:val="009249FB"/>
    <w:rsid w:val="00926B65"/>
    <w:rsid w:val="00927ECF"/>
    <w:rsid w:val="00931223"/>
    <w:rsid w:val="00931293"/>
    <w:rsid w:val="009328B0"/>
    <w:rsid w:val="009344F9"/>
    <w:rsid w:val="00935FE8"/>
    <w:rsid w:val="0093660B"/>
    <w:rsid w:val="00946F10"/>
    <w:rsid w:val="00950470"/>
    <w:rsid w:val="00951945"/>
    <w:rsid w:val="0095249E"/>
    <w:rsid w:val="009534A7"/>
    <w:rsid w:val="009575BD"/>
    <w:rsid w:val="00960534"/>
    <w:rsid w:val="00961584"/>
    <w:rsid w:val="00962E27"/>
    <w:rsid w:val="00974CF8"/>
    <w:rsid w:val="009866AD"/>
    <w:rsid w:val="0099050C"/>
    <w:rsid w:val="00992AC4"/>
    <w:rsid w:val="00993423"/>
    <w:rsid w:val="009956F4"/>
    <w:rsid w:val="00996551"/>
    <w:rsid w:val="009A1C3A"/>
    <w:rsid w:val="009A1EAC"/>
    <w:rsid w:val="009A4C8B"/>
    <w:rsid w:val="009B3541"/>
    <w:rsid w:val="009B3B6F"/>
    <w:rsid w:val="009C00DD"/>
    <w:rsid w:val="009C4084"/>
    <w:rsid w:val="009D22FB"/>
    <w:rsid w:val="009D333F"/>
    <w:rsid w:val="009D4A89"/>
    <w:rsid w:val="009D6C0B"/>
    <w:rsid w:val="009D79D0"/>
    <w:rsid w:val="009E0694"/>
    <w:rsid w:val="009E1B58"/>
    <w:rsid w:val="009E1F04"/>
    <w:rsid w:val="009E4B15"/>
    <w:rsid w:val="009F2A19"/>
    <w:rsid w:val="009F4CB7"/>
    <w:rsid w:val="009F5DE8"/>
    <w:rsid w:val="009F6557"/>
    <w:rsid w:val="009F6BBF"/>
    <w:rsid w:val="009F7084"/>
    <w:rsid w:val="009F7267"/>
    <w:rsid w:val="009F7AA2"/>
    <w:rsid w:val="00A0010F"/>
    <w:rsid w:val="00A053D7"/>
    <w:rsid w:val="00A0556C"/>
    <w:rsid w:val="00A05C54"/>
    <w:rsid w:val="00A075BB"/>
    <w:rsid w:val="00A07915"/>
    <w:rsid w:val="00A10F37"/>
    <w:rsid w:val="00A13B75"/>
    <w:rsid w:val="00A13EC0"/>
    <w:rsid w:val="00A13F16"/>
    <w:rsid w:val="00A14B4C"/>
    <w:rsid w:val="00A15D32"/>
    <w:rsid w:val="00A16C9C"/>
    <w:rsid w:val="00A20BCC"/>
    <w:rsid w:val="00A221EC"/>
    <w:rsid w:val="00A22616"/>
    <w:rsid w:val="00A26E17"/>
    <w:rsid w:val="00A26F3B"/>
    <w:rsid w:val="00A27623"/>
    <w:rsid w:val="00A31955"/>
    <w:rsid w:val="00A368F6"/>
    <w:rsid w:val="00A411E9"/>
    <w:rsid w:val="00A42422"/>
    <w:rsid w:val="00A42848"/>
    <w:rsid w:val="00A42BD1"/>
    <w:rsid w:val="00A42BE5"/>
    <w:rsid w:val="00A459E0"/>
    <w:rsid w:val="00A4639B"/>
    <w:rsid w:val="00A47EE0"/>
    <w:rsid w:val="00A5180C"/>
    <w:rsid w:val="00A51CCF"/>
    <w:rsid w:val="00A52AF9"/>
    <w:rsid w:val="00A537B6"/>
    <w:rsid w:val="00A5455F"/>
    <w:rsid w:val="00A565DA"/>
    <w:rsid w:val="00A60694"/>
    <w:rsid w:val="00A60E9F"/>
    <w:rsid w:val="00A640B1"/>
    <w:rsid w:val="00A6557C"/>
    <w:rsid w:val="00A676AF"/>
    <w:rsid w:val="00A7045B"/>
    <w:rsid w:val="00A71602"/>
    <w:rsid w:val="00A80104"/>
    <w:rsid w:val="00A81E1A"/>
    <w:rsid w:val="00A82888"/>
    <w:rsid w:val="00A829B8"/>
    <w:rsid w:val="00A873AE"/>
    <w:rsid w:val="00A940D5"/>
    <w:rsid w:val="00AA203D"/>
    <w:rsid w:val="00AA59B7"/>
    <w:rsid w:val="00AA5BBE"/>
    <w:rsid w:val="00AA7BCA"/>
    <w:rsid w:val="00AB249D"/>
    <w:rsid w:val="00AB413E"/>
    <w:rsid w:val="00AB622B"/>
    <w:rsid w:val="00AB64D2"/>
    <w:rsid w:val="00AB753D"/>
    <w:rsid w:val="00AB7B09"/>
    <w:rsid w:val="00AC0EE9"/>
    <w:rsid w:val="00AC116B"/>
    <w:rsid w:val="00AC47B6"/>
    <w:rsid w:val="00AC57A1"/>
    <w:rsid w:val="00AD0097"/>
    <w:rsid w:val="00AD17C4"/>
    <w:rsid w:val="00AD2027"/>
    <w:rsid w:val="00AE01A9"/>
    <w:rsid w:val="00AE06F0"/>
    <w:rsid w:val="00AE0FD5"/>
    <w:rsid w:val="00AE61E1"/>
    <w:rsid w:val="00AE6C7F"/>
    <w:rsid w:val="00AF2583"/>
    <w:rsid w:val="00AF38C8"/>
    <w:rsid w:val="00AF468F"/>
    <w:rsid w:val="00AF4B52"/>
    <w:rsid w:val="00AF5DF3"/>
    <w:rsid w:val="00AF6BF4"/>
    <w:rsid w:val="00B00821"/>
    <w:rsid w:val="00B01760"/>
    <w:rsid w:val="00B04210"/>
    <w:rsid w:val="00B05A7D"/>
    <w:rsid w:val="00B07C20"/>
    <w:rsid w:val="00B15481"/>
    <w:rsid w:val="00B158C0"/>
    <w:rsid w:val="00B17AFE"/>
    <w:rsid w:val="00B213BD"/>
    <w:rsid w:val="00B217BA"/>
    <w:rsid w:val="00B230B8"/>
    <w:rsid w:val="00B23623"/>
    <w:rsid w:val="00B23E76"/>
    <w:rsid w:val="00B244D6"/>
    <w:rsid w:val="00B25AEC"/>
    <w:rsid w:val="00B31CE3"/>
    <w:rsid w:val="00B32AEC"/>
    <w:rsid w:val="00B3358B"/>
    <w:rsid w:val="00B354CA"/>
    <w:rsid w:val="00B355FF"/>
    <w:rsid w:val="00B36272"/>
    <w:rsid w:val="00B36E98"/>
    <w:rsid w:val="00B40D5A"/>
    <w:rsid w:val="00B5141F"/>
    <w:rsid w:val="00B5364A"/>
    <w:rsid w:val="00B536FE"/>
    <w:rsid w:val="00B53BCF"/>
    <w:rsid w:val="00B54F27"/>
    <w:rsid w:val="00B55235"/>
    <w:rsid w:val="00B56458"/>
    <w:rsid w:val="00B57228"/>
    <w:rsid w:val="00B578A2"/>
    <w:rsid w:val="00B605B0"/>
    <w:rsid w:val="00B60817"/>
    <w:rsid w:val="00B62A9F"/>
    <w:rsid w:val="00B63EEC"/>
    <w:rsid w:val="00B7103F"/>
    <w:rsid w:val="00B7181C"/>
    <w:rsid w:val="00B71870"/>
    <w:rsid w:val="00B72FE7"/>
    <w:rsid w:val="00B73C81"/>
    <w:rsid w:val="00B73DFB"/>
    <w:rsid w:val="00B74057"/>
    <w:rsid w:val="00B757EE"/>
    <w:rsid w:val="00B75873"/>
    <w:rsid w:val="00B80537"/>
    <w:rsid w:val="00B840C8"/>
    <w:rsid w:val="00B843EB"/>
    <w:rsid w:val="00B86998"/>
    <w:rsid w:val="00B87F68"/>
    <w:rsid w:val="00B908EE"/>
    <w:rsid w:val="00B91574"/>
    <w:rsid w:val="00B946C9"/>
    <w:rsid w:val="00B94C48"/>
    <w:rsid w:val="00BA47AC"/>
    <w:rsid w:val="00BA4887"/>
    <w:rsid w:val="00BA4958"/>
    <w:rsid w:val="00BA541D"/>
    <w:rsid w:val="00BB1F67"/>
    <w:rsid w:val="00BB2034"/>
    <w:rsid w:val="00BB22DF"/>
    <w:rsid w:val="00BB7F0D"/>
    <w:rsid w:val="00BC6705"/>
    <w:rsid w:val="00BD56B0"/>
    <w:rsid w:val="00BE2BF2"/>
    <w:rsid w:val="00BE5798"/>
    <w:rsid w:val="00BE69B4"/>
    <w:rsid w:val="00BE7AFA"/>
    <w:rsid w:val="00BF063C"/>
    <w:rsid w:val="00BF259A"/>
    <w:rsid w:val="00BF2859"/>
    <w:rsid w:val="00BF39E5"/>
    <w:rsid w:val="00BF51E9"/>
    <w:rsid w:val="00BF54CD"/>
    <w:rsid w:val="00BF5A71"/>
    <w:rsid w:val="00BF5C23"/>
    <w:rsid w:val="00C039A9"/>
    <w:rsid w:val="00C0694A"/>
    <w:rsid w:val="00C069D6"/>
    <w:rsid w:val="00C14310"/>
    <w:rsid w:val="00C17D61"/>
    <w:rsid w:val="00C247D0"/>
    <w:rsid w:val="00C25F36"/>
    <w:rsid w:val="00C26FF9"/>
    <w:rsid w:val="00C274FB"/>
    <w:rsid w:val="00C3024A"/>
    <w:rsid w:val="00C30C53"/>
    <w:rsid w:val="00C31389"/>
    <w:rsid w:val="00C34FF3"/>
    <w:rsid w:val="00C41364"/>
    <w:rsid w:val="00C41F7A"/>
    <w:rsid w:val="00C44F19"/>
    <w:rsid w:val="00C51C29"/>
    <w:rsid w:val="00C51EF8"/>
    <w:rsid w:val="00C5220A"/>
    <w:rsid w:val="00C52C47"/>
    <w:rsid w:val="00C53C62"/>
    <w:rsid w:val="00C56B0E"/>
    <w:rsid w:val="00C5788A"/>
    <w:rsid w:val="00C610A6"/>
    <w:rsid w:val="00C62E8A"/>
    <w:rsid w:val="00C63F80"/>
    <w:rsid w:val="00C64BA2"/>
    <w:rsid w:val="00C65E35"/>
    <w:rsid w:val="00C67865"/>
    <w:rsid w:val="00C7025D"/>
    <w:rsid w:val="00C720C4"/>
    <w:rsid w:val="00C727E9"/>
    <w:rsid w:val="00C72ECB"/>
    <w:rsid w:val="00C75B86"/>
    <w:rsid w:val="00C769BE"/>
    <w:rsid w:val="00C77B32"/>
    <w:rsid w:val="00C8005E"/>
    <w:rsid w:val="00C805B0"/>
    <w:rsid w:val="00C818F1"/>
    <w:rsid w:val="00C8440F"/>
    <w:rsid w:val="00C84FB1"/>
    <w:rsid w:val="00C9064B"/>
    <w:rsid w:val="00C94C17"/>
    <w:rsid w:val="00C95251"/>
    <w:rsid w:val="00C9568D"/>
    <w:rsid w:val="00CA1805"/>
    <w:rsid w:val="00CA40DF"/>
    <w:rsid w:val="00CA580D"/>
    <w:rsid w:val="00CB5060"/>
    <w:rsid w:val="00CC0458"/>
    <w:rsid w:val="00CC11C0"/>
    <w:rsid w:val="00CC1F12"/>
    <w:rsid w:val="00CC3C01"/>
    <w:rsid w:val="00CD0BB6"/>
    <w:rsid w:val="00CD1ABF"/>
    <w:rsid w:val="00CD2A22"/>
    <w:rsid w:val="00CD333C"/>
    <w:rsid w:val="00CD7B89"/>
    <w:rsid w:val="00CE0316"/>
    <w:rsid w:val="00CE069C"/>
    <w:rsid w:val="00CE3493"/>
    <w:rsid w:val="00CE3AC1"/>
    <w:rsid w:val="00CE634C"/>
    <w:rsid w:val="00CF4B0F"/>
    <w:rsid w:val="00CF5091"/>
    <w:rsid w:val="00CF5635"/>
    <w:rsid w:val="00CF64A8"/>
    <w:rsid w:val="00D011FC"/>
    <w:rsid w:val="00D01869"/>
    <w:rsid w:val="00D01A02"/>
    <w:rsid w:val="00D05CBD"/>
    <w:rsid w:val="00D060F0"/>
    <w:rsid w:val="00D07BFB"/>
    <w:rsid w:val="00D1034A"/>
    <w:rsid w:val="00D111E2"/>
    <w:rsid w:val="00D11B12"/>
    <w:rsid w:val="00D12CDC"/>
    <w:rsid w:val="00D143FE"/>
    <w:rsid w:val="00D14D4D"/>
    <w:rsid w:val="00D15830"/>
    <w:rsid w:val="00D17205"/>
    <w:rsid w:val="00D17E06"/>
    <w:rsid w:val="00D211CD"/>
    <w:rsid w:val="00D21333"/>
    <w:rsid w:val="00D2138C"/>
    <w:rsid w:val="00D219FC"/>
    <w:rsid w:val="00D24A6F"/>
    <w:rsid w:val="00D24E43"/>
    <w:rsid w:val="00D250DD"/>
    <w:rsid w:val="00D33C1B"/>
    <w:rsid w:val="00D34A8A"/>
    <w:rsid w:val="00D36B18"/>
    <w:rsid w:val="00D37419"/>
    <w:rsid w:val="00D37752"/>
    <w:rsid w:val="00D405A2"/>
    <w:rsid w:val="00D408F2"/>
    <w:rsid w:val="00D40E53"/>
    <w:rsid w:val="00D43CEF"/>
    <w:rsid w:val="00D44C6C"/>
    <w:rsid w:val="00D46BB8"/>
    <w:rsid w:val="00D477AD"/>
    <w:rsid w:val="00D47E44"/>
    <w:rsid w:val="00D5281C"/>
    <w:rsid w:val="00D53667"/>
    <w:rsid w:val="00D53DF8"/>
    <w:rsid w:val="00D54575"/>
    <w:rsid w:val="00D57245"/>
    <w:rsid w:val="00D638F5"/>
    <w:rsid w:val="00D63FAC"/>
    <w:rsid w:val="00D65184"/>
    <w:rsid w:val="00D67515"/>
    <w:rsid w:val="00D72F83"/>
    <w:rsid w:val="00D73ADF"/>
    <w:rsid w:val="00D74518"/>
    <w:rsid w:val="00D80B10"/>
    <w:rsid w:val="00D81670"/>
    <w:rsid w:val="00D83C29"/>
    <w:rsid w:val="00D83C3F"/>
    <w:rsid w:val="00D8645B"/>
    <w:rsid w:val="00D91351"/>
    <w:rsid w:val="00D92FB5"/>
    <w:rsid w:val="00D9371A"/>
    <w:rsid w:val="00D94BD3"/>
    <w:rsid w:val="00DA1534"/>
    <w:rsid w:val="00DA1593"/>
    <w:rsid w:val="00DA3F85"/>
    <w:rsid w:val="00DA5F95"/>
    <w:rsid w:val="00DA7CA0"/>
    <w:rsid w:val="00DB1ADB"/>
    <w:rsid w:val="00DB21E4"/>
    <w:rsid w:val="00DB2487"/>
    <w:rsid w:val="00DB4285"/>
    <w:rsid w:val="00DB4A92"/>
    <w:rsid w:val="00DC236C"/>
    <w:rsid w:val="00DC6B55"/>
    <w:rsid w:val="00DC7A2A"/>
    <w:rsid w:val="00DD192B"/>
    <w:rsid w:val="00DD285F"/>
    <w:rsid w:val="00DD292F"/>
    <w:rsid w:val="00DD6742"/>
    <w:rsid w:val="00DD6F0B"/>
    <w:rsid w:val="00DD76E5"/>
    <w:rsid w:val="00DE0552"/>
    <w:rsid w:val="00DE2D5A"/>
    <w:rsid w:val="00DE2DFF"/>
    <w:rsid w:val="00DE77E8"/>
    <w:rsid w:val="00DF0CE6"/>
    <w:rsid w:val="00DF1FEA"/>
    <w:rsid w:val="00DF4558"/>
    <w:rsid w:val="00DF616D"/>
    <w:rsid w:val="00DF71BD"/>
    <w:rsid w:val="00E00221"/>
    <w:rsid w:val="00E10B40"/>
    <w:rsid w:val="00E11C89"/>
    <w:rsid w:val="00E12676"/>
    <w:rsid w:val="00E13070"/>
    <w:rsid w:val="00E17822"/>
    <w:rsid w:val="00E22B5B"/>
    <w:rsid w:val="00E2497F"/>
    <w:rsid w:val="00E27C42"/>
    <w:rsid w:val="00E27F18"/>
    <w:rsid w:val="00E32817"/>
    <w:rsid w:val="00E32968"/>
    <w:rsid w:val="00E35604"/>
    <w:rsid w:val="00E40A11"/>
    <w:rsid w:val="00E42D76"/>
    <w:rsid w:val="00E471DF"/>
    <w:rsid w:val="00E5123F"/>
    <w:rsid w:val="00E51BFE"/>
    <w:rsid w:val="00E55D77"/>
    <w:rsid w:val="00E57C59"/>
    <w:rsid w:val="00E60867"/>
    <w:rsid w:val="00E61954"/>
    <w:rsid w:val="00E628A0"/>
    <w:rsid w:val="00E64943"/>
    <w:rsid w:val="00E64DAD"/>
    <w:rsid w:val="00E70B31"/>
    <w:rsid w:val="00E80B68"/>
    <w:rsid w:val="00E81993"/>
    <w:rsid w:val="00E8204B"/>
    <w:rsid w:val="00E85F90"/>
    <w:rsid w:val="00E908E9"/>
    <w:rsid w:val="00E90C96"/>
    <w:rsid w:val="00E940D8"/>
    <w:rsid w:val="00E94B17"/>
    <w:rsid w:val="00E95D8C"/>
    <w:rsid w:val="00E96FAE"/>
    <w:rsid w:val="00EA2207"/>
    <w:rsid w:val="00EA2F6A"/>
    <w:rsid w:val="00EA3565"/>
    <w:rsid w:val="00EB023A"/>
    <w:rsid w:val="00EB27A2"/>
    <w:rsid w:val="00EB4402"/>
    <w:rsid w:val="00EB49FE"/>
    <w:rsid w:val="00EB5494"/>
    <w:rsid w:val="00EB7A71"/>
    <w:rsid w:val="00EC218A"/>
    <w:rsid w:val="00EC2D8A"/>
    <w:rsid w:val="00EC4345"/>
    <w:rsid w:val="00EC4685"/>
    <w:rsid w:val="00ED112E"/>
    <w:rsid w:val="00ED22A6"/>
    <w:rsid w:val="00ED7FD6"/>
    <w:rsid w:val="00EE6075"/>
    <w:rsid w:val="00EE6AF5"/>
    <w:rsid w:val="00EE7897"/>
    <w:rsid w:val="00EE7D99"/>
    <w:rsid w:val="00EF02B2"/>
    <w:rsid w:val="00EF16C8"/>
    <w:rsid w:val="00EF2037"/>
    <w:rsid w:val="00EF3173"/>
    <w:rsid w:val="00EF50D1"/>
    <w:rsid w:val="00EF537D"/>
    <w:rsid w:val="00EF762E"/>
    <w:rsid w:val="00F00384"/>
    <w:rsid w:val="00F0327E"/>
    <w:rsid w:val="00F03E58"/>
    <w:rsid w:val="00F051F7"/>
    <w:rsid w:val="00F0568A"/>
    <w:rsid w:val="00F057C1"/>
    <w:rsid w:val="00F07EFD"/>
    <w:rsid w:val="00F11EAB"/>
    <w:rsid w:val="00F12C4E"/>
    <w:rsid w:val="00F133DF"/>
    <w:rsid w:val="00F15C81"/>
    <w:rsid w:val="00F15D1F"/>
    <w:rsid w:val="00F16B27"/>
    <w:rsid w:val="00F1735A"/>
    <w:rsid w:val="00F205AD"/>
    <w:rsid w:val="00F23BE4"/>
    <w:rsid w:val="00F26285"/>
    <w:rsid w:val="00F274A8"/>
    <w:rsid w:val="00F27D0C"/>
    <w:rsid w:val="00F30B1B"/>
    <w:rsid w:val="00F31F3D"/>
    <w:rsid w:val="00F32EE0"/>
    <w:rsid w:val="00F36F45"/>
    <w:rsid w:val="00F417B6"/>
    <w:rsid w:val="00F41DBF"/>
    <w:rsid w:val="00F420F8"/>
    <w:rsid w:val="00F43DE5"/>
    <w:rsid w:val="00F47291"/>
    <w:rsid w:val="00F507D1"/>
    <w:rsid w:val="00F51BD4"/>
    <w:rsid w:val="00F51F54"/>
    <w:rsid w:val="00F53598"/>
    <w:rsid w:val="00F5409B"/>
    <w:rsid w:val="00F544D4"/>
    <w:rsid w:val="00F54D60"/>
    <w:rsid w:val="00F55609"/>
    <w:rsid w:val="00F558D7"/>
    <w:rsid w:val="00F55E9E"/>
    <w:rsid w:val="00F575E0"/>
    <w:rsid w:val="00F578E9"/>
    <w:rsid w:val="00F6294E"/>
    <w:rsid w:val="00F62AB4"/>
    <w:rsid w:val="00F63263"/>
    <w:rsid w:val="00F6664F"/>
    <w:rsid w:val="00F67A3B"/>
    <w:rsid w:val="00F80F21"/>
    <w:rsid w:val="00F81472"/>
    <w:rsid w:val="00F81B1E"/>
    <w:rsid w:val="00F87EAE"/>
    <w:rsid w:val="00F90556"/>
    <w:rsid w:val="00F93ABD"/>
    <w:rsid w:val="00F95609"/>
    <w:rsid w:val="00F95D84"/>
    <w:rsid w:val="00F968BE"/>
    <w:rsid w:val="00F97FA0"/>
    <w:rsid w:val="00FA2152"/>
    <w:rsid w:val="00FB3926"/>
    <w:rsid w:val="00FB782D"/>
    <w:rsid w:val="00FB7B7D"/>
    <w:rsid w:val="00FC0620"/>
    <w:rsid w:val="00FC0FE5"/>
    <w:rsid w:val="00FC1800"/>
    <w:rsid w:val="00FC2B54"/>
    <w:rsid w:val="00FC4037"/>
    <w:rsid w:val="00FC575B"/>
    <w:rsid w:val="00FC5EE9"/>
    <w:rsid w:val="00FC696E"/>
    <w:rsid w:val="00FC6B1E"/>
    <w:rsid w:val="00FC717B"/>
    <w:rsid w:val="00FD1655"/>
    <w:rsid w:val="00FD1D80"/>
    <w:rsid w:val="00FD226F"/>
    <w:rsid w:val="00FD3A11"/>
    <w:rsid w:val="00FD472D"/>
    <w:rsid w:val="00FD513C"/>
    <w:rsid w:val="00FD5EB5"/>
    <w:rsid w:val="00FD6D86"/>
    <w:rsid w:val="00FE03A5"/>
    <w:rsid w:val="00FE057E"/>
    <w:rsid w:val="00FE17B5"/>
    <w:rsid w:val="00FE289B"/>
    <w:rsid w:val="00FE2DE2"/>
    <w:rsid w:val="00FE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268E3A1-3336-429D-93EB-5E1D71C18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D760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uiPriority w:val="99"/>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15484E"/>
    <w:rPr>
      <w:rFonts w:ascii="Tahoma" w:hAnsi="Tahoma" w:cs="Tahoma"/>
      <w:sz w:val="16"/>
      <w:szCs w:val="16"/>
    </w:rPr>
  </w:style>
  <w:style w:type="character" w:customStyle="1" w:styleId="BalloonTextChar">
    <w:name w:val="Balloon Text Char"/>
    <w:link w:val="BalloonText"/>
    <w:rsid w:val="0015484E"/>
    <w:rPr>
      <w:rFonts w:ascii="Tahoma" w:hAnsi="Tahoma" w:cs="Tahoma"/>
      <w:sz w:val="16"/>
      <w:szCs w:val="16"/>
    </w:rPr>
  </w:style>
  <w:style w:type="table" w:styleId="TableGrid">
    <w:name w:val="Table Grid"/>
    <w:basedOn w:val="TableNormal"/>
    <w:uiPriority w:val="39"/>
    <w:rsid w:val="00842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E1918"/>
    <w:rPr>
      <w:sz w:val="16"/>
      <w:szCs w:val="16"/>
    </w:rPr>
  </w:style>
  <w:style w:type="paragraph" w:styleId="CommentText">
    <w:name w:val="annotation text"/>
    <w:basedOn w:val="Normal"/>
    <w:link w:val="CommentTextChar"/>
    <w:rsid w:val="005E1918"/>
    <w:rPr>
      <w:sz w:val="20"/>
      <w:szCs w:val="20"/>
    </w:rPr>
  </w:style>
  <w:style w:type="character" w:customStyle="1" w:styleId="CommentTextChar">
    <w:name w:val="Comment Text Char"/>
    <w:basedOn w:val="DefaultParagraphFont"/>
    <w:link w:val="CommentText"/>
    <w:rsid w:val="005E1918"/>
  </w:style>
  <w:style w:type="paragraph" w:styleId="CommentSubject">
    <w:name w:val="annotation subject"/>
    <w:basedOn w:val="CommentText"/>
    <w:next w:val="CommentText"/>
    <w:link w:val="CommentSubjectChar"/>
    <w:rsid w:val="005E1918"/>
    <w:rPr>
      <w:b/>
      <w:bCs/>
    </w:rPr>
  </w:style>
  <w:style w:type="character" w:customStyle="1" w:styleId="CommentSubjectChar">
    <w:name w:val="Comment Subject Char"/>
    <w:link w:val="CommentSubject"/>
    <w:rsid w:val="005E1918"/>
    <w:rPr>
      <w:b/>
      <w:bCs/>
    </w:rPr>
  </w:style>
  <w:style w:type="paragraph" w:styleId="Revision">
    <w:name w:val="Revision"/>
    <w:hidden/>
    <w:uiPriority w:val="99"/>
    <w:semiHidden/>
    <w:rsid w:val="00685112"/>
    <w:rPr>
      <w:sz w:val="24"/>
      <w:szCs w:val="24"/>
    </w:rPr>
  </w:style>
  <w:style w:type="paragraph" w:styleId="FootnoteText">
    <w:name w:val="footnote text"/>
    <w:basedOn w:val="Normal"/>
    <w:link w:val="FootnoteTextChar"/>
    <w:unhideWhenUsed/>
    <w:rsid w:val="00517554"/>
    <w:rPr>
      <w:sz w:val="20"/>
      <w:szCs w:val="20"/>
    </w:rPr>
  </w:style>
  <w:style w:type="character" w:customStyle="1" w:styleId="FootnoteTextChar">
    <w:name w:val="Footnote Text Char"/>
    <w:basedOn w:val="DefaultParagraphFont"/>
    <w:link w:val="FootnoteText"/>
    <w:rsid w:val="00517554"/>
  </w:style>
  <w:style w:type="character" w:styleId="FootnoteReference">
    <w:name w:val="footnote reference"/>
    <w:unhideWhenUsed/>
    <w:rsid w:val="00517554"/>
    <w:rPr>
      <w:vertAlign w:val="superscript"/>
    </w:rPr>
  </w:style>
  <w:style w:type="paragraph" w:styleId="NormalWeb">
    <w:name w:val="Normal (Web)"/>
    <w:basedOn w:val="Normal"/>
    <w:uiPriority w:val="99"/>
    <w:unhideWhenUsed/>
    <w:rsid w:val="00FA215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81175">
      <w:bodyDiv w:val="1"/>
      <w:marLeft w:val="0"/>
      <w:marRight w:val="0"/>
      <w:marTop w:val="0"/>
      <w:marBottom w:val="0"/>
      <w:divBdr>
        <w:top w:val="none" w:sz="0" w:space="0" w:color="auto"/>
        <w:left w:val="none" w:sz="0" w:space="0" w:color="auto"/>
        <w:bottom w:val="none" w:sz="0" w:space="0" w:color="auto"/>
        <w:right w:val="none" w:sz="0" w:space="0" w:color="auto"/>
      </w:divBdr>
    </w:div>
    <w:div w:id="153568135">
      <w:bodyDiv w:val="1"/>
      <w:marLeft w:val="0"/>
      <w:marRight w:val="0"/>
      <w:marTop w:val="0"/>
      <w:marBottom w:val="0"/>
      <w:divBdr>
        <w:top w:val="none" w:sz="0" w:space="0" w:color="auto"/>
        <w:left w:val="none" w:sz="0" w:space="0" w:color="auto"/>
        <w:bottom w:val="none" w:sz="0" w:space="0" w:color="auto"/>
        <w:right w:val="none" w:sz="0" w:space="0" w:color="auto"/>
      </w:divBdr>
    </w:div>
    <w:div w:id="248537860">
      <w:bodyDiv w:val="1"/>
      <w:marLeft w:val="0"/>
      <w:marRight w:val="0"/>
      <w:marTop w:val="0"/>
      <w:marBottom w:val="0"/>
      <w:divBdr>
        <w:top w:val="none" w:sz="0" w:space="0" w:color="auto"/>
        <w:left w:val="none" w:sz="0" w:space="0" w:color="auto"/>
        <w:bottom w:val="none" w:sz="0" w:space="0" w:color="auto"/>
        <w:right w:val="none" w:sz="0" w:space="0" w:color="auto"/>
      </w:divBdr>
    </w:div>
    <w:div w:id="256327813">
      <w:bodyDiv w:val="1"/>
      <w:marLeft w:val="0"/>
      <w:marRight w:val="0"/>
      <w:marTop w:val="0"/>
      <w:marBottom w:val="0"/>
      <w:divBdr>
        <w:top w:val="none" w:sz="0" w:space="0" w:color="auto"/>
        <w:left w:val="none" w:sz="0" w:space="0" w:color="auto"/>
        <w:bottom w:val="none" w:sz="0" w:space="0" w:color="auto"/>
        <w:right w:val="none" w:sz="0" w:space="0" w:color="auto"/>
      </w:divBdr>
    </w:div>
    <w:div w:id="268051039">
      <w:bodyDiv w:val="1"/>
      <w:marLeft w:val="0"/>
      <w:marRight w:val="0"/>
      <w:marTop w:val="0"/>
      <w:marBottom w:val="0"/>
      <w:divBdr>
        <w:top w:val="none" w:sz="0" w:space="0" w:color="auto"/>
        <w:left w:val="none" w:sz="0" w:space="0" w:color="auto"/>
        <w:bottom w:val="none" w:sz="0" w:space="0" w:color="auto"/>
        <w:right w:val="none" w:sz="0" w:space="0" w:color="auto"/>
      </w:divBdr>
    </w:div>
    <w:div w:id="296884653">
      <w:bodyDiv w:val="1"/>
      <w:marLeft w:val="0"/>
      <w:marRight w:val="0"/>
      <w:marTop w:val="0"/>
      <w:marBottom w:val="0"/>
      <w:divBdr>
        <w:top w:val="none" w:sz="0" w:space="0" w:color="auto"/>
        <w:left w:val="none" w:sz="0" w:space="0" w:color="auto"/>
        <w:bottom w:val="none" w:sz="0" w:space="0" w:color="auto"/>
        <w:right w:val="none" w:sz="0" w:space="0" w:color="auto"/>
      </w:divBdr>
    </w:div>
    <w:div w:id="366755769">
      <w:bodyDiv w:val="1"/>
      <w:marLeft w:val="0"/>
      <w:marRight w:val="0"/>
      <w:marTop w:val="0"/>
      <w:marBottom w:val="0"/>
      <w:divBdr>
        <w:top w:val="none" w:sz="0" w:space="0" w:color="auto"/>
        <w:left w:val="none" w:sz="0" w:space="0" w:color="auto"/>
        <w:bottom w:val="none" w:sz="0" w:space="0" w:color="auto"/>
        <w:right w:val="none" w:sz="0" w:space="0" w:color="auto"/>
      </w:divBdr>
    </w:div>
    <w:div w:id="373891497">
      <w:bodyDiv w:val="1"/>
      <w:marLeft w:val="0"/>
      <w:marRight w:val="0"/>
      <w:marTop w:val="0"/>
      <w:marBottom w:val="0"/>
      <w:divBdr>
        <w:top w:val="none" w:sz="0" w:space="0" w:color="auto"/>
        <w:left w:val="none" w:sz="0" w:space="0" w:color="auto"/>
        <w:bottom w:val="none" w:sz="0" w:space="0" w:color="auto"/>
        <w:right w:val="none" w:sz="0" w:space="0" w:color="auto"/>
      </w:divBdr>
    </w:div>
    <w:div w:id="408576418">
      <w:bodyDiv w:val="1"/>
      <w:marLeft w:val="0"/>
      <w:marRight w:val="0"/>
      <w:marTop w:val="0"/>
      <w:marBottom w:val="0"/>
      <w:divBdr>
        <w:top w:val="none" w:sz="0" w:space="0" w:color="auto"/>
        <w:left w:val="none" w:sz="0" w:space="0" w:color="auto"/>
        <w:bottom w:val="none" w:sz="0" w:space="0" w:color="auto"/>
        <w:right w:val="none" w:sz="0" w:space="0" w:color="auto"/>
      </w:divBdr>
    </w:div>
    <w:div w:id="436752600">
      <w:bodyDiv w:val="1"/>
      <w:marLeft w:val="0"/>
      <w:marRight w:val="0"/>
      <w:marTop w:val="0"/>
      <w:marBottom w:val="0"/>
      <w:divBdr>
        <w:top w:val="none" w:sz="0" w:space="0" w:color="auto"/>
        <w:left w:val="none" w:sz="0" w:space="0" w:color="auto"/>
        <w:bottom w:val="none" w:sz="0" w:space="0" w:color="auto"/>
        <w:right w:val="none" w:sz="0" w:space="0" w:color="auto"/>
      </w:divBdr>
    </w:div>
    <w:div w:id="496071425">
      <w:bodyDiv w:val="1"/>
      <w:marLeft w:val="0"/>
      <w:marRight w:val="0"/>
      <w:marTop w:val="0"/>
      <w:marBottom w:val="0"/>
      <w:divBdr>
        <w:top w:val="none" w:sz="0" w:space="0" w:color="auto"/>
        <w:left w:val="none" w:sz="0" w:space="0" w:color="auto"/>
        <w:bottom w:val="none" w:sz="0" w:space="0" w:color="auto"/>
        <w:right w:val="none" w:sz="0" w:space="0" w:color="auto"/>
      </w:divBdr>
    </w:div>
    <w:div w:id="523977173">
      <w:bodyDiv w:val="1"/>
      <w:marLeft w:val="0"/>
      <w:marRight w:val="0"/>
      <w:marTop w:val="0"/>
      <w:marBottom w:val="0"/>
      <w:divBdr>
        <w:top w:val="none" w:sz="0" w:space="0" w:color="auto"/>
        <w:left w:val="none" w:sz="0" w:space="0" w:color="auto"/>
        <w:bottom w:val="none" w:sz="0" w:space="0" w:color="auto"/>
        <w:right w:val="none" w:sz="0" w:space="0" w:color="auto"/>
      </w:divBdr>
    </w:div>
    <w:div w:id="538199044">
      <w:bodyDiv w:val="1"/>
      <w:marLeft w:val="0"/>
      <w:marRight w:val="0"/>
      <w:marTop w:val="0"/>
      <w:marBottom w:val="0"/>
      <w:divBdr>
        <w:top w:val="none" w:sz="0" w:space="0" w:color="auto"/>
        <w:left w:val="none" w:sz="0" w:space="0" w:color="auto"/>
        <w:bottom w:val="none" w:sz="0" w:space="0" w:color="auto"/>
        <w:right w:val="none" w:sz="0" w:space="0" w:color="auto"/>
      </w:divBdr>
    </w:div>
    <w:div w:id="613485709">
      <w:bodyDiv w:val="1"/>
      <w:marLeft w:val="0"/>
      <w:marRight w:val="0"/>
      <w:marTop w:val="0"/>
      <w:marBottom w:val="0"/>
      <w:divBdr>
        <w:top w:val="none" w:sz="0" w:space="0" w:color="auto"/>
        <w:left w:val="none" w:sz="0" w:space="0" w:color="auto"/>
        <w:bottom w:val="none" w:sz="0" w:space="0" w:color="auto"/>
        <w:right w:val="none" w:sz="0" w:space="0" w:color="auto"/>
      </w:divBdr>
    </w:div>
    <w:div w:id="706182171">
      <w:bodyDiv w:val="1"/>
      <w:marLeft w:val="0"/>
      <w:marRight w:val="0"/>
      <w:marTop w:val="0"/>
      <w:marBottom w:val="0"/>
      <w:divBdr>
        <w:top w:val="none" w:sz="0" w:space="0" w:color="auto"/>
        <w:left w:val="none" w:sz="0" w:space="0" w:color="auto"/>
        <w:bottom w:val="none" w:sz="0" w:space="0" w:color="auto"/>
        <w:right w:val="none" w:sz="0" w:space="0" w:color="auto"/>
      </w:divBdr>
    </w:div>
    <w:div w:id="713893315">
      <w:bodyDiv w:val="1"/>
      <w:marLeft w:val="0"/>
      <w:marRight w:val="0"/>
      <w:marTop w:val="0"/>
      <w:marBottom w:val="0"/>
      <w:divBdr>
        <w:top w:val="none" w:sz="0" w:space="0" w:color="auto"/>
        <w:left w:val="none" w:sz="0" w:space="0" w:color="auto"/>
        <w:bottom w:val="none" w:sz="0" w:space="0" w:color="auto"/>
        <w:right w:val="none" w:sz="0" w:space="0" w:color="auto"/>
      </w:divBdr>
    </w:div>
    <w:div w:id="741559099">
      <w:bodyDiv w:val="1"/>
      <w:marLeft w:val="0"/>
      <w:marRight w:val="0"/>
      <w:marTop w:val="0"/>
      <w:marBottom w:val="0"/>
      <w:divBdr>
        <w:top w:val="none" w:sz="0" w:space="0" w:color="auto"/>
        <w:left w:val="none" w:sz="0" w:space="0" w:color="auto"/>
        <w:bottom w:val="none" w:sz="0" w:space="0" w:color="auto"/>
        <w:right w:val="none" w:sz="0" w:space="0" w:color="auto"/>
      </w:divBdr>
    </w:div>
    <w:div w:id="845096776">
      <w:bodyDiv w:val="1"/>
      <w:marLeft w:val="0"/>
      <w:marRight w:val="0"/>
      <w:marTop w:val="0"/>
      <w:marBottom w:val="0"/>
      <w:divBdr>
        <w:top w:val="none" w:sz="0" w:space="0" w:color="auto"/>
        <w:left w:val="none" w:sz="0" w:space="0" w:color="auto"/>
        <w:bottom w:val="none" w:sz="0" w:space="0" w:color="auto"/>
        <w:right w:val="none" w:sz="0" w:space="0" w:color="auto"/>
      </w:divBdr>
    </w:div>
    <w:div w:id="912013364">
      <w:bodyDiv w:val="1"/>
      <w:marLeft w:val="0"/>
      <w:marRight w:val="0"/>
      <w:marTop w:val="0"/>
      <w:marBottom w:val="0"/>
      <w:divBdr>
        <w:top w:val="none" w:sz="0" w:space="0" w:color="auto"/>
        <w:left w:val="none" w:sz="0" w:space="0" w:color="auto"/>
        <w:bottom w:val="none" w:sz="0" w:space="0" w:color="auto"/>
        <w:right w:val="none" w:sz="0" w:space="0" w:color="auto"/>
      </w:divBdr>
    </w:div>
    <w:div w:id="969475396">
      <w:bodyDiv w:val="1"/>
      <w:marLeft w:val="0"/>
      <w:marRight w:val="0"/>
      <w:marTop w:val="0"/>
      <w:marBottom w:val="0"/>
      <w:divBdr>
        <w:top w:val="none" w:sz="0" w:space="0" w:color="auto"/>
        <w:left w:val="none" w:sz="0" w:space="0" w:color="auto"/>
        <w:bottom w:val="none" w:sz="0" w:space="0" w:color="auto"/>
        <w:right w:val="none" w:sz="0" w:space="0" w:color="auto"/>
      </w:divBdr>
    </w:div>
    <w:div w:id="996766294">
      <w:bodyDiv w:val="1"/>
      <w:marLeft w:val="0"/>
      <w:marRight w:val="0"/>
      <w:marTop w:val="0"/>
      <w:marBottom w:val="0"/>
      <w:divBdr>
        <w:top w:val="none" w:sz="0" w:space="0" w:color="auto"/>
        <w:left w:val="none" w:sz="0" w:space="0" w:color="auto"/>
        <w:bottom w:val="none" w:sz="0" w:space="0" w:color="auto"/>
        <w:right w:val="none" w:sz="0" w:space="0" w:color="auto"/>
      </w:divBdr>
    </w:div>
    <w:div w:id="1012561436">
      <w:bodyDiv w:val="1"/>
      <w:marLeft w:val="0"/>
      <w:marRight w:val="0"/>
      <w:marTop w:val="0"/>
      <w:marBottom w:val="0"/>
      <w:divBdr>
        <w:top w:val="none" w:sz="0" w:space="0" w:color="auto"/>
        <w:left w:val="none" w:sz="0" w:space="0" w:color="auto"/>
        <w:bottom w:val="none" w:sz="0" w:space="0" w:color="auto"/>
        <w:right w:val="none" w:sz="0" w:space="0" w:color="auto"/>
      </w:divBdr>
    </w:div>
    <w:div w:id="1027102227">
      <w:bodyDiv w:val="1"/>
      <w:marLeft w:val="0"/>
      <w:marRight w:val="0"/>
      <w:marTop w:val="0"/>
      <w:marBottom w:val="0"/>
      <w:divBdr>
        <w:top w:val="none" w:sz="0" w:space="0" w:color="auto"/>
        <w:left w:val="none" w:sz="0" w:space="0" w:color="auto"/>
        <w:bottom w:val="none" w:sz="0" w:space="0" w:color="auto"/>
        <w:right w:val="none" w:sz="0" w:space="0" w:color="auto"/>
      </w:divBdr>
    </w:div>
    <w:div w:id="1100680013">
      <w:bodyDiv w:val="1"/>
      <w:marLeft w:val="0"/>
      <w:marRight w:val="0"/>
      <w:marTop w:val="0"/>
      <w:marBottom w:val="0"/>
      <w:divBdr>
        <w:top w:val="none" w:sz="0" w:space="0" w:color="auto"/>
        <w:left w:val="none" w:sz="0" w:space="0" w:color="auto"/>
        <w:bottom w:val="none" w:sz="0" w:space="0" w:color="auto"/>
        <w:right w:val="none" w:sz="0" w:space="0" w:color="auto"/>
      </w:divBdr>
      <w:divsChild>
        <w:div w:id="640814946">
          <w:marLeft w:val="0"/>
          <w:marRight w:val="0"/>
          <w:marTop w:val="0"/>
          <w:marBottom w:val="0"/>
          <w:divBdr>
            <w:top w:val="none" w:sz="0" w:space="0" w:color="auto"/>
            <w:left w:val="none" w:sz="0" w:space="0" w:color="auto"/>
            <w:bottom w:val="none" w:sz="0" w:space="0" w:color="auto"/>
            <w:right w:val="none" w:sz="0" w:space="0" w:color="auto"/>
          </w:divBdr>
          <w:divsChild>
            <w:div w:id="2079017793">
              <w:marLeft w:val="0"/>
              <w:marRight w:val="0"/>
              <w:marTop w:val="0"/>
              <w:marBottom w:val="0"/>
              <w:divBdr>
                <w:top w:val="none" w:sz="0" w:space="0" w:color="auto"/>
                <w:left w:val="none" w:sz="0" w:space="0" w:color="auto"/>
                <w:bottom w:val="none" w:sz="0" w:space="0" w:color="auto"/>
                <w:right w:val="none" w:sz="0" w:space="0" w:color="auto"/>
              </w:divBdr>
              <w:divsChild>
                <w:div w:id="2109348542">
                  <w:marLeft w:val="0"/>
                  <w:marRight w:val="0"/>
                  <w:marTop w:val="0"/>
                  <w:marBottom w:val="0"/>
                  <w:divBdr>
                    <w:top w:val="none" w:sz="0" w:space="0" w:color="auto"/>
                    <w:left w:val="none" w:sz="0" w:space="0" w:color="auto"/>
                    <w:bottom w:val="none" w:sz="0" w:space="0" w:color="auto"/>
                    <w:right w:val="none" w:sz="0" w:space="0" w:color="auto"/>
                  </w:divBdr>
                  <w:divsChild>
                    <w:div w:id="1899054502">
                      <w:marLeft w:val="0"/>
                      <w:marRight w:val="0"/>
                      <w:marTop w:val="0"/>
                      <w:marBottom w:val="0"/>
                      <w:divBdr>
                        <w:top w:val="none" w:sz="0" w:space="0" w:color="auto"/>
                        <w:left w:val="none" w:sz="0" w:space="0" w:color="auto"/>
                        <w:bottom w:val="none" w:sz="0" w:space="0" w:color="auto"/>
                        <w:right w:val="none" w:sz="0" w:space="0" w:color="auto"/>
                      </w:divBdr>
                      <w:divsChild>
                        <w:div w:id="1721782781">
                          <w:marLeft w:val="0"/>
                          <w:marRight w:val="0"/>
                          <w:marTop w:val="0"/>
                          <w:marBottom w:val="0"/>
                          <w:divBdr>
                            <w:top w:val="none" w:sz="0" w:space="0" w:color="auto"/>
                            <w:left w:val="none" w:sz="0" w:space="0" w:color="auto"/>
                            <w:bottom w:val="none" w:sz="0" w:space="0" w:color="auto"/>
                            <w:right w:val="none" w:sz="0" w:space="0" w:color="auto"/>
                          </w:divBdr>
                          <w:divsChild>
                            <w:div w:id="1082802263">
                              <w:marLeft w:val="0"/>
                              <w:marRight w:val="0"/>
                              <w:marTop w:val="0"/>
                              <w:marBottom w:val="0"/>
                              <w:divBdr>
                                <w:top w:val="single" w:sz="6" w:space="0" w:color="C5C5C5"/>
                                <w:left w:val="single" w:sz="6" w:space="0" w:color="C5C5C5"/>
                                <w:bottom w:val="single" w:sz="6" w:space="0" w:color="C5C5C5"/>
                                <w:right w:val="single" w:sz="6" w:space="0" w:color="C5C5C5"/>
                              </w:divBdr>
                              <w:divsChild>
                                <w:div w:id="977224790">
                                  <w:marLeft w:val="0"/>
                                  <w:marRight w:val="0"/>
                                  <w:marTop w:val="0"/>
                                  <w:marBottom w:val="0"/>
                                  <w:divBdr>
                                    <w:top w:val="none" w:sz="0" w:space="0" w:color="auto"/>
                                    <w:left w:val="none" w:sz="0" w:space="0" w:color="auto"/>
                                    <w:bottom w:val="none" w:sz="0" w:space="0" w:color="auto"/>
                                    <w:right w:val="none" w:sz="0" w:space="0" w:color="auto"/>
                                  </w:divBdr>
                                  <w:divsChild>
                                    <w:div w:id="1138184943">
                                      <w:marLeft w:val="0"/>
                                      <w:marRight w:val="0"/>
                                      <w:marTop w:val="0"/>
                                      <w:marBottom w:val="0"/>
                                      <w:divBdr>
                                        <w:top w:val="none" w:sz="0" w:space="0" w:color="auto"/>
                                        <w:left w:val="none" w:sz="0" w:space="0" w:color="auto"/>
                                        <w:bottom w:val="none" w:sz="0" w:space="0" w:color="auto"/>
                                        <w:right w:val="none" w:sz="0" w:space="0" w:color="auto"/>
                                      </w:divBdr>
                                      <w:divsChild>
                                        <w:div w:id="1532298078">
                                          <w:marLeft w:val="0"/>
                                          <w:marRight w:val="0"/>
                                          <w:marTop w:val="0"/>
                                          <w:marBottom w:val="0"/>
                                          <w:divBdr>
                                            <w:top w:val="none" w:sz="0" w:space="0" w:color="auto"/>
                                            <w:left w:val="none" w:sz="0" w:space="0" w:color="auto"/>
                                            <w:bottom w:val="none" w:sz="0" w:space="0" w:color="auto"/>
                                            <w:right w:val="none" w:sz="0" w:space="0" w:color="auto"/>
                                          </w:divBdr>
                                          <w:divsChild>
                                            <w:div w:id="478227404">
                                              <w:marLeft w:val="0"/>
                                              <w:marRight w:val="0"/>
                                              <w:marTop w:val="0"/>
                                              <w:marBottom w:val="0"/>
                                              <w:divBdr>
                                                <w:top w:val="none" w:sz="0" w:space="0" w:color="auto"/>
                                                <w:left w:val="none" w:sz="0" w:space="0" w:color="auto"/>
                                                <w:bottom w:val="none" w:sz="0" w:space="0" w:color="auto"/>
                                                <w:right w:val="none" w:sz="0" w:space="0" w:color="auto"/>
                                              </w:divBdr>
                                            </w:div>
                                            <w:div w:id="7192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431102">
      <w:bodyDiv w:val="1"/>
      <w:marLeft w:val="0"/>
      <w:marRight w:val="0"/>
      <w:marTop w:val="0"/>
      <w:marBottom w:val="0"/>
      <w:divBdr>
        <w:top w:val="none" w:sz="0" w:space="0" w:color="auto"/>
        <w:left w:val="none" w:sz="0" w:space="0" w:color="auto"/>
        <w:bottom w:val="none" w:sz="0" w:space="0" w:color="auto"/>
        <w:right w:val="none" w:sz="0" w:space="0" w:color="auto"/>
      </w:divBdr>
    </w:div>
    <w:div w:id="1192912205">
      <w:bodyDiv w:val="1"/>
      <w:marLeft w:val="0"/>
      <w:marRight w:val="0"/>
      <w:marTop w:val="0"/>
      <w:marBottom w:val="0"/>
      <w:divBdr>
        <w:top w:val="none" w:sz="0" w:space="0" w:color="auto"/>
        <w:left w:val="none" w:sz="0" w:space="0" w:color="auto"/>
        <w:bottom w:val="none" w:sz="0" w:space="0" w:color="auto"/>
        <w:right w:val="none" w:sz="0" w:space="0" w:color="auto"/>
      </w:divBdr>
    </w:div>
    <w:div w:id="1298603742">
      <w:bodyDiv w:val="1"/>
      <w:marLeft w:val="0"/>
      <w:marRight w:val="0"/>
      <w:marTop w:val="0"/>
      <w:marBottom w:val="0"/>
      <w:divBdr>
        <w:top w:val="none" w:sz="0" w:space="0" w:color="auto"/>
        <w:left w:val="none" w:sz="0" w:space="0" w:color="auto"/>
        <w:bottom w:val="none" w:sz="0" w:space="0" w:color="auto"/>
        <w:right w:val="none" w:sz="0" w:space="0" w:color="auto"/>
      </w:divBdr>
    </w:div>
    <w:div w:id="1301379991">
      <w:bodyDiv w:val="1"/>
      <w:marLeft w:val="0"/>
      <w:marRight w:val="0"/>
      <w:marTop w:val="0"/>
      <w:marBottom w:val="0"/>
      <w:divBdr>
        <w:top w:val="none" w:sz="0" w:space="0" w:color="auto"/>
        <w:left w:val="none" w:sz="0" w:space="0" w:color="auto"/>
        <w:bottom w:val="none" w:sz="0" w:space="0" w:color="auto"/>
        <w:right w:val="none" w:sz="0" w:space="0" w:color="auto"/>
      </w:divBdr>
    </w:div>
    <w:div w:id="1311250646">
      <w:bodyDiv w:val="1"/>
      <w:marLeft w:val="0"/>
      <w:marRight w:val="0"/>
      <w:marTop w:val="0"/>
      <w:marBottom w:val="0"/>
      <w:divBdr>
        <w:top w:val="none" w:sz="0" w:space="0" w:color="auto"/>
        <w:left w:val="none" w:sz="0" w:space="0" w:color="auto"/>
        <w:bottom w:val="none" w:sz="0" w:space="0" w:color="auto"/>
        <w:right w:val="none" w:sz="0" w:space="0" w:color="auto"/>
      </w:divBdr>
    </w:div>
    <w:div w:id="1406533819">
      <w:bodyDiv w:val="1"/>
      <w:marLeft w:val="0"/>
      <w:marRight w:val="0"/>
      <w:marTop w:val="0"/>
      <w:marBottom w:val="0"/>
      <w:divBdr>
        <w:top w:val="none" w:sz="0" w:space="0" w:color="auto"/>
        <w:left w:val="none" w:sz="0" w:space="0" w:color="auto"/>
        <w:bottom w:val="none" w:sz="0" w:space="0" w:color="auto"/>
        <w:right w:val="none" w:sz="0" w:space="0" w:color="auto"/>
      </w:divBdr>
      <w:divsChild>
        <w:div w:id="1364360763">
          <w:marLeft w:val="0"/>
          <w:marRight w:val="0"/>
          <w:marTop w:val="0"/>
          <w:marBottom w:val="0"/>
          <w:divBdr>
            <w:top w:val="none" w:sz="0" w:space="0" w:color="auto"/>
            <w:left w:val="none" w:sz="0" w:space="0" w:color="auto"/>
            <w:bottom w:val="none" w:sz="0" w:space="0" w:color="auto"/>
            <w:right w:val="none" w:sz="0" w:space="0" w:color="auto"/>
          </w:divBdr>
          <w:divsChild>
            <w:div w:id="1832481912">
              <w:marLeft w:val="0"/>
              <w:marRight w:val="0"/>
              <w:marTop w:val="0"/>
              <w:marBottom w:val="0"/>
              <w:divBdr>
                <w:top w:val="none" w:sz="0" w:space="0" w:color="auto"/>
                <w:left w:val="none" w:sz="0" w:space="0" w:color="auto"/>
                <w:bottom w:val="none" w:sz="0" w:space="0" w:color="auto"/>
                <w:right w:val="none" w:sz="0" w:space="0" w:color="auto"/>
              </w:divBdr>
              <w:divsChild>
                <w:div w:id="1039234880">
                  <w:marLeft w:val="0"/>
                  <w:marRight w:val="0"/>
                  <w:marTop w:val="0"/>
                  <w:marBottom w:val="0"/>
                  <w:divBdr>
                    <w:top w:val="none" w:sz="0" w:space="0" w:color="auto"/>
                    <w:left w:val="none" w:sz="0" w:space="0" w:color="auto"/>
                    <w:bottom w:val="none" w:sz="0" w:space="0" w:color="auto"/>
                    <w:right w:val="none" w:sz="0" w:space="0" w:color="auto"/>
                  </w:divBdr>
                  <w:divsChild>
                    <w:div w:id="167183619">
                      <w:marLeft w:val="0"/>
                      <w:marRight w:val="0"/>
                      <w:marTop w:val="0"/>
                      <w:marBottom w:val="0"/>
                      <w:divBdr>
                        <w:top w:val="none" w:sz="0" w:space="0" w:color="auto"/>
                        <w:left w:val="none" w:sz="0" w:space="0" w:color="auto"/>
                        <w:bottom w:val="none" w:sz="0" w:space="0" w:color="auto"/>
                        <w:right w:val="none" w:sz="0" w:space="0" w:color="auto"/>
                      </w:divBdr>
                      <w:divsChild>
                        <w:div w:id="1484738499">
                          <w:marLeft w:val="0"/>
                          <w:marRight w:val="0"/>
                          <w:marTop w:val="0"/>
                          <w:marBottom w:val="0"/>
                          <w:divBdr>
                            <w:top w:val="none" w:sz="0" w:space="0" w:color="auto"/>
                            <w:left w:val="none" w:sz="0" w:space="0" w:color="auto"/>
                            <w:bottom w:val="none" w:sz="0" w:space="0" w:color="auto"/>
                            <w:right w:val="none" w:sz="0" w:space="0" w:color="auto"/>
                          </w:divBdr>
                          <w:divsChild>
                            <w:div w:id="57678829">
                              <w:marLeft w:val="0"/>
                              <w:marRight w:val="0"/>
                              <w:marTop w:val="0"/>
                              <w:marBottom w:val="0"/>
                              <w:divBdr>
                                <w:top w:val="single" w:sz="6" w:space="0" w:color="C5C5C5"/>
                                <w:left w:val="single" w:sz="6" w:space="0" w:color="C5C5C5"/>
                                <w:bottom w:val="single" w:sz="6" w:space="0" w:color="C5C5C5"/>
                                <w:right w:val="single" w:sz="6" w:space="0" w:color="C5C5C5"/>
                              </w:divBdr>
                              <w:divsChild>
                                <w:div w:id="1039401684">
                                  <w:marLeft w:val="0"/>
                                  <w:marRight w:val="0"/>
                                  <w:marTop w:val="0"/>
                                  <w:marBottom w:val="0"/>
                                  <w:divBdr>
                                    <w:top w:val="none" w:sz="0" w:space="0" w:color="auto"/>
                                    <w:left w:val="none" w:sz="0" w:space="0" w:color="auto"/>
                                    <w:bottom w:val="none" w:sz="0" w:space="0" w:color="auto"/>
                                    <w:right w:val="none" w:sz="0" w:space="0" w:color="auto"/>
                                  </w:divBdr>
                                  <w:divsChild>
                                    <w:div w:id="2020934371">
                                      <w:marLeft w:val="0"/>
                                      <w:marRight w:val="0"/>
                                      <w:marTop w:val="0"/>
                                      <w:marBottom w:val="0"/>
                                      <w:divBdr>
                                        <w:top w:val="none" w:sz="0" w:space="0" w:color="auto"/>
                                        <w:left w:val="none" w:sz="0" w:space="0" w:color="auto"/>
                                        <w:bottom w:val="none" w:sz="0" w:space="0" w:color="auto"/>
                                        <w:right w:val="none" w:sz="0" w:space="0" w:color="auto"/>
                                      </w:divBdr>
                                      <w:divsChild>
                                        <w:div w:id="1352996685">
                                          <w:marLeft w:val="0"/>
                                          <w:marRight w:val="0"/>
                                          <w:marTop w:val="0"/>
                                          <w:marBottom w:val="0"/>
                                          <w:divBdr>
                                            <w:top w:val="none" w:sz="0" w:space="0" w:color="auto"/>
                                            <w:left w:val="none" w:sz="0" w:space="0" w:color="auto"/>
                                            <w:bottom w:val="none" w:sz="0" w:space="0" w:color="auto"/>
                                            <w:right w:val="none" w:sz="0" w:space="0" w:color="auto"/>
                                          </w:divBdr>
                                          <w:divsChild>
                                            <w:div w:id="92358654">
                                              <w:marLeft w:val="0"/>
                                              <w:marRight w:val="0"/>
                                              <w:marTop w:val="0"/>
                                              <w:marBottom w:val="0"/>
                                              <w:divBdr>
                                                <w:top w:val="none" w:sz="0" w:space="0" w:color="auto"/>
                                                <w:left w:val="none" w:sz="0" w:space="0" w:color="auto"/>
                                                <w:bottom w:val="none" w:sz="0" w:space="0" w:color="auto"/>
                                                <w:right w:val="none" w:sz="0" w:space="0" w:color="auto"/>
                                              </w:divBdr>
                                            </w:div>
                                            <w:div w:id="12236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146128">
      <w:bodyDiv w:val="1"/>
      <w:marLeft w:val="0"/>
      <w:marRight w:val="0"/>
      <w:marTop w:val="0"/>
      <w:marBottom w:val="0"/>
      <w:divBdr>
        <w:top w:val="none" w:sz="0" w:space="0" w:color="auto"/>
        <w:left w:val="none" w:sz="0" w:space="0" w:color="auto"/>
        <w:bottom w:val="none" w:sz="0" w:space="0" w:color="auto"/>
        <w:right w:val="none" w:sz="0" w:space="0" w:color="auto"/>
      </w:divBdr>
    </w:div>
    <w:div w:id="1465540317">
      <w:bodyDiv w:val="1"/>
      <w:marLeft w:val="0"/>
      <w:marRight w:val="0"/>
      <w:marTop w:val="0"/>
      <w:marBottom w:val="0"/>
      <w:divBdr>
        <w:top w:val="none" w:sz="0" w:space="0" w:color="auto"/>
        <w:left w:val="none" w:sz="0" w:space="0" w:color="auto"/>
        <w:bottom w:val="none" w:sz="0" w:space="0" w:color="auto"/>
        <w:right w:val="none" w:sz="0" w:space="0" w:color="auto"/>
      </w:divBdr>
    </w:div>
    <w:div w:id="1570186170">
      <w:bodyDiv w:val="1"/>
      <w:marLeft w:val="0"/>
      <w:marRight w:val="0"/>
      <w:marTop w:val="0"/>
      <w:marBottom w:val="0"/>
      <w:divBdr>
        <w:top w:val="none" w:sz="0" w:space="0" w:color="auto"/>
        <w:left w:val="none" w:sz="0" w:space="0" w:color="auto"/>
        <w:bottom w:val="none" w:sz="0" w:space="0" w:color="auto"/>
        <w:right w:val="none" w:sz="0" w:space="0" w:color="auto"/>
      </w:divBdr>
    </w:div>
    <w:div w:id="1603607877">
      <w:bodyDiv w:val="1"/>
      <w:marLeft w:val="0"/>
      <w:marRight w:val="0"/>
      <w:marTop w:val="0"/>
      <w:marBottom w:val="0"/>
      <w:divBdr>
        <w:top w:val="none" w:sz="0" w:space="0" w:color="auto"/>
        <w:left w:val="none" w:sz="0" w:space="0" w:color="auto"/>
        <w:bottom w:val="none" w:sz="0" w:space="0" w:color="auto"/>
        <w:right w:val="none" w:sz="0" w:space="0" w:color="auto"/>
      </w:divBdr>
    </w:div>
    <w:div w:id="1622885358">
      <w:bodyDiv w:val="1"/>
      <w:marLeft w:val="0"/>
      <w:marRight w:val="0"/>
      <w:marTop w:val="0"/>
      <w:marBottom w:val="0"/>
      <w:divBdr>
        <w:top w:val="none" w:sz="0" w:space="0" w:color="auto"/>
        <w:left w:val="none" w:sz="0" w:space="0" w:color="auto"/>
        <w:bottom w:val="none" w:sz="0" w:space="0" w:color="auto"/>
        <w:right w:val="none" w:sz="0" w:space="0" w:color="auto"/>
      </w:divBdr>
    </w:div>
    <w:div w:id="1666125010">
      <w:bodyDiv w:val="1"/>
      <w:marLeft w:val="0"/>
      <w:marRight w:val="0"/>
      <w:marTop w:val="0"/>
      <w:marBottom w:val="0"/>
      <w:divBdr>
        <w:top w:val="none" w:sz="0" w:space="0" w:color="auto"/>
        <w:left w:val="none" w:sz="0" w:space="0" w:color="auto"/>
        <w:bottom w:val="none" w:sz="0" w:space="0" w:color="auto"/>
        <w:right w:val="none" w:sz="0" w:space="0" w:color="auto"/>
      </w:divBdr>
    </w:div>
    <w:div w:id="1690983212">
      <w:bodyDiv w:val="1"/>
      <w:marLeft w:val="0"/>
      <w:marRight w:val="0"/>
      <w:marTop w:val="0"/>
      <w:marBottom w:val="0"/>
      <w:divBdr>
        <w:top w:val="none" w:sz="0" w:space="0" w:color="auto"/>
        <w:left w:val="none" w:sz="0" w:space="0" w:color="auto"/>
        <w:bottom w:val="none" w:sz="0" w:space="0" w:color="auto"/>
        <w:right w:val="none" w:sz="0" w:space="0" w:color="auto"/>
      </w:divBdr>
    </w:div>
    <w:div w:id="1752240271">
      <w:bodyDiv w:val="1"/>
      <w:marLeft w:val="0"/>
      <w:marRight w:val="0"/>
      <w:marTop w:val="0"/>
      <w:marBottom w:val="0"/>
      <w:divBdr>
        <w:top w:val="none" w:sz="0" w:space="0" w:color="auto"/>
        <w:left w:val="none" w:sz="0" w:space="0" w:color="auto"/>
        <w:bottom w:val="none" w:sz="0" w:space="0" w:color="auto"/>
        <w:right w:val="none" w:sz="0" w:space="0" w:color="auto"/>
      </w:divBdr>
    </w:div>
    <w:div w:id="1770618047">
      <w:bodyDiv w:val="1"/>
      <w:marLeft w:val="0"/>
      <w:marRight w:val="0"/>
      <w:marTop w:val="0"/>
      <w:marBottom w:val="0"/>
      <w:divBdr>
        <w:top w:val="none" w:sz="0" w:space="0" w:color="auto"/>
        <w:left w:val="none" w:sz="0" w:space="0" w:color="auto"/>
        <w:bottom w:val="none" w:sz="0" w:space="0" w:color="auto"/>
        <w:right w:val="none" w:sz="0" w:space="0" w:color="auto"/>
      </w:divBdr>
    </w:div>
    <w:div w:id="1923292532">
      <w:bodyDiv w:val="1"/>
      <w:marLeft w:val="0"/>
      <w:marRight w:val="0"/>
      <w:marTop w:val="0"/>
      <w:marBottom w:val="0"/>
      <w:divBdr>
        <w:top w:val="none" w:sz="0" w:space="0" w:color="auto"/>
        <w:left w:val="none" w:sz="0" w:space="0" w:color="auto"/>
        <w:bottom w:val="none" w:sz="0" w:space="0" w:color="auto"/>
        <w:right w:val="none" w:sz="0" w:space="0" w:color="auto"/>
      </w:divBdr>
    </w:div>
    <w:div w:id="1952084818">
      <w:bodyDiv w:val="1"/>
      <w:marLeft w:val="0"/>
      <w:marRight w:val="0"/>
      <w:marTop w:val="0"/>
      <w:marBottom w:val="0"/>
      <w:divBdr>
        <w:top w:val="none" w:sz="0" w:space="0" w:color="auto"/>
        <w:left w:val="none" w:sz="0" w:space="0" w:color="auto"/>
        <w:bottom w:val="none" w:sz="0" w:space="0" w:color="auto"/>
        <w:right w:val="none" w:sz="0" w:space="0" w:color="auto"/>
      </w:divBdr>
    </w:div>
    <w:div w:id="1985229874">
      <w:bodyDiv w:val="1"/>
      <w:marLeft w:val="0"/>
      <w:marRight w:val="0"/>
      <w:marTop w:val="0"/>
      <w:marBottom w:val="0"/>
      <w:divBdr>
        <w:top w:val="none" w:sz="0" w:space="0" w:color="auto"/>
        <w:left w:val="none" w:sz="0" w:space="0" w:color="auto"/>
        <w:bottom w:val="none" w:sz="0" w:space="0" w:color="auto"/>
        <w:right w:val="none" w:sz="0" w:space="0" w:color="auto"/>
      </w:divBdr>
    </w:div>
    <w:div w:id="1989892158">
      <w:bodyDiv w:val="1"/>
      <w:marLeft w:val="0"/>
      <w:marRight w:val="0"/>
      <w:marTop w:val="0"/>
      <w:marBottom w:val="0"/>
      <w:divBdr>
        <w:top w:val="none" w:sz="0" w:space="0" w:color="auto"/>
        <w:left w:val="none" w:sz="0" w:space="0" w:color="auto"/>
        <w:bottom w:val="none" w:sz="0" w:space="0" w:color="auto"/>
        <w:right w:val="none" w:sz="0" w:space="0" w:color="auto"/>
      </w:divBdr>
    </w:div>
    <w:div w:id="2023625121">
      <w:bodyDiv w:val="1"/>
      <w:marLeft w:val="0"/>
      <w:marRight w:val="0"/>
      <w:marTop w:val="0"/>
      <w:marBottom w:val="0"/>
      <w:divBdr>
        <w:top w:val="none" w:sz="0" w:space="0" w:color="auto"/>
        <w:left w:val="none" w:sz="0" w:space="0" w:color="auto"/>
        <w:bottom w:val="none" w:sz="0" w:space="0" w:color="auto"/>
        <w:right w:val="none" w:sz="0" w:space="0" w:color="auto"/>
      </w:divBdr>
    </w:div>
    <w:div w:id="206491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uajani@cdc.gov" TargetMode="External"/><Relationship Id="rId18" Type="http://schemas.openxmlformats.org/officeDocument/2006/relationships/hyperlink" Target="https://phinvads.cdc.gov/vads/ViewValueSet.action?oid=2.16.840.1.114222.4.11.888"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hinvads.cdc.gov/vads/ViewValueSet.action?oid=2.16.840.1.114222.4.11.888"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hinvads.cdc.gov/vads/ViewValueSet.action?oid=2.16.840.1.114222.4.11.888"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phinvads.cdc.gov/vads/ViewValueSet.action?oid=2.16.840.1.114222.4.11.888" TargetMode="External"/><Relationship Id="rId20" Type="http://schemas.openxmlformats.org/officeDocument/2006/relationships/hyperlink" Target="https://phinvads.cdc.gov/vads/ViewValueSet.action?oid=2.16.840.1.114222.4.11.888"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phinvads.cdc.gov/vads/ViewValueSet.action?oid=2.16.840.1.114222.4.11.888"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phinvads.cdc.gov/vads/ViewValueSet.action?oid=2.16.840.1.114222.4.11.888"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hinvads.cdc.gov/vads/ViewValueSet.action?oid=2.16.840.1.114222.4.11.888"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3671465F6D242A2069F4A211F2AC6" ma:contentTypeVersion="0" ma:contentTypeDescription="Create a new document." ma:contentTypeScope="" ma:versionID="102e7fee8f49de9f5c0a0a56c73547da">
  <xsd:schema xmlns:xsd="http://www.w3.org/2001/XMLSchema" xmlns:xs="http://www.w3.org/2001/XMLSchema" xmlns:p="http://schemas.microsoft.com/office/2006/metadata/properties" xmlns:ns2="61e0aa89-821a-4b43-b623-2509ea82b111" xmlns:ns3="0c9ceaf2-95fe-4ca9-a39a-36fdd3620855" targetNamespace="http://schemas.microsoft.com/office/2006/metadata/properties" ma:root="true" ma:fieldsID="5aaa48469d1ec64237b360b16bce4797" ns2:_="" ns3:_="">
    <xsd:import namespace="61e0aa89-821a-4b43-b623-2509ea82b111"/>
    <xsd:import namespace="0c9ceaf2-95fe-4ca9-a39a-36fdd3620855"/>
    <xsd:element name="properties">
      <xsd:complexType>
        <xsd:sequence>
          <xsd:element name="documentManagement">
            <xsd:complexType>
              <xsd:all>
                <xsd:element ref="ns2:_dlc_DocId" minOccurs="0"/>
                <xsd:element ref="ns2:_dlc_DocIdUrl" minOccurs="0"/>
                <xsd:element ref="ns2:_dlc_DocIdPersistId" minOccurs="0"/>
                <xsd:element ref="ns3:Cond" minOccurs="0"/>
                <xsd:element ref="ns3:Name_x0020_of_x0020_Artifact" minOccurs="0"/>
                <xsd:element ref="ns3:MDT_x0020_Version" minOccurs="0"/>
                <xsd:element ref="ns3:Date_x0020_of_x0020_Final_x0020_Artifact" minOccurs="0"/>
                <xsd:element ref="ns3:Type_x0020_of_x0020_Artifact_x0020__x0028_MMG_x002c__x0020_Test_x0020_Message_x0020_Scenario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0aa89-821a-4b43-b623-2509ea82b1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c9ceaf2-95fe-4ca9-a39a-36fdd3620855" elementFormDefault="qualified">
    <xsd:import namespace="http://schemas.microsoft.com/office/2006/documentManagement/types"/>
    <xsd:import namespace="http://schemas.microsoft.com/office/infopath/2007/PartnerControls"/>
    <xsd:element name="Cond" ma:index="11" nillable="true" ma:displayName="Cond" ma:list="{530f7978-9cde-4b1d-9439-efa57bbefcf9}" ma:internalName="Cond" ma:showField="Title" ma:web="08a3345a-32fe-4ef4-88c3-f030dab31592">
      <xsd:simpleType>
        <xsd:restriction base="dms:Lookup"/>
      </xsd:simpleType>
    </xsd:element>
    <xsd:element name="Name_x0020_of_x0020_Artifact" ma:index="12" nillable="true" ma:displayName="Name of Artifact" ma:internalName="Name_x0020_of_x0020_Artifact">
      <xsd:simpleType>
        <xsd:restriction base="dms:Text">
          <xsd:maxLength value="255"/>
        </xsd:restriction>
      </xsd:simpleType>
    </xsd:element>
    <xsd:element name="MDT_x0020_Version" ma:index="13" nillable="true" ma:displayName="MDT Version" ma:internalName="MDT_x0020_Version">
      <xsd:simpleType>
        <xsd:restriction base="dms:Text">
          <xsd:maxLength value="255"/>
        </xsd:restriction>
      </xsd:simpleType>
    </xsd:element>
    <xsd:element name="Date_x0020_of_x0020_Final_x0020_Artifact" ma:index="14" nillable="true" ma:displayName="Date of Final Artifact" ma:format="DateOnly" ma:internalName="Date_x0020_of_x0020_Final_x0020_Artifact">
      <xsd:simpleType>
        <xsd:restriction base="dms:DateTime"/>
      </xsd:simpleType>
    </xsd:element>
    <xsd:element name="Type_x0020_of_x0020_Artifact_x0020__x0028_MMG_x002c__x0020_Test_x0020_Message_x0020_Scenario_x0029_" ma:index="15" nillable="true" ma:displayName="Type of Artifact (MMG, Test Message Scenario)" ma:internalName="Type_x0020_of_x0020_Artifact_x0020__x0028_MMG_x002c__x0020_Test_x0020_Message_x0020_Scenario_x0029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ate_x0020_of_x0020_Final_x0020_Artifact xmlns="0c9ceaf2-95fe-4ca9-a39a-36fdd3620855" xsi:nil="true"/>
    <Cond xmlns="0c9ceaf2-95fe-4ca9-a39a-36fdd3620855" xsi:nil="true"/>
    <Name_x0020_of_x0020_Artifact xmlns="0c9ceaf2-95fe-4ca9-a39a-36fdd3620855" xsi:nil="true"/>
    <Type_x0020_of_x0020_Artifact_x0020__x0028_MMG_x002c__x0020_Test_x0020_Message_x0020_Scenario_x0029_ xmlns="0c9ceaf2-95fe-4ca9-a39a-36fdd3620855" xsi:nil="true"/>
    <MDT_x0020_Version xmlns="0c9ceaf2-95fe-4ca9-a39a-36fdd3620855"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2D77A-CC28-4C3E-9A6B-4328B6FCE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0aa89-821a-4b43-b623-2509ea82b111"/>
    <ds:schemaRef ds:uri="0c9ceaf2-95fe-4ca9-a39a-36fdd3620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9FD94F-BC4C-4F43-A2A6-F3E6741D274A}">
  <ds:schemaRefs>
    <ds:schemaRef ds:uri="http://schemas.microsoft.com/office/2006/metadata/longProperties"/>
  </ds:schemaRefs>
</ds:datastoreItem>
</file>

<file path=customXml/itemProps3.xml><?xml version="1.0" encoding="utf-8"?>
<ds:datastoreItem xmlns:ds="http://schemas.openxmlformats.org/officeDocument/2006/customXml" ds:itemID="{71F0D353-4B88-4365-B514-4EE3E181FB62}">
  <ds:schemaRefs>
    <ds:schemaRef ds:uri="http://schemas.microsoft.com/sharepoint/events"/>
  </ds:schemaRefs>
</ds:datastoreItem>
</file>

<file path=customXml/itemProps4.xml><?xml version="1.0" encoding="utf-8"?>
<ds:datastoreItem xmlns:ds="http://schemas.openxmlformats.org/officeDocument/2006/customXml" ds:itemID="{3D6179F1-9CDC-4112-A338-C53A55B20328}">
  <ds:schemaRefs>
    <ds:schemaRef ds:uri="http://schemas.microsoft.com/sharepoint/v3/contenttype/forms"/>
  </ds:schemaRefs>
</ds:datastoreItem>
</file>

<file path=customXml/itemProps5.xml><?xml version="1.0" encoding="utf-8"?>
<ds:datastoreItem xmlns:ds="http://schemas.openxmlformats.org/officeDocument/2006/customXml" ds:itemID="{627C2B81-7247-4B96-9192-F38DF9779575}">
  <ds:schemaRefs>
    <ds:schemaRef ds:uri="http://purl.org/dc/terms/"/>
    <ds:schemaRef ds:uri="61e0aa89-821a-4b43-b623-2509ea82b111"/>
    <ds:schemaRef ds:uri="http://purl.org/dc/elements/1.1/"/>
    <ds:schemaRef ds:uri="http://schemas.microsoft.com/office/2006/documentManagement/types"/>
    <ds:schemaRef ds:uri="http://schemas.microsoft.com/office/infopath/2007/PartnerControls"/>
    <ds:schemaRef ds:uri="0c9ceaf2-95fe-4ca9-a39a-36fdd3620855"/>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47D4FFFB-785C-4B56-B17E-5B73824F7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3865</Words>
  <Characters>22032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OMB CY 08</vt:lpstr>
    </vt:vector>
  </TitlesOfParts>
  <Company>ITSO</Company>
  <LinksUpToDate>false</LinksUpToDate>
  <CharactersWithSpaces>25846</CharactersWithSpaces>
  <SharedDoc>false</SharedDoc>
  <HLinks>
    <vt:vector size="54" baseType="variant">
      <vt:variant>
        <vt:i4>1179662</vt:i4>
      </vt:variant>
      <vt:variant>
        <vt:i4>24</vt:i4>
      </vt:variant>
      <vt:variant>
        <vt:i4>0</vt:i4>
      </vt:variant>
      <vt:variant>
        <vt:i4>5</vt:i4>
      </vt:variant>
      <vt:variant>
        <vt:lpwstr>https://phinvads.cdc.gov/vads/ViewValueSet.action?oid=2.16.840.1.114222.4.11.888</vt:lpwstr>
      </vt:variant>
      <vt:variant>
        <vt:lpwstr/>
      </vt:variant>
      <vt:variant>
        <vt:i4>1179662</vt:i4>
      </vt:variant>
      <vt:variant>
        <vt:i4>21</vt:i4>
      </vt:variant>
      <vt:variant>
        <vt:i4>0</vt:i4>
      </vt:variant>
      <vt:variant>
        <vt:i4>5</vt:i4>
      </vt:variant>
      <vt:variant>
        <vt:lpwstr>https://phinvads.cdc.gov/vads/ViewValueSet.action?oid=2.16.840.1.114222.4.11.888</vt:lpwstr>
      </vt:variant>
      <vt:variant>
        <vt:lpwstr/>
      </vt:variant>
      <vt:variant>
        <vt:i4>1179662</vt:i4>
      </vt:variant>
      <vt:variant>
        <vt:i4>18</vt:i4>
      </vt:variant>
      <vt:variant>
        <vt:i4>0</vt:i4>
      </vt:variant>
      <vt:variant>
        <vt:i4>5</vt:i4>
      </vt:variant>
      <vt:variant>
        <vt:lpwstr>https://phinvads.cdc.gov/vads/ViewValueSet.action?oid=2.16.840.1.114222.4.11.888</vt:lpwstr>
      </vt:variant>
      <vt:variant>
        <vt:lpwstr/>
      </vt:variant>
      <vt:variant>
        <vt:i4>1179662</vt:i4>
      </vt:variant>
      <vt:variant>
        <vt:i4>15</vt:i4>
      </vt:variant>
      <vt:variant>
        <vt:i4>0</vt:i4>
      </vt:variant>
      <vt:variant>
        <vt:i4>5</vt:i4>
      </vt:variant>
      <vt:variant>
        <vt:lpwstr>https://phinvads.cdc.gov/vads/ViewValueSet.action?oid=2.16.840.1.114222.4.11.888</vt:lpwstr>
      </vt:variant>
      <vt:variant>
        <vt:lpwstr/>
      </vt:variant>
      <vt:variant>
        <vt:i4>1179662</vt:i4>
      </vt:variant>
      <vt:variant>
        <vt:i4>12</vt:i4>
      </vt:variant>
      <vt:variant>
        <vt:i4>0</vt:i4>
      </vt:variant>
      <vt:variant>
        <vt:i4>5</vt:i4>
      </vt:variant>
      <vt:variant>
        <vt:lpwstr>https://phinvads.cdc.gov/vads/ViewValueSet.action?oid=2.16.840.1.114222.4.11.888</vt:lpwstr>
      </vt:variant>
      <vt:variant>
        <vt:lpwstr/>
      </vt:variant>
      <vt:variant>
        <vt:i4>1179662</vt:i4>
      </vt:variant>
      <vt:variant>
        <vt:i4>9</vt:i4>
      </vt:variant>
      <vt:variant>
        <vt:i4>0</vt:i4>
      </vt:variant>
      <vt:variant>
        <vt:i4>5</vt:i4>
      </vt:variant>
      <vt:variant>
        <vt:lpwstr>https://phinvads.cdc.gov/vads/ViewValueSet.action?oid=2.16.840.1.114222.4.11.888</vt:lpwstr>
      </vt:variant>
      <vt:variant>
        <vt:lpwstr/>
      </vt:variant>
      <vt:variant>
        <vt:i4>1179662</vt:i4>
      </vt:variant>
      <vt:variant>
        <vt:i4>6</vt:i4>
      </vt:variant>
      <vt:variant>
        <vt:i4>0</vt:i4>
      </vt:variant>
      <vt:variant>
        <vt:i4>5</vt:i4>
      </vt:variant>
      <vt:variant>
        <vt:lpwstr>https://phinvads.cdc.gov/vads/ViewValueSet.action?oid=2.16.840.1.114222.4.11.888</vt:lpwstr>
      </vt:variant>
      <vt:variant>
        <vt:lpwstr/>
      </vt:variant>
      <vt:variant>
        <vt:i4>1179662</vt:i4>
      </vt:variant>
      <vt:variant>
        <vt:i4>3</vt:i4>
      </vt:variant>
      <vt:variant>
        <vt:i4>0</vt:i4>
      </vt:variant>
      <vt:variant>
        <vt:i4>5</vt:i4>
      </vt:variant>
      <vt:variant>
        <vt:lpwstr>https://phinvads.cdc.gov/vads/ViewValueSet.action?oid=2.16.840.1.114222.4.11.888</vt:lpwstr>
      </vt:variant>
      <vt:variant>
        <vt:lpwstr/>
      </vt:variant>
      <vt:variant>
        <vt:i4>7733316</vt:i4>
      </vt:variant>
      <vt:variant>
        <vt:i4>0</vt:i4>
      </vt:variant>
      <vt:variant>
        <vt:i4>0</vt:i4>
      </vt:variant>
      <vt:variant>
        <vt:i4>5</vt:i4>
      </vt:variant>
      <vt:variant>
        <vt:lpwstr>mailto:uajani@cdc.gov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CY 08</dc:title>
  <dc:subject/>
  <dc:creator>wsb2</dc:creator>
  <cp:keywords/>
  <dc:description/>
  <cp:lastModifiedBy>Steinberg, Shari (CDC/DDPHSS/OS/OSI)</cp:lastModifiedBy>
  <cp:revision>2</cp:revision>
  <cp:lastPrinted>2019-04-30T19:32:00Z</cp:lastPrinted>
  <dcterms:created xsi:type="dcterms:W3CDTF">2020-06-22T12:53:00Z</dcterms:created>
  <dcterms:modified xsi:type="dcterms:W3CDTF">2020-06-22T12:53:00Z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7DAU5SSH7P55-1450-8130</vt:lpwstr>
  </property>
  <property fmtid="{D5CDD505-2E9C-101B-9397-08002B2CF9AE}" pid="3" name="_dlc_DocIdItemGuid">
    <vt:lpwstr>1f94a610-ea2b-47cc-b735-e61b7b87ba5b</vt:lpwstr>
  </property>
  <property fmtid="{D5CDD505-2E9C-101B-9397-08002B2CF9AE}" pid="4" name="_dlc_DocIdUrl">
    <vt:lpwstr>https://esp.cdc.gov/sites/csels/DHIS/DNDHI/NNDSS/NND_Case_Notification/_layouts/15/DocIdRedir.aspx?ID=7DAU5SSH7P55-1450-8130, 7DAU5SSH7P55-1450-8130</vt:lpwstr>
  </property>
</Properties>
</file>