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B4DD2" w:rsidR="005B4DD2" w:rsidP="005B4DD2" w:rsidRDefault="005B4DD2" w14:paraId="0840CAAD" w14:textId="2BE8718F">
      <w:pPr>
        <w:jc w:val="center"/>
        <w:rPr>
          <w:rFonts w:ascii="Times New Roman" w:hAnsi="Times New Roman" w:cs="Times New Roman"/>
          <w:sz w:val="28"/>
          <w:szCs w:val="28"/>
        </w:rPr>
      </w:pPr>
      <w:bookmarkStart w:name="_GoBack" w:id="0"/>
      <w:bookmarkEnd w:id="0"/>
      <w:r w:rsidRPr="005B4DD2">
        <w:rPr>
          <w:rFonts w:ascii="Times New Roman" w:hAnsi="Times New Roman" w:cs="Times New Roman"/>
          <w:sz w:val="28"/>
          <w:szCs w:val="28"/>
        </w:rPr>
        <w:t>Justification for Amendment to 3245-0407</w:t>
      </w:r>
    </w:p>
    <w:p w:rsidR="00D8413E" w:rsidRDefault="00D46681" w14:paraId="41B9F51D" w14:textId="423D0193">
      <w:r w:rsidRPr="00F22AD2">
        <w:rPr>
          <w:rFonts w:ascii="Times New Roman" w:hAnsi="Times New Roman" w:cs="Times New Roman"/>
          <w:sz w:val="24"/>
          <w:szCs w:val="24"/>
        </w:rPr>
        <w:t xml:space="preserve">Under section 1106(b) of the CARES Act, a </w:t>
      </w:r>
      <w:r>
        <w:rPr>
          <w:rFonts w:ascii="Times New Roman" w:hAnsi="Times New Roman" w:cs="Times New Roman"/>
          <w:sz w:val="24"/>
          <w:szCs w:val="24"/>
        </w:rPr>
        <w:t xml:space="preserve"> Paycheck Protection Program </w:t>
      </w:r>
      <w:r w:rsidRPr="00F22AD2">
        <w:rPr>
          <w:rFonts w:ascii="Times New Roman" w:hAnsi="Times New Roman" w:cs="Times New Roman"/>
          <w:sz w:val="24"/>
          <w:szCs w:val="24"/>
        </w:rPr>
        <w:t xml:space="preserve">loan may be forgiven in full or in part if the </w:t>
      </w:r>
      <w:r>
        <w:rPr>
          <w:rFonts w:ascii="Times New Roman" w:hAnsi="Times New Roman" w:cs="Times New Roman"/>
          <w:sz w:val="24"/>
          <w:szCs w:val="24"/>
        </w:rPr>
        <w:t xml:space="preserve">borrower </w:t>
      </w:r>
      <w:r w:rsidRPr="00F22AD2">
        <w:rPr>
          <w:rFonts w:ascii="Times New Roman" w:hAnsi="Times New Roman" w:cs="Times New Roman"/>
          <w:sz w:val="24"/>
          <w:szCs w:val="24"/>
        </w:rPr>
        <w:t xml:space="preserve">uses the proceeds for eligible purposes. </w:t>
      </w:r>
      <w:r w:rsidR="005B4DD2">
        <w:rPr>
          <w:rFonts w:ascii="Times New Roman" w:hAnsi="Times New Roman" w:cs="Times New Roman"/>
          <w:sz w:val="24"/>
          <w:szCs w:val="24"/>
        </w:rPr>
        <w:t xml:space="preserve">Borrowers are required to information in support of their claim for forgiveness, which will be used to determine whether borrowers meet the criteria for loan forgiveness. SBA has created an information collection to inform borrowers of the information that is necessary to meet the criteria. Revision to the currently approved PPP information collection is necessary for SBA to properly collect this information and comply with the PRA. </w:t>
      </w:r>
      <w:r>
        <w:t xml:space="preserve"> </w:t>
      </w:r>
    </w:p>
    <w:sectPr w:rsidR="00D84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81"/>
    <w:rsid w:val="005B4DD2"/>
    <w:rsid w:val="00745162"/>
    <w:rsid w:val="00D46681"/>
    <w:rsid w:val="00D8413E"/>
    <w:rsid w:val="00F06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22E8F"/>
  <w15:chartTrackingRefBased/>
  <w15:docId w15:val="{3131D8A3-5A65-4FFB-B608-8F4E6964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6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6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A5AE211FCB9A4AA1C3BC3AE913212E" ma:contentTypeVersion="10" ma:contentTypeDescription="Create a new document." ma:contentTypeScope="" ma:versionID="e6866fc9dfe6cf22938dd976f8ce86c7">
  <xsd:schema xmlns:xsd="http://www.w3.org/2001/XMLSchema" xmlns:xs="http://www.w3.org/2001/XMLSchema" xmlns:p="http://schemas.microsoft.com/office/2006/metadata/properties" xmlns:ns3="4fab2ba2-e35c-45ae-b8b8-c41e9416e355" xmlns:ns4="df8ca2b3-c461-4baf-902d-952c62ae996a" targetNamespace="http://schemas.microsoft.com/office/2006/metadata/properties" ma:root="true" ma:fieldsID="9839ca3f60fb71401d620f3741423bec" ns3:_="" ns4:_="">
    <xsd:import namespace="4fab2ba2-e35c-45ae-b8b8-c41e9416e355"/>
    <xsd:import namespace="df8ca2b3-c461-4baf-902d-952c62ae996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b2ba2-e35c-45ae-b8b8-c41e9416e3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8ca2b3-c461-4baf-902d-952c62ae99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1AD130-B285-4F09-A104-ED133031C4F0}">
  <ds:schemaRefs>
    <ds:schemaRef ds:uri="http://schemas.microsoft.com/office/infopath/2007/PartnerControls"/>
    <ds:schemaRef ds:uri="df8ca2b3-c461-4baf-902d-952c62ae996a"/>
    <ds:schemaRef ds:uri="http://schemas.microsoft.com/office/2006/documentManagement/types"/>
    <ds:schemaRef ds:uri="4fab2ba2-e35c-45ae-b8b8-c41e9416e355"/>
    <ds:schemaRef ds:uri="http://www.w3.org/XML/1998/namespace"/>
    <ds:schemaRef ds:uri="http://purl.org/dc/terms/"/>
    <ds:schemaRef ds:uri="http://purl.org/dc/elements/1.1/"/>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3E9FC23-8725-4138-B367-DF8198BD582B}">
  <ds:schemaRefs>
    <ds:schemaRef ds:uri="http://schemas.microsoft.com/sharepoint/v3/contenttype/forms"/>
  </ds:schemaRefs>
</ds:datastoreItem>
</file>

<file path=customXml/itemProps3.xml><?xml version="1.0" encoding="utf-8"?>
<ds:datastoreItem xmlns:ds="http://schemas.openxmlformats.org/officeDocument/2006/customXml" ds:itemID="{9E4B170E-0BEB-4709-990A-EC2E46BE3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b2ba2-e35c-45ae-b8b8-c41e9416e355"/>
    <ds:schemaRef ds:uri="df8ca2b3-c461-4baf-902d-952c62ae9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552</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 Counsel</dc:creator>
  <cp:keywords/>
  <dc:description/>
  <cp:lastModifiedBy>Curtis Rich</cp:lastModifiedBy>
  <cp:revision>2</cp:revision>
  <dcterms:created xsi:type="dcterms:W3CDTF">2020-05-15T00:27:00Z</dcterms:created>
  <dcterms:modified xsi:type="dcterms:W3CDTF">2020-05-15T00:27:00Z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0x0101007CA5AE211FCB9A4AA1C3BC3AE913212E</vt:lpwstr>
  </property>
</Properties>
</file>