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4637" w:rsidR="002F41DF" w:rsidP="002F41DF" w:rsidRDefault="002F41DF" w14:paraId="3F9F5649" w14:textId="77777777">
      <w:pPr>
        <w:spacing w:after="0" w:line="240" w:lineRule="auto"/>
        <w:outlineLvl w:val="1"/>
        <w:rPr>
          <w:rFonts w:ascii="Times New Roman" w:hAnsi="Times New Roman" w:eastAsia="Times New Roman"/>
          <w:b/>
          <w:bCs/>
          <w:sz w:val="24"/>
          <w:szCs w:val="24"/>
        </w:rPr>
      </w:pPr>
      <w:r w:rsidRPr="00204637">
        <w:rPr>
          <w:rFonts w:ascii="Times New Roman" w:hAnsi="Times New Roman" w:eastAsia="Times New Roman"/>
          <w:b/>
          <w:bCs/>
          <w:sz w:val="24"/>
          <w:szCs w:val="24"/>
        </w:rPr>
        <w:t>PART 664—FULBRIGHT-HAYS GROUP PROJECTS ABROAD PROGRAM</w:t>
      </w:r>
    </w:p>
    <w:p w:rsidRPr="00204637" w:rsidR="002F41DF" w:rsidP="002F41DF" w:rsidRDefault="002F41DF" w14:paraId="5EBE078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mallCaps/>
          <w:sz w:val="24"/>
          <w:szCs w:val="24"/>
        </w:rPr>
        <w:t>Authority:</w:t>
      </w:r>
      <w:r w:rsidRPr="00204637">
        <w:rPr>
          <w:rFonts w:ascii="Times New Roman" w:hAnsi="Times New Roman" w:eastAsia="Times New Roman"/>
          <w:sz w:val="24"/>
          <w:szCs w:val="24"/>
        </w:rPr>
        <w:t xml:space="preserve"> 22 U.S.C. 2452(b)(6), unless otherwise noted. </w:t>
      </w:r>
    </w:p>
    <w:p w:rsidRPr="00204637" w:rsidR="002F41DF" w:rsidP="002F41DF" w:rsidRDefault="002F41DF" w14:paraId="3B33E484"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mallCaps/>
          <w:sz w:val="24"/>
          <w:szCs w:val="24"/>
        </w:rPr>
        <w:t>Source:</w:t>
      </w:r>
      <w:r w:rsidRPr="00204637">
        <w:rPr>
          <w:rFonts w:ascii="Times New Roman" w:hAnsi="Times New Roman" w:eastAsia="Times New Roman"/>
          <w:sz w:val="24"/>
          <w:szCs w:val="24"/>
        </w:rPr>
        <w:t xml:space="preserve"> 63 FR 46366, Aug. 31, 1998, unless otherwise noted. </w:t>
      </w:r>
    </w:p>
    <w:p w:rsidRPr="00204637" w:rsidR="002F41DF" w:rsidP="002F41DF" w:rsidRDefault="002F41DF" w14:paraId="50D27C4F" w14:textId="77777777">
      <w:pPr>
        <w:spacing w:after="0" w:line="240" w:lineRule="auto"/>
        <w:outlineLvl w:val="1"/>
        <w:rPr>
          <w:rFonts w:ascii="Times New Roman" w:hAnsi="Times New Roman" w:eastAsia="Times New Roman"/>
          <w:b/>
          <w:bCs/>
          <w:sz w:val="24"/>
          <w:szCs w:val="24"/>
        </w:rPr>
      </w:pPr>
      <w:bookmarkStart w:name="34:3.1.3.1.33.1" w:id="0"/>
      <w:bookmarkEnd w:id="0"/>
      <w:r w:rsidRPr="00204637">
        <w:rPr>
          <w:rFonts w:ascii="Times New Roman" w:hAnsi="Times New Roman" w:eastAsia="Times New Roman"/>
          <w:b/>
          <w:bCs/>
          <w:sz w:val="24"/>
          <w:szCs w:val="24"/>
        </w:rPr>
        <w:t>Subpart A—General</w:t>
      </w:r>
    </w:p>
    <w:p w:rsidRPr="00204637" w:rsidR="002F41DF" w:rsidP="002F41DF" w:rsidRDefault="002F41DF" w14:paraId="35F7D32B" w14:textId="77777777">
      <w:pPr>
        <w:spacing w:after="0" w:line="240" w:lineRule="auto"/>
        <w:outlineLvl w:val="1"/>
        <w:rPr>
          <w:rFonts w:ascii="Times New Roman" w:hAnsi="Times New Roman" w:eastAsia="Times New Roman"/>
          <w:b/>
          <w:bCs/>
          <w:sz w:val="24"/>
          <w:szCs w:val="24"/>
        </w:rPr>
      </w:pPr>
      <w:bookmarkStart w:name="34:3.1.3.1.33.1.39.1" w:id="1"/>
      <w:bookmarkEnd w:id="1"/>
      <w:r w:rsidRPr="00204637">
        <w:rPr>
          <w:rFonts w:ascii="Times New Roman" w:hAnsi="Times New Roman" w:eastAsia="Times New Roman"/>
          <w:b/>
          <w:bCs/>
          <w:sz w:val="24"/>
          <w:szCs w:val="24"/>
        </w:rPr>
        <w:t>§ 664.1   What is the Fulbright-Hays Group Projects Abroad Program?</w:t>
      </w:r>
    </w:p>
    <w:p w:rsidRPr="00204637" w:rsidR="002F41DF" w:rsidP="002F41DF" w:rsidRDefault="002F41DF" w14:paraId="7F6CE4BF"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Pr="00204637" w:rsidR="002F41DF" w:rsidP="002F41DF" w:rsidRDefault="002F41DF" w14:paraId="0F906235"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(b) Under the program, the Secretary awards grants to eligible institutions, departments, and organizations to conduct overseas group projects in research, training, and curriculum development.</w:t>
      </w:r>
    </w:p>
    <w:p w:rsidRPr="00204637" w:rsidR="002F41DF" w:rsidP="002F41DF" w:rsidRDefault="002F41DF" w14:paraId="3114579B"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7471B2AB" w14:textId="77777777">
      <w:pPr>
        <w:spacing w:after="0" w:line="240" w:lineRule="auto"/>
        <w:outlineLvl w:val="1"/>
        <w:rPr>
          <w:rFonts w:ascii="Times New Roman" w:hAnsi="Times New Roman" w:eastAsia="Times New Roman"/>
          <w:b/>
          <w:bCs/>
          <w:sz w:val="24"/>
          <w:szCs w:val="24"/>
        </w:rPr>
      </w:pPr>
      <w:bookmarkStart w:name="34:3.1.3.1.33.1.39.2" w:id="2"/>
      <w:bookmarkEnd w:id="2"/>
      <w:r w:rsidRPr="00204637">
        <w:rPr>
          <w:rFonts w:ascii="Times New Roman" w:hAnsi="Times New Roman" w:eastAsia="Times New Roman"/>
          <w:b/>
          <w:bCs/>
          <w:sz w:val="24"/>
          <w:szCs w:val="24"/>
        </w:rPr>
        <w:t>§ 664.2   Who is eligible to apply for assistance under the Fulbright-Hays Group Projects Abroad Program?</w:t>
      </w:r>
    </w:p>
    <w:p w:rsidRPr="00204637" w:rsidR="002F41DF" w:rsidP="002F41DF" w:rsidRDefault="002F41DF" w14:paraId="48E03066"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The following are eligible to apply for assistance under this part:</w:t>
      </w:r>
    </w:p>
    <w:p w:rsidRPr="00204637" w:rsidR="002F41DF" w:rsidP="002F41DF" w:rsidRDefault="002F41DF" w14:paraId="5BAD90A5"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(a) Institutions of higher </w:t>
      </w:r>
      <w:proofErr w:type="gramStart"/>
      <w:r w:rsidRPr="00204637">
        <w:rPr>
          <w:rFonts w:ascii="Times New Roman" w:hAnsi="Times New Roman" w:eastAsia="Times New Roman"/>
          <w:sz w:val="24"/>
          <w:szCs w:val="24"/>
        </w:rPr>
        <w:t>education;</w:t>
      </w:r>
      <w:proofErr w:type="gramEnd"/>
    </w:p>
    <w:p w:rsidRPr="00204637" w:rsidR="002F41DF" w:rsidP="002F41DF" w:rsidRDefault="002F41DF" w14:paraId="2C92F0BF"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(b) State departments of </w:t>
      </w:r>
      <w:proofErr w:type="gramStart"/>
      <w:r w:rsidRPr="00204637">
        <w:rPr>
          <w:rFonts w:ascii="Times New Roman" w:hAnsi="Times New Roman" w:eastAsia="Times New Roman"/>
          <w:sz w:val="24"/>
          <w:szCs w:val="24"/>
        </w:rPr>
        <w:t>education;</w:t>
      </w:r>
      <w:proofErr w:type="gramEnd"/>
    </w:p>
    <w:p w:rsidRPr="00204637" w:rsidR="002F41DF" w:rsidP="002F41DF" w:rsidRDefault="002F41DF" w14:paraId="1C2A8AF5"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(c) Private non-profit educational organizations; and</w:t>
      </w:r>
    </w:p>
    <w:p w:rsidRPr="00204637" w:rsidR="002F41DF" w:rsidP="002F41DF" w:rsidRDefault="002F41DF" w14:paraId="27219BF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(d) Consortia of institutions, departments, and organizations described in paragraphs (a), (b), or (c) of this section.</w:t>
      </w:r>
    </w:p>
    <w:p w:rsidRPr="00204637" w:rsidR="002F41DF" w:rsidP="002F41DF" w:rsidRDefault="002F41DF" w14:paraId="4F6A2196"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359747D1" w14:textId="77777777">
      <w:pPr>
        <w:spacing w:after="0" w:line="240" w:lineRule="auto"/>
        <w:outlineLvl w:val="1"/>
        <w:rPr>
          <w:rFonts w:ascii="Times New Roman" w:hAnsi="Times New Roman" w:eastAsia="Times New Roman"/>
          <w:b/>
          <w:bCs/>
          <w:sz w:val="24"/>
          <w:szCs w:val="24"/>
        </w:rPr>
      </w:pPr>
      <w:bookmarkStart w:name="34:3.1.3.1.33.1.39.3" w:id="3"/>
      <w:bookmarkEnd w:id="3"/>
      <w:r w:rsidRPr="00204637">
        <w:rPr>
          <w:rFonts w:ascii="Times New Roman" w:hAnsi="Times New Roman" w:eastAsia="Times New Roman"/>
          <w:b/>
          <w:bCs/>
          <w:sz w:val="24"/>
          <w:szCs w:val="24"/>
        </w:rPr>
        <w:t>§ 664.3   Who is eligible to participate in projects funded under the Fulbright-Hays Group Projects Abroad Program?</w:t>
      </w:r>
    </w:p>
    <w:p w:rsidRPr="00204637" w:rsidR="002F41DF" w:rsidP="002F41DF" w:rsidRDefault="002F41DF" w14:paraId="07AAEBFB"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An individual is eligible to participate in a Fulbright-Hays Group Projects Abroad, if the individual—(a)(1) Is a citizen or national of the United States; or</w:t>
      </w:r>
    </w:p>
    <w:p w:rsidRPr="00204637" w:rsidR="002F41DF" w:rsidP="002F41DF" w:rsidRDefault="002F41DF" w14:paraId="432BA17F"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Is a permanent resident of the United States; and</w:t>
      </w:r>
    </w:p>
    <w:p w:rsidRPr="00204637" w:rsidR="002F41DF" w:rsidP="002F41DF" w:rsidRDefault="002F41DF" w14:paraId="7BDF7081"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(b)(1) Is a faculty member who teaches modern foreign languages or area studies in an institution of higher </w:t>
      </w:r>
      <w:proofErr w:type="gramStart"/>
      <w:r w:rsidRPr="00204637">
        <w:rPr>
          <w:rFonts w:ascii="Times New Roman" w:hAnsi="Times New Roman" w:eastAsia="Times New Roman"/>
          <w:sz w:val="24"/>
          <w:szCs w:val="24"/>
        </w:rPr>
        <w:t>education;</w:t>
      </w:r>
      <w:proofErr w:type="gramEnd"/>
    </w:p>
    <w:p w:rsidRPr="00204637" w:rsidR="002F41DF" w:rsidP="002F41DF" w:rsidRDefault="002F41DF" w14:paraId="45EC103B"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(2) Is a teacher in an elementary or secondary </w:t>
      </w:r>
      <w:proofErr w:type="gramStart"/>
      <w:r w:rsidRPr="00204637">
        <w:rPr>
          <w:rFonts w:ascii="Times New Roman" w:hAnsi="Times New Roman" w:eastAsia="Times New Roman"/>
          <w:sz w:val="24"/>
          <w:szCs w:val="24"/>
        </w:rPr>
        <w:t>school;</w:t>
      </w:r>
      <w:proofErr w:type="gramEnd"/>
    </w:p>
    <w:p w:rsidRPr="00204637" w:rsidR="002F41DF" w:rsidP="002F41DF" w:rsidRDefault="002F41DF" w14:paraId="0C377B95"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(3) Is an experienced education administrator responsible for planning, conducting, or supervising programs in modern foreign languages or area studies at the elementary, secondary, or postsecondary level; or</w:t>
      </w:r>
    </w:p>
    <w:p w:rsidRPr="00204637" w:rsidR="002F41DF" w:rsidP="002F41DF" w:rsidRDefault="002F41DF" w14:paraId="478CB5E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(4) Is a graduate student, or a junior or senior in an institution of higher education, who plans a teaching career in modern foreign languages or area studies.</w:t>
      </w:r>
    </w:p>
    <w:p w:rsidRPr="00204637" w:rsidR="002F41DF" w:rsidP="002F41DF" w:rsidRDefault="002F41DF" w14:paraId="7C2C4B24"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4A4BA28F" w14:textId="77777777">
      <w:pPr>
        <w:spacing w:after="0" w:line="240" w:lineRule="auto"/>
        <w:outlineLvl w:val="1"/>
        <w:rPr>
          <w:rFonts w:ascii="Times New Roman" w:hAnsi="Times New Roman" w:eastAsia="Times New Roman"/>
          <w:b/>
          <w:bCs/>
          <w:sz w:val="24"/>
          <w:szCs w:val="24"/>
        </w:rPr>
      </w:pPr>
      <w:bookmarkStart w:name="34:3.1.3.1.33.1.39.4" w:id="4"/>
      <w:bookmarkEnd w:id="4"/>
      <w:r w:rsidRPr="00204637">
        <w:rPr>
          <w:rFonts w:ascii="Times New Roman" w:hAnsi="Times New Roman" w:eastAsia="Times New Roman"/>
          <w:b/>
          <w:bCs/>
          <w:sz w:val="24"/>
          <w:szCs w:val="24"/>
        </w:rPr>
        <w:t>§ 664.4   What regulations apply to the Fulbright-Hays Group Projects Abroad Program?</w:t>
      </w:r>
    </w:p>
    <w:p w:rsidRPr="00204637" w:rsidR="002F41DF" w:rsidP="002F41DF" w:rsidRDefault="002F41DF" w14:paraId="52A812C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The following regulations apply to this program:</w:t>
      </w:r>
    </w:p>
    <w:p w:rsidRPr="00204637" w:rsidR="002F41DF" w:rsidP="002F41DF" w:rsidRDefault="002F41DF" w14:paraId="14E62DEC"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The regulations in this part 664; and</w:t>
      </w:r>
    </w:p>
    <w:p w:rsidRPr="00204637" w:rsidR="002F41DF" w:rsidP="002F41DF" w:rsidRDefault="002F41DF" w14:paraId="5D7C7C5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(b) The Education Department General Administrative Regulations (EDGAR) (34 CFR parts 74, 75, 77, 80, 81, 82, 85, and 86).</w:t>
      </w:r>
    </w:p>
    <w:p w:rsidRPr="00204637" w:rsidR="002F41DF" w:rsidP="002F41DF" w:rsidRDefault="002F41DF" w14:paraId="0BBB0BFF"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 2454(e)(1), 2456(a)(2))</w:t>
      </w:r>
    </w:p>
    <w:p w:rsidRPr="00204637" w:rsidR="002F41DF" w:rsidP="002F41DF" w:rsidRDefault="002F41DF" w14:paraId="21C7E8D1" w14:textId="77777777">
      <w:pPr>
        <w:spacing w:after="0" w:line="240" w:lineRule="auto"/>
        <w:outlineLvl w:val="1"/>
        <w:rPr>
          <w:rFonts w:ascii="Times New Roman" w:hAnsi="Times New Roman" w:eastAsia="Times New Roman"/>
          <w:b/>
          <w:bCs/>
          <w:sz w:val="24"/>
          <w:szCs w:val="24"/>
        </w:rPr>
      </w:pPr>
      <w:bookmarkStart w:name="34:3.1.3.1.33.1.39.5" w:id="5"/>
      <w:bookmarkEnd w:id="5"/>
      <w:r w:rsidRPr="00204637">
        <w:rPr>
          <w:rFonts w:ascii="Times New Roman" w:hAnsi="Times New Roman" w:eastAsia="Times New Roman"/>
          <w:b/>
          <w:bCs/>
          <w:sz w:val="24"/>
          <w:szCs w:val="24"/>
        </w:rPr>
        <w:t>§ 664.5   What definitions apply to the Fulbright-Hays Group Projects Abroad Program?</w:t>
      </w:r>
    </w:p>
    <w:p w:rsidRPr="00204637" w:rsidR="002F41DF" w:rsidP="002F41DF" w:rsidRDefault="002F41DF" w14:paraId="0D3B4FB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Definitions in EDGAR. The following terms used in this part are defined in 34 CFR part 77:</w:t>
      </w:r>
    </w:p>
    <w:p w:rsidRPr="00204637" w:rsidR="002F41DF" w:rsidP="002F41DF" w:rsidRDefault="002F41DF" w14:paraId="376E5615"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Applicant</w:t>
      </w:r>
    </w:p>
    <w:p w:rsidRPr="00204637" w:rsidR="002F41DF" w:rsidP="002F41DF" w:rsidRDefault="002F41DF" w14:paraId="1EE9305C"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lastRenderedPageBreak/>
        <w:t>Application</w:t>
      </w:r>
    </w:p>
    <w:p w:rsidRPr="00204637" w:rsidR="002F41DF" w:rsidP="002F41DF" w:rsidRDefault="002F41DF" w14:paraId="72F0ECE5"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Award</w:t>
      </w:r>
    </w:p>
    <w:p w:rsidRPr="00204637" w:rsidR="002F41DF" w:rsidP="002F41DF" w:rsidRDefault="002F41DF" w14:paraId="1FBD053B"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EDGAR</w:t>
      </w:r>
    </w:p>
    <w:p w:rsidRPr="00204637" w:rsidR="002F41DF" w:rsidP="002F41DF" w:rsidRDefault="002F41DF" w14:paraId="317E5B9C"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Equipment</w:t>
      </w:r>
    </w:p>
    <w:p w:rsidRPr="00204637" w:rsidR="002F41DF" w:rsidP="002F41DF" w:rsidRDefault="002F41DF" w14:paraId="578D4BD5"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Facilities</w:t>
      </w:r>
    </w:p>
    <w:p w:rsidRPr="00204637" w:rsidR="002F41DF" w:rsidP="002F41DF" w:rsidRDefault="002F41DF" w14:paraId="62A31440"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Grant</w:t>
      </w:r>
    </w:p>
    <w:p w:rsidRPr="00204637" w:rsidR="002F41DF" w:rsidP="002F41DF" w:rsidRDefault="002F41DF" w14:paraId="254CCE58"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Grantee</w:t>
      </w:r>
    </w:p>
    <w:p w:rsidRPr="00204637" w:rsidR="002F41DF" w:rsidP="002F41DF" w:rsidRDefault="002F41DF" w14:paraId="0E94B973"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Nonprofit</w:t>
      </w:r>
    </w:p>
    <w:p w:rsidRPr="00204637" w:rsidR="002F41DF" w:rsidP="002F41DF" w:rsidRDefault="002F41DF" w14:paraId="7A9B1C15"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Project</w:t>
      </w:r>
    </w:p>
    <w:p w:rsidRPr="00204637" w:rsidR="002F41DF" w:rsidP="002F41DF" w:rsidRDefault="002F41DF" w14:paraId="2B915162"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Private</w:t>
      </w:r>
    </w:p>
    <w:p w:rsidRPr="00204637" w:rsidR="002F41DF" w:rsidP="002F41DF" w:rsidRDefault="002F41DF" w14:paraId="00EBEAE8"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Public</w:t>
      </w:r>
    </w:p>
    <w:p w:rsidRPr="00204637" w:rsidR="002F41DF" w:rsidP="002F41DF" w:rsidRDefault="002F41DF" w14:paraId="759F72A3"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Secretary</w:t>
      </w:r>
    </w:p>
    <w:p w:rsidRPr="00204637" w:rsidR="002F41DF" w:rsidP="002F41DF" w:rsidRDefault="002F41DF" w14:paraId="00FDC571"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State</w:t>
      </w:r>
    </w:p>
    <w:p w:rsidRPr="00204637" w:rsidR="002F41DF" w:rsidP="002F41DF" w:rsidRDefault="002F41DF" w14:paraId="228C2032"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State educational agency</w:t>
      </w:r>
    </w:p>
    <w:p w:rsidRPr="00204637" w:rsidR="002F41DF" w:rsidP="002F41DF" w:rsidRDefault="002F41DF" w14:paraId="74BBF514" w14:textId="77777777">
      <w:pPr>
        <w:spacing w:after="0" w:line="240" w:lineRule="auto"/>
        <w:ind w:left="480" w:hanging="480"/>
        <w:rPr>
          <w:rFonts w:ascii="Times New Roman" w:hAnsi="Times New Roman" w:eastAsia="Times New Roman"/>
          <w:sz w:val="24"/>
          <w:szCs w:val="24"/>
        </w:rPr>
      </w:pPr>
      <w:r w:rsidRPr="00204637">
        <w:rPr>
          <w:rFonts w:ascii="Times New Roman" w:hAnsi="Times New Roman" w:eastAsia="Times New Roman"/>
          <w:sz w:val="24"/>
          <w:szCs w:val="24"/>
        </w:rPr>
        <w:t>Supplies</w:t>
      </w:r>
    </w:p>
    <w:p w:rsidRPr="00204637" w:rsidR="002F41DF" w:rsidP="002F41DF" w:rsidRDefault="002F41DF" w14:paraId="69B60094"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06411D30"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(b) </w:t>
      </w:r>
      <w:r w:rsidRPr="00204637">
        <w:rPr>
          <w:rFonts w:ascii="Times New Roman" w:hAnsi="Times New Roman" w:eastAsia="Times New Roman"/>
          <w:i/>
          <w:iCs/>
          <w:sz w:val="24"/>
          <w:szCs w:val="24"/>
        </w:rPr>
        <w:t>Definitions that apply to this program:</w:t>
      </w:r>
      <w:r w:rsidRPr="00204637">
        <w:rPr>
          <w:rFonts w:ascii="Times New Roman" w:hAnsi="Times New Roman" w:eastAsia="Times New Roman"/>
          <w:sz w:val="24"/>
          <w:szCs w:val="24"/>
        </w:rPr>
        <w:t xml:space="preserve"> The following definitions apply to the Fulbright-Hays Group Projects Abroad Program:</w:t>
      </w:r>
    </w:p>
    <w:p w:rsidRPr="00204637" w:rsidR="002F41DF" w:rsidP="002F41DF" w:rsidRDefault="002F41DF" w14:paraId="0B0971B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i/>
          <w:iCs/>
          <w:sz w:val="24"/>
          <w:szCs w:val="24"/>
        </w:rPr>
        <w:t>Area studies</w:t>
      </w:r>
      <w:r w:rsidRPr="00204637">
        <w:rPr>
          <w:rFonts w:ascii="Times New Roman" w:hAnsi="Times New Roman" w:eastAsia="Times New Roman"/>
          <w:sz w:val="24"/>
          <w:szCs w:val="24"/>
        </w:rPr>
        <w:t xml:space="preserve"> means a program of comprehensive study of the aspects of a society or societies, including the study of their geography, history, culture, economy, politics, international relations, and languages.</w:t>
      </w:r>
    </w:p>
    <w:p w:rsidRPr="00204637" w:rsidR="002F41DF" w:rsidP="002F41DF" w:rsidRDefault="002F41DF" w14:paraId="045D151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i/>
          <w:iCs/>
          <w:sz w:val="24"/>
          <w:szCs w:val="24"/>
        </w:rPr>
        <w:t>Binational commission</w:t>
      </w:r>
      <w:r w:rsidRPr="00204637">
        <w:rPr>
          <w:rFonts w:ascii="Times New Roman" w:hAnsi="Times New Roman" w:eastAsia="Times New Roman"/>
          <w:sz w:val="24"/>
          <w:szCs w:val="24"/>
        </w:rPr>
        <w:t xml:space="preserve"> means an educational and cultural commission established, through an agreement between the United States and either a foreign government or an international organization, to carry out functions in connection with the program covered by this part.</w:t>
      </w:r>
    </w:p>
    <w:p w:rsidRPr="00204637" w:rsidR="002F41DF" w:rsidP="002F41DF" w:rsidRDefault="002F41DF" w14:paraId="01FEB40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i/>
          <w:iCs/>
          <w:sz w:val="24"/>
          <w:szCs w:val="24"/>
        </w:rPr>
        <w:t>Institution of higher education</w:t>
      </w:r>
      <w:r w:rsidRPr="00204637">
        <w:rPr>
          <w:rFonts w:ascii="Times New Roman" w:hAnsi="Times New Roman" w:eastAsia="Times New Roman"/>
          <w:sz w:val="24"/>
          <w:szCs w:val="24"/>
        </w:rPr>
        <w:t xml:space="preserve"> means an educational institution in any State that—</w:t>
      </w:r>
    </w:p>
    <w:p w:rsidRPr="00204637" w:rsidR="002F41DF" w:rsidP="002F41DF" w:rsidRDefault="002F41DF" w14:paraId="234D2B83"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(1) Admits as regular students only persons having a certificate of graduation from a school providing secondary education, or the recognized equivalent of such a </w:t>
      </w:r>
      <w:proofErr w:type="gramStart"/>
      <w:r w:rsidRPr="00204637">
        <w:rPr>
          <w:rFonts w:ascii="Times New Roman" w:hAnsi="Times New Roman" w:eastAsia="Times New Roman"/>
          <w:sz w:val="24"/>
          <w:szCs w:val="24"/>
        </w:rPr>
        <w:t>certificate;</w:t>
      </w:r>
      <w:proofErr w:type="gramEnd"/>
    </w:p>
    <w:p w:rsidRPr="00204637" w:rsidR="002F41DF" w:rsidP="002F41DF" w:rsidRDefault="002F41DF" w14:paraId="628B188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(2) Is legally authorized within such State to provide a program of education beyond secondary </w:t>
      </w:r>
      <w:proofErr w:type="gramStart"/>
      <w:r w:rsidRPr="00204637">
        <w:rPr>
          <w:rFonts w:ascii="Times New Roman" w:hAnsi="Times New Roman" w:eastAsia="Times New Roman"/>
          <w:sz w:val="24"/>
          <w:szCs w:val="24"/>
        </w:rPr>
        <w:t>education;</w:t>
      </w:r>
      <w:proofErr w:type="gramEnd"/>
    </w:p>
    <w:p w:rsidRPr="00204637" w:rsidR="002F41DF" w:rsidP="002F41DF" w:rsidRDefault="002F41DF" w14:paraId="0D39F9DF"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(3) Provides an educational program for which it awards a bachelor's degree or provides not less than a two-year program which is acceptable for full credit toward such a </w:t>
      </w:r>
      <w:proofErr w:type="gramStart"/>
      <w:r w:rsidRPr="00204637">
        <w:rPr>
          <w:rFonts w:ascii="Times New Roman" w:hAnsi="Times New Roman" w:eastAsia="Times New Roman"/>
          <w:sz w:val="24"/>
          <w:szCs w:val="24"/>
        </w:rPr>
        <w:t>degree;</w:t>
      </w:r>
      <w:proofErr w:type="gramEnd"/>
    </w:p>
    <w:p w:rsidRPr="00204637" w:rsidR="002F41DF" w:rsidP="002F41DF" w:rsidRDefault="002F41DF" w14:paraId="0433A446"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(4) Is a public or other nonprofit institution; and</w:t>
      </w:r>
    </w:p>
    <w:p w:rsidRPr="00204637" w:rsidR="002F41DF" w:rsidP="002F41DF" w:rsidRDefault="002F41DF" w14:paraId="4C31D71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(5) Is accredited by a nationally recognized accrediting agency or association.</w:t>
      </w:r>
    </w:p>
    <w:p w:rsidRPr="00204637" w:rsidR="002F41DF" w:rsidP="002F41DF" w:rsidRDefault="002F41DF" w14:paraId="2F164A8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i/>
          <w:iCs/>
          <w:sz w:val="24"/>
          <w:szCs w:val="24"/>
        </w:rPr>
        <w:t>J. William Fulbright Foreign Scholarship Board</w:t>
      </w:r>
      <w:r w:rsidRPr="00204637">
        <w:rPr>
          <w:rFonts w:ascii="Times New Roman" w:hAnsi="Times New Roman" w:eastAsia="Times New Roman"/>
          <w:sz w:val="24"/>
          <w:szCs w:val="24"/>
        </w:rPr>
        <w:t xml:space="preserve"> means the presidentially appointed board that is responsible for supervision of the program covered by this part.</w:t>
      </w:r>
    </w:p>
    <w:p w:rsidRPr="00204637" w:rsidR="002F41DF" w:rsidP="002F41DF" w:rsidRDefault="002F41DF" w14:paraId="0535F277"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 2456)</w:t>
      </w:r>
    </w:p>
    <w:p w:rsidRPr="00204637" w:rsidR="002F41DF" w:rsidP="002F41DF" w:rsidRDefault="002F41DF" w14:paraId="01A37568" w14:textId="77777777">
      <w:pPr>
        <w:spacing w:after="0" w:line="240" w:lineRule="auto"/>
        <w:outlineLvl w:val="1"/>
        <w:rPr>
          <w:rFonts w:ascii="Times New Roman" w:hAnsi="Times New Roman" w:eastAsia="Times New Roman"/>
          <w:b/>
          <w:bCs/>
          <w:sz w:val="24"/>
          <w:szCs w:val="24"/>
        </w:rPr>
      </w:pPr>
      <w:bookmarkStart w:name="34:3.1.3.1.33.2" w:id="6"/>
      <w:bookmarkEnd w:id="6"/>
      <w:r w:rsidRPr="00204637">
        <w:rPr>
          <w:rFonts w:ascii="Times New Roman" w:hAnsi="Times New Roman" w:eastAsia="Times New Roman"/>
          <w:b/>
          <w:bCs/>
          <w:sz w:val="24"/>
          <w:szCs w:val="24"/>
        </w:rPr>
        <w:t>Subpart B—What Kinds of Projects Does the Secretary Assist Under This Program?</w:t>
      </w:r>
    </w:p>
    <w:p w:rsidRPr="00204637" w:rsidR="002F41DF" w:rsidP="002F41DF" w:rsidRDefault="002F41DF" w14:paraId="76DBD6C4" w14:textId="77777777">
      <w:pPr>
        <w:spacing w:after="0" w:line="240" w:lineRule="auto"/>
        <w:outlineLvl w:val="1"/>
        <w:rPr>
          <w:rFonts w:ascii="Times New Roman" w:hAnsi="Times New Roman" w:eastAsia="Times New Roman"/>
          <w:b/>
          <w:bCs/>
          <w:sz w:val="24"/>
          <w:szCs w:val="24"/>
        </w:rPr>
      </w:pPr>
      <w:bookmarkStart w:name="34:3.1.3.1.33.2.39.1" w:id="7"/>
      <w:bookmarkEnd w:id="7"/>
      <w:r w:rsidRPr="00204637">
        <w:rPr>
          <w:rFonts w:ascii="Times New Roman" w:hAnsi="Times New Roman" w:eastAsia="Times New Roman"/>
          <w:b/>
          <w:bCs/>
          <w:sz w:val="24"/>
          <w:szCs w:val="24"/>
        </w:rPr>
        <w:t>§ 664.10   What kinds of projects does the Secretary assist?</w:t>
      </w:r>
    </w:p>
    <w:p w:rsidRPr="00204637" w:rsidR="002F41DF" w:rsidP="002F41DF" w:rsidRDefault="002F41DF" w14:paraId="6ACB220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 664.11 through 664.14, short-term seminars, curriculum development teams, group research or study, and advanced intensive language programs.</w:t>
      </w:r>
    </w:p>
    <w:p w:rsidRPr="00204637" w:rsidR="002F41DF" w:rsidP="002F41DF" w:rsidRDefault="002F41DF" w14:paraId="0DE6340D"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53679CC8" w14:textId="77777777">
      <w:pPr>
        <w:spacing w:after="0" w:line="240" w:lineRule="auto"/>
        <w:outlineLvl w:val="1"/>
        <w:rPr>
          <w:rFonts w:ascii="Times New Roman" w:hAnsi="Times New Roman" w:eastAsia="Times New Roman"/>
          <w:b/>
          <w:bCs/>
          <w:sz w:val="24"/>
          <w:szCs w:val="24"/>
        </w:rPr>
      </w:pPr>
      <w:bookmarkStart w:name="34:3.1.3.1.33.2.39.2" w:id="8"/>
      <w:bookmarkEnd w:id="8"/>
      <w:r w:rsidRPr="00204637">
        <w:rPr>
          <w:rFonts w:ascii="Times New Roman" w:hAnsi="Times New Roman" w:eastAsia="Times New Roman"/>
          <w:b/>
          <w:bCs/>
          <w:sz w:val="24"/>
          <w:szCs w:val="24"/>
        </w:rPr>
        <w:t>§ 664.11   What is a short-term seminar project?</w:t>
      </w:r>
    </w:p>
    <w:p w:rsidRPr="00204637" w:rsidR="002F41DF" w:rsidP="002F41DF" w:rsidRDefault="002F41DF" w14:paraId="48F67820"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lastRenderedPageBreak/>
        <w:t>A short-term seminar project is—</w:t>
      </w:r>
    </w:p>
    <w:p w:rsidRPr="00204637" w:rsidR="002F41DF" w:rsidP="002F41DF" w:rsidRDefault="002F41DF" w14:paraId="326B4AC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Designed to help integrate international studies into an institution's or school system's general curriculum; and</w:t>
      </w:r>
    </w:p>
    <w:p w:rsidRPr="00204637" w:rsidR="002F41DF" w:rsidP="002F41DF" w:rsidRDefault="002F41DF" w14:paraId="592178E2"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(b) Normally four to six weeks in length and focuses on a </w:t>
      </w:r>
      <w:proofErr w:type="gramStart"/>
      <w:r w:rsidRPr="00204637">
        <w:rPr>
          <w:rFonts w:ascii="Times New Roman" w:hAnsi="Times New Roman" w:eastAsia="Times New Roman"/>
          <w:sz w:val="24"/>
          <w:szCs w:val="24"/>
        </w:rPr>
        <w:t>particular aspect</w:t>
      </w:r>
      <w:proofErr w:type="gramEnd"/>
      <w:r w:rsidRPr="00204637">
        <w:rPr>
          <w:rFonts w:ascii="Times New Roman" w:hAnsi="Times New Roman" w:eastAsia="Times New Roman"/>
          <w:sz w:val="24"/>
          <w:szCs w:val="24"/>
        </w:rPr>
        <w:t xml:space="preserve"> of area study, such as, for example, the culture of the area or a portion of the culture.</w:t>
      </w:r>
    </w:p>
    <w:p w:rsidRPr="00204637" w:rsidR="002F41DF" w:rsidP="002F41DF" w:rsidRDefault="002F41DF" w14:paraId="74274AD8"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226F2B05" w14:textId="77777777">
      <w:pPr>
        <w:spacing w:after="0" w:line="240" w:lineRule="auto"/>
        <w:outlineLvl w:val="1"/>
        <w:rPr>
          <w:rFonts w:ascii="Times New Roman" w:hAnsi="Times New Roman" w:eastAsia="Times New Roman"/>
          <w:b/>
          <w:bCs/>
          <w:sz w:val="24"/>
          <w:szCs w:val="24"/>
        </w:rPr>
      </w:pPr>
      <w:bookmarkStart w:name="34:3.1.3.1.33.2.39.3" w:id="9"/>
      <w:bookmarkEnd w:id="9"/>
      <w:r w:rsidRPr="00204637">
        <w:rPr>
          <w:rFonts w:ascii="Times New Roman" w:hAnsi="Times New Roman" w:eastAsia="Times New Roman"/>
          <w:b/>
          <w:bCs/>
          <w:sz w:val="24"/>
          <w:szCs w:val="24"/>
        </w:rPr>
        <w:t>§ 664.12   What is a curriculum development project?</w:t>
      </w:r>
    </w:p>
    <w:p w:rsidRPr="00204637" w:rsidR="002F41DF" w:rsidP="002F41DF" w:rsidRDefault="002F41DF" w14:paraId="1DD21DAF"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A curriculum development project—</w:t>
      </w:r>
    </w:p>
    <w:p w:rsidRPr="00204637" w:rsidR="002F41DF" w:rsidP="002F41DF" w:rsidRDefault="002F41DF" w14:paraId="20C98543"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Pr="00204637" w:rsidR="002F41DF" w:rsidP="002F41DF" w:rsidRDefault="002F41DF" w14:paraId="6E0A2824"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Must provide for the systematic use and dissemination in the United States of the acquired materials.</w:t>
      </w:r>
    </w:p>
    <w:p w:rsidRPr="00204637" w:rsidR="002F41DF" w:rsidP="002F41DF" w:rsidRDefault="002F41DF" w14:paraId="16B2CDE3"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(b) For the purpose of this section, resource materials include artifacts, books, documents, educational films, museum reproductions, recordings, and other instructional material.</w:t>
      </w:r>
    </w:p>
    <w:p w:rsidRPr="00204637" w:rsidR="002F41DF" w:rsidP="002F41DF" w:rsidRDefault="002F41DF" w14:paraId="64914B04"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34F7B238" w14:textId="77777777">
      <w:pPr>
        <w:spacing w:after="0" w:line="240" w:lineRule="auto"/>
        <w:outlineLvl w:val="1"/>
        <w:rPr>
          <w:rFonts w:ascii="Times New Roman" w:hAnsi="Times New Roman" w:eastAsia="Times New Roman"/>
          <w:b/>
          <w:bCs/>
          <w:sz w:val="24"/>
          <w:szCs w:val="24"/>
        </w:rPr>
      </w:pPr>
      <w:bookmarkStart w:name="34:3.1.3.1.33.2.39.4" w:id="10"/>
      <w:bookmarkEnd w:id="10"/>
      <w:r w:rsidRPr="00204637">
        <w:rPr>
          <w:rFonts w:ascii="Times New Roman" w:hAnsi="Times New Roman" w:eastAsia="Times New Roman"/>
          <w:b/>
          <w:bCs/>
          <w:sz w:val="24"/>
          <w:szCs w:val="24"/>
        </w:rPr>
        <w:t>§ 664.13   What is a group research or study project?</w:t>
      </w:r>
    </w:p>
    <w:p w:rsidRPr="00204637" w:rsidR="002F41DF" w:rsidP="002F41DF" w:rsidRDefault="002F41DF" w14:paraId="1D7CD90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(a)(1) A group research or study project is designed to permit a group of </w:t>
      </w:r>
      <w:proofErr w:type="gramStart"/>
      <w:r w:rsidRPr="00204637">
        <w:rPr>
          <w:rFonts w:ascii="Times New Roman" w:hAnsi="Times New Roman" w:eastAsia="Times New Roman"/>
          <w:sz w:val="24"/>
          <w:szCs w:val="24"/>
        </w:rPr>
        <w:t>faculty</w:t>
      </w:r>
      <w:proofErr w:type="gramEnd"/>
      <w:r w:rsidRPr="00204637">
        <w:rPr>
          <w:rFonts w:ascii="Times New Roman" w:hAnsi="Times New Roman" w:eastAsia="Times New Roman"/>
          <w:sz w:val="24"/>
          <w:szCs w:val="24"/>
        </w:rPr>
        <w:t xml:space="preserve"> of an institution of higher education and graduate and undergraduate students to undertake research or study in a foreign country.</w:t>
      </w:r>
    </w:p>
    <w:p w:rsidRPr="00204637" w:rsidR="002F41DF" w:rsidP="002F41DF" w:rsidRDefault="002F41DF" w14:paraId="599F7ED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period of research or study in a foreign country is generally from three to twelve months.</w:t>
      </w:r>
    </w:p>
    <w:p w:rsidRPr="00204637" w:rsidR="002F41DF" w:rsidP="002F41DF" w:rsidRDefault="002F41DF" w14:paraId="56D2FEDC"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(b) As a prerequisite to participating in a research or training project, participants—</w:t>
      </w:r>
    </w:p>
    <w:p w:rsidRPr="00204637" w:rsidR="002F41DF" w:rsidP="002F41DF" w:rsidRDefault="002F41DF" w14:paraId="7788338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(1) Must possess the requisite language proficiency to conduct the research or study, and disciplinary competence in their area of research; and</w:t>
      </w:r>
    </w:p>
    <w:p w:rsidRPr="00204637" w:rsidR="002F41DF" w:rsidP="002F41DF" w:rsidRDefault="002F41DF" w14:paraId="3F2ED58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In a project of a semester or longer, shall have completed, at a minimum, one semester of intensive language training and one course in area studies relevant to the projects.</w:t>
      </w:r>
    </w:p>
    <w:p w:rsidRPr="00204637" w:rsidR="002F41DF" w:rsidP="002F41DF" w:rsidRDefault="002F41DF" w14:paraId="02C2A17F"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7FBA2581" w14:textId="77777777">
      <w:pPr>
        <w:spacing w:after="0" w:line="240" w:lineRule="auto"/>
        <w:outlineLvl w:val="1"/>
        <w:rPr>
          <w:rFonts w:ascii="Times New Roman" w:hAnsi="Times New Roman" w:eastAsia="Times New Roman"/>
          <w:b/>
          <w:bCs/>
          <w:sz w:val="24"/>
          <w:szCs w:val="24"/>
        </w:rPr>
      </w:pPr>
      <w:bookmarkStart w:name="34:3.1.3.1.33.2.39.5" w:id="11"/>
      <w:bookmarkEnd w:id="11"/>
      <w:r w:rsidRPr="00204637">
        <w:rPr>
          <w:rFonts w:ascii="Times New Roman" w:hAnsi="Times New Roman" w:eastAsia="Times New Roman"/>
          <w:b/>
          <w:bCs/>
          <w:sz w:val="24"/>
          <w:szCs w:val="24"/>
        </w:rPr>
        <w:t>§ 664.14   What is an advanced overseas intensive language training project?</w:t>
      </w:r>
    </w:p>
    <w:p w:rsidRPr="00204637" w:rsidR="002F41DF" w:rsidP="002F41DF" w:rsidRDefault="002F41DF" w14:paraId="233DB1B1"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(a)(1) An advanced overseas intensive language project is designed to take advantage of the opportunities present in the foreign country that are not present in the United States when providing intensive advanced foreign language training.</w:t>
      </w:r>
    </w:p>
    <w:p w:rsidRPr="00204637" w:rsidR="002F41DF" w:rsidP="002F41DF" w:rsidRDefault="002F41DF" w14:paraId="10D6860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Project activities may be carried out during a full year, an academic year, a semester, a trimester, a quarter, or a summer.</w:t>
      </w:r>
    </w:p>
    <w:p w:rsidRPr="00204637" w:rsidR="002F41DF" w:rsidP="002F41DF" w:rsidRDefault="002F41DF" w14:paraId="10E09343"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(3) Generally, language training must be given at the advanced level, i.e., at the level equivalent to that provided to students who have successfully completed two academic years of language training.</w:t>
      </w:r>
    </w:p>
    <w:p w:rsidRPr="00204637" w:rsidR="002F41DF" w:rsidP="002F41DF" w:rsidRDefault="002F41DF" w14:paraId="127E273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(4) The language to be studied must be indigenous to the host country and maximum use must be made of local institutions and personnel.</w:t>
      </w:r>
    </w:p>
    <w:p w:rsidRPr="00204637" w:rsidR="002F41DF" w:rsidP="002F41DF" w:rsidRDefault="002F41DF" w14:paraId="0CB33376"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(b) Generally, participants in projects under this program must have successfully completed at least two academic years of training in the language to be studied.</w:t>
      </w:r>
    </w:p>
    <w:p w:rsidRPr="00204637" w:rsidR="002F41DF" w:rsidP="002F41DF" w:rsidRDefault="002F41DF" w14:paraId="51C9FE79"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w:t>
      </w:r>
    </w:p>
    <w:p w:rsidRPr="00204637" w:rsidR="002F41DF" w:rsidP="002F41DF" w:rsidRDefault="002F41DF" w14:paraId="4D34422C" w14:textId="77777777">
      <w:pPr>
        <w:spacing w:after="0" w:line="240" w:lineRule="auto"/>
        <w:outlineLvl w:val="1"/>
        <w:rPr>
          <w:rFonts w:ascii="Times New Roman" w:hAnsi="Times New Roman" w:eastAsia="Times New Roman"/>
          <w:b/>
          <w:bCs/>
          <w:sz w:val="24"/>
          <w:szCs w:val="24"/>
        </w:rPr>
      </w:pPr>
      <w:bookmarkStart w:name="34:3.1.3.1.33.3" w:id="12"/>
      <w:bookmarkEnd w:id="12"/>
      <w:r w:rsidRPr="00204637">
        <w:rPr>
          <w:rFonts w:ascii="Times New Roman" w:hAnsi="Times New Roman" w:eastAsia="Times New Roman"/>
          <w:b/>
          <w:bCs/>
          <w:sz w:val="24"/>
          <w:szCs w:val="24"/>
        </w:rPr>
        <w:t>Subpart C—How Does the Secretary Make a Grant?</w:t>
      </w:r>
    </w:p>
    <w:p w:rsidRPr="00204637" w:rsidR="002F41DF" w:rsidP="002F41DF" w:rsidRDefault="002F41DF" w14:paraId="68DB6022" w14:textId="77777777">
      <w:pPr>
        <w:spacing w:after="0" w:line="240" w:lineRule="auto"/>
        <w:outlineLvl w:val="1"/>
        <w:rPr>
          <w:rFonts w:ascii="Times New Roman" w:hAnsi="Times New Roman" w:eastAsia="Times New Roman"/>
          <w:b/>
          <w:bCs/>
          <w:sz w:val="24"/>
          <w:szCs w:val="24"/>
        </w:rPr>
      </w:pPr>
      <w:bookmarkStart w:name="34:3.1.3.1.33.3.39.1" w:id="13"/>
      <w:bookmarkEnd w:id="13"/>
      <w:r w:rsidRPr="00204637">
        <w:rPr>
          <w:rFonts w:ascii="Times New Roman" w:hAnsi="Times New Roman" w:eastAsia="Times New Roman"/>
          <w:b/>
          <w:bCs/>
          <w:sz w:val="24"/>
          <w:szCs w:val="24"/>
        </w:rPr>
        <w:t>§ 664.30   How does the Secretary evaluate an application?</w:t>
      </w:r>
    </w:p>
    <w:p w:rsidRPr="00204637" w:rsidR="002F41DF" w:rsidP="002F41DF" w:rsidRDefault="002F41DF" w14:paraId="4303E380"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lastRenderedPageBreak/>
        <w:t xml:space="preserve">(a) The Secretary evaluates an application for a Group Project Abroad </w:t>
      </w:r>
      <w:proofErr w:type="gramStart"/>
      <w:r w:rsidRPr="00204637">
        <w:rPr>
          <w:rFonts w:ascii="Times New Roman" w:hAnsi="Times New Roman" w:eastAsia="Times New Roman"/>
          <w:sz w:val="24"/>
          <w:szCs w:val="24"/>
        </w:rPr>
        <w:t>on the basis of</w:t>
      </w:r>
      <w:proofErr w:type="gramEnd"/>
      <w:r w:rsidRPr="00204637">
        <w:rPr>
          <w:rFonts w:ascii="Times New Roman" w:hAnsi="Times New Roman" w:eastAsia="Times New Roman"/>
          <w:sz w:val="24"/>
          <w:szCs w:val="24"/>
        </w:rPr>
        <w:t xml:space="preserve"> the criteria in § 664.31. The Secretary informs applicants of the maximum possible score for each criterion in the application package or in a notice published in the   </w:t>
      </w:r>
      <w:r w:rsidRPr="00204637">
        <w:rPr>
          <w:rFonts w:ascii="Times New Roman" w:hAnsi="Times New Roman" w:eastAsia="Times New Roman"/>
          <w:smallCaps/>
          <w:sz w:val="24"/>
          <w:szCs w:val="24"/>
        </w:rPr>
        <w:t>Federal </w:t>
      </w:r>
      <w:proofErr w:type="gramStart"/>
      <w:r w:rsidRPr="00204637">
        <w:rPr>
          <w:rFonts w:ascii="Times New Roman" w:hAnsi="Times New Roman" w:eastAsia="Times New Roman"/>
          <w:smallCaps/>
          <w:sz w:val="24"/>
          <w:szCs w:val="24"/>
        </w:rPr>
        <w:t>Register</w:t>
      </w:r>
      <w:r w:rsidRPr="00204637">
        <w:rPr>
          <w:rFonts w:ascii="Times New Roman" w:hAnsi="Times New Roman" w:eastAsia="Times New Roman"/>
          <w:sz w:val="24"/>
          <w:szCs w:val="24"/>
        </w:rPr>
        <w:t xml:space="preserve">  .</w:t>
      </w:r>
      <w:proofErr w:type="gramEnd"/>
    </w:p>
    <w:p w:rsidRPr="00204637" w:rsidR="002F41DF" w:rsidP="002F41DF" w:rsidRDefault="002F41DF" w14:paraId="073B759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(b) All selections by the Secretary are subject to review and final approval by the J. William Fulbright Foreign Scholarship Board.</w:t>
      </w:r>
    </w:p>
    <w:p w:rsidRPr="00204637" w:rsidR="002F41DF" w:rsidP="002F41DF" w:rsidRDefault="002F41DF" w14:paraId="0F1B4F1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(c) The Secretary does not recommend a project to the J. William Fulbright Foreign Scholarship Board if the applicant proposes to carry it out in a country in which the United States does not have diplomatic representation.</w:t>
      </w:r>
    </w:p>
    <w:p w:rsidRPr="00204637" w:rsidR="002F41DF" w:rsidP="002F41DF" w:rsidRDefault="002F41DF" w14:paraId="25B5FD66"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 2456)</w:t>
      </w:r>
    </w:p>
    <w:p w:rsidRPr="00204637" w:rsidR="002F41DF" w:rsidP="002F41DF" w:rsidRDefault="002F41DF" w14:paraId="51C6F5F0"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[63 FR 46366, Aug. 31, 1998, as amended at 70 FR 13376, Mar. 21, 2005]</w:t>
      </w:r>
    </w:p>
    <w:p w:rsidRPr="00204637" w:rsidR="002F41DF" w:rsidP="002F41DF" w:rsidRDefault="002F41DF" w14:paraId="58D5E7C1" w14:textId="77777777">
      <w:pPr>
        <w:spacing w:after="0" w:line="240" w:lineRule="auto"/>
        <w:outlineLvl w:val="1"/>
        <w:rPr>
          <w:rFonts w:ascii="Times New Roman" w:hAnsi="Times New Roman" w:eastAsia="Times New Roman"/>
          <w:b/>
          <w:bCs/>
          <w:sz w:val="24"/>
          <w:szCs w:val="24"/>
        </w:rPr>
      </w:pPr>
      <w:bookmarkStart w:name="34:3.1.3.1.33.3.39.2" w:id="14"/>
      <w:bookmarkEnd w:id="14"/>
      <w:r w:rsidRPr="00204637">
        <w:rPr>
          <w:rFonts w:ascii="Times New Roman" w:hAnsi="Times New Roman" w:eastAsia="Times New Roman"/>
          <w:b/>
          <w:bCs/>
          <w:sz w:val="24"/>
          <w:szCs w:val="24"/>
        </w:rPr>
        <w:t xml:space="preserve">§ 664.31   What selection criteria </w:t>
      </w:r>
      <w:proofErr w:type="gramStart"/>
      <w:r w:rsidRPr="00204637">
        <w:rPr>
          <w:rFonts w:ascii="Times New Roman" w:hAnsi="Times New Roman" w:eastAsia="Times New Roman"/>
          <w:b/>
          <w:bCs/>
          <w:sz w:val="24"/>
          <w:szCs w:val="24"/>
        </w:rPr>
        <w:t>does</w:t>
      </w:r>
      <w:proofErr w:type="gramEnd"/>
      <w:r w:rsidRPr="00204637">
        <w:rPr>
          <w:rFonts w:ascii="Times New Roman" w:hAnsi="Times New Roman" w:eastAsia="Times New Roman"/>
          <w:b/>
          <w:bCs/>
          <w:sz w:val="24"/>
          <w:szCs w:val="24"/>
        </w:rPr>
        <w:t xml:space="preserve"> the Secretary use?</w:t>
      </w:r>
    </w:p>
    <w:p w:rsidRPr="00204637" w:rsidR="002F41DF" w:rsidP="002F41DF" w:rsidRDefault="002F41DF" w14:paraId="2128C2B6"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The Secretary uses the criteria in this section to evaluate applications for the purpose of recommending to the J. William Fulbright Foreign Scholarship Board Group Projects Abroad for funding under this part.</w:t>
      </w:r>
    </w:p>
    <w:p w:rsidRPr="00204637" w:rsidR="002F41DF" w:rsidP="002F41DF" w:rsidRDefault="002F41DF" w14:paraId="33C293A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(a) </w:t>
      </w:r>
      <w:r w:rsidRPr="00204637">
        <w:rPr>
          <w:rFonts w:ascii="Times New Roman" w:hAnsi="Times New Roman" w:eastAsia="Times New Roman"/>
          <w:i/>
          <w:iCs/>
          <w:sz w:val="24"/>
          <w:szCs w:val="24"/>
        </w:rPr>
        <w:t>Plan of operation.</w:t>
      </w:r>
      <w:r w:rsidRPr="00204637">
        <w:rPr>
          <w:rFonts w:ascii="Times New Roman" w:hAnsi="Times New Roman" w:eastAsia="Times New Roman"/>
          <w:sz w:val="24"/>
          <w:szCs w:val="24"/>
        </w:rPr>
        <w:t xml:space="preserve"> (1) The Secretary reviews each application for information to determine the quality of the plan of operation for the project.</w:t>
      </w:r>
    </w:p>
    <w:p w:rsidRPr="00204637" w:rsidR="002F41DF" w:rsidP="002F41DF" w:rsidRDefault="002F41DF" w14:paraId="4AA7A88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Secretary looks for information that shows—</w:t>
      </w:r>
    </w:p>
    <w:p w:rsidRPr="00204637" w:rsidR="002F41DF" w:rsidP="002F41DF" w:rsidRDefault="002F41DF" w14:paraId="1CF9906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(i) High quality in the design of the </w:t>
      </w:r>
      <w:proofErr w:type="gramStart"/>
      <w:r w:rsidRPr="00204637">
        <w:rPr>
          <w:rFonts w:ascii="Times New Roman" w:hAnsi="Times New Roman" w:eastAsia="Times New Roman"/>
          <w:sz w:val="24"/>
          <w:szCs w:val="24"/>
        </w:rPr>
        <w:t>project;</w:t>
      </w:r>
      <w:proofErr w:type="gramEnd"/>
    </w:p>
    <w:p w:rsidRPr="00204637" w:rsidR="002F41DF" w:rsidP="002F41DF" w:rsidRDefault="002F41DF" w14:paraId="2D26545B"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(ii) An effective plan of management that insures proper and efficient administration of the </w:t>
      </w:r>
      <w:proofErr w:type="gramStart"/>
      <w:r w:rsidRPr="00204637">
        <w:rPr>
          <w:rFonts w:ascii="Times New Roman" w:hAnsi="Times New Roman" w:eastAsia="Times New Roman"/>
          <w:sz w:val="24"/>
          <w:szCs w:val="24"/>
        </w:rPr>
        <w:t>project;</w:t>
      </w:r>
      <w:proofErr w:type="gramEnd"/>
    </w:p>
    <w:p w:rsidRPr="00204637" w:rsidR="002F41DF" w:rsidP="002F41DF" w:rsidRDefault="002F41DF" w14:paraId="327EE7B9"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(iii) A clear description of how the objectives of the project relate to the purpose of the </w:t>
      </w:r>
      <w:proofErr w:type="gramStart"/>
      <w:r w:rsidRPr="00204637">
        <w:rPr>
          <w:rFonts w:ascii="Times New Roman" w:hAnsi="Times New Roman" w:eastAsia="Times New Roman"/>
          <w:sz w:val="24"/>
          <w:szCs w:val="24"/>
        </w:rPr>
        <w:t>program;</w:t>
      </w:r>
      <w:proofErr w:type="gramEnd"/>
    </w:p>
    <w:p w:rsidRPr="00204637" w:rsidR="002F41DF" w:rsidP="002F41DF" w:rsidRDefault="002F41DF" w14:paraId="498C74A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(iv) The way the applicant plans to use its resources and personnel to achieve each objective; and</w:t>
      </w:r>
    </w:p>
    <w:p w:rsidRPr="00204637" w:rsidR="002F41DF" w:rsidP="002F41DF" w:rsidRDefault="002F41DF" w14:paraId="2C651433"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(v) A clear description of how the applicant will ensure that project participants who are otherwise eligible to participate are selected without regard to race, color, national origin, gender, age, or handicapping condition.</w:t>
      </w:r>
    </w:p>
    <w:p w:rsidRPr="00204637" w:rsidR="002F41DF" w:rsidP="002F41DF" w:rsidRDefault="002F41DF" w14:paraId="3CC4ABF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(b) </w:t>
      </w:r>
      <w:r w:rsidRPr="00204637">
        <w:rPr>
          <w:rFonts w:ascii="Times New Roman" w:hAnsi="Times New Roman" w:eastAsia="Times New Roman"/>
          <w:i/>
          <w:iCs/>
          <w:sz w:val="24"/>
          <w:szCs w:val="24"/>
        </w:rPr>
        <w:t>Quality of key personnel.</w:t>
      </w:r>
      <w:r w:rsidRPr="00204637">
        <w:rPr>
          <w:rFonts w:ascii="Times New Roman" w:hAnsi="Times New Roman" w:eastAsia="Times New Roman"/>
          <w:sz w:val="24"/>
          <w:szCs w:val="24"/>
        </w:rPr>
        <w:t xml:space="preserve"> (1) The Secretary reviews each application for information to determine the quality of key personnel the applicant plans to use on the project.</w:t>
      </w:r>
    </w:p>
    <w:p w:rsidRPr="00204637" w:rsidR="002F41DF" w:rsidP="002F41DF" w:rsidRDefault="002F41DF" w14:paraId="6005E87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Secretary looks for information that shows—</w:t>
      </w:r>
    </w:p>
    <w:p w:rsidRPr="00204637" w:rsidR="002F41DF" w:rsidP="002F41DF" w:rsidRDefault="002F41DF" w14:paraId="5DB4E15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(i) The qualifications of the project </w:t>
      </w:r>
      <w:proofErr w:type="gramStart"/>
      <w:r w:rsidRPr="00204637">
        <w:rPr>
          <w:rFonts w:ascii="Times New Roman" w:hAnsi="Times New Roman" w:eastAsia="Times New Roman"/>
          <w:sz w:val="24"/>
          <w:szCs w:val="24"/>
        </w:rPr>
        <w:t>director;</w:t>
      </w:r>
      <w:proofErr w:type="gramEnd"/>
    </w:p>
    <w:p w:rsidRPr="00204637" w:rsidR="002F41DF" w:rsidP="002F41DF" w:rsidRDefault="002F41DF" w14:paraId="7F36CAC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(ii) The qualifications of each of the other key personnel to be used in the </w:t>
      </w:r>
      <w:proofErr w:type="gramStart"/>
      <w:r w:rsidRPr="00204637">
        <w:rPr>
          <w:rFonts w:ascii="Times New Roman" w:hAnsi="Times New Roman" w:eastAsia="Times New Roman"/>
          <w:sz w:val="24"/>
          <w:szCs w:val="24"/>
        </w:rPr>
        <w:t>project;</w:t>
      </w:r>
      <w:proofErr w:type="gramEnd"/>
    </w:p>
    <w:p w:rsidRPr="00204637" w:rsidR="002F41DF" w:rsidP="002F41DF" w:rsidRDefault="002F41DF" w14:paraId="740F441C"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(iii) The time that each person referred to in paragraphs (b)(2)(i) and (ii) of this section will commit to the project; and</w:t>
      </w:r>
    </w:p>
    <w:p w:rsidRPr="00204637" w:rsidR="002F41DF" w:rsidP="002F41DF" w:rsidRDefault="002F41DF" w14:paraId="08B4C902"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(iv) The extent to which the applicant, as part of its nondiscriminatory employment practices, will ensure that its personnel are selected for employment without regard to race, color, national origin, gender, age, or handicapping condition.</w:t>
      </w:r>
    </w:p>
    <w:p w:rsidRPr="00204637" w:rsidR="002F41DF" w:rsidP="002F41DF" w:rsidRDefault="002F41DF" w14:paraId="1A8FF552"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(3) To determine the qualifications of a person, the Secretary considers evidence of </w:t>
      </w:r>
      <w:proofErr w:type="gramStart"/>
      <w:r w:rsidRPr="00204637">
        <w:rPr>
          <w:rFonts w:ascii="Times New Roman" w:hAnsi="Times New Roman" w:eastAsia="Times New Roman"/>
          <w:sz w:val="24"/>
          <w:szCs w:val="24"/>
        </w:rPr>
        <w:t>past experience</w:t>
      </w:r>
      <w:proofErr w:type="gramEnd"/>
      <w:r w:rsidRPr="00204637">
        <w:rPr>
          <w:rFonts w:ascii="Times New Roman" w:hAnsi="Times New Roman" w:eastAsia="Times New Roman"/>
          <w:sz w:val="24"/>
          <w:szCs w:val="24"/>
        </w:rPr>
        <w:t xml:space="preserve"> and training in fields related to the objectives of the project as well as other information that the applicant provides.</w:t>
      </w:r>
    </w:p>
    <w:p w:rsidRPr="00204637" w:rsidR="002F41DF" w:rsidP="002F41DF" w:rsidRDefault="002F41DF" w14:paraId="1FC308FB"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(c) </w:t>
      </w:r>
      <w:r w:rsidRPr="00204637">
        <w:rPr>
          <w:rFonts w:ascii="Times New Roman" w:hAnsi="Times New Roman" w:eastAsia="Times New Roman"/>
          <w:i/>
          <w:iCs/>
          <w:sz w:val="24"/>
          <w:szCs w:val="24"/>
        </w:rPr>
        <w:t>Budget and cost effectiveness.</w:t>
      </w:r>
      <w:r w:rsidRPr="00204637">
        <w:rPr>
          <w:rFonts w:ascii="Times New Roman" w:hAnsi="Times New Roman" w:eastAsia="Times New Roman"/>
          <w:sz w:val="24"/>
          <w:szCs w:val="24"/>
        </w:rPr>
        <w:t xml:space="preserve"> (1) The Secretary reviews each application for information that shows that the project has an adequate budget and is cost effective.</w:t>
      </w:r>
    </w:p>
    <w:p w:rsidRPr="00204637" w:rsidR="002F41DF" w:rsidP="002F41DF" w:rsidRDefault="002F41DF" w14:paraId="183C55E2"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Secretary looks for information that shows—</w:t>
      </w:r>
    </w:p>
    <w:p w:rsidRPr="00204637" w:rsidR="002F41DF" w:rsidP="002F41DF" w:rsidRDefault="002F41DF" w14:paraId="5DB78AA1"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 The budget for the project is adequate to support the project activities; and</w:t>
      </w:r>
    </w:p>
    <w:p w:rsidRPr="00204637" w:rsidR="002F41DF" w:rsidP="002F41DF" w:rsidRDefault="002F41DF" w14:paraId="654E1FEC"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(ii) Costs are reasonable in relation to the objectives of the project.</w:t>
      </w:r>
    </w:p>
    <w:p w:rsidRPr="00204637" w:rsidR="002F41DF" w:rsidP="002F41DF" w:rsidRDefault="002F41DF" w14:paraId="012B8DFC"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lastRenderedPageBreak/>
        <w:t xml:space="preserve">(d) </w:t>
      </w:r>
      <w:r w:rsidRPr="00204637">
        <w:rPr>
          <w:rFonts w:ascii="Times New Roman" w:hAnsi="Times New Roman" w:eastAsia="Times New Roman"/>
          <w:i/>
          <w:iCs/>
          <w:sz w:val="24"/>
          <w:szCs w:val="24"/>
        </w:rPr>
        <w:t>Evaluation plan.</w:t>
      </w:r>
      <w:r w:rsidRPr="00204637">
        <w:rPr>
          <w:rFonts w:ascii="Times New Roman" w:hAnsi="Times New Roman" w:eastAsia="Times New Roman"/>
          <w:sz w:val="24"/>
          <w:szCs w:val="24"/>
        </w:rPr>
        <w:t xml:space="preserve"> (1) The Secretary reviews each application for information that shows the quality of the evaluation plan for the project.</w:t>
      </w:r>
    </w:p>
    <w:p w:rsidRPr="00204637" w:rsidR="002F41DF" w:rsidP="002F41DF" w:rsidRDefault="002F41DF" w14:paraId="7EF2A993"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Secretary looks for information that shows that the methods of evaluation are appropriate for the project and, to the extent possible, are objective and produce data that are quantifiable.</w:t>
      </w:r>
    </w:p>
    <w:p w:rsidRPr="00204637" w:rsidR="002F41DF" w:rsidP="002F41DF" w:rsidRDefault="002F41DF" w14:paraId="3E6072F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(e) </w:t>
      </w:r>
      <w:r w:rsidRPr="00204637">
        <w:rPr>
          <w:rFonts w:ascii="Times New Roman" w:hAnsi="Times New Roman" w:eastAsia="Times New Roman"/>
          <w:i/>
          <w:iCs/>
          <w:sz w:val="24"/>
          <w:szCs w:val="24"/>
        </w:rPr>
        <w:t>Adequacy of resources.</w:t>
      </w:r>
      <w:r w:rsidRPr="00204637">
        <w:rPr>
          <w:rFonts w:ascii="Times New Roman" w:hAnsi="Times New Roman" w:eastAsia="Times New Roman"/>
          <w:sz w:val="24"/>
          <w:szCs w:val="24"/>
        </w:rPr>
        <w:t xml:space="preserve"> (1) The Secretary reviews each application for information that shows that the applicant plans to devote adequate resources to the project.</w:t>
      </w:r>
    </w:p>
    <w:p w:rsidRPr="00204637" w:rsidR="002F41DF" w:rsidP="002F41DF" w:rsidRDefault="002F41DF" w14:paraId="1527A88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Secretary looks for information that shows that the facilities, equipment, and supplies that the applicant plans to use are adequate.</w:t>
      </w:r>
    </w:p>
    <w:p w:rsidRPr="00204637" w:rsidR="002F41DF" w:rsidP="002F41DF" w:rsidRDefault="002F41DF" w14:paraId="2D79165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(f) </w:t>
      </w:r>
      <w:r w:rsidRPr="00204637">
        <w:rPr>
          <w:rFonts w:ascii="Times New Roman" w:hAnsi="Times New Roman" w:eastAsia="Times New Roman"/>
          <w:i/>
          <w:iCs/>
          <w:sz w:val="24"/>
          <w:szCs w:val="24"/>
        </w:rPr>
        <w:t>Specific program criteria.</w:t>
      </w:r>
      <w:r w:rsidRPr="00204637">
        <w:rPr>
          <w:rFonts w:ascii="Times New Roman" w:hAnsi="Times New Roman" w:eastAsia="Times New Roman"/>
          <w:sz w:val="24"/>
          <w:szCs w:val="24"/>
        </w:rPr>
        <w:t xml:space="preserve"> (1) In addition to the general selection criteria contained in this section, the Secretary reviews each application for information that shows that the project meets the specific program criteria.</w:t>
      </w:r>
    </w:p>
    <w:p w:rsidRPr="00204637" w:rsidR="002F41DF" w:rsidP="002F41DF" w:rsidRDefault="002F41DF" w14:paraId="195BC70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Secretary looks for information that shows—</w:t>
      </w:r>
    </w:p>
    <w:p w:rsidRPr="00204637" w:rsidR="002F41DF" w:rsidP="002F41DF" w:rsidRDefault="002F41DF" w14:paraId="70EF17D4"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 The potential impact of the project on the development of the study of modern foreign languages and area studies in American education.</w:t>
      </w:r>
    </w:p>
    <w:p w:rsidRPr="00204637" w:rsidR="002F41DF" w:rsidP="002F41DF" w:rsidRDefault="002F41DF" w14:paraId="1F721A60"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(ii) The project's relevance to the applicant's educational goals and its relationship to its program development in modern foreign languages and area studies.</w:t>
      </w:r>
    </w:p>
    <w:p w:rsidRPr="00204637" w:rsidR="002F41DF" w:rsidP="002F41DF" w:rsidRDefault="002F41DF" w14:paraId="776AA02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(iii) The extent to which direct experience abroad is necessary to achieve the project's objectives and the effectiveness with which relevant host country resources will be utilized.</w:t>
      </w:r>
    </w:p>
    <w:p w:rsidRPr="00204637" w:rsidR="002F41DF" w:rsidP="002F41DF" w:rsidRDefault="002F41DF" w14:paraId="508FCD3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(g) </w:t>
      </w:r>
      <w:r w:rsidRPr="00204637">
        <w:rPr>
          <w:rFonts w:ascii="Times New Roman" w:hAnsi="Times New Roman" w:eastAsia="Times New Roman"/>
          <w:i/>
          <w:iCs/>
          <w:sz w:val="24"/>
          <w:szCs w:val="24"/>
        </w:rPr>
        <w:t>Priorities.</w:t>
      </w:r>
      <w:r w:rsidRPr="00204637">
        <w:rPr>
          <w:rFonts w:ascii="Times New Roman" w:hAnsi="Times New Roman" w:eastAsia="Times New Roman"/>
          <w:sz w:val="24"/>
          <w:szCs w:val="24"/>
        </w:rPr>
        <w:t xml:space="preserve"> The Secretary looks for information that shows the extent to which the project addresses program priorities in the field of modern foreign languages and area studies for that year.</w:t>
      </w:r>
    </w:p>
    <w:p w:rsidRPr="00204637" w:rsidR="002F41DF" w:rsidP="002F41DF" w:rsidRDefault="002F41DF" w14:paraId="37C196C5"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(Approved by the Office of Management and Budget under control number 1840-0068)</w:t>
      </w:r>
    </w:p>
    <w:p w:rsidRPr="00204637" w:rsidR="002F41DF" w:rsidP="002F41DF" w:rsidRDefault="002F41DF" w14:paraId="18C1D5D7"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 2456(a)(2))</w:t>
      </w:r>
    </w:p>
    <w:p w:rsidRPr="00204637" w:rsidR="002F41DF" w:rsidP="002F41DF" w:rsidRDefault="002F41DF" w14:paraId="5F355D83"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[63 FR 46366, Aug. 31, 1998, as amended at 70 FR 13376, Mar. 21, 2005]</w:t>
      </w:r>
    </w:p>
    <w:p w:rsidRPr="00204637" w:rsidR="002F41DF" w:rsidP="002F41DF" w:rsidRDefault="002F41DF" w14:paraId="1D516493" w14:textId="77777777">
      <w:pPr>
        <w:spacing w:after="0" w:line="240" w:lineRule="auto"/>
        <w:outlineLvl w:val="1"/>
        <w:rPr>
          <w:rFonts w:ascii="Times New Roman" w:hAnsi="Times New Roman" w:eastAsia="Times New Roman"/>
          <w:b/>
          <w:bCs/>
          <w:sz w:val="24"/>
          <w:szCs w:val="24"/>
        </w:rPr>
      </w:pPr>
      <w:bookmarkStart w:name="34:3.1.3.1.33.3.39.3" w:id="15"/>
      <w:bookmarkEnd w:id="15"/>
      <w:r w:rsidRPr="00204637">
        <w:rPr>
          <w:rFonts w:ascii="Times New Roman" w:hAnsi="Times New Roman" w:eastAsia="Times New Roman"/>
          <w:b/>
          <w:bCs/>
          <w:sz w:val="24"/>
          <w:szCs w:val="24"/>
        </w:rPr>
        <w:t>§ 664.32   What priorities may the Secretary establish?</w:t>
      </w:r>
    </w:p>
    <w:p w:rsidRPr="00204637" w:rsidR="002F41DF" w:rsidP="002F41DF" w:rsidRDefault="002F41DF" w14:paraId="568C2A27"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The Secretary may establish for each funding competition one or more of the following priorities:</w:t>
      </w:r>
    </w:p>
    <w:p w:rsidRPr="00204637" w:rsidR="002F41DF" w:rsidP="002F41DF" w:rsidRDefault="002F41DF" w14:paraId="5A39F056"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(1) Categories of projects described in § 664.10.</w:t>
      </w:r>
    </w:p>
    <w:p w:rsidRPr="00204637" w:rsidR="002F41DF" w:rsidP="002F41DF" w:rsidRDefault="002F41DF" w14:paraId="7BC5E8BB"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Specific languages, topics, countries or geographic regions of the world; for example, Chinese and Arabic, Curriculum Development in Multicultural Education and Transitions from Planned Economies to Market Economies, Brazil and Nigeria, Middle East and South Asia.</w:t>
      </w:r>
    </w:p>
    <w:p w:rsidRPr="00204637" w:rsidR="002F41DF" w:rsidP="002F41DF" w:rsidRDefault="002F41DF" w14:paraId="727E57CD"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(3) Levels of education; for example, elementary and secondary, postsecondary, or postgraduate.</w:t>
      </w:r>
    </w:p>
    <w:p w:rsidRPr="00204637" w:rsidR="002F41DF" w:rsidP="002F41DF" w:rsidRDefault="002F41DF" w14:paraId="73FB35B3"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(b) The Secretary announces any priorities in the application notice published in the   </w:t>
      </w:r>
      <w:r w:rsidRPr="00204637">
        <w:rPr>
          <w:rFonts w:ascii="Times New Roman" w:hAnsi="Times New Roman" w:eastAsia="Times New Roman"/>
          <w:smallCaps/>
          <w:sz w:val="24"/>
          <w:szCs w:val="24"/>
        </w:rPr>
        <w:t>Federal </w:t>
      </w:r>
      <w:proofErr w:type="gramStart"/>
      <w:r w:rsidRPr="00204637">
        <w:rPr>
          <w:rFonts w:ascii="Times New Roman" w:hAnsi="Times New Roman" w:eastAsia="Times New Roman"/>
          <w:smallCaps/>
          <w:sz w:val="24"/>
          <w:szCs w:val="24"/>
        </w:rPr>
        <w:t>Register</w:t>
      </w:r>
      <w:r w:rsidRPr="00204637">
        <w:rPr>
          <w:rFonts w:ascii="Times New Roman" w:hAnsi="Times New Roman" w:eastAsia="Times New Roman"/>
          <w:sz w:val="24"/>
          <w:szCs w:val="24"/>
        </w:rPr>
        <w:t xml:space="preserve">  .</w:t>
      </w:r>
      <w:proofErr w:type="gramEnd"/>
    </w:p>
    <w:p w:rsidRPr="00204637" w:rsidR="002F41DF" w:rsidP="002F41DF" w:rsidRDefault="002F41DF" w14:paraId="07481954"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 2456(a)(2))</w:t>
      </w:r>
    </w:p>
    <w:p w:rsidRPr="00204637" w:rsidR="002F41DF" w:rsidP="002F41DF" w:rsidRDefault="002F41DF" w14:paraId="74006462" w14:textId="77777777">
      <w:pPr>
        <w:spacing w:after="0" w:line="240" w:lineRule="auto"/>
        <w:outlineLvl w:val="1"/>
        <w:rPr>
          <w:rFonts w:ascii="Times New Roman" w:hAnsi="Times New Roman" w:eastAsia="Times New Roman"/>
          <w:b/>
          <w:bCs/>
          <w:sz w:val="24"/>
          <w:szCs w:val="24"/>
        </w:rPr>
      </w:pPr>
      <w:bookmarkStart w:name="34:3.1.3.1.33.3.39.4" w:id="16"/>
      <w:bookmarkEnd w:id="16"/>
      <w:r w:rsidRPr="00204637">
        <w:rPr>
          <w:rFonts w:ascii="Times New Roman" w:hAnsi="Times New Roman" w:eastAsia="Times New Roman"/>
          <w:b/>
          <w:bCs/>
          <w:sz w:val="24"/>
          <w:szCs w:val="24"/>
        </w:rPr>
        <w:t xml:space="preserve">§ 664.33   What costs </w:t>
      </w:r>
      <w:proofErr w:type="gramStart"/>
      <w:r w:rsidRPr="00204637">
        <w:rPr>
          <w:rFonts w:ascii="Times New Roman" w:hAnsi="Times New Roman" w:eastAsia="Times New Roman"/>
          <w:b/>
          <w:bCs/>
          <w:sz w:val="24"/>
          <w:szCs w:val="24"/>
        </w:rPr>
        <w:t>does</w:t>
      </w:r>
      <w:proofErr w:type="gramEnd"/>
      <w:r w:rsidRPr="00204637">
        <w:rPr>
          <w:rFonts w:ascii="Times New Roman" w:hAnsi="Times New Roman" w:eastAsia="Times New Roman"/>
          <w:b/>
          <w:bCs/>
          <w:sz w:val="24"/>
          <w:szCs w:val="24"/>
        </w:rPr>
        <w:t xml:space="preserve"> the Secretary pay?</w:t>
      </w:r>
    </w:p>
    <w:p w:rsidRPr="00204637" w:rsidR="002F41DF" w:rsidP="002F41DF" w:rsidRDefault="002F41DF" w14:paraId="4E17FEA2"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The Secretary pays only part of the cost of a project funded under this part. Other than travel costs, the Secretary does not pay any of the costs for project-related expenses within the United States.</w:t>
      </w:r>
    </w:p>
    <w:p w:rsidRPr="00204637" w:rsidR="002F41DF" w:rsidP="002F41DF" w:rsidRDefault="002F41DF" w14:paraId="09907096"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(b) The Secretary pays the cost of the following—</w:t>
      </w:r>
    </w:p>
    <w:p w:rsidRPr="00204637" w:rsidR="002F41DF" w:rsidP="002F41DF" w:rsidRDefault="002F41DF" w14:paraId="053BD4E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(1) A maintenance stipend related to the cost of living in the host country or </w:t>
      </w:r>
      <w:proofErr w:type="gramStart"/>
      <w:r w:rsidRPr="00204637">
        <w:rPr>
          <w:rFonts w:ascii="Times New Roman" w:hAnsi="Times New Roman" w:eastAsia="Times New Roman"/>
          <w:sz w:val="24"/>
          <w:szCs w:val="24"/>
        </w:rPr>
        <w:t>countries;</w:t>
      </w:r>
      <w:proofErr w:type="gramEnd"/>
    </w:p>
    <w:p w:rsidRPr="00204637" w:rsidR="002F41DF" w:rsidP="002F41DF" w:rsidRDefault="002F41DF" w14:paraId="6363746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(2) Round-trip international </w:t>
      </w:r>
      <w:proofErr w:type="gramStart"/>
      <w:r w:rsidRPr="00204637">
        <w:rPr>
          <w:rFonts w:ascii="Times New Roman" w:hAnsi="Times New Roman" w:eastAsia="Times New Roman"/>
          <w:sz w:val="24"/>
          <w:szCs w:val="24"/>
        </w:rPr>
        <w:t>travel;</w:t>
      </w:r>
      <w:proofErr w:type="gramEnd"/>
    </w:p>
    <w:p w:rsidRPr="00204637" w:rsidR="002F41DF" w:rsidP="002F41DF" w:rsidRDefault="002F41DF" w14:paraId="7975DFD2"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(3) A local travel allowance for necessary project-related transportation within the country of study, exclusive of the purchase of transportation </w:t>
      </w:r>
      <w:proofErr w:type="gramStart"/>
      <w:r w:rsidRPr="00204637">
        <w:rPr>
          <w:rFonts w:ascii="Times New Roman" w:hAnsi="Times New Roman" w:eastAsia="Times New Roman"/>
          <w:sz w:val="24"/>
          <w:szCs w:val="24"/>
        </w:rPr>
        <w:t>equipment;</w:t>
      </w:r>
      <w:proofErr w:type="gramEnd"/>
    </w:p>
    <w:p w:rsidRPr="00204637" w:rsidR="002F41DF" w:rsidP="002F41DF" w:rsidRDefault="002F41DF" w14:paraId="3A1868E9"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lastRenderedPageBreak/>
        <w:t xml:space="preserve">(4) Purchase of project-related artifacts, books, and other teaching materials in the country of </w:t>
      </w:r>
      <w:proofErr w:type="gramStart"/>
      <w:r w:rsidRPr="00204637">
        <w:rPr>
          <w:rFonts w:ascii="Times New Roman" w:hAnsi="Times New Roman" w:eastAsia="Times New Roman"/>
          <w:sz w:val="24"/>
          <w:szCs w:val="24"/>
        </w:rPr>
        <w:t>study;</w:t>
      </w:r>
      <w:proofErr w:type="gramEnd"/>
    </w:p>
    <w:p w:rsidRPr="00204637" w:rsidR="002F41DF" w:rsidP="002F41DF" w:rsidRDefault="002F41DF" w14:paraId="557D829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(5) Rent for instructional facilities in the country of </w:t>
      </w:r>
      <w:proofErr w:type="gramStart"/>
      <w:r w:rsidRPr="00204637">
        <w:rPr>
          <w:rFonts w:ascii="Times New Roman" w:hAnsi="Times New Roman" w:eastAsia="Times New Roman"/>
          <w:sz w:val="24"/>
          <w:szCs w:val="24"/>
        </w:rPr>
        <w:t>study;</w:t>
      </w:r>
      <w:proofErr w:type="gramEnd"/>
    </w:p>
    <w:p w:rsidRPr="00204637" w:rsidR="002F41DF" w:rsidP="002F41DF" w:rsidRDefault="002F41DF" w14:paraId="4B07D3C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(6) Clerical and professional services performed by resident instructional personnel in the country of study; and</w:t>
      </w:r>
    </w:p>
    <w:p w:rsidRPr="00204637" w:rsidR="002F41DF" w:rsidP="002F41DF" w:rsidRDefault="002F41DF" w14:paraId="0654CCAB"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(7) Other expenses in the country of study, if </w:t>
      </w:r>
      <w:proofErr w:type="gramStart"/>
      <w:r w:rsidRPr="00204637">
        <w:rPr>
          <w:rFonts w:ascii="Times New Roman" w:hAnsi="Times New Roman" w:eastAsia="Times New Roman"/>
          <w:sz w:val="24"/>
          <w:szCs w:val="24"/>
        </w:rPr>
        <w:t>necessary</w:t>
      </w:r>
      <w:proofErr w:type="gramEnd"/>
      <w:r w:rsidRPr="00204637">
        <w:rPr>
          <w:rFonts w:ascii="Times New Roman" w:hAnsi="Times New Roman" w:eastAsia="Times New Roman"/>
          <w:sz w:val="24"/>
          <w:szCs w:val="24"/>
        </w:rPr>
        <w:t xml:space="preserve"> for the project's success and approved in advance by the Secretary.</w:t>
      </w:r>
    </w:p>
    <w:p w:rsidRPr="00204637" w:rsidR="002F41DF" w:rsidP="002F41DF" w:rsidRDefault="002F41DF" w14:paraId="7E3C7F41"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(c) The Secretary may pay—</w:t>
      </w:r>
    </w:p>
    <w:p w:rsidRPr="00204637" w:rsidR="002F41DF" w:rsidP="002F41DF" w:rsidRDefault="002F41DF" w14:paraId="71EAD739"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(1) Emergency medical expenses not covered by a participant's health and accident insurance; and</w:t>
      </w:r>
    </w:p>
    <w:p w:rsidRPr="00204637" w:rsidR="002F41DF" w:rsidP="002F41DF" w:rsidRDefault="002F41DF" w14:paraId="594F943A"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(2) The costs of preparing and transporting the remains of a participant who dies during the term of a project to his or her former home.</w:t>
      </w:r>
    </w:p>
    <w:p w:rsidRPr="00204637" w:rsidR="002F41DF" w:rsidP="002F41DF" w:rsidRDefault="002F41DF" w14:paraId="5CF64BE9"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 2454(e)(1))</w:t>
      </w:r>
    </w:p>
    <w:p w:rsidRPr="00204637" w:rsidR="002F41DF" w:rsidP="002F41DF" w:rsidRDefault="002F41DF" w14:paraId="6FCB177D" w14:textId="77777777">
      <w:pPr>
        <w:spacing w:after="0" w:line="240" w:lineRule="auto"/>
        <w:outlineLvl w:val="1"/>
        <w:rPr>
          <w:rFonts w:ascii="Times New Roman" w:hAnsi="Times New Roman" w:eastAsia="Times New Roman"/>
          <w:b/>
          <w:bCs/>
          <w:sz w:val="24"/>
          <w:szCs w:val="24"/>
        </w:rPr>
      </w:pPr>
      <w:bookmarkStart w:name="34:3.1.3.1.33.4" w:id="17"/>
      <w:bookmarkEnd w:id="17"/>
      <w:r w:rsidRPr="00204637">
        <w:rPr>
          <w:rFonts w:ascii="Times New Roman" w:hAnsi="Times New Roman" w:eastAsia="Times New Roman"/>
          <w:b/>
          <w:bCs/>
          <w:sz w:val="24"/>
          <w:szCs w:val="24"/>
        </w:rPr>
        <w:t>Subpart D—What Conditions Must Be Met by a Grantee?</w:t>
      </w:r>
    </w:p>
    <w:p w:rsidRPr="00204637" w:rsidR="002F41DF" w:rsidP="002F41DF" w:rsidRDefault="002F41DF" w14:paraId="5D50FB30" w14:textId="77777777">
      <w:pPr>
        <w:spacing w:after="0" w:line="240" w:lineRule="auto"/>
        <w:outlineLvl w:val="1"/>
        <w:rPr>
          <w:rFonts w:ascii="Times New Roman" w:hAnsi="Times New Roman" w:eastAsia="Times New Roman"/>
          <w:b/>
          <w:bCs/>
          <w:sz w:val="24"/>
          <w:szCs w:val="24"/>
        </w:rPr>
      </w:pPr>
      <w:bookmarkStart w:name="34:3.1.3.1.33.4.39.1" w:id="18"/>
      <w:bookmarkEnd w:id="18"/>
      <w:r w:rsidRPr="00204637">
        <w:rPr>
          <w:rFonts w:ascii="Times New Roman" w:hAnsi="Times New Roman" w:eastAsia="Times New Roman"/>
          <w:b/>
          <w:bCs/>
          <w:sz w:val="24"/>
          <w:szCs w:val="24"/>
        </w:rPr>
        <w:t>§ 664.40   Can participation in a Fulbright-Hays Group Projects Abroad be terminated?</w:t>
      </w:r>
    </w:p>
    <w:p w:rsidRPr="00204637" w:rsidR="002F41DF" w:rsidP="002F41DF" w:rsidRDefault="002F41DF" w14:paraId="06C1461E"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(a) Participation may be terminated only by the J. William Fulbright Foreign Scholarship Board upon the recommendation of the Secretary.</w:t>
      </w:r>
    </w:p>
    <w:p w:rsidRPr="00204637" w:rsidR="002F41DF" w:rsidP="002F41DF" w:rsidRDefault="002F41DF" w14:paraId="3FABB308" w14:textId="77777777">
      <w:pPr>
        <w:spacing w:after="0" w:line="240" w:lineRule="auto"/>
        <w:ind w:firstLine="480"/>
        <w:rPr>
          <w:rFonts w:ascii="Times New Roman" w:hAnsi="Times New Roman" w:eastAsia="Times New Roman"/>
          <w:sz w:val="24"/>
          <w:szCs w:val="24"/>
        </w:rPr>
      </w:pPr>
      <w:r w:rsidRPr="00204637">
        <w:rPr>
          <w:rFonts w:ascii="Times New Roman" w:hAnsi="Times New Roman" w:eastAsia="Times New Roman"/>
          <w:sz w:val="24"/>
          <w:szCs w:val="24"/>
        </w:rPr>
        <w:t xml:space="preserve">(b) The Secretary may recommend a termination of participation </w:t>
      </w:r>
      <w:proofErr w:type="gramStart"/>
      <w:r w:rsidRPr="00204637">
        <w:rPr>
          <w:rFonts w:ascii="Times New Roman" w:hAnsi="Times New Roman" w:eastAsia="Times New Roman"/>
          <w:sz w:val="24"/>
          <w:szCs w:val="24"/>
        </w:rPr>
        <w:t>on the basis of</w:t>
      </w:r>
      <w:proofErr w:type="gramEnd"/>
      <w:r w:rsidRPr="00204637">
        <w:rPr>
          <w:rFonts w:ascii="Times New Roman" w:hAnsi="Times New Roman" w:eastAsia="Times New Roman"/>
          <w:sz w:val="24"/>
          <w:szCs w:val="24"/>
        </w:rPr>
        <w:t xml:space="preserve"> failure by the grantee to ensure that participants adhere to the standards of conduct adopted by the J. William Fulbright Foreign Scholarship Board.</w:t>
      </w:r>
    </w:p>
    <w:p w:rsidRPr="00204637" w:rsidR="002F41DF" w:rsidP="002F41DF" w:rsidRDefault="002F41DF" w14:paraId="39001458" w14:textId="77777777">
      <w:pPr>
        <w:spacing w:after="0" w:line="240" w:lineRule="auto"/>
        <w:rPr>
          <w:rFonts w:ascii="Times New Roman" w:hAnsi="Times New Roman" w:eastAsia="Times New Roman"/>
          <w:sz w:val="24"/>
          <w:szCs w:val="24"/>
        </w:rPr>
      </w:pPr>
      <w:r w:rsidRPr="00204637">
        <w:rPr>
          <w:rFonts w:ascii="Times New Roman" w:hAnsi="Times New Roman" w:eastAsia="Times New Roman"/>
          <w:sz w:val="24"/>
          <w:szCs w:val="24"/>
        </w:rPr>
        <w:t>(Authority: 22 U.S.C. 2452(b)(6), 2456, and Policy Statements of the J. William Fulbright Foreign Scholarship Board, 1990)</w:t>
      </w:r>
    </w:p>
    <w:p w:rsidR="00720684" w:rsidRDefault="00720684" w14:paraId="53195706" w14:textId="77777777">
      <w:bookmarkStart w:name="_GoBack" w:id="19"/>
      <w:bookmarkEnd w:id="19"/>
    </w:p>
    <w:sectPr w:rsidR="0072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DF"/>
    <w:rsid w:val="002F41DF"/>
    <w:rsid w:val="0072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86AE"/>
  <w15:chartTrackingRefBased/>
  <w15:docId w15:val="{6D215311-D6A6-4722-AEB1-ADA5AA9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1D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FDE49-0A33-42F8-A95E-3E117B233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7D4D0-3997-496E-8F9F-7921EFE764C9}">
  <ds:schemaRefs>
    <ds:schemaRef ds:uri="http://schemas.microsoft.com/sharepoint/v3/contenttype/forms"/>
  </ds:schemaRefs>
</ds:datastoreItem>
</file>

<file path=customXml/itemProps3.xml><?xml version="1.0" encoding="utf-8"?>
<ds:datastoreItem xmlns:ds="http://schemas.openxmlformats.org/officeDocument/2006/customXml" ds:itemID="{3F94BDF6-0D19-48D2-80D5-642A239A5C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13321</Characters>
  <Application>Microsoft Office Word</Application>
  <DocSecurity>0</DocSecurity>
  <Lines>111</Lines>
  <Paragraphs>31</Paragraphs>
  <ScaleCrop>false</ScaleCrop>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Starke, Sara</dc:creator>
  <cp:keywords/>
  <dc:description/>
  <cp:lastModifiedBy>Starke, Sara</cp:lastModifiedBy>
  <cp:revision>1</cp:revision>
  <dcterms:created xsi:type="dcterms:W3CDTF">2020-05-05T12:30:00Z</dcterms:created>
  <dcterms:modified xsi:type="dcterms:W3CDTF">2020-05-05T12:31:00Z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