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6703F" w:rsidR="00C54890" w:rsidP="003E2856" w:rsidRDefault="00C54890" w14:paraId="52BB20AE" w14:textId="77777777">
      <w:pPr>
        <w:pStyle w:val="Title"/>
        <w:tabs>
          <w:tab w:val="left" w:pos="8640"/>
        </w:tabs>
        <w:ind w:right="653"/>
        <w:rPr>
          <w:b w:val="0"/>
          <w:bCs w:val="0"/>
          <w:caps/>
          <w:szCs w:val="24"/>
        </w:rPr>
      </w:pPr>
      <w:r w:rsidRPr="00A6703F">
        <w:rPr>
          <w:caps/>
          <w:szCs w:val="24"/>
        </w:rPr>
        <w:t>S</w:t>
      </w:r>
      <w:r w:rsidRPr="00A6703F" w:rsidR="00DF4AB0">
        <w:rPr>
          <w:caps/>
          <w:szCs w:val="24"/>
        </w:rPr>
        <w:t>upporting</w:t>
      </w:r>
      <w:r w:rsidRPr="00A6703F">
        <w:rPr>
          <w:caps/>
          <w:szCs w:val="24"/>
        </w:rPr>
        <w:t xml:space="preserve"> Statement</w:t>
      </w:r>
    </w:p>
    <w:p w:rsidRPr="00A6703F" w:rsidR="00DF4AB0" w:rsidP="003E2856" w:rsidRDefault="00AE6716" w14:paraId="6FE1A09B" w14:textId="6BCCBC9B">
      <w:pPr>
        <w:pStyle w:val="Title"/>
        <w:tabs>
          <w:tab w:val="left" w:pos="8640"/>
        </w:tabs>
        <w:ind w:right="653"/>
        <w:rPr>
          <w:szCs w:val="24"/>
        </w:rPr>
      </w:pPr>
      <w:r>
        <w:rPr>
          <w:szCs w:val="24"/>
        </w:rPr>
        <w:t>CAPITAL ADEQUACY STANDARDS</w:t>
      </w:r>
    </w:p>
    <w:p w:rsidRPr="00A6703F" w:rsidR="00DF4AB0" w:rsidP="003E2856" w:rsidRDefault="00DF4AB0" w14:paraId="3DDB3BA4" w14:textId="77777777">
      <w:pPr>
        <w:pStyle w:val="Title"/>
        <w:tabs>
          <w:tab w:val="left" w:pos="8640"/>
        </w:tabs>
        <w:ind w:right="653"/>
        <w:rPr>
          <w:szCs w:val="24"/>
        </w:rPr>
      </w:pPr>
      <w:r w:rsidRPr="00A6703F">
        <w:rPr>
          <w:szCs w:val="24"/>
        </w:rPr>
        <w:t>OMB CONTROL NO. 1557-</w:t>
      </w:r>
      <w:r w:rsidR="00C43AAC">
        <w:rPr>
          <w:szCs w:val="24"/>
        </w:rPr>
        <w:t>0318</w:t>
      </w:r>
    </w:p>
    <w:p w:rsidRPr="00A6703F" w:rsidR="00C54890" w:rsidP="003E2856" w:rsidRDefault="00C54890" w14:paraId="1E8BDA9F" w14:textId="77777777">
      <w:pPr>
        <w:tabs>
          <w:tab w:val="left" w:pos="8640"/>
        </w:tabs>
        <w:ind w:right="653"/>
        <w:jc w:val="center"/>
        <w:rPr>
          <w:b/>
          <w:bCs/>
          <w:szCs w:val="24"/>
        </w:rPr>
      </w:pPr>
    </w:p>
    <w:p w:rsidR="00C54890" w:rsidP="003E2856" w:rsidRDefault="001E71DF" w14:paraId="764EC9A5" w14:textId="132B008C">
      <w:pPr>
        <w:tabs>
          <w:tab w:val="left" w:pos="8640"/>
        </w:tabs>
        <w:ind w:right="653"/>
        <w:rPr>
          <w:szCs w:val="24"/>
        </w:rPr>
      </w:pPr>
      <w:r>
        <w:rPr>
          <w:b/>
          <w:bCs/>
          <w:szCs w:val="24"/>
        </w:rPr>
        <w:t xml:space="preserve">            </w:t>
      </w:r>
      <w:r>
        <w:rPr>
          <w:bCs/>
          <w:szCs w:val="24"/>
        </w:rPr>
        <w:t xml:space="preserve">This supporting statement relates to an interim final rule that </w:t>
      </w:r>
      <w:r>
        <w:rPr>
          <w:szCs w:val="24"/>
        </w:rPr>
        <w:t>introduces a new notice opt-in requirement and a requirement for prior approval for distributions. </w:t>
      </w:r>
    </w:p>
    <w:p w:rsidR="001E71DF" w:rsidP="003E2856" w:rsidRDefault="001E71DF" w14:paraId="73C0A591" w14:textId="5BBE7FEC">
      <w:pPr>
        <w:tabs>
          <w:tab w:val="left" w:pos="8640"/>
        </w:tabs>
        <w:ind w:right="653"/>
        <w:rPr>
          <w:bCs/>
          <w:szCs w:val="24"/>
        </w:rPr>
      </w:pPr>
    </w:p>
    <w:p w:rsidRPr="007D18B6" w:rsidR="007D18B6" w:rsidP="007D18B6" w:rsidRDefault="007D18B6" w14:paraId="2E320570" w14:textId="431BD0C3">
      <w:pPr>
        <w:pStyle w:val="ListParagraph"/>
        <w:spacing w:line="240" w:lineRule="auto"/>
        <w:ind w:left="0"/>
      </w:pPr>
      <w:r>
        <w:rPr>
          <w:bCs/>
        </w:rPr>
        <w:t>A</w:t>
      </w:r>
      <w:r w:rsidR="00546A78">
        <w:t xml:space="preserve"> a national bank or Federal savings association, when calculating on-balance sheet </w:t>
      </w:r>
      <w:bookmarkStart w:name="_GoBack" w:id="0"/>
      <w:r w:rsidR="00546A78">
        <w:t>assets as of each day of a reporting quarter for purposes of determining the national bank’s or Federal savings association’s total leverage exposure, may exclude the balance sheet carrying value of U.S. Treasury securities and</w:t>
      </w:r>
      <w:r>
        <w:t xml:space="preserve"> f</w:t>
      </w:r>
      <w:r w:rsidR="00546A78">
        <w:t>unds on deposit at a Federal Reserve Bank</w:t>
      </w:r>
      <w:r>
        <w:t xml:space="preserve">.  </w:t>
      </w:r>
      <w:r w:rsidR="00546A78">
        <w:t>Before applying th</w:t>
      </w:r>
      <w:r>
        <w:t>is</w:t>
      </w:r>
      <w:r w:rsidR="00546A78">
        <w:t xml:space="preserve"> relief, a national bank or Federal savings association must first notify the OCC</w:t>
      </w:r>
      <w:r>
        <w:t>.</w:t>
      </w:r>
      <w:r w:rsidR="00546A78">
        <w:t xml:space="preserve">   </w:t>
      </w:r>
      <w:bookmarkEnd w:id="0"/>
    </w:p>
    <w:p w:rsidRPr="005662A0" w:rsidR="00546A78" w:rsidP="007D18B6" w:rsidRDefault="00546A78" w14:paraId="0725AA9F" w14:textId="754EF3FC">
      <w:pPr>
        <w:contextualSpacing/>
        <w:rPr>
          <w:rFonts w:eastAsia="Calibri"/>
        </w:rPr>
      </w:pPr>
      <w:r w:rsidRPr="14E36F5F">
        <w:rPr>
          <w:rFonts w:eastAsia="Calibri"/>
        </w:rPr>
        <w:t xml:space="preserve">During the calendar quarter beginning on July 1, 2020, and until March 31, 2021, no national bank or </w:t>
      </w:r>
      <w:r>
        <w:rPr>
          <w:rFonts w:eastAsia="Calibri"/>
        </w:rPr>
        <w:t>F</w:t>
      </w:r>
      <w:r w:rsidRPr="14E36F5F">
        <w:rPr>
          <w:rFonts w:eastAsia="Calibri"/>
        </w:rPr>
        <w:t>ederal savings association that has opted in to th</w:t>
      </w:r>
      <w:r w:rsidR="007D18B6">
        <w:rPr>
          <w:rFonts w:eastAsia="Calibri"/>
        </w:rPr>
        <w:t>is</w:t>
      </w:r>
      <w:r w:rsidRPr="14E36F5F">
        <w:rPr>
          <w:rFonts w:eastAsia="Calibri"/>
        </w:rPr>
        <w:t xml:space="preserve"> relief may make a distribution, or create an obligation to make such a distribution, without prior OCC approval. </w:t>
      </w:r>
    </w:p>
    <w:p w:rsidRPr="001E71DF" w:rsidR="00546A78" w:rsidP="003E2856" w:rsidRDefault="00546A78" w14:paraId="2F1C6CA0" w14:textId="77777777">
      <w:pPr>
        <w:tabs>
          <w:tab w:val="left" w:pos="8640"/>
        </w:tabs>
        <w:ind w:right="653"/>
        <w:rPr>
          <w:bCs/>
          <w:szCs w:val="24"/>
        </w:rPr>
      </w:pPr>
    </w:p>
    <w:p w:rsidR="00C54890" w:rsidP="003E2856" w:rsidRDefault="00C54890" w14:paraId="479AAE82" w14:textId="77777777">
      <w:pPr>
        <w:tabs>
          <w:tab w:val="left" w:pos="8640"/>
          <w:tab w:val="left" w:pos="8820"/>
        </w:tabs>
        <w:ind w:right="653"/>
        <w:rPr>
          <w:b/>
          <w:bCs/>
          <w:szCs w:val="24"/>
        </w:rPr>
      </w:pPr>
      <w:r w:rsidRPr="00A6703F">
        <w:rPr>
          <w:b/>
          <w:bCs/>
          <w:szCs w:val="24"/>
        </w:rPr>
        <w:t>A.  Justification.</w:t>
      </w:r>
    </w:p>
    <w:p w:rsidR="008C6C94" w:rsidP="003E2856" w:rsidRDefault="008C6C94" w14:paraId="14259CE7" w14:textId="77777777">
      <w:pPr>
        <w:tabs>
          <w:tab w:val="left" w:pos="8640"/>
          <w:tab w:val="left" w:pos="8820"/>
        </w:tabs>
        <w:ind w:right="653"/>
        <w:rPr>
          <w:b/>
          <w:bCs/>
          <w:szCs w:val="24"/>
        </w:rPr>
      </w:pPr>
    </w:p>
    <w:p w:rsidRPr="00A6703F" w:rsidR="00C70D81" w:rsidP="00C11531" w:rsidRDefault="00C70D81" w14:paraId="6FF3C54B" w14:textId="0A70124C">
      <w:pPr>
        <w:pStyle w:val="CommentText"/>
        <w:rPr>
          <w:szCs w:val="24"/>
        </w:rPr>
      </w:pPr>
    </w:p>
    <w:p w:rsidRPr="001950B5" w:rsidR="00C54890" w:rsidP="003E2856" w:rsidRDefault="00C54890" w14:paraId="3F53BBA5" w14:textId="77777777">
      <w:pPr>
        <w:tabs>
          <w:tab w:val="left" w:pos="8640"/>
          <w:tab w:val="left" w:pos="8820"/>
        </w:tabs>
        <w:ind w:right="653"/>
        <w:rPr>
          <w:b/>
          <w:bCs/>
          <w:i/>
          <w:iCs/>
          <w:szCs w:val="24"/>
        </w:rPr>
      </w:pPr>
      <w:r w:rsidRPr="001950B5">
        <w:rPr>
          <w:b/>
          <w:bCs/>
          <w:i/>
          <w:iCs/>
          <w:szCs w:val="24"/>
        </w:rPr>
        <w:t>1.  Circumstances that make the collection necessary:</w:t>
      </w:r>
    </w:p>
    <w:p w:rsidRPr="00A6703F" w:rsidR="00564D31" w:rsidP="003E2856" w:rsidRDefault="00564D31" w14:paraId="0A5277FF" w14:textId="77777777">
      <w:pPr>
        <w:tabs>
          <w:tab w:val="left" w:pos="8640"/>
          <w:tab w:val="left" w:pos="8820"/>
        </w:tabs>
        <w:rPr>
          <w:szCs w:val="24"/>
        </w:rPr>
      </w:pPr>
    </w:p>
    <w:p w:rsidRPr="00C11531" w:rsidR="00936984" w:rsidP="00936984" w:rsidRDefault="00936984" w14:paraId="762A4E0F" w14:textId="3488CEC0">
      <w:pPr>
        <w:ind w:firstLine="720"/>
        <w:rPr>
          <w:szCs w:val="24"/>
        </w:rPr>
      </w:pPr>
      <w:r w:rsidRPr="00C11531">
        <w:rPr>
          <w:szCs w:val="24"/>
        </w:rPr>
        <w:t>The rule establish</w:t>
      </w:r>
      <w:r w:rsidR="00FB3BCA">
        <w:rPr>
          <w:szCs w:val="24"/>
        </w:rPr>
        <w:t>es</w:t>
      </w:r>
      <w:r w:rsidRPr="00C11531">
        <w:rPr>
          <w:szCs w:val="24"/>
        </w:rPr>
        <w:t xml:space="preserve"> a revised framework for determining applicability of requirements under the regulatory capital rule, the liquidity coverage ratio rule, and the proposed net stable funding ratio rule for large U.S. banking organizations based on their risk profile. </w:t>
      </w:r>
      <w:r w:rsidR="00FB3BCA">
        <w:rPr>
          <w:szCs w:val="24"/>
        </w:rPr>
        <w:t xml:space="preserve">It </w:t>
      </w:r>
      <w:r w:rsidRPr="00C11531">
        <w:rPr>
          <w:szCs w:val="24"/>
        </w:rPr>
        <w:t>establish</w:t>
      </w:r>
      <w:r w:rsidR="00FB3BCA">
        <w:rPr>
          <w:szCs w:val="24"/>
        </w:rPr>
        <w:t>es</w:t>
      </w:r>
      <w:r w:rsidRPr="00C11531">
        <w:rPr>
          <w:szCs w:val="24"/>
        </w:rPr>
        <w:t xml:space="preserve"> four categories of standards and apply tailored capital and liquidity requirements for banking organizations subject to each category. The rule is consistent with a separate proposal issued by the Board that would apply enhanced prudential standards for large banking organizations based on those four categories of standards. The rule also require</w:t>
      </w:r>
      <w:r w:rsidR="00FB3BCA">
        <w:rPr>
          <w:szCs w:val="24"/>
        </w:rPr>
        <w:t>s</w:t>
      </w:r>
      <w:r w:rsidRPr="00C11531">
        <w:rPr>
          <w:szCs w:val="24"/>
        </w:rPr>
        <w:t xml:space="preserve"> a U.S. intermediate holding company subject to Category III standards to maintain a minimum supplementary leverage ratio of 3 percent given its size and risk profile. As a result, these intermediate holding companies </w:t>
      </w:r>
      <w:r w:rsidR="0066386E">
        <w:rPr>
          <w:szCs w:val="24"/>
        </w:rPr>
        <w:t>are</w:t>
      </w:r>
      <w:r w:rsidRPr="00C11531">
        <w:rPr>
          <w:szCs w:val="24"/>
        </w:rPr>
        <w:t xml:space="preserve"> no longer identified as “advanced approaches banking organizations” for purposes of the advanced approach disclosure respondent count.</w:t>
      </w:r>
    </w:p>
    <w:p w:rsidRPr="00A6703F" w:rsidR="00564D31" w:rsidP="003E2856" w:rsidRDefault="00564D31" w14:paraId="4E603789" w14:textId="77777777">
      <w:pPr>
        <w:tabs>
          <w:tab w:val="left" w:pos="8640"/>
        </w:tabs>
        <w:ind w:firstLine="720"/>
        <w:rPr>
          <w:szCs w:val="24"/>
        </w:rPr>
      </w:pPr>
    </w:p>
    <w:p w:rsidRPr="001950B5" w:rsidR="00C54890" w:rsidP="003E2856" w:rsidRDefault="00C54890" w14:paraId="5C3F71E3" w14:textId="77777777">
      <w:pPr>
        <w:pStyle w:val="BodyText"/>
        <w:tabs>
          <w:tab w:val="left" w:pos="8640"/>
        </w:tabs>
        <w:ind w:right="653"/>
        <w:rPr>
          <w:b/>
          <w:bCs/>
          <w:szCs w:val="24"/>
        </w:rPr>
      </w:pPr>
      <w:r w:rsidRPr="001950B5">
        <w:rPr>
          <w:b/>
          <w:bCs/>
          <w:szCs w:val="24"/>
        </w:rPr>
        <w:t>2.  Use of the information:</w:t>
      </w:r>
    </w:p>
    <w:p w:rsidRPr="00A6703F" w:rsidR="00C54890" w:rsidP="003E2856" w:rsidRDefault="00C54890" w14:paraId="0900F99E" w14:textId="77777777">
      <w:pPr>
        <w:pStyle w:val="Footer"/>
        <w:tabs>
          <w:tab w:val="clear" w:pos="4320"/>
          <w:tab w:val="left" w:pos="8640"/>
        </w:tabs>
        <w:ind w:right="653"/>
        <w:rPr>
          <w:szCs w:val="24"/>
        </w:rPr>
      </w:pPr>
    </w:p>
    <w:p w:rsidR="00F506C9" w:rsidP="003E2856" w:rsidRDefault="00C54890" w14:paraId="0574E84F" w14:textId="53DDA1EB">
      <w:pPr>
        <w:tabs>
          <w:tab w:val="left" w:pos="8640"/>
        </w:tabs>
        <w:ind w:right="653" w:firstLine="720"/>
        <w:rPr>
          <w:rStyle w:val="documentbody1"/>
          <w:rFonts w:ascii="Times New Roman" w:hAnsi="Times New Roman"/>
          <w:sz w:val="24"/>
          <w:szCs w:val="24"/>
        </w:rPr>
      </w:pPr>
      <w:r w:rsidRPr="00A6703F">
        <w:rPr>
          <w:szCs w:val="24"/>
        </w:rPr>
        <w:t xml:space="preserve">The OCC </w:t>
      </w:r>
      <w:r w:rsidRPr="00A6703F" w:rsidR="007B4A05">
        <w:rPr>
          <w:szCs w:val="24"/>
        </w:rPr>
        <w:t>use</w:t>
      </w:r>
      <w:r w:rsidRPr="00A6703F" w:rsidR="0096011F">
        <w:rPr>
          <w:szCs w:val="24"/>
        </w:rPr>
        <w:t>s</w:t>
      </w:r>
      <w:r w:rsidRPr="00A6703F" w:rsidR="007B4A05">
        <w:rPr>
          <w:szCs w:val="24"/>
        </w:rPr>
        <w:t xml:space="preserve"> the information collected to meet its statutory obligations to adopt and implement a risk-based capital requirement, determine the qualification of a bank for application of the rule, and assess the adequacy of a qualifying bank’s risk-based capital.</w:t>
      </w:r>
      <w:r w:rsidRPr="00A6703F">
        <w:rPr>
          <w:iCs/>
          <w:szCs w:val="24"/>
        </w:rPr>
        <w:t xml:space="preserve">  </w:t>
      </w:r>
    </w:p>
    <w:p w:rsidRPr="00A6703F" w:rsidR="00BE3EC1" w:rsidP="003E2856" w:rsidRDefault="00BE3EC1" w14:paraId="7100E43B" w14:textId="77777777">
      <w:pPr>
        <w:tabs>
          <w:tab w:val="left" w:pos="8640"/>
        </w:tabs>
        <w:ind w:right="653" w:firstLine="720"/>
        <w:rPr>
          <w:rStyle w:val="documentbody1"/>
          <w:rFonts w:ascii="Times New Roman" w:hAnsi="Times New Roman"/>
          <w:sz w:val="24"/>
          <w:szCs w:val="24"/>
        </w:rPr>
      </w:pPr>
    </w:p>
    <w:p w:rsidR="00BE3EC1" w:rsidP="00BE3EC1" w:rsidRDefault="00BE3EC1" w14:paraId="4A409ADA" w14:textId="77777777">
      <w:pPr>
        <w:tabs>
          <w:tab w:val="left" w:pos="720"/>
          <w:tab w:val="left" w:pos="8640"/>
        </w:tabs>
        <w:rPr>
          <w:szCs w:val="24"/>
        </w:rPr>
      </w:pPr>
      <w:r>
        <w:rPr>
          <w:szCs w:val="24"/>
        </w:rPr>
        <w:t>Section-by-Section Analysis</w:t>
      </w:r>
    </w:p>
    <w:p w:rsidR="00406FB0" w:rsidP="003E2856" w:rsidRDefault="00406FB0" w14:paraId="2B817AEF" w14:textId="77777777">
      <w:pPr>
        <w:tabs>
          <w:tab w:val="left" w:pos="8640"/>
        </w:tabs>
        <w:ind w:firstLine="720"/>
        <w:rPr>
          <w:szCs w:val="24"/>
        </w:rPr>
      </w:pPr>
    </w:p>
    <w:p w:rsidR="00C43AAC" w:rsidP="003E2856" w:rsidRDefault="00C43AAC" w14:paraId="2155DF38" w14:textId="77777777">
      <w:pPr>
        <w:pStyle w:val="BodyText"/>
        <w:tabs>
          <w:tab w:val="left" w:pos="8640"/>
        </w:tabs>
        <w:ind w:right="653"/>
        <w:rPr>
          <w:bCs/>
          <w:i w:val="0"/>
          <w:szCs w:val="24"/>
        </w:rPr>
      </w:pPr>
      <w:r w:rsidRPr="00C43AAC">
        <w:rPr>
          <w:bCs/>
          <w:i w:val="0"/>
          <w:szCs w:val="24"/>
        </w:rPr>
        <w:t xml:space="preserve">            Twelve CFR part 3 sets forth the OCC’s minimum capital requirements and overall capital adequacy standards for national banks and Federal savings associations.</w:t>
      </w:r>
    </w:p>
    <w:p w:rsidRPr="00C43AAC" w:rsidR="00C43AAC" w:rsidP="003E2856" w:rsidRDefault="00C43AAC" w14:paraId="76612A40" w14:textId="77777777">
      <w:pPr>
        <w:pStyle w:val="BodyText"/>
        <w:tabs>
          <w:tab w:val="left" w:pos="8640"/>
        </w:tabs>
        <w:ind w:right="653"/>
        <w:rPr>
          <w:bCs/>
          <w:i w:val="0"/>
          <w:szCs w:val="24"/>
        </w:rPr>
      </w:pPr>
    </w:p>
    <w:p w:rsidR="00C43AAC" w:rsidP="003E2856" w:rsidRDefault="00C43AAC" w14:paraId="089EE153" w14:textId="77777777">
      <w:pPr>
        <w:tabs>
          <w:tab w:val="left" w:pos="8640"/>
        </w:tabs>
        <w:ind w:firstLine="720"/>
        <w:rPr>
          <w:szCs w:val="24"/>
        </w:rPr>
      </w:pPr>
      <w:r w:rsidRPr="00C43AAC">
        <w:rPr>
          <w:szCs w:val="24"/>
        </w:rPr>
        <w:t xml:space="preserve">Section 3.3(c) allows for the recognition of netting across multiple types of transactions or agreements if the institution obtains a written legal opinion verifying the validity and </w:t>
      </w:r>
      <w:r w:rsidRPr="00C43AAC">
        <w:rPr>
          <w:szCs w:val="24"/>
        </w:rPr>
        <w:lastRenderedPageBreak/>
        <w:t xml:space="preserve">enforceability of the agreement under certain circumstances and maintains </w:t>
      </w:r>
      <w:proofErr w:type="gramStart"/>
      <w:r w:rsidRPr="00C43AAC">
        <w:rPr>
          <w:szCs w:val="24"/>
        </w:rPr>
        <w:t>sufficient</w:t>
      </w:r>
      <w:proofErr w:type="gramEnd"/>
      <w:r w:rsidRPr="00C43AAC">
        <w:rPr>
          <w:szCs w:val="24"/>
        </w:rPr>
        <w:t xml:space="preserve"> written documentation of this legal review.</w:t>
      </w:r>
    </w:p>
    <w:p w:rsidRPr="00C43AAC" w:rsidR="00C43AAC" w:rsidP="003E2856" w:rsidRDefault="00C43AAC" w14:paraId="5236DB3C" w14:textId="77777777">
      <w:pPr>
        <w:tabs>
          <w:tab w:val="left" w:pos="8640"/>
        </w:tabs>
        <w:ind w:firstLine="720"/>
        <w:rPr>
          <w:szCs w:val="24"/>
        </w:rPr>
      </w:pPr>
    </w:p>
    <w:p w:rsidR="00C43AAC" w:rsidP="003E2856" w:rsidRDefault="00C43AAC" w14:paraId="1D855B79" w14:textId="77777777">
      <w:pPr>
        <w:tabs>
          <w:tab w:val="left" w:pos="8640"/>
        </w:tabs>
        <w:ind w:firstLine="720"/>
        <w:rPr>
          <w:szCs w:val="24"/>
        </w:rPr>
      </w:pPr>
      <w:r w:rsidRPr="00C43AAC">
        <w:rPr>
          <w:szCs w:val="24"/>
        </w:rPr>
        <w:t>Section 3.22(h)(2)(iii)(A) permits the use of a conservative estimate of the amount of an institution’s investment in its own capital or the capital of unconsolidated financi</w:t>
      </w:r>
      <w:r w:rsidR="00016FAB">
        <w:rPr>
          <w:szCs w:val="24"/>
        </w:rPr>
        <w:t>al institutions held through a</w:t>
      </w:r>
      <w:r w:rsidR="00F9437E">
        <w:rPr>
          <w:szCs w:val="24"/>
        </w:rPr>
        <w:t>n</w:t>
      </w:r>
      <w:r w:rsidRPr="00C43AAC">
        <w:rPr>
          <w:szCs w:val="24"/>
        </w:rPr>
        <w:t xml:space="preserve"> index security with prior approval by the OCC.  </w:t>
      </w:r>
    </w:p>
    <w:p w:rsidRPr="00C43AAC" w:rsidR="00C43AAC" w:rsidP="003E2856" w:rsidRDefault="00C43AAC" w14:paraId="20130029" w14:textId="77777777">
      <w:pPr>
        <w:tabs>
          <w:tab w:val="left" w:pos="8640"/>
        </w:tabs>
        <w:ind w:firstLine="720"/>
        <w:rPr>
          <w:szCs w:val="24"/>
        </w:rPr>
      </w:pPr>
    </w:p>
    <w:p w:rsidR="00C43AAC" w:rsidP="003E2856" w:rsidRDefault="00C43AAC" w14:paraId="13F9D826" w14:textId="77777777">
      <w:pPr>
        <w:tabs>
          <w:tab w:val="left" w:pos="8640"/>
        </w:tabs>
        <w:ind w:firstLine="720"/>
        <w:rPr>
          <w:szCs w:val="24"/>
        </w:rPr>
      </w:pPr>
      <w:r w:rsidRPr="00C43AAC">
        <w:rPr>
          <w:szCs w:val="24"/>
        </w:rPr>
        <w:t xml:space="preserve">Section 3.35(b)(3)(i)(A) requires, for a cleared transaction with a qualified central counterparty (QCCP), that a client bank apply a risk weight of two percent, provided that the collateral posted by the bank to the QCCP is subject to certain arrangements and the client bank has conducted a sufficient legal review (and maintains sufficient written documentation of the legal review) to conclude with a well-founded basis that the arrangements, in the event of a legal challenge, would be found to be legal, valid, binding, and enforceable under the law of the relevant jurisdictions. </w:t>
      </w:r>
    </w:p>
    <w:p w:rsidRPr="00C43AAC" w:rsidR="00C43AAC" w:rsidP="003E2856" w:rsidRDefault="00C43AAC" w14:paraId="72E5E692" w14:textId="77777777">
      <w:pPr>
        <w:tabs>
          <w:tab w:val="left" w:pos="8640"/>
        </w:tabs>
        <w:ind w:firstLine="720"/>
        <w:rPr>
          <w:szCs w:val="24"/>
        </w:rPr>
      </w:pPr>
    </w:p>
    <w:p w:rsidR="00C43AAC" w:rsidP="003E2856" w:rsidRDefault="00C43AAC" w14:paraId="78CB54CA" w14:textId="77777777">
      <w:pPr>
        <w:tabs>
          <w:tab w:val="left" w:pos="8640"/>
        </w:tabs>
        <w:ind w:firstLine="720"/>
        <w:rPr>
          <w:szCs w:val="24"/>
        </w:rPr>
      </w:pPr>
      <w:r w:rsidRPr="00C43AAC">
        <w:rPr>
          <w:szCs w:val="24"/>
        </w:rPr>
        <w:t xml:space="preserve">Section 3.37(c)(4)(i)(E), regarding collateralized transactions, requires that a bank have policies and procedures in place describing how it determines the period of significant financial stress used to calculate its own internal estimates for haircuts and be able to provide empirical support for the period used. </w:t>
      </w:r>
    </w:p>
    <w:p w:rsidRPr="00C43AAC" w:rsidR="00C43AAC" w:rsidP="003E2856" w:rsidRDefault="00C43AAC" w14:paraId="2B80BD00" w14:textId="77777777">
      <w:pPr>
        <w:tabs>
          <w:tab w:val="left" w:pos="8640"/>
        </w:tabs>
        <w:ind w:firstLine="720"/>
        <w:rPr>
          <w:szCs w:val="24"/>
        </w:rPr>
      </w:pPr>
    </w:p>
    <w:p w:rsidR="00C43AAC" w:rsidP="003E2856" w:rsidRDefault="00C43AAC" w14:paraId="04DF66F8" w14:textId="77777777">
      <w:pPr>
        <w:tabs>
          <w:tab w:val="left" w:pos="8640"/>
        </w:tabs>
        <w:ind w:firstLine="720"/>
        <w:rPr>
          <w:szCs w:val="24"/>
        </w:rPr>
      </w:pPr>
      <w:r w:rsidRPr="00C43AAC">
        <w:rPr>
          <w:szCs w:val="24"/>
        </w:rPr>
        <w:t>Section 3.41(b)(3)</w:t>
      </w:r>
      <w:r w:rsidR="00FD5AE5">
        <w:rPr>
          <w:szCs w:val="24"/>
        </w:rPr>
        <w:t>,</w:t>
      </w:r>
      <w:r w:rsidRPr="00C43AAC">
        <w:rPr>
          <w:szCs w:val="24"/>
        </w:rPr>
        <w:t xml:space="preserve"> which sets forth operational requirements for secur</w:t>
      </w:r>
      <w:r w:rsidR="00016FAB">
        <w:rPr>
          <w:szCs w:val="24"/>
        </w:rPr>
        <w:t>itization exposures, allows a</w:t>
      </w:r>
      <w:r w:rsidRPr="00C43AAC">
        <w:rPr>
          <w:szCs w:val="24"/>
        </w:rPr>
        <w:t xml:space="preserve"> national bank or </w:t>
      </w:r>
      <w:r w:rsidR="00FD5AE5">
        <w:rPr>
          <w:szCs w:val="24"/>
        </w:rPr>
        <w:t>f</w:t>
      </w:r>
      <w:r w:rsidRPr="00C43AAC">
        <w:rPr>
          <w:szCs w:val="24"/>
        </w:rPr>
        <w:t>ederal savings association to recognize for risk-based capital purposes, in the case of synthetic securitizations, a credit risk mitigant to hedge underlying exposures if certain conditions are met</w:t>
      </w:r>
      <w:r w:rsidR="00731834">
        <w:rPr>
          <w:szCs w:val="24"/>
        </w:rPr>
        <w:t xml:space="preserve">.  Section 3.41(b)(3) </w:t>
      </w:r>
      <w:r w:rsidRPr="00C43AAC">
        <w:rPr>
          <w:szCs w:val="24"/>
        </w:rPr>
        <w:t>includ</w:t>
      </w:r>
      <w:r w:rsidR="00731834">
        <w:rPr>
          <w:szCs w:val="24"/>
        </w:rPr>
        <w:t>es</w:t>
      </w:r>
      <w:r w:rsidRPr="00C43AAC">
        <w:rPr>
          <w:szCs w:val="24"/>
        </w:rPr>
        <w:t xml:space="preserve"> a requirement that the national bank or </w:t>
      </w:r>
      <w:r w:rsidR="00FD5AE5">
        <w:rPr>
          <w:szCs w:val="24"/>
        </w:rPr>
        <w:t>f</w:t>
      </w:r>
      <w:r w:rsidRPr="00C43AAC">
        <w:rPr>
          <w:szCs w:val="24"/>
        </w:rPr>
        <w:t xml:space="preserve">ederal savings association obtain a well-reasoned opinion from legal counsel that confirms the enforceability of the credit risk mitigant in all relevant jurisdictions. </w:t>
      </w:r>
    </w:p>
    <w:p w:rsidRPr="00C43AAC" w:rsidR="00C43AAC" w:rsidP="003E2856" w:rsidRDefault="00C43AAC" w14:paraId="097DF3E4" w14:textId="77777777">
      <w:pPr>
        <w:tabs>
          <w:tab w:val="left" w:pos="8640"/>
        </w:tabs>
        <w:ind w:firstLine="720"/>
        <w:rPr>
          <w:szCs w:val="24"/>
        </w:rPr>
      </w:pPr>
    </w:p>
    <w:p w:rsidR="00C43AAC" w:rsidP="003E2856" w:rsidRDefault="00C43AAC" w14:paraId="4002235B" w14:textId="77777777">
      <w:pPr>
        <w:tabs>
          <w:tab w:val="left" w:pos="720"/>
          <w:tab w:val="left" w:pos="8640"/>
        </w:tabs>
        <w:rPr>
          <w:szCs w:val="24"/>
        </w:rPr>
      </w:pPr>
      <w:r w:rsidRPr="00C43AAC">
        <w:rPr>
          <w:szCs w:val="24"/>
        </w:rPr>
        <w:tab/>
        <w:t xml:space="preserve">Section 3.41(c)(2)(i) requires that a national bank or </w:t>
      </w:r>
      <w:r w:rsidR="00FD5AE5">
        <w:rPr>
          <w:szCs w:val="24"/>
        </w:rPr>
        <w:t>f</w:t>
      </w:r>
      <w:r w:rsidRPr="00C43AAC">
        <w:rPr>
          <w:szCs w:val="24"/>
        </w:rPr>
        <w:t>ederal savings association demonstrate its comprehensive understanding of a securitiza</w:t>
      </w:r>
      <w:r w:rsidR="00F9437E">
        <w:rPr>
          <w:szCs w:val="24"/>
        </w:rPr>
        <w:t xml:space="preserve">tion exposure by conducting </w:t>
      </w:r>
      <w:r w:rsidRPr="00C43AAC">
        <w:rPr>
          <w:szCs w:val="24"/>
        </w:rPr>
        <w:t xml:space="preserve">an analysis of the risk characteristics of each securitization exposure prior to its acquisition, </w:t>
      </w:r>
      <w:proofErr w:type="gramStart"/>
      <w:r w:rsidRPr="00C43AAC">
        <w:rPr>
          <w:szCs w:val="24"/>
        </w:rPr>
        <w:t>taking into account</w:t>
      </w:r>
      <w:proofErr w:type="gramEnd"/>
      <w:r w:rsidRPr="00C43AAC">
        <w:rPr>
          <w:szCs w:val="24"/>
        </w:rPr>
        <w:t xml:space="preserve"> a number of specified considerations</w:t>
      </w:r>
      <w:r w:rsidR="00016FAB">
        <w:rPr>
          <w:szCs w:val="24"/>
        </w:rPr>
        <w:t xml:space="preserve"> and documenting the analysis within three business days after the a</w:t>
      </w:r>
      <w:r w:rsidR="008E01B0">
        <w:rPr>
          <w:szCs w:val="24"/>
        </w:rPr>
        <w:t>c</w:t>
      </w:r>
      <w:r w:rsidR="00016FAB">
        <w:rPr>
          <w:szCs w:val="24"/>
        </w:rPr>
        <w:t>quisition</w:t>
      </w:r>
      <w:r w:rsidRPr="00C43AAC">
        <w:rPr>
          <w:szCs w:val="24"/>
        </w:rPr>
        <w:t xml:space="preserve">.  </w:t>
      </w:r>
    </w:p>
    <w:p w:rsidRPr="00C43AAC" w:rsidR="00C43AAC" w:rsidP="003E2856" w:rsidRDefault="00C43AAC" w14:paraId="2D13365F" w14:textId="77777777">
      <w:pPr>
        <w:tabs>
          <w:tab w:val="left" w:pos="720"/>
          <w:tab w:val="left" w:pos="8640"/>
        </w:tabs>
        <w:rPr>
          <w:szCs w:val="24"/>
        </w:rPr>
      </w:pPr>
    </w:p>
    <w:p w:rsidR="00C43AAC" w:rsidP="003E2856" w:rsidRDefault="00C43AAC" w14:paraId="5519ABF5" w14:textId="77777777">
      <w:pPr>
        <w:tabs>
          <w:tab w:val="left" w:pos="720"/>
          <w:tab w:val="left" w:pos="8640"/>
        </w:tabs>
        <w:rPr>
          <w:szCs w:val="24"/>
        </w:rPr>
      </w:pPr>
      <w:r w:rsidRPr="00C43AAC">
        <w:rPr>
          <w:szCs w:val="24"/>
        </w:rPr>
        <w:tab/>
        <w:t>I</w:t>
      </w:r>
      <w:r w:rsidR="00731834">
        <w:rPr>
          <w:szCs w:val="24"/>
        </w:rPr>
        <w:t xml:space="preserve">n a case </w:t>
      </w:r>
      <w:proofErr w:type="gramStart"/>
      <w:r w:rsidR="00731834">
        <w:rPr>
          <w:szCs w:val="24"/>
        </w:rPr>
        <w:t xml:space="preserve">where </w:t>
      </w:r>
      <w:r w:rsidRPr="00C43AAC">
        <w:rPr>
          <w:szCs w:val="24"/>
        </w:rPr>
        <w:t xml:space="preserve"> a</w:t>
      </w:r>
      <w:proofErr w:type="gramEnd"/>
      <w:r w:rsidRPr="00C43AAC">
        <w:rPr>
          <w:szCs w:val="24"/>
        </w:rPr>
        <w:t xml:space="preserve"> national bank or </w:t>
      </w:r>
      <w:r w:rsidR="00FD5AE5">
        <w:rPr>
          <w:szCs w:val="24"/>
        </w:rPr>
        <w:t>f</w:t>
      </w:r>
      <w:r w:rsidRPr="00C43AAC">
        <w:rPr>
          <w:szCs w:val="24"/>
        </w:rPr>
        <w:t>ederal savings association provides non-contractual support to a securitization, § 3.42(e)(2) requires th</w:t>
      </w:r>
      <w:r w:rsidR="00BB071B">
        <w:rPr>
          <w:szCs w:val="24"/>
        </w:rPr>
        <w:t>e</w:t>
      </w:r>
      <w:r w:rsidRPr="00C43AAC">
        <w:rPr>
          <w:szCs w:val="24"/>
        </w:rPr>
        <w:t xml:space="preserve"> national bank or Federal savings association to publicly disclose that i</w:t>
      </w:r>
      <w:r w:rsidR="00BE3EC1">
        <w:rPr>
          <w:szCs w:val="24"/>
        </w:rPr>
        <w:t>t</w:t>
      </w:r>
      <w:r w:rsidRPr="00C43AAC">
        <w:rPr>
          <w:szCs w:val="24"/>
        </w:rPr>
        <w:t xml:space="preserve"> has provided implicit support to a securitization</w:t>
      </w:r>
      <w:r>
        <w:rPr>
          <w:szCs w:val="24"/>
        </w:rPr>
        <w:t xml:space="preserve"> and the risk-based capital impact to the bank of providing such implicit support.</w:t>
      </w:r>
    </w:p>
    <w:p w:rsidR="00C43AAC" w:rsidP="003E2856" w:rsidRDefault="00C43AAC" w14:paraId="54E6C0DA" w14:textId="77777777">
      <w:pPr>
        <w:tabs>
          <w:tab w:val="left" w:pos="720"/>
          <w:tab w:val="left" w:pos="8640"/>
        </w:tabs>
        <w:rPr>
          <w:szCs w:val="24"/>
        </w:rPr>
      </w:pPr>
      <w:r>
        <w:rPr>
          <w:szCs w:val="24"/>
        </w:rPr>
        <w:t xml:space="preserve"> </w:t>
      </w:r>
    </w:p>
    <w:p w:rsidR="00731834" w:rsidP="003E2856" w:rsidRDefault="00C43AAC" w14:paraId="338145C9" w14:textId="77777777">
      <w:pPr>
        <w:tabs>
          <w:tab w:val="left" w:pos="8640"/>
        </w:tabs>
        <w:rPr>
          <w:szCs w:val="24"/>
        </w:rPr>
      </w:pPr>
      <w:r>
        <w:rPr>
          <w:szCs w:val="24"/>
        </w:rPr>
        <w:t xml:space="preserve">           Section 3.62 sets forth disclosure requirements related to the capital requirements of a national bank or </w:t>
      </w:r>
      <w:r w:rsidR="00FD5AE5">
        <w:rPr>
          <w:szCs w:val="24"/>
        </w:rPr>
        <w:t>f</w:t>
      </w:r>
      <w:r>
        <w:rPr>
          <w:szCs w:val="24"/>
        </w:rPr>
        <w:t xml:space="preserve">ederal savings association.  </w:t>
      </w:r>
      <w:r w:rsidR="00016FAB">
        <w:rPr>
          <w:szCs w:val="24"/>
        </w:rPr>
        <w:t>Section 3.61 provides that t</w:t>
      </w:r>
      <w:r>
        <w:rPr>
          <w:szCs w:val="24"/>
        </w:rPr>
        <w:t xml:space="preserve">hese requirements apply to a national bank or </w:t>
      </w:r>
      <w:r w:rsidR="00FD5AE5">
        <w:rPr>
          <w:szCs w:val="24"/>
        </w:rPr>
        <w:t>f</w:t>
      </w:r>
      <w:r>
        <w:rPr>
          <w:szCs w:val="24"/>
        </w:rPr>
        <w:t xml:space="preserve">ederal savings association with total consolidated assets of $50 billion or more that is not a consolidated subsidiary of an entity that is itself subject to Basel III disclosures.  </w:t>
      </w:r>
      <w:r w:rsidR="00016FAB">
        <w:rPr>
          <w:szCs w:val="24"/>
        </w:rPr>
        <w:t xml:space="preserve">For national banks and </w:t>
      </w:r>
      <w:r w:rsidR="00FD5AE5">
        <w:rPr>
          <w:szCs w:val="24"/>
        </w:rPr>
        <w:t>f</w:t>
      </w:r>
      <w:r w:rsidR="00016FAB">
        <w:rPr>
          <w:szCs w:val="24"/>
        </w:rPr>
        <w:t xml:space="preserve">ederal savings associations subject to the disclosure requirements, </w:t>
      </w:r>
      <w:r w:rsidRPr="00C43AAC" w:rsidR="00504F06">
        <w:rPr>
          <w:szCs w:val="24"/>
        </w:rPr>
        <w:t>§</w:t>
      </w:r>
      <w:r>
        <w:rPr>
          <w:szCs w:val="24"/>
        </w:rPr>
        <w:t xml:space="preserve"> 3.62(a) requires quarterly disclosure of information in the applicable tables in </w:t>
      </w:r>
      <w:r w:rsidRPr="00C43AAC" w:rsidR="00504F06">
        <w:rPr>
          <w:szCs w:val="24"/>
        </w:rPr>
        <w:t>§</w:t>
      </w:r>
      <w:r>
        <w:rPr>
          <w:szCs w:val="24"/>
        </w:rPr>
        <w:t xml:space="preserve"> 3.63 and, if a significant change occurs, such that the most recent reported amounts are no longer reflective of the institution’s capital adequacy and risk profile, </w:t>
      </w:r>
      <w:r w:rsidRPr="00C43AAC" w:rsidR="00504F06">
        <w:rPr>
          <w:szCs w:val="24"/>
        </w:rPr>
        <w:t>§</w:t>
      </w:r>
      <w:r>
        <w:rPr>
          <w:szCs w:val="24"/>
        </w:rPr>
        <w:t xml:space="preserve"> 3.62(a) requires the national </w:t>
      </w:r>
      <w:r>
        <w:rPr>
          <w:szCs w:val="24"/>
        </w:rPr>
        <w:lastRenderedPageBreak/>
        <w:t xml:space="preserve">bank or </w:t>
      </w:r>
      <w:r w:rsidR="00FD5AE5">
        <w:rPr>
          <w:szCs w:val="24"/>
        </w:rPr>
        <w:t>f</w:t>
      </w:r>
      <w:r>
        <w:rPr>
          <w:szCs w:val="24"/>
        </w:rPr>
        <w:t xml:space="preserve">ederal savings association to disclose as soon as practicable thereafter a brief discussion of the change and its likely impact.  Section 3.62(a) </w:t>
      </w:r>
      <w:r w:rsidR="00731834">
        <w:rPr>
          <w:szCs w:val="24"/>
        </w:rPr>
        <w:t xml:space="preserve">also </w:t>
      </w:r>
      <w:r>
        <w:rPr>
          <w:szCs w:val="24"/>
        </w:rPr>
        <w:t xml:space="preserve">permits annual disclosure of qualitative information that typically does not change each quarter, provided that any significant changes are disclosed in the interim.  </w:t>
      </w:r>
    </w:p>
    <w:p w:rsidR="00731834" w:rsidP="003E2856" w:rsidRDefault="00731834" w14:paraId="015EFAA7" w14:textId="77777777">
      <w:pPr>
        <w:tabs>
          <w:tab w:val="left" w:pos="8640"/>
        </w:tabs>
        <w:rPr>
          <w:szCs w:val="24"/>
        </w:rPr>
      </w:pPr>
    </w:p>
    <w:p w:rsidR="00C43AAC" w:rsidP="003E2856" w:rsidRDefault="00731834" w14:paraId="33C288D9" w14:textId="77777777">
      <w:pPr>
        <w:tabs>
          <w:tab w:val="left" w:pos="8640"/>
        </w:tabs>
        <w:rPr>
          <w:szCs w:val="24"/>
        </w:rPr>
      </w:pPr>
      <w:r>
        <w:rPr>
          <w:szCs w:val="24"/>
        </w:rPr>
        <w:t xml:space="preserve">          </w:t>
      </w:r>
      <w:r w:rsidR="00C43AAC">
        <w:rPr>
          <w:szCs w:val="24"/>
        </w:rPr>
        <w:t xml:space="preserve">Section 3.62(b) requires that a national bank or </w:t>
      </w:r>
      <w:r w:rsidR="00FD5AE5">
        <w:rPr>
          <w:szCs w:val="24"/>
        </w:rPr>
        <w:t>f</w:t>
      </w:r>
      <w:r w:rsidR="00C43AAC">
        <w:rPr>
          <w:szCs w:val="24"/>
        </w:rPr>
        <w:t xml:space="preserve">ederal savings association have a formal disclosure policy approved by the board of directors that addresses its approach for determining the disclosures it makes.  The policy must address the associated internal controls and disclosure controls and procedures.  Section 3.62(c) permits a national bank or </w:t>
      </w:r>
      <w:r w:rsidR="00FD5AE5">
        <w:rPr>
          <w:szCs w:val="24"/>
        </w:rPr>
        <w:t>f</w:t>
      </w:r>
      <w:r w:rsidR="00C43AAC">
        <w:rPr>
          <w:szCs w:val="24"/>
        </w:rPr>
        <w:t xml:space="preserve">ederal savings association to disclose more general information about certain subjects if the national bank or </w:t>
      </w:r>
      <w:r w:rsidR="00FD5AE5">
        <w:rPr>
          <w:szCs w:val="24"/>
        </w:rPr>
        <w:t>f</w:t>
      </w:r>
      <w:r w:rsidR="00C43AAC">
        <w:rPr>
          <w:szCs w:val="24"/>
        </w:rPr>
        <w:t>ederal savings association concludes that the specific commercial or financial information required to be disclosed under § 3.62 is exempt from disclosure under the Freedom of Informatio</w:t>
      </w:r>
      <w:r w:rsidR="00504F06">
        <w:rPr>
          <w:szCs w:val="24"/>
        </w:rPr>
        <w:t>n Act (5 U.S.C. 552)</w:t>
      </w:r>
      <w:r w:rsidR="00C43AAC">
        <w:rPr>
          <w:szCs w:val="24"/>
        </w:rPr>
        <w:t xml:space="preserve"> and </w:t>
      </w:r>
      <w:r w:rsidR="00504F06">
        <w:rPr>
          <w:szCs w:val="24"/>
        </w:rPr>
        <w:t xml:space="preserve">the </w:t>
      </w:r>
      <w:r w:rsidR="00C43AAC">
        <w:rPr>
          <w:szCs w:val="24"/>
        </w:rPr>
        <w:t xml:space="preserve">national bank or </w:t>
      </w:r>
      <w:r w:rsidR="00FD5AE5">
        <w:rPr>
          <w:szCs w:val="24"/>
        </w:rPr>
        <w:t>f</w:t>
      </w:r>
      <w:r w:rsidR="00C43AAC">
        <w:rPr>
          <w:szCs w:val="24"/>
        </w:rPr>
        <w:t>ederal savings association provides the reason the specific items of information have not been disclosed.</w:t>
      </w:r>
    </w:p>
    <w:p w:rsidR="00C43AAC" w:rsidP="003E2856" w:rsidRDefault="00C43AAC" w14:paraId="4908BECE" w14:textId="77777777">
      <w:pPr>
        <w:tabs>
          <w:tab w:val="left" w:pos="8640"/>
        </w:tabs>
        <w:rPr>
          <w:szCs w:val="24"/>
        </w:rPr>
      </w:pPr>
    </w:p>
    <w:p w:rsidR="00C43AAC" w:rsidP="003E2856" w:rsidRDefault="00C43AAC" w14:paraId="6F8CBF3C" w14:textId="0F7501B3">
      <w:pPr>
        <w:tabs>
          <w:tab w:val="left" w:pos="8640"/>
        </w:tabs>
        <w:rPr>
          <w:szCs w:val="24"/>
        </w:rPr>
      </w:pPr>
      <w:r>
        <w:rPr>
          <w:szCs w:val="24"/>
        </w:rPr>
        <w:t xml:space="preserve">            </w:t>
      </w:r>
      <w:r w:rsidR="00831013">
        <w:rPr>
          <w:szCs w:val="24"/>
        </w:rPr>
        <w:t>Currently, s</w:t>
      </w:r>
      <w:r>
        <w:rPr>
          <w:szCs w:val="24"/>
        </w:rPr>
        <w:t xml:space="preserve">ection 3.63 sets forth the specific disclosure requirements for a non-advanced approaches national bank or </w:t>
      </w:r>
      <w:r w:rsidR="00FD5AE5">
        <w:rPr>
          <w:szCs w:val="24"/>
        </w:rPr>
        <w:t>f</w:t>
      </w:r>
      <w:r>
        <w:rPr>
          <w:szCs w:val="24"/>
        </w:rPr>
        <w:t xml:space="preserve">ederal savings association with total consolidated assets of $50 billion or more that is not a consolidated subsidiary of an entity that is itself subject to Basel III disclosure requirements.  Section 3.63(a) requires those institutions to make the disclosures in Tables 1 through 10 </w:t>
      </w:r>
      <w:r w:rsidR="00FD5AE5">
        <w:rPr>
          <w:szCs w:val="24"/>
        </w:rPr>
        <w:t>in</w:t>
      </w:r>
      <w:r>
        <w:rPr>
          <w:szCs w:val="24"/>
        </w:rPr>
        <w:t xml:space="preserve"> § 3.63 and in § 3.63(b) for each of the last three years beginning on the effective date of the rule.  Section 3.63(b) requires quarterly disclosure of an institution’s common equity tier 1 capital, additional tier 1 capital, tier 2 capital, tier 1 and total capital ratios, including the regulatory capital elements and all the regulatory adjustments and deductions needed to calculate the numerator of such ratios; total risk-weighted assets, including the different regulatory adjustments and deductions needed to calculate total risk-weighted assets; regulatory capital ratios during any transition periods, including a description of all the regulatory capital elements and all regulatory adjustments and deductions needed to calculate the numerator and denominator of each capital ratio during any transition period; and a reconciliation of regulatory capital elements as they relate to its balance sheet in any audited consolidated financial statements.  Tables 1 through 10 </w:t>
      </w:r>
      <w:r w:rsidR="00FD5AE5">
        <w:rPr>
          <w:szCs w:val="24"/>
        </w:rPr>
        <w:t xml:space="preserve">in </w:t>
      </w:r>
      <w:r w:rsidR="004D09EF">
        <w:rPr>
          <w:szCs w:val="24"/>
        </w:rPr>
        <w:t xml:space="preserve">§ </w:t>
      </w:r>
      <w:r>
        <w:rPr>
          <w:szCs w:val="24"/>
        </w:rPr>
        <w:t>3.63 set forth qualitative and/or quantitative requirements for scope of application, capital structure, capital adequacy, capital conservation buffer, credit risk, counterparty credit risk-related exposures, credit risk mitigation, securitizations, equities not subject to Subpart F (Market Risk requirements) of the rule, and interest rate risk for non-trading activities.</w:t>
      </w:r>
      <w:r w:rsidR="00831013">
        <w:rPr>
          <w:szCs w:val="24"/>
        </w:rPr>
        <w:t xml:space="preserve">  Section 3.63 is proposed to be amended </w:t>
      </w:r>
      <w:r w:rsidR="00831013">
        <w:rPr>
          <w:bCs/>
          <w:szCs w:val="24"/>
        </w:rPr>
        <w:t>to</w:t>
      </w:r>
      <w:r w:rsidRPr="00C22CB9" w:rsidR="00831013">
        <w:rPr>
          <w:szCs w:val="24"/>
        </w:rPr>
        <w:t xml:space="preserve"> </w:t>
      </w:r>
      <w:r w:rsidR="00760813">
        <w:rPr>
          <w:szCs w:val="24"/>
        </w:rPr>
        <w:t>replace references to the allowance for loan and lease losses (ALLL) with the phrase allowance for credit losses</w:t>
      </w:r>
      <w:r w:rsidR="00EE0786">
        <w:rPr>
          <w:szCs w:val="24"/>
        </w:rPr>
        <w:t xml:space="preserve"> (ACL)</w:t>
      </w:r>
      <w:r w:rsidR="00760813">
        <w:rPr>
          <w:szCs w:val="24"/>
        </w:rPr>
        <w:t>, which is the new</w:t>
      </w:r>
      <w:r w:rsidR="00BF04B4">
        <w:rPr>
          <w:szCs w:val="24"/>
        </w:rPr>
        <w:t xml:space="preserve"> accounting</w:t>
      </w:r>
      <w:r w:rsidR="00760813">
        <w:rPr>
          <w:szCs w:val="24"/>
        </w:rPr>
        <w:t xml:space="preserve"> terminology for banks that adopt the CECL standard.</w:t>
      </w:r>
    </w:p>
    <w:p w:rsidR="00C43AAC" w:rsidP="003E2856" w:rsidRDefault="00C43AAC" w14:paraId="05915397" w14:textId="77777777">
      <w:pPr>
        <w:tabs>
          <w:tab w:val="left" w:pos="8640"/>
        </w:tabs>
        <w:rPr>
          <w:szCs w:val="24"/>
        </w:rPr>
      </w:pPr>
      <w:r>
        <w:rPr>
          <w:szCs w:val="24"/>
        </w:rPr>
        <w:t xml:space="preserve">     </w:t>
      </w:r>
    </w:p>
    <w:p w:rsidR="00C43AAC" w:rsidP="003E2856" w:rsidRDefault="00C43AAC" w14:paraId="334085D3" w14:textId="77777777">
      <w:pPr>
        <w:pStyle w:val="HTMLPreformatted"/>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Section 3.121 requires a national bank or Federal savings association subject to the advanced approaches risk-based capital requirements to adopt a written implementation plan to address how it will comply with the advanced capital adequacy framework's qualification requirements </w:t>
      </w:r>
      <w:proofErr w:type="gramStart"/>
      <w:r>
        <w:rPr>
          <w:rFonts w:ascii="Times New Roman" w:hAnsi="Times New Roman"/>
          <w:sz w:val="24"/>
          <w:szCs w:val="24"/>
        </w:rPr>
        <w:t>and also</w:t>
      </w:r>
      <w:proofErr w:type="gramEnd"/>
      <w:r>
        <w:rPr>
          <w:rFonts w:ascii="Times New Roman" w:hAnsi="Times New Roman"/>
          <w:sz w:val="24"/>
          <w:szCs w:val="24"/>
        </w:rPr>
        <w:t xml:space="preserve"> develop and maintain a comprehensive and sound planning and governance process to oversee the implementation efforts described in the plan.  Section 3.122 further requires these institutions to:  develop processes for assessing capital adequacy in relation to an organization's risk profile; establish and maintain internal risk rating and segmentation systems for wholesale and retail risk exposures, including comprehensive risk parameter quantification processes and processes for annual reviews and analyses of reference data to </w:t>
      </w:r>
      <w:r>
        <w:rPr>
          <w:rFonts w:ascii="Times New Roman" w:hAnsi="Times New Roman"/>
          <w:sz w:val="24"/>
          <w:szCs w:val="24"/>
        </w:rPr>
        <w:lastRenderedPageBreak/>
        <w:t xml:space="preserve">determine their relevance; document </w:t>
      </w:r>
      <w:r w:rsidR="00BB071B">
        <w:rPr>
          <w:rFonts w:ascii="Times New Roman" w:hAnsi="Times New Roman"/>
          <w:sz w:val="24"/>
          <w:szCs w:val="24"/>
        </w:rPr>
        <w:t xml:space="preserve">their </w:t>
      </w:r>
      <w:r>
        <w:rPr>
          <w:rFonts w:ascii="Times New Roman" w:hAnsi="Times New Roman"/>
          <w:sz w:val="24"/>
          <w:szCs w:val="24"/>
        </w:rPr>
        <w:t xml:space="preserve"> process</w:t>
      </w:r>
      <w:r w:rsidR="00BB071B">
        <w:rPr>
          <w:rFonts w:ascii="Times New Roman" w:hAnsi="Times New Roman"/>
          <w:sz w:val="24"/>
          <w:szCs w:val="24"/>
        </w:rPr>
        <w:t>es</w:t>
      </w:r>
      <w:r>
        <w:rPr>
          <w:rFonts w:ascii="Times New Roman" w:hAnsi="Times New Roman"/>
          <w:sz w:val="24"/>
          <w:szCs w:val="24"/>
        </w:rPr>
        <w:t xml:space="preserve"> for identifying, measuring, monitoring, controlling, and internally reporting operational risk; verify the accurate and timely reporting of risk-based capital requirements; an</w:t>
      </w:r>
      <w:r w:rsidR="00504F06">
        <w:rPr>
          <w:rFonts w:ascii="Times New Roman" w:hAnsi="Times New Roman"/>
          <w:sz w:val="24"/>
          <w:szCs w:val="24"/>
        </w:rPr>
        <w:t>d monitor, validate, and refine</w:t>
      </w:r>
      <w:r>
        <w:rPr>
          <w:rFonts w:ascii="Times New Roman" w:hAnsi="Times New Roman"/>
          <w:sz w:val="24"/>
          <w:szCs w:val="24"/>
        </w:rPr>
        <w:t xml:space="preserve"> </w:t>
      </w:r>
      <w:r w:rsidR="00BB071B">
        <w:rPr>
          <w:rFonts w:ascii="Times New Roman" w:hAnsi="Times New Roman"/>
          <w:sz w:val="24"/>
          <w:szCs w:val="24"/>
        </w:rPr>
        <w:t xml:space="preserve">their </w:t>
      </w:r>
      <w:r>
        <w:rPr>
          <w:rFonts w:ascii="Times New Roman" w:hAnsi="Times New Roman"/>
          <w:sz w:val="24"/>
          <w:szCs w:val="24"/>
        </w:rPr>
        <w:t>advanced systems.</w:t>
      </w:r>
    </w:p>
    <w:p w:rsidR="00C43AAC" w:rsidP="003E2856" w:rsidRDefault="00C43AAC" w14:paraId="4D5AAB72" w14:textId="77777777">
      <w:pPr>
        <w:pStyle w:val="HTMLPreformatted"/>
        <w:rPr>
          <w:rFonts w:ascii="Times New Roman" w:hAnsi="Times New Roman"/>
          <w:sz w:val="24"/>
          <w:szCs w:val="24"/>
        </w:rPr>
      </w:pPr>
    </w:p>
    <w:p w:rsidR="00C43AAC" w:rsidP="003E2856" w:rsidRDefault="00C43AAC" w14:paraId="2A700C4E" w14:textId="77777777">
      <w:pPr>
        <w:pStyle w:val="HTMLPreformatted"/>
        <w:rPr>
          <w:rFonts w:ascii="Times New Roman" w:hAnsi="Times New Roman"/>
          <w:sz w:val="24"/>
          <w:szCs w:val="24"/>
        </w:rPr>
      </w:pPr>
      <w:r>
        <w:rPr>
          <w:rFonts w:ascii="Times New Roman" w:hAnsi="Times New Roman"/>
          <w:sz w:val="24"/>
          <w:szCs w:val="24"/>
        </w:rPr>
        <w:tab/>
        <w:t>Section 3.123 sets forth ongoing qualification requirements that require an institution to notify the OCC of any material change to an advance system and to establish and submit to the OCC a plan for returning to compliance with the qualification requirements.</w:t>
      </w:r>
    </w:p>
    <w:p w:rsidR="00C43AAC" w:rsidP="003E2856" w:rsidRDefault="00C43AAC" w14:paraId="2794E8A6" w14:textId="77777777">
      <w:pPr>
        <w:pStyle w:val="HTMLPreformatted"/>
        <w:rPr>
          <w:rFonts w:ascii="Times New Roman" w:hAnsi="Times New Roman"/>
          <w:sz w:val="24"/>
          <w:szCs w:val="24"/>
        </w:rPr>
      </w:pPr>
    </w:p>
    <w:p w:rsidR="00C43AAC" w:rsidP="003E2856" w:rsidRDefault="00C43AAC" w14:paraId="16ADF9C1" w14:textId="77777777">
      <w:pPr>
        <w:pStyle w:val="HTMLPreformatted"/>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Section 3.124 requi</w:t>
      </w:r>
      <w:r w:rsidR="00504F06">
        <w:rPr>
          <w:rFonts w:ascii="Times New Roman" w:hAnsi="Times New Roman"/>
          <w:sz w:val="24"/>
          <w:szCs w:val="24"/>
        </w:rPr>
        <w:t>res a national bank or</w:t>
      </w:r>
      <w:r>
        <w:rPr>
          <w:rFonts w:ascii="Times New Roman" w:hAnsi="Times New Roman"/>
          <w:sz w:val="24"/>
          <w:szCs w:val="24"/>
        </w:rPr>
        <w:t xml:space="preserve"> </w:t>
      </w:r>
      <w:r w:rsidR="00FD5AE5">
        <w:rPr>
          <w:rFonts w:ascii="Times New Roman" w:hAnsi="Times New Roman"/>
          <w:sz w:val="24"/>
          <w:szCs w:val="24"/>
        </w:rPr>
        <w:t>f</w:t>
      </w:r>
      <w:r>
        <w:rPr>
          <w:rFonts w:ascii="Times New Roman" w:hAnsi="Times New Roman"/>
          <w:sz w:val="24"/>
          <w:szCs w:val="24"/>
        </w:rPr>
        <w:t xml:space="preserve">ederal savings association to submit to the OCC, within 90 days of consummating a merger or acquisition, an implementation plan for using its advanced systems for the merged or acquired company.  </w:t>
      </w:r>
    </w:p>
    <w:p w:rsidR="00C43AAC" w:rsidP="003E2856" w:rsidRDefault="00C43AAC" w14:paraId="2B532599" w14:textId="77777777">
      <w:pPr>
        <w:pStyle w:val="HTMLPreformatted"/>
        <w:rPr>
          <w:rStyle w:val="documentbody1"/>
          <w:rFonts w:ascii="Times New Roman" w:hAnsi="Times New Roman"/>
          <w:sz w:val="24"/>
          <w:szCs w:val="24"/>
        </w:rPr>
      </w:pPr>
    </w:p>
    <w:p w:rsidR="00C43AAC" w:rsidP="003E2856" w:rsidRDefault="00C43AAC" w14:paraId="2FD6392C" w14:textId="77777777">
      <w:pPr>
        <w:tabs>
          <w:tab w:val="left" w:pos="8640"/>
        </w:tabs>
        <w:ind w:firstLine="720"/>
        <w:rPr>
          <w:szCs w:val="24"/>
        </w:rPr>
      </w:pPr>
      <w:r>
        <w:rPr>
          <w:rStyle w:val="documentbody1"/>
          <w:szCs w:val="24"/>
        </w:rPr>
        <w:t xml:space="preserve">   </w:t>
      </w:r>
      <w:r w:rsidRPr="00C43AAC">
        <w:rPr>
          <w:rStyle w:val="documentbody1"/>
          <w:rFonts w:ascii="Times New Roman" w:hAnsi="Times New Roman"/>
          <w:sz w:val="24"/>
          <w:szCs w:val="24"/>
        </w:rPr>
        <w:t>Section 3.132(b)(2)(iii)(A) addresses</w:t>
      </w:r>
      <w:r>
        <w:rPr>
          <w:rStyle w:val="documentbody1"/>
          <w:szCs w:val="24"/>
        </w:rPr>
        <w:t xml:space="preserve"> c</w:t>
      </w:r>
      <w:r>
        <w:rPr>
          <w:szCs w:val="24"/>
        </w:rPr>
        <w:t xml:space="preserve">ounterparty credit risk of repo-style transactions, eligible margin loans, and over-the-counter (OTC) derivative contracts, and internal estimates for haircuts.  With the prior written approval of the OCC, an institution may calculate haircuts using its own internal estimates of the volatilities of market prices and foreign exchange rates.  The section requires national banks and </w:t>
      </w:r>
      <w:r w:rsidR="00FD5AE5">
        <w:rPr>
          <w:szCs w:val="24"/>
        </w:rPr>
        <w:t>f</w:t>
      </w:r>
      <w:r>
        <w:rPr>
          <w:szCs w:val="24"/>
        </w:rPr>
        <w:t>ederal savings associations to satisfy certain minimum qua</w:t>
      </w:r>
      <w:r w:rsidR="00016FAB">
        <w:rPr>
          <w:szCs w:val="24"/>
        </w:rPr>
        <w:t>ntitative standards in order to</w:t>
      </w:r>
      <w:r>
        <w:rPr>
          <w:szCs w:val="24"/>
        </w:rPr>
        <w:t xml:space="preserve"> receive OCC approval to use its own internal estimates.  </w:t>
      </w:r>
    </w:p>
    <w:p w:rsidR="00C43AAC" w:rsidP="003E2856" w:rsidRDefault="00C43AAC" w14:paraId="485C179D" w14:textId="77777777">
      <w:pPr>
        <w:tabs>
          <w:tab w:val="left" w:pos="8640"/>
        </w:tabs>
        <w:ind w:firstLine="720"/>
      </w:pPr>
    </w:p>
    <w:p w:rsidR="00C43AAC" w:rsidP="003E2856" w:rsidRDefault="00C43AAC" w14:paraId="1002B895" w14:textId="77777777">
      <w:pPr>
        <w:tabs>
          <w:tab w:val="left" w:pos="8640"/>
        </w:tabs>
        <w:ind w:firstLine="720"/>
        <w:rPr>
          <w:szCs w:val="24"/>
        </w:rPr>
      </w:pPr>
      <w:r>
        <w:rPr>
          <w:szCs w:val="24"/>
        </w:rPr>
        <w:t xml:space="preserve">   Section 3.132(b)(3) covers counterparty credit risk of repo-style transactions, eligible margin loans, OTC derivative contracts, and simple Value-at-Risk (</w:t>
      </w:r>
      <w:proofErr w:type="spellStart"/>
      <w:r>
        <w:rPr>
          <w:szCs w:val="24"/>
        </w:rPr>
        <w:t>VaR</w:t>
      </w:r>
      <w:proofErr w:type="spellEnd"/>
      <w:r>
        <w:rPr>
          <w:szCs w:val="24"/>
        </w:rPr>
        <w:t xml:space="preserve">) methodology.  With the prior written approval of the OCC, a national bank or </w:t>
      </w:r>
      <w:r w:rsidR="00FD5AE5">
        <w:rPr>
          <w:szCs w:val="24"/>
        </w:rPr>
        <w:t>f</w:t>
      </w:r>
      <w:r>
        <w:rPr>
          <w:szCs w:val="24"/>
        </w:rPr>
        <w:t xml:space="preserve">ederal savings association may estimate exposure at default (EAD) for a netting set using a </w:t>
      </w:r>
      <w:proofErr w:type="spellStart"/>
      <w:r>
        <w:rPr>
          <w:szCs w:val="24"/>
        </w:rPr>
        <w:t>VaR</w:t>
      </w:r>
      <w:proofErr w:type="spellEnd"/>
      <w:r>
        <w:rPr>
          <w:szCs w:val="24"/>
        </w:rPr>
        <w:t xml:space="preserve"> model that meets certain requirements.</w:t>
      </w:r>
    </w:p>
    <w:p w:rsidR="00C43AAC" w:rsidP="003E2856" w:rsidRDefault="00C43AAC" w14:paraId="536FD7BC" w14:textId="77777777">
      <w:pPr>
        <w:tabs>
          <w:tab w:val="left" w:pos="8640"/>
        </w:tabs>
        <w:ind w:firstLine="720"/>
        <w:rPr>
          <w:szCs w:val="24"/>
        </w:rPr>
      </w:pPr>
    </w:p>
    <w:p w:rsidR="00C43AAC" w:rsidP="003E2856" w:rsidRDefault="00C43AAC" w14:paraId="04B43C90" w14:textId="77777777">
      <w:pPr>
        <w:tabs>
          <w:tab w:val="left" w:pos="8640"/>
        </w:tabs>
        <w:ind w:firstLine="720"/>
        <w:rPr>
          <w:szCs w:val="24"/>
        </w:rPr>
      </w:pPr>
      <w:r>
        <w:rPr>
          <w:szCs w:val="24"/>
        </w:rPr>
        <w:t xml:space="preserve">Section 3.132(d)(1) permits the use of the internal </w:t>
      </w:r>
      <w:proofErr w:type="gramStart"/>
      <w:r>
        <w:rPr>
          <w:szCs w:val="24"/>
        </w:rPr>
        <w:t>models</w:t>
      </w:r>
      <w:proofErr w:type="gramEnd"/>
      <w:r>
        <w:rPr>
          <w:szCs w:val="24"/>
        </w:rPr>
        <w:t xml:space="preserve"> methodology (IMM) to determine EAD for counterparty credit risk for derivative contracts with prior written approval from the OCC.  Section 3.132(d)(1)(iii) permits the use of the internal </w:t>
      </w:r>
      <w:proofErr w:type="gramStart"/>
      <w:r>
        <w:rPr>
          <w:szCs w:val="24"/>
        </w:rPr>
        <w:t>models</w:t>
      </w:r>
      <w:proofErr w:type="gramEnd"/>
      <w:r>
        <w:rPr>
          <w:szCs w:val="24"/>
        </w:rPr>
        <w:t xml:space="preserve"> methodology for derivative contracts, eligible margin loans, and repo-style transactions subject to a qualifying cross-product netting agreement with prior written approval from the OCC.</w:t>
      </w:r>
    </w:p>
    <w:p w:rsidR="00C43AAC" w:rsidP="003E2856" w:rsidRDefault="00C43AAC" w14:paraId="11841E0E" w14:textId="77777777">
      <w:pPr>
        <w:tabs>
          <w:tab w:val="left" w:pos="8640"/>
        </w:tabs>
        <w:ind w:firstLine="720"/>
        <w:rPr>
          <w:szCs w:val="24"/>
        </w:rPr>
      </w:pPr>
    </w:p>
    <w:p w:rsidR="00E45F7F" w:rsidP="00E45F7F" w:rsidRDefault="00C43AAC" w14:paraId="1481CC57" w14:textId="77777777">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.132(d)(2)(iv) addresses c</w:t>
      </w:r>
      <w:r w:rsidRPr="00C43AAC">
        <w:rPr>
          <w:szCs w:val="24"/>
        </w:rPr>
        <w:t xml:space="preserve">ounterparty credit risk of repo-style transactions, eligible margin loans, and OTC derivative contracts, and risk-weighted assets using IMM.  Under the IMM, an institution uses an internal model to estimate the expected exposure (EE) for a netting set and then calculates EAD based on that EE.  An institution must calculate two EEs and two EADs (one stressed and one unstressed) for each netting as outlined in this section.  A national bank or </w:t>
      </w:r>
      <w:r w:rsidR="00FD5AE5">
        <w:rPr>
          <w:szCs w:val="24"/>
        </w:rPr>
        <w:t>f</w:t>
      </w:r>
      <w:r w:rsidRPr="00C43AAC">
        <w:rPr>
          <w:szCs w:val="24"/>
        </w:rPr>
        <w:t>ederal savings association may use a conservative measure of EAD subject to prior written approval of the OCC.</w:t>
      </w:r>
    </w:p>
    <w:p w:rsidRPr="00C43AAC" w:rsidR="00C43AAC" w:rsidP="003E2856" w:rsidRDefault="00C43AAC" w14:paraId="5288E37F" w14:textId="77777777">
      <w:pPr>
        <w:tabs>
          <w:tab w:val="left" w:pos="8640"/>
        </w:tabs>
        <w:ind w:firstLine="720"/>
        <w:rPr>
          <w:szCs w:val="24"/>
        </w:rPr>
      </w:pPr>
    </w:p>
    <w:p w:rsidR="00C43AAC" w:rsidP="003E2856" w:rsidRDefault="00C43AAC" w14:paraId="688C5A53" w14:textId="77777777">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.132(d)(3)(vi) addresses c</w:t>
      </w:r>
      <w:r w:rsidRPr="00C43AAC">
        <w:rPr>
          <w:szCs w:val="24"/>
        </w:rPr>
        <w:t xml:space="preserve">ounterparty credit risk of repo-style transactions, eligible margin loans, and OTC derivative contracts.  To obtain OCC approval to calculate the distributions of exposures upon which the EAD calculation is based, a national bank or </w:t>
      </w:r>
      <w:r w:rsidR="00FD5AE5">
        <w:rPr>
          <w:szCs w:val="24"/>
        </w:rPr>
        <w:t>f</w:t>
      </w:r>
      <w:r w:rsidRPr="00C43AAC">
        <w:rPr>
          <w:szCs w:val="24"/>
        </w:rPr>
        <w:t>ederal savings association must demonstrate to the satisfaction of the OCC that it has been using for at least one year an internal model that broa</w:t>
      </w:r>
      <w:r w:rsidR="00504F06">
        <w:rPr>
          <w:szCs w:val="24"/>
        </w:rPr>
        <w:t>dly meets the minimum standards</w:t>
      </w:r>
      <w:r w:rsidRPr="00C43AAC">
        <w:rPr>
          <w:szCs w:val="24"/>
        </w:rPr>
        <w:t xml:space="preserve"> with which the institution must maintain compliance.  The institution must have procedures to identify, monitor, </w:t>
      </w:r>
      <w:r w:rsidRPr="00C43AAC">
        <w:rPr>
          <w:szCs w:val="24"/>
        </w:rPr>
        <w:lastRenderedPageBreak/>
        <w:t xml:space="preserve">and control wrong-way risk throughout the life of an exposure and they must include stress testing and scenario analysis. </w:t>
      </w:r>
    </w:p>
    <w:p w:rsidRPr="00C43AAC" w:rsidR="00C43AAC" w:rsidP="003E2856" w:rsidRDefault="00C43AAC" w14:paraId="6B71FE29" w14:textId="77777777">
      <w:pPr>
        <w:tabs>
          <w:tab w:val="left" w:pos="8640"/>
        </w:tabs>
        <w:ind w:firstLine="720"/>
        <w:rPr>
          <w:szCs w:val="24"/>
        </w:rPr>
      </w:pPr>
    </w:p>
    <w:p w:rsidR="00C43AAC" w:rsidP="003E2856" w:rsidRDefault="00C43AAC" w14:paraId="0F306D33" w14:textId="77777777">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.132(d)(3)(viii) addresses c</w:t>
      </w:r>
      <w:r w:rsidRPr="00C43AAC">
        <w:rPr>
          <w:szCs w:val="24"/>
        </w:rPr>
        <w:t xml:space="preserve">ounterparty credit risk of repo-style transactions, eligible margin loans, and OTC derivative contracts.  When estimating model parameters based on a stress period, a national bank </w:t>
      </w:r>
      <w:r w:rsidR="007A74C3">
        <w:rPr>
          <w:szCs w:val="24"/>
        </w:rPr>
        <w:t xml:space="preserve">or </w:t>
      </w:r>
      <w:r w:rsidR="00FD5AE5">
        <w:rPr>
          <w:szCs w:val="24"/>
        </w:rPr>
        <w:t>f</w:t>
      </w:r>
      <w:r w:rsidR="007A74C3">
        <w:rPr>
          <w:szCs w:val="24"/>
        </w:rPr>
        <w:t xml:space="preserve">ederal savings association </w:t>
      </w:r>
      <w:r w:rsidRPr="00C43AAC">
        <w:rPr>
          <w:szCs w:val="24"/>
        </w:rPr>
        <w:t xml:space="preserve">must use at least three years of historical data that include a period of stress to the credit default spreads of the institution’s counterparties.  The institution must review the data set and update the data as necessary, particularly for any material changes in its counterparties.  The institution must demonstrate at least quarterly that the stress period coincides with increased credit default swap (CDS) or other credit spreads of the institution’s counterparties. </w:t>
      </w:r>
      <w:r w:rsidR="006C28CB">
        <w:rPr>
          <w:szCs w:val="24"/>
        </w:rPr>
        <w:t xml:space="preserve"> </w:t>
      </w:r>
      <w:r w:rsidRPr="00C43AAC">
        <w:rPr>
          <w:szCs w:val="24"/>
        </w:rPr>
        <w:t xml:space="preserve">The institution must have procedures to evaluate the effectiveness of its stress calibration that include a process for using benchmark portfolios that are vulnerable to the same risk factors as the institution’s portfolio.  The OCC may require the institution to modify its stress calibration to better reflect actual historic losses of the portfolio.  </w:t>
      </w:r>
    </w:p>
    <w:p w:rsidRPr="00C43AAC" w:rsidR="00C43AAC" w:rsidP="003E2856" w:rsidRDefault="00C43AAC" w14:paraId="4FD9EC35" w14:textId="77777777">
      <w:pPr>
        <w:tabs>
          <w:tab w:val="left" w:pos="8640"/>
        </w:tabs>
        <w:ind w:firstLine="720"/>
        <w:rPr>
          <w:szCs w:val="24"/>
        </w:rPr>
      </w:pPr>
    </w:p>
    <w:p w:rsidR="00C43AAC" w:rsidP="003E2856" w:rsidRDefault="00C43AAC" w14:paraId="76478D4F" w14:textId="77777777">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.132(d)(3)(ix), regarding c</w:t>
      </w:r>
      <w:r w:rsidRPr="00C43AAC">
        <w:rPr>
          <w:szCs w:val="24"/>
        </w:rPr>
        <w:t xml:space="preserve">ounterparty credit risk of repo-style transactions, eligible margin loans, and OTC derivative contracts, requires that an institution must subject its internal model to an initial validation and annual model review process that includes consideration of whether the inputs and risk factors, as well as the model outputs, are appropriate.  The section requires national banks and </w:t>
      </w:r>
      <w:r w:rsidR="00FD5AE5">
        <w:rPr>
          <w:szCs w:val="24"/>
        </w:rPr>
        <w:t>f</w:t>
      </w:r>
      <w:r w:rsidRPr="00C43AAC">
        <w:rPr>
          <w:szCs w:val="24"/>
        </w:rPr>
        <w:t xml:space="preserve">ederal savings associations to have a </w:t>
      </w:r>
      <w:proofErr w:type="spellStart"/>
      <w:r w:rsidRPr="00C43AAC">
        <w:rPr>
          <w:szCs w:val="24"/>
        </w:rPr>
        <w:t>backtesting</w:t>
      </w:r>
      <w:proofErr w:type="spellEnd"/>
      <w:r w:rsidRPr="00C43AAC">
        <w:rPr>
          <w:szCs w:val="24"/>
        </w:rPr>
        <w:t xml:space="preserve"> program for its model that includes a process by which unacceptable model performance will be determined and remedied. </w:t>
      </w:r>
    </w:p>
    <w:p w:rsidRPr="00C43AAC" w:rsidR="00C43AAC" w:rsidP="003E2856" w:rsidRDefault="00C43AAC" w14:paraId="32050AA8" w14:textId="77777777">
      <w:pPr>
        <w:tabs>
          <w:tab w:val="left" w:pos="8640"/>
        </w:tabs>
        <w:ind w:firstLine="720"/>
        <w:rPr>
          <w:szCs w:val="24"/>
        </w:rPr>
      </w:pPr>
      <w:r w:rsidRPr="00C43AAC">
        <w:rPr>
          <w:szCs w:val="24"/>
        </w:rPr>
        <w:t xml:space="preserve"> </w:t>
      </w:r>
    </w:p>
    <w:p w:rsidR="00C43AAC" w:rsidP="003E2856" w:rsidRDefault="00C43AAC" w14:paraId="0676ABB9" w14:textId="77777777">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.132(d)(3)(x), regarding c</w:t>
      </w:r>
      <w:r w:rsidRPr="00C43AAC">
        <w:rPr>
          <w:szCs w:val="24"/>
        </w:rPr>
        <w:t xml:space="preserve">ounterparty credit risk of repo-style transactions, eligible margin loans, and OTC derivative contracts, provides that </w:t>
      </w:r>
      <w:proofErr w:type="gramStart"/>
      <w:r w:rsidRPr="00C43AAC">
        <w:rPr>
          <w:szCs w:val="24"/>
        </w:rPr>
        <w:t>an</w:t>
      </w:r>
      <w:proofErr w:type="gramEnd"/>
      <w:r w:rsidRPr="00C43AAC">
        <w:rPr>
          <w:szCs w:val="24"/>
        </w:rPr>
        <w:t xml:space="preserve"> national bank or </w:t>
      </w:r>
      <w:r w:rsidR="00FD5AE5">
        <w:rPr>
          <w:szCs w:val="24"/>
        </w:rPr>
        <w:t>f</w:t>
      </w:r>
      <w:r w:rsidR="009540D7">
        <w:rPr>
          <w:szCs w:val="24"/>
        </w:rPr>
        <w:t xml:space="preserve">ederal savings association </w:t>
      </w:r>
      <w:r w:rsidRPr="00C43AAC">
        <w:rPr>
          <w:szCs w:val="24"/>
        </w:rPr>
        <w:t xml:space="preserve">must have policies for the measurement, management, and control of collateral and margin amounts.  </w:t>
      </w:r>
    </w:p>
    <w:p w:rsidRPr="00C43AAC" w:rsidR="00C43AAC" w:rsidP="003E2856" w:rsidRDefault="00C43AAC" w14:paraId="11A67FC6" w14:textId="77777777">
      <w:pPr>
        <w:tabs>
          <w:tab w:val="left" w:pos="8640"/>
        </w:tabs>
        <w:ind w:firstLine="720"/>
        <w:rPr>
          <w:szCs w:val="24"/>
        </w:rPr>
      </w:pPr>
    </w:p>
    <w:p w:rsidR="00F9437E" w:rsidP="003E2856" w:rsidRDefault="00C43AAC" w14:paraId="3B807ECF" w14:textId="77777777">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.132(d)(3)(xi), concerning c</w:t>
      </w:r>
      <w:r w:rsidRPr="00C43AAC">
        <w:rPr>
          <w:szCs w:val="24"/>
        </w:rPr>
        <w:t>ounterparty credit risk of repo-style transactions, eligible margin loans, and OTC derivative contracts, states that an institution must have a comprehensive stress testing program that captures all cre</w:t>
      </w:r>
      <w:r w:rsidR="009540D7">
        <w:rPr>
          <w:szCs w:val="24"/>
        </w:rPr>
        <w:t>dit exposures to counterparties</w:t>
      </w:r>
      <w:r w:rsidRPr="00C43AAC">
        <w:rPr>
          <w:szCs w:val="24"/>
        </w:rPr>
        <w:t xml:space="preserve"> and incorporates stress testing of principal market risk factors and creditworthiness of counterparties. </w:t>
      </w:r>
    </w:p>
    <w:p w:rsidRPr="00C43AAC" w:rsidR="00C43AAC" w:rsidP="003E2856" w:rsidRDefault="00C43AAC" w14:paraId="4B8DA7A9" w14:textId="77777777">
      <w:pPr>
        <w:tabs>
          <w:tab w:val="left" w:pos="8640"/>
        </w:tabs>
        <w:ind w:firstLine="720"/>
        <w:rPr>
          <w:szCs w:val="24"/>
        </w:rPr>
      </w:pPr>
      <w:r w:rsidRPr="00C43AAC">
        <w:rPr>
          <w:szCs w:val="24"/>
        </w:rPr>
        <w:t xml:space="preserve"> </w:t>
      </w:r>
    </w:p>
    <w:p w:rsidR="00C43AAC" w:rsidP="003E2856" w:rsidRDefault="00C43AAC" w14:paraId="1465DDC8" w14:textId="77777777">
      <w:pPr>
        <w:tabs>
          <w:tab w:val="left" w:pos="8640"/>
        </w:tabs>
        <w:ind w:firstLine="720"/>
        <w:rPr>
          <w:szCs w:val="24"/>
        </w:rPr>
      </w:pPr>
      <w:r w:rsidRPr="00C43AAC">
        <w:rPr>
          <w:szCs w:val="24"/>
        </w:rPr>
        <w:t xml:space="preserve">Section 3.141 relates to operational criteria for recognizing the transfer of risk in connection with a securitization.  Section 3.141(b)(3) requires a national bank or </w:t>
      </w:r>
      <w:r w:rsidR="00FD5AE5">
        <w:rPr>
          <w:szCs w:val="24"/>
        </w:rPr>
        <w:t>f</w:t>
      </w:r>
      <w:r w:rsidRPr="00C43AAC">
        <w:rPr>
          <w:szCs w:val="24"/>
        </w:rPr>
        <w:t>ederal savings association to obtain a well-reasoned legal opinion confirming the enforceability of the credit risk mitigant in all relevant jurisdictions in order to recognize the transference of risk in connection with a synthetic securitization.  An institution must demonstrate its comprehensive understanding of a securitization exposure under § 3.141(c)(2) for each securitization exposure by conducting an analysis of the risk characteristics of a securitization exposure prior to acquiring the exposure and document such analysis within three business days after acquiring the exposure.  Sections 3.141</w:t>
      </w:r>
      <w:r w:rsidRPr="00C43AAC">
        <w:rPr>
          <w:rStyle w:val="documentbody1"/>
          <w:rFonts w:ascii="Times New Roman" w:hAnsi="Times New Roman"/>
          <w:sz w:val="24"/>
          <w:szCs w:val="24"/>
        </w:rPr>
        <w:t>(c)(2)(i) and (ii)</w:t>
      </w:r>
      <w:r w:rsidRPr="00C43AAC">
        <w:rPr>
          <w:szCs w:val="24"/>
        </w:rPr>
        <w:t xml:space="preserve"> require that institutions, on an on-going basis (at least quarterly), evaluate, review, and update as appropriate the analysis required under this section for each securitization exposure.  </w:t>
      </w:r>
    </w:p>
    <w:p w:rsidRPr="00C43AAC" w:rsidR="00C43AAC" w:rsidP="003E2856" w:rsidRDefault="00C43AAC" w14:paraId="22F9FDE7" w14:textId="77777777">
      <w:pPr>
        <w:tabs>
          <w:tab w:val="left" w:pos="8640"/>
        </w:tabs>
        <w:ind w:firstLine="720"/>
        <w:rPr>
          <w:szCs w:val="24"/>
        </w:rPr>
      </w:pPr>
    </w:p>
    <w:p w:rsidR="00C43AAC" w:rsidP="003E2856" w:rsidRDefault="00C43AAC" w14:paraId="6B8E3BE4" w14:textId="77777777">
      <w:pPr>
        <w:pStyle w:val="HTMLPreformatted"/>
        <w:rPr>
          <w:rFonts w:ascii="Times New Roman" w:hAnsi="Times New Roman" w:cs="Times New Roman"/>
          <w:sz w:val="24"/>
          <w:szCs w:val="24"/>
        </w:rPr>
      </w:pPr>
      <w:r w:rsidRPr="00C43AAC">
        <w:rPr>
          <w:rFonts w:ascii="Times New Roman" w:hAnsi="Times New Roman" w:cs="Times New Roman"/>
          <w:sz w:val="24"/>
          <w:szCs w:val="24"/>
        </w:rPr>
        <w:lastRenderedPageBreak/>
        <w:tab/>
        <w:t xml:space="preserve">Section 3.142(h)(2), regarding the capital treatment for securitization exposures, requires a national bank or </w:t>
      </w:r>
      <w:r w:rsidR="00FD5AE5">
        <w:rPr>
          <w:rFonts w:ascii="Times New Roman" w:hAnsi="Times New Roman" w:cs="Times New Roman"/>
          <w:sz w:val="24"/>
          <w:szCs w:val="24"/>
        </w:rPr>
        <w:t>f</w:t>
      </w:r>
      <w:r w:rsidR="009540D7">
        <w:rPr>
          <w:rFonts w:ascii="Times New Roman" w:hAnsi="Times New Roman" w:cs="Times New Roman"/>
          <w:sz w:val="24"/>
          <w:szCs w:val="24"/>
        </w:rPr>
        <w:t xml:space="preserve">ederal savings association </w:t>
      </w:r>
      <w:r w:rsidRPr="00C43AAC">
        <w:rPr>
          <w:rFonts w:ascii="Times New Roman" w:hAnsi="Times New Roman" w:cs="Times New Roman"/>
          <w:sz w:val="24"/>
          <w:szCs w:val="24"/>
        </w:rPr>
        <w:t>to disclose publicly if it has provided implicit support to a securitization and the regulatory capital impact to the institution of providing such implicit support.</w:t>
      </w:r>
    </w:p>
    <w:p w:rsidRPr="00C43AAC" w:rsidR="00C43AAC" w:rsidP="003E2856" w:rsidRDefault="00C43AAC" w14:paraId="4A9C83C7" w14:textId="77777777">
      <w:pPr>
        <w:pStyle w:val="HTMLPreformatted"/>
        <w:rPr>
          <w:rFonts w:ascii="Times New Roman" w:hAnsi="Times New Roman" w:cs="Times New Roman"/>
          <w:sz w:val="24"/>
          <w:szCs w:val="24"/>
        </w:rPr>
      </w:pPr>
    </w:p>
    <w:p w:rsidR="00C43AAC" w:rsidP="003E2856" w:rsidRDefault="00C43AAC" w14:paraId="71783D23" w14:textId="77777777">
      <w:pPr>
        <w:pStyle w:val="HTMLPreformatted"/>
        <w:rPr>
          <w:rFonts w:ascii="Times New Roman" w:hAnsi="Times New Roman" w:cs="Times New Roman"/>
          <w:sz w:val="24"/>
          <w:szCs w:val="24"/>
        </w:rPr>
      </w:pPr>
      <w:r w:rsidRPr="00C43AAC">
        <w:rPr>
          <w:rFonts w:ascii="Times New Roman" w:hAnsi="Times New Roman" w:cs="Times New Roman"/>
          <w:sz w:val="24"/>
          <w:szCs w:val="24"/>
        </w:rPr>
        <w:tab/>
        <w:t xml:space="preserve">Section 3.153(b), outlining the Internal Models Approach (IMA) for calculating risk-weighted assets for equity exposures, specifies that a national bank or </w:t>
      </w:r>
      <w:r w:rsidR="00FD5AE5">
        <w:rPr>
          <w:rFonts w:ascii="Times New Roman" w:hAnsi="Times New Roman" w:cs="Times New Roman"/>
          <w:sz w:val="24"/>
          <w:szCs w:val="24"/>
        </w:rPr>
        <w:t>f</w:t>
      </w:r>
      <w:r w:rsidRPr="00C43AAC">
        <w:rPr>
          <w:rFonts w:ascii="Times New Roman" w:hAnsi="Times New Roman" w:cs="Times New Roman"/>
          <w:sz w:val="24"/>
          <w:szCs w:val="24"/>
        </w:rPr>
        <w:t>ederal savings association must receive prior written approval from the OCC before it can use IMA</w:t>
      </w:r>
      <w:r w:rsidR="00501038">
        <w:rPr>
          <w:rFonts w:ascii="Times New Roman" w:hAnsi="Times New Roman" w:cs="Times New Roman"/>
          <w:sz w:val="24"/>
          <w:szCs w:val="24"/>
        </w:rPr>
        <w:t xml:space="preserve"> by demonstrating to the OCC that the national bank or federal savings association meets certain criteria</w:t>
      </w:r>
      <w:r w:rsidRPr="00C43AAC">
        <w:rPr>
          <w:rFonts w:ascii="Times New Roman" w:hAnsi="Times New Roman" w:cs="Times New Roman"/>
          <w:sz w:val="24"/>
          <w:szCs w:val="24"/>
        </w:rPr>
        <w:t>.</w:t>
      </w:r>
    </w:p>
    <w:p w:rsidRPr="00C43AAC" w:rsidR="00C43AAC" w:rsidP="003E2856" w:rsidRDefault="00C43AAC" w14:paraId="2CCE4B5F" w14:textId="77777777">
      <w:pPr>
        <w:pStyle w:val="HTMLPreformatted"/>
        <w:rPr>
          <w:rFonts w:ascii="Times New Roman" w:hAnsi="Times New Roman" w:cs="Times New Roman"/>
          <w:sz w:val="24"/>
          <w:szCs w:val="24"/>
        </w:rPr>
      </w:pPr>
    </w:p>
    <w:p w:rsidR="00C43AAC" w:rsidP="003E2856" w:rsidRDefault="00C43AAC" w14:paraId="012E4578" w14:textId="77777777">
      <w:pPr>
        <w:pStyle w:val="HTMLPreformatted"/>
        <w:rPr>
          <w:rFonts w:ascii="Times New Roman" w:hAnsi="Times New Roman" w:cs="Times New Roman"/>
          <w:sz w:val="24"/>
          <w:szCs w:val="24"/>
        </w:rPr>
      </w:pPr>
      <w:r w:rsidRPr="00C43AAC">
        <w:rPr>
          <w:rFonts w:ascii="Times New Roman" w:hAnsi="Times New Roman" w:cs="Times New Roman"/>
          <w:sz w:val="24"/>
          <w:szCs w:val="24"/>
        </w:rPr>
        <w:t xml:space="preserve">    </w:t>
      </w:r>
      <w:r w:rsidRPr="00C43AAC">
        <w:rPr>
          <w:rFonts w:ascii="Times New Roman" w:hAnsi="Times New Roman" w:cs="Times New Roman"/>
          <w:sz w:val="24"/>
          <w:szCs w:val="24"/>
        </w:rPr>
        <w:tab/>
        <w:t xml:space="preserve">  Section 3.172 specifies that each advanced </w:t>
      </w:r>
      <w:proofErr w:type="gramStart"/>
      <w:r w:rsidRPr="00C43AAC">
        <w:rPr>
          <w:rFonts w:ascii="Times New Roman" w:hAnsi="Times New Roman" w:cs="Times New Roman"/>
          <w:sz w:val="24"/>
          <w:szCs w:val="24"/>
        </w:rPr>
        <w:t>approaches</w:t>
      </w:r>
      <w:proofErr w:type="gramEnd"/>
      <w:r w:rsidRPr="00C43AAC">
        <w:rPr>
          <w:rFonts w:ascii="Times New Roman" w:hAnsi="Times New Roman" w:cs="Times New Roman"/>
          <w:sz w:val="24"/>
          <w:szCs w:val="24"/>
        </w:rPr>
        <w:t xml:space="preserve"> national bank or </w:t>
      </w:r>
      <w:r w:rsidR="00FD5AE5">
        <w:rPr>
          <w:rFonts w:ascii="Times New Roman" w:hAnsi="Times New Roman" w:cs="Times New Roman"/>
          <w:sz w:val="24"/>
          <w:szCs w:val="24"/>
        </w:rPr>
        <w:t>f</w:t>
      </w:r>
      <w:r w:rsidRPr="00C43AAC">
        <w:rPr>
          <w:rFonts w:ascii="Times New Roman" w:hAnsi="Times New Roman" w:cs="Times New Roman"/>
          <w:sz w:val="24"/>
          <w:szCs w:val="24"/>
        </w:rPr>
        <w:t>ederal savings association that has completed the parallel run process must publicly disclose its total and tier 1 risk-based capital ratios and their components.</w:t>
      </w:r>
    </w:p>
    <w:p w:rsidRPr="00C43AAC" w:rsidR="00C43AAC" w:rsidP="003E2856" w:rsidRDefault="00C43AAC" w14:paraId="672BCAC8" w14:textId="77777777">
      <w:pPr>
        <w:pStyle w:val="HTMLPreformatted"/>
        <w:rPr>
          <w:rFonts w:ascii="Times New Roman" w:hAnsi="Times New Roman" w:cs="Times New Roman"/>
          <w:sz w:val="24"/>
          <w:szCs w:val="24"/>
        </w:rPr>
      </w:pPr>
    </w:p>
    <w:p w:rsidR="00C43AAC" w:rsidP="003E2856" w:rsidRDefault="00C43AAC" w14:paraId="160F51B9" w14:textId="77777777">
      <w:pPr>
        <w:tabs>
          <w:tab w:val="left" w:pos="8640"/>
        </w:tabs>
        <w:ind w:firstLine="720"/>
        <w:rPr>
          <w:szCs w:val="24"/>
        </w:rPr>
      </w:pPr>
      <w:r w:rsidRPr="00C43AAC">
        <w:rPr>
          <w:rStyle w:val="documentbody1"/>
          <w:rFonts w:ascii="Times New Roman" w:hAnsi="Times New Roman"/>
          <w:sz w:val="24"/>
          <w:szCs w:val="24"/>
        </w:rPr>
        <w:t xml:space="preserve">   Section</w:t>
      </w:r>
      <w:r w:rsidRPr="00C43AAC">
        <w:rPr>
          <w:szCs w:val="24"/>
        </w:rPr>
        <w:t> 3</w:t>
      </w:r>
      <w:r w:rsidRPr="00C43AAC">
        <w:rPr>
          <w:rStyle w:val="documentbody1"/>
          <w:rFonts w:ascii="Times New Roman" w:hAnsi="Times New Roman"/>
          <w:sz w:val="24"/>
          <w:szCs w:val="24"/>
        </w:rPr>
        <w:t>.173 addresses d</w:t>
      </w:r>
      <w:r w:rsidRPr="00C43AAC">
        <w:rPr>
          <w:szCs w:val="24"/>
        </w:rPr>
        <w:t xml:space="preserve">isclosures by an advanced approaches national bank or </w:t>
      </w:r>
      <w:r w:rsidR="00FD5AE5">
        <w:rPr>
          <w:szCs w:val="24"/>
        </w:rPr>
        <w:t>f</w:t>
      </w:r>
      <w:r w:rsidRPr="00C43AAC">
        <w:rPr>
          <w:szCs w:val="24"/>
        </w:rPr>
        <w:t xml:space="preserve">ederal savings association that is not a consolidated subsidiary of an </w:t>
      </w:r>
      <w:r w:rsidR="00016FAB">
        <w:rPr>
          <w:szCs w:val="24"/>
        </w:rPr>
        <w:t>entity</w:t>
      </w:r>
      <w:r w:rsidRPr="00C43AAC">
        <w:rPr>
          <w:szCs w:val="24"/>
        </w:rPr>
        <w:t xml:space="preserve"> that is subject to the Basel III disclosure requirements.  An advanced approaches institution that is subject to the disclosure requirements must make the disclosures described in </w:t>
      </w:r>
      <w:r w:rsidR="00B038E5">
        <w:rPr>
          <w:szCs w:val="24"/>
        </w:rPr>
        <w:t xml:space="preserve">§ 3.173, </w:t>
      </w:r>
      <w:r w:rsidRPr="00C43AAC">
        <w:rPr>
          <w:szCs w:val="24"/>
        </w:rPr>
        <w:t xml:space="preserve">Tables 1 through 12.  The institution must make these disclosures publicly available for each of the last three years (that is, twelve quarters) or such shorter period beginning on the effective date of this subpart E.  </w:t>
      </w:r>
    </w:p>
    <w:p w:rsidRPr="00C43AAC" w:rsidR="00C43AAC" w:rsidP="003E2856" w:rsidRDefault="00C43AAC" w14:paraId="64BED6D5" w14:textId="77777777">
      <w:pPr>
        <w:tabs>
          <w:tab w:val="left" w:pos="8640"/>
        </w:tabs>
        <w:ind w:firstLine="720"/>
        <w:rPr>
          <w:szCs w:val="24"/>
        </w:rPr>
      </w:pPr>
    </w:p>
    <w:p w:rsidRPr="00C43AAC" w:rsidR="00C43AAC" w:rsidP="003E2856" w:rsidRDefault="00C43AAC" w14:paraId="0844A52A" w14:textId="77777777">
      <w:pPr>
        <w:tabs>
          <w:tab w:val="left" w:pos="8640"/>
        </w:tabs>
        <w:ind w:firstLine="720"/>
        <w:rPr>
          <w:szCs w:val="24"/>
        </w:rPr>
      </w:pPr>
      <w:r w:rsidRPr="00C43AAC">
        <w:rPr>
          <w:szCs w:val="24"/>
        </w:rPr>
        <w:t xml:space="preserve">The tables </w:t>
      </w:r>
      <w:r w:rsidR="00FD5AE5">
        <w:rPr>
          <w:szCs w:val="24"/>
        </w:rPr>
        <w:t>in</w:t>
      </w:r>
      <w:r w:rsidRPr="00C43AAC">
        <w:rPr>
          <w:szCs w:val="24"/>
        </w:rPr>
        <w:t xml:space="preserve"> </w:t>
      </w:r>
      <w:r w:rsidR="00A433A0">
        <w:rPr>
          <w:szCs w:val="24"/>
        </w:rPr>
        <w:t xml:space="preserve">§ </w:t>
      </w:r>
      <w:r w:rsidRPr="00C43AAC">
        <w:rPr>
          <w:szCs w:val="24"/>
        </w:rPr>
        <w:t>3.173 require qualitative and quantitative public disclosures for capital structure, capital adequacy, capital conservation and countercyclical buffers, credit risk, s</w:t>
      </w:r>
      <w:r w:rsidRPr="00C43AAC">
        <w:rPr>
          <w:rFonts w:eastAsia="MS Mincho"/>
          <w:szCs w:val="24"/>
        </w:rPr>
        <w:t>ecuritization, operational risk, equities not subject to the market risk capital requirements, and i</w:t>
      </w:r>
      <w:r w:rsidRPr="00C43AAC">
        <w:rPr>
          <w:szCs w:val="24"/>
        </w:rPr>
        <w:t xml:space="preserve">nterest rate risk for non-trading activities. </w:t>
      </w:r>
      <w:r w:rsidR="00BF04B4">
        <w:rPr>
          <w:szCs w:val="24"/>
        </w:rPr>
        <w:t>Section 3.173 is proposed to be amended to replace references to ALLL with references to ACL for advanced approaches institutions that have adopted the CECL standard, as well as require disclosure of whether an advanced appr</w:t>
      </w:r>
      <w:r w:rsidR="00EE0786">
        <w:rPr>
          <w:szCs w:val="24"/>
        </w:rPr>
        <w:t>oaches institution is using the</w:t>
      </w:r>
      <w:r w:rsidR="00BF04B4">
        <w:rPr>
          <w:szCs w:val="24"/>
        </w:rPr>
        <w:t xml:space="preserve"> optional capital transition adjustment</w:t>
      </w:r>
      <w:r w:rsidR="00EE0786">
        <w:rPr>
          <w:szCs w:val="24"/>
        </w:rPr>
        <w:t xml:space="preserve"> in the proposed rule</w:t>
      </w:r>
      <w:r w:rsidR="00BF04B4">
        <w:rPr>
          <w:szCs w:val="24"/>
        </w:rPr>
        <w:t xml:space="preserve">. </w:t>
      </w:r>
    </w:p>
    <w:p w:rsidR="00A433A0" w:rsidP="003E2856" w:rsidRDefault="00A433A0" w14:paraId="4C80F26E" w14:textId="77777777">
      <w:pPr>
        <w:tabs>
          <w:tab w:val="left" w:pos="8640"/>
        </w:tabs>
        <w:ind w:right="653"/>
        <w:rPr>
          <w:b/>
          <w:bCs/>
          <w:i/>
          <w:iCs/>
          <w:szCs w:val="24"/>
        </w:rPr>
      </w:pPr>
    </w:p>
    <w:p w:rsidRPr="001950B5" w:rsidR="00C54890" w:rsidP="003E2856" w:rsidRDefault="00C54890" w14:paraId="09E14C51" w14:textId="77777777">
      <w:pPr>
        <w:tabs>
          <w:tab w:val="left" w:pos="8640"/>
        </w:tabs>
        <w:ind w:right="653"/>
        <w:rPr>
          <w:b/>
          <w:bCs/>
          <w:i/>
          <w:iCs/>
          <w:szCs w:val="24"/>
        </w:rPr>
      </w:pPr>
      <w:r w:rsidRPr="001950B5">
        <w:rPr>
          <w:b/>
          <w:bCs/>
          <w:i/>
          <w:iCs/>
          <w:szCs w:val="24"/>
        </w:rPr>
        <w:t>3.  Consideration of the use of improved information technology:</w:t>
      </w:r>
    </w:p>
    <w:p w:rsidRPr="00C43AAC" w:rsidR="00C54890" w:rsidP="003E2856" w:rsidRDefault="00C54890" w14:paraId="2339778D" w14:textId="77777777">
      <w:pPr>
        <w:tabs>
          <w:tab w:val="left" w:pos="8640"/>
        </w:tabs>
        <w:ind w:right="653"/>
        <w:rPr>
          <w:szCs w:val="24"/>
        </w:rPr>
      </w:pPr>
    </w:p>
    <w:p w:rsidRPr="00C43AAC" w:rsidR="00C54890" w:rsidP="003E2856" w:rsidRDefault="00BA1407" w14:paraId="6EAC1192" w14:textId="77777777">
      <w:pPr>
        <w:pStyle w:val="BodyText"/>
        <w:tabs>
          <w:tab w:val="left" w:pos="8640"/>
        </w:tabs>
        <w:ind w:right="653" w:firstLine="720"/>
        <w:rPr>
          <w:i w:val="0"/>
          <w:iCs w:val="0"/>
          <w:szCs w:val="24"/>
        </w:rPr>
      </w:pPr>
      <w:r w:rsidRPr="00C43AAC">
        <w:rPr>
          <w:i w:val="0"/>
          <w:iCs w:val="0"/>
          <w:szCs w:val="24"/>
        </w:rPr>
        <w:t>National banks</w:t>
      </w:r>
      <w:r w:rsidRPr="00C43AAC" w:rsidR="00C54890">
        <w:rPr>
          <w:i w:val="0"/>
          <w:iCs w:val="0"/>
          <w:szCs w:val="24"/>
        </w:rPr>
        <w:t xml:space="preserve"> </w:t>
      </w:r>
      <w:r w:rsidRPr="00C43AAC" w:rsidR="007E6B0A">
        <w:rPr>
          <w:i w:val="0"/>
          <w:iCs w:val="0"/>
          <w:szCs w:val="24"/>
        </w:rPr>
        <w:t xml:space="preserve">and </w:t>
      </w:r>
      <w:r w:rsidR="00FD5AE5">
        <w:rPr>
          <w:i w:val="0"/>
          <w:iCs w:val="0"/>
          <w:szCs w:val="24"/>
        </w:rPr>
        <w:t>f</w:t>
      </w:r>
      <w:r w:rsidRPr="00C43AAC" w:rsidR="007E6B0A">
        <w:rPr>
          <w:i w:val="0"/>
          <w:iCs w:val="0"/>
          <w:szCs w:val="24"/>
        </w:rPr>
        <w:t xml:space="preserve">ederal savings associations </w:t>
      </w:r>
      <w:r w:rsidRPr="00C43AAC" w:rsidR="00C54890">
        <w:rPr>
          <w:i w:val="0"/>
          <w:iCs w:val="0"/>
          <w:szCs w:val="24"/>
        </w:rPr>
        <w:t>may use any information technology that permits review by OCC examiners.</w:t>
      </w:r>
    </w:p>
    <w:p w:rsidRPr="00C43AAC" w:rsidR="00C54890" w:rsidP="003E2856" w:rsidRDefault="00C54890" w14:paraId="5A2AF477" w14:textId="77777777">
      <w:pPr>
        <w:tabs>
          <w:tab w:val="left" w:pos="8640"/>
        </w:tabs>
        <w:ind w:right="653"/>
        <w:rPr>
          <w:szCs w:val="24"/>
        </w:rPr>
      </w:pPr>
    </w:p>
    <w:p w:rsidRPr="001950B5" w:rsidR="00C54890" w:rsidP="003E2856" w:rsidRDefault="00C54890" w14:paraId="3CF15EC2" w14:textId="77777777">
      <w:pPr>
        <w:tabs>
          <w:tab w:val="left" w:pos="8640"/>
        </w:tabs>
        <w:ind w:right="653"/>
        <w:rPr>
          <w:b/>
          <w:bCs/>
          <w:i/>
          <w:iCs/>
          <w:szCs w:val="24"/>
        </w:rPr>
      </w:pPr>
      <w:r w:rsidRPr="001950B5">
        <w:rPr>
          <w:b/>
          <w:bCs/>
          <w:i/>
          <w:iCs/>
          <w:szCs w:val="24"/>
        </w:rPr>
        <w:t>4.  Efforts to identify duplication:</w:t>
      </w:r>
    </w:p>
    <w:p w:rsidRPr="00C43AAC" w:rsidR="00C54890" w:rsidP="003E2856" w:rsidRDefault="00C54890" w14:paraId="12CD170A" w14:textId="77777777">
      <w:pPr>
        <w:tabs>
          <w:tab w:val="left" w:pos="8640"/>
        </w:tabs>
        <w:ind w:right="653"/>
        <w:rPr>
          <w:szCs w:val="24"/>
        </w:rPr>
      </w:pPr>
    </w:p>
    <w:p w:rsidRPr="00C43AAC" w:rsidR="00C54890" w:rsidP="003E2856" w:rsidRDefault="00C54890" w14:paraId="60F996F3" w14:textId="77777777">
      <w:pPr>
        <w:tabs>
          <w:tab w:val="left" w:pos="8640"/>
        </w:tabs>
        <w:ind w:right="653" w:firstLine="720"/>
        <w:rPr>
          <w:szCs w:val="24"/>
        </w:rPr>
      </w:pPr>
      <w:r w:rsidRPr="00C43AAC">
        <w:rPr>
          <w:szCs w:val="24"/>
        </w:rPr>
        <w:t>The required information is unique and is not duplicative of any other information already collected.</w:t>
      </w:r>
      <w:r w:rsidRPr="00C43AAC" w:rsidR="00645D36">
        <w:rPr>
          <w:szCs w:val="24"/>
        </w:rPr>
        <w:t xml:space="preserve">  </w:t>
      </w:r>
    </w:p>
    <w:p w:rsidR="00F94A9E" w:rsidP="003E2856" w:rsidRDefault="00F94A9E" w14:paraId="6220CA95" w14:textId="77777777">
      <w:pPr>
        <w:pStyle w:val="BodyText"/>
        <w:widowControl w:val="0"/>
        <w:ind w:left="100" w:right="861"/>
        <w:rPr>
          <w:b/>
          <w:bCs/>
        </w:rPr>
      </w:pPr>
    </w:p>
    <w:p w:rsidR="006779FF" w:rsidP="003E2856" w:rsidRDefault="006779FF" w14:paraId="1F089BF5" w14:textId="77777777">
      <w:pPr>
        <w:pStyle w:val="BodyText"/>
        <w:widowControl w:val="0"/>
        <w:ind w:left="100" w:right="861"/>
        <w:rPr>
          <w:b/>
          <w:i w:val="0"/>
        </w:rPr>
      </w:pPr>
      <w:r>
        <w:rPr>
          <w:b/>
          <w:bCs/>
        </w:rPr>
        <w:t>5.</w:t>
      </w:r>
      <w:r>
        <w:rPr>
          <w:b/>
          <w:bCs/>
        </w:rPr>
        <w:tab/>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p>
    <w:p w:rsidR="006779FF" w:rsidP="003E2856" w:rsidRDefault="006779FF" w14:paraId="2853DA13" w14:textId="77777777"/>
    <w:p w:rsidR="006779FF" w:rsidP="003E2856" w:rsidRDefault="006779FF" w14:paraId="33E1DD1A" w14:textId="77777777">
      <w:pPr>
        <w:ind w:firstLine="720"/>
        <w:rPr>
          <w:color w:val="000000"/>
        </w:rPr>
      </w:pPr>
      <w:r>
        <w:rPr>
          <w:color w:val="000000"/>
        </w:rPr>
        <w:t>There are no alternatives that would result in lowering the burden on small institutions, while still accomplishing the purpose of the rule.</w:t>
      </w:r>
    </w:p>
    <w:p w:rsidRPr="00A6703F" w:rsidR="00C54890" w:rsidP="003E2856" w:rsidRDefault="00C54890" w14:paraId="7AEBEBE2" w14:textId="77777777">
      <w:pPr>
        <w:tabs>
          <w:tab w:val="left" w:pos="8640"/>
        </w:tabs>
        <w:ind w:right="653"/>
        <w:rPr>
          <w:szCs w:val="24"/>
        </w:rPr>
      </w:pPr>
    </w:p>
    <w:p w:rsidRPr="001950B5" w:rsidR="00C54890" w:rsidP="003E2856" w:rsidRDefault="00C54890" w14:paraId="47C53B35" w14:textId="77777777">
      <w:pPr>
        <w:pStyle w:val="BodyText"/>
        <w:tabs>
          <w:tab w:val="left" w:pos="8640"/>
        </w:tabs>
        <w:ind w:right="653"/>
        <w:rPr>
          <w:b/>
          <w:bCs/>
          <w:szCs w:val="24"/>
        </w:rPr>
      </w:pPr>
      <w:r w:rsidRPr="001950B5">
        <w:rPr>
          <w:b/>
          <w:bCs/>
          <w:szCs w:val="24"/>
        </w:rPr>
        <w:lastRenderedPageBreak/>
        <w:t>6.  Consequences to the Federal program if the collection were conducted less frequently:</w:t>
      </w:r>
    </w:p>
    <w:p w:rsidRPr="00A6703F" w:rsidR="00C54890" w:rsidP="003E2856" w:rsidRDefault="00C54890" w14:paraId="747D2EB3" w14:textId="77777777">
      <w:pPr>
        <w:tabs>
          <w:tab w:val="left" w:pos="8640"/>
        </w:tabs>
        <w:ind w:right="653"/>
        <w:rPr>
          <w:szCs w:val="24"/>
        </w:rPr>
      </w:pPr>
    </w:p>
    <w:p w:rsidRPr="00A6703F" w:rsidR="00C54890" w:rsidP="003E2856" w:rsidRDefault="00C54890" w14:paraId="0175900D" w14:textId="77777777">
      <w:pPr>
        <w:tabs>
          <w:tab w:val="left" w:pos="8640"/>
        </w:tabs>
        <w:ind w:right="653" w:firstLine="720"/>
        <w:rPr>
          <w:szCs w:val="24"/>
        </w:rPr>
      </w:pPr>
      <w:r w:rsidRPr="00A6703F">
        <w:rPr>
          <w:szCs w:val="24"/>
        </w:rPr>
        <w:t xml:space="preserve">The OCC will not be able to adequately monitor capital levels </w:t>
      </w:r>
      <w:r w:rsidRPr="00A6703F" w:rsidR="00D61564">
        <w:rPr>
          <w:szCs w:val="24"/>
        </w:rPr>
        <w:t>and ensure safety and soundness if the collection were conducted less frequently.</w:t>
      </w:r>
    </w:p>
    <w:p w:rsidRPr="00A6703F" w:rsidR="00E844BE" w:rsidP="003E2856" w:rsidRDefault="00E844BE" w14:paraId="1624027D" w14:textId="77777777">
      <w:pPr>
        <w:tabs>
          <w:tab w:val="left" w:pos="8640"/>
        </w:tabs>
        <w:ind w:right="653"/>
        <w:rPr>
          <w:szCs w:val="24"/>
        </w:rPr>
      </w:pPr>
    </w:p>
    <w:p w:rsidR="008C2ED6" w:rsidP="003E2856" w:rsidRDefault="008C2ED6" w14:paraId="360E3DFF" w14:textId="77777777">
      <w:pPr>
        <w:pStyle w:val="BodyText"/>
        <w:tabs>
          <w:tab w:val="left" w:pos="8640"/>
        </w:tabs>
        <w:ind w:right="653"/>
        <w:rPr>
          <w:b/>
          <w:bCs/>
          <w:szCs w:val="24"/>
        </w:rPr>
      </w:pPr>
    </w:p>
    <w:p w:rsidR="008C2ED6" w:rsidP="003E2856" w:rsidRDefault="008C2ED6" w14:paraId="07C454B0" w14:textId="77777777">
      <w:pPr>
        <w:pStyle w:val="BodyText"/>
        <w:tabs>
          <w:tab w:val="left" w:pos="8640"/>
        </w:tabs>
        <w:ind w:right="653"/>
        <w:rPr>
          <w:b/>
          <w:bCs/>
          <w:szCs w:val="24"/>
        </w:rPr>
      </w:pPr>
    </w:p>
    <w:p w:rsidRPr="001950B5" w:rsidR="00C54890" w:rsidP="003E2856" w:rsidRDefault="00C54890" w14:paraId="7E803EFD" w14:textId="5B6D362D">
      <w:pPr>
        <w:pStyle w:val="BodyText"/>
        <w:tabs>
          <w:tab w:val="left" w:pos="8640"/>
        </w:tabs>
        <w:ind w:right="653"/>
        <w:rPr>
          <w:b/>
          <w:bCs/>
          <w:szCs w:val="24"/>
        </w:rPr>
      </w:pPr>
      <w:r w:rsidRPr="001950B5">
        <w:rPr>
          <w:b/>
          <w:bCs/>
          <w:szCs w:val="24"/>
        </w:rPr>
        <w:t xml:space="preserve">7.  Special circumstances that would cause an information collection to be conducted in a </w:t>
      </w:r>
      <w:r w:rsidR="00047199">
        <w:rPr>
          <w:b/>
          <w:bCs/>
          <w:szCs w:val="24"/>
        </w:rPr>
        <w:t>manner inconsistent with 5 CFR p</w:t>
      </w:r>
      <w:r w:rsidRPr="001950B5">
        <w:rPr>
          <w:b/>
          <w:bCs/>
          <w:szCs w:val="24"/>
        </w:rPr>
        <w:t>art 1320:</w:t>
      </w:r>
    </w:p>
    <w:p w:rsidRPr="00A6703F" w:rsidR="00C54890" w:rsidP="003E2856" w:rsidRDefault="00C54890" w14:paraId="18FD637D" w14:textId="77777777">
      <w:pPr>
        <w:tabs>
          <w:tab w:val="left" w:pos="8640"/>
        </w:tabs>
        <w:ind w:right="653"/>
        <w:rPr>
          <w:szCs w:val="24"/>
        </w:rPr>
      </w:pPr>
    </w:p>
    <w:p w:rsidRPr="00A6703F" w:rsidR="00C54890" w:rsidP="003E2856" w:rsidRDefault="00C54890" w14:paraId="4BDE801C" w14:textId="77777777">
      <w:pPr>
        <w:tabs>
          <w:tab w:val="left" w:pos="8640"/>
        </w:tabs>
        <w:ind w:right="653" w:firstLine="720"/>
        <w:rPr>
          <w:szCs w:val="24"/>
        </w:rPr>
      </w:pPr>
      <w:r w:rsidRPr="00A6703F">
        <w:rPr>
          <w:szCs w:val="24"/>
        </w:rPr>
        <w:t>The information collection will be conducted in a manner consist</w:t>
      </w:r>
      <w:r w:rsidR="00047199">
        <w:rPr>
          <w:szCs w:val="24"/>
        </w:rPr>
        <w:t>ent with 5 CFR p</w:t>
      </w:r>
      <w:r w:rsidRPr="00A6703F">
        <w:rPr>
          <w:szCs w:val="24"/>
        </w:rPr>
        <w:t>art 1320.</w:t>
      </w:r>
    </w:p>
    <w:p w:rsidRPr="00A6703F" w:rsidR="00C54890" w:rsidP="003E2856" w:rsidRDefault="00C54890" w14:paraId="31E599E0" w14:textId="77777777">
      <w:pPr>
        <w:pStyle w:val="BodyText"/>
        <w:tabs>
          <w:tab w:val="left" w:pos="8640"/>
        </w:tabs>
        <w:ind w:right="653"/>
        <w:rPr>
          <w:b/>
          <w:bCs/>
          <w:i w:val="0"/>
          <w:szCs w:val="24"/>
        </w:rPr>
      </w:pPr>
    </w:p>
    <w:p w:rsidRPr="001950B5" w:rsidR="00C54890" w:rsidP="003E2856" w:rsidRDefault="00C54890" w14:paraId="504CE8D6" w14:textId="77777777">
      <w:pPr>
        <w:pStyle w:val="BodyText"/>
        <w:tabs>
          <w:tab w:val="left" w:pos="8640"/>
        </w:tabs>
        <w:ind w:right="653"/>
        <w:rPr>
          <w:iCs w:val="0"/>
          <w:szCs w:val="24"/>
        </w:rPr>
      </w:pPr>
      <w:r w:rsidRPr="001950B5">
        <w:rPr>
          <w:b/>
          <w:bCs/>
          <w:szCs w:val="24"/>
        </w:rPr>
        <w:t>8.  Efforts to consult with persons outside the agency:</w:t>
      </w:r>
      <w:r w:rsidRPr="001950B5">
        <w:rPr>
          <w:iCs w:val="0"/>
          <w:szCs w:val="24"/>
        </w:rPr>
        <w:t xml:space="preserve">  </w:t>
      </w:r>
    </w:p>
    <w:p w:rsidRPr="00A6703F" w:rsidR="00C54890" w:rsidP="003E2856" w:rsidRDefault="00C54890" w14:paraId="318D3801" w14:textId="77777777">
      <w:pPr>
        <w:tabs>
          <w:tab w:val="left" w:pos="8640"/>
        </w:tabs>
        <w:autoSpaceDE w:val="0"/>
        <w:autoSpaceDN w:val="0"/>
        <w:adjustRightInd w:val="0"/>
        <w:ind w:right="653"/>
        <w:rPr>
          <w:szCs w:val="24"/>
        </w:rPr>
      </w:pPr>
    </w:p>
    <w:p w:rsidR="00AB300B" w:rsidP="00AB300B" w:rsidRDefault="002F1B62" w14:paraId="11AA452C" w14:textId="2F0A97C9">
      <w:pPr>
        <w:pStyle w:val="Default"/>
        <w:ind w:firstLine="720"/>
        <w:rPr>
          <w:rFonts w:ascii="Times New Roman" w:hAnsi="Times New Roman" w:cs="Times New Roman"/>
        </w:rPr>
      </w:pPr>
      <w:r>
        <w:rPr>
          <w:rFonts w:ascii="Times New Roman" w:hAnsi="Times New Roman" w:cs="Times New Roman"/>
        </w:rPr>
        <w:t xml:space="preserve">The OCC issued </w:t>
      </w:r>
      <w:r w:rsidR="00936984">
        <w:rPr>
          <w:rFonts w:ascii="Times New Roman" w:hAnsi="Times New Roman" w:cs="Times New Roman"/>
        </w:rPr>
        <w:t>two notices of proposed rulemaking concerning the collection, 83 FR 66024 (December 21, 2018) and 84 FR 24296 (May 24, 2019).</w:t>
      </w:r>
    </w:p>
    <w:p w:rsidR="00CB2517" w:rsidRDefault="00CB2517" w14:paraId="4C2C7569" w14:textId="77777777">
      <w:pPr>
        <w:autoSpaceDE w:val="0"/>
        <w:autoSpaceDN w:val="0"/>
        <w:adjustRightInd w:val="0"/>
        <w:rPr>
          <w:szCs w:val="24"/>
        </w:rPr>
      </w:pPr>
    </w:p>
    <w:p w:rsidRPr="001950B5" w:rsidR="00C54890" w:rsidRDefault="00C54890" w14:paraId="60A12179" w14:textId="77777777">
      <w:pPr>
        <w:pStyle w:val="BodyText"/>
        <w:tabs>
          <w:tab w:val="left" w:pos="8640"/>
        </w:tabs>
        <w:ind w:right="653"/>
        <w:rPr>
          <w:b/>
          <w:bCs/>
          <w:szCs w:val="24"/>
        </w:rPr>
      </w:pPr>
      <w:r w:rsidRPr="001950B5">
        <w:rPr>
          <w:b/>
          <w:bCs/>
          <w:szCs w:val="24"/>
        </w:rPr>
        <w:t>9.  Payment or gift to respondents:</w:t>
      </w:r>
    </w:p>
    <w:p w:rsidRPr="00A6703F" w:rsidR="00C54890" w:rsidRDefault="00C54890" w14:paraId="208E011E" w14:textId="77777777">
      <w:pPr>
        <w:tabs>
          <w:tab w:val="left" w:pos="8640"/>
        </w:tabs>
        <w:ind w:right="653"/>
        <w:rPr>
          <w:szCs w:val="24"/>
        </w:rPr>
      </w:pPr>
    </w:p>
    <w:p w:rsidRPr="00A6703F" w:rsidR="00C54890" w:rsidRDefault="00C54890" w14:paraId="02CD8D6E" w14:textId="77777777">
      <w:pPr>
        <w:tabs>
          <w:tab w:val="left" w:pos="8640"/>
        </w:tabs>
        <w:ind w:right="653" w:firstLine="720"/>
        <w:rPr>
          <w:szCs w:val="24"/>
        </w:rPr>
      </w:pPr>
      <w:r w:rsidRPr="00A6703F">
        <w:rPr>
          <w:szCs w:val="24"/>
        </w:rPr>
        <w:t>None.</w:t>
      </w:r>
    </w:p>
    <w:p w:rsidRPr="00A6703F" w:rsidR="00C54890" w:rsidRDefault="00C54890" w14:paraId="22B76AE9" w14:textId="77777777">
      <w:pPr>
        <w:tabs>
          <w:tab w:val="left" w:pos="8640"/>
        </w:tabs>
        <w:ind w:right="653"/>
        <w:rPr>
          <w:szCs w:val="24"/>
        </w:rPr>
      </w:pPr>
    </w:p>
    <w:p w:rsidRPr="001950B5" w:rsidR="00C54890" w:rsidRDefault="00C54890" w14:paraId="718D3E17" w14:textId="77777777">
      <w:pPr>
        <w:pStyle w:val="BodyText"/>
        <w:tabs>
          <w:tab w:val="left" w:pos="8640"/>
        </w:tabs>
        <w:ind w:right="653"/>
        <w:rPr>
          <w:b/>
          <w:bCs/>
          <w:szCs w:val="24"/>
        </w:rPr>
      </w:pPr>
      <w:r w:rsidRPr="001950B5">
        <w:rPr>
          <w:b/>
          <w:bCs/>
          <w:szCs w:val="24"/>
        </w:rPr>
        <w:t>10.  Any assurance of confidentiality:</w:t>
      </w:r>
    </w:p>
    <w:p w:rsidRPr="00A6703F" w:rsidR="00C54890" w:rsidRDefault="00C54890" w14:paraId="5293FA35" w14:textId="77777777">
      <w:pPr>
        <w:tabs>
          <w:tab w:val="left" w:pos="8640"/>
        </w:tabs>
        <w:ind w:right="653"/>
        <w:rPr>
          <w:szCs w:val="24"/>
        </w:rPr>
      </w:pPr>
    </w:p>
    <w:p w:rsidRPr="00A6703F" w:rsidR="00C54890" w:rsidRDefault="00C54890" w14:paraId="11F294DB" w14:textId="77777777">
      <w:pPr>
        <w:tabs>
          <w:tab w:val="left" w:pos="8640"/>
        </w:tabs>
        <w:ind w:right="653" w:firstLine="720"/>
        <w:rPr>
          <w:szCs w:val="24"/>
        </w:rPr>
      </w:pPr>
      <w:r w:rsidRPr="00A6703F">
        <w:rPr>
          <w:szCs w:val="24"/>
        </w:rPr>
        <w:t xml:space="preserve">The information will be kept </w:t>
      </w:r>
      <w:r w:rsidR="00E877DE">
        <w:rPr>
          <w:szCs w:val="24"/>
        </w:rPr>
        <w:t>private to the extent permitted by law.</w:t>
      </w:r>
    </w:p>
    <w:p w:rsidR="00F9437E" w:rsidRDefault="00F9437E" w14:paraId="2245419E" w14:textId="77777777">
      <w:pPr>
        <w:pStyle w:val="BodyText"/>
        <w:tabs>
          <w:tab w:val="left" w:pos="8640"/>
        </w:tabs>
        <w:ind w:right="653"/>
        <w:rPr>
          <w:b/>
          <w:bCs/>
          <w:i w:val="0"/>
          <w:szCs w:val="24"/>
        </w:rPr>
      </w:pPr>
    </w:p>
    <w:p w:rsidRPr="001950B5" w:rsidR="00C54890" w:rsidRDefault="00C54890" w14:paraId="55F31CBE" w14:textId="77777777">
      <w:pPr>
        <w:pStyle w:val="BodyText"/>
        <w:tabs>
          <w:tab w:val="left" w:pos="8640"/>
        </w:tabs>
        <w:ind w:right="653"/>
        <w:rPr>
          <w:b/>
          <w:bCs/>
          <w:szCs w:val="24"/>
        </w:rPr>
      </w:pPr>
      <w:r w:rsidRPr="001950B5">
        <w:rPr>
          <w:b/>
          <w:bCs/>
          <w:szCs w:val="24"/>
        </w:rPr>
        <w:t>11.  Justification for questions of a sensitive nature:</w:t>
      </w:r>
    </w:p>
    <w:p w:rsidRPr="00A6703F" w:rsidR="00C54890" w:rsidRDefault="00C54890" w14:paraId="6AA296C3" w14:textId="77777777">
      <w:pPr>
        <w:tabs>
          <w:tab w:val="left" w:pos="8640"/>
        </w:tabs>
        <w:ind w:right="653"/>
        <w:rPr>
          <w:szCs w:val="24"/>
        </w:rPr>
      </w:pPr>
    </w:p>
    <w:p w:rsidR="008C2ED6" w:rsidRDefault="00C54890" w14:paraId="7A7EACB3" w14:textId="6F3B4D10">
      <w:pPr>
        <w:tabs>
          <w:tab w:val="left" w:pos="8640"/>
        </w:tabs>
        <w:ind w:right="653" w:firstLine="720"/>
        <w:rPr>
          <w:szCs w:val="24"/>
        </w:rPr>
      </w:pPr>
      <w:r w:rsidRPr="00A6703F">
        <w:rPr>
          <w:szCs w:val="24"/>
        </w:rPr>
        <w:t xml:space="preserve">There are no </w:t>
      </w:r>
      <w:r w:rsidRPr="00A6703F" w:rsidR="00D61564">
        <w:rPr>
          <w:szCs w:val="24"/>
        </w:rPr>
        <w:t>questions of a sensitive nature in the information collection.</w:t>
      </w:r>
    </w:p>
    <w:p w:rsidR="008C2ED6" w:rsidRDefault="008C2ED6" w14:paraId="51084324" w14:textId="77777777">
      <w:pPr>
        <w:rPr>
          <w:szCs w:val="24"/>
        </w:rPr>
      </w:pPr>
      <w:r>
        <w:rPr>
          <w:szCs w:val="24"/>
        </w:rPr>
        <w:br w:type="page"/>
      </w:r>
    </w:p>
    <w:p w:rsidRPr="00A6703F" w:rsidR="00C54890" w:rsidRDefault="00C54890" w14:paraId="7AA6E20F" w14:textId="77777777">
      <w:pPr>
        <w:tabs>
          <w:tab w:val="left" w:pos="8640"/>
        </w:tabs>
        <w:ind w:right="653" w:firstLine="720"/>
        <w:rPr>
          <w:szCs w:val="24"/>
        </w:rPr>
      </w:pPr>
    </w:p>
    <w:p w:rsidR="00A433A0" w:rsidRDefault="00A433A0" w14:paraId="68B44483" w14:textId="77777777">
      <w:pPr>
        <w:rPr>
          <w:b/>
          <w:bCs/>
          <w:i/>
          <w:szCs w:val="24"/>
        </w:rPr>
      </w:pPr>
    </w:p>
    <w:p w:rsidR="00AE31F3" w:rsidRDefault="00AE31F3" w14:paraId="201899F3" w14:textId="77777777">
      <w:pPr>
        <w:rPr>
          <w:b/>
          <w:bCs/>
          <w:i/>
          <w:szCs w:val="24"/>
        </w:rPr>
      </w:pPr>
    </w:p>
    <w:p w:rsidR="00A61077" w:rsidRDefault="00C54890" w14:paraId="66B54E99" w14:textId="77777777">
      <w:pPr>
        <w:rPr>
          <w:b/>
          <w:bCs/>
          <w:i/>
          <w:szCs w:val="24"/>
        </w:rPr>
      </w:pPr>
      <w:r w:rsidRPr="001950B5">
        <w:rPr>
          <w:b/>
          <w:bCs/>
          <w:i/>
          <w:szCs w:val="24"/>
        </w:rPr>
        <w:t>12.  Burden estimate:</w:t>
      </w:r>
    </w:p>
    <w:p w:rsidR="00967E66" w:rsidRDefault="00967E66" w14:paraId="54952AD5" w14:textId="77777777">
      <w:pPr>
        <w:rPr>
          <w:b/>
          <w:bCs/>
          <w:i/>
          <w:szCs w:val="24"/>
        </w:rPr>
      </w:pPr>
    </w:p>
    <w:p w:rsidRPr="00A6703F" w:rsidR="00967E66" w:rsidP="00967E66" w:rsidRDefault="00967E66" w14:paraId="799912C1" w14:textId="77777777">
      <w:pPr>
        <w:pStyle w:val="BodyText"/>
        <w:tabs>
          <w:tab w:val="left" w:pos="8640"/>
        </w:tabs>
        <w:ind w:right="653"/>
        <w:rPr>
          <w:b/>
          <w:bCs/>
          <w:i w:val="0"/>
          <w:szCs w:val="24"/>
        </w:rPr>
      </w:pPr>
    </w:p>
    <w:tbl>
      <w:tblPr>
        <w:tblStyle w:val="TableGrid"/>
        <w:tblW w:w="9445" w:type="dxa"/>
        <w:tblLook w:val="04A0" w:firstRow="1" w:lastRow="0" w:firstColumn="1" w:lastColumn="0" w:noHBand="0" w:noVBand="1"/>
      </w:tblPr>
      <w:tblGrid>
        <w:gridCol w:w="1710"/>
        <w:gridCol w:w="1255"/>
        <w:gridCol w:w="1530"/>
        <w:gridCol w:w="1350"/>
        <w:gridCol w:w="1440"/>
        <w:gridCol w:w="1044"/>
        <w:gridCol w:w="1116"/>
      </w:tblGrid>
      <w:tr w:rsidR="00967E66" w:rsidTr="00B21471" w14:paraId="0E88F3AE" w14:textId="77777777">
        <w:trPr>
          <w:trHeight w:val="737"/>
          <w:tblHeader/>
        </w:trPr>
        <w:tc>
          <w:tcPr>
            <w:tcW w:w="1710" w:type="dxa"/>
            <w:shd w:val="pct20" w:color="auto" w:fill="auto"/>
          </w:tcPr>
          <w:p w:rsidRPr="00C74E1C" w:rsidR="00967E66" w:rsidP="00B21471" w:rsidRDefault="00967E66" w14:paraId="00716D1B" w14:textId="77777777">
            <w:pPr>
              <w:jc w:val="center"/>
              <w:rPr>
                <w:b/>
                <w:bCs/>
                <w:sz w:val="20"/>
              </w:rPr>
            </w:pPr>
            <w:r w:rsidRPr="00C74E1C">
              <w:rPr>
                <w:b/>
                <w:bCs/>
                <w:sz w:val="20"/>
              </w:rPr>
              <w:t>Section</w:t>
            </w:r>
          </w:p>
        </w:tc>
        <w:tc>
          <w:tcPr>
            <w:tcW w:w="1255" w:type="dxa"/>
            <w:shd w:val="pct20" w:color="auto" w:fill="auto"/>
          </w:tcPr>
          <w:p w:rsidR="00967E66" w:rsidP="00B21471" w:rsidRDefault="00967E66" w14:paraId="1A734302" w14:textId="77777777">
            <w:pPr>
              <w:jc w:val="center"/>
              <w:rPr>
                <w:b/>
                <w:bCs/>
                <w:sz w:val="20"/>
              </w:rPr>
            </w:pPr>
            <w:r>
              <w:rPr>
                <w:b/>
                <w:bCs/>
                <w:sz w:val="20"/>
              </w:rPr>
              <w:t>One-time v.</w:t>
            </w:r>
          </w:p>
          <w:p w:rsidRPr="00C74E1C" w:rsidR="00967E66" w:rsidP="00B21471" w:rsidRDefault="00967E66" w14:paraId="52DE5EEC" w14:textId="77777777">
            <w:pPr>
              <w:jc w:val="center"/>
              <w:rPr>
                <w:b/>
                <w:bCs/>
                <w:sz w:val="20"/>
              </w:rPr>
            </w:pPr>
            <w:r>
              <w:rPr>
                <w:b/>
                <w:bCs/>
                <w:sz w:val="20"/>
              </w:rPr>
              <w:t>Ongoing</w:t>
            </w:r>
          </w:p>
        </w:tc>
        <w:tc>
          <w:tcPr>
            <w:tcW w:w="1530" w:type="dxa"/>
            <w:shd w:val="pct20" w:color="auto" w:fill="auto"/>
          </w:tcPr>
          <w:p w:rsidRPr="00C74E1C" w:rsidR="00967E66" w:rsidP="00B21471" w:rsidRDefault="00967E66" w14:paraId="37EC55BF" w14:textId="77777777">
            <w:pPr>
              <w:jc w:val="center"/>
              <w:rPr>
                <w:b/>
                <w:bCs/>
                <w:sz w:val="20"/>
              </w:rPr>
            </w:pPr>
            <w:r w:rsidRPr="00C74E1C">
              <w:rPr>
                <w:b/>
                <w:bCs/>
                <w:sz w:val="20"/>
              </w:rPr>
              <w:t>Burden</w:t>
            </w:r>
          </w:p>
          <w:p w:rsidRPr="00C74E1C" w:rsidR="00967E66" w:rsidP="00B21471" w:rsidRDefault="00967E66" w14:paraId="00A23FA1" w14:textId="77777777">
            <w:pPr>
              <w:jc w:val="center"/>
              <w:rPr>
                <w:b/>
                <w:bCs/>
                <w:sz w:val="20"/>
              </w:rPr>
            </w:pPr>
            <w:r w:rsidRPr="00C74E1C">
              <w:rPr>
                <w:b/>
                <w:bCs/>
                <w:sz w:val="20"/>
              </w:rPr>
              <w:t>Type</w:t>
            </w:r>
          </w:p>
        </w:tc>
        <w:tc>
          <w:tcPr>
            <w:tcW w:w="1350" w:type="dxa"/>
            <w:shd w:val="pct20" w:color="auto" w:fill="auto"/>
          </w:tcPr>
          <w:p w:rsidRPr="00C74E1C" w:rsidR="00967E66" w:rsidP="00B21471" w:rsidRDefault="00967E66" w14:paraId="6B6FC2A7" w14:textId="77777777">
            <w:pPr>
              <w:jc w:val="center"/>
              <w:rPr>
                <w:b/>
                <w:bCs/>
                <w:sz w:val="20"/>
              </w:rPr>
            </w:pPr>
            <w:r w:rsidRPr="00C74E1C">
              <w:rPr>
                <w:b/>
                <w:bCs/>
                <w:sz w:val="20"/>
              </w:rPr>
              <w:t>No.</w:t>
            </w:r>
          </w:p>
          <w:p w:rsidRPr="00C74E1C" w:rsidR="00967E66" w:rsidP="00B21471" w:rsidRDefault="00967E66" w14:paraId="398B5F3B" w14:textId="77777777">
            <w:pPr>
              <w:jc w:val="center"/>
              <w:rPr>
                <w:b/>
                <w:bCs/>
                <w:sz w:val="20"/>
              </w:rPr>
            </w:pPr>
            <w:r w:rsidRPr="00C74E1C">
              <w:rPr>
                <w:b/>
                <w:bCs/>
                <w:sz w:val="20"/>
              </w:rPr>
              <w:t>Respondents</w:t>
            </w:r>
          </w:p>
        </w:tc>
        <w:tc>
          <w:tcPr>
            <w:tcW w:w="1440" w:type="dxa"/>
            <w:shd w:val="pct20" w:color="auto" w:fill="auto"/>
          </w:tcPr>
          <w:p w:rsidRPr="00C74E1C" w:rsidR="00967E66" w:rsidP="00B21471" w:rsidRDefault="00967E66" w14:paraId="32D1224A" w14:textId="77777777">
            <w:pPr>
              <w:jc w:val="center"/>
              <w:rPr>
                <w:b/>
                <w:bCs/>
                <w:sz w:val="20"/>
              </w:rPr>
            </w:pPr>
            <w:r w:rsidRPr="00C74E1C">
              <w:rPr>
                <w:b/>
                <w:bCs/>
                <w:sz w:val="20"/>
              </w:rPr>
              <w:t>Responses</w:t>
            </w:r>
          </w:p>
          <w:p w:rsidRPr="00C74E1C" w:rsidR="00967E66" w:rsidP="00B21471" w:rsidRDefault="00967E66" w14:paraId="1C1D5224" w14:textId="77777777">
            <w:pPr>
              <w:jc w:val="center"/>
              <w:rPr>
                <w:b/>
                <w:bCs/>
                <w:sz w:val="20"/>
              </w:rPr>
            </w:pPr>
            <w:r w:rsidRPr="00C74E1C">
              <w:rPr>
                <w:b/>
                <w:bCs/>
                <w:sz w:val="20"/>
              </w:rPr>
              <w:t>Per</w:t>
            </w:r>
          </w:p>
          <w:p w:rsidRPr="00C74E1C" w:rsidR="00967E66" w:rsidP="00B21471" w:rsidRDefault="00967E66" w14:paraId="2BE50014" w14:textId="77777777">
            <w:pPr>
              <w:jc w:val="center"/>
              <w:rPr>
                <w:b/>
                <w:bCs/>
                <w:sz w:val="20"/>
              </w:rPr>
            </w:pPr>
            <w:r w:rsidRPr="00C74E1C">
              <w:rPr>
                <w:b/>
                <w:bCs/>
                <w:sz w:val="20"/>
              </w:rPr>
              <w:t>Respondent</w:t>
            </w:r>
          </w:p>
        </w:tc>
        <w:tc>
          <w:tcPr>
            <w:tcW w:w="1044" w:type="dxa"/>
            <w:shd w:val="pct20" w:color="auto" w:fill="auto"/>
          </w:tcPr>
          <w:p w:rsidRPr="00C74E1C" w:rsidR="00967E66" w:rsidP="00B21471" w:rsidRDefault="00967E66" w14:paraId="0B40C04F" w14:textId="77777777">
            <w:pPr>
              <w:jc w:val="center"/>
              <w:rPr>
                <w:b/>
                <w:bCs/>
                <w:sz w:val="20"/>
              </w:rPr>
            </w:pPr>
            <w:r>
              <w:rPr>
                <w:b/>
                <w:bCs/>
                <w:sz w:val="20"/>
              </w:rPr>
              <w:t>Hours</w:t>
            </w:r>
            <w:r w:rsidRPr="00C74E1C">
              <w:rPr>
                <w:b/>
                <w:bCs/>
                <w:sz w:val="20"/>
              </w:rPr>
              <w:t xml:space="preserve"> per</w:t>
            </w:r>
          </w:p>
          <w:p w:rsidRPr="00C74E1C" w:rsidR="00967E66" w:rsidP="00B21471" w:rsidRDefault="00967E66" w14:paraId="4E1E3D49" w14:textId="77777777">
            <w:pPr>
              <w:jc w:val="center"/>
              <w:rPr>
                <w:b/>
                <w:bCs/>
                <w:sz w:val="20"/>
              </w:rPr>
            </w:pPr>
            <w:r w:rsidRPr="00C74E1C">
              <w:rPr>
                <w:b/>
                <w:bCs/>
                <w:sz w:val="20"/>
              </w:rPr>
              <w:t>Response</w:t>
            </w:r>
          </w:p>
        </w:tc>
        <w:tc>
          <w:tcPr>
            <w:tcW w:w="1116" w:type="dxa"/>
            <w:shd w:val="pct20" w:color="auto" w:fill="auto"/>
          </w:tcPr>
          <w:p w:rsidR="00967E66" w:rsidP="00B21471" w:rsidRDefault="00967E66" w14:paraId="79220843" w14:textId="77777777">
            <w:pPr>
              <w:jc w:val="center"/>
              <w:rPr>
                <w:b/>
                <w:bCs/>
                <w:sz w:val="20"/>
              </w:rPr>
            </w:pPr>
            <w:r w:rsidRPr="00C74E1C">
              <w:rPr>
                <w:b/>
                <w:bCs/>
                <w:sz w:val="20"/>
              </w:rPr>
              <w:t>Total</w:t>
            </w:r>
          </w:p>
          <w:p w:rsidRPr="00C74E1C" w:rsidR="00967E66" w:rsidP="00B21471" w:rsidRDefault="00967E66" w14:paraId="29A3DE03" w14:textId="77777777">
            <w:pPr>
              <w:jc w:val="center"/>
              <w:rPr>
                <w:b/>
                <w:bCs/>
                <w:sz w:val="20"/>
              </w:rPr>
            </w:pPr>
            <w:r>
              <w:rPr>
                <w:b/>
                <w:bCs/>
                <w:sz w:val="20"/>
              </w:rPr>
              <w:t>Hours</w:t>
            </w:r>
          </w:p>
        </w:tc>
      </w:tr>
      <w:tr w:rsidRPr="00C74E1C" w:rsidR="00967E66" w:rsidTr="00B21471" w14:paraId="38B85284" w14:textId="77777777">
        <w:tc>
          <w:tcPr>
            <w:tcW w:w="1710" w:type="dxa"/>
          </w:tcPr>
          <w:p w:rsidRPr="00E26908" w:rsidR="00967E66" w:rsidP="00B21471" w:rsidRDefault="00967E66" w14:paraId="36F924D7" w14:textId="77777777">
            <w:pPr>
              <w:rPr>
                <w:b/>
                <w:bCs/>
                <w:sz w:val="20"/>
              </w:rPr>
            </w:pPr>
            <w:r w:rsidRPr="00E26908">
              <w:rPr>
                <w:b/>
                <w:bCs/>
                <w:sz w:val="20"/>
              </w:rPr>
              <w:t>Minimum Capital</w:t>
            </w:r>
          </w:p>
          <w:p w:rsidRPr="00E26908" w:rsidR="00967E66" w:rsidP="00B21471" w:rsidRDefault="00967E66" w14:paraId="0F0722A7" w14:textId="77777777">
            <w:pPr>
              <w:rPr>
                <w:b/>
                <w:bCs/>
                <w:sz w:val="20"/>
              </w:rPr>
            </w:pPr>
            <w:r w:rsidRPr="00E26908">
              <w:rPr>
                <w:b/>
                <w:bCs/>
                <w:sz w:val="20"/>
              </w:rPr>
              <w:t>Ratios</w:t>
            </w:r>
          </w:p>
          <w:p w:rsidR="00967E66" w:rsidP="00B21471" w:rsidRDefault="00967E66" w14:paraId="1FC90C47" w14:textId="77777777">
            <w:pPr>
              <w:rPr>
                <w:bCs/>
                <w:sz w:val="20"/>
              </w:rPr>
            </w:pPr>
          </w:p>
        </w:tc>
        <w:tc>
          <w:tcPr>
            <w:tcW w:w="1255" w:type="dxa"/>
          </w:tcPr>
          <w:p w:rsidR="00967E66" w:rsidP="00B21471" w:rsidRDefault="00967E66" w14:paraId="7EE8CEB0" w14:textId="77777777">
            <w:pPr>
              <w:rPr>
                <w:bCs/>
                <w:sz w:val="20"/>
              </w:rPr>
            </w:pPr>
          </w:p>
        </w:tc>
        <w:tc>
          <w:tcPr>
            <w:tcW w:w="1530" w:type="dxa"/>
          </w:tcPr>
          <w:p w:rsidR="00967E66" w:rsidP="00B21471" w:rsidRDefault="00967E66" w14:paraId="444E4068" w14:textId="77777777">
            <w:pPr>
              <w:rPr>
                <w:bCs/>
                <w:sz w:val="20"/>
              </w:rPr>
            </w:pPr>
          </w:p>
        </w:tc>
        <w:tc>
          <w:tcPr>
            <w:tcW w:w="1350" w:type="dxa"/>
          </w:tcPr>
          <w:p w:rsidR="00967E66" w:rsidP="00B21471" w:rsidRDefault="00967E66" w14:paraId="0909A309" w14:textId="77777777">
            <w:pPr>
              <w:jc w:val="center"/>
              <w:rPr>
                <w:bCs/>
                <w:sz w:val="20"/>
              </w:rPr>
            </w:pPr>
          </w:p>
        </w:tc>
        <w:tc>
          <w:tcPr>
            <w:tcW w:w="1440" w:type="dxa"/>
          </w:tcPr>
          <w:p w:rsidR="00967E66" w:rsidP="00B21471" w:rsidRDefault="00967E66" w14:paraId="51C04E29" w14:textId="77777777">
            <w:pPr>
              <w:rPr>
                <w:bCs/>
                <w:sz w:val="20"/>
              </w:rPr>
            </w:pPr>
          </w:p>
        </w:tc>
        <w:tc>
          <w:tcPr>
            <w:tcW w:w="1044" w:type="dxa"/>
          </w:tcPr>
          <w:p w:rsidR="00967E66" w:rsidP="00B21471" w:rsidRDefault="00967E66" w14:paraId="59835615" w14:textId="77777777">
            <w:pPr>
              <w:jc w:val="right"/>
              <w:rPr>
                <w:bCs/>
                <w:sz w:val="20"/>
              </w:rPr>
            </w:pPr>
          </w:p>
        </w:tc>
        <w:tc>
          <w:tcPr>
            <w:tcW w:w="1116" w:type="dxa"/>
          </w:tcPr>
          <w:p w:rsidR="00967E66" w:rsidP="00B21471" w:rsidRDefault="00967E66" w14:paraId="1E8A3FA5" w14:textId="77777777">
            <w:pPr>
              <w:jc w:val="right"/>
              <w:rPr>
                <w:bCs/>
                <w:sz w:val="20"/>
              </w:rPr>
            </w:pPr>
          </w:p>
        </w:tc>
      </w:tr>
      <w:tr w:rsidRPr="00C74E1C" w:rsidR="00967E66" w:rsidTr="00B21471" w14:paraId="4209C812" w14:textId="77777777">
        <w:tc>
          <w:tcPr>
            <w:tcW w:w="1710" w:type="dxa"/>
          </w:tcPr>
          <w:p w:rsidRPr="00C74E1C" w:rsidR="00967E66" w:rsidP="00B21471" w:rsidRDefault="00967E66" w14:paraId="124266ED" w14:textId="77777777">
            <w:pPr>
              <w:rPr>
                <w:bCs/>
                <w:sz w:val="20"/>
              </w:rPr>
            </w:pPr>
            <w:r>
              <w:rPr>
                <w:bCs/>
                <w:sz w:val="20"/>
              </w:rPr>
              <w:t>3.3(c); 3.22(h)(2)(iii)(A)</w:t>
            </w:r>
          </w:p>
          <w:p w:rsidRPr="00C74E1C" w:rsidR="00967E66" w:rsidP="00B21471" w:rsidRDefault="00967E66" w14:paraId="187344D4" w14:textId="77777777">
            <w:pPr>
              <w:rPr>
                <w:bCs/>
                <w:sz w:val="20"/>
              </w:rPr>
            </w:pPr>
          </w:p>
        </w:tc>
        <w:tc>
          <w:tcPr>
            <w:tcW w:w="1255" w:type="dxa"/>
          </w:tcPr>
          <w:p w:rsidRPr="00C74E1C" w:rsidR="00967E66" w:rsidP="00B21471" w:rsidRDefault="00967E66" w14:paraId="19242B5F" w14:textId="77777777">
            <w:pPr>
              <w:rPr>
                <w:bCs/>
                <w:sz w:val="20"/>
              </w:rPr>
            </w:pPr>
            <w:r>
              <w:rPr>
                <w:bCs/>
                <w:sz w:val="20"/>
              </w:rPr>
              <w:t>Ongoing</w:t>
            </w:r>
          </w:p>
        </w:tc>
        <w:tc>
          <w:tcPr>
            <w:tcW w:w="1530" w:type="dxa"/>
          </w:tcPr>
          <w:p w:rsidRPr="00C74E1C" w:rsidR="00967E66" w:rsidP="00B21471" w:rsidRDefault="00967E66" w14:paraId="1BA09163" w14:textId="77777777">
            <w:pPr>
              <w:rPr>
                <w:bCs/>
                <w:sz w:val="20"/>
              </w:rPr>
            </w:pPr>
            <w:r>
              <w:rPr>
                <w:bCs/>
                <w:sz w:val="20"/>
              </w:rPr>
              <w:t>Recordkeeping</w:t>
            </w:r>
          </w:p>
        </w:tc>
        <w:tc>
          <w:tcPr>
            <w:tcW w:w="1350" w:type="dxa"/>
          </w:tcPr>
          <w:p w:rsidRPr="00C74E1C" w:rsidR="00967E66" w:rsidP="00B21471" w:rsidRDefault="00967E66" w14:paraId="79F64D71" w14:textId="77777777">
            <w:pPr>
              <w:jc w:val="center"/>
              <w:rPr>
                <w:bCs/>
                <w:sz w:val="20"/>
              </w:rPr>
            </w:pPr>
            <w:r>
              <w:rPr>
                <w:bCs/>
                <w:sz w:val="20"/>
              </w:rPr>
              <w:t>1365</w:t>
            </w:r>
          </w:p>
        </w:tc>
        <w:tc>
          <w:tcPr>
            <w:tcW w:w="1440" w:type="dxa"/>
          </w:tcPr>
          <w:p w:rsidRPr="00C74E1C" w:rsidR="00967E66" w:rsidP="00B21471" w:rsidRDefault="00967E66" w14:paraId="7905D704" w14:textId="77777777">
            <w:pPr>
              <w:jc w:val="center"/>
              <w:rPr>
                <w:bCs/>
                <w:sz w:val="20"/>
              </w:rPr>
            </w:pPr>
            <w:r>
              <w:rPr>
                <w:bCs/>
                <w:sz w:val="20"/>
              </w:rPr>
              <w:t>1</w:t>
            </w:r>
          </w:p>
        </w:tc>
        <w:tc>
          <w:tcPr>
            <w:tcW w:w="1044" w:type="dxa"/>
          </w:tcPr>
          <w:p w:rsidRPr="00C74E1C" w:rsidR="00967E66" w:rsidP="00B21471" w:rsidRDefault="00967E66" w14:paraId="7016B51A" w14:textId="77777777">
            <w:pPr>
              <w:jc w:val="right"/>
              <w:rPr>
                <w:bCs/>
                <w:sz w:val="20"/>
              </w:rPr>
            </w:pPr>
            <w:r>
              <w:rPr>
                <w:bCs/>
                <w:sz w:val="20"/>
              </w:rPr>
              <w:t xml:space="preserve">16 </w:t>
            </w:r>
          </w:p>
        </w:tc>
        <w:tc>
          <w:tcPr>
            <w:tcW w:w="1116" w:type="dxa"/>
          </w:tcPr>
          <w:p w:rsidRPr="00C74E1C" w:rsidR="00967E66" w:rsidP="00B21471" w:rsidRDefault="00967E66" w14:paraId="322EA201" w14:textId="77777777">
            <w:pPr>
              <w:jc w:val="right"/>
              <w:rPr>
                <w:bCs/>
                <w:sz w:val="20"/>
              </w:rPr>
            </w:pPr>
            <w:r>
              <w:rPr>
                <w:bCs/>
                <w:sz w:val="20"/>
              </w:rPr>
              <w:t>21,840</w:t>
            </w:r>
          </w:p>
        </w:tc>
      </w:tr>
      <w:tr w:rsidRPr="00C74E1C" w:rsidR="00967E66" w:rsidTr="00B21471" w14:paraId="05DE9C98" w14:textId="77777777">
        <w:tc>
          <w:tcPr>
            <w:tcW w:w="1710" w:type="dxa"/>
          </w:tcPr>
          <w:p w:rsidRPr="00E26908" w:rsidR="00967E66" w:rsidP="00B21471" w:rsidRDefault="00967E66" w14:paraId="0C4D2DDD" w14:textId="77777777">
            <w:pPr>
              <w:rPr>
                <w:b/>
                <w:bCs/>
                <w:sz w:val="20"/>
              </w:rPr>
            </w:pPr>
            <w:r w:rsidRPr="00E26908">
              <w:rPr>
                <w:b/>
                <w:bCs/>
                <w:sz w:val="20"/>
              </w:rPr>
              <w:t>Standardized Approach</w:t>
            </w:r>
          </w:p>
          <w:p w:rsidR="00967E66" w:rsidP="00B21471" w:rsidRDefault="00967E66" w14:paraId="07E52A2A" w14:textId="77777777">
            <w:pPr>
              <w:rPr>
                <w:bCs/>
                <w:sz w:val="20"/>
              </w:rPr>
            </w:pPr>
          </w:p>
        </w:tc>
        <w:tc>
          <w:tcPr>
            <w:tcW w:w="1255" w:type="dxa"/>
          </w:tcPr>
          <w:p w:rsidR="00967E66" w:rsidP="00B21471" w:rsidRDefault="00967E66" w14:paraId="7D8F4D8B" w14:textId="77777777">
            <w:pPr>
              <w:rPr>
                <w:bCs/>
                <w:sz w:val="20"/>
              </w:rPr>
            </w:pPr>
          </w:p>
        </w:tc>
        <w:tc>
          <w:tcPr>
            <w:tcW w:w="1530" w:type="dxa"/>
          </w:tcPr>
          <w:p w:rsidR="00967E66" w:rsidP="00B21471" w:rsidRDefault="00967E66" w14:paraId="7D9EC7DA" w14:textId="77777777">
            <w:pPr>
              <w:rPr>
                <w:bCs/>
                <w:sz w:val="20"/>
              </w:rPr>
            </w:pPr>
          </w:p>
        </w:tc>
        <w:tc>
          <w:tcPr>
            <w:tcW w:w="1350" w:type="dxa"/>
          </w:tcPr>
          <w:p w:rsidR="00967E66" w:rsidP="00B21471" w:rsidRDefault="00967E66" w14:paraId="4F65E7DC" w14:textId="77777777">
            <w:pPr>
              <w:jc w:val="center"/>
              <w:rPr>
                <w:bCs/>
                <w:sz w:val="20"/>
              </w:rPr>
            </w:pPr>
          </w:p>
        </w:tc>
        <w:tc>
          <w:tcPr>
            <w:tcW w:w="1440" w:type="dxa"/>
          </w:tcPr>
          <w:p w:rsidR="00967E66" w:rsidP="00B21471" w:rsidRDefault="00967E66" w14:paraId="137CD1E5" w14:textId="77777777">
            <w:pPr>
              <w:jc w:val="center"/>
              <w:rPr>
                <w:bCs/>
                <w:sz w:val="20"/>
              </w:rPr>
            </w:pPr>
          </w:p>
        </w:tc>
        <w:tc>
          <w:tcPr>
            <w:tcW w:w="1044" w:type="dxa"/>
          </w:tcPr>
          <w:p w:rsidR="00967E66" w:rsidP="00B21471" w:rsidRDefault="00967E66" w14:paraId="368CF20B" w14:textId="77777777">
            <w:pPr>
              <w:jc w:val="right"/>
              <w:rPr>
                <w:bCs/>
                <w:sz w:val="20"/>
              </w:rPr>
            </w:pPr>
          </w:p>
        </w:tc>
        <w:tc>
          <w:tcPr>
            <w:tcW w:w="1116" w:type="dxa"/>
          </w:tcPr>
          <w:p w:rsidR="00967E66" w:rsidP="00B21471" w:rsidRDefault="00967E66" w14:paraId="582E5E25" w14:textId="77777777">
            <w:pPr>
              <w:jc w:val="right"/>
              <w:rPr>
                <w:bCs/>
                <w:sz w:val="20"/>
              </w:rPr>
            </w:pPr>
          </w:p>
        </w:tc>
      </w:tr>
      <w:tr w:rsidRPr="00C74E1C" w:rsidR="00967E66" w:rsidTr="00B21471" w14:paraId="149CBFB1" w14:textId="77777777">
        <w:tc>
          <w:tcPr>
            <w:tcW w:w="1710" w:type="dxa"/>
          </w:tcPr>
          <w:p w:rsidRPr="00C74E1C" w:rsidR="00967E66" w:rsidP="00B21471" w:rsidRDefault="00967E66" w14:paraId="482A1CF4" w14:textId="77777777">
            <w:pPr>
              <w:rPr>
                <w:bCs/>
                <w:sz w:val="20"/>
              </w:rPr>
            </w:pPr>
            <w:r>
              <w:rPr>
                <w:bCs/>
                <w:sz w:val="20"/>
              </w:rPr>
              <w:t>3</w:t>
            </w:r>
            <w:r w:rsidRPr="00C74E1C">
              <w:rPr>
                <w:bCs/>
                <w:sz w:val="20"/>
              </w:rPr>
              <w:t>.35</w:t>
            </w:r>
            <w:r>
              <w:rPr>
                <w:bCs/>
                <w:sz w:val="20"/>
              </w:rPr>
              <w:t xml:space="preserve">(b)(3)(i)(A) </w:t>
            </w:r>
          </w:p>
          <w:p w:rsidRPr="00C74E1C" w:rsidR="00967E66" w:rsidP="00B21471" w:rsidRDefault="00967E66" w14:paraId="12A59D27" w14:textId="77777777">
            <w:pPr>
              <w:rPr>
                <w:bCs/>
                <w:sz w:val="20"/>
              </w:rPr>
            </w:pPr>
          </w:p>
        </w:tc>
        <w:tc>
          <w:tcPr>
            <w:tcW w:w="1255" w:type="dxa"/>
          </w:tcPr>
          <w:p w:rsidRPr="00C74E1C" w:rsidR="00967E66" w:rsidP="00B21471" w:rsidRDefault="00967E66" w14:paraId="768A92D8" w14:textId="77777777">
            <w:pPr>
              <w:rPr>
                <w:bCs/>
                <w:sz w:val="20"/>
              </w:rPr>
            </w:pPr>
            <w:r>
              <w:rPr>
                <w:bCs/>
                <w:sz w:val="20"/>
              </w:rPr>
              <w:t>One-time</w:t>
            </w:r>
          </w:p>
        </w:tc>
        <w:tc>
          <w:tcPr>
            <w:tcW w:w="1530" w:type="dxa"/>
          </w:tcPr>
          <w:p w:rsidRPr="00C74E1C" w:rsidR="00967E66" w:rsidP="00B21471" w:rsidRDefault="00967E66" w14:paraId="3D3052B8" w14:textId="77777777">
            <w:pPr>
              <w:rPr>
                <w:bCs/>
                <w:sz w:val="20"/>
              </w:rPr>
            </w:pPr>
            <w:r>
              <w:rPr>
                <w:bCs/>
                <w:sz w:val="20"/>
              </w:rPr>
              <w:t>Recordkeeping</w:t>
            </w:r>
          </w:p>
        </w:tc>
        <w:tc>
          <w:tcPr>
            <w:tcW w:w="1350" w:type="dxa"/>
          </w:tcPr>
          <w:p w:rsidRPr="00C74E1C" w:rsidR="00967E66" w:rsidP="00B21471" w:rsidRDefault="00967E66" w14:paraId="01E22634" w14:textId="77777777">
            <w:pPr>
              <w:jc w:val="center"/>
              <w:rPr>
                <w:bCs/>
                <w:sz w:val="20"/>
              </w:rPr>
            </w:pPr>
            <w:r>
              <w:rPr>
                <w:bCs/>
                <w:sz w:val="20"/>
              </w:rPr>
              <w:t>1</w:t>
            </w:r>
          </w:p>
        </w:tc>
        <w:tc>
          <w:tcPr>
            <w:tcW w:w="1440" w:type="dxa"/>
          </w:tcPr>
          <w:p w:rsidRPr="00C74E1C" w:rsidR="00967E66" w:rsidP="00B21471" w:rsidRDefault="00967E66" w14:paraId="5BE045B2" w14:textId="77777777">
            <w:pPr>
              <w:jc w:val="center"/>
              <w:rPr>
                <w:bCs/>
                <w:sz w:val="20"/>
              </w:rPr>
            </w:pPr>
            <w:r>
              <w:rPr>
                <w:bCs/>
                <w:sz w:val="20"/>
              </w:rPr>
              <w:t>1</w:t>
            </w:r>
          </w:p>
        </w:tc>
        <w:tc>
          <w:tcPr>
            <w:tcW w:w="1044" w:type="dxa"/>
          </w:tcPr>
          <w:p w:rsidRPr="00C74E1C" w:rsidR="00967E66" w:rsidP="00B21471" w:rsidRDefault="00967E66" w14:paraId="45DEAF55" w14:textId="77777777">
            <w:pPr>
              <w:jc w:val="right"/>
              <w:rPr>
                <w:bCs/>
                <w:sz w:val="20"/>
              </w:rPr>
            </w:pPr>
            <w:r>
              <w:rPr>
                <w:bCs/>
                <w:sz w:val="20"/>
              </w:rPr>
              <w:t>2</w:t>
            </w:r>
          </w:p>
        </w:tc>
        <w:tc>
          <w:tcPr>
            <w:tcW w:w="1116" w:type="dxa"/>
          </w:tcPr>
          <w:p w:rsidRPr="00C74E1C" w:rsidR="00967E66" w:rsidP="00B21471" w:rsidRDefault="00967E66" w14:paraId="0AF92F6B" w14:textId="77777777">
            <w:pPr>
              <w:jc w:val="right"/>
              <w:rPr>
                <w:bCs/>
                <w:sz w:val="20"/>
              </w:rPr>
            </w:pPr>
            <w:r>
              <w:rPr>
                <w:bCs/>
                <w:sz w:val="20"/>
              </w:rPr>
              <w:t>2</w:t>
            </w:r>
          </w:p>
        </w:tc>
      </w:tr>
      <w:tr w:rsidRPr="00C74E1C" w:rsidR="00967E66" w:rsidTr="00B21471" w14:paraId="4FED7BC5" w14:textId="77777777">
        <w:tc>
          <w:tcPr>
            <w:tcW w:w="1710" w:type="dxa"/>
          </w:tcPr>
          <w:p w:rsidR="00967E66" w:rsidP="00B21471" w:rsidRDefault="00967E66" w14:paraId="5C729608" w14:textId="77777777">
            <w:pPr>
              <w:rPr>
                <w:bCs/>
                <w:sz w:val="20"/>
              </w:rPr>
            </w:pPr>
            <w:r>
              <w:rPr>
                <w:bCs/>
                <w:sz w:val="20"/>
              </w:rPr>
              <w:t>3.35(b)(3)(i)(A)</w:t>
            </w:r>
          </w:p>
          <w:p w:rsidRPr="00C74E1C" w:rsidR="00967E66" w:rsidP="00B21471" w:rsidRDefault="00967E66" w14:paraId="32F29B9B" w14:textId="77777777">
            <w:pPr>
              <w:rPr>
                <w:bCs/>
                <w:sz w:val="20"/>
              </w:rPr>
            </w:pPr>
          </w:p>
        </w:tc>
        <w:tc>
          <w:tcPr>
            <w:tcW w:w="1255" w:type="dxa"/>
          </w:tcPr>
          <w:p w:rsidR="00967E66" w:rsidP="00B21471" w:rsidRDefault="00967E66" w14:paraId="204855F6" w14:textId="77777777">
            <w:pPr>
              <w:rPr>
                <w:bCs/>
                <w:sz w:val="20"/>
              </w:rPr>
            </w:pPr>
            <w:r>
              <w:rPr>
                <w:bCs/>
                <w:sz w:val="20"/>
              </w:rPr>
              <w:t>Ongoing</w:t>
            </w:r>
          </w:p>
        </w:tc>
        <w:tc>
          <w:tcPr>
            <w:tcW w:w="1530" w:type="dxa"/>
          </w:tcPr>
          <w:p w:rsidRPr="00C74E1C" w:rsidR="00967E66" w:rsidP="00B21471" w:rsidRDefault="00967E66" w14:paraId="1216913E" w14:textId="77777777">
            <w:pPr>
              <w:rPr>
                <w:bCs/>
                <w:sz w:val="20"/>
              </w:rPr>
            </w:pPr>
            <w:r>
              <w:rPr>
                <w:bCs/>
                <w:sz w:val="20"/>
              </w:rPr>
              <w:t>Recordkeeping</w:t>
            </w:r>
          </w:p>
        </w:tc>
        <w:tc>
          <w:tcPr>
            <w:tcW w:w="1350" w:type="dxa"/>
          </w:tcPr>
          <w:p w:rsidRPr="00C74E1C" w:rsidR="00967E66" w:rsidP="00B21471" w:rsidRDefault="00967E66" w14:paraId="06CEA6F5" w14:textId="77777777">
            <w:pPr>
              <w:jc w:val="center"/>
              <w:rPr>
                <w:bCs/>
                <w:sz w:val="20"/>
              </w:rPr>
            </w:pPr>
            <w:r>
              <w:rPr>
                <w:bCs/>
                <w:sz w:val="20"/>
              </w:rPr>
              <w:t>1365</w:t>
            </w:r>
          </w:p>
        </w:tc>
        <w:tc>
          <w:tcPr>
            <w:tcW w:w="1440" w:type="dxa"/>
          </w:tcPr>
          <w:p w:rsidRPr="00C74E1C" w:rsidR="00967E66" w:rsidP="00B21471" w:rsidRDefault="00967E66" w14:paraId="40E7B7A8" w14:textId="77777777">
            <w:pPr>
              <w:jc w:val="center"/>
              <w:rPr>
                <w:bCs/>
                <w:sz w:val="20"/>
              </w:rPr>
            </w:pPr>
            <w:r>
              <w:rPr>
                <w:bCs/>
                <w:sz w:val="20"/>
              </w:rPr>
              <w:t>1</w:t>
            </w:r>
          </w:p>
        </w:tc>
        <w:tc>
          <w:tcPr>
            <w:tcW w:w="1044" w:type="dxa"/>
          </w:tcPr>
          <w:p w:rsidRPr="00C74E1C" w:rsidR="00967E66" w:rsidP="00B21471" w:rsidRDefault="00967E66" w14:paraId="147D79C8" w14:textId="77777777">
            <w:pPr>
              <w:jc w:val="right"/>
              <w:rPr>
                <w:bCs/>
                <w:sz w:val="20"/>
              </w:rPr>
            </w:pPr>
            <w:r>
              <w:rPr>
                <w:bCs/>
                <w:sz w:val="20"/>
              </w:rPr>
              <w:t xml:space="preserve">2 </w:t>
            </w:r>
          </w:p>
        </w:tc>
        <w:tc>
          <w:tcPr>
            <w:tcW w:w="1116" w:type="dxa"/>
          </w:tcPr>
          <w:p w:rsidRPr="00C74E1C" w:rsidR="00967E66" w:rsidP="00B21471" w:rsidRDefault="00967E66" w14:paraId="2CB5A7A7" w14:textId="77777777">
            <w:pPr>
              <w:jc w:val="right"/>
              <w:rPr>
                <w:bCs/>
                <w:sz w:val="20"/>
              </w:rPr>
            </w:pPr>
            <w:r>
              <w:rPr>
                <w:bCs/>
                <w:sz w:val="20"/>
              </w:rPr>
              <w:t>2,730</w:t>
            </w:r>
          </w:p>
        </w:tc>
      </w:tr>
      <w:tr w:rsidRPr="00C74E1C" w:rsidR="00967E66" w:rsidTr="00B21471" w14:paraId="67B8E750" w14:textId="77777777">
        <w:tc>
          <w:tcPr>
            <w:tcW w:w="1710" w:type="dxa"/>
          </w:tcPr>
          <w:p w:rsidRPr="00C74E1C" w:rsidR="00967E66" w:rsidP="00B21471" w:rsidRDefault="00967E66" w14:paraId="64B2270E" w14:textId="77777777">
            <w:pPr>
              <w:rPr>
                <w:bCs/>
                <w:sz w:val="20"/>
              </w:rPr>
            </w:pPr>
            <w:r>
              <w:rPr>
                <w:bCs/>
                <w:sz w:val="20"/>
              </w:rPr>
              <w:t>3</w:t>
            </w:r>
            <w:r w:rsidRPr="00C74E1C">
              <w:rPr>
                <w:bCs/>
                <w:sz w:val="20"/>
              </w:rPr>
              <w:t>.37</w:t>
            </w:r>
            <w:r>
              <w:rPr>
                <w:bCs/>
                <w:sz w:val="20"/>
              </w:rPr>
              <w:t>(c)(4)(i)(E)</w:t>
            </w:r>
          </w:p>
          <w:p w:rsidRPr="00C74E1C" w:rsidR="00967E66" w:rsidP="00B21471" w:rsidRDefault="00967E66" w14:paraId="219132E8" w14:textId="77777777">
            <w:pPr>
              <w:rPr>
                <w:bCs/>
                <w:sz w:val="20"/>
              </w:rPr>
            </w:pPr>
          </w:p>
        </w:tc>
        <w:tc>
          <w:tcPr>
            <w:tcW w:w="1255" w:type="dxa"/>
          </w:tcPr>
          <w:p w:rsidRPr="00C74E1C" w:rsidR="00967E66" w:rsidP="00B21471" w:rsidRDefault="00967E66" w14:paraId="5A5ABA8F" w14:textId="77777777">
            <w:pPr>
              <w:rPr>
                <w:bCs/>
                <w:sz w:val="20"/>
              </w:rPr>
            </w:pPr>
            <w:r>
              <w:rPr>
                <w:bCs/>
                <w:sz w:val="20"/>
              </w:rPr>
              <w:t>One-time</w:t>
            </w:r>
          </w:p>
        </w:tc>
        <w:tc>
          <w:tcPr>
            <w:tcW w:w="1530" w:type="dxa"/>
          </w:tcPr>
          <w:p w:rsidRPr="00C74E1C" w:rsidR="00967E66" w:rsidP="00B21471" w:rsidRDefault="00967E66" w14:paraId="65B3D657" w14:textId="77777777">
            <w:pPr>
              <w:rPr>
                <w:bCs/>
                <w:sz w:val="20"/>
              </w:rPr>
            </w:pPr>
            <w:r>
              <w:rPr>
                <w:bCs/>
                <w:sz w:val="20"/>
              </w:rPr>
              <w:t>Recordkeeping</w:t>
            </w:r>
          </w:p>
        </w:tc>
        <w:tc>
          <w:tcPr>
            <w:tcW w:w="1350" w:type="dxa"/>
          </w:tcPr>
          <w:p w:rsidRPr="00C74E1C" w:rsidR="00967E66" w:rsidP="00B21471" w:rsidRDefault="00967E66" w14:paraId="3F32B201" w14:textId="77777777">
            <w:pPr>
              <w:jc w:val="center"/>
              <w:rPr>
                <w:bCs/>
                <w:sz w:val="20"/>
              </w:rPr>
            </w:pPr>
            <w:r>
              <w:rPr>
                <w:bCs/>
                <w:sz w:val="20"/>
              </w:rPr>
              <w:t>1</w:t>
            </w:r>
          </w:p>
        </w:tc>
        <w:tc>
          <w:tcPr>
            <w:tcW w:w="1440" w:type="dxa"/>
          </w:tcPr>
          <w:p w:rsidRPr="00C74E1C" w:rsidR="00967E66" w:rsidP="00B21471" w:rsidRDefault="00967E66" w14:paraId="16E3A782" w14:textId="77777777">
            <w:pPr>
              <w:jc w:val="center"/>
              <w:rPr>
                <w:bCs/>
                <w:sz w:val="20"/>
              </w:rPr>
            </w:pPr>
            <w:r>
              <w:rPr>
                <w:bCs/>
                <w:sz w:val="20"/>
              </w:rPr>
              <w:t>1</w:t>
            </w:r>
          </w:p>
        </w:tc>
        <w:tc>
          <w:tcPr>
            <w:tcW w:w="1044" w:type="dxa"/>
          </w:tcPr>
          <w:p w:rsidRPr="00C74E1C" w:rsidR="00967E66" w:rsidP="00B21471" w:rsidRDefault="00967E66" w14:paraId="369DE338" w14:textId="77777777">
            <w:pPr>
              <w:jc w:val="right"/>
              <w:rPr>
                <w:bCs/>
                <w:sz w:val="20"/>
              </w:rPr>
            </w:pPr>
            <w:r>
              <w:rPr>
                <w:bCs/>
                <w:sz w:val="20"/>
              </w:rPr>
              <w:t xml:space="preserve">80 </w:t>
            </w:r>
          </w:p>
        </w:tc>
        <w:tc>
          <w:tcPr>
            <w:tcW w:w="1116" w:type="dxa"/>
          </w:tcPr>
          <w:p w:rsidRPr="00C74E1C" w:rsidR="00967E66" w:rsidP="00B21471" w:rsidRDefault="00967E66" w14:paraId="6222AFA3" w14:textId="77777777">
            <w:pPr>
              <w:jc w:val="right"/>
              <w:rPr>
                <w:bCs/>
                <w:sz w:val="20"/>
              </w:rPr>
            </w:pPr>
            <w:r>
              <w:rPr>
                <w:bCs/>
                <w:sz w:val="20"/>
              </w:rPr>
              <w:t>80</w:t>
            </w:r>
          </w:p>
        </w:tc>
      </w:tr>
      <w:tr w:rsidRPr="00C74E1C" w:rsidR="00967E66" w:rsidTr="00B21471" w14:paraId="35F577CE" w14:textId="77777777">
        <w:tc>
          <w:tcPr>
            <w:tcW w:w="1710" w:type="dxa"/>
          </w:tcPr>
          <w:p w:rsidR="00967E66" w:rsidP="00B21471" w:rsidRDefault="00967E66" w14:paraId="3B8EE5DE" w14:textId="77777777">
            <w:pPr>
              <w:rPr>
                <w:bCs/>
                <w:sz w:val="20"/>
              </w:rPr>
            </w:pPr>
            <w:r>
              <w:rPr>
                <w:bCs/>
                <w:sz w:val="20"/>
              </w:rPr>
              <w:t>3.37(c)(4)(i)(E)</w:t>
            </w:r>
          </w:p>
          <w:p w:rsidRPr="00C74E1C" w:rsidR="00967E66" w:rsidP="00B21471" w:rsidRDefault="00967E66" w14:paraId="74154E83" w14:textId="77777777">
            <w:pPr>
              <w:rPr>
                <w:bCs/>
                <w:sz w:val="20"/>
              </w:rPr>
            </w:pPr>
          </w:p>
        </w:tc>
        <w:tc>
          <w:tcPr>
            <w:tcW w:w="1255" w:type="dxa"/>
          </w:tcPr>
          <w:p w:rsidR="00967E66" w:rsidP="00B21471" w:rsidRDefault="00967E66" w14:paraId="7071E1C3" w14:textId="77777777">
            <w:pPr>
              <w:rPr>
                <w:bCs/>
                <w:sz w:val="20"/>
              </w:rPr>
            </w:pPr>
            <w:r>
              <w:rPr>
                <w:bCs/>
                <w:sz w:val="20"/>
              </w:rPr>
              <w:t>Ongoing</w:t>
            </w:r>
          </w:p>
        </w:tc>
        <w:tc>
          <w:tcPr>
            <w:tcW w:w="1530" w:type="dxa"/>
          </w:tcPr>
          <w:p w:rsidRPr="00C74E1C" w:rsidR="00967E66" w:rsidP="00B21471" w:rsidRDefault="00967E66" w14:paraId="5BEEDE83" w14:textId="77777777">
            <w:pPr>
              <w:rPr>
                <w:bCs/>
                <w:sz w:val="20"/>
              </w:rPr>
            </w:pPr>
            <w:r>
              <w:rPr>
                <w:bCs/>
                <w:sz w:val="20"/>
              </w:rPr>
              <w:t>Recordkeeping</w:t>
            </w:r>
          </w:p>
        </w:tc>
        <w:tc>
          <w:tcPr>
            <w:tcW w:w="1350" w:type="dxa"/>
          </w:tcPr>
          <w:p w:rsidRPr="00C74E1C" w:rsidR="00967E66" w:rsidP="00B21471" w:rsidRDefault="00967E66" w14:paraId="75DB3E59" w14:textId="77777777">
            <w:pPr>
              <w:jc w:val="center"/>
              <w:rPr>
                <w:bCs/>
                <w:sz w:val="20"/>
              </w:rPr>
            </w:pPr>
            <w:r>
              <w:rPr>
                <w:bCs/>
                <w:sz w:val="20"/>
              </w:rPr>
              <w:t>1365</w:t>
            </w:r>
          </w:p>
        </w:tc>
        <w:tc>
          <w:tcPr>
            <w:tcW w:w="1440" w:type="dxa"/>
          </w:tcPr>
          <w:p w:rsidRPr="00C74E1C" w:rsidR="00967E66" w:rsidP="00B21471" w:rsidRDefault="00967E66" w14:paraId="76F3D8B6" w14:textId="77777777">
            <w:pPr>
              <w:jc w:val="center"/>
              <w:rPr>
                <w:bCs/>
                <w:sz w:val="20"/>
              </w:rPr>
            </w:pPr>
            <w:r>
              <w:rPr>
                <w:bCs/>
                <w:sz w:val="20"/>
              </w:rPr>
              <w:t>1</w:t>
            </w:r>
          </w:p>
        </w:tc>
        <w:tc>
          <w:tcPr>
            <w:tcW w:w="1044" w:type="dxa"/>
          </w:tcPr>
          <w:p w:rsidRPr="00C74E1C" w:rsidR="00967E66" w:rsidP="00B21471" w:rsidRDefault="00967E66" w14:paraId="03CDAC0A" w14:textId="77777777">
            <w:pPr>
              <w:jc w:val="right"/>
              <w:rPr>
                <w:bCs/>
                <w:sz w:val="20"/>
              </w:rPr>
            </w:pPr>
            <w:r>
              <w:rPr>
                <w:bCs/>
                <w:sz w:val="20"/>
              </w:rPr>
              <w:t>16</w:t>
            </w:r>
          </w:p>
        </w:tc>
        <w:tc>
          <w:tcPr>
            <w:tcW w:w="1116" w:type="dxa"/>
          </w:tcPr>
          <w:p w:rsidRPr="00C74E1C" w:rsidR="00967E66" w:rsidP="00B21471" w:rsidRDefault="00967E66" w14:paraId="044DC118" w14:textId="77777777">
            <w:pPr>
              <w:jc w:val="right"/>
              <w:rPr>
                <w:bCs/>
                <w:sz w:val="20"/>
              </w:rPr>
            </w:pPr>
            <w:r>
              <w:rPr>
                <w:bCs/>
                <w:sz w:val="20"/>
              </w:rPr>
              <w:t>21,840</w:t>
            </w:r>
          </w:p>
        </w:tc>
      </w:tr>
      <w:tr w:rsidRPr="00C74E1C" w:rsidR="00967E66" w:rsidTr="00B21471" w14:paraId="00F2B28C" w14:textId="77777777">
        <w:tc>
          <w:tcPr>
            <w:tcW w:w="1710" w:type="dxa"/>
          </w:tcPr>
          <w:p w:rsidR="00967E66" w:rsidP="00B21471" w:rsidRDefault="00967E66" w14:paraId="2501FB9F" w14:textId="77777777">
            <w:pPr>
              <w:rPr>
                <w:bCs/>
                <w:sz w:val="20"/>
              </w:rPr>
            </w:pPr>
            <w:r>
              <w:rPr>
                <w:bCs/>
                <w:sz w:val="20"/>
              </w:rPr>
              <w:t>3.41(b)(3)</w:t>
            </w:r>
          </w:p>
          <w:p w:rsidRPr="00C74E1C" w:rsidR="00967E66" w:rsidP="00B21471" w:rsidRDefault="00967E66" w14:paraId="581EB7CF" w14:textId="77777777">
            <w:pPr>
              <w:rPr>
                <w:bCs/>
                <w:sz w:val="20"/>
              </w:rPr>
            </w:pPr>
            <w:r>
              <w:rPr>
                <w:bCs/>
                <w:sz w:val="20"/>
              </w:rPr>
              <w:t>3</w:t>
            </w:r>
            <w:r w:rsidRPr="00C74E1C">
              <w:rPr>
                <w:bCs/>
                <w:sz w:val="20"/>
              </w:rPr>
              <w:t>.41</w:t>
            </w:r>
            <w:r>
              <w:rPr>
                <w:bCs/>
                <w:sz w:val="20"/>
              </w:rPr>
              <w:t>(c)(2)(i)</w:t>
            </w:r>
          </w:p>
          <w:p w:rsidRPr="00C74E1C" w:rsidR="00967E66" w:rsidP="00B21471" w:rsidRDefault="00967E66" w14:paraId="2D7E711E" w14:textId="77777777">
            <w:pPr>
              <w:rPr>
                <w:bCs/>
                <w:sz w:val="20"/>
              </w:rPr>
            </w:pPr>
          </w:p>
        </w:tc>
        <w:tc>
          <w:tcPr>
            <w:tcW w:w="1255" w:type="dxa"/>
          </w:tcPr>
          <w:p w:rsidRPr="00C74E1C" w:rsidR="00967E66" w:rsidP="00B21471" w:rsidRDefault="00967E66" w14:paraId="66C65B78" w14:textId="77777777">
            <w:pPr>
              <w:rPr>
                <w:bCs/>
                <w:sz w:val="20"/>
              </w:rPr>
            </w:pPr>
            <w:r>
              <w:rPr>
                <w:bCs/>
                <w:sz w:val="20"/>
              </w:rPr>
              <w:t>One-time</w:t>
            </w:r>
          </w:p>
        </w:tc>
        <w:tc>
          <w:tcPr>
            <w:tcW w:w="1530" w:type="dxa"/>
          </w:tcPr>
          <w:p w:rsidRPr="00C74E1C" w:rsidR="00967E66" w:rsidP="00B21471" w:rsidRDefault="00967E66" w14:paraId="62B0070C" w14:textId="77777777">
            <w:pPr>
              <w:rPr>
                <w:bCs/>
                <w:sz w:val="20"/>
              </w:rPr>
            </w:pPr>
            <w:r>
              <w:rPr>
                <w:bCs/>
                <w:sz w:val="20"/>
              </w:rPr>
              <w:t>Recordkeeping</w:t>
            </w:r>
          </w:p>
        </w:tc>
        <w:tc>
          <w:tcPr>
            <w:tcW w:w="1350" w:type="dxa"/>
          </w:tcPr>
          <w:p w:rsidRPr="00C74E1C" w:rsidR="00967E66" w:rsidP="00B21471" w:rsidRDefault="00967E66" w14:paraId="160B4C40" w14:textId="77777777">
            <w:pPr>
              <w:jc w:val="center"/>
              <w:rPr>
                <w:bCs/>
                <w:sz w:val="20"/>
              </w:rPr>
            </w:pPr>
            <w:r>
              <w:rPr>
                <w:bCs/>
                <w:sz w:val="20"/>
              </w:rPr>
              <w:t>1</w:t>
            </w:r>
          </w:p>
        </w:tc>
        <w:tc>
          <w:tcPr>
            <w:tcW w:w="1440" w:type="dxa"/>
          </w:tcPr>
          <w:p w:rsidRPr="00C74E1C" w:rsidR="00967E66" w:rsidP="00B21471" w:rsidRDefault="00967E66" w14:paraId="4A78F483" w14:textId="77777777">
            <w:pPr>
              <w:jc w:val="center"/>
              <w:rPr>
                <w:bCs/>
                <w:sz w:val="20"/>
              </w:rPr>
            </w:pPr>
            <w:r>
              <w:rPr>
                <w:bCs/>
                <w:sz w:val="20"/>
              </w:rPr>
              <w:t>1</w:t>
            </w:r>
          </w:p>
        </w:tc>
        <w:tc>
          <w:tcPr>
            <w:tcW w:w="1044" w:type="dxa"/>
          </w:tcPr>
          <w:p w:rsidRPr="00C74E1C" w:rsidR="00967E66" w:rsidP="00B21471" w:rsidRDefault="00967E66" w14:paraId="1D492773" w14:textId="77777777">
            <w:pPr>
              <w:jc w:val="right"/>
              <w:rPr>
                <w:bCs/>
                <w:sz w:val="20"/>
              </w:rPr>
            </w:pPr>
            <w:r>
              <w:rPr>
                <w:bCs/>
                <w:sz w:val="20"/>
              </w:rPr>
              <w:t xml:space="preserve">40 </w:t>
            </w:r>
          </w:p>
        </w:tc>
        <w:tc>
          <w:tcPr>
            <w:tcW w:w="1116" w:type="dxa"/>
          </w:tcPr>
          <w:p w:rsidRPr="00C74E1C" w:rsidR="00967E66" w:rsidP="00B21471" w:rsidRDefault="00967E66" w14:paraId="1A7B22CC" w14:textId="77777777">
            <w:pPr>
              <w:jc w:val="right"/>
              <w:rPr>
                <w:bCs/>
                <w:sz w:val="20"/>
              </w:rPr>
            </w:pPr>
            <w:r>
              <w:rPr>
                <w:bCs/>
                <w:sz w:val="20"/>
              </w:rPr>
              <w:t>40</w:t>
            </w:r>
          </w:p>
        </w:tc>
      </w:tr>
      <w:tr w:rsidRPr="00C74E1C" w:rsidR="00967E66" w:rsidTr="00B21471" w14:paraId="2000DCDB" w14:textId="77777777">
        <w:tc>
          <w:tcPr>
            <w:tcW w:w="1710" w:type="dxa"/>
          </w:tcPr>
          <w:p w:rsidR="00967E66" w:rsidP="00B21471" w:rsidRDefault="00AE31F3" w14:paraId="79B84E71" w14:textId="4D713B4C">
            <w:pPr>
              <w:rPr>
                <w:bCs/>
                <w:sz w:val="20"/>
              </w:rPr>
            </w:pPr>
            <w:r>
              <w:rPr>
                <w:bCs/>
                <w:sz w:val="20"/>
              </w:rPr>
              <w:t>3.41(c)(2)(ii)</w:t>
            </w:r>
          </w:p>
          <w:p w:rsidRPr="00C74E1C" w:rsidR="00967E66" w:rsidP="00B21471" w:rsidRDefault="00967E66" w14:paraId="2EA63DFD" w14:textId="77777777">
            <w:pPr>
              <w:rPr>
                <w:bCs/>
                <w:sz w:val="20"/>
              </w:rPr>
            </w:pPr>
          </w:p>
        </w:tc>
        <w:tc>
          <w:tcPr>
            <w:tcW w:w="1255" w:type="dxa"/>
          </w:tcPr>
          <w:p w:rsidRPr="00C74E1C" w:rsidR="00967E66" w:rsidP="00B21471" w:rsidRDefault="00967E66" w14:paraId="3AA4D85F" w14:textId="77777777">
            <w:pPr>
              <w:rPr>
                <w:bCs/>
                <w:sz w:val="20"/>
              </w:rPr>
            </w:pPr>
            <w:r>
              <w:rPr>
                <w:bCs/>
                <w:sz w:val="20"/>
              </w:rPr>
              <w:t>Ongoing</w:t>
            </w:r>
          </w:p>
        </w:tc>
        <w:tc>
          <w:tcPr>
            <w:tcW w:w="1530" w:type="dxa"/>
          </w:tcPr>
          <w:p w:rsidRPr="00C74E1C" w:rsidR="00967E66" w:rsidP="00B21471" w:rsidRDefault="00967E66" w14:paraId="610D7699" w14:textId="77777777">
            <w:pPr>
              <w:rPr>
                <w:bCs/>
                <w:sz w:val="20"/>
              </w:rPr>
            </w:pPr>
            <w:r>
              <w:rPr>
                <w:bCs/>
                <w:sz w:val="20"/>
              </w:rPr>
              <w:t>Recordkeeping</w:t>
            </w:r>
          </w:p>
        </w:tc>
        <w:tc>
          <w:tcPr>
            <w:tcW w:w="1350" w:type="dxa"/>
          </w:tcPr>
          <w:p w:rsidRPr="00C74E1C" w:rsidR="00967E66" w:rsidP="00B21471" w:rsidRDefault="00967E66" w14:paraId="5C8BAD5D" w14:textId="77777777">
            <w:pPr>
              <w:jc w:val="center"/>
              <w:rPr>
                <w:bCs/>
                <w:sz w:val="20"/>
              </w:rPr>
            </w:pPr>
            <w:r>
              <w:rPr>
                <w:bCs/>
                <w:sz w:val="20"/>
              </w:rPr>
              <w:t>1365</w:t>
            </w:r>
          </w:p>
        </w:tc>
        <w:tc>
          <w:tcPr>
            <w:tcW w:w="1440" w:type="dxa"/>
          </w:tcPr>
          <w:p w:rsidRPr="00C74E1C" w:rsidR="00967E66" w:rsidP="00B21471" w:rsidRDefault="00967E66" w14:paraId="7586A432" w14:textId="77777777">
            <w:pPr>
              <w:jc w:val="center"/>
              <w:rPr>
                <w:bCs/>
                <w:sz w:val="20"/>
              </w:rPr>
            </w:pPr>
            <w:r>
              <w:rPr>
                <w:bCs/>
                <w:sz w:val="20"/>
              </w:rPr>
              <w:t>1</w:t>
            </w:r>
          </w:p>
        </w:tc>
        <w:tc>
          <w:tcPr>
            <w:tcW w:w="1044" w:type="dxa"/>
          </w:tcPr>
          <w:p w:rsidRPr="00C74E1C" w:rsidR="00967E66" w:rsidP="00B21471" w:rsidRDefault="00967E66" w14:paraId="49560315" w14:textId="77777777">
            <w:pPr>
              <w:jc w:val="right"/>
              <w:rPr>
                <w:bCs/>
                <w:sz w:val="20"/>
              </w:rPr>
            </w:pPr>
            <w:r>
              <w:rPr>
                <w:bCs/>
                <w:sz w:val="20"/>
              </w:rPr>
              <w:t xml:space="preserve">2 </w:t>
            </w:r>
          </w:p>
        </w:tc>
        <w:tc>
          <w:tcPr>
            <w:tcW w:w="1116" w:type="dxa"/>
          </w:tcPr>
          <w:p w:rsidRPr="00C74E1C" w:rsidR="00967E66" w:rsidP="00B21471" w:rsidRDefault="00967E66" w14:paraId="03C10C48" w14:textId="77777777">
            <w:pPr>
              <w:jc w:val="right"/>
              <w:rPr>
                <w:bCs/>
                <w:sz w:val="20"/>
              </w:rPr>
            </w:pPr>
            <w:r>
              <w:rPr>
                <w:bCs/>
                <w:sz w:val="20"/>
              </w:rPr>
              <w:t>2,730</w:t>
            </w:r>
          </w:p>
        </w:tc>
      </w:tr>
      <w:tr w:rsidRPr="00C74E1C" w:rsidR="00967E66" w:rsidTr="00B21471" w14:paraId="6268D963" w14:textId="77777777">
        <w:tc>
          <w:tcPr>
            <w:tcW w:w="1710" w:type="dxa"/>
          </w:tcPr>
          <w:p w:rsidR="00967E66" w:rsidP="00B21471" w:rsidRDefault="00967E66" w14:paraId="5C2587F6" w14:textId="77777777">
            <w:pPr>
              <w:rPr>
                <w:bCs/>
                <w:sz w:val="20"/>
              </w:rPr>
            </w:pPr>
            <w:r>
              <w:rPr>
                <w:bCs/>
                <w:sz w:val="20"/>
              </w:rPr>
              <w:t>3</w:t>
            </w:r>
            <w:r w:rsidRPr="00C74E1C">
              <w:rPr>
                <w:bCs/>
                <w:sz w:val="20"/>
              </w:rPr>
              <w:t>.42</w:t>
            </w:r>
            <w:r>
              <w:rPr>
                <w:bCs/>
                <w:sz w:val="20"/>
              </w:rPr>
              <w:t>(e)(2)</w:t>
            </w:r>
          </w:p>
          <w:p w:rsidR="00967E66" w:rsidP="00B21471" w:rsidRDefault="00967E66" w14:paraId="26DDD05F" w14:textId="77777777">
            <w:pPr>
              <w:rPr>
                <w:bCs/>
                <w:sz w:val="20"/>
              </w:rPr>
            </w:pPr>
            <w:r>
              <w:rPr>
                <w:bCs/>
                <w:sz w:val="20"/>
              </w:rPr>
              <w:t>3.62(a)-(c)</w:t>
            </w:r>
          </w:p>
          <w:p w:rsidRPr="00C74E1C" w:rsidR="00967E66" w:rsidP="00B21471" w:rsidRDefault="00967E66" w14:paraId="268F847C" w14:textId="77777777">
            <w:pPr>
              <w:rPr>
                <w:bCs/>
                <w:sz w:val="20"/>
              </w:rPr>
            </w:pPr>
            <w:r>
              <w:rPr>
                <w:bCs/>
                <w:sz w:val="20"/>
              </w:rPr>
              <w:t>3.63(a)-(b)</w:t>
            </w:r>
          </w:p>
          <w:p w:rsidRPr="00C74E1C" w:rsidR="00967E66" w:rsidP="00B21471" w:rsidRDefault="00967E66" w14:paraId="6ADA56D2" w14:textId="77777777">
            <w:pPr>
              <w:rPr>
                <w:bCs/>
                <w:sz w:val="20"/>
              </w:rPr>
            </w:pPr>
          </w:p>
        </w:tc>
        <w:tc>
          <w:tcPr>
            <w:tcW w:w="1255" w:type="dxa"/>
          </w:tcPr>
          <w:p w:rsidRPr="00C74E1C" w:rsidR="00967E66" w:rsidP="00B21471" w:rsidRDefault="00967E66" w14:paraId="5541A4F5" w14:textId="77777777">
            <w:pPr>
              <w:rPr>
                <w:bCs/>
                <w:sz w:val="20"/>
              </w:rPr>
            </w:pPr>
            <w:r>
              <w:rPr>
                <w:bCs/>
                <w:sz w:val="20"/>
              </w:rPr>
              <w:t>One-time</w:t>
            </w:r>
          </w:p>
        </w:tc>
        <w:tc>
          <w:tcPr>
            <w:tcW w:w="1530" w:type="dxa"/>
          </w:tcPr>
          <w:p w:rsidRPr="00C74E1C" w:rsidR="00967E66" w:rsidP="00B21471" w:rsidRDefault="00967E66" w14:paraId="52622FC8" w14:textId="77777777">
            <w:pPr>
              <w:rPr>
                <w:bCs/>
                <w:sz w:val="20"/>
              </w:rPr>
            </w:pPr>
            <w:r>
              <w:rPr>
                <w:bCs/>
                <w:sz w:val="20"/>
              </w:rPr>
              <w:t>Disclosure</w:t>
            </w:r>
          </w:p>
        </w:tc>
        <w:tc>
          <w:tcPr>
            <w:tcW w:w="1350" w:type="dxa"/>
          </w:tcPr>
          <w:p w:rsidRPr="00C74E1C" w:rsidR="00967E66" w:rsidP="00B21471" w:rsidRDefault="00967E66" w14:paraId="1BCFF143" w14:textId="77777777">
            <w:pPr>
              <w:jc w:val="center"/>
              <w:rPr>
                <w:bCs/>
                <w:sz w:val="20"/>
              </w:rPr>
            </w:pPr>
            <w:r>
              <w:rPr>
                <w:bCs/>
                <w:sz w:val="20"/>
              </w:rPr>
              <w:t>1</w:t>
            </w:r>
          </w:p>
        </w:tc>
        <w:tc>
          <w:tcPr>
            <w:tcW w:w="1440" w:type="dxa"/>
          </w:tcPr>
          <w:p w:rsidRPr="00C74E1C" w:rsidR="00967E66" w:rsidP="00B21471" w:rsidRDefault="00967E66" w14:paraId="13675682" w14:textId="77777777">
            <w:pPr>
              <w:jc w:val="center"/>
              <w:rPr>
                <w:bCs/>
                <w:sz w:val="20"/>
              </w:rPr>
            </w:pPr>
            <w:r>
              <w:rPr>
                <w:bCs/>
                <w:sz w:val="20"/>
              </w:rPr>
              <w:t>1</w:t>
            </w:r>
          </w:p>
        </w:tc>
        <w:tc>
          <w:tcPr>
            <w:tcW w:w="1044" w:type="dxa"/>
          </w:tcPr>
          <w:p w:rsidRPr="00C74E1C" w:rsidR="00967E66" w:rsidP="00B21471" w:rsidRDefault="00967E66" w14:paraId="7E6E716B" w14:textId="77777777">
            <w:pPr>
              <w:jc w:val="right"/>
              <w:rPr>
                <w:bCs/>
                <w:sz w:val="20"/>
              </w:rPr>
            </w:pPr>
            <w:r>
              <w:rPr>
                <w:bCs/>
                <w:sz w:val="20"/>
              </w:rPr>
              <w:t xml:space="preserve">226.25 </w:t>
            </w:r>
          </w:p>
        </w:tc>
        <w:tc>
          <w:tcPr>
            <w:tcW w:w="1116" w:type="dxa"/>
          </w:tcPr>
          <w:p w:rsidRPr="00C74E1C" w:rsidR="00967E66" w:rsidP="00B21471" w:rsidRDefault="00967E66" w14:paraId="6E021EEA" w14:textId="77777777">
            <w:pPr>
              <w:jc w:val="right"/>
              <w:rPr>
                <w:bCs/>
                <w:sz w:val="20"/>
              </w:rPr>
            </w:pPr>
            <w:r>
              <w:rPr>
                <w:bCs/>
                <w:sz w:val="20"/>
              </w:rPr>
              <w:t>226.25</w:t>
            </w:r>
          </w:p>
        </w:tc>
      </w:tr>
      <w:tr w:rsidRPr="00C74E1C" w:rsidR="00967E66" w:rsidTr="00B21471" w14:paraId="494E3DCF" w14:textId="77777777">
        <w:tc>
          <w:tcPr>
            <w:tcW w:w="1710" w:type="dxa"/>
          </w:tcPr>
          <w:p w:rsidR="00967E66" w:rsidP="00B21471" w:rsidRDefault="00967E66" w14:paraId="6B6897D5" w14:textId="77777777">
            <w:pPr>
              <w:rPr>
                <w:bCs/>
                <w:sz w:val="20"/>
              </w:rPr>
            </w:pPr>
            <w:r>
              <w:rPr>
                <w:bCs/>
                <w:sz w:val="20"/>
              </w:rPr>
              <w:t>3</w:t>
            </w:r>
            <w:r w:rsidRPr="00C74E1C">
              <w:rPr>
                <w:bCs/>
                <w:sz w:val="20"/>
              </w:rPr>
              <w:t>.42</w:t>
            </w:r>
            <w:r>
              <w:rPr>
                <w:bCs/>
                <w:sz w:val="20"/>
              </w:rPr>
              <w:t>(e)(2)</w:t>
            </w:r>
          </w:p>
          <w:p w:rsidR="00967E66" w:rsidP="00B21471" w:rsidRDefault="00967E66" w14:paraId="2695C3A9" w14:textId="77777777">
            <w:pPr>
              <w:rPr>
                <w:bCs/>
                <w:sz w:val="20"/>
              </w:rPr>
            </w:pPr>
            <w:r>
              <w:rPr>
                <w:bCs/>
                <w:sz w:val="20"/>
              </w:rPr>
              <w:t>3.62(a)-(c)</w:t>
            </w:r>
          </w:p>
          <w:p w:rsidR="00967E66" w:rsidP="00B21471" w:rsidRDefault="00967E66" w14:paraId="5A7FF8D8" w14:textId="77777777">
            <w:pPr>
              <w:rPr>
                <w:bCs/>
                <w:sz w:val="20"/>
              </w:rPr>
            </w:pPr>
            <w:r>
              <w:rPr>
                <w:bCs/>
                <w:sz w:val="20"/>
              </w:rPr>
              <w:t>3.63(a)-(b)</w:t>
            </w:r>
          </w:p>
          <w:p w:rsidRPr="00C74E1C" w:rsidR="00967E66" w:rsidP="00B21471" w:rsidRDefault="00967E66" w14:paraId="7A7A571F" w14:textId="77777777">
            <w:pPr>
              <w:rPr>
                <w:bCs/>
                <w:sz w:val="20"/>
              </w:rPr>
            </w:pPr>
            <w:r>
              <w:rPr>
                <w:bCs/>
                <w:sz w:val="20"/>
              </w:rPr>
              <w:t>3.63 Tables</w:t>
            </w:r>
          </w:p>
          <w:p w:rsidRPr="00C74E1C" w:rsidR="00967E66" w:rsidP="00B21471" w:rsidRDefault="00967E66" w14:paraId="426D4C9A" w14:textId="77777777">
            <w:pPr>
              <w:rPr>
                <w:bCs/>
                <w:sz w:val="20"/>
              </w:rPr>
            </w:pPr>
          </w:p>
        </w:tc>
        <w:tc>
          <w:tcPr>
            <w:tcW w:w="1255" w:type="dxa"/>
          </w:tcPr>
          <w:p w:rsidRPr="00C74E1C" w:rsidR="00967E66" w:rsidP="00B21471" w:rsidRDefault="00967E66" w14:paraId="76209206" w14:textId="77777777">
            <w:pPr>
              <w:rPr>
                <w:bCs/>
                <w:sz w:val="20"/>
              </w:rPr>
            </w:pPr>
            <w:r>
              <w:rPr>
                <w:bCs/>
                <w:sz w:val="20"/>
              </w:rPr>
              <w:t>Ongoing</w:t>
            </w:r>
          </w:p>
        </w:tc>
        <w:tc>
          <w:tcPr>
            <w:tcW w:w="1530" w:type="dxa"/>
          </w:tcPr>
          <w:p w:rsidRPr="00C74E1C" w:rsidR="00967E66" w:rsidP="00B21471" w:rsidRDefault="00967E66" w14:paraId="5A8EE777" w14:textId="77777777">
            <w:pPr>
              <w:rPr>
                <w:bCs/>
                <w:sz w:val="20"/>
              </w:rPr>
            </w:pPr>
            <w:r>
              <w:rPr>
                <w:bCs/>
                <w:sz w:val="20"/>
              </w:rPr>
              <w:t>Disclosure</w:t>
            </w:r>
          </w:p>
        </w:tc>
        <w:tc>
          <w:tcPr>
            <w:tcW w:w="1350" w:type="dxa"/>
          </w:tcPr>
          <w:p w:rsidRPr="00C74E1C" w:rsidR="00967E66" w:rsidP="00B21471" w:rsidRDefault="00967E66" w14:paraId="3752A0AA" w14:textId="77777777">
            <w:pPr>
              <w:jc w:val="center"/>
              <w:rPr>
                <w:bCs/>
                <w:sz w:val="20"/>
              </w:rPr>
            </w:pPr>
            <w:r>
              <w:rPr>
                <w:bCs/>
                <w:sz w:val="20"/>
              </w:rPr>
              <w:t>3</w:t>
            </w:r>
          </w:p>
        </w:tc>
        <w:tc>
          <w:tcPr>
            <w:tcW w:w="1440" w:type="dxa"/>
          </w:tcPr>
          <w:p w:rsidRPr="00C74E1C" w:rsidR="00967E66" w:rsidP="00B21471" w:rsidRDefault="00967E66" w14:paraId="77EA6AD4" w14:textId="77777777">
            <w:pPr>
              <w:jc w:val="center"/>
              <w:rPr>
                <w:bCs/>
                <w:sz w:val="20"/>
              </w:rPr>
            </w:pPr>
            <w:r>
              <w:rPr>
                <w:bCs/>
                <w:sz w:val="20"/>
              </w:rPr>
              <w:t>4</w:t>
            </w:r>
          </w:p>
        </w:tc>
        <w:tc>
          <w:tcPr>
            <w:tcW w:w="1044" w:type="dxa"/>
          </w:tcPr>
          <w:p w:rsidRPr="00C74E1C" w:rsidR="00967E66" w:rsidP="00B21471" w:rsidRDefault="00967E66" w14:paraId="77113562" w14:textId="77777777">
            <w:pPr>
              <w:jc w:val="right"/>
              <w:rPr>
                <w:bCs/>
                <w:sz w:val="20"/>
              </w:rPr>
            </w:pPr>
            <w:r>
              <w:rPr>
                <w:bCs/>
                <w:sz w:val="20"/>
              </w:rPr>
              <w:t xml:space="preserve">131.25 </w:t>
            </w:r>
          </w:p>
        </w:tc>
        <w:tc>
          <w:tcPr>
            <w:tcW w:w="1116" w:type="dxa"/>
          </w:tcPr>
          <w:p w:rsidRPr="00C74E1C" w:rsidR="00967E66" w:rsidP="00B21471" w:rsidRDefault="00967E66" w14:paraId="6A39DFDE" w14:textId="77777777">
            <w:pPr>
              <w:jc w:val="right"/>
              <w:rPr>
                <w:bCs/>
                <w:sz w:val="20"/>
              </w:rPr>
            </w:pPr>
            <w:r>
              <w:rPr>
                <w:bCs/>
                <w:sz w:val="20"/>
              </w:rPr>
              <w:t>1,575</w:t>
            </w:r>
          </w:p>
        </w:tc>
      </w:tr>
      <w:tr w:rsidRPr="00C74E1C" w:rsidR="00967E66" w:rsidTr="00B21471" w14:paraId="36444AB7" w14:textId="77777777">
        <w:tc>
          <w:tcPr>
            <w:tcW w:w="1710" w:type="dxa"/>
          </w:tcPr>
          <w:p w:rsidRPr="00E26908" w:rsidR="00967E66" w:rsidP="00B21471" w:rsidRDefault="00967E66" w14:paraId="59A61932" w14:textId="77777777">
            <w:pPr>
              <w:rPr>
                <w:b/>
                <w:bCs/>
                <w:sz w:val="20"/>
              </w:rPr>
            </w:pPr>
            <w:r w:rsidRPr="00E26908">
              <w:rPr>
                <w:b/>
                <w:bCs/>
                <w:sz w:val="20"/>
              </w:rPr>
              <w:t>Advanced Approach</w:t>
            </w:r>
          </w:p>
          <w:p w:rsidRPr="00C74E1C" w:rsidR="00967E66" w:rsidP="00B21471" w:rsidRDefault="00967E66" w14:paraId="54217BB0" w14:textId="77777777">
            <w:pPr>
              <w:rPr>
                <w:bCs/>
                <w:sz w:val="20"/>
              </w:rPr>
            </w:pPr>
          </w:p>
        </w:tc>
        <w:tc>
          <w:tcPr>
            <w:tcW w:w="1255" w:type="dxa"/>
          </w:tcPr>
          <w:p w:rsidR="00967E66" w:rsidP="00B21471" w:rsidRDefault="00967E66" w14:paraId="2392F7B0" w14:textId="77777777">
            <w:pPr>
              <w:rPr>
                <w:bCs/>
                <w:sz w:val="20"/>
              </w:rPr>
            </w:pPr>
          </w:p>
        </w:tc>
        <w:tc>
          <w:tcPr>
            <w:tcW w:w="1530" w:type="dxa"/>
          </w:tcPr>
          <w:p w:rsidR="00967E66" w:rsidP="00B21471" w:rsidRDefault="00967E66" w14:paraId="5834F23A" w14:textId="77777777">
            <w:pPr>
              <w:rPr>
                <w:bCs/>
                <w:sz w:val="20"/>
              </w:rPr>
            </w:pPr>
          </w:p>
        </w:tc>
        <w:tc>
          <w:tcPr>
            <w:tcW w:w="1350" w:type="dxa"/>
          </w:tcPr>
          <w:p w:rsidR="00967E66" w:rsidP="00B21471" w:rsidRDefault="00967E66" w14:paraId="023D8C5E" w14:textId="77777777">
            <w:pPr>
              <w:jc w:val="center"/>
              <w:rPr>
                <w:bCs/>
                <w:sz w:val="20"/>
              </w:rPr>
            </w:pPr>
          </w:p>
        </w:tc>
        <w:tc>
          <w:tcPr>
            <w:tcW w:w="1440" w:type="dxa"/>
          </w:tcPr>
          <w:p w:rsidR="00967E66" w:rsidP="00B21471" w:rsidRDefault="00967E66" w14:paraId="0E3E97D7" w14:textId="77777777">
            <w:pPr>
              <w:jc w:val="center"/>
              <w:rPr>
                <w:bCs/>
                <w:sz w:val="20"/>
              </w:rPr>
            </w:pPr>
          </w:p>
        </w:tc>
        <w:tc>
          <w:tcPr>
            <w:tcW w:w="1044" w:type="dxa"/>
          </w:tcPr>
          <w:p w:rsidR="00967E66" w:rsidP="00B21471" w:rsidRDefault="00967E66" w14:paraId="1253D499" w14:textId="77777777">
            <w:pPr>
              <w:jc w:val="right"/>
              <w:rPr>
                <w:bCs/>
                <w:sz w:val="20"/>
              </w:rPr>
            </w:pPr>
          </w:p>
        </w:tc>
        <w:tc>
          <w:tcPr>
            <w:tcW w:w="1116" w:type="dxa"/>
          </w:tcPr>
          <w:p w:rsidR="00967E66" w:rsidP="00B21471" w:rsidRDefault="00967E66" w14:paraId="350FB29F" w14:textId="77777777">
            <w:pPr>
              <w:jc w:val="right"/>
              <w:rPr>
                <w:bCs/>
                <w:sz w:val="20"/>
              </w:rPr>
            </w:pPr>
          </w:p>
        </w:tc>
      </w:tr>
      <w:tr w:rsidRPr="00C74E1C" w:rsidR="00967E66" w:rsidTr="00B21471" w14:paraId="6605E941" w14:textId="77777777">
        <w:tc>
          <w:tcPr>
            <w:tcW w:w="1710" w:type="dxa"/>
          </w:tcPr>
          <w:p w:rsidRPr="00C74E1C" w:rsidR="00967E66" w:rsidP="00B21471" w:rsidRDefault="00967E66" w14:paraId="74F316DC" w14:textId="77777777">
            <w:pPr>
              <w:rPr>
                <w:bCs/>
                <w:sz w:val="20"/>
              </w:rPr>
            </w:pPr>
            <w:r>
              <w:rPr>
                <w:bCs/>
                <w:sz w:val="20"/>
              </w:rPr>
              <w:t>3</w:t>
            </w:r>
            <w:r w:rsidRPr="00C74E1C">
              <w:rPr>
                <w:bCs/>
                <w:sz w:val="20"/>
              </w:rPr>
              <w:t>.121</w:t>
            </w:r>
            <w:r>
              <w:rPr>
                <w:bCs/>
                <w:sz w:val="20"/>
              </w:rPr>
              <w:t>(b)</w:t>
            </w:r>
          </w:p>
          <w:p w:rsidRPr="00C74E1C" w:rsidR="00967E66" w:rsidP="00B21471" w:rsidRDefault="00967E66" w14:paraId="2CC0E198" w14:textId="77777777">
            <w:pPr>
              <w:rPr>
                <w:bCs/>
                <w:sz w:val="20"/>
              </w:rPr>
            </w:pPr>
          </w:p>
        </w:tc>
        <w:tc>
          <w:tcPr>
            <w:tcW w:w="1255" w:type="dxa"/>
          </w:tcPr>
          <w:p w:rsidRPr="00C74E1C" w:rsidR="00967E66" w:rsidP="00B21471" w:rsidRDefault="00967E66" w14:paraId="7E9B5ECE" w14:textId="77777777">
            <w:pPr>
              <w:rPr>
                <w:bCs/>
                <w:sz w:val="20"/>
              </w:rPr>
            </w:pPr>
            <w:r>
              <w:rPr>
                <w:bCs/>
                <w:sz w:val="20"/>
              </w:rPr>
              <w:t>Ongoing</w:t>
            </w:r>
          </w:p>
        </w:tc>
        <w:tc>
          <w:tcPr>
            <w:tcW w:w="1530" w:type="dxa"/>
          </w:tcPr>
          <w:p w:rsidRPr="00C74E1C" w:rsidR="00967E66" w:rsidP="00B21471" w:rsidRDefault="00967E66" w14:paraId="2990F5D4" w14:textId="77777777">
            <w:pPr>
              <w:rPr>
                <w:bCs/>
                <w:sz w:val="20"/>
              </w:rPr>
            </w:pPr>
            <w:r>
              <w:rPr>
                <w:bCs/>
                <w:sz w:val="20"/>
              </w:rPr>
              <w:t>Recordkeeping</w:t>
            </w:r>
          </w:p>
        </w:tc>
        <w:tc>
          <w:tcPr>
            <w:tcW w:w="1350" w:type="dxa"/>
          </w:tcPr>
          <w:p w:rsidRPr="00C74E1C" w:rsidR="00967E66" w:rsidP="00B21471" w:rsidRDefault="00967E66" w14:paraId="39339C8F" w14:textId="77777777">
            <w:pPr>
              <w:jc w:val="center"/>
              <w:rPr>
                <w:bCs/>
                <w:sz w:val="20"/>
              </w:rPr>
            </w:pPr>
            <w:r>
              <w:rPr>
                <w:bCs/>
                <w:sz w:val="20"/>
              </w:rPr>
              <w:t>18</w:t>
            </w:r>
          </w:p>
        </w:tc>
        <w:tc>
          <w:tcPr>
            <w:tcW w:w="1440" w:type="dxa"/>
          </w:tcPr>
          <w:p w:rsidRPr="00C74E1C" w:rsidR="00967E66" w:rsidP="00B21471" w:rsidRDefault="00967E66" w14:paraId="0C09EBED" w14:textId="77777777">
            <w:pPr>
              <w:jc w:val="center"/>
              <w:rPr>
                <w:bCs/>
                <w:sz w:val="20"/>
              </w:rPr>
            </w:pPr>
            <w:r>
              <w:rPr>
                <w:bCs/>
                <w:sz w:val="20"/>
              </w:rPr>
              <w:t>1</w:t>
            </w:r>
          </w:p>
        </w:tc>
        <w:tc>
          <w:tcPr>
            <w:tcW w:w="1044" w:type="dxa"/>
          </w:tcPr>
          <w:p w:rsidRPr="00C74E1C" w:rsidR="00967E66" w:rsidP="00B21471" w:rsidRDefault="00967E66" w14:paraId="73AC8BA2" w14:textId="77777777">
            <w:pPr>
              <w:jc w:val="right"/>
              <w:rPr>
                <w:bCs/>
                <w:sz w:val="20"/>
              </w:rPr>
            </w:pPr>
            <w:r>
              <w:rPr>
                <w:bCs/>
                <w:sz w:val="20"/>
              </w:rPr>
              <w:t xml:space="preserve">330 </w:t>
            </w:r>
          </w:p>
        </w:tc>
        <w:tc>
          <w:tcPr>
            <w:tcW w:w="1116" w:type="dxa"/>
          </w:tcPr>
          <w:p w:rsidRPr="00C74E1C" w:rsidR="00967E66" w:rsidP="00B21471" w:rsidRDefault="00967E66" w14:paraId="3D75A9F5" w14:textId="77777777">
            <w:pPr>
              <w:jc w:val="right"/>
              <w:rPr>
                <w:bCs/>
                <w:sz w:val="20"/>
              </w:rPr>
            </w:pPr>
            <w:r>
              <w:rPr>
                <w:bCs/>
                <w:sz w:val="20"/>
              </w:rPr>
              <w:t>5,940</w:t>
            </w:r>
          </w:p>
        </w:tc>
      </w:tr>
      <w:tr w:rsidRPr="00C74E1C" w:rsidR="00967E66" w:rsidTr="00B21471" w14:paraId="5888D337" w14:textId="77777777">
        <w:tc>
          <w:tcPr>
            <w:tcW w:w="1710" w:type="dxa"/>
          </w:tcPr>
          <w:p w:rsidR="00967E66" w:rsidP="00B21471" w:rsidRDefault="00967E66" w14:paraId="0BD246DF" w14:textId="77777777">
            <w:pPr>
              <w:rPr>
                <w:bCs/>
                <w:sz w:val="20"/>
              </w:rPr>
            </w:pPr>
            <w:r>
              <w:rPr>
                <w:bCs/>
                <w:sz w:val="20"/>
              </w:rPr>
              <w:t>3.122(d)-(h);</w:t>
            </w:r>
          </w:p>
          <w:p w:rsidR="00967E66" w:rsidP="00B21471" w:rsidRDefault="00967E66" w14:paraId="1CF58DD7" w14:textId="77777777">
            <w:pPr>
              <w:rPr>
                <w:bCs/>
                <w:sz w:val="20"/>
              </w:rPr>
            </w:pPr>
            <w:r>
              <w:rPr>
                <w:bCs/>
                <w:sz w:val="20"/>
              </w:rPr>
              <w:t>3.132(b)(3)</w:t>
            </w:r>
          </w:p>
          <w:p w:rsidR="00967E66" w:rsidP="00B21471" w:rsidRDefault="00967E66" w14:paraId="134F26C2" w14:textId="77777777">
            <w:pPr>
              <w:rPr>
                <w:bCs/>
                <w:sz w:val="20"/>
              </w:rPr>
            </w:pPr>
            <w:r>
              <w:rPr>
                <w:bCs/>
                <w:sz w:val="20"/>
              </w:rPr>
              <w:t>3.132(d)(1)</w:t>
            </w:r>
          </w:p>
          <w:p w:rsidR="00967E66" w:rsidP="00B21471" w:rsidRDefault="00967E66" w14:paraId="5E8E960C" w14:textId="77777777">
            <w:pPr>
              <w:rPr>
                <w:bCs/>
                <w:sz w:val="20"/>
              </w:rPr>
            </w:pPr>
            <w:r>
              <w:rPr>
                <w:bCs/>
                <w:sz w:val="20"/>
              </w:rPr>
              <w:t>3.132(d)(1)(iii)</w:t>
            </w:r>
          </w:p>
          <w:p w:rsidR="00967E66" w:rsidP="00B21471" w:rsidRDefault="00967E66" w14:paraId="1F1F45B2" w14:textId="77777777">
            <w:pPr>
              <w:rPr>
                <w:bCs/>
                <w:sz w:val="20"/>
              </w:rPr>
            </w:pPr>
          </w:p>
        </w:tc>
        <w:tc>
          <w:tcPr>
            <w:tcW w:w="1255" w:type="dxa"/>
          </w:tcPr>
          <w:p w:rsidRPr="00C74E1C" w:rsidR="00967E66" w:rsidP="00B21471" w:rsidRDefault="00967E66" w14:paraId="0DC17065" w14:textId="77777777">
            <w:pPr>
              <w:rPr>
                <w:bCs/>
                <w:sz w:val="20"/>
              </w:rPr>
            </w:pPr>
            <w:r>
              <w:rPr>
                <w:bCs/>
                <w:sz w:val="20"/>
              </w:rPr>
              <w:t>Ongoing</w:t>
            </w:r>
          </w:p>
        </w:tc>
        <w:tc>
          <w:tcPr>
            <w:tcW w:w="1530" w:type="dxa"/>
          </w:tcPr>
          <w:p w:rsidR="00967E66" w:rsidP="00B21471" w:rsidRDefault="00967E66" w14:paraId="5101850B" w14:textId="77777777">
            <w:pPr>
              <w:rPr>
                <w:bCs/>
                <w:sz w:val="20"/>
              </w:rPr>
            </w:pPr>
            <w:r>
              <w:rPr>
                <w:bCs/>
                <w:sz w:val="20"/>
              </w:rPr>
              <w:t>Recordkeeping</w:t>
            </w:r>
          </w:p>
        </w:tc>
        <w:tc>
          <w:tcPr>
            <w:tcW w:w="1350" w:type="dxa"/>
          </w:tcPr>
          <w:p w:rsidR="00967E66" w:rsidP="00B21471" w:rsidRDefault="00967E66" w14:paraId="4259D33C" w14:textId="77777777">
            <w:pPr>
              <w:jc w:val="center"/>
              <w:rPr>
                <w:bCs/>
                <w:sz w:val="20"/>
              </w:rPr>
            </w:pPr>
            <w:r>
              <w:rPr>
                <w:bCs/>
                <w:sz w:val="20"/>
              </w:rPr>
              <w:t>18</w:t>
            </w:r>
          </w:p>
        </w:tc>
        <w:tc>
          <w:tcPr>
            <w:tcW w:w="1440" w:type="dxa"/>
          </w:tcPr>
          <w:p w:rsidR="00967E66" w:rsidP="00B21471" w:rsidRDefault="00967E66" w14:paraId="0B096F47" w14:textId="77777777">
            <w:pPr>
              <w:jc w:val="center"/>
              <w:rPr>
                <w:bCs/>
                <w:sz w:val="20"/>
              </w:rPr>
            </w:pPr>
            <w:r>
              <w:rPr>
                <w:bCs/>
                <w:sz w:val="20"/>
              </w:rPr>
              <w:t>1</w:t>
            </w:r>
          </w:p>
        </w:tc>
        <w:tc>
          <w:tcPr>
            <w:tcW w:w="1044" w:type="dxa"/>
          </w:tcPr>
          <w:p w:rsidR="00967E66" w:rsidP="00B21471" w:rsidRDefault="00967E66" w14:paraId="03FEBF67" w14:textId="77777777">
            <w:pPr>
              <w:jc w:val="right"/>
              <w:rPr>
                <w:bCs/>
                <w:sz w:val="20"/>
              </w:rPr>
            </w:pPr>
            <w:r>
              <w:rPr>
                <w:bCs/>
                <w:sz w:val="20"/>
              </w:rPr>
              <w:t xml:space="preserve">16.82 </w:t>
            </w:r>
          </w:p>
        </w:tc>
        <w:tc>
          <w:tcPr>
            <w:tcW w:w="1116" w:type="dxa"/>
          </w:tcPr>
          <w:p w:rsidR="00967E66" w:rsidP="00B21471" w:rsidRDefault="00967E66" w14:paraId="5F018644" w14:textId="77777777">
            <w:pPr>
              <w:jc w:val="right"/>
              <w:rPr>
                <w:bCs/>
                <w:sz w:val="20"/>
              </w:rPr>
            </w:pPr>
            <w:r>
              <w:rPr>
                <w:bCs/>
                <w:sz w:val="20"/>
              </w:rPr>
              <w:t>302.76</w:t>
            </w:r>
          </w:p>
        </w:tc>
      </w:tr>
      <w:tr w:rsidRPr="00C74E1C" w:rsidR="00967E66" w:rsidTr="00B21471" w14:paraId="5C8CD00C" w14:textId="77777777">
        <w:tc>
          <w:tcPr>
            <w:tcW w:w="1710" w:type="dxa"/>
          </w:tcPr>
          <w:p w:rsidR="00967E66" w:rsidP="00B21471" w:rsidRDefault="00967E66" w14:paraId="141BD022" w14:textId="77777777">
            <w:pPr>
              <w:rPr>
                <w:bCs/>
                <w:sz w:val="20"/>
              </w:rPr>
            </w:pPr>
            <w:r>
              <w:rPr>
                <w:bCs/>
                <w:sz w:val="20"/>
              </w:rPr>
              <w:t>3.122(h)</w:t>
            </w:r>
          </w:p>
          <w:p w:rsidRPr="00C74E1C" w:rsidR="00967E66" w:rsidP="00B21471" w:rsidRDefault="00967E66" w14:paraId="0A0C5217" w14:textId="77777777">
            <w:pPr>
              <w:rPr>
                <w:bCs/>
                <w:sz w:val="20"/>
              </w:rPr>
            </w:pPr>
          </w:p>
        </w:tc>
        <w:tc>
          <w:tcPr>
            <w:tcW w:w="1255" w:type="dxa"/>
          </w:tcPr>
          <w:p w:rsidRPr="00C74E1C" w:rsidR="00967E66" w:rsidP="00B21471" w:rsidRDefault="00967E66" w14:paraId="15B5F681" w14:textId="77777777">
            <w:pPr>
              <w:rPr>
                <w:bCs/>
                <w:sz w:val="20"/>
              </w:rPr>
            </w:pPr>
            <w:r>
              <w:rPr>
                <w:bCs/>
                <w:sz w:val="20"/>
              </w:rPr>
              <w:t>Ongoing</w:t>
            </w:r>
          </w:p>
        </w:tc>
        <w:tc>
          <w:tcPr>
            <w:tcW w:w="1530" w:type="dxa"/>
          </w:tcPr>
          <w:p w:rsidR="00967E66" w:rsidP="00B21471" w:rsidRDefault="00967E66" w14:paraId="00BE648C" w14:textId="77777777">
            <w:pPr>
              <w:rPr>
                <w:bCs/>
                <w:sz w:val="20"/>
              </w:rPr>
            </w:pPr>
            <w:r>
              <w:rPr>
                <w:bCs/>
                <w:sz w:val="20"/>
              </w:rPr>
              <w:t>Recordkeeping</w:t>
            </w:r>
          </w:p>
        </w:tc>
        <w:tc>
          <w:tcPr>
            <w:tcW w:w="1350" w:type="dxa"/>
          </w:tcPr>
          <w:p w:rsidR="00967E66" w:rsidP="00B21471" w:rsidRDefault="00967E66" w14:paraId="2323EC62" w14:textId="77777777">
            <w:pPr>
              <w:jc w:val="center"/>
              <w:rPr>
                <w:bCs/>
                <w:sz w:val="20"/>
              </w:rPr>
            </w:pPr>
            <w:r>
              <w:rPr>
                <w:bCs/>
                <w:sz w:val="20"/>
              </w:rPr>
              <w:t>18</w:t>
            </w:r>
          </w:p>
        </w:tc>
        <w:tc>
          <w:tcPr>
            <w:tcW w:w="1440" w:type="dxa"/>
          </w:tcPr>
          <w:p w:rsidR="00967E66" w:rsidP="00B21471" w:rsidRDefault="00967E66" w14:paraId="343034CF" w14:textId="77777777">
            <w:pPr>
              <w:jc w:val="center"/>
              <w:rPr>
                <w:bCs/>
                <w:sz w:val="20"/>
              </w:rPr>
            </w:pPr>
            <w:r>
              <w:rPr>
                <w:bCs/>
                <w:sz w:val="20"/>
              </w:rPr>
              <w:t>1</w:t>
            </w:r>
          </w:p>
        </w:tc>
        <w:tc>
          <w:tcPr>
            <w:tcW w:w="1044" w:type="dxa"/>
          </w:tcPr>
          <w:p w:rsidR="00967E66" w:rsidP="00B21471" w:rsidRDefault="00967E66" w14:paraId="3866B9EF" w14:textId="77777777">
            <w:pPr>
              <w:jc w:val="right"/>
              <w:rPr>
                <w:bCs/>
                <w:sz w:val="20"/>
              </w:rPr>
            </w:pPr>
            <w:r>
              <w:rPr>
                <w:bCs/>
                <w:sz w:val="20"/>
              </w:rPr>
              <w:t xml:space="preserve">19 </w:t>
            </w:r>
          </w:p>
        </w:tc>
        <w:tc>
          <w:tcPr>
            <w:tcW w:w="1116" w:type="dxa"/>
          </w:tcPr>
          <w:p w:rsidR="00967E66" w:rsidP="00B21471" w:rsidRDefault="00967E66" w14:paraId="57F7E804" w14:textId="77777777">
            <w:pPr>
              <w:jc w:val="right"/>
              <w:rPr>
                <w:bCs/>
                <w:sz w:val="20"/>
              </w:rPr>
            </w:pPr>
            <w:r>
              <w:rPr>
                <w:bCs/>
                <w:sz w:val="20"/>
              </w:rPr>
              <w:t>342</w:t>
            </w:r>
          </w:p>
        </w:tc>
      </w:tr>
      <w:tr w:rsidRPr="00C74E1C" w:rsidR="00967E66" w:rsidTr="00B21471" w14:paraId="3ABDD2E5" w14:textId="77777777">
        <w:tc>
          <w:tcPr>
            <w:tcW w:w="1710" w:type="dxa"/>
          </w:tcPr>
          <w:p w:rsidRPr="00C74E1C" w:rsidR="00967E66" w:rsidP="00B21471" w:rsidRDefault="00967E66" w14:paraId="21163A19" w14:textId="77777777">
            <w:pPr>
              <w:rPr>
                <w:bCs/>
                <w:sz w:val="20"/>
              </w:rPr>
            </w:pPr>
            <w:r>
              <w:rPr>
                <w:bCs/>
                <w:sz w:val="20"/>
              </w:rPr>
              <w:lastRenderedPageBreak/>
              <w:t>3.122(a), 3.123(a), 3.124(a)</w:t>
            </w:r>
          </w:p>
          <w:p w:rsidRPr="00C74E1C" w:rsidR="00967E66" w:rsidP="00B21471" w:rsidRDefault="00967E66" w14:paraId="6CBF8D79" w14:textId="77777777">
            <w:pPr>
              <w:rPr>
                <w:bCs/>
                <w:sz w:val="20"/>
              </w:rPr>
            </w:pPr>
          </w:p>
        </w:tc>
        <w:tc>
          <w:tcPr>
            <w:tcW w:w="1255" w:type="dxa"/>
          </w:tcPr>
          <w:p w:rsidRPr="00C74E1C" w:rsidR="00967E66" w:rsidP="00B21471" w:rsidRDefault="00967E66" w14:paraId="0BA3443C" w14:textId="77777777">
            <w:pPr>
              <w:rPr>
                <w:bCs/>
                <w:sz w:val="20"/>
              </w:rPr>
            </w:pPr>
            <w:r>
              <w:rPr>
                <w:bCs/>
                <w:sz w:val="20"/>
              </w:rPr>
              <w:t>Ongoing</w:t>
            </w:r>
          </w:p>
        </w:tc>
        <w:tc>
          <w:tcPr>
            <w:tcW w:w="1530" w:type="dxa"/>
          </w:tcPr>
          <w:p w:rsidRPr="00C74E1C" w:rsidR="00967E66" w:rsidP="00B21471" w:rsidRDefault="00967E66" w14:paraId="117D6D38" w14:textId="77777777">
            <w:pPr>
              <w:rPr>
                <w:bCs/>
                <w:sz w:val="20"/>
              </w:rPr>
            </w:pPr>
            <w:r>
              <w:rPr>
                <w:bCs/>
                <w:sz w:val="20"/>
              </w:rPr>
              <w:t>Recordkeeping</w:t>
            </w:r>
          </w:p>
        </w:tc>
        <w:tc>
          <w:tcPr>
            <w:tcW w:w="1350" w:type="dxa"/>
          </w:tcPr>
          <w:p w:rsidRPr="00C74E1C" w:rsidR="00967E66" w:rsidP="00B21471" w:rsidRDefault="00967E66" w14:paraId="13D3B265" w14:textId="77777777">
            <w:pPr>
              <w:jc w:val="center"/>
              <w:rPr>
                <w:bCs/>
                <w:sz w:val="20"/>
              </w:rPr>
            </w:pPr>
            <w:r>
              <w:rPr>
                <w:bCs/>
                <w:sz w:val="20"/>
              </w:rPr>
              <w:t>18</w:t>
            </w:r>
          </w:p>
        </w:tc>
        <w:tc>
          <w:tcPr>
            <w:tcW w:w="1440" w:type="dxa"/>
          </w:tcPr>
          <w:p w:rsidRPr="00C74E1C" w:rsidR="00967E66" w:rsidP="00B21471" w:rsidRDefault="00967E66" w14:paraId="3B6F973F" w14:textId="77777777">
            <w:pPr>
              <w:jc w:val="center"/>
              <w:rPr>
                <w:bCs/>
                <w:sz w:val="20"/>
              </w:rPr>
            </w:pPr>
            <w:r>
              <w:rPr>
                <w:bCs/>
                <w:sz w:val="20"/>
              </w:rPr>
              <w:t>1</w:t>
            </w:r>
          </w:p>
        </w:tc>
        <w:tc>
          <w:tcPr>
            <w:tcW w:w="1044" w:type="dxa"/>
          </w:tcPr>
          <w:p w:rsidRPr="00C74E1C" w:rsidR="00967E66" w:rsidP="00B21471" w:rsidRDefault="00967E66" w14:paraId="430A1B76" w14:textId="77777777">
            <w:pPr>
              <w:jc w:val="right"/>
              <w:rPr>
                <w:bCs/>
                <w:sz w:val="20"/>
              </w:rPr>
            </w:pPr>
            <w:r>
              <w:rPr>
                <w:bCs/>
                <w:sz w:val="20"/>
              </w:rPr>
              <w:t xml:space="preserve">27.9 </w:t>
            </w:r>
          </w:p>
        </w:tc>
        <w:tc>
          <w:tcPr>
            <w:tcW w:w="1116" w:type="dxa"/>
          </w:tcPr>
          <w:p w:rsidRPr="00C74E1C" w:rsidR="00967E66" w:rsidP="00B21471" w:rsidRDefault="00967E66" w14:paraId="75CC53F5" w14:textId="77777777">
            <w:pPr>
              <w:jc w:val="right"/>
              <w:rPr>
                <w:bCs/>
                <w:sz w:val="20"/>
              </w:rPr>
            </w:pPr>
            <w:r>
              <w:rPr>
                <w:bCs/>
                <w:sz w:val="20"/>
              </w:rPr>
              <w:t>502.2</w:t>
            </w:r>
          </w:p>
        </w:tc>
      </w:tr>
      <w:tr w:rsidRPr="00C74E1C" w:rsidR="00967E66" w:rsidTr="00B21471" w14:paraId="47A9D96D" w14:textId="77777777">
        <w:tc>
          <w:tcPr>
            <w:tcW w:w="1710" w:type="dxa"/>
          </w:tcPr>
          <w:p w:rsidR="00967E66" w:rsidP="00B21471" w:rsidRDefault="00967E66" w14:paraId="1F505C75" w14:textId="77777777">
            <w:pPr>
              <w:rPr>
                <w:bCs/>
                <w:sz w:val="20"/>
              </w:rPr>
            </w:pPr>
            <w:r>
              <w:rPr>
                <w:bCs/>
                <w:sz w:val="20"/>
              </w:rPr>
              <w:t>3.122-3.124</w:t>
            </w:r>
          </w:p>
        </w:tc>
        <w:tc>
          <w:tcPr>
            <w:tcW w:w="1255" w:type="dxa"/>
          </w:tcPr>
          <w:p w:rsidRPr="00C74E1C" w:rsidR="00967E66" w:rsidP="00B21471" w:rsidRDefault="00967E66" w14:paraId="68F7AFFF" w14:textId="77777777">
            <w:pPr>
              <w:rPr>
                <w:bCs/>
                <w:sz w:val="20"/>
              </w:rPr>
            </w:pPr>
            <w:r>
              <w:rPr>
                <w:bCs/>
                <w:sz w:val="20"/>
              </w:rPr>
              <w:t>Ongoing</w:t>
            </w:r>
          </w:p>
        </w:tc>
        <w:tc>
          <w:tcPr>
            <w:tcW w:w="1530" w:type="dxa"/>
          </w:tcPr>
          <w:p w:rsidR="00967E66" w:rsidP="00B21471" w:rsidRDefault="00967E66" w14:paraId="0127AC06" w14:textId="77777777">
            <w:pPr>
              <w:rPr>
                <w:bCs/>
                <w:sz w:val="20"/>
              </w:rPr>
            </w:pPr>
            <w:r>
              <w:rPr>
                <w:bCs/>
                <w:sz w:val="20"/>
              </w:rPr>
              <w:t>Recordkeeping</w:t>
            </w:r>
          </w:p>
        </w:tc>
        <w:tc>
          <w:tcPr>
            <w:tcW w:w="1350" w:type="dxa"/>
          </w:tcPr>
          <w:p w:rsidR="00967E66" w:rsidP="00B21471" w:rsidRDefault="00967E66" w14:paraId="69FF023F" w14:textId="77777777">
            <w:pPr>
              <w:jc w:val="center"/>
              <w:rPr>
                <w:bCs/>
                <w:sz w:val="20"/>
              </w:rPr>
            </w:pPr>
            <w:r>
              <w:rPr>
                <w:bCs/>
                <w:sz w:val="20"/>
              </w:rPr>
              <w:t>18</w:t>
            </w:r>
          </w:p>
        </w:tc>
        <w:tc>
          <w:tcPr>
            <w:tcW w:w="1440" w:type="dxa"/>
          </w:tcPr>
          <w:p w:rsidR="00967E66" w:rsidP="00B21471" w:rsidRDefault="00967E66" w14:paraId="77062132" w14:textId="77777777">
            <w:pPr>
              <w:jc w:val="center"/>
              <w:rPr>
                <w:bCs/>
                <w:sz w:val="20"/>
              </w:rPr>
            </w:pPr>
            <w:r>
              <w:rPr>
                <w:bCs/>
                <w:sz w:val="20"/>
              </w:rPr>
              <w:t>1</w:t>
            </w:r>
          </w:p>
        </w:tc>
        <w:tc>
          <w:tcPr>
            <w:tcW w:w="1044" w:type="dxa"/>
          </w:tcPr>
          <w:p w:rsidR="00967E66" w:rsidP="00B21471" w:rsidRDefault="00967E66" w14:paraId="41347F90" w14:textId="77777777">
            <w:pPr>
              <w:jc w:val="right"/>
              <w:rPr>
                <w:bCs/>
                <w:sz w:val="20"/>
              </w:rPr>
            </w:pPr>
            <w:r>
              <w:rPr>
                <w:bCs/>
                <w:sz w:val="20"/>
              </w:rPr>
              <w:t xml:space="preserve">11.05 </w:t>
            </w:r>
          </w:p>
        </w:tc>
        <w:tc>
          <w:tcPr>
            <w:tcW w:w="1116" w:type="dxa"/>
          </w:tcPr>
          <w:p w:rsidR="00967E66" w:rsidP="00B21471" w:rsidRDefault="00967E66" w14:paraId="160E8FA8" w14:textId="77777777">
            <w:pPr>
              <w:jc w:val="right"/>
              <w:rPr>
                <w:bCs/>
                <w:sz w:val="20"/>
              </w:rPr>
            </w:pPr>
            <w:r>
              <w:rPr>
                <w:bCs/>
                <w:sz w:val="20"/>
              </w:rPr>
              <w:t>198.9</w:t>
            </w:r>
          </w:p>
        </w:tc>
      </w:tr>
      <w:tr w:rsidRPr="00C74E1C" w:rsidR="00967E66" w:rsidTr="00B21471" w14:paraId="3C89E4B6" w14:textId="77777777">
        <w:tc>
          <w:tcPr>
            <w:tcW w:w="1710" w:type="dxa"/>
          </w:tcPr>
          <w:p w:rsidRPr="00C74E1C" w:rsidR="00967E66" w:rsidP="00B21471" w:rsidRDefault="00967E66" w14:paraId="5A0709AE" w14:textId="77777777">
            <w:pPr>
              <w:rPr>
                <w:bCs/>
                <w:sz w:val="20"/>
              </w:rPr>
            </w:pPr>
            <w:r>
              <w:rPr>
                <w:bCs/>
                <w:sz w:val="20"/>
              </w:rPr>
              <w:t>3</w:t>
            </w:r>
            <w:r w:rsidRPr="00C74E1C">
              <w:rPr>
                <w:bCs/>
                <w:sz w:val="20"/>
              </w:rPr>
              <w:t>.132(b)(2)(iii)</w:t>
            </w:r>
            <w:r>
              <w:rPr>
                <w:bCs/>
                <w:sz w:val="20"/>
              </w:rPr>
              <w:t>(A)</w:t>
            </w:r>
          </w:p>
          <w:p w:rsidRPr="00C74E1C" w:rsidR="00967E66" w:rsidP="00B21471" w:rsidRDefault="00967E66" w14:paraId="5B0B454E" w14:textId="77777777">
            <w:pPr>
              <w:rPr>
                <w:bCs/>
                <w:sz w:val="20"/>
              </w:rPr>
            </w:pPr>
          </w:p>
        </w:tc>
        <w:tc>
          <w:tcPr>
            <w:tcW w:w="1255" w:type="dxa"/>
          </w:tcPr>
          <w:p w:rsidRPr="00C74E1C" w:rsidR="00967E66" w:rsidP="00B21471" w:rsidRDefault="00967E66" w14:paraId="5A6EAD28" w14:textId="77777777">
            <w:pPr>
              <w:rPr>
                <w:bCs/>
                <w:sz w:val="20"/>
              </w:rPr>
            </w:pPr>
            <w:r>
              <w:rPr>
                <w:bCs/>
                <w:sz w:val="20"/>
              </w:rPr>
              <w:t>One-time</w:t>
            </w:r>
          </w:p>
        </w:tc>
        <w:tc>
          <w:tcPr>
            <w:tcW w:w="1530" w:type="dxa"/>
          </w:tcPr>
          <w:p w:rsidRPr="00C74E1C" w:rsidR="00967E66" w:rsidP="00B21471" w:rsidRDefault="00967E66" w14:paraId="62F5BFFB" w14:textId="77777777">
            <w:pPr>
              <w:rPr>
                <w:bCs/>
                <w:sz w:val="20"/>
              </w:rPr>
            </w:pPr>
            <w:r>
              <w:rPr>
                <w:bCs/>
                <w:sz w:val="20"/>
              </w:rPr>
              <w:t>Recordkeeping</w:t>
            </w:r>
          </w:p>
        </w:tc>
        <w:tc>
          <w:tcPr>
            <w:tcW w:w="1350" w:type="dxa"/>
          </w:tcPr>
          <w:p w:rsidRPr="00C74E1C" w:rsidR="00967E66" w:rsidP="00B21471" w:rsidRDefault="00967E66" w14:paraId="08D2E1F8" w14:textId="77777777">
            <w:pPr>
              <w:jc w:val="center"/>
              <w:rPr>
                <w:bCs/>
                <w:sz w:val="20"/>
              </w:rPr>
            </w:pPr>
            <w:r>
              <w:rPr>
                <w:bCs/>
                <w:sz w:val="20"/>
              </w:rPr>
              <w:t>1</w:t>
            </w:r>
          </w:p>
        </w:tc>
        <w:tc>
          <w:tcPr>
            <w:tcW w:w="1440" w:type="dxa"/>
          </w:tcPr>
          <w:p w:rsidRPr="00C74E1C" w:rsidR="00967E66" w:rsidP="00B21471" w:rsidRDefault="00967E66" w14:paraId="1D339C25" w14:textId="77777777">
            <w:pPr>
              <w:jc w:val="center"/>
              <w:rPr>
                <w:bCs/>
                <w:sz w:val="20"/>
              </w:rPr>
            </w:pPr>
            <w:r>
              <w:rPr>
                <w:bCs/>
                <w:sz w:val="20"/>
              </w:rPr>
              <w:t>1</w:t>
            </w:r>
          </w:p>
        </w:tc>
        <w:tc>
          <w:tcPr>
            <w:tcW w:w="1044" w:type="dxa"/>
          </w:tcPr>
          <w:p w:rsidRPr="00C74E1C" w:rsidR="00967E66" w:rsidP="00B21471" w:rsidRDefault="00967E66" w14:paraId="5FFA01FE" w14:textId="77777777">
            <w:pPr>
              <w:jc w:val="right"/>
              <w:rPr>
                <w:bCs/>
                <w:sz w:val="20"/>
              </w:rPr>
            </w:pPr>
            <w:r>
              <w:rPr>
                <w:bCs/>
                <w:sz w:val="20"/>
              </w:rPr>
              <w:t>80</w:t>
            </w:r>
          </w:p>
        </w:tc>
        <w:tc>
          <w:tcPr>
            <w:tcW w:w="1116" w:type="dxa"/>
          </w:tcPr>
          <w:p w:rsidRPr="00C74E1C" w:rsidR="00967E66" w:rsidP="00B21471" w:rsidRDefault="00967E66" w14:paraId="152B6337" w14:textId="77777777">
            <w:pPr>
              <w:jc w:val="right"/>
              <w:rPr>
                <w:bCs/>
                <w:sz w:val="20"/>
              </w:rPr>
            </w:pPr>
            <w:r>
              <w:rPr>
                <w:bCs/>
                <w:sz w:val="20"/>
              </w:rPr>
              <w:t>80</w:t>
            </w:r>
          </w:p>
        </w:tc>
      </w:tr>
      <w:tr w:rsidRPr="00C74E1C" w:rsidR="00967E66" w:rsidTr="00B21471" w14:paraId="00535E0A" w14:textId="77777777">
        <w:tc>
          <w:tcPr>
            <w:tcW w:w="1710" w:type="dxa"/>
          </w:tcPr>
          <w:p w:rsidRPr="00C74E1C" w:rsidR="00967E66" w:rsidP="00B21471" w:rsidRDefault="00967E66" w14:paraId="1117E8A5" w14:textId="77777777">
            <w:pPr>
              <w:rPr>
                <w:bCs/>
                <w:sz w:val="20"/>
              </w:rPr>
            </w:pPr>
            <w:r>
              <w:rPr>
                <w:bCs/>
                <w:sz w:val="20"/>
              </w:rPr>
              <w:t>3</w:t>
            </w:r>
            <w:r w:rsidRPr="00C74E1C">
              <w:rPr>
                <w:bCs/>
                <w:sz w:val="20"/>
              </w:rPr>
              <w:t>.132(b)(2)(iii)</w:t>
            </w:r>
            <w:r>
              <w:rPr>
                <w:bCs/>
                <w:sz w:val="20"/>
              </w:rPr>
              <w:t>(A)</w:t>
            </w:r>
          </w:p>
          <w:p w:rsidRPr="00C74E1C" w:rsidR="00967E66" w:rsidP="00B21471" w:rsidRDefault="00967E66" w14:paraId="5D44C334" w14:textId="77777777">
            <w:pPr>
              <w:rPr>
                <w:bCs/>
                <w:sz w:val="20"/>
              </w:rPr>
            </w:pPr>
          </w:p>
        </w:tc>
        <w:tc>
          <w:tcPr>
            <w:tcW w:w="1255" w:type="dxa"/>
          </w:tcPr>
          <w:p w:rsidRPr="00C74E1C" w:rsidR="00967E66" w:rsidP="00B21471" w:rsidRDefault="00967E66" w14:paraId="320183C0" w14:textId="77777777">
            <w:pPr>
              <w:rPr>
                <w:bCs/>
                <w:sz w:val="20"/>
              </w:rPr>
            </w:pPr>
            <w:r>
              <w:rPr>
                <w:bCs/>
                <w:sz w:val="20"/>
              </w:rPr>
              <w:t>Ongoing</w:t>
            </w:r>
          </w:p>
        </w:tc>
        <w:tc>
          <w:tcPr>
            <w:tcW w:w="1530" w:type="dxa"/>
          </w:tcPr>
          <w:p w:rsidRPr="00C74E1C" w:rsidR="00967E66" w:rsidP="00B21471" w:rsidRDefault="00967E66" w14:paraId="7F2818C4" w14:textId="77777777">
            <w:pPr>
              <w:rPr>
                <w:bCs/>
                <w:sz w:val="20"/>
              </w:rPr>
            </w:pPr>
            <w:r>
              <w:rPr>
                <w:bCs/>
                <w:sz w:val="20"/>
              </w:rPr>
              <w:t>Recordkeeping</w:t>
            </w:r>
          </w:p>
        </w:tc>
        <w:tc>
          <w:tcPr>
            <w:tcW w:w="1350" w:type="dxa"/>
          </w:tcPr>
          <w:p w:rsidRPr="00C74E1C" w:rsidR="00967E66" w:rsidP="00B21471" w:rsidRDefault="00967E66" w14:paraId="404B0400" w14:textId="77777777">
            <w:pPr>
              <w:jc w:val="center"/>
              <w:rPr>
                <w:bCs/>
                <w:sz w:val="20"/>
              </w:rPr>
            </w:pPr>
            <w:r>
              <w:rPr>
                <w:bCs/>
                <w:sz w:val="20"/>
              </w:rPr>
              <w:t>18</w:t>
            </w:r>
          </w:p>
        </w:tc>
        <w:tc>
          <w:tcPr>
            <w:tcW w:w="1440" w:type="dxa"/>
          </w:tcPr>
          <w:p w:rsidRPr="00C74E1C" w:rsidR="00967E66" w:rsidP="00B21471" w:rsidRDefault="00967E66" w14:paraId="18E543F4" w14:textId="77777777">
            <w:pPr>
              <w:jc w:val="center"/>
              <w:rPr>
                <w:bCs/>
                <w:sz w:val="20"/>
              </w:rPr>
            </w:pPr>
            <w:r>
              <w:rPr>
                <w:bCs/>
                <w:sz w:val="20"/>
              </w:rPr>
              <w:t>1</w:t>
            </w:r>
          </w:p>
        </w:tc>
        <w:tc>
          <w:tcPr>
            <w:tcW w:w="1044" w:type="dxa"/>
          </w:tcPr>
          <w:p w:rsidR="00967E66" w:rsidP="00B21471" w:rsidRDefault="00967E66" w14:paraId="2E6C93DA" w14:textId="77777777">
            <w:pPr>
              <w:jc w:val="right"/>
              <w:rPr>
                <w:bCs/>
                <w:sz w:val="20"/>
              </w:rPr>
            </w:pPr>
            <w:r>
              <w:rPr>
                <w:bCs/>
                <w:sz w:val="20"/>
              </w:rPr>
              <w:t xml:space="preserve">16 </w:t>
            </w:r>
          </w:p>
        </w:tc>
        <w:tc>
          <w:tcPr>
            <w:tcW w:w="1116" w:type="dxa"/>
          </w:tcPr>
          <w:p w:rsidR="00967E66" w:rsidP="00B21471" w:rsidRDefault="00967E66" w14:paraId="1670CC1E" w14:textId="77777777">
            <w:pPr>
              <w:jc w:val="right"/>
              <w:rPr>
                <w:bCs/>
                <w:sz w:val="20"/>
              </w:rPr>
            </w:pPr>
            <w:r>
              <w:rPr>
                <w:bCs/>
                <w:sz w:val="20"/>
              </w:rPr>
              <w:t>288</w:t>
            </w:r>
          </w:p>
        </w:tc>
      </w:tr>
      <w:tr w:rsidRPr="00C74E1C" w:rsidR="00967E66" w:rsidTr="00B21471" w14:paraId="1CCB0742" w14:textId="77777777">
        <w:tc>
          <w:tcPr>
            <w:tcW w:w="1710" w:type="dxa"/>
          </w:tcPr>
          <w:p w:rsidR="00967E66" w:rsidP="00B21471" w:rsidRDefault="00967E66" w14:paraId="194B4F85" w14:textId="77777777">
            <w:pPr>
              <w:rPr>
                <w:bCs/>
                <w:sz w:val="20"/>
              </w:rPr>
            </w:pPr>
            <w:r>
              <w:rPr>
                <w:bCs/>
                <w:sz w:val="20"/>
              </w:rPr>
              <w:t>3.132(d)(2)(iv)</w:t>
            </w:r>
          </w:p>
          <w:p w:rsidRPr="00C74E1C" w:rsidR="00967E66" w:rsidP="00B21471" w:rsidRDefault="00967E66" w14:paraId="79366965" w14:textId="77777777">
            <w:pPr>
              <w:rPr>
                <w:bCs/>
                <w:sz w:val="20"/>
              </w:rPr>
            </w:pPr>
          </w:p>
        </w:tc>
        <w:tc>
          <w:tcPr>
            <w:tcW w:w="1255" w:type="dxa"/>
          </w:tcPr>
          <w:p w:rsidRPr="00C74E1C" w:rsidR="00967E66" w:rsidP="00B21471" w:rsidRDefault="00967E66" w14:paraId="37764C39" w14:textId="77777777">
            <w:pPr>
              <w:rPr>
                <w:bCs/>
                <w:sz w:val="20"/>
              </w:rPr>
            </w:pPr>
            <w:r>
              <w:rPr>
                <w:bCs/>
                <w:sz w:val="20"/>
              </w:rPr>
              <w:t>One-time</w:t>
            </w:r>
          </w:p>
        </w:tc>
        <w:tc>
          <w:tcPr>
            <w:tcW w:w="1530" w:type="dxa"/>
          </w:tcPr>
          <w:p w:rsidRPr="00C74E1C" w:rsidR="00967E66" w:rsidP="00B21471" w:rsidRDefault="00967E66" w14:paraId="5056EE6A" w14:textId="77777777">
            <w:pPr>
              <w:rPr>
                <w:bCs/>
                <w:sz w:val="20"/>
              </w:rPr>
            </w:pPr>
            <w:r>
              <w:rPr>
                <w:bCs/>
                <w:sz w:val="20"/>
              </w:rPr>
              <w:t>Recordkeeping</w:t>
            </w:r>
          </w:p>
        </w:tc>
        <w:tc>
          <w:tcPr>
            <w:tcW w:w="1350" w:type="dxa"/>
          </w:tcPr>
          <w:p w:rsidRPr="00C74E1C" w:rsidR="00967E66" w:rsidP="00B21471" w:rsidRDefault="00967E66" w14:paraId="32052BD4" w14:textId="77777777">
            <w:pPr>
              <w:jc w:val="center"/>
              <w:rPr>
                <w:bCs/>
                <w:sz w:val="20"/>
              </w:rPr>
            </w:pPr>
            <w:r>
              <w:rPr>
                <w:bCs/>
                <w:sz w:val="20"/>
              </w:rPr>
              <w:t>1</w:t>
            </w:r>
          </w:p>
        </w:tc>
        <w:tc>
          <w:tcPr>
            <w:tcW w:w="1440" w:type="dxa"/>
          </w:tcPr>
          <w:p w:rsidRPr="00C74E1C" w:rsidR="00967E66" w:rsidP="00B21471" w:rsidRDefault="00967E66" w14:paraId="0B6F3D42" w14:textId="77777777">
            <w:pPr>
              <w:jc w:val="center"/>
              <w:rPr>
                <w:bCs/>
                <w:sz w:val="20"/>
              </w:rPr>
            </w:pPr>
            <w:r>
              <w:rPr>
                <w:bCs/>
                <w:sz w:val="20"/>
              </w:rPr>
              <w:t>1</w:t>
            </w:r>
          </w:p>
        </w:tc>
        <w:tc>
          <w:tcPr>
            <w:tcW w:w="1044" w:type="dxa"/>
          </w:tcPr>
          <w:p w:rsidRPr="00C74E1C" w:rsidR="00967E66" w:rsidP="00B21471" w:rsidRDefault="00967E66" w14:paraId="458DCD44" w14:textId="77777777">
            <w:pPr>
              <w:jc w:val="right"/>
              <w:rPr>
                <w:bCs/>
                <w:sz w:val="20"/>
              </w:rPr>
            </w:pPr>
            <w:r>
              <w:rPr>
                <w:bCs/>
                <w:sz w:val="20"/>
              </w:rPr>
              <w:t>80</w:t>
            </w:r>
          </w:p>
        </w:tc>
        <w:tc>
          <w:tcPr>
            <w:tcW w:w="1116" w:type="dxa"/>
          </w:tcPr>
          <w:p w:rsidRPr="00C74E1C" w:rsidR="00967E66" w:rsidP="00B21471" w:rsidRDefault="00967E66" w14:paraId="6C087DB2" w14:textId="77777777">
            <w:pPr>
              <w:jc w:val="right"/>
              <w:rPr>
                <w:bCs/>
                <w:sz w:val="20"/>
              </w:rPr>
            </w:pPr>
            <w:r>
              <w:rPr>
                <w:bCs/>
                <w:sz w:val="20"/>
              </w:rPr>
              <w:t>80</w:t>
            </w:r>
          </w:p>
        </w:tc>
      </w:tr>
      <w:tr w:rsidRPr="00C74E1C" w:rsidR="00967E66" w:rsidTr="00B21471" w14:paraId="46E11CDF" w14:textId="77777777">
        <w:tc>
          <w:tcPr>
            <w:tcW w:w="1710" w:type="dxa"/>
          </w:tcPr>
          <w:p w:rsidR="00967E66" w:rsidP="00B21471" w:rsidRDefault="00967E66" w14:paraId="33E2308A" w14:textId="77777777">
            <w:pPr>
              <w:rPr>
                <w:bCs/>
                <w:sz w:val="20"/>
              </w:rPr>
            </w:pPr>
            <w:r>
              <w:rPr>
                <w:bCs/>
                <w:sz w:val="20"/>
              </w:rPr>
              <w:t>3.132(d)(2)(iv)</w:t>
            </w:r>
          </w:p>
          <w:p w:rsidRPr="00C74E1C" w:rsidR="00967E66" w:rsidP="00B21471" w:rsidRDefault="00967E66" w14:paraId="076CF581" w14:textId="77777777">
            <w:pPr>
              <w:rPr>
                <w:bCs/>
                <w:sz w:val="20"/>
              </w:rPr>
            </w:pPr>
          </w:p>
        </w:tc>
        <w:tc>
          <w:tcPr>
            <w:tcW w:w="1255" w:type="dxa"/>
          </w:tcPr>
          <w:p w:rsidRPr="00C74E1C" w:rsidR="00967E66" w:rsidP="00B21471" w:rsidRDefault="00967E66" w14:paraId="7A130165" w14:textId="77777777">
            <w:pPr>
              <w:rPr>
                <w:bCs/>
                <w:sz w:val="20"/>
              </w:rPr>
            </w:pPr>
            <w:r>
              <w:rPr>
                <w:bCs/>
                <w:sz w:val="20"/>
              </w:rPr>
              <w:t>Ongoing</w:t>
            </w:r>
          </w:p>
        </w:tc>
        <w:tc>
          <w:tcPr>
            <w:tcW w:w="1530" w:type="dxa"/>
          </w:tcPr>
          <w:p w:rsidRPr="00C74E1C" w:rsidR="00967E66" w:rsidP="00B21471" w:rsidRDefault="00967E66" w14:paraId="46296DFC" w14:textId="77777777">
            <w:pPr>
              <w:rPr>
                <w:bCs/>
                <w:sz w:val="20"/>
              </w:rPr>
            </w:pPr>
            <w:r>
              <w:rPr>
                <w:bCs/>
                <w:sz w:val="20"/>
              </w:rPr>
              <w:t>Recordkeeping</w:t>
            </w:r>
          </w:p>
        </w:tc>
        <w:tc>
          <w:tcPr>
            <w:tcW w:w="1350" w:type="dxa"/>
          </w:tcPr>
          <w:p w:rsidRPr="00C74E1C" w:rsidR="00967E66" w:rsidP="00B21471" w:rsidRDefault="00967E66" w14:paraId="3E6D44C6" w14:textId="77777777">
            <w:pPr>
              <w:jc w:val="center"/>
              <w:rPr>
                <w:bCs/>
                <w:sz w:val="20"/>
              </w:rPr>
            </w:pPr>
            <w:r>
              <w:rPr>
                <w:bCs/>
                <w:sz w:val="20"/>
              </w:rPr>
              <w:t>18</w:t>
            </w:r>
          </w:p>
        </w:tc>
        <w:tc>
          <w:tcPr>
            <w:tcW w:w="1440" w:type="dxa"/>
          </w:tcPr>
          <w:p w:rsidRPr="00C74E1C" w:rsidR="00967E66" w:rsidP="00B21471" w:rsidRDefault="00967E66" w14:paraId="00F42CCF" w14:textId="77777777">
            <w:pPr>
              <w:jc w:val="center"/>
              <w:rPr>
                <w:bCs/>
                <w:sz w:val="20"/>
              </w:rPr>
            </w:pPr>
            <w:r>
              <w:rPr>
                <w:bCs/>
                <w:sz w:val="20"/>
              </w:rPr>
              <w:t>1</w:t>
            </w:r>
          </w:p>
        </w:tc>
        <w:tc>
          <w:tcPr>
            <w:tcW w:w="1044" w:type="dxa"/>
          </w:tcPr>
          <w:p w:rsidRPr="00C74E1C" w:rsidR="00967E66" w:rsidP="00B21471" w:rsidRDefault="00967E66" w14:paraId="3267C29D" w14:textId="77777777">
            <w:pPr>
              <w:jc w:val="right"/>
              <w:rPr>
                <w:bCs/>
                <w:sz w:val="20"/>
              </w:rPr>
            </w:pPr>
            <w:r>
              <w:rPr>
                <w:bCs/>
                <w:sz w:val="20"/>
              </w:rPr>
              <w:t>40</w:t>
            </w:r>
          </w:p>
        </w:tc>
        <w:tc>
          <w:tcPr>
            <w:tcW w:w="1116" w:type="dxa"/>
          </w:tcPr>
          <w:p w:rsidRPr="00C74E1C" w:rsidR="00967E66" w:rsidP="00B21471" w:rsidRDefault="00967E66" w14:paraId="51A1CA77" w14:textId="77777777">
            <w:pPr>
              <w:jc w:val="right"/>
              <w:rPr>
                <w:bCs/>
                <w:sz w:val="20"/>
              </w:rPr>
            </w:pPr>
            <w:r>
              <w:rPr>
                <w:bCs/>
                <w:sz w:val="20"/>
              </w:rPr>
              <w:t>720</w:t>
            </w:r>
          </w:p>
        </w:tc>
      </w:tr>
      <w:tr w:rsidRPr="00C74E1C" w:rsidR="00967E66" w:rsidTr="00B21471" w14:paraId="3682C564" w14:textId="77777777">
        <w:tc>
          <w:tcPr>
            <w:tcW w:w="1710" w:type="dxa"/>
          </w:tcPr>
          <w:p w:rsidR="00967E66" w:rsidP="00B21471" w:rsidRDefault="00967E66" w14:paraId="451D6CE1" w14:textId="77777777">
            <w:pPr>
              <w:rPr>
                <w:bCs/>
                <w:sz w:val="20"/>
              </w:rPr>
            </w:pPr>
            <w:r>
              <w:rPr>
                <w:bCs/>
                <w:sz w:val="20"/>
              </w:rPr>
              <w:t>3.132(d)(3)(vi)</w:t>
            </w:r>
          </w:p>
          <w:p w:rsidRPr="00C74E1C" w:rsidR="00967E66" w:rsidP="00B21471" w:rsidRDefault="00967E66" w14:paraId="14E6D3B9" w14:textId="77777777">
            <w:pPr>
              <w:rPr>
                <w:bCs/>
                <w:sz w:val="20"/>
              </w:rPr>
            </w:pPr>
          </w:p>
        </w:tc>
        <w:tc>
          <w:tcPr>
            <w:tcW w:w="1255" w:type="dxa"/>
          </w:tcPr>
          <w:p w:rsidRPr="00C74E1C" w:rsidR="00967E66" w:rsidP="00B21471" w:rsidRDefault="00967E66" w14:paraId="76552DD4" w14:textId="77777777">
            <w:pPr>
              <w:rPr>
                <w:bCs/>
                <w:sz w:val="20"/>
              </w:rPr>
            </w:pPr>
            <w:r>
              <w:rPr>
                <w:bCs/>
                <w:sz w:val="20"/>
              </w:rPr>
              <w:t>One-time</w:t>
            </w:r>
          </w:p>
        </w:tc>
        <w:tc>
          <w:tcPr>
            <w:tcW w:w="1530" w:type="dxa"/>
          </w:tcPr>
          <w:p w:rsidRPr="00C74E1C" w:rsidR="00967E66" w:rsidP="00B21471" w:rsidRDefault="00967E66" w14:paraId="3CCC251D" w14:textId="77777777">
            <w:pPr>
              <w:rPr>
                <w:bCs/>
                <w:sz w:val="20"/>
              </w:rPr>
            </w:pPr>
            <w:r>
              <w:rPr>
                <w:bCs/>
                <w:sz w:val="20"/>
              </w:rPr>
              <w:t>Recordkeeping</w:t>
            </w:r>
          </w:p>
        </w:tc>
        <w:tc>
          <w:tcPr>
            <w:tcW w:w="1350" w:type="dxa"/>
          </w:tcPr>
          <w:p w:rsidRPr="00C74E1C" w:rsidR="00967E66" w:rsidP="00B21471" w:rsidRDefault="00967E66" w14:paraId="7EB89030" w14:textId="77777777">
            <w:pPr>
              <w:jc w:val="center"/>
              <w:rPr>
                <w:bCs/>
                <w:sz w:val="20"/>
              </w:rPr>
            </w:pPr>
            <w:r>
              <w:rPr>
                <w:bCs/>
                <w:sz w:val="20"/>
              </w:rPr>
              <w:t>1</w:t>
            </w:r>
          </w:p>
        </w:tc>
        <w:tc>
          <w:tcPr>
            <w:tcW w:w="1440" w:type="dxa"/>
          </w:tcPr>
          <w:p w:rsidRPr="00C74E1C" w:rsidR="00967E66" w:rsidP="00B21471" w:rsidRDefault="00967E66" w14:paraId="09808CA8" w14:textId="77777777">
            <w:pPr>
              <w:jc w:val="center"/>
              <w:rPr>
                <w:bCs/>
                <w:sz w:val="20"/>
              </w:rPr>
            </w:pPr>
            <w:r>
              <w:rPr>
                <w:bCs/>
                <w:sz w:val="20"/>
              </w:rPr>
              <w:t>1</w:t>
            </w:r>
          </w:p>
        </w:tc>
        <w:tc>
          <w:tcPr>
            <w:tcW w:w="1044" w:type="dxa"/>
          </w:tcPr>
          <w:p w:rsidRPr="00C74E1C" w:rsidR="00967E66" w:rsidP="00B21471" w:rsidRDefault="00967E66" w14:paraId="23A0CF64" w14:textId="77777777">
            <w:pPr>
              <w:jc w:val="right"/>
              <w:rPr>
                <w:bCs/>
                <w:sz w:val="20"/>
              </w:rPr>
            </w:pPr>
            <w:r>
              <w:rPr>
                <w:bCs/>
                <w:sz w:val="20"/>
              </w:rPr>
              <w:t>80</w:t>
            </w:r>
          </w:p>
        </w:tc>
        <w:tc>
          <w:tcPr>
            <w:tcW w:w="1116" w:type="dxa"/>
          </w:tcPr>
          <w:p w:rsidRPr="00C74E1C" w:rsidR="00967E66" w:rsidP="00B21471" w:rsidRDefault="00967E66" w14:paraId="6B40F84E" w14:textId="77777777">
            <w:pPr>
              <w:jc w:val="right"/>
              <w:rPr>
                <w:bCs/>
                <w:sz w:val="20"/>
              </w:rPr>
            </w:pPr>
            <w:r>
              <w:rPr>
                <w:bCs/>
                <w:sz w:val="20"/>
              </w:rPr>
              <w:t>80</w:t>
            </w:r>
          </w:p>
        </w:tc>
      </w:tr>
      <w:tr w:rsidRPr="00C74E1C" w:rsidR="00967E66" w:rsidTr="00B21471" w14:paraId="6C13E87A" w14:textId="77777777">
        <w:tc>
          <w:tcPr>
            <w:tcW w:w="1710" w:type="dxa"/>
          </w:tcPr>
          <w:p w:rsidR="00967E66" w:rsidP="00B21471" w:rsidRDefault="00967E66" w14:paraId="51DB6D4F" w14:textId="77777777">
            <w:pPr>
              <w:rPr>
                <w:bCs/>
                <w:sz w:val="20"/>
              </w:rPr>
            </w:pPr>
            <w:r>
              <w:rPr>
                <w:bCs/>
                <w:sz w:val="20"/>
              </w:rPr>
              <w:t>3.132(d)(3)(viii)</w:t>
            </w:r>
          </w:p>
          <w:p w:rsidRPr="00C74E1C" w:rsidR="00967E66" w:rsidP="00B21471" w:rsidRDefault="00967E66" w14:paraId="69FD63B0" w14:textId="77777777">
            <w:pPr>
              <w:rPr>
                <w:bCs/>
                <w:sz w:val="20"/>
              </w:rPr>
            </w:pPr>
          </w:p>
        </w:tc>
        <w:tc>
          <w:tcPr>
            <w:tcW w:w="1255" w:type="dxa"/>
          </w:tcPr>
          <w:p w:rsidRPr="00C74E1C" w:rsidR="00967E66" w:rsidP="00B21471" w:rsidRDefault="00967E66" w14:paraId="38E637AC" w14:textId="77777777">
            <w:pPr>
              <w:rPr>
                <w:bCs/>
                <w:sz w:val="20"/>
              </w:rPr>
            </w:pPr>
            <w:r>
              <w:rPr>
                <w:bCs/>
                <w:sz w:val="20"/>
              </w:rPr>
              <w:t>One-time</w:t>
            </w:r>
          </w:p>
        </w:tc>
        <w:tc>
          <w:tcPr>
            <w:tcW w:w="1530" w:type="dxa"/>
          </w:tcPr>
          <w:p w:rsidRPr="00C74E1C" w:rsidR="00967E66" w:rsidP="00B21471" w:rsidRDefault="00967E66" w14:paraId="72F28810" w14:textId="77777777">
            <w:pPr>
              <w:rPr>
                <w:bCs/>
                <w:sz w:val="20"/>
              </w:rPr>
            </w:pPr>
            <w:r>
              <w:rPr>
                <w:bCs/>
                <w:sz w:val="20"/>
              </w:rPr>
              <w:t>Recordkeeping</w:t>
            </w:r>
          </w:p>
        </w:tc>
        <w:tc>
          <w:tcPr>
            <w:tcW w:w="1350" w:type="dxa"/>
          </w:tcPr>
          <w:p w:rsidRPr="00C74E1C" w:rsidR="00967E66" w:rsidP="00B21471" w:rsidRDefault="00967E66" w14:paraId="5D5AD20F" w14:textId="77777777">
            <w:pPr>
              <w:jc w:val="center"/>
              <w:rPr>
                <w:bCs/>
                <w:sz w:val="20"/>
              </w:rPr>
            </w:pPr>
            <w:r>
              <w:rPr>
                <w:bCs/>
                <w:sz w:val="20"/>
              </w:rPr>
              <w:t>1</w:t>
            </w:r>
          </w:p>
        </w:tc>
        <w:tc>
          <w:tcPr>
            <w:tcW w:w="1440" w:type="dxa"/>
          </w:tcPr>
          <w:p w:rsidRPr="00C74E1C" w:rsidR="00967E66" w:rsidP="00B21471" w:rsidRDefault="00967E66" w14:paraId="00397A38" w14:textId="77777777">
            <w:pPr>
              <w:jc w:val="center"/>
              <w:rPr>
                <w:bCs/>
                <w:sz w:val="20"/>
              </w:rPr>
            </w:pPr>
            <w:r>
              <w:rPr>
                <w:bCs/>
                <w:sz w:val="20"/>
              </w:rPr>
              <w:t>1</w:t>
            </w:r>
          </w:p>
        </w:tc>
        <w:tc>
          <w:tcPr>
            <w:tcW w:w="1044" w:type="dxa"/>
          </w:tcPr>
          <w:p w:rsidRPr="00C74E1C" w:rsidR="00967E66" w:rsidP="00B21471" w:rsidRDefault="00967E66" w14:paraId="381277FB" w14:textId="77777777">
            <w:pPr>
              <w:jc w:val="right"/>
              <w:rPr>
                <w:bCs/>
                <w:sz w:val="20"/>
              </w:rPr>
            </w:pPr>
            <w:r>
              <w:rPr>
                <w:bCs/>
                <w:sz w:val="20"/>
              </w:rPr>
              <w:t>80</w:t>
            </w:r>
          </w:p>
        </w:tc>
        <w:tc>
          <w:tcPr>
            <w:tcW w:w="1116" w:type="dxa"/>
          </w:tcPr>
          <w:p w:rsidRPr="00C74E1C" w:rsidR="00967E66" w:rsidP="00B21471" w:rsidRDefault="00967E66" w14:paraId="3791B685" w14:textId="77777777">
            <w:pPr>
              <w:jc w:val="right"/>
              <w:rPr>
                <w:bCs/>
                <w:sz w:val="20"/>
              </w:rPr>
            </w:pPr>
            <w:r>
              <w:rPr>
                <w:bCs/>
                <w:sz w:val="20"/>
              </w:rPr>
              <w:t>80</w:t>
            </w:r>
          </w:p>
        </w:tc>
      </w:tr>
      <w:tr w:rsidRPr="00C74E1C" w:rsidR="00967E66" w:rsidTr="00B21471" w14:paraId="5783BD3C" w14:textId="77777777">
        <w:tc>
          <w:tcPr>
            <w:tcW w:w="1710" w:type="dxa"/>
          </w:tcPr>
          <w:p w:rsidR="00967E66" w:rsidP="00B21471" w:rsidRDefault="00967E66" w14:paraId="52CA7A31" w14:textId="77777777">
            <w:pPr>
              <w:rPr>
                <w:bCs/>
                <w:sz w:val="20"/>
              </w:rPr>
            </w:pPr>
            <w:r>
              <w:rPr>
                <w:bCs/>
                <w:sz w:val="20"/>
              </w:rPr>
              <w:t>3.132(d)(3)(viii)</w:t>
            </w:r>
          </w:p>
          <w:p w:rsidRPr="00C74E1C" w:rsidR="00967E66" w:rsidP="00B21471" w:rsidRDefault="00967E66" w14:paraId="3CBE9CF7" w14:textId="77777777">
            <w:pPr>
              <w:rPr>
                <w:bCs/>
                <w:sz w:val="20"/>
              </w:rPr>
            </w:pPr>
          </w:p>
        </w:tc>
        <w:tc>
          <w:tcPr>
            <w:tcW w:w="1255" w:type="dxa"/>
          </w:tcPr>
          <w:p w:rsidRPr="00C74E1C" w:rsidR="00967E66" w:rsidP="00B21471" w:rsidRDefault="00967E66" w14:paraId="77989089" w14:textId="77777777">
            <w:pPr>
              <w:rPr>
                <w:bCs/>
                <w:sz w:val="20"/>
              </w:rPr>
            </w:pPr>
            <w:r>
              <w:rPr>
                <w:bCs/>
                <w:sz w:val="20"/>
              </w:rPr>
              <w:t>Ongoing</w:t>
            </w:r>
          </w:p>
        </w:tc>
        <w:tc>
          <w:tcPr>
            <w:tcW w:w="1530" w:type="dxa"/>
          </w:tcPr>
          <w:p w:rsidRPr="00C74E1C" w:rsidR="00967E66" w:rsidP="00B21471" w:rsidRDefault="00967E66" w14:paraId="32EDCBAF" w14:textId="77777777">
            <w:pPr>
              <w:rPr>
                <w:bCs/>
                <w:sz w:val="20"/>
              </w:rPr>
            </w:pPr>
            <w:r>
              <w:rPr>
                <w:bCs/>
                <w:sz w:val="20"/>
              </w:rPr>
              <w:t>Recordkeeping</w:t>
            </w:r>
          </w:p>
        </w:tc>
        <w:tc>
          <w:tcPr>
            <w:tcW w:w="1350" w:type="dxa"/>
          </w:tcPr>
          <w:p w:rsidR="00967E66" w:rsidP="00B21471" w:rsidRDefault="00967E66" w14:paraId="67ABD269" w14:textId="77777777">
            <w:pPr>
              <w:jc w:val="center"/>
              <w:rPr>
                <w:bCs/>
                <w:sz w:val="20"/>
              </w:rPr>
            </w:pPr>
            <w:r>
              <w:rPr>
                <w:bCs/>
                <w:sz w:val="20"/>
              </w:rPr>
              <w:t>18</w:t>
            </w:r>
          </w:p>
        </w:tc>
        <w:tc>
          <w:tcPr>
            <w:tcW w:w="1440" w:type="dxa"/>
          </w:tcPr>
          <w:p w:rsidR="00967E66" w:rsidP="00B21471" w:rsidRDefault="00967E66" w14:paraId="45B3FE2E" w14:textId="77777777">
            <w:pPr>
              <w:jc w:val="center"/>
              <w:rPr>
                <w:bCs/>
                <w:sz w:val="20"/>
              </w:rPr>
            </w:pPr>
            <w:r>
              <w:rPr>
                <w:bCs/>
                <w:sz w:val="20"/>
              </w:rPr>
              <w:t>4</w:t>
            </w:r>
          </w:p>
        </w:tc>
        <w:tc>
          <w:tcPr>
            <w:tcW w:w="1044" w:type="dxa"/>
          </w:tcPr>
          <w:p w:rsidR="00967E66" w:rsidP="00B21471" w:rsidRDefault="00967E66" w14:paraId="252B041A" w14:textId="77777777">
            <w:pPr>
              <w:jc w:val="right"/>
              <w:rPr>
                <w:bCs/>
                <w:sz w:val="20"/>
              </w:rPr>
            </w:pPr>
            <w:r>
              <w:rPr>
                <w:bCs/>
                <w:sz w:val="20"/>
              </w:rPr>
              <w:t>10</w:t>
            </w:r>
          </w:p>
        </w:tc>
        <w:tc>
          <w:tcPr>
            <w:tcW w:w="1116" w:type="dxa"/>
          </w:tcPr>
          <w:p w:rsidR="00967E66" w:rsidP="00B21471" w:rsidRDefault="00967E66" w14:paraId="7E4927AB" w14:textId="77777777">
            <w:pPr>
              <w:jc w:val="right"/>
              <w:rPr>
                <w:bCs/>
                <w:sz w:val="20"/>
              </w:rPr>
            </w:pPr>
            <w:r>
              <w:rPr>
                <w:bCs/>
                <w:sz w:val="20"/>
              </w:rPr>
              <w:t>720</w:t>
            </w:r>
          </w:p>
        </w:tc>
      </w:tr>
      <w:tr w:rsidRPr="00C74E1C" w:rsidR="00967E66" w:rsidTr="00B21471" w14:paraId="2663AF9E" w14:textId="77777777">
        <w:tc>
          <w:tcPr>
            <w:tcW w:w="1710" w:type="dxa"/>
          </w:tcPr>
          <w:p w:rsidR="00967E66" w:rsidP="00B21471" w:rsidRDefault="00967E66" w14:paraId="73FF9936" w14:textId="77777777">
            <w:pPr>
              <w:rPr>
                <w:bCs/>
                <w:sz w:val="20"/>
              </w:rPr>
            </w:pPr>
            <w:r>
              <w:rPr>
                <w:bCs/>
                <w:sz w:val="20"/>
              </w:rPr>
              <w:t>3.132(d)(3)(ix)</w:t>
            </w:r>
          </w:p>
          <w:p w:rsidRPr="00C74E1C" w:rsidR="00967E66" w:rsidP="00B21471" w:rsidRDefault="00967E66" w14:paraId="2FA59478" w14:textId="77777777">
            <w:pPr>
              <w:rPr>
                <w:bCs/>
                <w:sz w:val="20"/>
              </w:rPr>
            </w:pPr>
          </w:p>
        </w:tc>
        <w:tc>
          <w:tcPr>
            <w:tcW w:w="1255" w:type="dxa"/>
          </w:tcPr>
          <w:p w:rsidRPr="00C74E1C" w:rsidR="00967E66" w:rsidP="00B21471" w:rsidRDefault="00967E66" w14:paraId="7E3D9023" w14:textId="77777777">
            <w:pPr>
              <w:rPr>
                <w:bCs/>
                <w:sz w:val="20"/>
              </w:rPr>
            </w:pPr>
            <w:r>
              <w:rPr>
                <w:bCs/>
                <w:sz w:val="20"/>
              </w:rPr>
              <w:t>One-time</w:t>
            </w:r>
          </w:p>
        </w:tc>
        <w:tc>
          <w:tcPr>
            <w:tcW w:w="1530" w:type="dxa"/>
          </w:tcPr>
          <w:p w:rsidRPr="00C74E1C" w:rsidR="00967E66" w:rsidP="00B21471" w:rsidRDefault="00967E66" w14:paraId="1ACF9909" w14:textId="77777777">
            <w:pPr>
              <w:rPr>
                <w:bCs/>
                <w:sz w:val="20"/>
              </w:rPr>
            </w:pPr>
            <w:r>
              <w:rPr>
                <w:bCs/>
                <w:sz w:val="20"/>
              </w:rPr>
              <w:t>Recordkeeping</w:t>
            </w:r>
          </w:p>
        </w:tc>
        <w:tc>
          <w:tcPr>
            <w:tcW w:w="1350" w:type="dxa"/>
          </w:tcPr>
          <w:p w:rsidRPr="00C74E1C" w:rsidR="00967E66" w:rsidP="00B21471" w:rsidRDefault="00967E66" w14:paraId="292EADBC" w14:textId="77777777">
            <w:pPr>
              <w:jc w:val="center"/>
              <w:rPr>
                <w:bCs/>
                <w:sz w:val="20"/>
              </w:rPr>
            </w:pPr>
            <w:r>
              <w:rPr>
                <w:bCs/>
                <w:sz w:val="20"/>
              </w:rPr>
              <w:t>1</w:t>
            </w:r>
          </w:p>
        </w:tc>
        <w:tc>
          <w:tcPr>
            <w:tcW w:w="1440" w:type="dxa"/>
          </w:tcPr>
          <w:p w:rsidRPr="00C74E1C" w:rsidR="00967E66" w:rsidP="00B21471" w:rsidRDefault="00967E66" w14:paraId="7ECBD95D" w14:textId="77777777">
            <w:pPr>
              <w:jc w:val="center"/>
              <w:rPr>
                <w:bCs/>
                <w:sz w:val="20"/>
              </w:rPr>
            </w:pPr>
            <w:r>
              <w:rPr>
                <w:bCs/>
                <w:sz w:val="20"/>
              </w:rPr>
              <w:t>1</w:t>
            </w:r>
          </w:p>
        </w:tc>
        <w:tc>
          <w:tcPr>
            <w:tcW w:w="1044" w:type="dxa"/>
          </w:tcPr>
          <w:p w:rsidRPr="00C74E1C" w:rsidR="00967E66" w:rsidP="00B21471" w:rsidRDefault="00967E66" w14:paraId="6D5EBD58" w14:textId="77777777">
            <w:pPr>
              <w:jc w:val="right"/>
              <w:rPr>
                <w:bCs/>
                <w:sz w:val="20"/>
              </w:rPr>
            </w:pPr>
            <w:r>
              <w:rPr>
                <w:bCs/>
                <w:sz w:val="20"/>
              </w:rPr>
              <w:t>40</w:t>
            </w:r>
          </w:p>
        </w:tc>
        <w:tc>
          <w:tcPr>
            <w:tcW w:w="1116" w:type="dxa"/>
          </w:tcPr>
          <w:p w:rsidRPr="00C74E1C" w:rsidR="00967E66" w:rsidP="00B21471" w:rsidRDefault="00967E66" w14:paraId="6692BCD9" w14:textId="77777777">
            <w:pPr>
              <w:jc w:val="right"/>
              <w:rPr>
                <w:bCs/>
                <w:sz w:val="20"/>
              </w:rPr>
            </w:pPr>
            <w:r>
              <w:rPr>
                <w:bCs/>
                <w:sz w:val="20"/>
              </w:rPr>
              <w:t>40</w:t>
            </w:r>
          </w:p>
        </w:tc>
      </w:tr>
      <w:tr w:rsidRPr="00C74E1C" w:rsidR="00967E66" w:rsidTr="00B21471" w14:paraId="6973EC13" w14:textId="77777777">
        <w:tc>
          <w:tcPr>
            <w:tcW w:w="1710" w:type="dxa"/>
          </w:tcPr>
          <w:p w:rsidR="00967E66" w:rsidP="00B21471" w:rsidRDefault="00967E66" w14:paraId="5955119F" w14:textId="77777777">
            <w:pPr>
              <w:rPr>
                <w:bCs/>
                <w:sz w:val="20"/>
              </w:rPr>
            </w:pPr>
            <w:r>
              <w:rPr>
                <w:bCs/>
                <w:sz w:val="20"/>
              </w:rPr>
              <w:t>3.132(d)(3)(ix)</w:t>
            </w:r>
          </w:p>
          <w:p w:rsidRPr="00C74E1C" w:rsidR="00967E66" w:rsidP="00B21471" w:rsidRDefault="00967E66" w14:paraId="2F91D6B5" w14:textId="77777777">
            <w:pPr>
              <w:rPr>
                <w:bCs/>
                <w:sz w:val="20"/>
              </w:rPr>
            </w:pPr>
          </w:p>
        </w:tc>
        <w:tc>
          <w:tcPr>
            <w:tcW w:w="1255" w:type="dxa"/>
          </w:tcPr>
          <w:p w:rsidRPr="00C74E1C" w:rsidR="00967E66" w:rsidP="00B21471" w:rsidRDefault="00967E66" w14:paraId="08E69E59" w14:textId="77777777">
            <w:pPr>
              <w:rPr>
                <w:bCs/>
                <w:sz w:val="20"/>
              </w:rPr>
            </w:pPr>
            <w:r>
              <w:rPr>
                <w:bCs/>
                <w:sz w:val="20"/>
              </w:rPr>
              <w:t>Ongoing</w:t>
            </w:r>
          </w:p>
        </w:tc>
        <w:tc>
          <w:tcPr>
            <w:tcW w:w="1530" w:type="dxa"/>
          </w:tcPr>
          <w:p w:rsidRPr="00C74E1C" w:rsidR="00967E66" w:rsidP="00B21471" w:rsidRDefault="00967E66" w14:paraId="12555F7A" w14:textId="77777777">
            <w:pPr>
              <w:rPr>
                <w:bCs/>
                <w:sz w:val="20"/>
              </w:rPr>
            </w:pPr>
            <w:r>
              <w:rPr>
                <w:bCs/>
                <w:sz w:val="20"/>
              </w:rPr>
              <w:t>Recordkeeping</w:t>
            </w:r>
          </w:p>
        </w:tc>
        <w:tc>
          <w:tcPr>
            <w:tcW w:w="1350" w:type="dxa"/>
          </w:tcPr>
          <w:p w:rsidRPr="00C74E1C" w:rsidR="00967E66" w:rsidP="00B21471" w:rsidRDefault="00967E66" w14:paraId="703C8610" w14:textId="77777777">
            <w:pPr>
              <w:jc w:val="center"/>
              <w:rPr>
                <w:bCs/>
                <w:sz w:val="20"/>
              </w:rPr>
            </w:pPr>
            <w:r>
              <w:rPr>
                <w:bCs/>
                <w:sz w:val="20"/>
              </w:rPr>
              <w:t>18</w:t>
            </w:r>
          </w:p>
        </w:tc>
        <w:tc>
          <w:tcPr>
            <w:tcW w:w="1440" w:type="dxa"/>
          </w:tcPr>
          <w:p w:rsidRPr="00C74E1C" w:rsidR="00967E66" w:rsidP="00B21471" w:rsidRDefault="00967E66" w14:paraId="5CEFFD3C" w14:textId="77777777">
            <w:pPr>
              <w:jc w:val="center"/>
              <w:rPr>
                <w:bCs/>
                <w:sz w:val="20"/>
              </w:rPr>
            </w:pPr>
            <w:r>
              <w:rPr>
                <w:bCs/>
                <w:sz w:val="20"/>
              </w:rPr>
              <w:t>1</w:t>
            </w:r>
          </w:p>
        </w:tc>
        <w:tc>
          <w:tcPr>
            <w:tcW w:w="1044" w:type="dxa"/>
          </w:tcPr>
          <w:p w:rsidRPr="00C74E1C" w:rsidR="00967E66" w:rsidP="00B21471" w:rsidRDefault="00967E66" w14:paraId="7DD2D683" w14:textId="77777777">
            <w:pPr>
              <w:jc w:val="right"/>
              <w:rPr>
                <w:bCs/>
                <w:sz w:val="20"/>
              </w:rPr>
            </w:pPr>
            <w:r>
              <w:rPr>
                <w:bCs/>
                <w:sz w:val="20"/>
              </w:rPr>
              <w:t>40</w:t>
            </w:r>
          </w:p>
        </w:tc>
        <w:tc>
          <w:tcPr>
            <w:tcW w:w="1116" w:type="dxa"/>
          </w:tcPr>
          <w:p w:rsidRPr="00C74E1C" w:rsidR="00967E66" w:rsidP="00B21471" w:rsidRDefault="00967E66" w14:paraId="1C7C5920" w14:textId="77777777">
            <w:pPr>
              <w:jc w:val="right"/>
              <w:rPr>
                <w:bCs/>
                <w:sz w:val="20"/>
              </w:rPr>
            </w:pPr>
            <w:r>
              <w:rPr>
                <w:bCs/>
                <w:sz w:val="20"/>
              </w:rPr>
              <w:t>720</w:t>
            </w:r>
          </w:p>
        </w:tc>
      </w:tr>
      <w:tr w:rsidRPr="00C74E1C" w:rsidR="00967E66" w:rsidTr="00B21471" w14:paraId="3EF9ED81" w14:textId="77777777">
        <w:tc>
          <w:tcPr>
            <w:tcW w:w="1710" w:type="dxa"/>
          </w:tcPr>
          <w:p w:rsidR="00967E66" w:rsidP="00B21471" w:rsidRDefault="00967E66" w14:paraId="1F3491BC" w14:textId="77777777">
            <w:pPr>
              <w:rPr>
                <w:bCs/>
                <w:sz w:val="20"/>
              </w:rPr>
            </w:pPr>
            <w:r>
              <w:rPr>
                <w:bCs/>
                <w:sz w:val="20"/>
              </w:rPr>
              <w:t>3.132(d)(3)(x)</w:t>
            </w:r>
          </w:p>
          <w:p w:rsidRPr="00C74E1C" w:rsidR="00967E66" w:rsidP="00B21471" w:rsidRDefault="00967E66" w14:paraId="3EC7A44D" w14:textId="77777777">
            <w:pPr>
              <w:rPr>
                <w:bCs/>
                <w:sz w:val="20"/>
              </w:rPr>
            </w:pPr>
          </w:p>
        </w:tc>
        <w:tc>
          <w:tcPr>
            <w:tcW w:w="1255" w:type="dxa"/>
          </w:tcPr>
          <w:p w:rsidRPr="00C74E1C" w:rsidR="00967E66" w:rsidP="00B21471" w:rsidRDefault="00967E66" w14:paraId="0BF6F0FF" w14:textId="77777777">
            <w:pPr>
              <w:rPr>
                <w:bCs/>
                <w:sz w:val="20"/>
              </w:rPr>
            </w:pPr>
            <w:r>
              <w:rPr>
                <w:bCs/>
                <w:sz w:val="20"/>
              </w:rPr>
              <w:t>One-time</w:t>
            </w:r>
          </w:p>
        </w:tc>
        <w:tc>
          <w:tcPr>
            <w:tcW w:w="1530" w:type="dxa"/>
          </w:tcPr>
          <w:p w:rsidRPr="00C74E1C" w:rsidR="00967E66" w:rsidP="00B21471" w:rsidRDefault="00967E66" w14:paraId="1B882401" w14:textId="77777777">
            <w:pPr>
              <w:rPr>
                <w:bCs/>
                <w:sz w:val="20"/>
              </w:rPr>
            </w:pPr>
            <w:r>
              <w:rPr>
                <w:bCs/>
                <w:sz w:val="20"/>
              </w:rPr>
              <w:t>Recordkeeping</w:t>
            </w:r>
          </w:p>
        </w:tc>
        <w:tc>
          <w:tcPr>
            <w:tcW w:w="1350" w:type="dxa"/>
          </w:tcPr>
          <w:p w:rsidRPr="00C74E1C" w:rsidR="00967E66" w:rsidP="00B21471" w:rsidRDefault="00967E66" w14:paraId="50DA0B23" w14:textId="77777777">
            <w:pPr>
              <w:jc w:val="center"/>
              <w:rPr>
                <w:bCs/>
                <w:sz w:val="20"/>
              </w:rPr>
            </w:pPr>
            <w:r>
              <w:rPr>
                <w:bCs/>
                <w:sz w:val="20"/>
              </w:rPr>
              <w:t>1</w:t>
            </w:r>
          </w:p>
        </w:tc>
        <w:tc>
          <w:tcPr>
            <w:tcW w:w="1440" w:type="dxa"/>
          </w:tcPr>
          <w:p w:rsidRPr="00C74E1C" w:rsidR="00967E66" w:rsidP="00B21471" w:rsidRDefault="00967E66" w14:paraId="57EA1036" w14:textId="77777777">
            <w:pPr>
              <w:jc w:val="center"/>
              <w:rPr>
                <w:bCs/>
                <w:sz w:val="20"/>
              </w:rPr>
            </w:pPr>
            <w:r>
              <w:rPr>
                <w:bCs/>
                <w:sz w:val="20"/>
              </w:rPr>
              <w:t>1</w:t>
            </w:r>
          </w:p>
        </w:tc>
        <w:tc>
          <w:tcPr>
            <w:tcW w:w="1044" w:type="dxa"/>
          </w:tcPr>
          <w:p w:rsidRPr="00C74E1C" w:rsidR="00967E66" w:rsidP="00B21471" w:rsidRDefault="00967E66" w14:paraId="497CC0EE" w14:textId="77777777">
            <w:pPr>
              <w:jc w:val="right"/>
              <w:rPr>
                <w:bCs/>
                <w:sz w:val="20"/>
              </w:rPr>
            </w:pPr>
            <w:r>
              <w:rPr>
                <w:bCs/>
                <w:sz w:val="20"/>
              </w:rPr>
              <w:t>20</w:t>
            </w:r>
          </w:p>
        </w:tc>
        <w:tc>
          <w:tcPr>
            <w:tcW w:w="1116" w:type="dxa"/>
          </w:tcPr>
          <w:p w:rsidRPr="00C74E1C" w:rsidR="00967E66" w:rsidP="00B21471" w:rsidRDefault="00967E66" w14:paraId="52025815" w14:textId="77777777">
            <w:pPr>
              <w:jc w:val="right"/>
              <w:rPr>
                <w:bCs/>
                <w:sz w:val="20"/>
              </w:rPr>
            </w:pPr>
            <w:r>
              <w:rPr>
                <w:bCs/>
                <w:sz w:val="20"/>
              </w:rPr>
              <w:t>20</w:t>
            </w:r>
          </w:p>
        </w:tc>
      </w:tr>
      <w:tr w:rsidRPr="00C74E1C" w:rsidR="00967E66" w:rsidTr="00B21471" w14:paraId="2C122F0B" w14:textId="77777777">
        <w:tc>
          <w:tcPr>
            <w:tcW w:w="1710" w:type="dxa"/>
          </w:tcPr>
          <w:p w:rsidR="00967E66" w:rsidP="00B21471" w:rsidRDefault="00967E66" w14:paraId="15193978" w14:textId="77777777">
            <w:pPr>
              <w:rPr>
                <w:bCs/>
                <w:sz w:val="20"/>
              </w:rPr>
            </w:pPr>
            <w:r>
              <w:rPr>
                <w:bCs/>
                <w:sz w:val="20"/>
              </w:rPr>
              <w:t>3.132(d)(3)(xi)</w:t>
            </w:r>
          </w:p>
          <w:p w:rsidRPr="00C74E1C" w:rsidR="00967E66" w:rsidP="00B21471" w:rsidRDefault="00967E66" w14:paraId="03BE6EA3" w14:textId="77777777">
            <w:pPr>
              <w:rPr>
                <w:bCs/>
                <w:sz w:val="20"/>
              </w:rPr>
            </w:pPr>
          </w:p>
        </w:tc>
        <w:tc>
          <w:tcPr>
            <w:tcW w:w="1255" w:type="dxa"/>
          </w:tcPr>
          <w:p w:rsidRPr="00C74E1C" w:rsidR="00967E66" w:rsidP="00B21471" w:rsidRDefault="00967E66" w14:paraId="3BA725FA" w14:textId="77777777">
            <w:pPr>
              <w:rPr>
                <w:bCs/>
                <w:sz w:val="20"/>
              </w:rPr>
            </w:pPr>
            <w:r>
              <w:rPr>
                <w:bCs/>
                <w:sz w:val="20"/>
              </w:rPr>
              <w:t>One-time</w:t>
            </w:r>
          </w:p>
        </w:tc>
        <w:tc>
          <w:tcPr>
            <w:tcW w:w="1530" w:type="dxa"/>
          </w:tcPr>
          <w:p w:rsidRPr="00C74E1C" w:rsidR="00967E66" w:rsidP="00B21471" w:rsidRDefault="00967E66" w14:paraId="1668BB98" w14:textId="77777777">
            <w:pPr>
              <w:rPr>
                <w:bCs/>
                <w:sz w:val="20"/>
              </w:rPr>
            </w:pPr>
            <w:r>
              <w:rPr>
                <w:bCs/>
                <w:sz w:val="20"/>
              </w:rPr>
              <w:t>Recordkeeping</w:t>
            </w:r>
          </w:p>
        </w:tc>
        <w:tc>
          <w:tcPr>
            <w:tcW w:w="1350" w:type="dxa"/>
          </w:tcPr>
          <w:p w:rsidRPr="00C74E1C" w:rsidR="00967E66" w:rsidP="00B21471" w:rsidRDefault="00967E66" w14:paraId="4AF16C8B" w14:textId="77777777">
            <w:pPr>
              <w:jc w:val="center"/>
              <w:rPr>
                <w:bCs/>
                <w:sz w:val="20"/>
              </w:rPr>
            </w:pPr>
            <w:r>
              <w:rPr>
                <w:bCs/>
                <w:sz w:val="20"/>
              </w:rPr>
              <w:t>1</w:t>
            </w:r>
          </w:p>
        </w:tc>
        <w:tc>
          <w:tcPr>
            <w:tcW w:w="1440" w:type="dxa"/>
          </w:tcPr>
          <w:p w:rsidRPr="00C74E1C" w:rsidR="00967E66" w:rsidP="00B21471" w:rsidRDefault="00967E66" w14:paraId="2ADDDE6C" w14:textId="77777777">
            <w:pPr>
              <w:jc w:val="center"/>
              <w:rPr>
                <w:bCs/>
                <w:sz w:val="20"/>
              </w:rPr>
            </w:pPr>
            <w:r>
              <w:rPr>
                <w:bCs/>
                <w:sz w:val="20"/>
              </w:rPr>
              <w:t>1</w:t>
            </w:r>
          </w:p>
        </w:tc>
        <w:tc>
          <w:tcPr>
            <w:tcW w:w="1044" w:type="dxa"/>
          </w:tcPr>
          <w:p w:rsidRPr="00C74E1C" w:rsidR="00967E66" w:rsidP="00B21471" w:rsidRDefault="00967E66" w14:paraId="1CAAAB7B" w14:textId="77777777">
            <w:pPr>
              <w:jc w:val="right"/>
              <w:rPr>
                <w:bCs/>
                <w:sz w:val="20"/>
              </w:rPr>
            </w:pPr>
            <w:r>
              <w:rPr>
                <w:bCs/>
                <w:sz w:val="20"/>
              </w:rPr>
              <w:t>40</w:t>
            </w:r>
          </w:p>
        </w:tc>
        <w:tc>
          <w:tcPr>
            <w:tcW w:w="1116" w:type="dxa"/>
          </w:tcPr>
          <w:p w:rsidRPr="00C74E1C" w:rsidR="00967E66" w:rsidP="00B21471" w:rsidRDefault="00967E66" w14:paraId="5A8143C8" w14:textId="77777777">
            <w:pPr>
              <w:jc w:val="right"/>
              <w:rPr>
                <w:bCs/>
                <w:sz w:val="20"/>
              </w:rPr>
            </w:pPr>
            <w:r>
              <w:rPr>
                <w:bCs/>
                <w:sz w:val="20"/>
              </w:rPr>
              <w:t>40</w:t>
            </w:r>
          </w:p>
        </w:tc>
      </w:tr>
      <w:tr w:rsidRPr="00C74E1C" w:rsidR="00967E66" w:rsidTr="00B21471" w14:paraId="0E7EF23E" w14:textId="77777777">
        <w:tc>
          <w:tcPr>
            <w:tcW w:w="1710" w:type="dxa"/>
          </w:tcPr>
          <w:p w:rsidR="00967E66" w:rsidP="00B21471" w:rsidRDefault="00967E66" w14:paraId="50A3753D" w14:textId="77777777">
            <w:pPr>
              <w:rPr>
                <w:bCs/>
                <w:sz w:val="20"/>
              </w:rPr>
            </w:pPr>
            <w:r>
              <w:rPr>
                <w:bCs/>
                <w:sz w:val="20"/>
              </w:rPr>
              <w:t>3.132(d)(3)(xi)</w:t>
            </w:r>
          </w:p>
          <w:p w:rsidRPr="00C74E1C" w:rsidR="00967E66" w:rsidP="00B21471" w:rsidRDefault="00967E66" w14:paraId="29D58080" w14:textId="77777777">
            <w:pPr>
              <w:rPr>
                <w:bCs/>
                <w:sz w:val="20"/>
              </w:rPr>
            </w:pPr>
          </w:p>
        </w:tc>
        <w:tc>
          <w:tcPr>
            <w:tcW w:w="1255" w:type="dxa"/>
          </w:tcPr>
          <w:p w:rsidRPr="00C74E1C" w:rsidR="00967E66" w:rsidP="00B21471" w:rsidRDefault="00967E66" w14:paraId="7EAF7215" w14:textId="77777777">
            <w:pPr>
              <w:rPr>
                <w:bCs/>
                <w:sz w:val="20"/>
              </w:rPr>
            </w:pPr>
            <w:r>
              <w:rPr>
                <w:bCs/>
                <w:sz w:val="20"/>
              </w:rPr>
              <w:t>Ongoing</w:t>
            </w:r>
          </w:p>
        </w:tc>
        <w:tc>
          <w:tcPr>
            <w:tcW w:w="1530" w:type="dxa"/>
          </w:tcPr>
          <w:p w:rsidRPr="00C74E1C" w:rsidR="00967E66" w:rsidP="00B21471" w:rsidRDefault="00967E66" w14:paraId="2BB889B0" w14:textId="77777777">
            <w:pPr>
              <w:rPr>
                <w:bCs/>
                <w:sz w:val="20"/>
              </w:rPr>
            </w:pPr>
            <w:r>
              <w:rPr>
                <w:bCs/>
                <w:sz w:val="20"/>
              </w:rPr>
              <w:t>Recordkeeping</w:t>
            </w:r>
          </w:p>
        </w:tc>
        <w:tc>
          <w:tcPr>
            <w:tcW w:w="1350" w:type="dxa"/>
          </w:tcPr>
          <w:p w:rsidRPr="00C74E1C" w:rsidR="00967E66" w:rsidP="00B21471" w:rsidRDefault="00967E66" w14:paraId="6186FABB" w14:textId="77777777">
            <w:pPr>
              <w:jc w:val="center"/>
              <w:rPr>
                <w:bCs/>
                <w:sz w:val="20"/>
              </w:rPr>
            </w:pPr>
            <w:r>
              <w:rPr>
                <w:bCs/>
                <w:sz w:val="20"/>
              </w:rPr>
              <w:t>18</w:t>
            </w:r>
          </w:p>
        </w:tc>
        <w:tc>
          <w:tcPr>
            <w:tcW w:w="1440" w:type="dxa"/>
          </w:tcPr>
          <w:p w:rsidRPr="00C74E1C" w:rsidR="00967E66" w:rsidP="00B21471" w:rsidRDefault="00967E66" w14:paraId="124DB0F4" w14:textId="77777777">
            <w:pPr>
              <w:jc w:val="center"/>
              <w:rPr>
                <w:bCs/>
                <w:sz w:val="20"/>
              </w:rPr>
            </w:pPr>
            <w:r>
              <w:rPr>
                <w:bCs/>
                <w:sz w:val="20"/>
              </w:rPr>
              <w:t>1</w:t>
            </w:r>
          </w:p>
        </w:tc>
        <w:tc>
          <w:tcPr>
            <w:tcW w:w="1044" w:type="dxa"/>
          </w:tcPr>
          <w:p w:rsidRPr="00C74E1C" w:rsidR="00967E66" w:rsidP="00B21471" w:rsidRDefault="00967E66" w14:paraId="498A2C06" w14:textId="77777777">
            <w:pPr>
              <w:jc w:val="right"/>
              <w:rPr>
                <w:bCs/>
                <w:sz w:val="20"/>
              </w:rPr>
            </w:pPr>
            <w:r>
              <w:rPr>
                <w:bCs/>
                <w:sz w:val="20"/>
              </w:rPr>
              <w:t>40</w:t>
            </w:r>
          </w:p>
        </w:tc>
        <w:tc>
          <w:tcPr>
            <w:tcW w:w="1116" w:type="dxa"/>
          </w:tcPr>
          <w:p w:rsidRPr="00C74E1C" w:rsidR="00967E66" w:rsidP="00B21471" w:rsidRDefault="00967E66" w14:paraId="54C7C289" w14:textId="77777777">
            <w:pPr>
              <w:jc w:val="right"/>
              <w:rPr>
                <w:bCs/>
                <w:sz w:val="20"/>
              </w:rPr>
            </w:pPr>
            <w:r>
              <w:rPr>
                <w:bCs/>
                <w:sz w:val="20"/>
              </w:rPr>
              <w:t>720</w:t>
            </w:r>
          </w:p>
        </w:tc>
      </w:tr>
      <w:tr w:rsidRPr="00C74E1C" w:rsidR="00967E66" w:rsidTr="00B21471" w14:paraId="1614C79F" w14:textId="77777777">
        <w:tc>
          <w:tcPr>
            <w:tcW w:w="1710" w:type="dxa"/>
          </w:tcPr>
          <w:p w:rsidR="00967E66" w:rsidP="00B21471" w:rsidRDefault="00967E66" w14:paraId="371FDA4A" w14:textId="77777777">
            <w:pPr>
              <w:rPr>
                <w:bCs/>
                <w:sz w:val="20"/>
              </w:rPr>
            </w:pPr>
            <w:r>
              <w:rPr>
                <w:bCs/>
                <w:sz w:val="20"/>
              </w:rPr>
              <w:t>3</w:t>
            </w:r>
            <w:r w:rsidRPr="00C74E1C">
              <w:rPr>
                <w:bCs/>
                <w:sz w:val="20"/>
              </w:rPr>
              <w:t>.141(b)(3)</w:t>
            </w:r>
          </w:p>
          <w:p w:rsidR="00967E66" w:rsidP="00B21471" w:rsidRDefault="00967E66" w14:paraId="5C061156" w14:textId="77777777">
            <w:pPr>
              <w:rPr>
                <w:bCs/>
                <w:sz w:val="20"/>
              </w:rPr>
            </w:pPr>
            <w:r>
              <w:rPr>
                <w:bCs/>
                <w:sz w:val="20"/>
              </w:rPr>
              <w:t>3.141(c)(1)</w:t>
            </w:r>
          </w:p>
          <w:p w:rsidR="00967E66" w:rsidP="00B21471" w:rsidRDefault="00967E66" w14:paraId="6FD402E1" w14:textId="77777777">
            <w:pPr>
              <w:rPr>
                <w:bCs/>
                <w:sz w:val="20"/>
              </w:rPr>
            </w:pPr>
            <w:r>
              <w:rPr>
                <w:bCs/>
                <w:sz w:val="20"/>
              </w:rPr>
              <w:t>3.141(c)(2)(i)-(ii)</w:t>
            </w:r>
          </w:p>
          <w:p w:rsidRPr="00C74E1C" w:rsidR="00967E66" w:rsidP="00B21471" w:rsidRDefault="00967E66" w14:paraId="337F6E7F" w14:textId="77777777">
            <w:pPr>
              <w:rPr>
                <w:bCs/>
                <w:sz w:val="20"/>
              </w:rPr>
            </w:pPr>
            <w:r>
              <w:rPr>
                <w:bCs/>
                <w:sz w:val="20"/>
              </w:rPr>
              <w:t>3.153</w:t>
            </w:r>
          </w:p>
          <w:p w:rsidRPr="00C74E1C" w:rsidR="00967E66" w:rsidP="00B21471" w:rsidRDefault="00967E66" w14:paraId="3ABEC23F" w14:textId="77777777">
            <w:pPr>
              <w:rPr>
                <w:bCs/>
                <w:sz w:val="20"/>
              </w:rPr>
            </w:pPr>
          </w:p>
        </w:tc>
        <w:tc>
          <w:tcPr>
            <w:tcW w:w="1255" w:type="dxa"/>
          </w:tcPr>
          <w:p w:rsidRPr="00C74E1C" w:rsidR="00967E66" w:rsidP="00B21471" w:rsidRDefault="00967E66" w14:paraId="432EC8FF" w14:textId="77777777">
            <w:pPr>
              <w:rPr>
                <w:bCs/>
                <w:sz w:val="20"/>
              </w:rPr>
            </w:pPr>
            <w:r>
              <w:rPr>
                <w:bCs/>
                <w:sz w:val="20"/>
              </w:rPr>
              <w:t>One-time</w:t>
            </w:r>
          </w:p>
        </w:tc>
        <w:tc>
          <w:tcPr>
            <w:tcW w:w="1530" w:type="dxa"/>
          </w:tcPr>
          <w:p w:rsidRPr="00C74E1C" w:rsidR="00967E66" w:rsidP="00B21471" w:rsidRDefault="00967E66" w14:paraId="74E1BDDE" w14:textId="77777777">
            <w:pPr>
              <w:rPr>
                <w:bCs/>
                <w:sz w:val="20"/>
              </w:rPr>
            </w:pPr>
            <w:r>
              <w:rPr>
                <w:bCs/>
                <w:sz w:val="20"/>
              </w:rPr>
              <w:t>Recordkeeping</w:t>
            </w:r>
          </w:p>
        </w:tc>
        <w:tc>
          <w:tcPr>
            <w:tcW w:w="1350" w:type="dxa"/>
          </w:tcPr>
          <w:p w:rsidRPr="00C74E1C" w:rsidR="00967E66" w:rsidP="00B21471" w:rsidRDefault="00967E66" w14:paraId="133DE8AF" w14:textId="77777777">
            <w:pPr>
              <w:jc w:val="center"/>
              <w:rPr>
                <w:bCs/>
                <w:sz w:val="20"/>
              </w:rPr>
            </w:pPr>
            <w:r>
              <w:rPr>
                <w:bCs/>
                <w:sz w:val="20"/>
              </w:rPr>
              <w:t>1</w:t>
            </w:r>
          </w:p>
        </w:tc>
        <w:tc>
          <w:tcPr>
            <w:tcW w:w="1440" w:type="dxa"/>
          </w:tcPr>
          <w:p w:rsidRPr="00C74E1C" w:rsidR="00967E66" w:rsidP="00B21471" w:rsidRDefault="00967E66" w14:paraId="49143EF1" w14:textId="77777777">
            <w:pPr>
              <w:jc w:val="center"/>
              <w:rPr>
                <w:bCs/>
                <w:sz w:val="20"/>
              </w:rPr>
            </w:pPr>
            <w:r>
              <w:rPr>
                <w:bCs/>
                <w:sz w:val="20"/>
              </w:rPr>
              <w:t>1</w:t>
            </w:r>
          </w:p>
        </w:tc>
        <w:tc>
          <w:tcPr>
            <w:tcW w:w="1044" w:type="dxa"/>
          </w:tcPr>
          <w:p w:rsidRPr="00C74E1C" w:rsidR="00967E66" w:rsidP="00B21471" w:rsidRDefault="00967E66" w14:paraId="28BF7453" w14:textId="77777777">
            <w:pPr>
              <w:jc w:val="right"/>
              <w:rPr>
                <w:bCs/>
                <w:sz w:val="20"/>
              </w:rPr>
            </w:pPr>
            <w:r>
              <w:rPr>
                <w:bCs/>
                <w:sz w:val="20"/>
              </w:rPr>
              <w:t>40</w:t>
            </w:r>
          </w:p>
        </w:tc>
        <w:tc>
          <w:tcPr>
            <w:tcW w:w="1116" w:type="dxa"/>
          </w:tcPr>
          <w:p w:rsidRPr="00C74E1C" w:rsidR="00967E66" w:rsidP="00B21471" w:rsidRDefault="00967E66" w14:paraId="53DE66A6" w14:textId="77777777">
            <w:pPr>
              <w:jc w:val="right"/>
              <w:rPr>
                <w:bCs/>
                <w:sz w:val="20"/>
              </w:rPr>
            </w:pPr>
            <w:r>
              <w:rPr>
                <w:bCs/>
                <w:sz w:val="20"/>
              </w:rPr>
              <w:t>40</w:t>
            </w:r>
          </w:p>
        </w:tc>
      </w:tr>
      <w:tr w:rsidRPr="00C74E1C" w:rsidR="00967E66" w:rsidTr="00B21471" w14:paraId="446E6F6A" w14:textId="77777777">
        <w:tc>
          <w:tcPr>
            <w:tcW w:w="1710" w:type="dxa"/>
          </w:tcPr>
          <w:p w:rsidRPr="00C74E1C" w:rsidR="00967E66" w:rsidP="00B21471" w:rsidRDefault="00967E66" w14:paraId="363AE605" w14:textId="77777777">
            <w:pPr>
              <w:rPr>
                <w:bCs/>
                <w:sz w:val="20"/>
              </w:rPr>
            </w:pPr>
            <w:r>
              <w:rPr>
                <w:bCs/>
                <w:sz w:val="20"/>
              </w:rPr>
              <w:t>3.141(c)(2)(i)-(ii)</w:t>
            </w:r>
          </w:p>
          <w:p w:rsidRPr="00C74E1C" w:rsidR="00967E66" w:rsidP="00B21471" w:rsidRDefault="00967E66" w14:paraId="0C971DB2" w14:textId="77777777">
            <w:pPr>
              <w:rPr>
                <w:bCs/>
                <w:sz w:val="20"/>
              </w:rPr>
            </w:pPr>
          </w:p>
        </w:tc>
        <w:tc>
          <w:tcPr>
            <w:tcW w:w="1255" w:type="dxa"/>
          </w:tcPr>
          <w:p w:rsidRPr="00C74E1C" w:rsidR="00967E66" w:rsidP="00B21471" w:rsidRDefault="00967E66" w14:paraId="1C5ADAE8" w14:textId="77777777">
            <w:pPr>
              <w:rPr>
                <w:bCs/>
                <w:sz w:val="20"/>
              </w:rPr>
            </w:pPr>
            <w:r>
              <w:rPr>
                <w:bCs/>
                <w:sz w:val="20"/>
              </w:rPr>
              <w:t>Ongoing</w:t>
            </w:r>
          </w:p>
        </w:tc>
        <w:tc>
          <w:tcPr>
            <w:tcW w:w="1530" w:type="dxa"/>
          </w:tcPr>
          <w:p w:rsidRPr="00C74E1C" w:rsidR="00967E66" w:rsidP="00B21471" w:rsidRDefault="00967E66" w14:paraId="648CB452" w14:textId="77777777">
            <w:pPr>
              <w:rPr>
                <w:bCs/>
                <w:sz w:val="20"/>
              </w:rPr>
            </w:pPr>
            <w:r>
              <w:rPr>
                <w:bCs/>
                <w:sz w:val="20"/>
              </w:rPr>
              <w:t>Recordkeeping</w:t>
            </w:r>
          </w:p>
        </w:tc>
        <w:tc>
          <w:tcPr>
            <w:tcW w:w="1350" w:type="dxa"/>
          </w:tcPr>
          <w:p w:rsidR="00967E66" w:rsidP="00B21471" w:rsidRDefault="00967E66" w14:paraId="04EE96EB" w14:textId="77777777">
            <w:pPr>
              <w:jc w:val="center"/>
              <w:rPr>
                <w:bCs/>
                <w:sz w:val="20"/>
              </w:rPr>
            </w:pPr>
            <w:r>
              <w:rPr>
                <w:bCs/>
                <w:sz w:val="20"/>
              </w:rPr>
              <w:t>18</w:t>
            </w:r>
          </w:p>
        </w:tc>
        <w:tc>
          <w:tcPr>
            <w:tcW w:w="1440" w:type="dxa"/>
          </w:tcPr>
          <w:p w:rsidR="00967E66" w:rsidP="00B21471" w:rsidRDefault="00967E66" w14:paraId="502062C7" w14:textId="77777777">
            <w:pPr>
              <w:jc w:val="center"/>
              <w:rPr>
                <w:bCs/>
                <w:sz w:val="20"/>
              </w:rPr>
            </w:pPr>
            <w:r>
              <w:rPr>
                <w:bCs/>
                <w:sz w:val="20"/>
              </w:rPr>
              <w:t>4</w:t>
            </w:r>
          </w:p>
        </w:tc>
        <w:tc>
          <w:tcPr>
            <w:tcW w:w="1044" w:type="dxa"/>
          </w:tcPr>
          <w:p w:rsidRPr="00C74E1C" w:rsidR="00967E66" w:rsidP="00B21471" w:rsidRDefault="00967E66" w14:paraId="057A48FC" w14:textId="77777777">
            <w:pPr>
              <w:jc w:val="right"/>
              <w:rPr>
                <w:bCs/>
                <w:sz w:val="20"/>
              </w:rPr>
            </w:pPr>
            <w:r>
              <w:rPr>
                <w:bCs/>
                <w:sz w:val="20"/>
              </w:rPr>
              <w:t>10</w:t>
            </w:r>
          </w:p>
        </w:tc>
        <w:tc>
          <w:tcPr>
            <w:tcW w:w="1116" w:type="dxa"/>
          </w:tcPr>
          <w:p w:rsidRPr="00C74E1C" w:rsidR="00967E66" w:rsidP="00B21471" w:rsidRDefault="00967E66" w14:paraId="3F4E931C" w14:textId="77777777">
            <w:pPr>
              <w:jc w:val="right"/>
              <w:rPr>
                <w:bCs/>
                <w:sz w:val="20"/>
              </w:rPr>
            </w:pPr>
            <w:r>
              <w:rPr>
                <w:bCs/>
                <w:sz w:val="20"/>
              </w:rPr>
              <w:t>720</w:t>
            </w:r>
          </w:p>
        </w:tc>
      </w:tr>
      <w:tr w:rsidRPr="00C74E1C" w:rsidR="00967E66" w:rsidTr="00B21471" w14:paraId="5A467FB7" w14:textId="77777777">
        <w:tc>
          <w:tcPr>
            <w:tcW w:w="1710" w:type="dxa"/>
          </w:tcPr>
          <w:p w:rsidR="00967E66" w:rsidP="00B21471" w:rsidRDefault="00967E66" w14:paraId="5BB511F8" w14:textId="77777777">
            <w:pPr>
              <w:rPr>
                <w:bCs/>
                <w:sz w:val="20"/>
              </w:rPr>
            </w:pPr>
            <w:r>
              <w:rPr>
                <w:bCs/>
                <w:sz w:val="20"/>
              </w:rPr>
              <w:t xml:space="preserve">3.142 </w:t>
            </w:r>
          </w:p>
          <w:p w:rsidR="00967E66" w:rsidP="00B21471" w:rsidRDefault="00967E66" w14:paraId="4C7F367A" w14:textId="77777777">
            <w:pPr>
              <w:rPr>
                <w:bCs/>
                <w:sz w:val="20"/>
              </w:rPr>
            </w:pPr>
            <w:r>
              <w:rPr>
                <w:bCs/>
                <w:sz w:val="20"/>
              </w:rPr>
              <w:t>3.171</w:t>
            </w:r>
          </w:p>
          <w:p w:rsidRPr="00C74E1C" w:rsidR="00967E66" w:rsidP="00B21471" w:rsidRDefault="00967E66" w14:paraId="4759C8ED" w14:textId="77777777">
            <w:pPr>
              <w:rPr>
                <w:bCs/>
                <w:sz w:val="20"/>
              </w:rPr>
            </w:pPr>
          </w:p>
        </w:tc>
        <w:tc>
          <w:tcPr>
            <w:tcW w:w="1255" w:type="dxa"/>
          </w:tcPr>
          <w:p w:rsidRPr="00C74E1C" w:rsidR="00967E66" w:rsidP="00B21471" w:rsidRDefault="00967E66" w14:paraId="5A7E076F" w14:textId="77777777">
            <w:pPr>
              <w:rPr>
                <w:bCs/>
                <w:sz w:val="20"/>
              </w:rPr>
            </w:pPr>
            <w:r>
              <w:rPr>
                <w:bCs/>
                <w:sz w:val="20"/>
              </w:rPr>
              <w:t>Ongoing</w:t>
            </w:r>
          </w:p>
        </w:tc>
        <w:tc>
          <w:tcPr>
            <w:tcW w:w="1530" w:type="dxa"/>
          </w:tcPr>
          <w:p w:rsidRPr="00C74E1C" w:rsidR="00967E66" w:rsidP="00B21471" w:rsidRDefault="00967E66" w14:paraId="2FF01746" w14:textId="77777777">
            <w:pPr>
              <w:rPr>
                <w:bCs/>
                <w:sz w:val="20"/>
              </w:rPr>
            </w:pPr>
            <w:r>
              <w:rPr>
                <w:bCs/>
                <w:sz w:val="20"/>
              </w:rPr>
              <w:t>Disclosures</w:t>
            </w:r>
          </w:p>
        </w:tc>
        <w:tc>
          <w:tcPr>
            <w:tcW w:w="1350" w:type="dxa"/>
          </w:tcPr>
          <w:p w:rsidR="00967E66" w:rsidP="00B21471" w:rsidRDefault="00967E66" w14:paraId="28B9AC20" w14:textId="77777777">
            <w:pPr>
              <w:jc w:val="center"/>
              <w:rPr>
                <w:bCs/>
                <w:sz w:val="20"/>
              </w:rPr>
            </w:pPr>
            <w:r>
              <w:rPr>
                <w:bCs/>
                <w:sz w:val="20"/>
              </w:rPr>
              <w:t>18</w:t>
            </w:r>
          </w:p>
        </w:tc>
        <w:tc>
          <w:tcPr>
            <w:tcW w:w="1440" w:type="dxa"/>
          </w:tcPr>
          <w:p w:rsidR="00967E66" w:rsidP="00B21471" w:rsidRDefault="00967E66" w14:paraId="760D1D57" w14:textId="77777777">
            <w:pPr>
              <w:jc w:val="center"/>
              <w:rPr>
                <w:bCs/>
                <w:sz w:val="20"/>
              </w:rPr>
            </w:pPr>
            <w:r>
              <w:rPr>
                <w:bCs/>
                <w:sz w:val="20"/>
              </w:rPr>
              <w:t>1</w:t>
            </w:r>
          </w:p>
        </w:tc>
        <w:tc>
          <w:tcPr>
            <w:tcW w:w="1044" w:type="dxa"/>
          </w:tcPr>
          <w:p w:rsidRPr="00C74E1C" w:rsidR="00967E66" w:rsidP="00B21471" w:rsidRDefault="00967E66" w14:paraId="702B8B03" w14:textId="77777777">
            <w:pPr>
              <w:jc w:val="right"/>
              <w:rPr>
                <w:bCs/>
                <w:sz w:val="20"/>
              </w:rPr>
            </w:pPr>
            <w:r>
              <w:rPr>
                <w:bCs/>
                <w:sz w:val="20"/>
              </w:rPr>
              <w:t>5.78</w:t>
            </w:r>
          </w:p>
        </w:tc>
        <w:tc>
          <w:tcPr>
            <w:tcW w:w="1116" w:type="dxa"/>
          </w:tcPr>
          <w:p w:rsidRPr="00C74E1C" w:rsidR="00967E66" w:rsidP="00B21471" w:rsidRDefault="00967E66" w14:paraId="5180EE65" w14:textId="77777777">
            <w:pPr>
              <w:jc w:val="right"/>
              <w:rPr>
                <w:bCs/>
                <w:sz w:val="20"/>
              </w:rPr>
            </w:pPr>
            <w:r>
              <w:rPr>
                <w:bCs/>
                <w:sz w:val="20"/>
              </w:rPr>
              <w:t>104.4</w:t>
            </w:r>
          </w:p>
        </w:tc>
      </w:tr>
      <w:tr w:rsidRPr="00C74E1C" w:rsidR="00967E66" w:rsidTr="00B21471" w14:paraId="577994C1" w14:textId="77777777">
        <w:tc>
          <w:tcPr>
            <w:tcW w:w="1710" w:type="dxa"/>
          </w:tcPr>
          <w:p w:rsidRPr="00C74E1C" w:rsidR="00967E66" w:rsidP="00B21471" w:rsidRDefault="00967E66" w14:paraId="5D9E8651" w14:textId="77777777">
            <w:pPr>
              <w:rPr>
                <w:bCs/>
                <w:sz w:val="20"/>
              </w:rPr>
            </w:pPr>
            <w:r>
              <w:rPr>
                <w:bCs/>
                <w:sz w:val="20"/>
              </w:rPr>
              <w:t>3.173; Tables 4, 5; 9; 12</w:t>
            </w:r>
          </w:p>
          <w:p w:rsidRPr="00C74E1C" w:rsidR="00967E66" w:rsidP="00B21471" w:rsidRDefault="00967E66" w14:paraId="2593AE6A" w14:textId="77777777">
            <w:pPr>
              <w:rPr>
                <w:bCs/>
                <w:sz w:val="20"/>
              </w:rPr>
            </w:pPr>
          </w:p>
        </w:tc>
        <w:tc>
          <w:tcPr>
            <w:tcW w:w="1255" w:type="dxa"/>
          </w:tcPr>
          <w:p w:rsidRPr="00C74E1C" w:rsidR="00967E66" w:rsidP="00B21471" w:rsidRDefault="00967E66" w14:paraId="2D96DBF2" w14:textId="77777777">
            <w:pPr>
              <w:rPr>
                <w:bCs/>
                <w:sz w:val="20"/>
              </w:rPr>
            </w:pPr>
            <w:r>
              <w:rPr>
                <w:bCs/>
                <w:sz w:val="20"/>
              </w:rPr>
              <w:t>One-time</w:t>
            </w:r>
          </w:p>
        </w:tc>
        <w:tc>
          <w:tcPr>
            <w:tcW w:w="1530" w:type="dxa"/>
          </w:tcPr>
          <w:p w:rsidRPr="00C74E1C" w:rsidR="00967E66" w:rsidP="00B21471" w:rsidRDefault="00967E66" w14:paraId="0F8098AD" w14:textId="77777777">
            <w:pPr>
              <w:rPr>
                <w:bCs/>
                <w:sz w:val="20"/>
              </w:rPr>
            </w:pPr>
            <w:r>
              <w:rPr>
                <w:bCs/>
                <w:sz w:val="20"/>
              </w:rPr>
              <w:t>Disclosure</w:t>
            </w:r>
          </w:p>
        </w:tc>
        <w:tc>
          <w:tcPr>
            <w:tcW w:w="1350" w:type="dxa"/>
          </w:tcPr>
          <w:p w:rsidRPr="00C74E1C" w:rsidR="00967E66" w:rsidP="00B21471" w:rsidRDefault="00967E66" w14:paraId="536DDC72" w14:textId="77777777">
            <w:pPr>
              <w:jc w:val="center"/>
              <w:rPr>
                <w:bCs/>
                <w:sz w:val="20"/>
              </w:rPr>
            </w:pPr>
            <w:r>
              <w:rPr>
                <w:bCs/>
                <w:sz w:val="20"/>
              </w:rPr>
              <w:t>1</w:t>
            </w:r>
          </w:p>
        </w:tc>
        <w:tc>
          <w:tcPr>
            <w:tcW w:w="1440" w:type="dxa"/>
          </w:tcPr>
          <w:p w:rsidRPr="00C74E1C" w:rsidR="00967E66" w:rsidP="00B21471" w:rsidRDefault="00967E66" w14:paraId="38AED2B6" w14:textId="77777777">
            <w:pPr>
              <w:jc w:val="center"/>
              <w:rPr>
                <w:bCs/>
                <w:sz w:val="20"/>
              </w:rPr>
            </w:pPr>
            <w:r>
              <w:rPr>
                <w:bCs/>
                <w:sz w:val="20"/>
              </w:rPr>
              <w:t>1</w:t>
            </w:r>
          </w:p>
        </w:tc>
        <w:tc>
          <w:tcPr>
            <w:tcW w:w="1044" w:type="dxa"/>
          </w:tcPr>
          <w:p w:rsidRPr="00C74E1C" w:rsidR="00967E66" w:rsidP="00B21471" w:rsidRDefault="003F5364" w14:paraId="25D66D08" w14:textId="0658ADE3">
            <w:pPr>
              <w:jc w:val="right"/>
              <w:rPr>
                <w:bCs/>
                <w:sz w:val="20"/>
              </w:rPr>
            </w:pPr>
            <w:r>
              <w:rPr>
                <w:bCs/>
                <w:sz w:val="20"/>
              </w:rPr>
              <w:t>32</w:t>
            </w:r>
            <w:r w:rsidR="0071419F">
              <w:rPr>
                <w:bCs/>
                <w:sz w:val="20"/>
              </w:rPr>
              <w:t>8</w:t>
            </w:r>
          </w:p>
        </w:tc>
        <w:tc>
          <w:tcPr>
            <w:tcW w:w="1116" w:type="dxa"/>
          </w:tcPr>
          <w:p w:rsidRPr="00C74E1C" w:rsidR="00967E66" w:rsidP="00B21471" w:rsidRDefault="003F5364" w14:paraId="2E218860" w14:textId="72ABF692">
            <w:pPr>
              <w:jc w:val="right"/>
              <w:rPr>
                <w:bCs/>
                <w:sz w:val="20"/>
              </w:rPr>
            </w:pPr>
            <w:r>
              <w:rPr>
                <w:bCs/>
                <w:sz w:val="20"/>
              </w:rPr>
              <w:t>32</w:t>
            </w:r>
            <w:r w:rsidR="0071419F">
              <w:rPr>
                <w:bCs/>
                <w:sz w:val="20"/>
              </w:rPr>
              <w:t>8</w:t>
            </w:r>
          </w:p>
        </w:tc>
      </w:tr>
      <w:tr w:rsidRPr="00C74E1C" w:rsidR="00967E66" w:rsidTr="00B21471" w14:paraId="248C48C5" w14:textId="77777777">
        <w:tc>
          <w:tcPr>
            <w:tcW w:w="1710" w:type="dxa"/>
          </w:tcPr>
          <w:p w:rsidR="00967E66" w:rsidP="00B21471" w:rsidRDefault="00967E66" w14:paraId="6E4C8DB2" w14:textId="77777777">
            <w:pPr>
              <w:rPr>
                <w:bCs/>
                <w:sz w:val="20"/>
              </w:rPr>
            </w:pPr>
            <w:r>
              <w:rPr>
                <w:bCs/>
                <w:sz w:val="20"/>
              </w:rPr>
              <w:t>3.173; Tables 4; 5; 9; 12</w:t>
            </w:r>
          </w:p>
          <w:p w:rsidR="00967E66" w:rsidP="00B21471" w:rsidRDefault="00967E66" w14:paraId="09E4E0DA" w14:textId="77777777">
            <w:pPr>
              <w:rPr>
                <w:bCs/>
                <w:sz w:val="20"/>
              </w:rPr>
            </w:pPr>
          </w:p>
        </w:tc>
        <w:tc>
          <w:tcPr>
            <w:tcW w:w="1255" w:type="dxa"/>
          </w:tcPr>
          <w:p w:rsidR="00967E66" w:rsidP="00B21471" w:rsidRDefault="00967E66" w14:paraId="2C92AFFD" w14:textId="77777777">
            <w:pPr>
              <w:rPr>
                <w:bCs/>
                <w:sz w:val="20"/>
              </w:rPr>
            </w:pPr>
            <w:r>
              <w:rPr>
                <w:bCs/>
                <w:sz w:val="20"/>
              </w:rPr>
              <w:t>Ongoing</w:t>
            </w:r>
          </w:p>
        </w:tc>
        <w:tc>
          <w:tcPr>
            <w:tcW w:w="1530" w:type="dxa"/>
          </w:tcPr>
          <w:p w:rsidR="00967E66" w:rsidP="00B21471" w:rsidRDefault="00967E66" w14:paraId="12763782" w14:textId="77777777">
            <w:pPr>
              <w:rPr>
                <w:bCs/>
                <w:sz w:val="20"/>
              </w:rPr>
            </w:pPr>
            <w:r>
              <w:rPr>
                <w:bCs/>
                <w:sz w:val="20"/>
              </w:rPr>
              <w:t>Disclosure</w:t>
            </w:r>
          </w:p>
        </w:tc>
        <w:tc>
          <w:tcPr>
            <w:tcW w:w="1350" w:type="dxa"/>
          </w:tcPr>
          <w:p w:rsidR="00967E66" w:rsidP="00B21471" w:rsidRDefault="00967E66" w14:paraId="5C3C2B59" w14:textId="77777777">
            <w:pPr>
              <w:jc w:val="center"/>
              <w:rPr>
                <w:bCs/>
                <w:sz w:val="20"/>
              </w:rPr>
            </w:pPr>
            <w:r>
              <w:rPr>
                <w:bCs/>
                <w:sz w:val="20"/>
              </w:rPr>
              <w:t>18</w:t>
            </w:r>
          </w:p>
        </w:tc>
        <w:tc>
          <w:tcPr>
            <w:tcW w:w="1440" w:type="dxa"/>
          </w:tcPr>
          <w:p w:rsidR="00967E66" w:rsidP="00B21471" w:rsidRDefault="00967E66" w14:paraId="0B57ED39" w14:textId="77777777">
            <w:pPr>
              <w:jc w:val="center"/>
              <w:rPr>
                <w:bCs/>
                <w:sz w:val="20"/>
              </w:rPr>
            </w:pPr>
            <w:r>
              <w:rPr>
                <w:bCs/>
                <w:sz w:val="20"/>
              </w:rPr>
              <w:t>4</w:t>
            </w:r>
          </w:p>
        </w:tc>
        <w:tc>
          <w:tcPr>
            <w:tcW w:w="1044" w:type="dxa"/>
          </w:tcPr>
          <w:p w:rsidR="00967E66" w:rsidP="00B21471" w:rsidRDefault="003F5364" w14:paraId="473448CC" w14:textId="1D99E5EB">
            <w:pPr>
              <w:jc w:val="right"/>
              <w:rPr>
                <w:bCs/>
                <w:sz w:val="20"/>
              </w:rPr>
            </w:pPr>
            <w:r>
              <w:rPr>
                <w:bCs/>
                <w:sz w:val="20"/>
              </w:rPr>
              <w:t>41</w:t>
            </w:r>
          </w:p>
        </w:tc>
        <w:tc>
          <w:tcPr>
            <w:tcW w:w="1116" w:type="dxa"/>
          </w:tcPr>
          <w:p w:rsidR="00967E66" w:rsidP="00B21471" w:rsidRDefault="003F5364" w14:paraId="3BD99094" w14:textId="2A9E6E4C">
            <w:pPr>
              <w:jc w:val="right"/>
              <w:rPr>
                <w:bCs/>
                <w:sz w:val="20"/>
              </w:rPr>
            </w:pPr>
            <w:r>
              <w:rPr>
                <w:bCs/>
                <w:sz w:val="20"/>
              </w:rPr>
              <w:t>2,952</w:t>
            </w:r>
          </w:p>
        </w:tc>
      </w:tr>
      <w:tr w:rsidRPr="00C74E1C" w:rsidR="00546A78" w:rsidTr="00B21471" w14:paraId="6E622B99" w14:textId="77777777">
        <w:tc>
          <w:tcPr>
            <w:tcW w:w="1710" w:type="dxa"/>
          </w:tcPr>
          <w:p w:rsidR="00546A78" w:rsidP="00B21471" w:rsidRDefault="00546A78" w14:paraId="0978A379" w14:textId="77777777">
            <w:pPr>
              <w:rPr>
                <w:bCs/>
                <w:sz w:val="20"/>
              </w:rPr>
            </w:pPr>
            <w:r>
              <w:rPr>
                <w:bCs/>
                <w:sz w:val="20"/>
              </w:rPr>
              <w:t>3.304</w:t>
            </w:r>
          </w:p>
          <w:p w:rsidR="00546A78" w:rsidP="00B21471" w:rsidRDefault="00546A78" w14:paraId="4646361C" w14:textId="345A5B98">
            <w:pPr>
              <w:rPr>
                <w:bCs/>
                <w:sz w:val="20"/>
              </w:rPr>
            </w:pPr>
          </w:p>
        </w:tc>
        <w:tc>
          <w:tcPr>
            <w:tcW w:w="1255" w:type="dxa"/>
          </w:tcPr>
          <w:p w:rsidR="00546A78" w:rsidP="00B21471" w:rsidRDefault="00546A78" w14:paraId="0E9698EF" w14:textId="1B648F31">
            <w:pPr>
              <w:rPr>
                <w:bCs/>
                <w:sz w:val="20"/>
              </w:rPr>
            </w:pPr>
            <w:r>
              <w:rPr>
                <w:bCs/>
                <w:sz w:val="20"/>
              </w:rPr>
              <w:t>Ongoing</w:t>
            </w:r>
          </w:p>
        </w:tc>
        <w:tc>
          <w:tcPr>
            <w:tcW w:w="1530" w:type="dxa"/>
          </w:tcPr>
          <w:p w:rsidR="00546A78" w:rsidP="00B21471" w:rsidRDefault="00546A78" w14:paraId="4275BB40" w14:textId="558C5A82">
            <w:pPr>
              <w:rPr>
                <w:bCs/>
                <w:sz w:val="20"/>
              </w:rPr>
            </w:pPr>
            <w:r>
              <w:rPr>
                <w:bCs/>
                <w:sz w:val="20"/>
              </w:rPr>
              <w:t>Reporting</w:t>
            </w:r>
          </w:p>
        </w:tc>
        <w:tc>
          <w:tcPr>
            <w:tcW w:w="1350" w:type="dxa"/>
          </w:tcPr>
          <w:p w:rsidR="00546A78" w:rsidP="00B21471" w:rsidRDefault="00546A78" w14:paraId="399D6975" w14:textId="34BFE9F1">
            <w:pPr>
              <w:jc w:val="center"/>
              <w:rPr>
                <w:bCs/>
                <w:sz w:val="20"/>
              </w:rPr>
            </w:pPr>
            <w:r>
              <w:rPr>
                <w:bCs/>
                <w:sz w:val="20"/>
              </w:rPr>
              <w:t>21</w:t>
            </w:r>
          </w:p>
        </w:tc>
        <w:tc>
          <w:tcPr>
            <w:tcW w:w="1440" w:type="dxa"/>
          </w:tcPr>
          <w:p w:rsidR="00546A78" w:rsidP="00B21471" w:rsidRDefault="00546A78" w14:paraId="66E373DC" w14:textId="417E8217">
            <w:pPr>
              <w:jc w:val="center"/>
              <w:rPr>
                <w:bCs/>
                <w:sz w:val="20"/>
              </w:rPr>
            </w:pPr>
            <w:r>
              <w:rPr>
                <w:bCs/>
                <w:sz w:val="20"/>
              </w:rPr>
              <w:t>2</w:t>
            </w:r>
          </w:p>
        </w:tc>
        <w:tc>
          <w:tcPr>
            <w:tcW w:w="1044" w:type="dxa"/>
          </w:tcPr>
          <w:p w:rsidR="00546A78" w:rsidP="00B21471" w:rsidRDefault="00546A78" w14:paraId="3EE0AE44" w14:textId="2D518765">
            <w:pPr>
              <w:jc w:val="right"/>
              <w:rPr>
                <w:bCs/>
                <w:sz w:val="20"/>
              </w:rPr>
            </w:pPr>
            <w:r>
              <w:rPr>
                <w:bCs/>
                <w:sz w:val="20"/>
              </w:rPr>
              <w:t>6</w:t>
            </w:r>
          </w:p>
        </w:tc>
        <w:tc>
          <w:tcPr>
            <w:tcW w:w="1116" w:type="dxa"/>
          </w:tcPr>
          <w:p w:rsidR="00546A78" w:rsidP="00B21471" w:rsidRDefault="00546A78" w14:paraId="4C8A3D65" w14:textId="1196EDD3">
            <w:pPr>
              <w:jc w:val="right"/>
              <w:rPr>
                <w:bCs/>
                <w:sz w:val="20"/>
              </w:rPr>
            </w:pPr>
            <w:r>
              <w:rPr>
                <w:bCs/>
                <w:sz w:val="20"/>
              </w:rPr>
              <w:t>252</w:t>
            </w:r>
          </w:p>
        </w:tc>
      </w:tr>
      <w:tr w:rsidRPr="00C74E1C" w:rsidR="00967E66" w:rsidTr="00B21471" w14:paraId="3641E8F0" w14:textId="77777777">
        <w:tc>
          <w:tcPr>
            <w:tcW w:w="1710" w:type="dxa"/>
          </w:tcPr>
          <w:p w:rsidRPr="00685B83" w:rsidR="00967E66" w:rsidP="00B21471" w:rsidRDefault="00967E66" w14:paraId="34D08097" w14:textId="77777777">
            <w:pPr>
              <w:rPr>
                <w:b/>
                <w:bCs/>
                <w:sz w:val="20"/>
              </w:rPr>
            </w:pPr>
            <w:r w:rsidRPr="00685B83">
              <w:rPr>
                <w:b/>
                <w:bCs/>
                <w:sz w:val="20"/>
              </w:rPr>
              <w:t>Total</w:t>
            </w:r>
          </w:p>
        </w:tc>
        <w:tc>
          <w:tcPr>
            <w:tcW w:w="1255" w:type="dxa"/>
          </w:tcPr>
          <w:p w:rsidR="00967E66" w:rsidP="00B21471" w:rsidRDefault="00967E66" w14:paraId="3DE1DE39" w14:textId="77777777">
            <w:pPr>
              <w:rPr>
                <w:bCs/>
                <w:sz w:val="20"/>
              </w:rPr>
            </w:pPr>
          </w:p>
        </w:tc>
        <w:tc>
          <w:tcPr>
            <w:tcW w:w="1530" w:type="dxa"/>
          </w:tcPr>
          <w:p w:rsidR="00967E66" w:rsidP="00B21471" w:rsidRDefault="00967E66" w14:paraId="1D17017B" w14:textId="77777777">
            <w:pPr>
              <w:rPr>
                <w:bCs/>
                <w:sz w:val="20"/>
              </w:rPr>
            </w:pPr>
          </w:p>
        </w:tc>
        <w:tc>
          <w:tcPr>
            <w:tcW w:w="1350" w:type="dxa"/>
          </w:tcPr>
          <w:p w:rsidRPr="00420D4E" w:rsidR="00967E66" w:rsidP="00B21471" w:rsidRDefault="00967E66" w14:paraId="16A09E2F" w14:textId="77777777">
            <w:pPr>
              <w:jc w:val="center"/>
              <w:rPr>
                <w:b/>
                <w:bCs/>
                <w:sz w:val="20"/>
              </w:rPr>
            </w:pPr>
            <w:r w:rsidRPr="00420D4E">
              <w:rPr>
                <w:b/>
                <w:bCs/>
                <w:sz w:val="20"/>
              </w:rPr>
              <w:t>1,365</w:t>
            </w:r>
          </w:p>
        </w:tc>
        <w:tc>
          <w:tcPr>
            <w:tcW w:w="1440" w:type="dxa"/>
          </w:tcPr>
          <w:p w:rsidR="00967E66" w:rsidP="00B21471" w:rsidRDefault="00967E66" w14:paraId="2AE12407" w14:textId="77777777">
            <w:pPr>
              <w:jc w:val="center"/>
              <w:rPr>
                <w:bCs/>
                <w:sz w:val="20"/>
              </w:rPr>
            </w:pPr>
          </w:p>
        </w:tc>
        <w:tc>
          <w:tcPr>
            <w:tcW w:w="1044" w:type="dxa"/>
          </w:tcPr>
          <w:p w:rsidR="00967E66" w:rsidP="00B21471" w:rsidRDefault="00967E66" w14:paraId="1A2FE7CD" w14:textId="77777777">
            <w:pPr>
              <w:jc w:val="right"/>
              <w:rPr>
                <w:bCs/>
                <w:sz w:val="20"/>
              </w:rPr>
            </w:pPr>
          </w:p>
        </w:tc>
        <w:tc>
          <w:tcPr>
            <w:tcW w:w="1116" w:type="dxa"/>
          </w:tcPr>
          <w:p w:rsidRPr="00A82649" w:rsidR="00967E66" w:rsidP="0071419F" w:rsidRDefault="00EC7E24" w14:paraId="3ADC7359" w14:textId="7FFD52B1">
            <w:pPr>
              <w:jc w:val="right"/>
              <w:rPr>
                <w:b/>
                <w:bCs/>
                <w:sz w:val="20"/>
              </w:rPr>
            </w:pPr>
            <w:r>
              <w:rPr>
                <w:b/>
                <w:bCs/>
                <w:sz w:val="20"/>
              </w:rPr>
              <w:t>66</w:t>
            </w:r>
            <w:r w:rsidR="0071419F">
              <w:rPr>
                <w:b/>
                <w:bCs/>
                <w:sz w:val="20"/>
              </w:rPr>
              <w:t>,</w:t>
            </w:r>
            <w:r w:rsidR="00546A78">
              <w:rPr>
                <w:b/>
                <w:bCs/>
                <w:sz w:val="20"/>
              </w:rPr>
              <w:t>333</w:t>
            </w:r>
          </w:p>
        </w:tc>
      </w:tr>
    </w:tbl>
    <w:p w:rsidR="00967E66" w:rsidP="00967E66" w:rsidRDefault="00967E66" w14:paraId="1991FD3B" w14:textId="77777777">
      <w:pPr>
        <w:rPr>
          <w:bCs/>
        </w:rPr>
      </w:pPr>
    </w:p>
    <w:p w:rsidR="00967E66" w:rsidP="00967E66" w:rsidRDefault="00967E66" w14:paraId="10AC8333" w14:textId="77777777"/>
    <w:p w:rsidR="008C2ED6" w:rsidRDefault="008C2ED6" w14:paraId="5D3A1B8F" w14:textId="77777777">
      <w:pPr>
        <w:rPr>
          <w:b/>
          <w:bCs/>
          <w:iCs/>
          <w:szCs w:val="24"/>
        </w:rPr>
      </w:pPr>
      <w:r>
        <w:rPr>
          <w:b/>
          <w:bCs/>
          <w:iCs/>
          <w:szCs w:val="24"/>
        </w:rPr>
        <w:br w:type="page"/>
      </w:r>
    </w:p>
    <w:p w:rsidR="00C54890" w:rsidRDefault="00C54890" w14:paraId="4531E8EF" w14:textId="45049E4F">
      <w:pPr>
        <w:rPr>
          <w:b/>
          <w:bCs/>
          <w:iCs/>
          <w:szCs w:val="24"/>
        </w:rPr>
      </w:pPr>
      <w:r w:rsidRPr="00A6703F">
        <w:rPr>
          <w:b/>
          <w:bCs/>
          <w:iCs/>
          <w:szCs w:val="24"/>
        </w:rPr>
        <w:lastRenderedPageBreak/>
        <w:t xml:space="preserve">Cost </w:t>
      </w:r>
      <w:r w:rsidR="00392BB9">
        <w:rPr>
          <w:b/>
          <w:bCs/>
          <w:iCs/>
          <w:szCs w:val="24"/>
        </w:rPr>
        <w:t>of Hour Burden</w:t>
      </w:r>
      <w:r w:rsidRPr="00A6703F">
        <w:rPr>
          <w:b/>
          <w:bCs/>
          <w:iCs/>
          <w:szCs w:val="24"/>
        </w:rPr>
        <w:t>:</w:t>
      </w:r>
    </w:p>
    <w:p w:rsidR="00392BB9" w:rsidRDefault="00392BB9" w14:paraId="26C1F583" w14:textId="77777777">
      <w:pPr>
        <w:rPr>
          <w:b/>
          <w:bCs/>
          <w:iCs/>
          <w:szCs w:val="24"/>
        </w:rPr>
      </w:pPr>
    </w:p>
    <w:p w:rsidRPr="00903E12" w:rsidR="00392BB9" w:rsidRDefault="008C2ED6" w14:paraId="79F47083" w14:textId="608F7FEB">
      <w:pPr>
        <w:rPr>
          <w:bCs/>
        </w:rPr>
      </w:pPr>
      <w:r>
        <w:rPr>
          <w:b/>
          <w:bCs/>
          <w:iCs/>
          <w:szCs w:val="24"/>
        </w:rPr>
        <w:t>66,</w:t>
      </w:r>
      <w:r w:rsidR="00546A78">
        <w:rPr>
          <w:b/>
          <w:bCs/>
          <w:iCs/>
          <w:szCs w:val="24"/>
        </w:rPr>
        <w:t>333</w:t>
      </w:r>
      <w:r>
        <w:rPr>
          <w:b/>
          <w:bCs/>
          <w:iCs/>
          <w:szCs w:val="24"/>
        </w:rPr>
        <w:t xml:space="preserve"> </w:t>
      </w:r>
      <w:r w:rsidR="00DB7131">
        <w:rPr>
          <w:b/>
          <w:bCs/>
          <w:iCs/>
          <w:szCs w:val="24"/>
        </w:rPr>
        <w:t xml:space="preserve">x </w:t>
      </w:r>
      <w:r w:rsidR="00AC63CE">
        <w:rPr>
          <w:b/>
          <w:bCs/>
          <w:iCs/>
          <w:szCs w:val="24"/>
        </w:rPr>
        <w:t>114</w:t>
      </w:r>
      <w:r w:rsidR="0002412D">
        <w:rPr>
          <w:b/>
          <w:bCs/>
          <w:iCs/>
          <w:szCs w:val="24"/>
        </w:rPr>
        <w:t xml:space="preserve"> = </w:t>
      </w:r>
      <w:r>
        <w:rPr>
          <w:b/>
          <w:bCs/>
          <w:iCs/>
          <w:szCs w:val="24"/>
        </w:rPr>
        <w:t>$ 7,5</w:t>
      </w:r>
      <w:r w:rsidR="00546A78">
        <w:rPr>
          <w:b/>
          <w:bCs/>
          <w:iCs/>
          <w:szCs w:val="24"/>
        </w:rPr>
        <w:t>61,962</w:t>
      </w:r>
      <w:r>
        <w:rPr>
          <w:b/>
          <w:bCs/>
          <w:iCs/>
          <w:szCs w:val="24"/>
        </w:rPr>
        <w:t>.</w:t>
      </w:r>
    </w:p>
    <w:p w:rsidRPr="00A6703F" w:rsidR="00C54890" w:rsidRDefault="00C54890" w14:paraId="318D4E32" w14:textId="77777777">
      <w:pPr>
        <w:tabs>
          <w:tab w:val="left" w:pos="8640"/>
        </w:tabs>
        <w:ind w:right="653"/>
        <w:rPr>
          <w:b/>
          <w:bCs/>
          <w:szCs w:val="24"/>
        </w:rPr>
      </w:pPr>
    </w:p>
    <w:p w:rsidRPr="0064167F" w:rsidR="007256B7" w:rsidP="007256B7" w:rsidRDefault="007256B7" w14:paraId="6C70D70C" w14:textId="77777777">
      <w:pPr>
        <w:rPr>
          <w:szCs w:val="24"/>
        </w:rPr>
      </w:pPr>
      <w:r w:rsidRPr="0064167F">
        <w:rPr>
          <w:szCs w:val="24"/>
        </w:rPr>
        <w:t xml:space="preserve">To estimate </w:t>
      </w:r>
      <w:proofErr w:type="gramStart"/>
      <w:r w:rsidRPr="0064167F">
        <w:rPr>
          <w:szCs w:val="24"/>
        </w:rPr>
        <w:t>wages</w:t>
      </w:r>
      <w:proofErr w:type="gramEnd"/>
      <w:r w:rsidRPr="0064167F">
        <w:rPr>
          <w:szCs w:val="24"/>
        </w:rPr>
        <w:t xml:space="preserve"> we reviewed May 2018 data for wages (by industry and occupation) from the U.S. Bureau of Labor Statistics (BLS) for credit intermediation and related activities excluding </w:t>
      </w:r>
      <w:proofErr w:type="spellStart"/>
      <w:r w:rsidRPr="0064167F">
        <w:rPr>
          <w:szCs w:val="24"/>
        </w:rPr>
        <w:t>nondepository</w:t>
      </w:r>
      <w:proofErr w:type="spellEnd"/>
      <w:r w:rsidRPr="0064167F">
        <w:rPr>
          <w:szCs w:val="24"/>
        </w:rPr>
        <w:t xml:space="preserve"> credit intermediaries (NAICS 5220A1). </w:t>
      </w:r>
      <w:r>
        <w:rPr>
          <w:szCs w:val="24"/>
        </w:rPr>
        <w:t xml:space="preserve"> </w:t>
      </w:r>
      <w:r w:rsidRPr="0064167F">
        <w:rPr>
          <w:szCs w:val="24"/>
        </w:rPr>
        <w:t xml:space="preserve">To estimate compensation costs associated with the rule, we </w:t>
      </w:r>
      <w:r w:rsidRPr="002A1E23">
        <w:rPr>
          <w:szCs w:val="24"/>
        </w:rPr>
        <w:t xml:space="preserve">use </w:t>
      </w:r>
      <w:r w:rsidRPr="002A1E23">
        <w:rPr>
          <w:bCs/>
          <w:szCs w:val="24"/>
        </w:rPr>
        <w:t>$114</w:t>
      </w:r>
      <w:r w:rsidRPr="0064167F">
        <w:rPr>
          <w:szCs w:val="24"/>
        </w:rPr>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p>
    <w:p w:rsidRPr="00A82649" w:rsidR="00A82649" w:rsidRDefault="00A82649" w14:paraId="6370A961" w14:textId="77777777">
      <w:pPr>
        <w:rPr>
          <w:szCs w:val="24"/>
        </w:rPr>
      </w:pPr>
    </w:p>
    <w:p w:rsidRPr="001950B5" w:rsidR="00C54890" w:rsidRDefault="00C54890" w14:paraId="741ECCB8" w14:textId="77777777">
      <w:pPr>
        <w:pStyle w:val="BodyText"/>
        <w:tabs>
          <w:tab w:val="left" w:pos="8640"/>
        </w:tabs>
        <w:ind w:right="653"/>
        <w:rPr>
          <w:b/>
          <w:bCs/>
          <w:szCs w:val="24"/>
        </w:rPr>
      </w:pPr>
      <w:r w:rsidRPr="001950B5">
        <w:rPr>
          <w:b/>
          <w:bCs/>
          <w:szCs w:val="24"/>
        </w:rPr>
        <w:t>13.  Estimate of total annual costs to respondents (excluding cost of hour burden in Item #12):</w:t>
      </w:r>
    </w:p>
    <w:p w:rsidR="00C54890" w:rsidRDefault="00C54890" w14:paraId="5CA0B0EB" w14:textId="77777777">
      <w:pPr>
        <w:tabs>
          <w:tab w:val="left" w:pos="8640"/>
        </w:tabs>
        <w:ind w:right="653"/>
        <w:rPr>
          <w:szCs w:val="24"/>
        </w:rPr>
      </w:pPr>
    </w:p>
    <w:p w:rsidR="00196EA5" w:rsidRDefault="00C43A04" w14:paraId="1BB00DCD" w14:textId="77777777">
      <w:pPr>
        <w:ind w:firstLine="720"/>
        <w:rPr>
          <w:szCs w:val="24"/>
        </w:rPr>
      </w:pPr>
      <w:r>
        <w:rPr>
          <w:szCs w:val="24"/>
        </w:rPr>
        <w:t>Not applicable.</w:t>
      </w:r>
    </w:p>
    <w:p w:rsidRPr="00A6703F" w:rsidR="00196EA5" w:rsidRDefault="00196EA5" w14:paraId="4C0E3090" w14:textId="77777777">
      <w:pPr>
        <w:tabs>
          <w:tab w:val="left" w:pos="8640"/>
        </w:tabs>
        <w:ind w:right="653"/>
        <w:rPr>
          <w:szCs w:val="24"/>
        </w:rPr>
      </w:pPr>
    </w:p>
    <w:p w:rsidRPr="001950B5" w:rsidR="00C54890" w:rsidRDefault="00C54890" w14:paraId="5769DBE7" w14:textId="77777777">
      <w:pPr>
        <w:pStyle w:val="BodyText"/>
        <w:tabs>
          <w:tab w:val="left" w:pos="8640"/>
        </w:tabs>
        <w:ind w:right="653"/>
        <w:rPr>
          <w:b/>
          <w:bCs/>
          <w:szCs w:val="24"/>
        </w:rPr>
      </w:pPr>
      <w:r w:rsidRPr="001950B5">
        <w:rPr>
          <w:b/>
          <w:bCs/>
          <w:szCs w:val="24"/>
        </w:rPr>
        <w:t>14.  Estimate of annualized costs to the Federal government:</w:t>
      </w:r>
    </w:p>
    <w:p w:rsidRPr="00A6703F" w:rsidR="00C54890" w:rsidRDefault="00C54890" w14:paraId="132613B9" w14:textId="77777777">
      <w:pPr>
        <w:pStyle w:val="Footer"/>
        <w:tabs>
          <w:tab w:val="clear" w:pos="4320"/>
          <w:tab w:val="left" w:pos="8640"/>
        </w:tabs>
        <w:ind w:right="653"/>
        <w:rPr>
          <w:szCs w:val="24"/>
        </w:rPr>
      </w:pPr>
    </w:p>
    <w:p w:rsidRPr="00A6703F" w:rsidR="00C54890" w:rsidRDefault="00C54890" w14:paraId="36CF5BC7" w14:textId="77777777">
      <w:pPr>
        <w:tabs>
          <w:tab w:val="left" w:pos="8640"/>
        </w:tabs>
        <w:ind w:right="653" w:firstLine="720"/>
        <w:rPr>
          <w:szCs w:val="24"/>
        </w:rPr>
      </w:pPr>
      <w:r w:rsidRPr="00A6703F">
        <w:rPr>
          <w:szCs w:val="24"/>
        </w:rPr>
        <w:t>Not applicable.</w:t>
      </w:r>
    </w:p>
    <w:p w:rsidRPr="00A6703F" w:rsidR="00C54890" w:rsidRDefault="00C54890" w14:paraId="4C00A447" w14:textId="77777777">
      <w:pPr>
        <w:pStyle w:val="BodyText"/>
        <w:tabs>
          <w:tab w:val="left" w:pos="8640"/>
        </w:tabs>
        <w:ind w:right="653"/>
        <w:rPr>
          <w:b/>
          <w:bCs/>
          <w:i w:val="0"/>
          <w:szCs w:val="24"/>
        </w:rPr>
      </w:pPr>
    </w:p>
    <w:p w:rsidRPr="005E61DD" w:rsidR="00C54890" w:rsidRDefault="00C54890" w14:paraId="4FAB2078" w14:textId="77777777">
      <w:pPr>
        <w:rPr>
          <w:b/>
          <w:bCs/>
          <w:iCs/>
          <w:szCs w:val="24"/>
        </w:rPr>
      </w:pPr>
      <w:r w:rsidRPr="00A6703F">
        <w:rPr>
          <w:b/>
          <w:bCs/>
          <w:i/>
          <w:szCs w:val="24"/>
        </w:rPr>
        <w:t>15.  Change in burden:</w:t>
      </w:r>
    </w:p>
    <w:p w:rsidRPr="00A6703F" w:rsidR="00C54890" w:rsidRDefault="00C54890" w14:paraId="73096BEA" w14:textId="77777777">
      <w:pPr>
        <w:tabs>
          <w:tab w:val="left" w:pos="8640"/>
        </w:tabs>
        <w:ind w:right="653"/>
        <w:rPr>
          <w:szCs w:val="24"/>
        </w:rPr>
      </w:pPr>
    </w:p>
    <w:p w:rsidR="008E3647" w:rsidRDefault="00FC2D6D" w14:paraId="052A33D8" w14:textId="11CA6710">
      <w:pPr>
        <w:tabs>
          <w:tab w:val="left" w:pos="8640"/>
        </w:tabs>
        <w:ind w:right="653"/>
        <w:rPr>
          <w:szCs w:val="24"/>
        </w:rPr>
      </w:pPr>
      <w:r>
        <w:rPr>
          <w:iCs/>
          <w:szCs w:val="24"/>
        </w:rPr>
        <w:t xml:space="preserve">            </w:t>
      </w:r>
      <w:r w:rsidR="00546A78">
        <w:rPr>
          <w:iCs/>
          <w:szCs w:val="24"/>
        </w:rPr>
        <w:t>+ 252 hours due to the additional requirements in the interim final rule.</w:t>
      </w:r>
    </w:p>
    <w:p w:rsidRPr="00A6703F" w:rsidR="006C4F12" w:rsidRDefault="006C4F12" w14:paraId="231804EF" w14:textId="77777777">
      <w:pPr>
        <w:tabs>
          <w:tab w:val="left" w:pos="8640"/>
        </w:tabs>
        <w:ind w:right="653"/>
        <w:rPr>
          <w:szCs w:val="24"/>
        </w:rPr>
      </w:pPr>
    </w:p>
    <w:p w:rsidRPr="001950B5" w:rsidR="00C54890" w:rsidRDefault="00C54890" w14:paraId="3F138A2F" w14:textId="77777777">
      <w:pPr>
        <w:pStyle w:val="BodyText"/>
        <w:tabs>
          <w:tab w:val="left" w:pos="8640"/>
        </w:tabs>
        <w:ind w:right="653"/>
        <w:rPr>
          <w:b/>
          <w:bCs/>
          <w:szCs w:val="24"/>
        </w:rPr>
      </w:pPr>
      <w:r w:rsidRPr="001950B5">
        <w:rPr>
          <w:b/>
          <w:bCs/>
          <w:szCs w:val="24"/>
        </w:rPr>
        <w:t>16.  Information regarding collections whose results are to be published for statistical use:</w:t>
      </w:r>
    </w:p>
    <w:p w:rsidRPr="00A6703F" w:rsidR="00C54890" w:rsidRDefault="00C54890" w14:paraId="6BA90710" w14:textId="77777777">
      <w:pPr>
        <w:tabs>
          <w:tab w:val="left" w:pos="8640"/>
        </w:tabs>
        <w:ind w:right="653"/>
        <w:rPr>
          <w:szCs w:val="24"/>
        </w:rPr>
      </w:pPr>
    </w:p>
    <w:p w:rsidRPr="00A6703F" w:rsidR="00C54890" w:rsidRDefault="001950B5" w14:paraId="4E80D06C" w14:textId="77777777">
      <w:pPr>
        <w:tabs>
          <w:tab w:val="left" w:pos="8640"/>
        </w:tabs>
        <w:ind w:right="653" w:firstLine="720"/>
        <w:rPr>
          <w:szCs w:val="24"/>
        </w:rPr>
      </w:pPr>
      <w:r>
        <w:rPr>
          <w:szCs w:val="24"/>
        </w:rPr>
        <w:t>Not applicable.</w:t>
      </w:r>
    </w:p>
    <w:p w:rsidRPr="00A6703F" w:rsidR="00C54890" w:rsidRDefault="00C54890" w14:paraId="3EC89062" w14:textId="77777777">
      <w:pPr>
        <w:tabs>
          <w:tab w:val="left" w:pos="8640"/>
        </w:tabs>
        <w:ind w:right="653"/>
        <w:rPr>
          <w:szCs w:val="24"/>
        </w:rPr>
      </w:pPr>
    </w:p>
    <w:p w:rsidRPr="001950B5" w:rsidR="00C54890" w:rsidRDefault="00C54890" w14:paraId="2F57CE94" w14:textId="77777777">
      <w:pPr>
        <w:pStyle w:val="BodyText"/>
        <w:tabs>
          <w:tab w:val="left" w:pos="8640"/>
        </w:tabs>
        <w:ind w:right="653"/>
        <w:rPr>
          <w:b/>
          <w:bCs/>
          <w:szCs w:val="24"/>
        </w:rPr>
      </w:pPr>
      <w:r w:rsidRPr="001950B5">
        <w:rPr>
          <w:b/>
          <w:bCs/>
          <w:szCs w:val="24"/>
        </w:rPr>
        <w:t>17.  Reasons for not displaying OMB approval expiration date:</w:t>
      </w:r>
    </w:p>
    <w:p w:rsidRPr="00A6703F" w:rsidR="00C54890" w:rsidRDefault="00C54890" w14:paraId="569CC879" w14:textId="77777777">
      <w:pPr>
        <w:tabs>
          <w:tab w:val="left" w:pos="8640"/>
        </w:tabs>
        <w:ind w:right="653"/>
        <w:rPr>
          <w:szCs w:val="24"/>
        </w:rPr>
      </w:pPr>
    </w:p>
    <w:p w:rsidRPr="00A6703F" w:rsidR="00C54890" w:rsidRDefault="001950B5" w14:paraId="57C3B973" w14:textId="77777777">
      <w:pPr>
        <w:tabs>
          <w:tab w:val="left" w:pos="8640"/>
        </w:tabs>
        <w:ind w:right="653" w:firstLine="720"/>
        <w:rPr>
          <w:szCs w:val="24"/>
        </w:rPr>
      </w:pPr>
      <w:r>
        <w:rPr>
          <w:szCs w:val="24"/>
        </w:rPr>
        <w:t>Not applicable.</w:t>
      </w:r>
    </w:p>
    <w:p w:rsidR="00803977" w:rsidRDefault="00803977" w14:paraId="0AAE5569" w14:textId="77777777">
      <w:pPr>
        <w:pStyle w:val="BodyText"/>
        <w:tabs>
          <w:tab w:val="left" w:pos="8640"/>
        </w:tabs>
        <w:ind w:right="653"/>
        <w:rPr>
          <w:b/>
          <w:bCs/>
          <w:i w:val="0"/>
          <w:szCs w:val="24"/>
        </w:rPr>
      </w:pPr>
    </w:p>
    <w:p w:rsidRPr="00392BB9" w:rsidR="00C54890" w:rsidRDefault="00C54890" w14:paraId="5D0F4E72" w14:textId="77777777">
      <w:pPr>
        <w:pStyle w:val="BodyText"/>
        <w:tabs>
          <w:tab w:val="left" w:pos="8640"/>
        </w:tabs>
        <w:ind w:right="653"/>
        <w:rPr>
          <w:b/>
          <w:bCs/>
          <w:szCs w:val="24"/>
        </w:rPr>
      </w:pPr>
      <w:r w:rsidRPr="00392BB9">
        <w:rPr>
          <w:b/>
          <w:bCs/>
          <w:szCs w:val="24"/>
        </w:rPr>
        <w:t>18.  Exceptions to the certification statement:</w:t>
      </w:r>
    </w:p>
    <w:p w:rsidRPr="00A6703F" w:rsidR="00C54890" w:rsidRDefault="00C54890" w14:paraId="2F41592F" w14:textId="77777777">
      <w:pPr>
        <w:tabs>
          <w:tab w:val="left" w:pos="8640"/>
        </w:tabs>
        <w:ind w:right="653"/>
        <w:rPr>
          <w:szCs w:val="24"/>
        </w:rPr>
      </w:pPr>
    </w:p>
    <w:p w:rsidRPr="00A6703F" w:rsidR="003378C0" w:rsidRDefault="00C54890" w14:paraId="79073DE2" w14:textId="77777777">
      <w:pPr>
        <w:tabs>
          <w:tab w:val="left" w:pos="8640"/>
        </w:tabs>
        <w:ind w:right="653" w:firstLine="720"/>
        <w:rPr>
          <w:szCs w:val="24"/>
        </w:rPr>
      </w:pPr>
      <w:r w:rsidRPr="00A6703F">
        <w:rPr>
          <w:szCs w:val="24"/>
        </w:rPr>
        <w:t>None.</w:t>
      </w:r>
    </w:p>
    <w:p w:rsidRPr="00A6703F" w:rsidR="003378C0" w:rsidRDefault="003378C0" w14:paraId="25DDF0D4" w14:textId="77777777">
      <w:pPr>
        <w:tabs>
          <w:tab w:val="left" w:pos="8640"/>
        </w:tabs>
        <w:ind w:right="653"/>
        <w:rPr>
          <w:b/>
          <w:bCs/>
          <w:szCs w:val="24"/>
        </w:rPr>
      </w:pPr>
    </w:p>
    <w:p w:rsidRPr="00A6703F" w:rsidR="00C54890" w:rsidRDefault="00C54890" w14:paraId="4E6CB3E1" w14:textId="77777777">
      <w:pPr>
        <w:tabs>
          <w:tab w:val="left" w:pos="8640"/>
        </w:tabs>
        <w:ind w:right="653"/>
        <w:rPr>
          <w:szCs w:val="24"/>
        </w:rPr>
      </w:pPr>
      <w:r w:rsidRPr="00A6703F">
        <w:rPr>
          <w:b/>
          <w:bCs/>
          <w:szCs w:val="24"/>
        </w:rPr>
        <w:t>B.  Collections of Information Employing Statistical Methods.</w:t>
      </w:r>
    </w:p>
    <w:p w:rsidRPr="00A6703F" w:rsidR="00C54890" w:rsidRDefault="00C54890" w14:paraId="3B3DA7CA" w14:textId="77777777">
      <w:pPr>
        <w:tabs>
          <w:tab w:val="left" w:pos="8640"/>
        </w:tabs>
        <w:ind w:right="653"/>
        <w:rPr>
          <w:szCs w:val="24"/>
        </w:rPr>
      </w:pPr>
    </w:p>
    <w:p w:rsidRPr="00A6703F" w:rsidR="00C54890" w:rsidRDefault="00C54890" w14:paraId="475ABD2F" w14:textId="77777777">
      <w:pPr>
        <w:tabs>
          <w:tab w:val="left" w:pos="8640"/>
        </w:tabs>
        <w:ind w:right="653" w:firstLine="720"/>
        <w:rPr>
          <w:szCs w:val="24"/>
        </w:rPr>
      </w:pPr>
      <w:r w:rsidRPr="00A6703F">
        <w:rPr>
          <w:szCs w:val="24"/>
        </w:rPr>
        <w:t>Not applicable.</w:t>
      </w:r>
    </w:p>
    <w:p w:rsidR="00C54890" w:rsidRDefault="00C54890" w14:paraId="7F1894E1" w14:textId="77777777">
      <w:pPr>
        <w:tabs>
          <w:tab w:val="left" w:pos="8640"/>
        </w:tabs>
        <w:ind w:right="653"/>
      </w:pPr>
    </w:p>
    <w:p w:rsidR="00C54890" w:rsidRDefault="00C54890" w14:paraId="6D146FA6" w14:textId="77777777">
      <w:pPr>
        <w:tabs>
          <w:tab w:val="left" w:pos="8640"/>
        </w:tabs>
        <w:ind w:right="653"/>
      </w:pPr>
    </w:p>
    <w:p w:rsidR="00C54890" w:rsidRDefault="00C54890" w14:paraId="440C3382" w14:textId="77777777">
      <w:pPr>
        <w:tabs>
          <w:tab w:val="left" w:pos="8640"/>
        </w:tabs>
        <w:ind w:right="653"/>
        <w:jc w:val="center"/>
      </w:pPr>
    </w:p>
    <w:sectPr w:rsidR="00C54890" w:rsidSect="004D2352">
      <w:footerReference w:type="even" r:id="rId8"/>
      <w:footerReference w:type="default" r:id="rId9"/>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57501" w14:textId="77777777" w:rsidR="00593896" w:rsidRDefault="00593896">
      <w:r>
        <w:separator/>
      </w:r>
    </w:p>
  </w:endnote>
  <w:endnote w:type="continuationSeparator" w:id="0">
    <w:p w14:paraId="0D3C46B3" w14:textId="77777777" w:rsidR="00593896" w:rsidRDefault="0059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10AD9" w14:textId="77777777"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A1A5F" w14:textId="77777777" w:rsidR="00451941" w:rsidRDefault="00451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FB029" w14:textId="77777777"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072D">
      <w:rPr>
        <w:rStyle w:val="PageNumber"/>
        <w:noProof/>
      </w:rPr>
      <w:t>2</w:t>
    </w:r>
    <w:r>
      <w:rPr>
        <w:rStyle w:val="PageNumber"/>
      </w:rPr>
      <w:fldChar w:fldCharType="end"/>
    </w:r>
  </w:p>
  <w:p w14:paraId="7C95E849" w14:textId="77777777" w:rsidR="00451941" w:rsidRDefault="00451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DF2EC" w14:textId="77777777" w:rsidR="00593896" w:rsidRDefault="00593896">
      <w:r>
        <w:separator/>
      </w:r>
    </w:p>
  </w:footnote>
  <w:footnote w:type="continuationSeparator" w:id="0">
    <w:p w14:paraId="64B4EFFE" w14:textId="77777777" w:rsidR="00593896" w:rsidRDefault="00593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04"/>
    <w:rsid w:val="00000139"/>
    <w:rsid w:val="00016879"/>
    <w:rsid w:val="00016FAB"/>
    <w:rsid w:val="0002412D"/>
    <w:rsid w:val="00033C2E"/>
    <w:rsid w:val="00036382"/>
    <w:rsid w:val="00037653"/>
    <w:rsid w:val="00047199"/>
    <w:rsid w:val="000530B7"/>
    <w:rsid w:val="00053277"/>
    <w:rsid w:val="00054F00"/>
    <w:rsid w:val="00061686"/>
    <w:rsid w:val="00062E70"/>
    <w:rsid w:val="00072C33"/>
    <w:rsid w:val="000758CE"/>
    <w:rsid w:val="0007666F"/>
    <w:rsid w:val="00077C89"/>
    <w:rsid w:val="000818B6"/>
    <w:rsid w:val="00085BA4"/>
    <w:rsid w:val="00090450"/>
    <w:rsid w:val="00093B3A"/>
    <w:rsid w:val="000B01FF"/>
    <w:rsid w:val="000B4155"/>
    <w:rsid w:val="000B6EA4"/>
    <w:rsid w:val="000C0273"/>
    <w:rsid w:val="000C108A"/>
    <w:rsid w:val="000C28D8"/>
    <w:rsid w:val="000C321F"/>
    <w:rsid w:val="000D253B"/>
    <w:rsid w:val="000F11D3"/>
    <w:rsid w:val="000F42A1"/>
    <w:rsid w:val="000F4498"/>
    <w:rsid w:val="00101841"/>
    <w:rsid w:val="001101C1"/>
    <w:rsid w:val="00114564"/>
    <w:rsid w:val="0013753D"/>
    <w:rsid w:val="001402B5"/>
    <w:rsid w:val="0014161C"/>
    <w:rsid w:val="001470CA"/>
    <w:rsid w:val="00157056"/>
    <w:rsid w:val="00160B40"/>
    <w:rsid w:val="00167F34"/>
    <w:rsid w:val="00174B1D"/>
    <w:rsid w:val="0019346B"/>
    <w:rsid w:val="001950B5"/>
    <w:rsid w:val="00196EA5"/>
    <w:rsid w:val="001B086A"/>
    <w:rsid w:val="001C2188"/>
    <w:rsid w:val="001C7E01"/>
    <w:rsid w:val="001D6776"/>
    <w:rsid w:val="001E35DF"/>
    <w:rsid w:val="001E44D9"/>
    <w:rsid w:val="001E71DF"/>
    <w:rsid w:val="001E7734"/>
    <w:rsid w:val="001F1DFF"/>
    <w:rsid w:val="001F3A13"/>
    <w:rsid w:val="001F789B"/>
    <w:rsid w:val="00206EEC"/>
    <w:rsid w:val="00231110"/>
    <w:rsid w:val="0023653D"/>
    <w:rsid w:val="002369EB"/>
    <w:rsid w:val="00242457"/>
    <w:rsid w:val="002556ED"/>
    <w:rsid w:val="0026035F"/>
    <w:rsid w:val="00261817"/>
    <w:rsid w:val="00271DD7"/>
    <w:rsid w:val="002760D4"/>
    <w:rsid w:val="00276343"/>
    <w:rsid w:val="00277132"/>
    <w:rsid w:val="00283D29"/>
    <w:rsid w:val="0028491D"/>
    <w:rsid w:val="0029337C"/>
    <w:rsid w:val="002964EC"/>
    <w:rsid w:val="002B2013"/>
    <w:rsid w:val="002B78AB"/>
    <w:rsid w:val="002C39A8"/>
    <w:rsid w:val="002C5C23"/>
    <w:rsid w:val="002D5A5A"/>
    <w:rsid w:val="002E141F"/>
    <w:rsid w:val="002E407A"/>
    <w:rsid w:val="002F1B62"/>
    <w:rsid w:val="002F5C34"/>
    <w:rsid w:val="002F710D"/>
    <w:rsid w:val="002F73B4"/>
    <w:rsid w:val="0031769E"/>
    <w:rsid w:val="003378C0"/>
    <w:rsid w:val="00337EDA"/>
    <w:rsid w:val="0034135E"/>
    <w:rsid w:val="00357010"/>
    <w:rsid w:val="003603FC"/>
    <w:rsid w:val="00360740"/>
    <w:rsid w:val="0036670B"/>
    <w:rsid w:val="00371DE9"/>
    <w:rsid w:val="00374795"/>
    <w:rsid w:val="00377B1E"/>
    <w:rsid w:val="00384371"/>
    <w:rsid w:val="00391F16"/>
    <w:rsid w:val="00392BB9"/>
    <w:rsid w:val="003A0ACC"/>
    <w:rsid w:val="003C208A"/>
    <w:rsid w:val="003C3498"/>
    <w:rsid w:val="003D602A"/>
    <w:rsid w:val="003D686F"/>
    <w:rsid w:val="003E0D3D"/>
    <w:rsid w:val="003E2856"/>
    <w:rsid w:val="003E7F6C"/>
    <w:rsid w:val="003F5364"/>
    <w:rsid w:val="00406FB0"/>
    <w:rsid w:val="004118AF"/>
    <w:rsid w:val="004135DA"/>
    <w:rsid w:val="004158F7"/>
    <w:rsid w:val="00420D71"/>
    <w:rsid w:val="004215FA"/>
    <w:rsid w:val="00422DA1"/>
    <w:rsid w:val="00423D6A"/>
    <w:rsid w:val="004312CD"/>
    <w:rsid w:val="00451941"/>
    <w:rsid w:val="00455DC8"/>
    <w:rsid w:val="00461E02"/>
    <w:rsid w:val="004735B3"/>
    <w:rsid w:val="00486C24"/>
    <w:rsid w:val="0049072D"/>
    <w:rsid w:val="004B071C"/>
    <w:rsid w:val="004B215B"/>
    <w:rsid w:val="004B5E23"/>
    <w:rsid w:val="004D079B"/>
    <w:rsid w:val="004D09EF"/>
    <w:rsid w:val="004D0F63"/>
    <w:rsid w:val="004D2352"/>
    <w:rsid w:val="004D61C0"/>
    <w:rsid w:val="004D7909"/>
    <w:rsid w:val="004E22F2"/>
    <w:rsid w:val="004E36DE"/>
    <w:rsid w:val="004E3B98"/>
    <w:rsid w:val="004E6C28"/>
    <w:rsid w:val="00501038"/>
    <w:rsid w:val="00503083"/>
    <w:rsid w:val="00504F06"/>
    <w:rsid w:val="00505EC2"/>
    <w:rsid w:val="005125ED"/>
    <w:rsid w:val="005143F9"/>
    <w:rsid w:val="00521B27"/>
    <w:rsid w:val="005230C3"/>
    <w:rsid w:val="00523AFA"/>
    <w:rsid w:val="00523E4C"/>
    <w:rsid w:val="00534392"/>
    <w:rsid w:val="00546A78"/>
    <w:rsid w:val="00546DA5"/>
    <w:rsid w:val="00550131"/>
    <w:rsid w:val="005527ED"/>
    <w:rsid w:val="005530E8"/>
    <w:rsid w:val="00557AA0"/>
    <w:rsid w:val="00564D31"/>
    <w:rsid w:val="00567533"/>
    <w:rsid w:val="005721F6"/>
    <w:rsid w:val="00574627"/>
    <w:rsid w:val="00584482"/>
    <w:rsid w:val="00590338"/>
    <w:rsid w:val="00591886"/>
    <w:rsid w:val="00593896"/>
    <w:rsid w:val="00596017"/>
    <w:rsid w:val="005B5F48"/>
    <w:rsid w:val="005B63F5"/>
    <w:rsid w:val="005B79A2"/>
    <w:rsid w:val="005C0C41"/>
    <w:rsid w:val="005D15E0"/>
    <w:rsid w:val="005D1C3C"/>
    <w:rsid w:val="005D5C1B"/>
    <w:rsid w:val="005E61DD"/>
    <w:rsid w:val="005F1439"/>
    <w:rsid w:val="005F7576"/>
    <w:rsid w:val="00602AAD"/>
    <w:rsid w:val="006116B4"/>
    <w:rsid w:val="00611F57"/>
    <w:rsid w:val="006243C6"/>
    <w:rsid w:val="00645D36"/>
    <w:rsid w:val="00647A32"/>
    <w:rsid w:val="0065411D"/>
    <w:rsid w:val="006551FE"/>
    <w:rsid w:val="006632BC"/>
    <w:rsid w:val="0066386E"/>
    <w:rsid w:val="00671C4B"/>
    <w:rsid w:val="0067334A"/>
    <w:rsid w:val="00674E37"/>
    <w:rsid w:val="00675C02"/>
    <w:rsid w:val="006779FF"/>
    <w:rsid w:val="00683936"/>
    <w:rsid w:val="00685B83"/>
    <w:rsid w:val="006A2526"/>
    <w:rsid w:val="006A4DCB"/>
    <w:rsid w:val="006A6C6F"/>
    <w:rsid w:val="006B5B68"/>
    <w:rsid w:val="006C25DC"/>
    <w:rsid w:val="006C28CB"/>
    <w:rsid w:val="006C4F12"/>
    <w:rsid w:val="006C6A96"/>
    <w:rsid w:val="006C77C9"/>
    <w:rsid w:val="0070060E"/>
    <w:rsid w:val="0070438E"/>
    <w:rsid w:val="0071419F"/>
    <w:rsid w:val="00720459"/>
    <w:rsid w:val="007256B7"/>
    <w:rsid w:val="00730C29"/>
    <w:rsid w:val="00731834"/>
    <w:rsid w:val="0073536B"/>
    <w:rsid w:val="00745D88"/>
    <w:rsid w:val="00746A20"/>
    <w:rsid w:val="00750F3B"/>
    <w:rsid w:val="007554A2"/>
    <w:rsid w:val="00760813"/>
    <w:rsid w:val="007664D7"/>
    <w:rsid w:val="007670F6"/>
    <w:rsid w:val="00777D99"/>
    <w:rsid w:val="00781D9A"/>
    <w:rsid w:val="00786794"/>
    <w:rsid w:val="0079039C"/>
    <w:rsid w:val="00790762"/>
    <w:rsid w:val="00792773"/>
    <w:rsid w:val="007A26BD"/>
    <w:rsid w:val="007A2DD7"/>
    <w:rsid w:val="007A3651"/>
    <w:rsid w:val="007A40C2"/>
    <w:rsid w:val="007A6F3B"/>
    <w:rsid w:val="007A74C3"/>
    <w:rsid w:val="007B1D9E"/>
    <w:rsid w:val="007B4A05"/>
    <w:rsid w:val="007B547C"/>
    <w:rsid w:val="007C0311"/>
    <w:rsid w:val="007D041E"/>
    <w:rsid w:val="007D18B6"/>
    <w:rsid w:val="007D3DF1"/>
    <w:rsid w:val="007D6730"/>
    <w:rsid w:val="007E6B0A"/>
    <w:rsid w:val="00803386"/>
    <w:rsid w:val="00803977"/>
    <w:rsid w:val="0080784C"/>
    <w:rsid w:val="008132DF"/>
    <w:rsid w:val="00816436"/>
    <w:rsid w:val="00827067"/>
    <w:rsid w:val="00831013"/>
    <w:rsid w:val="008344B2"/>
    <w:rsid w:val="0084206D"/>
    <w:rsid w:val="008430F9"/>
    <w:rsid w:val="0084409E"/>
    <w:rsid w:val="00844EA8"/>
    <w:rsid w:val="00850624"/>
    <w:rsid w:val="00860CA9"/>
    <w:rsid w:val="008631B7"/>
    <w:rsid w:val="00863851"/>
    <w:rsid w:val="00865925"/>
    <w:rsid w:val="00866B10"/>
    <w:rsid w:val="00867D21"/>
    <w:rsid w:val="0087080E"/>
    <w:rsid w:val="008740C3"/>
    <w:rsid w:val="00885DA7"/>
    <w:rsid w:val="00895CBA"/>
    <w:rsid w:val="00896126"/>
    <w:rsid w:val="008B1A5D"/>
    <w:rsid w:val="008B72AB"/>
    <w:rsid w:val="008C2849"/>
    <w:rsid w:val="008C2ED6"/>
    <w:rsid w:val="008C6C94"/>
    <w:rsid w:val="008D248C"/>
    <w:rsid w:val="008D6098"/>
    <w:rsid w:val="008E01B0"/>
    <w:rsid w:val="008E01CD"/>
    <w:rsid w:val="008E3647"/>
    <w:rsid w:val="008E489E"/>
    <w:rsid w:val="008F1D85"/>
    <w:rsid w:val="009012C1"/>
    <w:rsid w:val="00903E12"/>
    <w:rsid w:val="009323AF"/>
    <w:rsid w:val="0093374A"/>
    <w:rsid w:val="00936984"/>
    <w:rsid w:val="009401FA"/>
    <w:rsid w:val="00947E53"/>
    <w:rsid w:val="009540D7"/>
    <w:rsid w:val="00955412"/>
    <w:rsid w:val="00957AE5"/>
    <w:rsid w:val="0096011F"/>
    <w:rsid w:val="009602CA"/>
    <w:rsid w:val="009603EF"/>
    <w:rsid w:val="009615A5"/>
    <w:rsid w:val="00967E66"/>
    <w:rsid w:val="009703A4"/>
    <w:rsid w:val="00971F2E"/>
    <w:rsid w:val="009843DB"/>
    <w:rsid w:val="00985652"/>
    <w:rsid w:val="009A2506"/>
    <w:rsid w:val="009A421E"/>
    <w:rsid w:val="009B4F8D"/>
    <w:rsid w:val="009D6043"/>
    <w:rsid w:val="009D6BD4"/>
    <w:rsid w:val="009E1DB5"/>
    <w:rsid w:val="009E27F5"/>
    <w:rsid w:val="00A00E9B"/>
    <w:rsid w:val="00A043A5"/>
    <w:rsid w:val="00A078E7"/>
    <w:rsid w:val="00A11DE5"/>
    <w:rsid w:val="00A22105"/>
    <w:rsid w:val="00A23562"/>
    <w:rsid w:val="00A25905"/>
    <w:rsid w:val="00A33CA4"/>
    <w:rsid w:val="00A351A1"/>
    <w:rsid w:val="00A433A0"/>
    <w:rsid w:val="00A47A84"/>
    <w:rsid w:val="00A51902"/>
    <w:rsid w:val="00A5327D"/>
    <w:rsid w:val="00A61077"/>
    <w:rsid w:val="00A62FA6"/>
    <w:rsid w:val="00A63DB8"/>
    <w:rsid w:val="00A6703F"/>
    <w:rsid w:val="00A747EA"/>
    <w:rsid w:val="00A7513C"/>
    <w:rsid w:val="00A77B34"/>
    <w:rsid w:val="00A82649"/>
    <w:rsid w:val="00A871D9"/>
    <w:rsid w:val="00A900CB"/>
    <w:rsid w:val="00A95823"/>
    <w:rsid w:val="00A96CF7"/>
    <w:rsid w:val="00A971D2"/>
    <w:rsid w:val="00A97A95"/>
    <w:rsid w:val="00A97C10"/>
    <w:rsid w:val="00AB0185"/>
    <w:rsid w:val="00AB300B"/>
    <w:rsid w:val="00AB5F31"/>
    <w:rsid w:val="00AB7766"/>
    <w:rsid w:val="00AC568A"/>
    <w:rsid w:val="00AC63CE"/>
    <w:rsid w:val="00AD0BE6"/>
    <w:rsid w:val="00AE0F67"/>
    <w:rsid w:val="00AE31F3"/>
    <w:rsid w:val="00AE3263"/>
    <w:rsid w:val="00AE6716"/>
    <w:rsid w:val="00AF0FB1"/>
    <w:rsid w:val="00AF2E8C"/>
    <w:rsid w:val="00AF3F86"/>
    <w:rsid w:val="00AF6309"/>
    <w:rsid w:val="00AF6AD4"/>
    <w:rsid w:val="00B038E5"/>
    <w:rsid w:val="00B03A55"/>
    <w:rsid w:val="00B12F9F"/>
    <w:rsid w:val="00B34E7A"/>
    <w:rsid w:val="00B460BE"/>
    <w:rsid w:val="00B5599C"/>
    <w:rsid w:val="00B60422"/>
    <w:rsid w:val="00B608DA"/>
    <w:rsid w:val="00B61BF4"/>
    <w:rsid w:val="00B634D0"/>
    <w:rsid w:val="00B65214"/>
    <w:rsid w:val="00B70F5F"/>
    <w:rsid w:val="00B758EB"/>
    <w:rsid w:val="00B8060E"/>
    <w:rsid w:val="00B91B7C"/>
    <w:rsid w:val="00B93217"/>
    <w:rsid w:val="00BA1407"/>
    <w:rsid w:val="00BB071B"/>
    <w:rsid w:val="00BB1223"/>
    <w:rsid w:val="00BB35BD"/>
    <w:rsid w:val="00BC327B"/>
    <w:rsid w:val="00BC46DF"/>
    <w:rsid w:val="00BC7C37"/>
    <w:rsid w:val="00BE3EC1"/>
    <w:rsid w:val="00BE7318"/>
    <w:rsid w:val="00BF04B4"/>
    <w:rsid w:val="00BF1E0D"/>
    <w:rsid w:val="00BF463C"/>
    <w:rsid w:val="00C0301C"/>
    <w:rsid w:val="00C03196"/>
    <w:rsid w:val="00C108A0"/>
    <w:rsid w:val="00C11531"/>
    <w:rsid w:val="00C1202B"/>
    <w:rsid w:val="00C12183"/>
    <w:rsid w:val="00C17218"/>
    <w:rsid w:val="00C27CA6"/>
    <w:rsid w:val="00C30C6A"/>
    <w:rsid w:val="00C43A04"/>
    <w:rsid w:val="00C43AAC"/>
    <w:rsid w:val="00C453D4"/>
    <w:rsid w:val="00C5096C"/>
    <w:rsid w:val="00C540D4"/>
    <w:rsid w:val="00C54890"/>
    <w:rsid w:val="00C604EC"/>
    <w:rsid w:val="00C62BD8"/>
    <w:rsid w:val="00C67C50"/>
    <w:rsid w:val="00C70D81"/>
    <w:rsid w:val="00C71281"/>
    <w:rsid w:val="00C71DC2"/>
    <w:rsid w:val="00C74E1C"/>
    <w:rsid w:val="00C75BB8"/>
    <w:rsid w:val="00C77101"/>
    <w:rsid w:val="00C77ADF"/>
    <w:rsid w:val="00C82B24"/>
    <w:rsid w:val="00C833B9"/>
    <w:rsid w:val="00C879A0"/>
    <w:rsid w:val="00C94696"/>
    <w:rsid w:val="00C971C9"/>
    <w:rsid w:val="00CA0FB8"/>
    <w:rsid w:val="00CA245C"/>
    <w:rsid w:val="00CB0D46"/>
    <w:rsid w:val="00CB2517"/>
    <w:rsid w:val="00CB6F63"/>
    <w:rsid w:val="00CC4017"/>
    <w:rsid w:val="00CC4466"/>
    <w:rsid w:val="00CE71E6"/>
    <w:rsid w:val="00CF23E7"/>
    <w:rsid w:val="00CF774D"/>
    <w:rsid w:val="00D040FA"/>
    <w:rsid w:val="00D10630"/>
    <w:rsid w:val="00D22D3A"/>
    <w:rsid w:val="00D31F63"/>
    <w:rsid w:val="00D328ED"/>
    <w:rsid w:val="00D37586"/>
    <w:rsid w:val="00D42ED6"/>
    <w:rsid w:val="00D45696"/>
    <w:rsid w:val="00D50824"/>
    <w:rsid w:val="00D55D4E"/>
    <w:rsid w:val="00D563CD"/>
    <w:rsid w:val="00D56A49"/>
    <w:rsid w:val="00D61564"/>
    <w:rsid w:val="00D61CD1"/>
    <w:rsid w:val="00D70F00"/>
    <w:rsid w:val="00D71B59"/>
    <w:rsid w:val="00D8498F"/>
    <w:rsid w:val="00D971A2"/>
    <w:rsid w:val="00DA0B54"/>
    <w:rsid w:val="00DB6D53"/>
    <w:rsid w:val="00DB7131"/>
    <w:rsid w:val="00DC48B6"/>
    <w:rsid w:val="00DD065A"/>
    <w:rsid w:val="00DD67E4"/>
    <w:rsid w:val="00DD7DAC"/>
    <w:rsid w:val="00DE4F8C"/>
    <w:rsid w:val="00DF19A2"/>
    <w:rsid w:val="00DF4AB0"/>
    <w:rsid w:val="00DF62B1"/>
    <w:rsid w:val="00E00DEA"/>
    <w:rsid w:val="00E067B3"/>
    <w:rsid w:val="00E12177"/>
    <w:rsid w:val="00E175EE"/>
    <w:rsid w:val="00E17FB8"/>
    <w:rsid w:val="00E23F7B"/>
    <w:rsid w:val="00E26908"/>
    <w:rsid w:val="00E400F7"/>
    <w:rsid w:val="00E43C36"/>
    <w:rsid w:val="00E43E8E"/>
    <w:rsid w:val="00E45F7F"/>
    <w:rsid w:val="00E60BCE"/>
    <w:rsid w:val="00E62C46"/>
    <w:rsid w:val="00E65A88"/>
    <w:rsid w:val="00E7095C"/>
    <w:rsid w:val="00E844BE"/>
    <w:rsid w:val="00E872A3"/>
    <w:rsid w:val="00E877DE"/>
    <w:rsid w:val="00E90404"/>
    <w:rsid w:val="00E91768"/>
    <w:rsid w:val="00E93365"/>
    <w:rsid w:val="00E93A82"/>
    <w:rsid w:val="00EA0BB5"/>
    <w:rsid w:val="00EB10E9"/>
    <w:rsid w:val="00EB1287"/>
    <w:rsid w:val="00EC27CB"/>
    <w:rsid w:val="00EC3D3D"/>
    <w:rsid w:val="00EC7E24"/>
    <w:rsid w:val="00EE0786"/>
    <w:rsid w:val="00EF2556"/>
    <w:rsid w:val="00EF3280"/>
    <w:rsid w:val="00EF6CC7"/>
    <w:rsid w:val="00EF7D56"/>
    <w:rsid w:val="00F000C2"/>
    <w:rsid w:val="00F01771"/>
    <w:rsid w:val="00F02A5C"/>
    <w:rsid w:val="00F10785"/>
    <w:rsid w:val="00F156EC"/>
    <w:rsid w:val="00F20063"/>
    <w:rsid w:val="00F25F0C"/>
    <w:rsid w:val="00F26804"/>
    <w:rsid w:val="00F35EDD"/>
    <w:rsid w:val="00F4329E"/>
    <w:rsid w:val="00F506C9"/>
    <w:rsid w:val="00F50E21"/>
    <w:rsid w:val="00F54EAB"/>
    <w:rsid w:val="00F57763"/>
    <w:rsid w:val="00F63000"/>
    <w:rsid w:val="00F65F04"/>
    <w:rsid w:val="00F70783"/>
    <w:rsid w:val="00F724E8"/>
    <w:rsid w:val="00F7479B"/>
    <w:rsid w:val="00F747CC"/>
    <w:rsid w:val="00F802B9"/>
    <w:rsid w:val="00F84F39"/>
    <w:rsid w:val="00F862C9"/>
    <w:rsid w:val="00F918E8"/>
    <w:rsid w:val="00F9437E"/>
    <w:rsid w:val="00F94A9E"/>
    <w:rsid w:val="00FB2788"/>
    <w:rsid w:val="00FB3BCA"/>
    <w:rsid w:val="00FC00C4"/>
    <w:rsid w:val="00FC2D6D"/>
    <w:rsid w:val="00FD5AE5"/>
    <w:rsid w:val="00FD6152"/>
    <w:rsid w:val="00FE1669"/>
    <w:rsid w:val="00FE3BC3"/>
    <w:rsid w:val="00FE63CC"/>
    <w:rsid w:val="00FE64F9"/>
    <w:rsid w:val="00FF3546"/>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E35EA"/>
  <w15:docId w15:val="{5B811CEE-8085-4AF1-9A59-D61CA48E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Nota,Footnote symbol,Footnote,Appel note de bas de p,BVI fnr,SUPERS,Footnote Reference Superscript,(Footnote Reference),Footnote reference number,note TESI,EN Footnote Reference,Voetnootverwijzing, BVI fnr"/>
    <w:basedOn w:val="DefaultParagraphFont"/>
    <w:uiPriority w:val="99"/>
    <w:rsid w:val="00337EDA"/>
    <w:rPr>
      <w:vertAlign w:val="superscript"/>
    </w:rPr>
  </w:style>
  <w:style w:type="paragraph" w:styleId="FootnoteText">
    <w:name w:val="footnote text"/>
    <w:aliases w:val="Footnote Text Char1,Footnote Text Char Char,ft,fn,Footnote Text Char Char Char Char Char Char Char Char Char Char Char Char Char Char Char Char Char,Footnote Text Char1 Char Char,Footnote Text Char Char Char Char,Style 15,Car,ALTS FOOTNOTE"/>
    <w:basedOn w:val="Normal"/>
    <w:link w:val="FootnoteTextChar"/>
    <w:uiPriority w:val="99"/>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ft Char,fn Char,Footnote Text Char Char Char Char Char Char Char Char Char Char Char Char Char Char Char Char Char Char,Footnote Text Char1 Char Char Char,Style 15 Char,Car Char"/>
    <w:basedOn w:val="DefaultParagraphFont"/>
    <w:link w:val="FootnoteText"/>
    <w:uiPriority w:val="99"/>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6126"/>
    <w:rPr>
      <w:sz w:val="16"/>
      <w:szCs w:val="16"/>
    </w:rPr>
  </w:style>
  <w:style w:type="paragraph" w:styleId="CommentText">
    <w:name w:val="annotation text"/>
    <w:basedOn w:val="Normal"/>
    <w:link w:val="CommentTextChar"/>
    <w:uiPriority w:val="99"/>
    <w:unhideWhenUsed/>
    <w:rsid w:val="00896126"/>
    <w:rPr>
      <w:sz w:val="20"/>
    </w:rPr>
  </w:style>
  <w:style w:type="character" w:customStyle="1" w:styleId="CommentTextChar">
    <w:name w:val="Comment Text Char"/>
    <w:basedOn w:val="DefaultParagraphFont"/>
    <w:link w:val="CommentText"/>
    <w:uiPriority w:val="99"/>
    <w:rsid w:val="00896126"/>
  </w:style>
  <w:style w:type="paragraph" w:styleId="CommentSubject">
    <w:name w:val="annotation subject"/>
    <w:basedOn w:val="CommentText"/>
    <w:next w:val="CommentText"/>
    <w:link w:val="CommentSubjectChar"/>
    <w:semiHidden/>
    <w:unhideWhenUsed/>
    <w:rsid w:val="00896126"/>
    <w:rPr>
      <w:b/>
      <w:bCs/>
    </w:rPr>
  </w:style>
  <w:style w:type="character" w:customStyle="1" w:styleId="CommentSubjectChar">
    <w:name w:val="Comment Subject Char"/>
    <w:basedOn w:val="CommentTextChar"/>
    <w:link w:val="CommentSubject"/>
    <w:semiHidden/>
    <w:rsid w:val="00896126"/>
    <w:rPr>
      <w:b/>
      <w:bCs/>
    </w:rPr>
  </w:style>
  <w:style w:type="paragraph" w:customStyle="1" w:styleId="Default">
    <w:name w:val="Default"/>
    <w:rsid w:val="00DF19A2"/>
    <w:pPr>
      <w:autoSpaceDE w:val="0"/>
      <w:autoSpaceDN w:val="0"/>
      <w:adjustRightInd w:val="0"/>
    </w:pPr>
    <w:rPr>
      <w:rFonts w:ascii="Calibri" w:hAnsi="Calibri" w:cs="Calibri"/>
      <w:color w:val="000000"/>
      <w:sz w:val="24"/>
      <w:szCs w:val="24"/>
    </w:rPr>
  </w:style>
  <w:style w:type="paragraph" w:styleId="ListParagraph">
    <w:name w:val="List Paragraph"/>
    <w:basedOn w:val="Normal"/>
    <w:link w:val="ListParagraphChar"/>
    <w:uiPriority w:val="34"/>
    <w:qFormat/>
    <w:rsid w:val="00546A78"/>
    <w:pPr>
      <w:spacing w:line="480" w:lineRule="auto"/>
      <w:ind w:left="720" w:firstLine="720"/>
      <w:contextualSpacing/>
    </w:pPr>
    <w:rPr>
      <w:rFonts w:eastAsiaTheme="minorHAnsi" w:cstheme="minorBidi"/>
      <w:szCs w:val="22"/>
    </w:rPr>
  </w:style>
  <w:style w:type="character" w:customStyle="1" w:styleId="ListParagraphChar">
    <w:name w:val="List Paragraph Char"/>
    <w:basedOn w:val="DefaultParagraphFont"/>
    <w:link w:val="ListParagraph"/>
    <w:uiPriority w:val="34"/>
    <w:rsid w:val="00546A78"/>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8161">
      <w:bodyDiv w:val="1"/>
      <w:marLeft w:val="0"/>
      <w:marRight w:val="0"/>
      <w:marTop w:val="0"/>
      <w:marBottom w:val="0"/>
      <w:divBdr>
        <w:top w:val="none" w:sz="0" w:space="0" w:color="auto"/>
        <w:left w:val="none" w:sz="0" w:space="0" w:color="auto"/>
        <w:bottom w:val="none" w:sz="0" w:space="0" w:color="auto"/>
        <w:right w:val="none" w:sz="0" w:space="0" w:color="auto"/>
      </w:divBdr>
    </w:div>
    <w:div w:id="95099629">
      <w:bodyDiv w:val="1"/>
      <w:marLeft w:val="0"/>
      <w:marRight w:val="0"/>
      <w:marTop w:val="0"/>
      <w:marBottom w:val="0"/>
      <w:divBdr>
        <w:top w:val="none" w:sz="0" w:space="0" w:color="auto"/>
        <w:left w:val="none" w:sz="0" w:space="0" w:color="auto"/>
        <w:bottom w:val="none" w:sz="0" w:space="0" w:color="auto"/>
        <w:right w:val="none" w:sz="0" w:space="0" w:color="auto"/>
      </w:divBdr>
    </w:div>
    <w:div w:id="155726370">
      <w:bodyDiv w:val="1"/>
      <w:marLeft w:val="0"/>
      <w:marRight w:val="0"/>
      <w:marTop w:val="0"/>
      <w:marBottom w:val="0"/>
      <w:divBdr>
        <w:top w:val="none" w:sz="0" w:space="0" w:color="auto"/>
        <w:left w:val="none" w:sz="0" w:space="0" w:color="auto"/>
        <w:bottom w:val="none" w:sz="0" w:space="0" w:color="auto"/>
        <w:right w:val="none" w:sz="0" w:space="0" w:color="auto"/>
      </w:divBdr>
    </w:div>
    <w:div w:id="227230181">
      <w:bodyDiv w:val="1"/>
      <w:marLeft w:val="0"/>
      <w:marRight w:val="0"/>
      <w:marTop w:val="0"/>
      <w:marBottom w:val="0"/>
      <w:divBdr>
        <w:top w:val="none" w:sz="0" w:space="0" w:color="auto"/>
        <w:left w:val="none" w:sz="0" w:space="0" w:color="auto"/>
        <w:bottom w:val="none" w:sz="0" w:space="0" w:color="auto"/>
        <w:right w:val="none" w:sz="0" w:space="0" w:color="auto"/>
      </w:divBdr>
    </w:div>
    <w:div w:id="318190568">
      <w:bodyDiv w:val="1"/>
      <w:marLeft w:val="0"/>
      <w:marRight w:val="0"/>
      <w:marTop w:val="0"/>
      <w:marBottom w:val="0"/>
      <w:divBdr>
        <w:top w:val="none" w:sz="0" w:space="0" w:color="auto"/>
        <w:left w:val="none" w:sz="0" w:space="0" w:color="auto"/>
        <w:bottom w:val="none" w:sz="0" w:space="0" w:color="auto"/>
        <w:right w:val="none" w:sz="0" w:space="0" w:color="auto"/>
      </w:divBdr>
    </w:div>
    <w:div w:id="340668988">
      <w:bodyDiv w:val="1"/>
      <w:marLeft w:val="0"/>
      <w:marRight w:val="0"/>
      <w:marTop w:val="0"/>
      <w:marBottom w:val="0"/>
      <w:divBdr>
        <w:top w:val="none" w:sz="0" w:space="0" w:color="auto"/>
        <w:left w:val="none" w:sz="0" w:space="0" w:color="auto"/>
        <w:bottom w:val="none" w:sz="0" w:space="0" w:color="auto"/>
        <w:right w:val="none" w:sz="0" w:space="0" w:color="auto"/>
      </w:divBdr>
    </w:div>
    <w:div w:id="729308196">
      <w:bodyDiv w:val="1"/>
      <w:marLeft w:val="0"/>
      <w:marRight w:val="0"/>
      <w:marTop w:val="0"/>
      <w:marBottom w:val="0"/>
      <w:divBdr>
        <w:top w:val="none" w:sz="0" w:space="0" w:color="auto"/>
        <w:left w:val="none" w:sz="0" w:space="0" w:color="auto"/>
        <w:bottom w:val="none" w:sz="0" w:space="0" w:color="auto"/>
        <w:right w:val="none" w:sz="0" w:space="0" w:color="auto"/>
      </w:divBdr>
    </w:div>
    <w:div w:id="762535754">
      <w:bodyDiv w:val="1"/>
      <w:marLeft w:val="0"/>
      <w:marRight w:val="0"/>
      <w:marTop w:val="0"/>
      <w:marBottom w:val="0"/>
      <w:divBdr>
        <w:top w:val="none" w:sz="0" w:space="0" w:color="auto"/>
        <w:left w:val="none" w:sz="0" w:space="0" w:color="auto"/>
        <w:bottom w:val="none" w:sz="0" w:space="0" w:color="auto"/>
        <w:right w:val="none" w:sz="0" w:space="0" w:color="auto"/>
      </w:divBdr>
    </w:div>
    <w:div w:id="963727623">
      <w:bodyDiv w:val="1"/>
      <w:marLeft w:val="0"/>
      <w:marRight w:val="0"/>
      <w:marTop w:val="0"/>
      <w:marBottom w:val="0"/>
      <w:divBdr>
        <w:top w:val="none" w:sz="0" w:space="0" w:color="auto"/>
        <w:left w:val="none" w:sz="0" w:space="0" w:color="auto"/>
        <w:bottom w:val="none" w:sz="0" w:space="0" w:color="auto"/>
        <w:right w:val="none" w:sz="0" w:space="0" w:color="auto"/>
      </w:divBdr>
    </w:div>
    <w:div w:id="972370945">
      <w:bodyDiv w:val="1"/>
      <w:marLeft w:val="0"/>
      <w:marRight w:val="0"/>
      <w:marTop w:val="0"/>
      <w:marBottom w:val="0"/>
      <w:divBdr>
        <w:top w:val="none" w:sz="0" w:space="0" w:color="auto"/>
        <w:left w:val="none" w:sz="0" w:space="0" w:color="auto"/>
        <w:bottom w:val="none" w:sz="0" w:space="0" w:color="auto"/>
        <w:right w:val="none" w:sz="0" w:space="0" w:color="auto"/>
      </w:divBdr>
    </w:div>
    <w:div w:id="1098208595">
      <w:bodyDiv w:val="1"/>
      <w:marLeft w:val="0"/>
      <w:marRight w:val="0"/>
      <w:marTop w:val="0"/>
      <w:marBottom w:val="0"/>
      <w:divBdr>
        <w:top w:val="none" w:sz="0" w:space="0" w:color="auto"/>
        <w:left w:val="none" w:sz="0" w:space="0" w:color="auto"/>
        <w:bottom w:val="none" w:sz="0" w:space="0" w:color="auto"/>
        <w:right w:val="none" w:sz="0" w:space="0" w:color="auto"/>
      </w:divBdr>
    </w:div>
    <w:div w:id="1371227673">
      <w:bodyDiv w:val="1"/>
      <w:marLeft w:val="0"/>
      <w:marRight w:val="0"/>
      <w:marTop w:val="0"/>
      <w:marBottom w:val="0"/>
      <w:divBdr>
        <w:top w:val="none" w:sz="0" w:space="0" w:color="auto"/>
        <w:left w:val="none" w:sz="0" w:space="0" w:color="auto"/>
        <w:bottom w:val="none" w:sz="0" w:space="0" w:color="auto"/>
        <w:right w:val="none" w:sz="0" w:space="0" w:color="auto"/>
      </w:divBdr>
      <w:divsChild>
        <w:div w:id="1691371293">
          <w:marLeft w:val="0"/>
          <w:marRight w:val="0"/>
          <w:marTop w:val="0"/>
          <w:marBottom w:val="0"/>
          <w:divBdr>
            <w:top w:val="none" w:sz="0" w:space="0" w:color="auto"/>
            <w:left w:val="none" w:sz="0" w:space="0" w:color="auto"/>
            <w:bottom w:val="none" w:sz="0" w:space="0" w:color="auto"/>
            <w:right w:val="none" w:sz="0" w:space="0" w:color="auto"/>
          </w:divBdr>
          <w:divsChild>
            <w:div w:id="129197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5989">
      <w:bodyDiv w:val="1"/>
      <w:marLeft w:val="0"/>
      <w:marRight w:val="0"/>
      <w:marTop w:val="0"/>
      <w:marBottom w:val="0"/>
      <w:divBdr>
        <w:top w:val="none" w:sz="0" w:space="0" w:color="auto"/>
        <w:left w:val="none" w:sz="0" w:space="0" w:color="auto"/>
        <w:bottom w:val="none" w:sz="0" w:space="0" w:color="auto"/>
        <w:right w:val="none" w:sz="0" w:space="0" w:color="auto"/>
      </w:divBdr>
    </w:div>
    <w:div w:id="1545874052">
      <w:bodyDiv w:val="1"/>
      <w:marLeft w:val="0"/>
      <w:marRight w:val="0"/>
      <w:marTop w:val="0"/>
      <w:marBottom w:val="0"/>
      <w:divBdr>
        <w:top w:val="none" w:sz="0" w:space="0" w:color="auto"/>
        <w:left w:val="none" w:sz="0" w:space="0" w:color="auto"/>
        <w:bottom w:val="none" w:sz="0" w:space="0" w:color="auto"/>
        <w:right w:val="none" w:sz="0" w:space="0" w:color="auto"/>
      </w:divBdr>
    </w:div>
    <w:div w:id="1608151315">
      <w:bodyDiv w:val="1"/>
      <w:marLeft w:val="0"/>
      <w:marRight w:val="0"/>
      <w:marTop w:val="0"/>
      <w:marBottom w:val="0"/>
      <w:divBdr>
        <w:top w:val="none" w:sz="0" w:space="0" w:color="auto"/>
        <w:left w:val="none" w:sz="0" w:space="0" w:color="auto"/>
        <w:bottom w:val="none" w:sz="0" w:space="0" w:color="auto"/>
        <w:right w:val="none" w:sz="0" w:space="0" w:color="auto"/>
      </w:divBdr>
    </w:div>
    <w:div w:id="177578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EDE53-892C-40D3-9289-678BD9097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3595</Words>
  <Characters>20492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24039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Gottlieb, Mary</cp:lastModifiedBy>
  <cp:revision>5</cp:revision>
  <cp:lastPrinted>2019-10-08T15:59:00Z</cp:lastPrinted>
  <dcterms:created xsi:type="dcterms:W3CDTF">2020-05-19T14:40:00Z</dcterms:created>
  <dcterms:modified xsi:type="dcterms:W3CDTF">2020-05-19T14:57:00Z</dcterms:modified>
</cp:coreProperties>
</file>