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412D5" w:rsidR="00386054" w:rsidP="00FC38C8" w:rsidRDefault="00386054" w14:paraId="774FC32C" w14:textId="28B41FF9">
      <w:pPr>
        <w:pStyle w:val="Title"/>
        <w:spacing w:before="120" w:after="120"/>
        <w:rPr>
          <w:rFonts w:ascii="Times New Roman" w:hAnsi="Times New Roman"/>
          <w:sz w:val="24"/>
          <w:szCs w:val="24"/>
        </w:rPr>
      </w:pPr>
      <w:r w:rsidRPr="004412D5">
        <w:rPr>
          <w:rFonts w:ascii="Times New Roman" w:hAnsi="Times New Roman"/>
          <w:sz w:val="24"/>
          <w:szCs w:val="24"/>
        </w:rPr>
        <w:t>SUPPORTING STATEMENT</w:t>
      </w:r>
      <w:r w:rsidRPr="004412D5" w:rsidR="0027077A">
        <w:rPr>
          <w:rFonts w:ascii="Times New Roman" w:hAnsi="Times New Roman"/>
          <w:sz w:val="24"/>
          <w:szCs w:val="24"/>
        </w:rPr>
        <w:t xml:space="preserve"> </w:t>
      </w:r>
    </w:p>
    <w:p w:rsidRPr="00175AFE" w:rsidR="00AF6D26" w:rsidP="00FC38C8" w:rsidRDefault="00AF6D26" w14:paraId="039D795B" w14:textId="213B5B64">
      <w:pPr>
        <w:pStyle w:val="Title"/>
        <w:spacing w:before="120" w:after="120"/>
        <w:rPr>
          <w:rFonts w:ascii="Times New Roman" w:hAnsi="Times New Roman"/>
          <w:b w:val="0"/>
          <w:sz w:val="24"/>
          <w:szCs w:val="24"/>
        </w:rPr>
      </w:pPr>
      <w:r w:rsidRPr="00175AFE">
        <w:rPr>
          <w:rFonts w:ascii="Times New Roman" w:hAnsi="Times New Roman"/>
          <w:b w:val="0"/>
          <w:sz w:val="24"/>
          <w:szCs w:val="24"/>
        </w:rPr>
        <w:t xml:space="preserve">Internal Revenue Service </w:t>
      </w:r>
    </w:p>
    <w:p w:rsidRPr="00EF7FF5" w:rsidR="00386054" w:rsidP="00FC38C8" w:rsidRDefault="00FC38C8" w14:paraId="660EC4FB" w14:textId="61259DAD">
      <w:pPr>
        <w:tabs>
          <w:tab w:val="left" w:pos="0"/>
        </w:tabs>
        <w:suppressAutoHyphens/>
        <w:spacing w:before="120" w:after="120"/>
        <w:jc w:val="center"/>
        <w:rPr>
          <w:rFonts w:ascii="Times New Roman" w:hAnsi="Times New Roman"/>
          <w:b/>
          <w:szCs w:val="24"/>
        </w:rPr>
      </w:pPr>
      <w:r w:rsidRPr="00175AFE">
        <w:rPr>
          <w:rFonts w:ascii="Times New Roman" w:hAnsi="Times New Roman"/>
          <w:szCs w:val="24"/>
        </w:rPr>
        <w:t>Improving Customer Experience</w:t>
      </w:r>
      <w:r w:rsidRPr="00175AFE" w:rsidR="00AF6D26">
        <w:rPr>
          <w:rFonts w:ascii="Times New Roman" w:hAnsi="Times New Roman"/>
          <w:szCs w:val="24"/>
        </w:rPr>
        <w:t xml:space="preserve"> </w:t>
      </w:r>
      <w:r w:rsidRPr="00175AFE">
        <w:rPr>
          <w:rFonts w:ascii="Times New Roman" w:hAnsi="Times New Roman"/>
          <w:szCs w:val="24"/>
        </w:rPr>
        <w:t>(OMB Circular A-11, Section 280 Implementation)</w:t>
      </w:r>
    </w:p>
    <w:p w:rsidRPr="004C6D9F" w:rsidR="00AF6D26" w:rsidP="00AF6D26" w:rsidRDefault="00AF6D26" w14:paraId="0C7FA824" w14:textId="77777777">
      <w:pPr>
        <w:pStyle w:val="Title"/>
        <w:spacing w:before="120" w:after="120"/>
        <w:rPr>
          <w:rFonts w:ascii="Times New Roman" w:hAnsi="Times New Roman"/>
          <w:b w:val="0"/>
          <w:sz w:val="24"/>
          <w:szCs w:val="24"/>
        </w:rPr>
      </w:pPr>
      <w:r w:rsidRPr="004C6D9F">
        <w:rPr>
          <w:rFonts w:ascii="Times New Roman" w:hAnsi="Times New Roman"/>
          <w:b w:val="0"/>
          <w:sz w:val="24"/>
          <w:szCs w:val="24"/>
        </w:rPr>
        <w:t xml:space="preserve">OMB Control No. </w:t>
      </w:r>
      <w:r w:rsidRPr="00175AFE">
        <w:rPr>
          <w:rFonts w:ascii="Times New Roman" w:hAnsi="Times New Roman"/>
          <w:sz w:val="24"/>
          <w:szCs w:val="24"/>
        </w:rPr>
        <w:t>1545-NEW</w:t>
      </w:r>
    </w:p>
    <w:p w:rsidR="00425F9A" w:rsidRDefault="00425F9A" w14:paraId="5FA7B822" w14:textId="77777777">
      <w:pPr>
        <w:tabs>
          <w:tab w:val="left" w:pos="0"/>
        </w:tabs>
        <w:suppressAutoHyphens/>
        <w:rPr>
          <w:rFonts w:ascii="Times New Roman" w:hAnsi="Times New Roman"/>
          <w:b/>
          <w:szCs w:val="24"/>
        </w:rPr>
      </w:pPr>
    </w:p>
    <w:p w:rsidRPr="00572524" w:rsidR="00386054" w:rsidP="00CB0C21" w:rsidRDefault="00CB0C21" w14:paraId="404FE038" w14:textId="12B6AA8A">
      <w:pPr>
        <w:tabs>
          <w:tab w:val="left" w:pos="0"/>
        </w:tabs>
        <w:suppressAutoHyphens/>
        <w:rPr>
          <w:rFonts w:ascii="Times New Roman" w:hAnsi="Times New Roman"/>
          <w:b/>
          <w:szCs w:val="24"/>
        </w:rPr>
      </w:pPr>
      <w:r w:rsidRPr="00572524">
        <w:rPr>
          <w:rFonts w:ascii="Times New Roman" w:hAnsi="Times New Roman"/>
          <w:b/>
          <w:szCs w:val="24"/>
        </w:rPr>
        <w:t xml:space="preserve">1.  </w:t>
      </w:r>
      <w:r w:rsidR="00AF6D26">
        <w:rPr>
          <w:rFonts w:ascii="Times New Roman" w:hAnsi="Times New Roman"/>
          <w:b/>
          <w:szCs w:val="24"/>
        </w:rPr>
        <w:t xml:space="preserve">Abstract </w:t>
      </w:r>
    </w:p>
    <w:p w:rsidRPr="00CB0C21" w:rsidR="00CB0C21" w:rsidP="00CB0C21" w:rsidRDefault="00CB0C21" w14:paraId="5359A573" w14:textId="77777777"/>
    <w:p w:rsidR="00287BEA" w:rsidP="00CB0C21" w:rsidRDefault="00B927B8"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sidR="00287BEA">
        <w:rPr>
          <w:b w:val="0"/>
          <w:sz w:val="24"/>
          <w:szCs w:val="24"/>
        </w:rPr>
        <w:t xml:space="preserve">ies will put the people first. </w:t>
      </w:r>
      <w:r w:rsidRPr="00287BEA" w:rsidR="00287BEA">
        <w:rPr>
          <w:b w:val="0"/>
          <w:sz w:val="24"/>
          <w:szCs w:val="24"/>
        </w:rPr>
        <w:t>Executive Order 12862 directs Federal agencies to provide service to the public that matches or exceeds the best service available in the private sector.</w:t>
      </w:r>
      <w:r w:rsidR="00287BEA">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rsidRDefault="00CB0C21" w14:paraId="29B9922C" w14:textId="77777777">
      <w:pPr>
        <w:pStyle w:val="BodyText"/>
        <w:ind w:left="720"/>
        <w:rPr>
          <w:b w:val="0"/>
          <w:sz w:val="24"/>
          <w:szCs w:val="24"/>
        </w:rPr>
      </w:pPr>
    </w:p>
    <w:p w:rsidR="00CB0C21" w:rsidP="00CB0C21" w:rsidRDefault="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rsidRDefault="00CB0C21" w14:paraId="0374F6DE" w14:textId="77777777">
      <w:pPr>
        <w:pStyle w:val="BodyText"/>
        <w:ind w:left="720"/>
        <w:rPr>
          <w:b w:val="0"/>
          <w:sz w:val="24"/>
          <w:szCs w:val="24"/>
        </w:rPr>
      </w:pPr>
    </w:p>
    <w:p w:rsidR="00BD1E9D" w:rsidP="00BD1E9D" w:rsidRDefault="00CB0C21"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sidR="00BD1E9D">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rsidRDefault="00BD1E9D" w14:paraId="656179D1" w14:textId="77777777">
      <w:pPr>
        <w:pStyle w:val="BodyText"/>
        <w:ind w:left="720"/>
        <w:rPr>
          <w:b w:val="0"/>
          <w:sz w:val="24"/>
          <w:szCs w:val="24"/>
        </w:rPr>
      </w:pPr>
    </w:p>
    <w:p w:rsidR="00751AB3" w:rsidP="00BD1E9D" w:rsidRDefault="00B927B8" w14:paraId="678B2DCD" w14:textId="0ABC7CF6">
      <w:pPr>
        <w:pStyle w:val="BodyText"/>
        <w:ind w:left="720"/>
        <w:rPr>
          <w:b w:val="0"/>
          <w:sz w:val="24"/>
          <w:szCs w:val="24"/>
        </w:rPr>
      </w:pPr>
      <w:r w:rsidRPr="0083061C">
        <w:rPr>
          <w:b w:val="0"/>
          <w:sz w:val="24"/>
          <w:szCs w:val="24"/>
        </w:rPr>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sidR="00751AB3">
        <w:rPr>
          <w:b w:val="0"/>
          <w:sz w:val="24"/>
          <w:szCs w:val="24"/>
        </w:rPr>
        <w:t>This new request will enable</w:t>
      </w:r>
      <w:r w:rsidRPr="00323358" w:rsidR="00751AB3">
        <w:rPr>
          <w:b w:val="0"/>
          <w:color w:val="FF0000"/>
          <w:sz w:val="24"/>
          <w:szCs w:val="24"/>
        </w:rPr>
        <w:t xml:space="preserve"> </w:t>
      </w:r>
      <w:r w:rsidRPr="00175AFE" w:rsidR="00323358">
        <w:rPr>
          <w:b w:val="0"/>
          <w:sz w:val="24"/>
          <w:szCs w:val="24"/>
        </w:rPr>
        <w:t>the Internal Revenue Service</w:t>
      </w:r>
      <w:r w:rsidRPr="00175AFE" w:rsidR="00C25189">
        <w:rPr>
          <w:b w:val="0"/>
          <w:sz w:val="24"/>
          <w:szCs w:val="24"/>
        </w:rPr>
        <w:t xml:space="preserve"> (hereafter “the Agency”) </w:t>
      </w:r>
      <w:r w:rsidRPr="00175AFE" w:rsidR="00751AB3">
        <w:rPr>
          <w:b w:val="0"/>
          <w:sz w:val="24"/>
          <w:szCs w:val="24"/>
        </w:rPr>
        <w:t>to act in accordance with OMB Circular A-11 Section 280 to ultimately transform</w:t>
      </w:r>
      <w:r w:rsidRPr="00175AFE" w:rsidR="00C25189">
        <w:rPr>
          <w:b w:val="0"/>
          <w:sz w:val="24"/>
          <w:szCs w:val="24"/>
        </w:rPr>
        <w:t xml:space="preserve"> the experience of its customers to improve both efficiency and mission delivery and increase accountability by </w:t>
      </w:r>
      <w:r w:rsidR="00C25189">
        <w:rPr>
          <w:b w:val="0"/>
          <w:sz w:val="24"/>
          <w:szCs w:val="24"/>
        </w:rPr>
        <w:t>communicating about the</w:t>
      </w:r>
      <w:r w:rsidR="00E03202">
        <w:rPr>
          <w:b w:val="0"/>
          <w:sz w:val="24"/>
          <w:szCs w:val="24"/>
        </w:rPr>
        <w:t>se</w:t>
      </w:r>
      <w:r w:rsidR="00C25189">
        <w:rPr>
          <w:b w:val="0"/>
          <w:sz w:val="24"/>
          <w:szCs w:val="24"/>
        </w:rPr>
        <w:t xml:space="preserve"> efforts with the public.</w:t>
      </w:r>
    </w:p>
    <w:p w:rsidRPr="0083061C" w:rsidR="00B927B8" w:rsidP="00BD1E9D" w:rsidRDefault="00B927B8" w14:paraId="6168FA5F" w14:textId="77777777">
      <w:pPr>
        <w:pStyle w:val="BodyText"/>
        <w:ind w:left="720"/>
        <w:rPr>
          <w:b w:val="0"/>
          <w:sz w:val="24"/>
          <w:szCs w:val="24"/>
        </w:rPr>
      </w:pPr>
      <w:r w:rsidRPr="0083061C">
        <w:rPr>
          <w:b w:val="0"/>
          <w:sz w:val="24"/>
          <w:szCs w:val="24"/>
        </w:rPr>
        <w:t xml:space="preserve">  </w:t>
      </w:r>
    </w:p>
    <w:p w:rsidRPr="00572524" w:rsidR="00386054" w:rsidRDefault="00386054" w14:paraId="1359F3BE" w14:textId="3A3A246A">
      <w:pPr>
        <w:tabs>
          <w:tab w:val="left" w:pos="-720"/>
        </w:tabs>
        <w:suppressAutoHyphens/>
        <w:rPr>
          <w:rFonts w:ascii="Times New Roman" w:hAnsi="Times New Roman"/>
          <w:b/>
          <w:szCs w:val="24"/>
        </w:rPr>
      </w:pPr>
      <w:r w:rsidRPr="00572524">
        <w:rPr>
          <w:rFonts w:ascii="Times New Roman" w:hAnsi="Times New Roman"/>
          <w:b/>
          <w:szCs w:val="24"/>
        </w:rPr>
        <w:lastRenderedPageBreak/>
        <w:t xml:space="preserve">2.  </w:t>
      </w:r>
      <w:r w:rsidR="00AF6D26">
        <w:rPr>
          <w:rFonts w:ascii="Times New Roman" w:hAnsi="Times New Roman"/>
          <w:b/>
          <w:szCs w:val="24"/>
        </w:rPr>
        <w:t xml:space="preserve">Use of Data </w:t>
      </w:r>
      <w:r w:rsidRPr="00572524">
        <w:rPr>
          <w:rFonts w:ascii="Times New Roman" w:hAnsi="Times New Roman"/>
          <w:b/>
          <w:szCs w:val="24"/>
        </w:rPr>
        <w:t xml:space="preserve">  </w:t>
      </w:r>
    </w:p>
    <w:p w:rsidRPr="00EF7FF5" w:rsidR="00BD1E9D" w:rsidRDefault="00BD1E9D" w14:paraId="7CE882B5" w14:textId="77777777">
      <w:pPr>
        <w:tabs>
          <w:tab w:val="left" w:pos="-720"/>
        </w:tabs>
        <w:suppressAutoHyphens/>
        <w:rPr>
          <w:rFonts w:ascii="Times New Roman" w:hAnsi="Times New Roman"/>
          <w:szCs w:val="24"/>
        </w:rPr>
      </w:pPr>
    </w:p>
    <w:p w:rsidR="006F2BFD" w:rsidP="006F2BFD" w:rsidRDefault="00C25189"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sidR="006F2BFD">
        <w:rPr>
          <w:b w:val="0"/>
          <w:sz w:val="24"/>
          <w:szCs w:val="24"/>
        </w:rPr>
        <w:t xml:space="preserve">insights gathered through </w:t>
      </w:r>
      <w:r w:rsidR="00311AA2">
        <w:rPr>
          <w:b w:val="0"/>
          <w:sz w:val="24"/>
          <w:szCs w:val="24"/>
        </w:rPr>
        <w:t xml:space="preserve">developing an </w:t>
      </w:r>
      <w:r w:rsidR="006F2BFD">
        <w:rPr>
          <w:b w:val="0"/>
          <w:sz w:val="24"/>
          <w:szCs w:val="24"/>
        </w:rPr>
        <w:t>understanding</w:t>
      </w:r>
      <w:r w:rsidR="00311AA2">
        <w:rPr>
          <w:b w:val="0"/>
          <w:sz w:val="24"/>
          <w:szCs w:val="24"/>
        </w:rPr>
        <w:t xml:space="preserve"> of</w:t>
      </w:r>
      <w:r w:rsidR="006F2BFD">
        <w:rPr>
          <w:b w:val="0"/>
          <w:sz w:val="24"/>
          <w:szCs w:val="24"/>
        </w:rPr>
        <w:t xml:space="preserve"> the user experience interacting with </w:t>
      </w:r>
      <w:r w:rsidR="00657299">
        <w:rPr>
          <w:b w:val="0"/>
          <w:sz w:val="24"/>
          <w:szCs w:val="24"/>
        </w:rPr>
        <w:t>G</w:t>
      </w:r>
      <w:r w:rsidR="006F2BFD">
        <w:rPr>
          <w:b w:val="0"/>
          <w:sz w:val="24"/>
          <w:szCs w:val="24"/>
        </w:rPr>
        <w:t xml:space="preserve">overnment. </w:t>
      </w:r>
    </w:p>
    <w:p w:rsidR="006F2BFD" w:rsidP="006F2BFD" w:rsidRDefault="006F2BFD" w14:paraId="23F2B441" w14:textId="77777777">
      <w:pPr>
        <w:pStyle w:val="BodyText"/>
        <w:ind w:left="720"/>
        <w:rPr>
          <w:b w:val="0"/>
          <w:sz w:val="24"/>
          <w:szCs w:val="24"/>
        </w:rPr>
      </w:pPr>
    </w:p>
    <w:p w:rsidRPr="006F2BFD" w:rsidR="006F2BFD" w:rsidP="006F2BFD" w:rsidRDefault="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rsidRDefault="006F2BFD" w14:paraId="00672BDF" w14:textId="77777777">
      <w:pPr>
        <w:pStyle w:val="BodyText"/>
        <w:ind w:left="720"/>
        <w:rPr>
          <w:b w:val="0"/>
          <w:sz w:val="24"/>
          <w:szCs w:val="24"/>
        </w:rPr>
      </w:pPr>
    </w:p>
    <w:p w:rsidR="006F2BFD" w:rsidP="006F2BFD" w:rsidRDefault="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rsidRDefault="006A7CA8" w14:paraId="613FD6AC" w14:textId="77777777">
      <w:pPr>
        <w:pStyle w:val="BodyText"/>
        <w:ind w:left="720"/>
        <w:rPr>
          <w:b w:val="0"/>
          <w:sz w:val="24"/>
          <w:szCs w:val="24"/>
        </w:rPr>
      </w:pPr>
    </w:p>
    <w:p w:rsidR="006A7CA8" w:rsidP="006F2BFD" w:rsidRDefault="006A7CA8"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rsidRDefault="006F2BFD" w14:paraId="5C7BD32A" w14:textId="77777777">
      <w:pPr>
        <w:pStyle w:val="BodyText"/>
        <w:ind w:left="720"/>
        <w:rPr>
          <w:b w:val="0"/>
          <w:sz w:val="24"/>
          <w:szCs w:val="24"/>
        </w:rPr>
      </w:pPr>
    </w:p>
    <w:p w:rsidR="006A7CA8" w:rsidP="006A7CA8" w:rsidRDefault="005D4609" w14:paraId="1560D444" w14:textId="4D3CAC25">
      <w:pPr>
        <w:pStyle w:val="BodyText"/>
        <w:ind w:left="720"/>
        <w:rPr>
          <w:b w:val="0"/>
          <w:sz w:val="24"/>
          <w:szCs w:val="24"/>
        </w:rPr>
      </w:pPr>
      <w:r>
        <w:rPr>
          <w:sz w:val="24"/>
          <w:szCs w:val="24"/>
        </w:rPr>
        <w:t>Customer Research (</w:t>
      </w:r>
      <w:r w:rsidR="00FC38C8">
        <w:rPr>
          <w:sz w:val="24"/>
          <w:szCs w:val="24"/>
        </w:rPr>
        <w:t xml:space="preserve">User </w:t>
      </w:r>
      <w:r>
        <w:rPr>
          <w:sz w:val="24"/>
          <w:szCs w:val="24"/>
        </w:rPr>
        <w:t>Persona and Journey Map Development)</w:t>
      </w:r>
      <w:r w:rsidRPr="006F2BFD" w:rsidR="00C25189">
        <w:rPr>
          <w:sz w:val="24"/>
          <w:szCs w:val="24"/>
        </w:rPr>
        <w:t>:</w:t>
      </w:r>
      <w:r w:rsidR="006A7CA8">
        <w:rPr>
          <w:sz w:val="24"/>
          <w:szCs w:val="24"/>
        </w:rPr>
        <w:t xml:space="preserve"> </w:t>
      </w:r>
      <w:r w:rsidRPr="006A7CA8" w:rsid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sidR="006A7CA8">
        <w:rPr>
          <w:b w:val="0"/>
          <w:sz w:val="24"/>
          <w:szCs w:val="24"/>
        </w:rPr>
        <w:t>journey map</w:t>
      </w:r>
      <w:r w:rsidR="00657299">
        <w:rPr>
          <w:b w:val="0"/>
          <w:sz w:val="24"/>
          <w:szCs w:val="24"/>
        </w:rPr>
        <w:t>s</w:t>
      </w:r>
      <w:r w:rsidRPr="006A7CA8" w:rsid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sidR="006A7CA8">
        <w:rPr>
          <w:b w:val="0"/>
          <w:sz w:val="24"/>
          <w:szCs w:val="24"/>
        </w:rPr>
        <w:t xml:space="preserve">organize </w:t>
      </w:r>
      <w:r w:rsidR="00657299">
        <w:rPr>
          <w:b w:val="0"/>
          <w:sz w:val="24"/>
          <w:szCs w:val="24"/>
        </w:rPr>
        <w:t xml:space="preserve">the </w:t>
      </w:r>
      <w:r w:rsidRPr="006A7CA8" w:rsidR="006A7CA8">
        <w:rPr>
          <w:b w:val="0"/>
          <w:sz w:val="24"/>
          <w:szCs w:val="24"/>
        </w:rPr>
        <w:t>processes customers interact with throughout the</w:t>
      </w:r>
      <w:r w:rsidR="006A7CA8">
        <w:rPr>
          <w:b w:val="0"/>
          <w:sz w:val="24"/>
          <w:szCs w:val="24"/>
        </w:rPr>
        <w:t>ir</w:t>
      </w:r>
      <w:r w:rsidRPr="006A7CA8" w:rsidR="006A7CA8">
        <w:rPr>
          <w:b w:val="0"/>
          <w:sz w:val="24"/>
          <w:szCs w:val="24"/>
        </w:rPr>
        <w:t xml:space="preserve"> engagement with the Federal entity to accomplish </w:t>
      </w:r>
      <w:r w:rsidR="0039757D">
        <w:rPr>
          <w:b w:val="0"/>
          <w:sz w:val="24"/>
          <w:szCs w:val="24"/>
        </w:rPr>
        <w:t>a</w:t>
      </w:r>
      <w:r w:rsidRPr="006A7CA8" w:rsidR="006A7CA8">
        <w:rPr>
          <w:b w:val="0"/>
          <w:sz w:val="24"/>
          <w:szCs w:val="24"/>
        </w:rPr>
        <w:t xml:space="preserve"> task or meet </w:t>
      </w:r>
      <w:r w:rsidR="0039757D">
        <w:rPr>
          <w:b w:val="0"/>
          <w:sz w:val="24"/>
          <w:szCs w:val="24"/>
        </w:rPr>
        <w:t>a</w:t>
      </w:r>
      <w:r w:rsidRPr="006A7CA8" w:rsid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sidR="006A7CA8">
        <w:rPr>
          <w:b w:val="0"/>
          <w:sz w:val="24"/>
          <w:szCs w:val="24"/>
        </w:rPr>
        <w:t xml:space="preserve">, it is necessary to </w:t>
      </w:r>
      <w:r w:rsidR="006A7CA8">
        <w:rPr>
          <w:b w:val="0"/>
          <w:sz w:val="24"/>
          <w:szCs w:val="24"/>
        </w:rPr>
        <w:t xml:space="preserve">directly </w:t>
      </w:r>
      <w:r w:rsidR="00657299">
        <w:rPr>
          <w:b w:val="0"/>
          <w:sz w:val="24"/>
          <w:szCs w:val="24"/>
        </w:rPr>
        <w:t xml:space="preserve">interact with customers </w:t>
      </w:r>
      <w:r w:rsidR="006A7CA8">
        <w:rPr>
          <w:b w:val="0"/>
          <w:sz w:val="24"/>
          <w:szCs w:val="24"/>
        </w:rPr>
        <w:t>rather than relying</w:t>
      </w:r>
      <w:r w:rsidR="0039757D">
        <w:rPr>
          <w:b w:val="0"/>
          <w:sz w:val="24"/>
          <w:szCs w:val="24"/>
        </w:rPr>
        <w:t xml:space="preserve"> solely</w:t>
      </w:r>
      <w:r w:rsidR="006A7CA8">
        <w:rPr>
          <w:b w:val="0"/>
          <w:sz w:val="24"/>
          <w:szCs w:val="24"/>
        </w:rPr>
        <w:t xml:space="preserve"> upon the Agency’s stated policy of how a process should work or employees’ interpretation of how services are delivered</w:t>
      </w:r>
      <w:r w:rsidRPr="006A7CA8" w:rsidR="006A7CA8">
        <w:rPr>
          <w:b w:val="0"/>
          <w:sz w:val="24"/>
          <w:szCs w:val="24"/>
        </w:rPr>
        <w:t>. This can occur through a variety of</w:t>
      </w:r>
      <w:r w:rsidR="00657299">
        <w:rPr>
          <w:b w:val="0"/>
          <w:sz w:val="24"/>
          <w:szCs w:val="24"/>
        </w:rPr>
        <w:t xml:space="preserve"> information collection</w:t>
      </w:r>
      <w:r w:rsidRPr="006A7CA8" w:rsidR="006A7CA8">
        <w:rPr>
          <w:b w:val="0"/>
          <w:sz w:val="24"/>
          <w:szCs w:val="24"/>
        </w:rPr>
        <w:t xml:space="preserve"> mechanisms </w:t>
      </w:r>
      <w:r w:rsidR="00657299">
        <w:rPr>
          <w:b w:val="0"/>
          <w:sz w:val="24"/>
          <w:szCs w:val="24"/>
        </w:rPr>
        <w:t>that</w:t>
      </w:r>
      <w:r w:rsidRPr="006A7CA8" w:rsidR="006A7CA8">
        <w:rPr>
          <w:b w:val="0"/>
          <w:sz w:val="24"/>
          <w:szCs w:val="24"/>
        </w:rPr>
        <w:t xml:space="preserve"> include</w:t>
      </w:r>
      <w:r w:rsidR="006A7CA8">
        <w:rPr>
          <w:b w:val="0"/>
          <w:sz w:val="24"/>
          <w:szCs w:val="24"/>
        </w:rPr>
        <w:t xml:space="preserve"> </w:t>
      </w:r>
      <w:r w:rsidRPr="006A7CA8" w:rsidR="006A7CA8">
        <w:rPr>
          <w:b w:val="0"/>
          <w:sz w:val="24"/>
          <w:szCs w:val="24"/>
        </w:rPr>
        <w:t xml:space="preserve">focus groups, </w:t>
      </w:r>
      <w:r w:rsidR="006A7CA8">
        <w:rPr>
          <w:b w:val="0"/>
          <w:sz w:val="24"/>
          <w:szCs w:val="24"/>
        </w:rPr>
        <w:t xml:space="preserve">individual </w:t>
      </w:r>
      <w:r w:rsidR="00311AA2">
        <w:rPr>
          <w:b w:val="0"/>
          <w:sz w:val="24"/>
          <w:szCs w:val="24"/>
        </w:rPr>
        <w:t xml:space="preserve">intercept </w:t>
      </w:r>
      <w:r w:rsidRPr="006A7CA8" w:rsidR="006A7CA8">
        <w:rPr>
          <w:b w:val="0"/>
          <w:sz w:val="24"/>
          <w:szCs w:val="24"/>
        </w:rPr>
        <w:t>interviews at a service site,</w:t>
      </w:r>
      <w:r w:rsidR="006A7CA8">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sidR="006A7CA8">
        <w:rPr>
          <w:b w:val="0"/>
          <w:sz w:val="24"/>
          <w:szCs w:val="24"/>
        </w:rPr>
        <w:t xml:space="preserve">small discussion groups. </w:t>
      </w:r>
    </w:p>
    <w:p w:rsidR="006A7CA8" w:rsidP="006A7CA8" w:rsidRDefault="006A7CA8" w14:paraId="3EBBFEA8" w14:textId="77777777">
      <w:pPr>
        <w:pStyle w:val="BodyText"/>
        <w:ind w:left="720"/>
        <w:rPr>
          <w:sz w:val="24"/>
          <w:szCs w:val="24"/>
        </w:rPr>
      </w:pPr>
    </w:p>
    <w:p w:rsidR="0039757D" w:rsidP="00E03EA0" w:rsidRDefault="006A7CA8"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sidR="0039757D">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w:history="1" r:id="rId8">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rsidRDefault="0039757D" w14:paraId="2363C0F4" w14:textId="77777777">
      <w:pPr>
        <w:pStyle w:val="BodyText"/>
        <w:ind w:left="720"/>
        <w:rPr>
          <w:b w:val="0"/>
          <w:sz w:val="24"/>
          <w:szCs w:val="24"/>
        </w:rPr>
      </w:pPr>
    </w:p>
    <w:p w:rsidR="00C25189" w:rsidP="006A7CA8" w:rsidRDefault="0000550E"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xml:space="preserve">” for where more </w:t>
      </w:r>
      <w:r>
        <w:rPr>
          <w:b w:val="0"/>
          <w:sz w:val="24"/>
          <w:szCs w:val="24"/>
        </w:rPr>
        <w:lastRenderedPageBreak/>
        <w:t>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rsidRDefault="0000550E" w14:paraId="7D094312" w14:textId="77777777">
      <w:pPr>
        <w:pStyle w:val="BodyText"/>
        <w:ind w:left="720"/>
        <w:rPr>
          <w:b w:val="0"/>
          <w:sz w:val="24"/>
          <w:szCs w:val="24"/>
        </w:rPr>
      </w:pPr>
    </w:p>
    <w:p w:rsidRPr="0000550E" w:rsidR="0000550E" w:rsidP="006A7CA8" w:rsidRDefault="0000550E"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rsidRDefault="00C25189" w14:paraId="44F9E4B4" w14:textId="77777777">
      <w:pPr>
        <w:pStyle w:val="BodyText"/>
        <w:ind w:left="720"/>
        <w:rPr>
          <w:b w:val="0"/>
          <w:sz w:val="24"/>
          <w:szCs w:val="24"/>
        </w:rPr>
      </w:pPr>
    </w:p>
    <w:p w:rsidR="00622ED0" w:rsidP="00BD1E9D" w:rsidRDefault="002130F6"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rsidRDefault="00622ED0" w14:paraId="22957D8C" w14:textId="77777777">
      <w:pPr>
        <w:pStyle w:val="BodyText"/>
        <w:ind w:left="720"/>
        <w:rPr>
          <w:b w:val="0"/>
          <w:sz w:val="24"/>
          <w:szCs w:val="24"/>
        </w:rPr>
      </w:pPr>
    </w:p>
    <w:p w:rsidR="00622ED0" w:rsidP="007F4417" w:rsidRDefault="00622ED0" w14:paraId="5BFE372E" w14:textId="45DE2488">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 with respect to satisfaction and confidence/trust using the</w:t>
      </w:r>
      <w:r>
        <w:rPr>
          <w:b w:val="0"/>
          <w:sz w:val="24"/>
          <w:szCs w:val="24"/>
        </w:rPr>
        <w:t xml:space="preserve"> </w:t>
      </w:r>
      <w:r w:rsidRPr="00622ED0">
        <w:rPr>
          <w:b w:val="0"/>
          <w:sz w:val="24"/>
          <w:szCs w:val="24"/>
        </w:rPr>
        <w:t xml:space="preserve">following questions, without modification. Responses </w:t>
      </w:r>
      <w:r w:rsidR="00E15CE1">
        <w:rPr>
          <w:b w:val="0"/>
          <w:sz w:val="24"/>
          <w:szCs w:val="24"/>
        </w:rPr>
        <w:t>will</w:t>
      </w:r>
      <w:r w:rsidRPr="00622ED0">
        <w:rPr>
          <w:b w:val="0"/>
          <w:sz w:val="24"/>
          <w:szCs w:val="24"/>
        </w:rPr>
        <w:t xml:space="preserve"> be asses</w:t>
      </w:r>
      <w:r w:rsidR="007F4417">
        <w:rPr>
          <w:b w:val="0"/>
          <w:sz w:val="24"/>
          <w:szCs w:val="24"/>
        </w:rPr>
        <w:t xml:space="preserve">sed on a 5-point Likert scale (1 </w:t>
      </w:r>
      <w:r w:rsidRPr="00622ED0">
        <w:rPr>
          <w:b w:val="0"/>
          <w:sz w:val="24"/>
          <w:szCs w:val="24"/>
        </w:rPr>
        <w:t>(strongly disagree) to 5 (strongly agree)).</w:t>
      </w:r>
      <w:r w:rsidR="00E15CE1">
        <w:rPr>
          <w:b w:val="0"/>
          <w:sz w:val="24"/>
          <w:szCs w:val="24"/>
        </w:rPr>
        <w:t xml:space="preserve"> These questions were developed in consultation with leading organizations in customer experience both in the private sector and industry groups that study the most critical drivers of customer experience.  </w:t>
      </w:r>
    </w:p>
    <w:p w:rsidR="00E15CE1" w:rsidP="00E15CE1" w:rsidRDefault="00E15CE1" w14:paraId="4297B8F3" w14:textId="77777777">
      <w:pPr>
        <w:pStyle w:val="BodyText"/>
        <w:numPr>
          <w:ilvl w:val="0"/>
          <w:numId w:val="14"/>
        </w:numPr>
        <w:rPr>
          <w:b w:val="0"/>
          <w:sz w:val="24"/>
          <w:szCs w:val="24"/>
        </w:rPr>
      </w:pPr>
      <w:r>
        <w:rPr>
          <w:b w:val="0"/>
          <w:sz w:val="24"/>
          <w:szCs w:val="24"/>
        </w:rPr>
        <w:t>5 point Likert scale</w:t>
      </w:r>
      <w:r w:rsidRPr="007F4417">
        <w:rPr>
          <w:b w:val="0"/>
          <w:sz w:val="24"/>
          <w:szCs w:val="24"/>
        </w:rPr>
        <w:t>:</w:t>
      </w:r>
      <w:r w:rsidRPr="007F4417">
        <w:rPr>
          <w:b w:val="0"/>
          <w:i/>
          <w:sz w:val="24"/>
          <w:szCs w:val="24"/>
        </w:rPr>
        <w:t xml:space="preserve"> I am satisfied with the service I received from [Program/Service name].</w:t>
      </w:r>
    </w:p>
    <w:p w:rsidR="00E15CE1" w:rsidP="00E15CE1" w:rsidRDefault="00E15CE1" w14:paraId="519F28EE" w14:textId="2F4DB569">
      <w:pPr>
        <w:pStyle w:val="BodyText"/>
        <w:numPr>
          <w:ilvl w:val="0"/>
          <w:numId w:val="14"/>
        </w:numPr>
        <w:rPr>
          <w:b w:val="0"/>
          <w:sz w:val="24"/>
          <w:szCs w:val="24"/>
        </w:rPr>
      </w:pPr>
      <w:r>
        <w:rPr>
          <w:b w:val="0"/>
          <w:sz w:val="24"/>
          <w:szCs w:val="24"/>
        </w:rPr>
        <w:t xml:space="preserve">5 point Likert scale: </w:t>
      </w:r>
      <w:r w:rsidRPr="007F4417">
        <w:rPr>
          <w:b w:val="0"/>
          <w:i/>
          <w:sz w:val="24"/>
          <w:szCs w:val="24"/>
        </w:rPr>
        <w:t>This interaction increased my confidence in [Program/Service name]</w:t>
      </w:r>
      <w:r w:rsidRPr="00751AE8">
        <w:rPr>
          <w:b w:val="0"/>
          <w:sz w:val="24"/>
          <w:szCs w:val="24"/>
        </w:rPr>
        <w:t>.</w:t>
      </w:r>
      <w:r>
        <w:rPr>
          <w:b w:val="0"/>
          <w:sz w:val="24"/>
          <w:szCs w:val="24"/>
        </w:rPr>
        <w:t xml:space="preserve"> OR </w:t>
      </w:r>
      <w:r w:rsidRPr="007F4417">
        <w:rPr>
          <w:b w:val="0"/>
          <w:i/>
          <w:sz w:val="24"/>
          <w:szCs w:val="24"/>
        </w:rPr>
        <w:t>I trust [Agency/Program/Service name] to fulfill our country’s commitment to [relevant population]</w:t>
      </w:r>
      <w:r w:rsidRPr="00751AE8">
        <w:rPr>
          <w:b w:val="0"/>
          <w:sz w:val="24"/>
          <w:szCs w:val="24"/>
        </w:rPr>
        <w:t>.</w:t>
      </w:r>
    </w:p>
    <w:p w:rsidR="00C4679F" w:rsidP="00E15CE1" w:rsidRDefault="00C4679F" w14:paraId="53355988" w14:textId="488DE67C">
      <w:pPr>
        <w:pStyle w:val="BodyText"/>
        <w:numPr>
          <w:ilvl w:val="0"/>
          <w:numId w:val="14"/>
        </w:numPr>
        <w:rPr>
          <w:b w:val="0"/>
          <w:sz w:val="24"/>
          <w:szCs w:val="24"/>
        </w:rPr>
      </w:pPr>
      <w:r w:rsidRPr="00E15CE1">
        <w:rPr>
          <w:b w:val="0"/>
          <w:sz w:val="24"/>
          <w:szCs w:val="24"/>
        </w:rPr>
        <w:t xml:space="preserve">Free response: </w:t>
      </w:r>
      <w:r w:rsidRPr="00E15CE1">
        <w:rPr>
          <w:b w:val="0"/>
          <w:i/>
          <w:sz w:val="24"/>
          <w:szCs w:val="24"/>
        </w:rPr>
        <w:t>Any additional feedback</w:t>
      </w:r>
      <w:r>
        <w:rPr>
          <w:b w:val="0"/>
          <w:i/>
          <w:sz w:val="24"/>
          <w:szCs w:val="24"/>
        </w:rPr>
        <w:t xml:space="preserve"> on your scores above?</w:t>
      </w:r>
    </w:p>
    <w:p w:rsidR="00E15CE1" w:rsidP="00E15CE1" w:rsidRDefault="00E15CE1" w14:paraId="61F20674" w14:textId="77777777">
      <w:pPr>
        <w:pStyle w:val="BodyText"/>
        <w:numPr>
          <w:ilvl w:val="0"/>
          <w:numId w:val="14"/>
        </w:numPr>
        <w:rPr>
          <w:b w:val="0"/>
          <w:sz w:val="24"/>
          <w:szCs w:val="24"/>
        </w:rPr>
      </w:pPr>
      <w:r>
        <w:rPr>
          <w:b w:val="0"/>
          <w:sz w:val="24"/>
          <w:szCs w:val="24"/>
        </w:rPr>
        <w:t xml:space="preserve">5 point Likert scale: </w:t>
      </w:r>
      <w:r w:rsidRPr="007F4417">
        <w:rPr>
          <w:b w:val="0"/>
          <w:i/>
          <w:sz w:val="24"/>
          <w:szCs w:val="24"/>
        </w:rPr>
        <w:t xml:space="preserve">My need was addressed </w:t>
      </w:r>
      <w:r w:rsidRPr="007F4417">
        <w:rPr>
          <w:b w:val="0"/>
          <w:sz w:val="24"/>
          <w:szCs w:val="24"/>
        </w:rPr>
        <w:t>OR</w:t>
      </w:r>
      <w:r w:rsidRPr="007F4417">
        <w:rPr>
          <w:b w:val="0"/>
          <w:i/>
          <w:sz w:val="24"/>
          <w:szCs w:val="24"/>
        </w:rPr>
        <w:t xml:space="preserve"> My issue was resolved</w:t>
      </w:r>
      <w:r>
        <w:rPr>
          <w:b w:val="0"/>
          <w:i/>
          <w:sz w:val="24"/>
          <w:szCs w:val="24"/>
        </w:rPr>
        <w:t>.</w:t>
      </w:r>
      <w:r w:rsidRPr="007F4417">
        <w:rPr>
          <w:b w:val="0"/>
          <w:i/>
          <w:sz w:val="24"/>
          <w:szCs w:val="24"/>
        </w:rPr>
        <w:t xml:space="preserve"> </w:t>
      </w:r>
      <w:r w:rsidRPr="007F4417">
        <w:rPr>
          <w:b w:val="0"/>
          <w:sz w:val="24"/>
          <w:szCs w:val="24"/>
        </w:rPr>
        <w:t>OR</w:t>
      </w:r>
      <w:r w:rsidRPr="007F4417">
        <w:rPr>
          <w:b w:val="0"/>
          <w:i/>
          <w:sz w:val="24"/>
          <w:szCs w:val="24"/>
        </w:rPr>
        <w:t xml:space="preserve"> I found what I was looking for.</w:t>
      </w:r>
    </w:p>
    <w:p w:rsidR="00E15CE1" w:rsidP="00E15CE1" w:rsidRDefault="00E15CE1" w14:paraId="1CEE81BC" w14:textId="77777777">
      <w:pPr>
        <w:pStyle w:val="BodyText"/>
        <w:numPr>
          <w:ilvl w:val="0"/>
          <w:numId w:val="14"/>
        </w:numPr>
        <w:rPr>
          <w:b w:val="0"/>
          <w:sz w:val="24"/>
          <w:szCs w:val="24"/>
        </w:rPr>
      </w:pPr>
      <w:r>
        <w:rPr>
          <w:b w:val="0"/>
          <w:sz w:val="24"/>
          <w:szCs w:val="24"/>
        </w:rPr>
        <w:t xml:space="preserve">5 point Likert scale: </w:t>
      </w:r>
      <w:r w:rsidRPr="007F4417">
        <w:rPr>
          <w:b w:val="0"/>
          <w:i/>
          <w:sz w:val="24"/>
          <w:szCs w:val="24"/>
        </w:rPr>
        <w:t>It was easy to complete what I needed to do.</w:t>
      </w:r>
    </w:p>
    <w:p w:rsidRPr="007F4417" w:rsidR="00E15CE1" w:rsidP="00E15CE1" w:rsidRDefault="00E15CE1" w14:paraId="04F3CADD" w14:textId="77777777">
      <w:pPr>
        <w:pStyle w:val="BodyText"/>
        <w:numPr>
          <w:ilvl w:val="0"/>
          <w:numId w:val="14"/>
        </w:numPr>
        <w:rPr>
          <w:b w:val="0"/>
          <w:i/>
          <w:sz w:val="24"/>
          <w:szCs w:val="24"/>
        </w:rPr>
      </w:pPr>
      <w:r>
        <w:rPr>
          <w:b w:val="0"/>
          <w:sz w:val="24"/>
          <w:szCs w:val="24"/>
        </w:rPr>
        <w:t xml:space="preserve">5 point Likert scale: </w:t>
      </w:r>
      <w:r w:rsidRPr="007F4417">
        <w:rPr>
          <w:b w:val="0"/>
          <w:i/>
          <w:sz w:val="24"/>
          <w:szCs w:val="24"/>
        </w:rPr>
        <w:t>It took a reasonable amount of time to do what I needed to do.</w:t>
      </w:r>
    </w:p>
    <w:p w:rsidR="00E15CE1" w:rsidP="00E15CE1" w:rsidRDefault="00E15CE1" w14:paraId="17BA314B" w14:textId="77777777">
      <w:pPr>
        <w:pStyle w:val="BodyText"/>
        <w:numPr>
          <w:ilvl w:val="0"/>
          <w:numId w:val="14"/>
        </w:numPr>
        <w:rPr>
          <w:b w:val="0"/>
          <w:sz w:val="24"/>
          <w:szCs w:val="24"/>
        </w:rPr>
      </w:pPr>
      <w:r>
        <w:rPr>
          <w:b w:val="0"/>
          <w:sz w:val="24"/>
          <w:szCs w:val="24"/>
        </w:rPr>
        <w:t xml:space="preserve">5 point Likert scale: </w:t>
      </w:r>
      <w:r w:rsidRPr="007F4417">
        <w:rPr>
          <w:b w:val="0"/>
          <w:i/>
          <w:sz w:val="24"/>
          <w:szCs w:val="24"/>
        </w:rPr>
        <w:t>I was treated fairly.</w:t>
      </w:r>
    </w:p>
    <w:p w:rsidRPr="00E15CE1" w:rsidR="00E15CE1" w:rsidP="00E15CE1" w:rsidRDefault="00E15CE1" w14:paraId="5D01B5C7" w14:textId="77777777">
      <w:pPr>
        <w:pStyle w:val="BodyText"/>
        <w:numPr>
          <w:ilvl w:val="0"/>
          <w:numId w:val="14"/>
        </w:numPr>
        <w:rPr>
          <w:b w:val="0"/>
          <w:sz w:val="24"/>
          <w:szCs w:val="24"/>
        </w:rPr>
      </w:pPr>
      <w:r>
        <w:rPr>
          <w:b w:val="0"/>
          <w:sz w:val="24"/>
          <w:szCs w:val="24"/>
        </w:rPr>
        <w:t xml:space="preserve">5 point Likert scale: </w:t>
      </w:r>
      <w:r w:rsidRPr="007F4417">
        <w:rPr>
          <w:b w:val="0"/>
          <w:i/>
          <w:sz w:val="24"/>
          <w:szCs w:val="24"/>
        </w:rPr>
        <w:t>Employees I interacted with were helpful</w:t>
      </w:r>
      <w:r>
        <w:rPr>
          <w:b w:val="0"/>
          <w:i/>
          <w:sz w:val="24"/>
          <w:szCs w:val="24"/>
        </w:rPr>
        <w:t>.</w:t>
      </w:r>
    </w:p>
    <w:p w:rsidRPr="00E15CE1" w:rsidR="00E15CE1" w:rsidP="00E15CE1" w:rsidRDefault="00E15CE1" w14:paraId="25A78197" w14:textId="77777777">
      <w:pPr>
        <w:pStyle w:val="BodyText"/>
        <w:numPr>
          <w:ilvl w:val="0"/>
          <w:numId w:val="14"/>
        </w:numPr>
        <w:rPr>
          <w:b w:val="0"/>
          <w:sz w:val="24"/>
          <w:szCs w:val="24"/>
        </w:rPr>
      </w:pPr>
      <w:r w:rsidRPr="00E15CE1">
        <w:rPr>
          <w:b w:val="0"/>
          <w:sz w:val="24"/>
          <w:szCs w:val="24"/>
        </w:rPr>
        <w:t xml:space="preserve">Free response: </w:t>
      </w:r>
      <w:r w:rsidRPr="00E15CE1">
        <w:rPr>
          <w:b w:val="0"/>
          <w:i/>
          <w:sz w:val="24"/>
          <w:szCs w:val="24"/>
        </w:rPr>
        <w:t>Any additional feedback</w:t>
      </w:r>
      <w:r>
        <w:rPr>
          <w:b w:val="0"/>
          <w:i/>
          <w:sz w:val="24"/>
          <w:szCs w:val="24"/>
        </w:rPr>
        <w:t xml:space="preserve"> for [Program/Service name]</w:t>
      </w:r>
      <w:r w:rsidRPr="00E15CE1">
        <w:rPr>
          <w:b w:val="0"/>
          <w:i/>
          <w:sz w:val="24"/>
          <w:szCs w:val="24"/>
        </w:rPr>
        <w:t>?</w:t>
      </w:r>
    </w:p>
    <w:p w:rsidR="00E15CE1" w:rsidP="00E15CE1" w:rsidRDefault="00E15CE1" w14:paraId="26233FB8" w14:textId="77777777">
      <w:pPr>
        <w:pStyle w:val="BodyText"/>
        <w:ind w:left="720"/>
        <w:rPr>
          <w:b w:val="0"/>
          <w:sz w:val="24"/>
          <w:szCs w:val="24"/>
        </w:rPr>
      </w:pPr>
    </w:p>
    <w:p w:rsidR="00E15CE1" w:rsidP="00E15CE1" w:rsidRDefault="00E15CE1" w14:paraId="315042B9" w14:textId="77777777">
      <w:pPr>
        <w:pStyle w:val="BodyText"/>
        <w:ind w:left="720"/>
        <w:rPr>
          <w:b w:val="0"/>
          <w:sz w:val="24"/>
          <w:szCs w:val="24"/>
        </w:rPr>
      </w:pPr>
      <w:bookmarkStart w:name="_Hlk12945650" w:id="0"/>
      <w:r>
        <w:rPr>
          <w:b w:val="0"/>
          <w:sz w:val="24"/>
          <w:szCs w:val="24"/>
        </w:rPr>
        <w:t xml:space="preserve">The surveys shall include no more than 15 questions in total. 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bookmarkEnd w:id="0"/>
    <w:p w:rsidR="00622ED0" w:rsidP="00BD1E9D" w:rsidRDefault="00622ED0" w14:paraId="6F1C749E" w14:textId="3617FA63">
      <w:pPr>
        <w:pStyle w:val="BodyText"/>
        <w:ind w:left="720"/>
        <w:rPr>
          <w:b w:val="0"/>
          <w:sz w:val="24"/>
          <w:szCs w:val="24"/>
        </w:rPr>
      </w:pPr>
    </w:p>
    <w:p w:rsidR="00E03202" w:rsidP="00E03202" w:rsidRDefault="00E03202" w14:paraId="50ED66E7" w14:textId="15EA04B9">
      <w:pPr>
        <w:pStyle w:val="BodyText"/>
        <w:ind w:left="720"/>
        <w:rPr>
          <w:b w:val="0"/>
          <w:sz w:val="24"/>
          <w:szCs w:val="24"/>
        </w:rPr>
      </w:pPr>
      <w:r>
        <w:rPr>
          <w:b w:val="0"/>
          <w:sz w:val="24"/>
          <w:szCs w:val="24"/>
        </w:rPr>
        <w:t>As part of the Customer Experience CAP goal’s strategy to increase transparency to drive accountability, t</w:t>
      </w:r>
      <w:r w:rsidRPr="00E03202">
        <w:rPr>
          <w:b w:val="0"/>
          <w:sz w:val="24"/>
          <w:szCs w:val="24"/>
        </w:rPr>
        <w:t>he feedback data collected through the A-11 Standard Feedback survey is 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rsidRDefault="00E03202" w14:paraId="3D51B8C6" w14:textId="77777777">
      <w:pPr>
        <w:pStyle w:val="BodyText"/>
        <w:ind w:left="720"/>
        <w:rPr>
          <w:b w:val="0"/>
          <w:sz w:val="24"/>
          <w:szCs w:val="24"/>
        </w:rPr>
      </w:pPr>
    </w:p>
    <w:p w:rsidRPr="00271C21" w:rsidR="00C25189" w:rsidP="00E03EA0" w:rsidRDefault="00B16DB3" w14:paraId="31B2C131" w14:textId="5C6A58D0">
      <w:pPr>
        <w:pStyle w:val="BodyText"/>
        <w:ind w:left="720"/>
        <w:rPr>
          <w:b w:val="0"/>
          <w:sz w:val="24"/>
          <w:szCs w:val="24"/>
        </w:rPr>
      </w:pPr>
      <w:r>
        <w:rPr>
          <w:sz w:val="24"/>
          <w:szCs w:val="24"/>
        </w:rPr>
        <w:t xml:space="preserve">User </w:t>
      </w:r>
      <w:r w:rsidRPr="006F2BFD" w:rsidR="00C25189">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rsidRDefault="00A22BD9" w14:paraId="6DA33ABB" w14:textId="1F72F917">
      <w:pPr>
        <w:pStyle w:val="BodyText"/>
        <w:rPr>
          <w:b w:val="0"/>
          <w:sz w:val="24"/>
          <w:szCs w:val="24"/>
        </w:rPr>
      </w:pPr>
    </w:p>
    <w:p w:rsidRPr="00A22BD9" w:rsidR="00A22BD9" w:rsidP="00A22BD9" w:rsidRDefault="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Pr="00A22BD9" w:rsidR="00A22BD9" w:rsidP="00A22BD9" w:rsidRDefault="00A22BD9" w14:paraId="6A4E25B0" w14:textId="77777777">
      <w:pPr>
        <w:pStyle w:val="BodyText"/>
        <w:ind w:left="720"/>
        <w:rPr>
          <w:b w:val="0"/>
          <w:sz w:val="24"/>
          <w:szCs w:val="24"/>
        </w:rPr>
      </w:pPr>
    </w:p>
    <w:p w:rsidRPr="00FC38C8" w:rsidR="00FC38C8" w:rsidP="00FC38C8" w:rsidRDefault="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Pr="00FC38C8" w:rsidR="00FC38C8" w:rsidP="00FC38C8" w:rsidRDefault="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Pr="00FC38C8" w:rsidR="00FC38C8" w:rsidP="00FC38C8" w:rsidRDefault="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Pr="00FC38C8" w:rsidR="00FC38C8" w:rsidP="00FC38C8" w:rsidRDefault="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Pr="00FC38C8" w:rsidR="00FC38C8" w:rsidP="00FC38C8" w:rsidRDefault="00FC38C8" w14:paraId="1DF63ACE" w14:textId="6393C0D6">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Personal identifiable information (PII) is collected only to the extent necessary and is not retained;</w:t>
      </w:r>
    </w:p>
    <w:p w:rsidRPr="00FC38C8" w:rsidR="00FC38C8" w:rsidP="00FC38C8" w:rsidRDefault="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lastRenderedPageBreak/>
        <w:t>Information gathered is intended to be used for general service improvement and program management purposes</w:t>
      </w:r>
    </w:p>
    <w:p w:rsidRPr="00FC38C8" w:rsidR="00FC38C8" w:rsidP="00FC38C8" w:rsidRDefault="00FC38C8" w14:paraId="067C45B6"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Upon agreement between OMB and the agency all or a subset of information may be released as part of A-11, Section 280 requirements only on performance.gov. Additionally, summaries of customer research and user testing activities may be included in public-facing customer journey maps.  </w:t>
      </w:r>
    </w:p>
    <w:p w:rsidRPr="00FC38C8" w:rsidR="00FC38C8" w:rsidP="00FC38C8" w:rsidRDefault="00FC38C8" w14:paraId="688B1C33"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done coordinated with OMB.</w:t>
      </w:r>
    </w:p>
    <w:p w:rsidRPr="00EF7FF5" w:rsidR="00BD1E9D" w:rsidRDefault="00BD1E9D" w14:paraId="39E46305" w14:textId="77777777">
      <w:pPr>
        <w:tabs>
          <w:tab w:val="left" w:pos="-720"/>
        </w:tabs>
        <w:suppressAutoHyphens/>
        <w:rPr>
          <w:rFonts w:ascii="Times New Roman" w:hAnsi="Times New Roman"/>
          <w:szCs w:val="24"/>
        </w:rPr>
      </w:pPr>
    </w:p>
    <w:p w:rsidR="00751AE8" w:rsidP="00B927B8" w:rsidRDefault="00751AE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rsidRDefault="00751AE8" w14:paraId="63FB7A45" w14:textId="77777777">
      <w:pPr>
        <w:ind w:left="720"/>
        <w:rPr>
          <w:rFonts w:ascii="Times New Roman" w:hAnsi="Times New Roman"/>
        </w:rPr>
      </w:pPr>
    </w:p>
    <w:p w:rsidR="00B927B8" w:rsidP="00B927B8" w:rsidRDefault="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Pr="00EF7FF5" w:rsidR="00386054" w:rsidRDefault="00386054" w14:paraId="1357CEEC" w14:textId="77777777">
      <w:pPr>
        <w:tabs>
          <w:tab w:val="left" w:pos="-720"/>
        </w:tabs>
        <w:suppressAutoHyphens/>
        <w:rPr>
          <w:rFonts w:ascii="Times New Roman" w:hAnsi="Times New Roman"/>
          <w:szCs w:val="24"/>
        </w:rPr>
      </w:pPr>
    </w:p>
    <w:p w:rsidRPr="00572524" w:rsidR="00386054" w:rsidRDefault="00386054" w14:paraId="2AA9EC28" w14:textId="450319C4">
      <w:pPr>
        <w:tabs>
          <w:tab w:val="left" w:pos="-720"/>
        </w:tabs>
        <w:suppressAutoHyphens/>
        <w:rPr>
          <w:rFonts w:ascii="Times New Roman" w:hAnsi="Times New Roman"/>
          <w:b/>
          <w:szCs w:val="24"/>
        </w:rPr>
      </w:pPr>
      <w:r w:rsidRPr="00572524">
        <w:rPr>
          <w:rFonts w:ascii="Times New Roman" w:hAnsi="Times New Roman"/>
          <w:b/>
          <w:szCs w:val="24"/>
        </w:rPr>
        <w:t xml:space="preserve">3.  </w:t>
      </w:r>
      <w:r w:rsidRPr="00901D27" w:rsidR="00901D27">
        <w:rPr>
          <w:rFonts w:ascii="Times New Roman" w:hAnsi="Times New Roman"/>
          <w:b/>
          <w:szCs w:val="24"/>
        </w:rPr>
        <w:t>Use of Improved Information Technology to Reduce Burden</w:t>
      </w:r>
      <w:r w:rsidRPr="00572524" w:rsidR="003E285A">
        <w:rPr>
          <w:rFonts w:ascii="Times New Roman" w:hAnsi="Times New Roman"/>
          <w:b/>
          <w:szCs w:val="24"/>
        </w:rPr>
        <w:t xml:space="preserve"> </w:t>
      </w:r>
    </w:p>
    <w:p w:rsidRPr="00EF7FF5" w:rsidR="0081784F" w:rsidRDefault="0081784F" w14:paraId="53D58BC1" w14:textId="77777777">
      <w:pPr>
        <w:tabs>
          <w:tab w:val="left" w:pos="-720"/>
        </w:tabs>
        <w:suppressAutoHyphens/>
        <w:rPr>
          <w:rFonts w:ascii="Times New Roman" w:hAnsi="Times New Roman"/>
          <w:szCs w:val="24"/>
        </w:rPr>
      </w:pPr>
    </w:p>
    <w:p w:rsidR="00297C42" w:rsidP="009A1449" w:rsidRDefault="00297C42"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Pr="00EF7FF5" w:rsidR="00386054" w:rsidRDefault="00386054" w14:paraId="5B4F9D09" w14:textId="77777777">
      <w:pPr>
        <w:tabs>
          <w:tab w:val="left" w:pos="-720"/>
        </w:tabs>
        <w:suppressAutoHyphens/>
        <w:rPr>
          <w:rFonts w:ascii="Times New Roman" w:hAnsi="Times New Roman"/>
          <w:szCs w:val="24"/>
        </w:rPr>
      </w:pPr>
    </w:p>
    <w:p w:rsidRPr="00572524" w:rsidR="00386054" w:rsidRDefault="00386054" w14:paraId="18485224" w14:textId="6623DD57">
      <w:pPr>
        <w:tabs>
          <w:tab w:val="left" w:pos="-720"/>
        </w:tabs>
        <w:suppressAutoHyphens/>
        <w:rPr>
          <w:rFonts w:ascii="Times New Roman" w:hAnsi="Times New Roman"/>
          <w:b/>
          <w:szCs w:val="24"/>
        </w:rPr>
      </w:pPr>
      <w:r w:rsidRPr="00572524">
        <w:rPr>
          <w:rFonts w:ascii="Times New Roman" w:hAnsi="Times New Roman"/>
          <w:b/>
          <w:szCs w:val="24"/>
        </w:rPr>
        <w:t xml:space="preserve">4.  </w:t>
      </w:r>
      <w:r w:rsidR="00901D27">
        <w:rPr>
          <w:rFonts w:ascii="Times New Roman" w:hAnsi="Times New Roman"/>
          <w:b/>
          <w:szCs w:val="24"/>
        </w:rPr>
        <w:t>E</w:t>
      </w:r>
      <w:r w:rsidRPr="00572524">
        <w:rPr>
          <w:rFonts w:ascii="Times New Roman" w:hAnsi="Times New Roman"/>
          <w:b/>
          <w:szCs w:val="24"/>
        </w:rPr>
        <w:t xml:space="preserve">fforts to </w:t>
      </w:r>
      <w:r w:rsidR="00901D27">
        <w:rPr>
          <w:rFonts w:ascii="Times New Roman" w:hAnsi="Times New Roman"/>
          <w:b/>
          <w:szCs w:val="24"/>
        </w:rPr>
        <w:t>I</w:t>
      </w:r>
      <w:r w:rsidRPr="00572524">
        <w:rPr>
          <w:rFonts w:ascii="Times New Roman" w:hAnsi="Times New Roman"/>
          <w:b/>
          <w:szCs w:val="24"/>
        </w:rPr>
        <w:t xml:space="preserve">dentify </w:t>
      </w:r>
      <w:r w:rsidR="00901D27">
        <w:rPr>
          <w:rFonts w:ascii="Times New Roman" w:hAnsi="Times New Roman"/>
          <w:b/>
          <w:szCs w:val="24"/>
        </w:rPr>
        <w:t>D</w:t>
      </w:r>
      <w:r w:rsidRPr="00572524">
        <w:rPr>
          <w:rFonts w:ascii="Times New Roman" w:hAnsi="Times New Roman"/>
          <w:b/>
          <w:szCs w:val="24"/>
        </w:rPr>
        <w:t>uplication</w:t>
      </w:r>
    </w:p>
    <w:p w:rsidRPr="00EF7FF5" w:rsidR="0081784F" w:rsidRDefault="0081784F" w14:paraId="2983E9D3" w14:textId="77777777">
      <w:pPr>
        <w:tabs>
          <w:tab w:val="left" w:pos="-720"/>
        </w:tabs>
        <w:suppressAutoHyphens/>
        <w:rPr>
          <w:rFonts w:ascii="Times New Roman" w:hAnsi="Times New Roman"/>
          <w:szCs w:val="24"/>
        </w:rPr>
      </w:pPr>
    </w:p>
    <w:p w:rsidRPr="0083061C" w:rsidR="00297C42" w:rsidP="00CD40F8" w:rsidRDefault="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sidR="00297C42">
        <w:rPr>
          <w:rFonts w:ascii="Times New Roman" w:hAnsi="Times New Roman"/>
        </w:rPr>
        <w:t>The information to be supplied on these surveys will not be duplicated on any other information collection</w:t>
      </w:r>
      <w:r>
        <w:rPr>
          <w:rFonts w:ascii="Times New Roman" w:hAnsi="Times New Roman"/>
        </w:rPr>
        <w:t>.</w:t>
      </w:r>
      <w:r w:rsidRPr="0083061C" w:rsidR="00297C42">
        <w:rPr>
          <w:rFonts w:ascii="Times New Roman" w:hAnsi="Times New Roman"/>
        </w:rPr>
        <w:t xml:space="preserve"> </w:t>
      </w:r>
    </w:p>
    <w:p w:rsidRPr="00EF7FF5" w:rsidR="00386054" w:rsidRDefault="00386054" w14:paraId="634463C2" w14:textId="77777777">
      <w:pPr>
        <w:tabs>
          <w:tab w:val="left" w:pos="-720"/>
        </w:tabs>
        <w:suppressAutoHyphens/>
        <w:rPr>
          <w:rFonts w:ascii="Times New Roman" w:hAnsi="Times New Roman"/>
          <w:szCs w:val="24"/>
        </w:rPr>
      </w:pPr>
    </w:p>
    <w:p w:rsidRPr="00572524" w:rsidR="00386054" w:rsidP="00BD1325" w:rsidRDefault="00386054" w14:paraId="51B3FC0B" w14:textId="5AD75F50">
      <w:pPr>
        <w:rPr>
          <w:rFonts w:ascii="Times New Roman" w:hAnsi="Times New Roman"/>
          <w:b/>
          <w:szCs w:val="24"/>
        </w:rPr>
      </w:pPr>
      <w:r w:rsidRPr="00572524">
        <w:rPr>
          <w:rFonts w:ascii="Times New Roman" w:hAnsi="Times New Roman"/>
          <w:b/>
          <w:szCs w:val="24"/>
        </w:rPr>
        <w:t xml:space="preserve">5.  </w:t>
      </w:r>
      <w:r w:rsidRPr="00901D27" w:rsidR="00901D27">
        <w:rPr>
          <w:rFonts w:ascii="Times New Roman" w:hAnsi="Times New Roman"/>
          <w:b/>
          <w:szCs w:val="24"/>
        </w:rPr>
        <w:t>Methods to Minimize Burden on Small Businesses or Other Small Entities</w:t>
      </w:r>
      <w:r w:rsidRPr="00901D27" w:rsidDel="00901D27" w:rsidR="00901D27">
        <w:rPr>
          <w:rFonts w:ascii="Times New Roman" w:hAnsi="Times New Roman"/>
          <w:b/>
          <w:szCs w:val="24"/>
        </w:rPr>
        <w:t xml:space="preserve"> </w:t>
      </w:r>
    </w:p>
    <w:p w:rsidRPr="00EF7FF5" w:rsidR="0081784F" w:rsidP="00BD1325" w:rsidRDefault="0081784F" w14:paraId="00D9016D" w14:textId="77777777">
      <w:pPr>
        <w:rPr>
          <w:rFonts w:ascii="Times New Roman" w:hAnsi="Times New Roman"/>
          <w:szCs w:val="24"/>
        </w:rPr>
      </w:pPr>
    </w:p>
    <w:p w:rsidRPr="0083061C" w:rsidR="00297C42" w:rsidP="009A1449" w:rsidRDefault="00297C42"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Pr="00EF7FF5" w:rsidR="00386054" w:rsidRDefault="00386054" w14:paraId="606A5718" w14:textId="77777777">
      <w:pPr>
        <w:pStyle w:val="EndnoteText"/>
        <w:rPr>
          <w:rFonts w:ascii="Times New Roman" w:hAnsi="Times New Roman"/>
          <w:szCs w:val="24"/>
        </w:rPr>
      </w:pPr>
    </w:p>
    <w:p w:rsidRPr="00572524" w:rsidR="00901D27" w:rsidRDefault="00386054" w14:paraId="10E802E6" w14:textId="216656ED">
      <w:pPr>
        <w:tabs>
          <w:tab w:val="left" w:pos="-720"/>
        </w:tabs>
        <w:suppressAutoHyphens/>
        <w:rPr>
          <w:rFonts w:ascii="Times New Roman" w:hAnsi="Times New Roman"/>
          <w:b/>
          <w:szCs w:val="24"/>
        </w:rPr>
      </w:pPr>
      <w:r w:rsidRPr="00572524">
        <w:rPr>
          <w:rFonts w:ascii="Times New Roman" w:hAnsi="Times New Roman"/>
          <w:b/>
          <w:szCs w:val="24"/>
        </w:rPr>
        <w:t xml:space="preserve">6.  </w:t>
      </w:r>
      <w:r w:rsidRPr="00901D27" w:rsidR="00901D27">
        <w:rPr>
          <w:rFonts w:ascii="Times New Roman" w:hAnsi="Times New Roman"/>
          <w:b/>
          <w:szCs w:val="24"/>
        </w:rPr>
        <w:t>Consequences of Less Frequent Collection on Federal Programs or Policy Activities</w:t>
      </w:r>
      <w:r w:rsidRPr="00901D27" w:rsidDel="00901D27" w:rsidR="00901D27">
        <w:rPr>
          <w:rFonts w:ascii="Times New Roman" w:hAnsi="Times New Roman"/>
          <w:b/>
          <w:szCs w:val="24"/>
        </w:rPr>
        <w:t xml:space="preserve"> </w:t>
      </w:r>
    </w:p>
    <w:p w:rsidRPr="00EF7FF5" w:rsidR="0081784F" w:rsidRDefault="0081784F" w14:paraId="036E5E4F" w14:textId="77777777">
      <w:pPr>
        <w:tabs>
          <w:tab w:val="left" w:pos="-720"/>
        </w:tabs>
        <w:suppressAutoHyphens/>
        <w:rPr>
          <w:rFonts w:ascii="Times New Roman" w:hAnsi="Times New Roman"/>
          <w:szCs w:val="24"/>
        </w:rPr>
      </w:pPr>
    </w:p>
    <w:p w:rsidRPr="0083061C" w:rsidR="00297C42" w:rsidP="009212F2" w:rsidRDefault="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sidR="00297C42">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sidR="00297C42">
        <w:rPr>
          <w:rFonts w:ascii="Times New Roman" w:hAnsi="Times New Roman"/>
        </w:rPr>
        <w:t xml:space="preserve">will be coordinated to </w:t>
      </w:r>
      <w:r w:rsidR="00F30CEE">
        <w:rPr>
          <w:rFonts w:ascii="Times New Roman" w:hAnsi="Times New Roman"/>
        </w:rPr>
        <w:t>e</w:t>
      </w:r>
      <w:r w:rsidRPr="0083061C" w:rsidR="00297C42">
        <w:rPr>
          <w:rFonts w:ascii="Times New Roman" w:hAnsi="Times New Roman"/>
        </w:rPr>
        <w:t xml:space="preserve">nsure that most individual respondents will not be asked to respond to </w:t>
      </w:r>
      <w:r w:rsidRPr="0083061C" w:rsidR="00297C42">
        <w:rPr>
          <w:rFonts w:ascii="Times New Roman" w:hAnsi="Times New Roman"/>
        </w:rPr>
        <w:lastRenderedPageBreak/>
        <w:t>more than one survey instrument</w:t>
      </w:r>
      <w:r w:rsidR="00F30CEE">
        <w:rPr>
          <w:rFonts w:ascii="Times New Roman" w:hAnsi="Times New Roman"/>
        </w:rPr>
        <w:t xml:space="preserve"> per transaction</w:t>
      </w:r>
      <w:r w:rsidRPr="0083061C" w:rsidR="00297C42">
        <w:rPr>
          <w:rFonts w:ascii="Times New Roman" w:hAnsi="Times New Roman"/>
        </w:rPr>
        <w:t xml:space="preserve"> or to participate in more than one</w:t>
      </w:r>
      <w:r w:rsidR="00F30CEE">
        <w:rPr>
          <w:rFonts w:ascii="Times New Roman" w:hAnsi="Times New Roman"/>
        </w:rPr>
        <w:t xml:space="preserve"> qualitative</w:t>
      </w:r>
      <w:r w:rsidRPr="0083061C" w:rsidR="00297C42">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sidR="00297C42">
        <w:rPr>
          <w:rFonts w:ascii="Times New Roman" w:hAnsi="Times New Roman"/>
        </w:rPr>
        <w:t xml:space="preserve">.  </w:t>
      </w:r>
    </w:p>
    <w:p w:rsidRPr="00EF7FF5" w:rsidR="00386054" w:rsidRDefault="00386054" w14:paraId="65F206BE" w14:textId="77777777">
      <w:pPr>
        <w:tabs>
          <w:tab w:val="left" w:pos="-720"/>
        </w:tabs>
        <w:suppressAutoHyphens/>
        <w:rPr>
          <w:rFonts w:ascii="Times New Roman" w:hAnsi="Times New Roman"/>
          <w:szCs w:val="24"/>
        </w:rPr>
      </w:pPr>
    </w:p>
    <w:p w:rsidRPr="00572524" w:rsidR="00386054" w:rsidP="00175AFE" w:rsidRDefault="00386054" w14:paraId="10F996E5" w14:textId="464BCAC4">
      <w:pPr>
        <w:tabs>
          <w:tab w:val="left" w:pos="-720"/>
        </w:tabs>
        <w:suppressAutoHyphens/>
        <w:ind w:left="360" w:hanging="360"/>
        <w:rPr>
          <w:rFonts w:ascii="Times New Roman" w:hAnsi="Times New Roman"/>
          <w:b/>
          <w:szCs w:val="24"/>
        </w:rPr>
      </w:pPr>
      <w:r w:rsidRPr="00572524">
        <w:rPr>
          <w:rFonts w:ascii="Times New Roman" w:hAnsi="Times New Roman"/>
          <w:b/>
          <w:szCs w:val="24"/>
        </w:rPr>
        <w:t xml:space="preserve">7. </w:t>
      </w:r>
      <w:r w:rsidR="00901D27">
        <w:rPr>
          <w:rFonts w:ascii="Times New Roman" w:hAnsi="Times New Roman"/>
          <w:b/>
          <w:szCs w:val="24"/>
        </w:rPr>
        <w:t xml:space="preserve"> </w:t>
      </w:r>
      <w:r w:rsidR="00901D27">
        <w:rPr>
          <w:rFonts w:ascii="Times New Roman" w:hAnsi="Times New Roman"/>
          <w:b/>
          <w:szCs w:val="24"/>
        </w:rPr>
        <w:tab/>
      </w:r>
      <w:r w:rsidRPr="00901D27" w:rsidR="00901D27">
        <w:rPr>
          <w:rFonts w:ascii="Times New Roman" w:hAnsi="Times New Roman"/>
          <w:b/>
          <w:szCs w:val="24"/>
        </w:rPr>
        <w:t>Special Circumstances Requiring Data Collection to be Inconsistent with Guidelines in 5 CFR 1320.5(d)(2)</w:t>
      </w:r>
    </w:p>
    <w:p w:rsidRPr="00EF7FF5" w:rsidR="00386054" w:rsidRDefault="00386054" w14:paraId="6A0AE780" w14:textId="77777777">
      <w:pPr>
        <w:tabs>
          <w:tab w:val="left" w:pos="-720"/>
        </w:tabs>
        <w:suppressAutoHyphens/>
        <w:rPr>
          <w:rFonts w:ascii="Times New Roman" w:hAnsi="Times New Roman"/>
          <w:szCs w:val="24"/>
        </w:rPr>
      </w:pPr>
    </w:p>
    <w:p w:rsidRPr="0083061C" w:rsidR="00297C42" w:rsidP="009A1449" w:rsidRDefault="00297C42" w14:paraId="3F600792" w14:textId="77777777">
      <w:pPr>
        <w:pStyle w:val="BodyTextIndent"/>
        <w:ind w:left="720"/>
        <w:rPr>
          <w:rFonts w:ascii="Times New Roman" w:hAnsi="Times New Roman"/>
        </w:rPr>
      </w:pPr>
      <w:r w:rsidRPr="0083061C">
        <w:rPr>
          <w:rFonts w:ascii="Times New Roman" w:hAnsi="Times New Roman"/>
        </w:rPr>
        <w:t xml:space="preserve">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Pr="00EF7FF5" w:rsidR="00386054" w:rsidRDefault="00386054" w14:paraId="620F3F5C" w14:textId="77777777">
      <w:pPr>
        <w:tabs>
          <w:tab w:val="left" w:pos="-720"/>
        </w:tabs>
        <w:suppressAutoHyphens/>
        <w:rPr>
          <w:rFonts w:ascii="Times New Roman" w:hAnsi="Times New Roman"/>
          <w:szCs w:val="24"/>
        </w:rPr>
      </w:pPr>
    </w:p>
    <w:p w:rsidRPr="00901D27" w:rsidR="00901D27" w:rsidP="00901D27" w:rsidRDefault="00901D27" w14:paraId="5CBCC947" w14:textId="78A02407">
      <w:pPr>
        <w:pStyle w:val="ListParagraph"/>
        <w:numPr>
          <w:ilvl w:val="0"/>
          <w:numId w:val="2"/>
        </w:numPr>
        <w:rPr>
          <w:rFonts w:ascii="Times New Roman" w:hAnsi="Times New Roman"/>
          <w:b/>
          <w:szCs w:val="24"/>
        </w:rPr>
      </w:pPr>
      <w:r w:rsidRPr="00901D27">
        <w:rPr>
          <w:rFonts w:ascii="Times New Roman" w:hAnsi="Times New Roman"/>
          <w:b/>
          <w:szCs w:val="24"/>
        </w:rPr>
        <w:t>Consultation with Individuals Outside of the Agency on Availability of Data, Frequency of Collection, Clarity of Instructions and Forms, and Data Elements</w:t>
      </w:r>
    </w:p>
    <w:p w:rsidRPr="00EF7FF5" w:rsidR="00386054" w:rsidP="00175AFE" w:rsidRDefault="00386054" w14:paraId="7487FE2F" w14:textId="77777777">
      <w:pPr>
        <w:tabs>
          <w:tab w:val="left" w:pos="-720"/>
          <w:tab w:val="left" w:pos="375"/>
        </w:tabs>
        <w:suppressAutoHyphens/>
        <w:rPr>
          <w:rFonts w:ascii="Times New Roman" w:hAnsi="Times New Roman"/>
          <w:szCs w:val="24"/>
        </w:rPr>
      </w:pPr>
    </w:p>
    <w:p w:rsidRPr="004F7DDE" w:rsidR="004F7DDE" w:rsidP="004F7DDE" w:rsidRDefault="004F7DDE" w14:paraId="524E2371" w14:textId="1FA03E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snapToGrid w:val="0"/>
          <w:szCs w:val="24"/>
        </w:rPr>
      </w:pPr>
      <w:r>
        <w:rPr>
          <w:rFonts w:ascii="Cambria" w:hAnsi="Cambria"/>
          <w:snapToGrid w:val="0"/>
          <w:szCs w:val="24"/>
        </w:rPr>
        <w:tab/>
      </w:r>
      <w:r w:rsidRPr="004F7DDE">
        <w:rPr>
          <w:rFonts w:ascii="Cambria" w:hAnsi="Cambria"/>
          <w:snapToGrid w:val="0"/>
          <w:szCs w:val="24"/>
        </w:rPr>
        <w:t>a.   Other agencies - not applicable.</w:t>
      </w:r>
    </w:p>
    <w:p w:rsidRPr="004F7DDE" w:rsidR="004F7DDE" w:rsidP="004F7DDE" w:rsidRDefault="004F7DDE" w14:paraId="1AB292B3" w14:textId="77777777">
      <w:pPr>
        <w:widowControl w:val="0"/>
        <w:numPr>
          <w:ilvl w:val="0"/>
          <w:numId w:val="18"/>
        </w:numPr>
        <w:tabs>
          <w:tab w:val="left" w:pos="0"/>
          <w:tab w:val="left" w:pos="720"/>
          <w:tab w:val="left" w:pos="2880"/>
          <w:tab w:val="left" w:pos="3600"/>
          <w:tab w:val="left" w:pos="4320"/>
          <w:tab w:val="left" w:pos="5040"/>
          <w:tab w:val="left" w:pos="5760"/>
          <w:tab w:val="left" w:pos="6480"/>
          <w:tab w:val="left" w:pos="7200"/>
          <w:tab w:val="left" w:pos="7920"/>
          <w:tab w:val="left" w:pos="8640"/>
        </w:tabs>
        <w:ind w:left="1080"/>
        <w:rPr>
          <w:rFonts w:ascii="Cambria" w:hAnsi="Cambria"/>
          <w:snapToGrid w:val="0"/>
          <w:szCs w:val="24"/>
        </w:rPr>
      </w:pPr>
      <w:r w:rsidRPr="004F7DDE">
        <w:rPr>
          <w:rFonts w:ascii="Cambria" w:hAnsi="Cambria"/>
          <w:snapToGrid w:val="0"/>
          <w:szCs w:val="24"/>
        </w:rPr>
        <w:t xml:space="preserve"> </w:t>
      </w:r>
    </w:p>
    <w:p w:rsidR="004F7DDE" w:rsidP="004F7DDE" w:rsidRDefault="004F7DDE" w14:paraId="722FB011" w14:textId="77777777">
      <w:pPr>
        <w:widowControl w:val="0"/>
        <w:numPr>
          <w:ilvl w:val="0"/>
          <w:numId w:val="18"/>
        </w:numPr>
        <w:tabs>
          <w:tab w:val="left" w:pos="0"/>
          <w:tab w:val="left" w:pos="720"/>
          <w:tab w:val="left" w:pos="2880"/>
          <w:tab w:val="left" w:pos="3600"/>
          <w:tab w:val="left" w:pos="4320"/>
          <w:tab w:val="left" w:pos="5040"/>
          <w:tab w:val="left" w:pos="5760"/>
          <w:tab w:val="left" w:pos="6480"/>
          <w:tab w:val="left" w:pos="7200"/>
          <w:tab w:val="left" w:pos="7920"/>
          <w:tab w:val="left" w:pos="8640"/>
        </w:tabs>
        <w:ind w:left="1080"/>
        <w:rPr>
          <w:rFonts w:ascii="Cambria" w:hAnsi="Cambria"/>
          <w:snapToGrid w:val="0"/>
          <w:szCs w:val="24"/>
        </w:rPr>
      </w:pPr>
      <w:r w:rsidRPr="004F7DDE">
        <w:rPr>
          <w:rFonts w:ascii="Cambria" w:hAnsi="Cambria"/>
          <w:snapToGrid w:val="0"/>
          <w:szCs w:val="24"/>
        </w:rPr>
        <w:t>b.   Within the IRS, coordination occurs on each project moving through other areas of the IRS.  Care is taken to ensure that efforts do not duplicate those of opinion research or surveys conducted by contractors at the request of the IRS subject matter specialists.</w:t>
      </w:r>
    </w:p>
    <w:p w:rsidR="004F7DDE" w:rsidP="004F7DDE" w:rsidRDefault="004F7DDE" w14:paraId="4BC81BDB" w14:textId="1FE0126D">
      <w:pPr>
        <w:widowControl w:val="0"/>
        <w:numPr>
          <w:ilvl w:val="0"/>
          <w:numId w:val="18"/>
        </w:numPr>
        <w:tabs>
          <w:tab w:val="left" w:pos="0"/>
          <w:tab w:val="left" w:pos="720"/>
          <w:tab w:val="left" w:pos="2880"/>
          <w:tab w:val="left" w:pos="3600"/>
          <w:tab w:val="left" w:pos="4320"/>
          <w:tab w:val="left" w:pos="5040"/>
          <w:tab w:val="left" w:pos="5760"/>
          <w:tab w:val="left" w:pos="6480"/>
          <w:tab w:val="left" w:pos="7200"/>
          <w:tab w:val="left" w:pos="7920"/>
          <w:tab w:val="left" w:pos="8640"/>
        </w:tabs>
        <w:ind w:left="1080"/>
        <w:rPr>
          <w:rFonts w:ascii="Cambria" w:hAnsi="Cambria"/>
          <w:snapToGrid w:val="0"/>
          <w:szCs w:val="24"/>
        </w:rPr>
      </w:pPr>
      <w:r w:rsidRPr="004F7DDE">
        <w:rPr>
          <w:rFonts w:ascii="Cambria" w:hAnsi="Cambria"/>
          <w:snapToGrid w:val="0"/>
          <w:szCs w:val="24"/>
        </w:rPr>
        <w:t xml:space="preserve">  </w:t>
      </w:r>
    </w:p>
    <w:p w:rsidRPr="00175AFE" w:rsidR="004F7DDE" w:rsidP="00175AFE" w:rsidRDefault="004F7DDE" w14:paraId="56E18F60" w14:textId="58C58D4E">
      <w:pPr>
        <w:widowControl w:val="0"/>
        <w:numPr>
          <w:ilvl w:val="0"/>
          <w:numId w:val="1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firstLine="720"/>
        <w:jc w:val="both"/>
        <w:rPr>
          <w:rFonts w:ascii="Cambria" w:hAnsi="Cambria"/>
          <w:snapToGrid w:val="0"/>
          <w:szCs w:val="24"/>
        </w:rPr>
      </w:pPr>
      <w:r w:rsidRPr="00175AFE">
        <w:rPr>
          <w:rFonts w:ascii="Cambria" w:hAnsi="Cambria"/>
          <w:snapToGrid w:val="0"/>
          <w:szCs w:val="24"/>
        </w:rPr>
        <w:tab/>
      </w:r>
      <w:r w:rsidRPr="00175AFE">
        <w:rPr>
          <w:rFonts w:ascii="Cambria" w:hAnsi="Cambria"/>
          <w:snapToGrid w:val="0"/>
          <w:szCs w:val="24"/>
        </w:rPr>
        <w:tab/>
      </w:r>
      <w:r w:rsidRPr="00175AFE">
        <w:rPr>
          <w:rFonts w:ascii="Cambria" w:hAnsi="Cambria"/>
          <w:snapToGrid w:val="0"/>
          <w:szCs w:val="24"/>
        </w:rPr>
        <w:tab/>
      </w:r>
      <w:r w:rsidRPr="00175AFE">
        <w:rPr>
          <w:rFonts w:ascii="Cambria" w:hAnsi="Cambria"/>
          <w:snapToGrid w:val="0"/>
          <w:szCs w:val="24"/>
        </w:rPr>
        <w:tab/>
        <w:t>c.</w:t>
      </w:r>
      <w:r>
        <w:rPr>
          <w:rFonts w:ascii="Cambria" w:hAnsi="Cambria"/>
          <w:snapToGrid w:val="0"/>
          <w:szCs w:val="24"/>
        </w:rPr>
        <w:t xml:space="preserve">   </w:t>
      </w:r>
      <w:r w:rsidRPr="00175AFE">
        <w:rPr>
          <w:rFonts w:ascii="Cambria" w:hAnsi="Cambria"/>
          <w:snapToGrid w:val="0"/>
          <w:szCs w:val="24"/>
        </w:rPr>
        <w:t>There are no unresolved problems.</w:t>
      </w:r>
    </w:p>
    <w:p w:rsidRPr="004F7DDE" w:rsidR="004F7DDE" w:rsidP="004F7DDE" w:rsidRDefault="004F7DDE" w14:paraId="26464884"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2160"/>
        <w:jc w:val="both"/>
        <w:rPr>
          <w:rFonts w:ascii="Cambria" w:hAnsi="Cambria"/>
          <w:snapToGrid w:val="0"/>
          <w:szCs w:val="24"/>
        </w:rPr>
      </w:pPr>
    </w:p>
    <w:p w:rsidRPr="004F7DDE" w:rsidR="004F7DDE" w:rsidP="00175AFE" w:rsidRDefault="004F7DDE" w14:paraId="7158C658" w14:textId="54423477">
      <w:pPr>
        <w:widowControl w:val="0"/>
        <w:tabs>
          <w:tab w:val="left" w:pos="2160"/>
          <w:tab w:val="left" w:pos="2880"/>
          <w:tab w:val="left" w:pos="3600"/>
          <w:tab w:val="left" w:pos="4320"/>
          <w:tab w:val="left" w:pos="5040"/>
          <w:tab w:val="left" w:pos="5760"/>
          <w:tab w:val="left" w:pos="6480"/>
        </w:tabs>
        <w:ind w:left="720" w:hanging="630"/>
        <w:jc w:val="both"/>
        <w:rPr>
          <w:rFonts w:ascii="Cambria" w:hAnsi="Cambria"/>
          <w:snapToGrid w:val="0"/>
          <w:szCs w:val="24"/>
        </w:rPr>
      </w:pPr>
      <w:r>
        <w:rPr>
          <w:rFonts w:ascii="Cambria" w:hAnsi="Cambria"/>
          <w:snapToGrid w:val="0"/>
          <w:szCs w:val="24"/>
        </w:rPr>
        <w:tab/>
      </w:r>
      <w:r w:rsidRPr="004F7DDE">
        <w:rPr>
          <w:rFonts w:ascii="Cambria" w:hAnsi="Cambria"/>
          <w:snapToGrid w:val="0"/>
          <w:szCs w:val="24"/>
        </w:rPr>
        <w:t>d.</w:t>
      </w:r>
      <w:r>
        <w:rPr>
          <w:rFonts w:ascii="Cambria" w:hAnsi="Cambria"/>
          <w:snapToGrid w:val="0"/>
          <w:szCs w:val="24"/>
        </w:rPr>
        <w:t xml:space="preserve">  </w:t>
      </w:r>
      <w:r w:rsidRPr="004F7DDE">
        <w:rPr>
          <w:rFonts w:ascii="Cambria" w:hAnsi="Cambria"/>
          <w:snapToGrid w:val="0"/>
          <w:szCs w:val="24"/>
        </w:rPr>
        <w:t>No other comments have been received; however, continual feedback from the scientific community is an important aspect of the proposed research.  In both laboratory and field studies, consultation with representatives of various fields of psychology, anthropology, sociology and the like, will have direct impact on the future course of research projects, and promises to determine the feasibility of data collection and the validity of research studies.</w:t>
      </w:r>
    </w:p>
    <w:p w:rsidRPr="004F7DDE" w:rsidR="004F7DDE" w:rsidP="004F7DDE" w:rsidRDefault="004F7DDE" w14:paraId="75BE085D"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jc w:val="both"/>
        <w:rPr>
          <w:rFonts w:ascii="Cambria" w:hAnsi="Cambria"/>
          <w:snapToGrid w:val="0"/>
          <w:szCs w:val="24"/>
        </w:rPr>
      </w:pPr>
    </w:p>
    <w:p w:rsidRPr="004F7DDE" w:rsidR="004F7DDE" w:rsidP="004F7DDE" w:rsidRDefault="004F7DDE" w14:paraId="1653D54B" w14:textId="5D60558B">
      <w:pPr>
        <w:widowControl w:val="0"/>
        <w:ind w:left="720"/>
        <w:rPr>
          <w:rFonts w:ascii="Cambria" w:hAnsi="Cambria"/>
          <w:snapToGrid w:val="0"/>
          <w:szCs w:val="24"/>
        </w:rPr>
      </w:pPr>
      <w:r w:rsidRPr="004F7DDE">
        <w:rPr>
          <w:rFonts w:ascii="Cambria" w:hAnsi="Cambria"/>
          <w:snapToGrid w:val="0"/>
          <w:szCs w:val="24"/>
        </w:rPr>
        <w:t xml:space="preserve">We received no comments during the comment period in response to the Federal Register notice dated March </w:t>
      </w:r>
      <w:r w:rsidR="00331C19">
        <w:rPr>
          <w:rFonts w:ascii="Cambria" w:hAnsi="Cambria"/>
          <w:snapToGrid w:val="0"/>
          <w:szCs w:val="24"/>
        </w:rPr>
        <w:t>12</w:t>
      </w:r>
      <w:r w:rsidRPr="004F7DDE">
        <w:rPr>
          <w:rFonts w:ascii="Cambria" w:hAnsi="Cambria"/>
          <w:snapToGrid w:val="0"/>
          <w:szCs w:val="24"/>
        </w:rPr>
        <w:t>, 20</w:t>
      </w:r>
      <w:r w:rsidR="00623341">
        <w:rPr>
          <w:rFonts w:ascii="Cambria" w:hAnsi="Cambria"/>
          <w:snapToGrid w:val="0"/>
          <w:szCs w:val="24"/>
        </w:rPr>
        <w:t>20</w:t>
      </w:r>
      <w:r w:rsidRPr="004F7DDE">
        <w:rPr>
          <w:rFonts w:ascii="Cambria" w:hAnsi="Cambria"/>
          <w:snapToGrid w:val="0"/>
          <w:szCs w:val="24"/>
        </w:rPr>
        <w:t xml:space="preserve"> (8</w:t>
      </w:r>
      <w:r w:rsidR="00623341">
        <w:rPr>
          <w:rFonts w:ascii="Cambria" w:hAnsi="Cambria"/>
          <w:snapToGrid w:val="0"/>
          <w:szCs w:val="24"/>
        </w:rPr>
        <w:t>5</w:t>
      </w:r>
      <w:r w:rsidRPr="004F7DDE">
        <w:rPr>
          <w:rFonts w:ascii="Cambria" w:hAnsi="Cambria"/>
          <w:snapToGrid w:val="0"/>
          <w:szCs w:val="24"/>
        </w:rPr>
        <w:t xml:space="preserve"> FR </w:t>
      </w:r>
      <w:r w:rsidR="00331C19">
        <w:rPr>
          <w:rFonts w:ascii="Cambria" w:hAnsi="Cambria"/>
          <w:snapToGrid w:val="0"/>
          <w:szCs w:val="24"/>
        </w:rPr>
        <w:t>14523</w:t>
      </w:r>
      <w:bookmarkStart w:name="_GoBack" w:id="1"/>
      <w:bookmarkEnd w:id="1"/>
      <w:r w:rsidRPr="004F7DDE">
        <w:rPr>
          <w:rFonts w:ascii="Cambria" w:hAnsi="Cambria"/>
          <w:snapToGrid w:val="0"/>
          <w:szCs w:val="24"/>
        </w:rPr>
        <w:t xml:space="preserve">).                          </w:t>
      </w:r>
    </w:p>
    <w:p w:rsidR="00AC1FA8" w:rsidP="00297C42" w:rsidRDefault="00AC1FA8" w14:paraId="1AC60B54" w14:textId="77777777">
      <w:pPr>
        <w:ind w:left="720"/>
      </w:pPr>
    </w:p>
    <w:p w:rsidRPr="00572524" w:rsidR="00386054" w:rsidRDefault="00386054" w14:paraId="3AAD4911" w14:textId="1B493305">
      <w:pPr>
        <w:tabs>
          <w:tab w:val="left" w:pos="-720"/>
        </w:tabs>
        <w:suppressAutoHyphens/>
        <w:rPr>
          <w:rFonts w:ascii="Times New Roman" w:hAnsi="Times New Roman"/>
          <w:b/>
          <w:szCs w:val="24"/>
        </w:rPr>
      </w:pPr>
      <w:r w:rsidRPr="00572524">
        <w:rPr>
          <w:rFonts w:ascii="Times New Roman" w:hAnsi="Times New Roman"/>
          <w:b/>
          <w:szCs w:val="24"/>
        </w:rPr>
        <w:t xml:space="preserve">9. </w:t>
      </w:r>
      <w:r w:rsidR="00623341">
        <w:rPr>
          <w:rFonts w:ascii="Times New Roman" w:hAnsi="Times New Roman"/>
          <w:b/>
          <w:szCs w:val="24"/>
        </w:rPr>
        <w:t xml:space="preserve">  </w:t>
      </w:r>
      <w:r w:rsidRPr="00623341" w:rsidR="00623341">
        <w:rPr>
          <w:rStyle w:val="a"/>
          <w:rFonts w:ascii="Times New Roman" w:hAnsi="Times New Roman"/>
          <w:b/>
          <w:szCs w:val="24"/>
        </w:rPr>
        <w:t xml:space="preserve">Explanation of Decision </w:t>
      </w:r>
      <w:r w:rsidR="008D66AA">
        <w:rPr>
          <w:rStyle w:val="a"/>
          <w:rFonts w:ascii="Times New Roman" w:hAnsi="Times New Roman"/>
          <w:b/>
          <w:szCs w:val="24"/>
        </w:rPr>
        <w:t>t</w:t>
      </w:r>
      <w:r w:rsidRPr="00623341" w:rsidR="00623341">
        <w:rPr>
          <w:rStyle w:val="a"/>
          <w:rFonts w:ascii="Times New Roman" w:hAnsi="Times New Roman"/>
          <w:b/>
          <w:szCs w:val="24"/>
        </w:rPr>
        <w:t>o Provide Any Payment or Gift To Respondents</w:t>
      </w:r>
      <w:r w:rsidRPr="00623341" w:rsidDel="00623341" w:rsidR="00623341">
        <w:rPr>
          <w:rStyle w:val="a"/>
          <w:rFonts w:ascii="Times New Roman" w:hAnsi="Times New Roman"/>
          <w:b/>
          <w:szCs w:val="24"/>
        </w:rPr>
        <w:t xml:space="preserve"> </w:t>
      </w:r>
    </w:p>
    <w:p w:rsidRPr="00EF7FF5" w:rsidR="00386054" w:rsidRDefault="00386054" w14:paraId="24D8E9D1" w14:textId="77777777">
      <w:pPr>
        <w:tabs>
          <w:tab w:val="left" w:pos="-720"/>
        </w:tabs>
        <w:suppressAutoHyphens/>
        <w:rPr>
          <w:rFonts w:ascii="Times New Roman" w:hAnsi="Times New Roman"/>
          <w:szCs w:val="24"/>
        </w:rPr>
      </w:pPr>
    </w:p>
    <w:p w:rsidRPr="003D5D70" w:rsidR="00297C42" w:rsidP="00297C42" w:rsidRDefault="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00386054" w:rsidRDefault="00386054" w14:paraId="713C68C3" w14:textId="40BC2296">
      <w:pPr>
        <w:tabs>
          <w:tab w:val="left" w:pos="-720"/>
        </w:tabs>
        <w:suppressAutoHyphens/>
        <w:rPr>
          <w:rFonts w:ascii="Times New Roman" w:hAnsi="Times New Roman"/>
          <w:b/>
          <w:szCs w:val="24"/>
        </w:rPr>
      </w:pPr>
    </w:p>
    <w:p w:rsidR="00623341" w:rsidRDefault="00623341" w14:paraId="0C87ACD6" w14:textId="4BFE4723">
      <w:pPr>
        <w:tabs>
          <w:tab w:val="left" w:pos="-720"/>
        </w:tabs>
        <w:suppressAutoHyphens/>
        <w:rPr>
          <w:rFonts w:ascii="Times New Roman" w:hAnsi="Times New Roman"/>
          <w:b/>
          <w:szCs w:val="24"/>
        </w:rPr>
      </w:pPr>
    </w:p>
    <w:p w:rsidR="00623341" w:rsidRDefault="00623341" w14:paraId="74FBE8CC" w14:textId="7F1EC734">
      <w:pPr>
        <w:tabs>
          <w:tab w:val="left" w:pos="-720"/>
        </w:tabs>
        <w:suppressAutoHyphens/>
        <w:rPr>
          <w:rFonts w:ascii="Times New Roman" w:hAnsi="Times New Roman"/>
          <w:b/>
          <w:szCs w:val="24"/>
        </w:rPr>
      </w:pPr>
    </w:p>
    <w:p w:rsidRPr="00572524" w:rsidR="00623341" w:rsidRDefault="00623341" w14:paraId="5ACD01B6" w14:textId="77777777">
      <w:pPr>
        <w:tabs>
          <w:tab w:val="left" w:pos="-720"/>
        </w:tabs>
        <w:suppressAutoHyphens/>
        <w:rPr>
          <w:rFonts w:ascii="Times New Roman" w:hAnsi="Times New Roman"/>
          <w:b/>
          <w:szCs w:val="24"/>
        </w:rPr>
      </w:pPr>
    </w:p>
    <w:p w:rsidRPr="00572524" w:rsidR="00623341" w:rsidRDefault="00386054" w14:paraId="5344FB54" w14:textId="64640107">
      <w:pPr>
        <w:tabs>
          <w:tab w:val="left" w:pos="-720"/>
        </w:tabs>
        <w:suppressAutoHyphens/>
        <w:rPr>
          <w:rFonts w:ascii="Times New Roman" w:hAnsi="Times New Roman"/>
          <w:b/>
          <w:szCs w:val="24"/>
        </w:rPr>
      </w:pPr>
      <w:r w:rsidRPr="00572524">
        <w:rPr>
          <w:rFonts w:ascii="Times New Roman" w:hAnsi="Times New Roman"/>
          <w:b/>
          <w:szCs w:val="24"/>
        </w:rPr>
        <w:lastRenderedPageBreak/>
        <w:t xml:space="preserve">10. </w:t>
      </w:r>
      <w:r w:rsidR="00623341">
        <w:rPr>
          <w:rFonts w:ascii="Times New Roman" w:hAnsi="Times New Roman"/>
          <w:b/>
          <w:szCs w:val="24"/>
        </w:rPr>
        <w:t xml:space="preserve">  </w:t>
      </w:r>
      <w:r w:rsidRPr="00623341" w:rsidR="00623341">
        <w:rPr>
          <w:rFonts w:ascii="Times New Roman" w:hAnsi="Times New Roman"/>
          <w:b/>
          <w:szCs w:val="24"/>
        </w:rPr>
        <w:t>Assurance of Anonymity of Responses</w:t>
      </w:r>
      <w:r w:rsidRPr="00623341" w:rsidDel="00623341" w:rsidR="00623341">
        <w:rPr>
          <w:rFonts w:ascii="Times New Roman" w:hAnsi="Times New Roman"/>
          <w:b/>
          <w:szCs w:val="24"/>
        </w:rPr>
        <w:t xml:space="preserve"> </w:t>
      </w:r>
    </w:p>
    <w:p w:rsidRPr="00EF7FF5" w:rsidR="00386054" w:rsidRDefault="00386054" w14:paraId="546D530F" w14:textId="77777777">
      <w:pPr>
        <w:tabs>
          <w:tab w:val="left" w:pos="-720"/>
        </w:tabs>
        <w:suppressAutoHyphens/>
        <w:rPr>
          <w:rFonts w:ascii="Times New Roman" w:hAnsi="Times New Roman"/>
          <w:szCs w:val="24"/>
        </w:rPr>
      </w:pPr>
    </w:p>
    <w:p w:rsidRPr="0083061C" w:rsidR="00297C42" w:rsidP="003D5D70" w:rsidRDefault="00F30CEE" w14:paraId="01184935" w14:textId="77777777">
      <w:pPr>
        <w:pStyle w:val="BodyTextIndent"/>
        <w:ind w:left="720"/>
        <w:rPr>
          <w:rFonts w:ascii="Times New Roman" w:hAnsi="Times New Roman"/>
        </w:rPr>
      </w:pPr>
      <w:r>
        <w:rPr>
          <w:rFonts w:ascii="Times New Roman" w:hAnsi="Times New Roman"/>
        </w:rPr>
        <w:t>Activity and survey</w:t>
      </w:r>
      <w:r w:rsidRPr="0083061C" w:rsidR="00297C42">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rsidRPr="00EF7FF5" w:rsidR="00386054" w:rsidRDefault="00386054" w14:paraId="1BBD392B" w14:textId="77777777">
      <w:pPr>
        <w:tabs>
          <w:tab w:val="left" w:pos="-720"/>
        </w:tabs>
        <w:suppressAutoHyphens/>
        <w:rPr>
          <w:rFonts w:ascii="Times New Roman" w:hAnsi="Times New Roman"/>
          <w:szCs w:val="24"/>
        </w:rPr>
      </w:pPr>
    </w:p>
    <w:p w:rsidRPr="00572524" w:rsidR="00386054" w:rsidRDefault="00386054" w14:paraId="4546E1F7" w14:textId="6F02924D">
      <w:pPr>
        <w:tabs>
          <w:tab w:val="left" w:pos="-720"/>
        </w:tabs>
        <w:suppressAutoHyphens/>
        <w:rPr>
          <w:rFonts w:ascii="Times New Roman" w:hAnsi="Times New Roman"/>
          <w:b/>
          <w:szCs w:val="24"/>
        </w:rPr>
      </w:pPr>
      <w:r w:rsidRPr="00572524">
        <w:rPr>
          <w:rFonts w:ascii="Times New Roman" w:hAnsi="Times New Roman"/>
          <w:b/>
          <w:szCs w:val="24"/>
        </w:rPr>
        <w:t xml:space="preserve">11. </w:t>
      </w:r>
      <w:r w:rsidR="00623341">
        <w:rPr>
          <w:rFonts w:ascii="Times New Roman" w:hAnsi="Times New Roman"/>
          <w:b/>
          <w:szCs w:val="24"/>
        </w:rPr>
        <w:t xml:space="preserve">  </w:t>
      </w:r>
      <w:r w:rsidRPr="00623341" w:rsidR="00623341">
        <w:rPr>
          <w:rFonts w:ascii="Times New Roman" w:hAnsi="Times New Roman"/>
          <w:b/>
          <w:szCs w:val="24"/>
        </w:rPr>
        <w:t>Justification of Sensitive Questions</w:t>
      </w:r>
      <w:r w:rsidRPr="00623341" w:rsidDel="00623341" w:rsidR="00623341">
        <w:rPr>
          <w:rFonts w:ascii="Times New Roman" w:hAnsi="Times New Roman"/>
          <w:b/>
          <w:szCs w:val="24"/>
        </w:rPr>
        <w:t xml:space="preserve"> </w:t>
      </w:r>
    </w:p>
    <w:p w:rsidR="0081784F" w:rsidP="00297C42" w:rsidRDefault="0081784F" w14:paraId="4B57A0AD" w14:textId="77777777">
      <w:pPr>
        <w:pStyle w:val="BodyTextIndent"/>
        <w:rPr>
          <w:rFonts w:ascii="Times New Roman" w:hAnsi="Times New Roman"/>
        </w:rPr>
      </w:pPr>
    </w:p>
    <w:p w:rsidR="00386054" w:rsidRDefault="00F30CEE"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Pr="00EF7FF5" w:rsidR="00F30CEE" w:rsidRDefault="00F30CEE" w14:paraId="7314D987" w14:textId="77777777">
      <w:pPr>
        <w:tabs>
          <w:tab w:val="left" w:pos="-720"/>
        </w:tabs>
        <w:suppressAutoHyphens/>
        <w:rPr>
          <w:rFonts w:ascii="Times New Roman" w:hAnsi="Times New Roman"/>
          <w:szCs w:val="24"/>
        </w:rPr>
      </w:pPr>
    </w:p>
    <w:p w:rsidRPr="00572524" w:rsidR="00386054" w:rsidRDefault="00386054" w14:paraId="0B27D684" w14:textId="2708EFDD">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00623341">
        <w:rPr>
          <w:rStyle w:val="a"/>
          <w:rFonts w:ascii="Times New Roman" w:hAnsi="Times New Roman"/>
          <w:b/>
          <w:szCs w:val="24"/>
        </w:rPr>
        <w:t xml:space="preserve">  </w:t>
      </w:r>
      <w:r w:rsidRPr="00623341" w:rsidR="00623341">
        <w:rPr>
          <w:rStyle w:val="a"/>
          <w:rFonts w:ascii="Times New Roman" w:hAnsi="Times New Roman"/>
          <w:b/>
          <w:szCs w:val="24"/>
        </w:rPr>
        <w:t>Estimated Burden of Information Collection</w:t>
      </w:r>
      <w:r w:rsidRPr="00623341" w:rsidDel="00623341" w:rsidR="00623341">
        <w:rPr>
          <w:rStyle w:val="a"/>
          <w:rFonts w:ascii="Times New Roman" w:hAnsi="Times New Roman"/>
          <w:b/>
          <w:szCs w:val="24"/>
        </w:rPr>
        <w:t xml:space="preserve"> </w:t>
      </w:r>
    </w:p>
    <w:p w:rsidRPr="00EF7FF5" w:rsidR="00386054" w:rsidRDefault="00386054" w14:paraId="4C1ACEAF" w14:textId="77777777">
      <w:pPr>
        <w:suppressAutoHyphens/>
        <w:rPr>
          <w:rFonts w:ascii="Times New Roman" w:hAnsi="Times New Roman"/>
          <w:szCs w:val="24"/>
        </w:rPr>
      </w:pPr>
    </w:p>
    <w:p w:rsidRPr="0035309F" w:rsidR="0035309F" w:rsidP="00A22BD9" w:rsidRDefault="0035309F" w14:paraId="62A8C8AD" w14:textId="28A84086">
      <w:pPr>
        <w:pStyle w:val="BodyTextIndent"/>
        <w:ind w:left="720"/>
        <w:rPr>
          <w:rFonts w:ascii="Times New Roman" w:hAnsi="Times New Roman"/>
        </w:rPr>
      </w:pPr>
      <w:r w:rsidRPr="0035309F">
        <w:rPr>
          <w:rFonts w:ascii="Times New Roman" w:hAnsi="Times New Roman"/>
        </w:rPr>
        <w:t>A variety of instruments and platforms will be used to collect information from respondents.  The annual burden hours requested (3</w:t>
      </w:r>
      <w:r w:rsidR="00175AFE">
        <w:rPr>
          <w:rFonts w:ascii="Times New Roman" w:hAnsi="Times New Roman"/>
        </w:rPr>
        <w:t>15</w:t>
      </w:r>
      <w:r w:rsidRPr="0035309F">
        <w:rPr>
          <w:rFonts w:ascii="Times New Roman" w:hAnsi="Times New Roman"/>
        </w:rPr>
        <w:t xml:space="preserve">,000) </w:t>
      </w:r>
      <w:r w:rsidR="00175AFE">
        <w:rPr>
          <w:rFonts w:ascii="Times New Roman" w:hAnsi="Times New Roman"/>
        </w:rPr>
        <w:t>is</w:t>
      </w:r>
      <w:r w:rsidRPr="0035309F">
        <w:rPr>
          <w:rFonts w:ascii="Times New Roman" w:hAnsi="Times New Roman"/>
        </w:rPr>
        <w:t xml:space="preserve"> based on the number of collections we expect to conduct over the requested </w:t>
      </w:r>
      <w:r w:rsidR="00175AFE">
        <w:rPr>
          <w:rFonts w:ascii="Times New Roman" w:hAnsi="Times New Roman"/>
        </w:rPr>
        <w:t xml:space="preserve">3-year approval </w:t>
      </w:r>
      <w:r w:rsidRPr="0035309F">
        <w:rPr>
          <w:rFonts w:ascii="Times New Roman" w:hAnsi="Times New Roman"/>
        </w:rPr>
        <w:t xml:space="preserve">period for this clearance.  </w:t>
      </w:r>
    </w:p>
    <w:p w:rsidRPr="00175AFE" w:rsidR="00A22BD9" w:rsidP="00A22BD9" w:rsidRDefault="00A22BD9" w14:paraId="055D2563" w14:textId="707F936C">
      <w:pPr>
        <w:pStyle w:val="BodyTextIndent"/>
        <w:ind w:left="720"/>
        <w:rPr>
          <w:rFonts w:ascii="Times New Roman" w:hAnsi="Times New Roman"/>
        </w:rPr>
      </w:pPr>
      <w:r w:rsidRPr="00A22BD9">
        <w:rPr>
          <w:rFonts w:ascii="Times New Roman" w:hAnsi="Times New Roman"/>
          <w:b/>
        </w:rPr>
        <w:t xml:space="preserve">Customer </w:t>
      </w:r>
      <w:r w:rsidR="00AA1ECE">
        <w:rPr>
          <w:rFonts w:ascii="Times New Roman" w:hAnsi="Times New Roman"/>
          <w:b/>
        </w:rPr>
        <w:t>Interviews</w:t>
      </w:r>
      <w:r w:rsidRPr="00A22BD9">
        <w:rPr>
          <w:rFonts w:ascii="Times New Roman" w:hAnsi="Times New Roman"/>
          <w:b/>
        </w:rPr>
        <w:t>:</w:t>
      </w:r>
      <w:r>
        <w:rPr>
          <w:rFonts w:ascii="Times New Roman" w:hAnsi="Times New Roman"/>
        </w:rPr>
        <w:t xml:space="preserve"> </w:t>
      </w:r>
      <w:r w:rsidRPr="009A1449" w:rsidR="00297C42">
        <w:rPr>
          <w:rFonts w:ascii="Times New Roman" w:hAnsi="Times New Roman"/>
        </w:rPr>
        <w:t xml:space="preserve">The respondent burden averages from five (5) minutes to </w:t>
      </w:r>
      <w:r>
        <w:rPr>
          <w:rFonts w:ascii="Times New Roman" w:hAnsi="Times New Roman"/>
        </w:rPr>
        <w:t>one hundred and twenty</w:t>
      </w:r>
      <w:r w:rsidRPr="009A1449" w:rsidR="00297C42">
        <w:rPr>
          <w:rFonts w:ascii="Times New Roman" w:hAnsi="Times New Roman"/>
        </w:rPr>
        <w:t xml:space="preserve"> (</w:t>
      </w:r>
      <w:r>
        <w:rPr>
          <w:rFonts w:ascii="Times New Roman" w:hAnsi="Times New Roman"/>
        </w:rPr>
        <w:t>120</w:t>
      </w:r>
      <w:r w:rsidRPr="009A1449" w:rsidR="00297C42">
        <w:rPr>
          <w:rFonts w:ascii="Times New Roman" w:hAnsi="Times New Roman"/>
        </w:rPr>
        <w:t xml:space="preserve">) minutes </w:t>
      </w:r>
      <w:r>
        <w:rPr>
          <w:rFonts w:ascii="Times New Roman" w:hAnsi="Times New Roman"/>
        </w:rPr>
        <w:t>for interviews or focus groups</w:t>
      </w:r>
      <w:r w:rsidRPr="009A1449" w:rsidR="00297C42">
        <w:rPr>
          <w:rFonts w:ascii="Times New Roman" w:hAnsi="Times New Roman"/>
        </w:rPr>
        <w:t xml:space="preserve">, dependent on the individual </w:t>
      </w:r>
      <w:r>
        <w:rPr>
          <w:rFonts w:ascii="Times New Roman" w:hAnsi="Times New Roman"/>
        </w:rPr>
        <w:t>activity</w:t>
      </w:r>
      <w:r w:rsidRPr="009A1449" w:rsidR="00297C42">
        <w:rPr>
          <w:rFonts w:ascii="Times New Roman" w:hAnsi="Times New Roman"/>
        </w:rPr>
        <w:t xml:space="preserve">.  This estimation has been based on previous </w:t>
      </w:r>
      <w:r>
        <w:rPr>
          <w:rFonts w:ascii="Times New Roman" w:hAnsi="Times New Roman"/>
        </w:rPr>
        <w:t>customer research activities conducted by Federal customer experience teams</w:t>
      </w:r>
      <w:r w:rsidRPr="009A1449" w:rsidR="00297C42">
        <w:rPr>
          <w:rFonts w:ascii="Times New Roman" w:hAnsi="Times New Roman"/>
        </w:rPr>
        <w:t>.</w:t>
      </w:r>
      <w:r w:rsidR="00AA1ECE">
        <w:rPr>
          <w:rFonts w:ascii="Times New Roman" w:hAnsi="Times New Roman"/>
        </w:rPr>
        <w:t xml:space="preserve">  </w:t>
      </w:r>
      <w:r w:rsidRPr="00A0513E">
        <w:rPr>
          <w:rFonts w:ascii="Times New Roman" w:hAnsi="Times New Roman"/>
        </w:rPr>
        <w:t>The Agency estimates that across all sub-</w:t>
      </w:r>
      <w:r w:rsidRPr="00175AFE">
        <w:rPr>
          <w:rFonts w:ascii="Times New Roman" w:hAnsi="Times New Roman"/>
        </w:rPr>
        <w:t xml:space="preserve">components and services, there will be up to </w:t>
      </w:r>
      <w:r w:rsidRPr="00175AFE" w:rsidR="00CB0C37">
        <w:rPr>
          <w:rFonts w:ascii="Times New Roman" w:hAnsi="Times New Roman"/>
        </w:rPr>
        <w:t>1,</w:t>
      </w:r>
      <w:r w:rsidRPr="00175AFE">
        <w:rPr>
          <w:rFonts w:ascii="Times New Roman" w:hAnsi="Times New Roman"/>
        </w:rPr>
        <w:t xml:space="preserve">500 individual interviews averaging </w:t>
      </w:r>
      <w:r w:rsidRPr="00175AFE" w:rsidR="00A0513E">
        <w:rPr>
          <w:rFonts w:ascii="Times New Roman" w:hAnsi="Times New Roman"/>
        </w:rPr>
        <w:t>2 hours</w:t>
      </w:r>
      <w:r w:rsidRPr="00175AFE">
        <w:rPr>
          <w:rFonts w:ascii="Times New Roman" w:hAnsi="Times New Roman"/>
        </w:rPr>
        <w:t xml:space="preserve"> each. </w:t>
      </w:r>
    </w:p>
    <w:p w:rsidRPr="00A0513E" w:rsidR="00A22BD9" w:rsidP="003D5D70" w:rsidRDefault="00AA1ECE" w14:paraId="617001EF" w14:textId="754975AF">
      <w:pPr>
        <w:pStyle w:val="BodyTextIndent"/>
        <w:ind w:left="720"/>
        <w:rPr>
          <w:rFonts w:ascii="Times New Roman" w:hAnsi="Times New Roman"/>
        </w:rPr>
      </w:pPr>
      <w:r>
        <w:rPr>
          <w:rFonts w:ascii="Times New Roman" w:hAnsi="Times New Roman"/>
          <w:b/>
        </w:rPr>
        <w:t xml:space="preserve">Focus Groups:  </w:t>
      </w:r>
      <w:r w:rsidRPr="00A0513E" w:rsidR="00A22BD9">
        <w:rPr>
          <w:rFonts w:ascii="Times New Roman" w:hAnsi="Times New Roman"/>
        </w:rPr>
        <w:t xml:space="preserve">The Agency estimates that there will be </w:t>
      </w:r>
      <w:r w:rsidR="00D235DD">
        <w:rPr>
          <w:rFonts w:ascii="Times New Roman" w:hAnsi="Times New Roman"/>
        </w:rPr>
        <w:t>approximately</w:t>
      </w:r>
      <w:r w:rsidRPr="00A0513E">
        <w:rPr>
          <w:rFonts w:ascii="Times New Roman" w:hAnsi="Times New Roman"/>
        </w:rPr>
        <w:t xml:space="preserve"> </w:t>
      </w:r>
      <w:r w:rsidRPr="00175AFE">
        <w:rPr>
          <w:rFonts w:ascii="Times New Roman" w:hAnsi="Times New Roman"/>
        </w:rPr>
        <w:t xml:space="preserve">7,200 potential participants.   The Agency estimates that there will be </w:t>
      </w:r>
      <w:r w:rsidRPr="00175AFE" w:rsidR="00A0513E">
        <w:rPr>
          <w:rFonts w:ascii="Times New Roman" w:hAnsi="Times New Roman"/>
        </w:rPr>
        <w:t>50</w:t>
      </w:r>
      <w:r w:rsidRPr="00175AFE" w:rsidR="00A22BD9">
        <w:rPr>
          <w:rFonts w:ascii="Times New Roman" w:hAnsi="Times New Roman"/>
        </w:rPr>
        <w:t xml:space="preserve"> segmented focus groups held each year with an average of thirty participants per group for.  </w:t>
      </w:r>
      <w:r w:rsidRPr="00175AFE">
        <w:rPr>
          <w:rFonts w:ascii="Times New Roman" w:hAnsi="Times New Roman"/>
        </w:rPr>
        <w:t xml:space="preserve">This clearance estimates that each member of a focus group is expected to spend an average of 1.5 hours </w:t>
      </w:r>
      <w:r w:rsidRPr="00A0513E">
        <w:rPr>
          <w:rFonts w:ascii="Times New Roman" w:hAnsi="Times New Roman"/>
        </w:rPr>
        <w:t xml:space="preserve">per group.  </w:t>
      </w:r>
    </w:p>
    <w:p w:rsidRPr="00175AFE" w:rsidR="0035309F" w:rsidP="00BB63CD" w:rsidRDefault="0035309F" w14:paraId="550D5A35" w14:textId="1E34A919">
      <w:pPr>
        <w:ind w:left="720"/>
        <w:rPr>
          <w:rFonts w:ascii="Times New Roman" w:hAnsi="Times New Roman"/>
          <w:b/>
        </w:rPr>
      </w:pPr>
      <w:r w:rsidRPr="0035309F">
        <w:rPr>
          <w:rFonts w:ascii="Times New Roman" w:hAnsi="Times New Roman"/>
          <w:b/>
        </w:rPr>
        <w:t>Customer Feedback (Satisfaction Survey):</w:t>
      </w:r>
      <w:r>
        <w:rPr>
          <w:rFonts w:ascii="Times New Roman" w:hAnsi="Times New Roman"/>
          <w:b/>
        </w:rPr>
        <w:t xml:space="preserve"> </w:t>
      </w:r>
      <w:r w:rsidRPr="0035309F">
        <w:rPr>
          <w:rFonts w:ascii="Times New Roman" w:hAnsi="Times New Roman"/>
        </w:rPr>
        <w:t xml:space="preserve">Industry best practice is to present every customer the opportunity to provide feedback </w:t>
      </w:r>
      <w:r w:rsidRPr="00D235DD" w:rsidR="00D235DD">
        <w:rPr>
          <w:rFonts w:ascii="Times New Roman" w:hAnsi="Times New Roman"/>
        </w:rPr>
        <w:t>(</w:t>
      </w:r>
      <w:r w:rsidR="00D235DD">
        <w:rPr>
          <w:rFonts w:ascii="Times New Roman" w:hAnsi="Times New Roman"/>
        </w:rPr>
        <w:t>8</w:t>
      </w:r>
      <w:r w:rsidRPr="00D235DD" w:rsidR="00D235DD">
        <w:rPr>
          <w:rFonts w:ascii="Times New Roman" w:hAnsi="Times New Roman"/>
        </w:rPr>
        <w:t xml:space="preserve"> minutes or less) </w:t>
      </w:r>
      <w:r w:rsidRPr="0035309F">
        <w:rPr>
          <w:rFonts w:ascii="Times New Roman" w:hAnsi="Times New Roman"/>
        </w:rPr>
        <w:t>at each instrumented touchpoint/transaction in a customer journey</w:t>
      </w:r>
      <w:r>
        <w:rPr>
          <w:rFonts w:ascii="Times New Roman" w:hAnsi="Times New Roman"/>
        </w:rPr>
        <w:t xml:space="preserve"> </w:t>
      </w:r>
      <w:r w:rsidRPr="0035309F">
        <w:rPr>
          <w:rFonts w:ascii="Times New Roman" w:hAnsi="Times New Roman"/>
        </w:rPr>
        <w:t>(ex. After submitting an application, completing a call at a call center, or visiting an in-person service center).</w:t>
      </w:r>
      <w:r>
        <w:rPr>
          <w:rFonts w:ascii="Times New Roman" w:hAnsi="Times New Roman"/>
          <w:b/>
        </w:rPr>
        <w:t xml:space="preserve"> </w:t>
      </w:r>
      <w:r w:rsidRPr="0035309F">
        <w:rPr>
          <w:rFonts w:ascii="Times New Roman" w:hAnsi="Times New Roman"/>
        </w:rPr>
        <w:t xml:space="preserve">The Agency will specify the total possible number of </w:t>
      </w:r>
      <w:r w:rsidRPr="00175AFE">
        <w:rPr>
          <w:rFonts w:ascii="Times New Roman" w:hAnsi="Times New Roman"/>
        </w:rPr>
        <w:t xml:space="preserve">respondents based on estimated annual volume, but this information collection sets a ceiling estimate of </w:t>
      </w:r>
      <w:r w:rsidRPr="00175AFE" w:rsidR="00BD6941">
        <w:rPr>
          <w:rFonts w:ascii="Times New Roman" w:hAnsi="Times New Roman"/>
        </w:rPr>
        <w:t>668,285</w:t>
      </w:r>
      <w:r w:rsidRPr="00175AFE">
        <w:rPr>
          <w:rFonts w:ascii="Times New Roman" w:hAnsi="Times New Roman"/>
        </w:rPr>
        <w:t xml:space="preserve"> annually.</w:t>
      </w:r>
      <w:r w:rsidRPr="00175AFE">
        <w:rPr>
          <w:rFonts w:ascii="Times New Roman" w:hAnsi="Times New Roman"/>
          <w:b/>
        </w:rPr>
        <w:t xml:space="preserve"> </w:t>
      </w:r>
    </w:p>
    <w:p w:rsidRPr="00175AFE" w:rsidR="0035309F" w:rsidP="00BB63CD" w:rsidRDefault="0035309F" w14:paraId="2C86D66D" w14:textId="5E69EB2F">
      <w:pPr>
        <w:ind w:left="720"/>
        <w:rPr>
          <w:rFonts w:ascii="Times New Roman" w:hAnsi="Times New Roman"/>
          <w:b/>
        </w:rPr>
      </w:pPr>
    </w:p>
    <w:p w:rsidRPr="00175AFE" w:rsidR="0035309F" w:rsidP="0035309F" w:rsidRDefault="0035309F" w14:paraId="20705779" w14:textId="4911D386">
      <w:pPr>
        <w:ind w:left="720"/>
        <w:rPr>
          <w:rFonts w:ascii="Times New Roman" w:hAnsi="Times New Roman"/>
        </w:rPr>
      </w:pPr>
      <w:r w:rsidRPr="00175AFE">
        <w:rPr>
          <w:rFonts w:ascii="Times New Roman" w:hAnsi="Times New Roman"/>
          <w:b/>
        </w:rPr>
        <w:t xml:space="preserve">Testing of Services and Digital Products: </w:t>
      </w:r>
      <w:r w:rsidRPr="00175AFE" w:rsidR="00D235DD">
        <w:rPr>
          <w:rFonts w:ascii="Times New Roman" w:hAnsi="Times New Roman"/>
        </w:rPr>
        <w:t>The Agency estimates that there may be approximately 1,500 potential respondents.</w:t>
      </w:r>
      <w:r w:rsidRPr="00175AFE" w:rsidR="00D235DD">
        <w:rPr>
          <w:rFonts w:ascii="Times New Roman" w:hAnsi="Times New Roman"/>
          <w:b/>
        </w:rPr>
        <w:t xml:space="preserve"> </w:t>
      </w:r>
      <w:r w:rsidRPr="00175AFE" w:rsidR="0002637C">
        <w:rPr>
          <w:rFonts w:ascii="Times New Roman" w:hAnsi="Times New Roman"/>
        </w:rPr>
        <w:t>Simple user t</w:t>
      </w:r>
      <w:r w:rsidRPr="00175AFE">
        <w:rPr>
          <w:rFonts w:ascii="Times New Roman" w:hAnsi="Times New Roman"/>
        </w:rPr>
        <w:t xml:space="preserve">esting </w:t>
      </w:r>
      <w:r w:rsidRPr="00175AFE" w:rsidR="0002637C">
        <w:rPr>
          <w:rFonts w:ascii="Times New Roman" w:hAnsi="Times New Roman"/>
        </w:rPr>
        <w:t>(</w:t>
      </w:r>
      <w:r w:rsidRPr="00175AFE" w:rsidR="00A0513E">
        <w:rPr>
          <w:rFonts w:ascii="Times New Roman" w:hAnsi="Times New Roman"/>
        </w:rPr>
        <w:t>30</w:t>
      </w:r>
      <w:r w:rsidRPr="00175AFE" w:rsidR="0002637C">
        <w:rPr>
          <w:rFonts w:ascii="Times New Roman" w:hAnsi="Times New Roman"/>
        </w:rPr>
        <w:t xml:space="preserve"> minutes or less) can</w:t>
      </w:r>
      <w:r w:rsidRPr="00175AFE">
        <w:rPr>
          <w:rFonts w:ascii="Times New Roman" w:hAnsi="Times New Roman"/>
        </w:rPr>
        <w:t xml:space="preserve"> </w:t>
      </w:r>
      <w:r w:rsidRPr="00175AFE" w:rsidR="0002637C">
        <w:rPr>
          <w:rFonts w:ascii="Times New Roman" w:hAnsi="Times New Roman"/>
        </w:rPr>
        <w:t>be useful for</w:t>
      </w:r>
      <w:r w:rsidRPr="00175AFE">
        <w:rPr>
          <w:rFonts w:ascii="Times New Roman" w:hAnsi="Times New Roman"/>
        </w:rPr>
        <w:t xml:space="preserve"> a variety of digital product and service initiatives across the Agency</w:t>
      </w:r>
      <w:r w:rsidRPr="00175AFE" w:rsidR="0002637C">
        <w:rPr>
          <w:rFonts w:ascii="Times New Roman" w:hAnsi="Times New Roman"/>
        </w:rPr>
        <w:t xml:space="preserve"> (ex. basic website design updates, communications revisions)</w:t>
      </w:r>
      <w:r w:rsidRPr="00175AFE">
        <w:rPr>
          <w:rFonts w:ascii="Times New Roman" w:hAnsi="Times New Roman"/>
        </w:rPr>
        <w:t xml:space="preserve">. Expecting each instance to have on average of </w:t>
      </w:r>
      <w:r w:rsidRPr="00175AFE" w:rsidR="00354520">
        <w:rPr>
          <w:rFonts w:ascii="Times New Roman" w:hAnsi="Times New Roman"/>
        </w:rPr>
        <w:t>20</w:t>
      </w:r>
      <w:r w:rsidRPr="00175AFE">
        <w:rPr>
          <w:rFonts w:ascii="Times New Roman" w:hAnsi="Times New Roman"/>
        </w:rPr>
        <w:t xml:space="preserve"> users, and </w:t>
      </w:r>
      <w:r w:rsidRPr="00175AFE" w:rsidR="00354520">
        <w:rPr>
          <w:rFonts w:ascii="Times New Roman" w:hAnsi="Times New Roman"/>
        </w:rPr>
        <w:t xml:space="preserve">75 </w:t>
      </w:r>
      <w:r w:rsidRPr="00175AFE">
        <w:rPr>
          <w:rFonts w:ascii="Times New Roman" w:hAnsi="Times New Roman"/>
        </w:rPr>
        <w:t>services/products tested each year</w:t>
      </w:r>
      <w:r w:rsidRPr="00175AFE" w:rsidR="00D235DD">
        <w:rPr>
          <w:rFonts w:ascii="Times New Roman" w:hAnsi="Times New Roman"/>
        </w:rPr>
        <w:t xml:space="preserve">.  </w:t>
      </w:r>
    </w:p>
    <w:p w:rsidRPr="00175AFE" w:rsidR="0002637C" w:rsidP="0035309F" w:rsidRDefault="0002637C" w14:paraId="1F1E4C57" w14:textId="5E5B215D">
      <w:pPr>
        <w:ind w:left="720"/>
        <w:rPr>
          <w:rFonts w:ascii="Times New Roman" w:hAnsi="Times New Roman"/>
          <w:b/>
        </w:rPr>
      </w:pPr>
    </w:p>
    <w:p w:rsidRPr="00443178" w:rsidR="0002637C" w:rsidP="0035309F" w:rsidRDefault="00D235DD" w14:paraId="691BD250" w14:textId="45631FCC">
      <w:pPr>
        <w:ind w:left="720"/>
        <w:rPr>
          <w:rFonts w:ascii="Times New Roman" w:hAnsi="Times New Roman"/>
        </w:rPr>
      </w:pPr>
      <w:r w:rsidRPr="00175AFE">
        <w:rPr>
          <w:rFonts w:ascii="Times New Roman" w:hAnsi="Times New Roman"/>
          <w:b/>
        </w:rPr>
        <w:t xml:space="preserve">User Testing: </w:t>
      </w:r>
      <w:r w:rsidRPr="00175AFE">
        <w:rPr>
          <w:rFonts w:ascii="Times New Roman" w:hAnsi="Times New Roman"/>
        </w:rPr>
        <w:t xml:space="preserve"> </w:t>
      </w:r>
      <w:r w:rsidRPr="00175AFE" w:rsidR="0002637C">
        <w:rPr>
          <w:rFonts w:ascii="Times New Roman" w:hAnsi="Times New Roman"/>
        </w:rPr>
        <w:t xml:space="preserve">Additionally, more </w:t>
      </w:r>
      <w:r w:rsidRPr="00175AFE" w:rsidR="00443178">
        <w:rPr>
          <w:rFonts w:ascii="Times New Roman" w:hAnsi="Times New Roman"/>
        </w:rPr>
        <w:t>extensive</w:t>
      </w:r>
      <w:r w:rsidRPr="00175AFE" w:rsidR="0002637C">
        <w:rPr>
          <w:rFonts w:ascii="Times New Roman" w:hAnsi="Times New Roman"/>
        </w:rPr>
        <w:t xml:space="preserve"> cognitive laboratory or in-person observations can occur for newly launched products (such as mobile applications</w:t>
      </w:r>
      <w:r w:rsidRPr="00175AFE" w:rsidR="00443178">
        <w:rPr>
          <w:rFonts w:ascii="Times New Roman" w:hAnsi="Times New Roman"/>
        </w:rPr>
        <w:t xml:space="preserve"> or</w:t>
      </w:r>
      <w:r w:rsidRPr="00175AFE" w:rsidR="0002637C">
        <w:rPr>
          <w:rFonts w:ascii="Times New Roman" w:hAnsi="Times New Roman"/>
        </w:rPr>
        <w:t xml:space="preserve"> re-designs of process steps</w:t>
      </w:r>
      <w:r w:rsidRPr="00175AFE" w:rsidR="00443178">
        <w:rPr>
          <w:rFonts w:ascii="Times New Roman" w:hAnsi="Times New Roman"/>
        </w:rPr>
        <w:t>) requiring</w:t>
      </w:r>
      <w:r w:rsidRPr="00175AFE" w:rsidR="0002637C">
        <w:rPr>
          <w:rFonts w:ascii="Times New Roman" w:hAnsi="Times New Roman"/>
        </w:rPr>
        <w:t xml:space="preserve"> </w:t>
      </w:r>
      <w:r w:rsidRPr="00175AFE" w:rsidR="00443178">
        <w:rPr>
          <w:rFonts w:ascii="Times New Roman" w:hAnsi="Times New Roman"/>
        </w:rPr>
        <w:t>a</w:t>
      </w:r>
      <w:r w:rsidRPr="00175AFE" w:rsidR="0002637C">
        <w:rPr>
          <w:rFonts w:ascii="Times New Roman" w:hAnsi="Times New Roman"/>
        </w:rPr>
        <w:t xml:space="preserve">n average </w:t>
      </w:r>
      <w:r w:rsidRPr="00175AFE" w:rsidR="00443178">
        <w:rPr>
          <w:rFonts w:ascii="Times New Roman" w:hAnsi="Times New Roman"/>
        </w:rPr>
        <w:t xml:space="preserve">of </w:t>
      </w:r>
      <w:r w:rsidRPr="00175AFE" w:rsidR="001B1B4B">
        <w:rPr>
          <w:rFonts w:ascii="Times New Roman" w:hAnsi="Times New Roman"/>
        </w:rPr>
        <w:t>3</w:t>
      </w:r>
      <w:r w:rsidRPr="00175AFE" w:rsidR="0002637C">
        <w:rPr>
          <w:rFonts w:ascii="Times New Roman" w:hAnsi="Times New Roman"/>
        </w:rPr>
        <w:t xml:space="preserve">0 minutes per respondent. Expecting each instance to have an average of </w:t>
      </w:r>
      <w:r w:rsidRPr="00175AFE" w:rsidR="00E66B14">
        <w:rPr>
          <w:rFonts w:ascii="Times New Roman" w:hAnsi="Times New Roman"/>
        </w:rPr>
        <w:t>3</w:t>
      </w:r>
      <w:r w:rsidRPr="00175AFE" w:rsidR="0002637C">
        <w:rPr>
          <w:rFonts w:ascii="Times New Roman" w:hAnsi="Times New Roman"/>
        </w:rPr>
        <w:t xml:space="preserve">0 users, and </w:t>
      </w:r>
      <w:r w:rsidRPr="00175AFE" w:rsidR="00E66B14">
        <w:rPr>
          <w:rFonts w:ascii="Times New Roman" w:hAnsi="Times New Roman"/>
        </w:rPr>
        <w:t>33</w:t>
      </w:r>
      <w:r w:rsidRPr="00175AFE" w:rsidR="0002637C">
        <w:rPr>
          <w:rFonts w:ascii="Times New Roman" w:hAnsi="Times New Roman"/>
        </w:rPr>
        <w:t xml:space="preserve"> new services/products tested each </w:t>
      </w:r>
      <w:r w:rsidRPr="00175AFE" w:rsidR="00443178">
        <w:rPr>
          <w:rFonts w:ascii="Times New Roman" w:hAnsi="Times New Roman"/>
        </w:rPr>
        <w:lastRenderedPageBreak/>
        <w:t>year across the Agency</w:t>
      </w:r>
      <w:r w:rsidRPr="00175AFE">
        <w:rPr>
          <w:rFonts w:ascii="Times New Roman" w:hAnsi="Times New Roman"/>
        </w:rPr>
        <w:t xml:space="preserve">.  </w:t>
      </w:r>
      <w:r w:rsidR="00E37C50">
        <w:rPr>
          <w:rFonts w:ascii="Times New Roman" w:hAnsi="Times New Roman"/>
        </w:rPr>
        <w:t xml:space="preserve">The Agency estimates that </w:t>
      </w:r>
      <w:r w:rsidRPr="00175AFE" w:rsidR="00443178">
        <w:rPr>
          <w:rFonts w:ascii="Times New Roman" w:hAnsi="Times New Roman"/>
        </w:rPr>
        <w:t xml:space="preserve">this adds </w:t>
      </w:r>
      <w:r w:rsidRPr="00175AFE" w:rsidR="00E66B14">
        <w:rPr>
          <w:rFonts w:ascii="Times New Roman" w:hAnsi="Times New Roman"/>
        </w:rPr>
        <w:t>1,000</w:t>
      </w:r>
      <w:r w:rsidRPr="00175AFE" w:rsidR="00443178">
        <w:rPr>
          <w:rFonts w:ascii="Times New Roman" w:hAnsi="Times New Roman"/>
        </w:rPr>
        <w:t xml:space="preserve"> respondents to the clearance</w:t>
      </w:r>
      <w:r w:rsidR="00443178">
        <w:rPr>
          <w:rFonts w:ascii="Times New Roman" w:hAnsi="Times New Roman"/>
        </w:rPr>
        <w:t xml:space="preserve">. </w:t>
      </w:r>
    </w:p>
    <w:p w:rsidRPr="0035309F" w:rsidR="0035309F" w:rsidP="00BB63CD" w:rsidRDefault="0035309F" w14:paraId="2DD26FF7" w14:textId="77777777">
      <w:pPr>
        <w:ind w:left="720"/>
        <w:rPr>
          <w:rFonts w:ascii="Times New Roman" w:hAnsi="Times New Roman"/>
          <w:b/>
        </w:rPr>
      </w:pPr>
    </w:p>
    <w:p w:rsidR="00E66B14" w:rsidP="00BB63CD" w:rsidRDefault="00A22BD9" w14:paraId="2C6B82E7" w14:textId="77777777">
      <w:pPr>
        <w:ind w:left="720"/>
        <w:rPr>
          <w:rFonts w:ascii="Times New Roman" w:hAnsi="Times New Roman"/>
        </w:rPr>
      </w:pPr>
      <w:r>
        <w:rPr>
          <w:rFonts w:ascii="Times New Roman" w:hAnsi="Times New Roman"/>
        </w:rPr>
        <w:t>The Agency</w:t>
      </w:r>
      <w:r w:rsidRPr="00053043" w:rsidR="008A3D41">
        <w:rPr>
          <w:rFonts w:ascii="Times New Roman" w:hAnsi="Times New Roman"/>
        </w:rPr>
        <w:t xml:space="preserve"> will </w:t>
      </w:r>
      <w:r>
        <w:rPr>
          <w:rFonts w:ascii="Times New Roman" w:hAnsi="Times New Roman"/>
        </w:rPr>
        <w:t xml:space="preserve">keep track of </w:t>
      </w:r>
      <w:r w:rsidR="0035309F">
        <w:rPr>
          <w:rFonts w:ascii="Times New Roman" w:hAnsi="Times New Roman"/>
        </w:rPr>
        <w:t>the above</w:t>
      </w:r>
      <w:r>
        <w:rPr>
          <w:rFonts w:ascii="Times New Roman" w:hAnsi="Times New Roman"/>
        </w:rPr>
        <w:t xml:space="preserve"> activities</w:t>
      </w:r>
      <w:r w:rsidRPr="00053043" w:rsidR="008A3D41">
        <w:rPr>
          <w:rFonts w:ascii="Times New Roman" w:hAnsi="Times New Roman"/>
        </w:rPr>
        <w:t xml:space="preserve"> in orde</w:t>
      </w:r>
      <w:r w:rsidR="0035309F">
        <w:rPr>
          <w:rFonts w:ascii="Times New Roman" w:hAnsi="Times New Roman"/>
        </w:rPr>
        <w:t xml:space="preserve">r to accurately update </w:t>
      </w:r>
      <w:r w:rsidRPr="00053043" w:rsidR="008A3D41">
        <w:rPr>
          <w:rFonts w:ascii="Times New Roman" w:hAnsi="Times New Roman"/>
        </w:rPr>
        <w:t xml:space="preserve">burden </w:t>
      </w:r>
      <w:r w:rsidR="0035309F">
        <w:rPr>
          <w:rFonts w:ascii="Times New Roman" w:hAnsi="Times New Roman"/>
        </w:rPr>
        <w:t xml:space="preserve">calculations </w:t>
      </w:r>
      <w:r w:rsidRPr="00053043" w:rsidR="008A3D41">
        <w:rPr>
          <w:rFonts w:ascii="Times New Roman" w:hAnsi="Times New Roman"/>
        </w:rPr>
        <w:t xml:space="preserve">year to year. </w:t>
      </w:r>
    </w:p>
    <w:p w:rsidRPr="00053043" w:rsidR="00E809A4" w:rsidP="00BB63CD" w:rsidRDefault="008A3D41" w14:paraId="7FB1EE42" w14:textId="10DDEA20">
      <w:pPr>
        <w:ind w:left="720"/>
        <w:rPr>
          <w:b/>
          <w:szCs w:val="24"/>
        </w:rPr>
      </w:pPr>
      <w:r w:rsidRPr="00053043">
        <w:rPr>
          <w:rFonts w:ascii="Times New Roman" w:hAnsi="Times New Roman"/>
        </w:rPr>
        <w:t xml:space="preserve"> </w:t>
      </w:r>
    </w:p>
    <w:p w:rsidRPr="00175AFE" w:rsidR="00BB63CD" w:rsidP="003D5D70" w:rsidRDefault="00BB63CD" w14:paraId="0EED9583" w14:textId="0313AAF5">
      <w:pPr>
        <w:pStyle w:val="BodyTextIndent"/>
        <w:ind w:left="720"/>
        <w:rPr>
          <w:rFonts w:ascii="Times New Roman" w:hAnsi="Times New Roman"/>
        </w:rPr>
      </w:pPr>
    </w:p>
    <w:tbl>
      <w:tblPr>
        <w:tblW w:w="9415" w:type="dxa"/>
        <w:tblInd w:w="754" w:type="dxa"/>
        <w:tblLayout w:type="fixed"/>
        <w:tblCellMar>
          <w:left w:w="0" w:type="dxa"/>
          <w:right w:w="0" w:type="dxa"/>
        </w:tblCellMar>
        <w:tblLook w:val="0000" w:firstRow="0" w:lastRow="0" w:firstColumn="0" w:lastColumn="0" w:noHBand="0" w:noVBand="0"/>
      </w:tblPr>
      <w:tblGrid>
        <w:gridCol w:w="2918"/>
        <w:gridCol w:w="1721"/>
        <w:gridCol w:w="1913"/>
        <w:gridCol w:w="1324"/>
        <w:gridCol w:w="1539"/>
      </w:tblGrid>
      <w:tr w:rsidRPr="00175AFE" w:rsidR="00175AFE" w:rsidTr="001B1B4B" w14:paraId="5D78A0F0" w14:textId="77777777">
        <w:trPr>
          <w:trHeight w:val="592"/>
        </w:trPr>
        <w:tc>
          <w:tcPr>
            <w:tcW w:w="29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175AFE" w:rsidR="00BB63CD" w:rsidP="00EA5328" w:rsidRDefault="00BB63CD" w14:paraId="6D915546" w14:textId="77777777">
            <w:pPr>
              <w:rPr>
                <w:rFonts w:ascii="Times New Roman" w:hAnsi="Times New Roman"/>
                <w:b/>
                <w:szCs w:val="24"/>
              </w:rPr>
            </w:pPr>
            <w:r w:rsidRPr="00175AFE">
              <w:rPr>
                <w:rFonts w:ascii="Times New Roman" w:hAnsi="Times New Roman"/>
                <w:b/>
                <w:szCs w:val="24"/>
              </w:rPr>
              <w:t>Type of Information Collection</w:t>
            </w:r>
          </w:p>
        </w:tc>
        <w:tc>
          <w:tcPr>
            <w:tcW w:w="172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75AFE" w:rsidR="00BB63CD" w:rsidP="00EA5328" w:rsidRDefault="00BB63CD" w14:paraId="7B815064" w14:textId="77777777">
            <w:pPr>
              <w:jc w:val="center"/>
              <w:rPr>
                <w:rFonts w:ascii="Times New Roman" w:hAnsi="Times New Roman"/>
                <w:b/>
                <w:szCs w:val="24"/>
              </w:rPr>
            </w:pPr>
            <w:r w:rsidRPr="00175AFE">
              <w:rPr>
                <w:rFonts w:ascii="Times New Roman" w:hAnsi="Times New Roman"/>
                <w:b/>
                <w:szCs w:val="24"/>
              </w:rPr>
              <w:t>Number of Respondents</w:t>
            </w:r>
          </w:p>
        </w:tc>
        <w:tc>
          <w:tcPr>
            <w:tcW w:w="191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75AFE" w:rsidR="00BB63CD" w:rsidP="00EA5328" w:rsidRDefault="001B1B4B" w14:paraId="2AF6172C" w14:textId="65631422">
            <w:pPr>
              <w:jc w:val="center"/>
              <w:rPr>
                <w:rFonts w:ascii="Times New Roman" w:hAnsi="Times New Roman"/>
                <w:b/>
                <w:szCs w:val="24"/>
              </w:rPr>
            </w:pPr>
            <w:r w:rsidRPr="00175AFE">
              <w:rPr>
                <w:rFonts w:ascii="Times New Roman" w:hAnsi="Times New Roman"/>
                <w:b/>
                <w:szCs w:val="24"/>
              </w:rPr>
              <w:t>R</w:t>
            </w:r>
            <w:r w:rsidRPr="00175AFE" w:rsidR="00BB63CD">
              <w:rPr>
                <w:rFonts w:ascii="Times New Roman" w:hAnsi="Times New Roman"/>
                <w:b/>
                <w:szCs w:val="24"/>
              </w:rPr>
              <w:t xml:space="preserve">esponses </w:t>
            </w:r>
            <w:r w:rsidRPr="00175AFE">
              <w:rPr>
                <w:rFonts w:ascii="Times New Roman" w:hAnsi="Times New Roman"/>
                <w:b/>
                <w:szCs w:val="24"/>
              </w:rPr>
              <w:t>(</w:t>
            </w:r>
            <w:r w:rsidRPr="00175AFE" w:rsidR="00BB63CD">
              <w:rPr>
                <w:rFonts w:ascii="Times New Roman" w:hAnsi="Times New Roman"/>
                <w:b/>
                <w:szCs w:val="24"/>
              </w:rPr>
              <w:t>per respondent</w:t>
            </w:r>
            <w:r w:rsidRPr="00175AFE">
              <w:rPr>
                <w:rFonts w:ascii="Times New Roman" w:hAnsi="Times New Roman"/>
                <w:b/>
                <w:szCs w:val="24"/>
              </w:rPr>
              <w:t>)</w:t>
            </w:r>
          </w:p>
        </w:tc>
        <w:tc>
          <w:tcPr>
            <w:tcW w:w="1324" w:type="dxa"/>
            <w:tcBorders>
              <w:top w:val="single" w:color="auto" w:sz="8" w:space="0"/>
              <w:left w:val="nil"/>
              <w:bottom w:val="single" w:color="auto" w:sz="8" w:space="0"/>
              <w:right w:val="single" w:color="auto" w:sz="8" w:space="0"/>
            </w:tcBorders>
            <w:vAlign w:val="center"/>
          </w:tcPr>
          <w:p w:rsidRPr="00175AFE" w:rsidR="00BB63CD" w:rsidP="00EA5328" w:rsidRDefault="00DF6DB7" w14:paraId="3DE3BCCA" w14:textId="25083F09">
            <w:pPr>
              <w:jc w:val="center"/>
              <w:rPr>
                <w:rFonts w:ascii="Times New Roman" w:hAnsi="Times New Roman"/>
                <w:b/>
                <w:szCs w:val="24"/>
              </w:rPr>
            </w:pPr>
            <w:r w:rsidRPr="00175AFE">
              <w:rPr>
                <w:rFonts w:ascii="Times New Roman" w:hAnsi="Times New Roman"/>
                <w:b/>
                <w:szCs w:val="24"/>
              </w:rPr>
              <w:t xml:space="preserve">Time </w:t>
            </w:r>
            <w:r w:rsidRPr="00175AFE" w:rsidR="00BB63CD">
              <w:rPr>
                <w:rFonts w:ascii="Times New Roman" w:hAnsi="Times New Roman"/>
                <w:b/>
                <w:szCs w:val="24"/>
              </w:rPr>
              <w:t>per response</w:t>
            </w:r>
          </w:p>
        </w:tc>
        <w:tc>
          <w:tcPr>
            <w:tcW w:w="15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175AFE" w:rsidR="00BB63CD" w:rsidP="00EA5328" w:rsidRDefault="00BB63CD" w14:paraId="64CE67FF" w14:textId="77777777">
            <w:pPr>
              <w:jc w:val="center"/>
              <w:rPr>
                <w:rFonts w:ascii="Times New Roman" w:hAnsi="Times New Roman"/>
                <w:b/>
                <w:szCs w:val="24"/>
              </w:rPr>
            </w:pPr>
            <w:r w:rsidRPr="00175AFE">
              <w:rPr>
                <w:rFonts w:ascii="Times New Roman" w:hAnsi="Times New Roman"/>
                <w:b/>
                <w:szCs w:val="24"/>
              </w:rPr>
              <w:t>Total Burden hours</w:t>
            </w:r>
          </w:p>
        </w:tc>
      </w:tr>
      <w:tr w:rsidRPr="00175AFE" w:rsidR="00175AFE" w:rsidTr="001B1B4B" w14:paraId="771FD4AA" w14:textId="77777777">
        <w:trPr>
          <w:trHeight w:val="303"/>
        </w:trPr>
        <w:tc>
          <w:tcPr>
            <w:tcW w:w="29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175AFE" w:rsidR="00BB63CD" w:rsidP="00EA5328" w:rsidRDefault="00BB63CD" w14:paraId="77C30853" w14:textId="0C1516F6">
            <w:pPr>
              <w:rPr>
                <w:rFonts w:ascii="Times New Roman" w:hAnsi="Times New Roman"/>
                <w:szCs w:val="24"/>
              </w:rPr>
            </w:pPr>
            <w:r w:rsidRPr="00175AFE">
              <w:rPr>
                <w:rFonts w:ascii="Times New Roman" w:hAnsi="Times New Roman"/>
                <w:szCs w:val="24"/>
              </w:rPr>
              <w:t>Customer Interviews</w:t>
            </w:r>
          </w:p>
        </w:tc>
        <w:tc>
          <w:tcPr>
            <w:tcW w:w="172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175AFE" w:rsidR="00BB63CD" w:rsidP="00175AFE" w:rsidRDefault="00E66B14" w14:paraId="102362FF" w14:textId="2FABC77E">
            <w:pPr>
              <w:tabs>
                <w:tab w:val="left" w:pos="-1080"/>
                <w:tab w:val="left" w:pos="-720"/>
                <w:tab w:val="left" w:pos="0"/>
                <w:tab w:val="left" w:pos="450"/>
                <w:tab w:val="left" w:pos="720"/>
                <w:tab w:val="left" w:pos="2160"/>
              </w:tabs>
              <w:jc w:val="center"/>
              <w:rPr>
                <w:sz w:val="20"/>
              </w:rPr>
            </w:pPr>
            <w:r w:rsidRPr="00175AFE">
              <w:rPr>
                <w:sz w:val="20"/>
              </w:rPr>
              <w:t>1,500</w:t>
            </w:r>
          </w:p>
        </w:tc>
        <w:tc>
          <w:tcPr>
            <w:tcW w:w="19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75AFE" w:rsidR="00BB63CD" w:rsidP="00175AFE" w:rsidRDefault="00BB63CD" w14:paraId="38999A71" w14:textId="77777777">
            <w:pPr>
              <w:jc w:val="center"/>
              <w:rPr>
                <w:rFonts w:ascii="Times New Roman" w:hAnsi="Times New Roman"/>
                <w:szCs w:val="24"/>
              </w:rPr>
            </w:pPr>
            <w:r w:rsidRPr="00175AFE">
              <w:rPr>
                <w:rFonts w:ascii="Times New Roman" w:hAnsi="Times New Roman"/>
                <w:szCs w:val="24"/>
              </w:rPr>
              <w:t>1</w:t>
            </w:r>
          </w:p>
        </w:tc>
        <w:tc>
          <w:tcPr>
            <w:tcW w:w="1324" w:type="dxa"/>
            <w:tcBorders>
              <w:top w:val="nil"/>
              <w:left w:val="nil"/>
              <w:bottom w:val="single" w:color="auto" w:sz="8" w:space="0"/>
              <w:right w:val="single" w:color="auto" w:sz="8" w:space="0"/>
            </w:tcBorders>
            <w:vAlign w:val="center"/>
          </w:tcPr>
          <w:p w:rsidRPr="00175AFE" w:rsidR="00BB63CD" w:rsidP="00175AFE" w:rsidRDefault="00DF6DB7" w14:paraId="77C6B7AA" w14:textId="314D1572">
            <w:pPr>
              <w:jc w:val="center"/>
              <w:rPr>
                <w:rFonts w:ascii="Times New Roman" w:hAnsi="Times New Roman"/>
                <w:szCs w:val="24"/>
              </w:rPr>
            </w:pPr>
            <w:r w:rsidRPr="00175AFE">
              <w:rPr>
                <w:rFonts w:ascii="Times New Roman" w:hAnsi="Times New Roman"/>
                <w:szCs w:val="24"/>
              </w:rPr>
              <w:t>2 hours</w:t>
            </w:r>
          </w:p>
        </w:tc>
        <w:tc>
          <w:tcPr>
            <w:tcW w:w="15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175AFE" w:rsidR="00BB63CD" w:rsidP="00175AFE" w:rsidRDefault="00E66B14" w14:paraId="1D80F410" w14:textId="6A5CC497">
            <w:pPr>
              <w:tabs>
                <w:tab w:val="left" w:pos="-1080"/>
                <w:tab w:val="left" w:pos="-720"/>
                <w:tab w:val="left" w:pos="0"/>
                <w:tab w:val="left" w:pos="450"/>
                <w:tab w:val="left" w:pos="720"/>
                <w:tab w:val="left" w:pos="2160"/>
              </w:tabs>
              <w:jc w:val="center"/>
              <w:rPr>
                <w:sz w:val="20"/>
              </w:rPr>
            </w:pPr>
            <w:r w:rsidRPr="00175AFE">
              <w:rPr>
                <w:sz w:val="20"/>
              </w:rPr>
              <w:t>3,000</w:t>
            </w:r>
          </w:p>
        </w:tc>
      </w:tr>
      <w:tr w:rsidRPr="00175AFE" w:rsidR="00175AFE" w:rsidTr="001B1B4B" w14:paraId="75B96345" w14:textId="77777777">
        <w:trPr>
          <w:trHeight w:val="303"/>
        </w:trPr>
        <w:tc>
          <w:tcPr>
            <w:tcW w:w="29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175AFE" w:rsidR="00BB63CD" w:rsidP="00EA5328" w:rsidRDefault="00BB63CD" w14:paraId="1B2E6935" w14:textId="221051F9">
            <w:pPr>
              <w:rPr>
                <w:rFonts w:ascii="Times New Roman" w:hAnsi="Times New Roman"/>
                <w:szCs w:val="24"/>
              </w:rPr>
            </w:pPr>
            <w:r w:rsidRPr="00175AFE">
              <w:rPr>
                <w:rFonts w:ascii="Times New Roman" w:hAnsi="Times New Roman"/>
                <w:szCs w:val="24"/>
              </w:rPr>
              <w:t>Focus Groups</w:t>
            </w:r>
          </w:p>
        </w:tc>
        <w:tc>
          <w:tcPr>
            <w:tcW w:w="172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175AFE" w:rsidR="00BB63CD" w:rsidP="00175AFE" w:rsidRDefault="00E66B14" w14:paraId="5E86DC03" w14:textId="753C8A7B">
            <w:pPr>
              <w:tabs>
                <w:tab w:val="left" w:pos="-1080"/>
                <w:tab w:val="left" w:pos="-720"/>
                <w:tab w:val="left" w:pos="0"/>
                <w:tab w:val="left" w:pos="450"/>
                <w:tab w:val="left" w:pos="720"/>
                <w:tab w:val="left" w:pos="2160"/>
              </w:tabs>
              <w:jc w:val="center"/>
              <w:rPr>
                <w:sz w:val="20"/>
              </w:rPr>
            </w:pPr>
            <w:r w:rsidRPr="00175AFE">
              <w:rPr>
                <w:sz w:val="20"/>
              </w:rPr>
              <w:t>7,</w:t>
            </w:r>
            <w:r w:rsidRPr="00175AFE" w:rsidR="00BD6941">
              <w:rPr>
                <w:sz w:val="20"/>
              </w:rPr>
              <w:t>200</w:t>
            </w:r>
          </w:p>
        </w:tc>
        <w:tc>
          <w:tcPr>
            <w:tcW w:w="19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75AFE" w:rsidR="00BB63CD" w:rsidP="00175AFE" w:rsidRDefault="00BB63CD" w14:paraId="76B33D0C" w14:textId="77777777">
            <w:pPr>
              <w:jc w:val="center"/>
              <w:rPr>
                <w:rFonts w:ascii="Times New Roman" w:hAnsi="Times New Roman"/>
                <w:szCs w:val="24"/>
              </w:rPr>
            </w:pPr>
            <w:r w:rsidRPr="00175AFE">
              <w:rPr>
                <w:rFonts w:ascii="Times New Roman" w:hAnsi="Times New Roman"/>
                <w:szCs w:val="24"/>
              </w:rPr>
              <w:t>1</w:t>
            </w:r>
          </w:p>
        </w:tc>
        <w:tc>
          <w:tcPr>
            <w:tcW w:w="1324" w:type="dxa"/>
            <w:tcBorders>
              <w:top w:val="nil"/>
              <w:left w:val="nil"/>
              <w:bottom w:val="single" w:color="auto" w:sz="8" w:space="0"/>
              <w:right w:val="single" w:color="auto" w:sz="8" w:space="0"/>
            </w:tcBorders>
            <w:vAlign w:val="center"/>
          </w:tcPr>
          <w:p w:rsidRPr="00175AFE" w:rsidR="00BB63CD" w:rsidP="00175AFE" w:rsidRDefault="00175AFE" w14:paraId="5539ED05" w14:textId="6555DD3E">
            <w:pPr>
              <w:jc w:val="center"/>
              <w:rPr>
                <w:rFonts w:ascii="Times New Roman" w:hAnsi="Times New Roman"/>
                <w:szCs w:val="24"/>
              </w:rPr>
            </w:pPr>
            <w:r w:rsidRPr="00175AFE">
              <w:rPr>
                <w:rFonts w:ascii="Times New Roman" w:hAnsi="Times New Roman"/>
                <w:szCs w:val="24"/>
              </w:rPr>
              <w:t>90 minutes</w:t>
            </w:r>
          </w:p>
        </w:tc>
        <w:tc>
          <w:tcPr>
            <w:tcW w:w="15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175AFE" w:rsidR="00BB63CD" w:rsidP="00175AFE" w:rsidRDefault="00BD6941" w14:paraId="2A46B5CE" w14:textId="2A156D97">
            <w:pPr>
              <w:tabs>
                <w:tab w:val="left" w:pos="-1080"/>
                <w:tab w:val="left" w:pos="-720"/>
                <w:tab w:val="left" w:pos="0"/>
                <w:tab w:val="left" w:pos="450"/>
                <w:tab w:val="left" w:pos="720"/>
                <w:tab w:val="left" w:pos="2160"/>
              </w:tabs>
              <w:jc w:val="center"/>
              <w:rPr>
                <w:sz w:val="20"/>
              </w:rPr>
            </w:pPr>
            <w:r w:rsidRPr="00175AFE">
              <w:rPr>
                <w:sz w:val="20"/>
              </w:rPr>
              <w:t>10,800</w:t>
            </w:r>
          </w:p>
        </w:tc>
      </w:tr>
      <w:tr w:rsidRPr="00175AFE" w:rsidR="00175AFE" w:rsidTr="001B1B4B" w14:paraId="3611E354" w14:textId="77777777">
        <w:trPr>
          <w:trHeight w:val="288"/>
        </w:trPr>
        <w:tc>
          <w:tcPr>
            <w:tcW w:w="29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175AFE" w:rsidR="00BB63CD" w:rsidP="00EA5328" w:rsidRDefault="00BB63CD" w14:paraId="64223A30" w14:textId="28E78E40">
            <w:pPr>
              <w:rPr>
                <w:rFonts w:ascii="Times New Roman" w:hAnsi="Times New Roman"/>
                <w:szCs w:val="24"/>
              </w:rPr>
            </w:pPr>
            <w:r w:rsidRPr="00175AFE">
              <w:rPr>
                <w:rFonts w:ascii="Times New Roman" w:hAnsi="Times New Roman"/>
                <w:szCs w:val="24"/>
              </w:rPr>
              <w:t>Feedback Survey</w:t>
            </w:r>
          </w:p>
        </w:tc>
        <w:tc>
          <w:tcPr>
            <w:tcW w:w="172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175AFE" w:rsidR="00E15E32" w:rsidP="00175AFE" w:rsidRDefault="00BD6941" w14:paraId="101F217A" w14:textId="1319FA12">
            <w:pPr>
              <w:jc w:val="center"/>
              <w:rPr>
                <w:sz w:val="20"/>
              </w:rPr>
            </w:pPr>
            <w:r w:rsidRPr="00175AFE">
              <w:rPr>
                <w:sz w:val="20"/>
              </w:rPr>
              <w:t>668,285</w:t>
            </w:r>
          </w:p>
        </w:tc>
        <w:tc>
          <w:tcPr>
            <w:tcW w:w="19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75AFE" w:rsidR="00BB63CD" w:rsidP="00175AFE" w:rsidRDefault="00BB63CD" w14:paraId="1553F73A" w14:textId="77777777">
            <w:pPr>
              <w:jc w:val="center"/>
              <w:rPr>
                <w:rFonts w:ascii="Times New Roman" w:hAnsi="Times New Roman"/>
                <w:szCs w:val="24"/>
              </w:rPr>
            </w:pPr>
            <w:r w:rsidRPr="00175AFE">
              <w:rPr>
                <w:rFonts w:ascii="Times New Roman" w:hAnsi="Times New Roman"/>
                <w:szCs w:val="24"/>
              </w:rPr>
              <w:t>1</w:t>
            </w:r>
          </w:p>
        </w:tc>
        <w:tc>
          <w:tcPr>
            <w:tcW w:w="1324" w:type="dxa"/>
            <w:tcBorders>
              <w:top w:val="nil"/>
              <w:left w:val="nil"/>
              <w:bottom w:val="single" w:color="auto" w:sz="8" w:space="0"/>
              <w:right w:val="single" w:color="auto" w:sz="8" w:space="0"/>
            </w:tcBorders>
            <w:vAlign w:val="center"/>
          </w:tcPr>
          <w:p w:rsidRPr="00175AFE" w:rsidR="00BB63CD" w:rsidP="00175AFE" w:rsidRDefault="00BD6941" w14:paraId="51401E7F" w14:textId="669B5190">
            <w:pPr>
              <w:jc w:val="center"/>
              <w:rPr>
                <w:rFonts w:ascii="Times New Roman" w:hAnsi="Times New Roman"/>
                <w:szCs w:val="24"/>
              </w:rPr>
            </w:pPr>
            <w:r w:rsidRPr="00175AFE">
              <w:rPr>
                <w:rFonts w:ascii="Times New Roman" w:hAnsi="Times New Roman"/>
                <w:szCs w:val="24"/>
              </w:rPr>
              <w:t>8 minutes</w:t>
            </w:r>
          </w:p>
        </w:tc>
        <w:tc>
          <w:tcPr>
            <w:tcW w:w="15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175AFE" w:rsidR="00BB63CD" w:rsidP="00175AFE" w:rsidRDefault="001B1B4B" w14:paraId="23DED158" w14:textId="5AEB48F8">
            <w:pPr>
              <w:tabs>
                <w:tab w:val="left" w:pos="-1080"/>
                <w:tab w:val="left" w:pos="-720"/>
                <w:tab w:val="left" w:pos="0"/>
                <w:tab w:val="left" w:pos="450"/>
                <w:tab w:val="left" w:pos="720"/>
                <w:tab w:val="left" w:pos="2160"/>
              </w:tabs>
              <w:jc w:val="center"/>
              <w:rPr>
                <w:sz w:val="20"/>
              </w:rPr>
            </w:pPr>
            <w:r w:rsidRPr="00175AFE">
              <w:rPr>
                <w:sz w:val="20"/>
              </w:rPr>
              <w:t>89,105</w:t>
            </w:r>
          </w:p>
        </w:tc>
      </w:tr>
      <w:tr w:rsidRPr="00175AFE" w:rsidR="00175AFE" w:rsidTr="001B1B4B" w14:paraId="38942A74" w14:textId="77777777">
        <w:trPr>
          <w:trHeight w:val="607"/>
        </w:trPr>
        <w:tc>
          <w:tcPr>
            <w:tcW w:w="29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175AFE" w:rsidR="00BB63CD" w:rsidP="00EA5328" w:rsidRDefault="00BB63CD" w14:paraId="674AD67E" w14:textId="141EC2E4">
            <w:pPr>
              <w:rPr>
                <w:rFonts w:ascii="Times New Roman" w:hAnsi="Times New Roman"/>
                <w:szCs w:val="24"/>
              </w:rPr>
            </w:pPr>
            <w:r w:rsidRPr="00175AFE">
              <w:rPr>
                <w:rFonts w:ascii="Times New Roman" w:hAnsi="Times New Roman"/>
                <w:szCs w:val="24"/>
              </w:rPr>
              <w:t>User Testing</w:t>
            </w:r>
            <w:r w:rsidRPr="00175AFE" w:rsidR="00443178">
              <w:rPr>
                <w:rFonts w:ascii="Times New Roman" w:hAnsi="Times New Roman"/>
                <w:szCs w:val="24"/>
              </w:rPr>
              <w:t xml:space="preserve"> (Rapid Feedback)</w:t>
            </w:r>
          </w:p>
        </w:tc>
        <w:tc>
          <w:tcPr>
            <w:tcW w:w="172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175AFE" w:rsidR="00BB63CD" w:rsidP="00175AFE" w:rsidRDefault="005F3DC2" w14:paraId="3D139CD4" w14:textId="740297E8">
            <w:pPr>
              <w:jc w:val="center"/>
              <w:rPr>
                <w:sz w:val="20"/>
              </w:rPr>
            </w:pPr>
            <w:r w:rsidRPr="00175AFE">
              <w:rPr>
                <w:sz w:val="20"/>
              </w:rPr>
              <w:t>1,500</w:t>
            </w:r>
          </w:p>
        </w:tc>
        <w:tc>
          <w:tcPr>
            <w:tcW w:w="19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75AFE" w:rsidR="00BB63CD" w:rsidP="00175AFE" w:rsidRDefault="00BB63CD" w14:paraId="347450ED" w14:textId="77777777">
            <w:pPr>
              <w:jc w:val="center"/>
              <w:rPr>
                <w:rFonts w:ascii="Times New Roman" w:hAnsi="Times New Roman"/>
                <w:szCs w:val="24"/>
              </w:rPr>
            </w:pPr>
            <w:r w:rsidRPr="00175AFE">
              <w:rPr>
                <w:rFonts w:ascii="Times New Roman" w:hAnsi="Times New Roman"/>
                <w:szCs w:val="24"/>
              </w:rPr>
              <w:t>1</w:t>
            </w:r>
          </w:p>
        </w:tc>
        <w:tc>
          <w:tcPr>
            <w:tcW w:w="1324" w:type="dxa"/>
            <w:tcBorders>
              <w:top w:val="nil"/>
              <w:left w:val="nil"/>
              <w:bottom w:val="single" w:color="auto" w:sz="8" w:space="0"/>
              <w:right w:val="single" w:color="auto" w:sz="8" w:space="0"/>
            </w:tcBorders>
            <w:vAlign w:val="center"/>
          </w:tcPr>
          <w:p w:rsidRPr="00175AFE" w:rsidR="00BB63CD" w:rsidP="00175AFE" w:rsidRDefault="00493815" w14:paraId="6D515AC1" w14:textId="0F5B4689">
            <w:pPr>
              <w:jc w:val="center"/>
              <w:rPr>
                <w:rFonts w:ascii="Times New Roman" w:hAnsi="Times New Roman"/>
                <w:szCs w:val="24"/>
              </w:rPr>
            </w:pPr>
            <w:r w:rsidRPr="00175AFE">
              <w:rPr>
                <w:rFonts w:ascii="Times New Roman" w:hAnsi="Times New Roman"/>
                <w:szCs w:val="24"/>
              </w:rPr>
              <w:t>30 minutes</w:t>
            </w:r>
          </w:p>
        </w:tc>
        <w:tc>
          <w:tcPr>
            <w:tcW w:w="15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175AFE" w:rsidR="00BB63CD" w:rsidP="00175AFE" w:rsidRDefault="00493815" w14:paraId="2776A434" w14:textId="5A180740">
            <w:pPr>
              <w:tabs>
                <w:tab w:val="left" w:pos="-1080"/>
                <w:tab w:val="left" w:pos="-720"/>
                <w:tab w:val="left" w:pos="0"/>
                <w:tab w:val="left" w:pos="450"/>
                <w:tab w:val="left" w:pos="720"/>
                <w:tab w:val="left" w:pos="2160"/>
              </w:tabs>
              <w:jc w:val="center"/>
              <w:rPr>
                <w:sz w:val="20"/>
              </w:rPr>
            </w:pPr>
            <w:r w:rsidRPr="00175AFE">
              <w:rPr>
                <w:sz w:val="20"/>
              </w:rPr>
              <w:t>750</w:t>
            </w:r>
          </w:p>
          <w:p w:rsidRPr="00175AFE" w:rsidR="004D1502" w:rsidP="00175AFE" w:rsidRDefault="004D1502" w14:paraId="651382F7" w14:textId="580A8AAB">
            <w:pPr>
              <w:tabs>
                <w:tab w:val="left" w:pos="-1080"/>
                <w:tab w:val="left" w:pos="-720"/>
                <w:tab w:val="left" w:pos="0"/>
                <w:tab w:val="left" w:pos="450"/>
                <w:tab w:val="left" w:pos="720"/>
                <w:tab w:val="left" w:pos="2160"/>
              </w:tabs>
              <w:jc w:val="center"/>
              <w:rPr>
                <w:sz w:val="20"/>
              </w:rPr>
            </w:pPr>
          </w:p>
        </w:tc>
      </w:tr>
      <w:tr w:rsidRPr="00175AFE" w:rsidR="00175AFE" w:rsidTr="001B1B4B" w14:paraId="3BCF9D92" w14:textId="77777777">
        <w:trPr>
          <w:trHeight w:val="288"/>
        </w:trPr>
        <w:tc>
          <w:tcPr>
            <w:tcW w:w="29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175AFE" w:rsidR="00443178" w:rsidP="00EA5328" w:rsidRDefault="00443178" w14:paraId="0BBA8941" w14:textId="613071F8">
            <w:pPr>
              <w:rPr>
                <w:rFonts w:ascii="Times New Roman" w:hAnsi="Times New Roman"/>
                <w:bCs/>
                <w:szCs w:val="24"/>
              </w:rPr>
            </w:pPr>
            <w:r w:rsidRPr="00175AFE">
              <w:rPr>
                <w:rFonts w:ascii="Times New Roman" w:hAnsi="Times New Roman"/>
                <w:bCs/>
                <w:szCs w:val="24"/>
              </w:rPr>
              <w:t>User Testing (Deep Dive)</w:t>
            </w:r>
          </w:p>
        </w:tc>
        <w:tc>
          <w:tcPr>
            <w:tcW w:w="172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175AFE" w:rsidR="00443178" w:rsidP="00175AFE" w:rsidRDefault="005F3DC2" w14:paraId="0E304C45" w14:textId="75E73FEA">
            <w:pPr>
              <w:jc w:val="center"/>
              <w:rPr>
                <w:sz w:val="20"/>
              </w:rPr>
            </w:pPr>
            <w:r w:rsidRPr="00175AFE">
              <w:rPr>
                <w:sz w:val="20"/>
              </w:rPr>
              <w:t>1</w:t>
            </w:r>
            <w:r w:rsidRPr="00175AFE" w:rsidR="00AE1EA2">
              <w:rPr>
                <w:sz w:val="20"/>
              </w:rPr>
              <w:t>,</w:t>
            </w:r>
            <w:r w:rsidRPr="00175AFE">
              <w:rPr>
                <w:sz w:val="20"/>
              </w:rPr>
              <w:t>000</w:t>
            </w:r>
          </w:p>
        </w:tc>
        <w:tc>
          <w:tcPr>
            <w:tcW w:w="19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75AFE" w:rsidR="00443178" w:rsidP="00175AFE" w:rsidRDefault="00443178" w14:paraId="6DEABBBF" w14:textId="2F39696B">
            <w:pPr>
              <w:jc w:val="center"/>
              <w:rPr>
                <w:rFonts w:ascii="Times New Roman" w:hAnsi="Times New Roman"/>
                <w:szCs w:val="24"/>
              </w:rPr>
            </w:pPr>
            <w:r w:rsidRPr="00175AFE">
              <w:rPr>
                <w:rFonts w:ascii="Times New Roman" w:hAnsi="Times New Roman"/>
                <w:szCs w:val="24"/>
              </w:rPr>
              <w:t>1</w:t>
            </w:r>
          </w:p>
        </w:tc>
        <w:tc>
          <w:tcPr>
            <w:tcW w:w="1324" w:type="dxa"/>
            <w:tcBorders>
              <w:top w:val="nil"/>
              <w:left w:val="nil"/>
              <w:bottom w:val="single" w:color="auto" w:sz="8" w:space="0"/>
              <w:right w:val="single" w:color="auto" w:sz="8" w:space="0"/>
            </w:tcBorders>
          </w:tcPr>
          <w:p w:rsidRPr="00175AFE" w:rsidR="001B1B4B" w:rsidP="00175AFE" w:rsidRDefault="001B1B4B" w14:paraId="61316F91" w14:textId="7A47ED0D">
            <w:pPr>
              <w:jc w:val="center"/>
              <w:rPr>
                <w:rFonts w:ascii="Times New Roman" w:hAnsi="Times New Roman"/>
                <w:bCs/>
                <w:szCs w:val="24"/>
              </w:rPr>
            </w:pPr>
            <w:r w:rsidRPr="00175AFE">
              <w:rPr>
                <w:rFonts w:ascii="Times New Roman" w:hAnsi="Times New Roman"/>
                <w:bCs/>
                <w:szCs w:val="24"/>
              </w:rPr>
              <w:t>30 minutes</w:t>
            </w:r>
          </w:p>
        </w:tc>
        <w:tc>
          <w:tcPr>
            <w:tcW w:w="15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175AFE" w:rsidR="00443178" w:rsidP="00175AFE" w:rsidRDefault="001B1B4B" w14:paraId="4091FE25" w14:textId="170A3D26">
            <w:pPr>
              <w:tabs>
                <w:tab w:val="left" w:pos="-1080"/>
                <w:tab w:val="left" w:pos="-720"/>
                <w:tab w:val="left" w:pos="0"/>
                <w:tab w:val="left" w:pos="450"/>
                <w:tab w:val="left" w:pos="720"/>
                <w:tab w:val="left" w:pos="2160"/>
              </w:tabs>
              <w:jc w:val="center"/>
              <w:rPr>
                <w:sz w:val="20"/>
              </w:rPr>
            </w:pPr>
            <w:r w:rsidRPr="00175AFE">
              <w:rPr>
                <w:sz w:val="20"/>
              </w:rPr>
              <w:t>500</w:t>
            </w:r>
          </w:p>
        </w:tc>
      </w:tr>
      <w:tr w:rsidRPr="00175AFE" w:rsidR="00175AFE" w:rsidTr="001B1B4B" w14:paraId="2D51413E" w14:textId="77777777">
        <w:trPr>
          <w:trHeight w:val="303"/>
        </w:trPr>
        <w:tc>
          <w:tcPr>
            <w:tcW w:w="29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175AFE" w:rsidR="00BB63CD" w:rsidP="00EA5328" w:rsidRDefault="00BB63CD" w14:paraId="3FCA6301" w14:textId="77777777">
            <w:pPr>
              <w:rPr>
                <w:rFonts w:ascii="Times New Roman" w:hAnsi="Times New Roman"/>
                <w:szCs w:val="24"/>
              </w:rPr>
            </w:pPr>
            <w:r w:rsidRPr="00175AFE">
              <w:rPr>
                <w:rFonts w:ascii="Times New Roman" w:hAnsi="Times New Roman"/>
                <w:b/>
                <w:bCs/>
                <w:szCs w:val="24"/>
              </w:rPr>
              <w:t>Total</w:t>
            </w:r>
          </w:p>
        </w:tc>
        <w:tc>
          <w:tcPr>
            <w:tcW w:w="1721"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E75F9" w:rsidR="00BB63CD" w:rsidP="00175AFE" w:rsidRDefault="00493815" w14:paraId="5244FC4C" w14:textId="7ED89A0A">
            <w:pPr>
              <w:jc w:val="center"/>
              <w:rPr>
                <w:b/>
                <w:sz w:val="20"/>
              </w:rPr>
            </w:pPr>
            <w:r w:rsidRPr="007E75F9">
              <w:rPr>
                <w:b/>
                <w:sz w:val="20"/>
              </w:rPr>
              <w:t>679,485</w:t>
            </w:r>
          </w:p>
        </w:tc>
        <w:tc>
          <w:tcPr>
            <w:tcW w:w="19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E75F9" w:rsidR="00BB63CD" w:rsidP="00175AFE" w:rsidRDefault="00BB63CD" w14:paraId="3B8FCEC5" w14:textId="569A7D86">
            <w:pPr>
              <w:jc w:val="center"/>
              <w:rPr>
                <w:rFonts w:ascii="Times New Roman" w:hAnsi="Times New Roman"/>
                <w:b/>
                <w:szCs w:val="24"/>
              </w:rPr>
            </w:pPr>
          </w:p>
        </w:tc>
        <w:tc>
          <w:tcPr>
            <w:tcW w:w="1324" w:type="dxa"/>
            <w:tcBorders>
              <w:top w:val="nil"/>
              <w:left w:val="nil"/>
              <w:bottom w:val="single" w:color="auto" w:sz="8" w:space="0"/>
              <w:right w:val="single" w:color="auto" w:sz="8" w:space="0"/>
            </w:tcBorders>
          </w:tcPr>
          <w:p w:rsidRPr="007E75F9" w:rsidR="00BB63CD" w:rsidP="00175AFE" w:rsidRDefault="00BB63CD" w14:paraId="16FC2945" w14:textId="7FCE5C50">
            <w:pPr>
              <w:jc w:val="center"/>
              <w:rPr>
                <w:rFonts w:ascii="Times New Roman" w:hAnsi="Times New Roman"/>
                <w:b/>
                <w:bCs/>
                <w:szCs w:val="24"/>
              </w:rPr>
            </w:pPr>
          </w:p>
        </w:tc>
        <w:tc>
          <w:tcPr>
            <w:tcW w:w="153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E75F9" w:rsidR="00BB63CD" w:rsidP="00175AFE" w:rsidRDefault="001B1B4B" w14:paraId="62C7FD67" w14:textId="2CE2F0D4">
            <w:pPr>
              <w:tabs>
                <w:tab w:val="left" w:pos="-1080"/>
                <w:tab w:val="left" w:pos="-720"/>
                <w:tab w:val="left" w:pos="0"/>
                <w:tab w:val="left" w:pos="450"/>
                <w:tab w:val="left" w:pos="720"/>
                <w:tab w:val="left" w:pos="2160"/>
              </w:tabs>
              <w:jc w:val="center"/>
              <w:rPr>
                <w:b/>
                <w:sz w:val="20"/>
              </w:rPr>
            </w:pPr>
            <w:r w:rsidRPr="007E75F9">
              <w:rPr>
                <w:b/>
                <w:sz w:val="20"/>
              </w:rPr>
              <w:t>104,155</w:t>
            </w:r>
          </w:p>
        </w:tc>
      </w:tr>
    </w:tbl>
    <w:p w:rsidRPr="00EF7FF5" w:rsidR="00386054" w:rsidRDefault="00386054" w14:paraId="78FF09BC" w14:textId="77777777">
      <w:pPr>
        <w:tabs>
          <w:tab w:val="left" w:pos="-720"/>
        </w:tabs>
        <w:suppressAutoHyphens/>
        <w:rPr>
          <w:rFonts w:ascii="Times New Roman" w:hAnsi="Times New Roman"/>
          <w:szCs w:val="24"/>
        </w:rPr>
      </w:pPr>
    </w:p>
    <w:p w:rsidRPr="00D5290B" w:rsidR="00402038" w:rsidP="00402038" w:rsidRDefault="00386054" w14:paraId="2CA343F9" w14:textId="22FEC86E">
      <w:pPr>
        <w:tabs>
          <w:tab w:val="left" w:pos="-720"/>
        </w:tabs>
        <w:suppressAutoHyphens/>
        <w:rPr>
          <w:rFonts w:ascii="Times New Roman" w:hAnsi="Times New Roman"/>
          <w:b/>
          <w:szCs w:val="24"/>
        </w:rPr>
      </w:pPr>
      <w:r w:rsidRPr="00D5290B">
        <w:rPr>
          <w:rFonts w:ascii="Times New Roman" w:hAnsi="Times New Roman"/>
          <w:b/>
          <w:szCs w:val="24"/>
        </w:rPr>
        <w:t xml:space="preserve">13.  </w:t>
      </w:r>
      <w:r w:rsidR="00402038">
        <w:rPr>
          <w:rFonts w:ascii="Times New Roman" w:hAnsi="Times New Roman"/>
          <w:b/>
          <w:szCs w:val="24"/>
        </w:rPr>
        <w:t xml:space="preserve">  </w:t>
      </w:r>
      <w:r w:rsidRPr="00402038" w:rsidR="00402038">
        <w:rPr>
          <w:rStyle w:val="a"/>
          <w:rFonts w:ascii="Times New Roman" w:hAnsi="Times New Roman"/>
          <w:b/>
          <w:szCs w:val="24"/>
        </w:rPr>
        <w:t xml:space="preserve">Estimated Total Annual Cost Burden </w:t>
      </w:r>
      <w:r w:rsidR="005E10AD">
        <w:rPr>
          <w:rStyle w:val="a"/>
          <w:rFonts w:ascii="Times New Roman" w:hAnsi="Times New Roman"/>
          <w:b/>
          <w:szCs w:val="24"/>
        </w:rPr>
        <w:t>t</w:t>
      </w:r>
      <w:r w:rsidRPr="00402038" w:rsidR="00402038">
        <w:rPr>
          <w:rStyle w:val="a"/>
          <w:rFonts w:ascii="Times New Roman" w:hAnsi="Times New Roman"/>
          <w:b/>
          <w:szCs w:val="24"/>
        </w:rPr>
        <w:t>o Respondents</w:t>
      </w:r>
      <w:r w:rsidRPr="00402038" w:rsidDel="00402038" w:rsidR="00402038">
        <w:rPr>
          <w:rStyle w:val="a"/>
          <w:rFonts w:ascii="Times New Roman" w:hAnsi="Times New Roman"/>
          <w:b/>
          <w:szCs w:val="24"/>
        </w:rPr>
        <w:t xml:space="preserve"> </w:t>
      </w:r>
      <w:r w:rsidR="00402038">
        <w:rPr>
          <w:rStyle w:val="a"/>
          <w:rFonts w:ascii="Times New Roman" w:hAnsi="Times New Roman"/>
          <w:b/>
          <w:szCs w:val="24"/>
        </w:rPr>
        <w:t xml:space="preserve"> </w:t>
      </w:r>
    </w:p>
    <w:p w:rsidRPr="00EF7FF5" w:rsidR="00386054" w:rsidP="00402038" w:rsidRDefault="00386054" w14:paraId="487169F9" w14:textId="77777777">
      <w:pPr>
        <w:tabs>
          <w:tab w:val="left" w:pos="-720"/>
        </w:tabs>
        <w:suppressAutoHyphens/>
        <w:rPr>
          <w:rFonts w:ascii="Times New Roman" w:hAnsi="Times New Roman"/>
          <w:szCs w:val="24"/>
        </w:rPr>
      </w:pPr>
    </w:p>
    <w:p w:rsidR="00297C42" w:rsidP="00297C42" w:rsidRDefault="0035309F"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rsidRDefault="0035309F" w14:paraId="32A84D93" w14:textId="67F7F5CA">
      <w:pPr>
        <w:ind w:left="720"/>
        <w:rPr>
          <w:rFonts w:ascii="Times New Roman" w:hAnsi="Times New Roman"/>
        </w:rPr>
      </w:pPr>
    </w:p>
    <w:p w:rsidRPr="00F45FED" w:rsidR="00402038" w:rsidRDefault="00386054" w14:paraId="77218A2A" w14:textId="2E10CE3C">
      <w:pPr>
        <w:tabs>
          <w:tab w:val="left" w:pos="-720"/>
        </w:tabs>
        <w:suppressAutoHyphens/>
        <w:rPr>
          <w:rFonts w:ascii="Times New Roman" w:hAnsi="Times New Roman"/>
          <w:b/>
          <w:szCs w:val="24"/>
        </w:rPr>
      </w:pPr>
      <w:r w:rsidRPr="00F45FED">
        <w:rPr>
          <w:rFonts w:ascii="Times New Roman" w:hAnsi="Times New Roman"/>
          <w:b/>
          <w:szCs w:val="24"/>
        </w:rPr>
        <w:t xml:space="preserve">14. </w:t>
      </w:r>
      <w:r w:rsidR="00402038">
        <w:rPr>
          <w:rFonts w:ascii="Times New Roman" w:hAnsi="Times New Roman"/>
          <w:b/>
          <w:szCs w:val="24"/>
        </w:rPr>
        <w:t xml:space="preserve">  </w:t>
      </w:r>
      <w:r w:rsidRPr="00402038" w:rsidR="00402038">
        <w:rPr>
          <w:rStyle w:val="a"/>
          <w:rFonts w:ascii="Times New Roman" w:hAnsi="Times New Roman"/>
          <w:b/>
          <w:szCs w:val="24"/>
        </w:rPr>
        <w:t>Estimated Annualized Cost to the Federal Government</w:t>
      </w:r>
      <w:r w:rsidRPr="00402038" w:rsidDel="00402038" w:rsidR="00402038">
        <w:rPr>
          <w:rStyle w:val="a"/>
          <w:rFonts w:ascii="Times New Roman" w:hAnsi="Times New Roman"/>
          <w:b/>
          <w:szCs w:val="24"/>
        </w:rPr>
        <w:t xml:space="preserve"> </w:t>
      </w:r>
    </w:p>
    <w:p w:rsidR="00F45FED" w:rsidP="00402038" w:rsidRDefault="00F45FED" w14:paraId="4046F59F" w14:textId="77777777">
      <w:pPr>
        <w:tabs>
          <w:tab w:val="left" w:pos="-720"/>
        </w:tabs>
        <w:suppressAutoHyphens/>
        <w:rPr>
          <w:rFonts w:ascii="Times New Roman" w:hAnsi="Times New Roman"/>
        </w:rPr>
      </w:pPr>
    </w:p>
    <w:p w:rsidR="00386054" w:rsidP="00F45FED" w:rsidRDefault="00F45FED" w14:paraId="68755C77" w14:textId="60F6E4BF">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Pr="00EF7FF5" w:rsidR="00F45FED" w:rsidP="00F45FED" w:rsidRDefault="00F45FED" w14:paraId="3512C3D7" w14:textId="77777777">
      <w:pPr>
        <w:tabs>
          <w:tab w:val="left" w:pos="-720"/>
        </w:tabs>
        <w:suppressAutoHyphens/>
        <w:ind w:left="720"/>
        <w:rPr>
          <w:rFonts w:ascii="Times New Roman" w:hAnsi="Times New Roman"/>
          <w:szCs w:val="24"/>
        </w:rPr>
      </w:pPr>
    </w:p>
    <w:p w:rsidRPr="00F45FED" w:rsidR="00386054" w:rsidRDefault="00386054" w14:paraId="7969396A" w14:textId="6AACC5AE">
      <w:pPr>
        <w:tabs>
          <w:tab w:val="left" w:pos="-720"/>
        </w:tabs>
        <w:suppressAutoHyphens/>
        <w:rPr>
          <w:rFonts w:ascii="Times New Roman" w:hAnsi="Times New Roman"/>
          <w:b/>
          <w:szCs w:val="24"/>
        </w:rPr>
      </w:pPr>
      <w:r w:rsidRPr="00F45FED">
        <w:rPr>
          <w:rFonts w:ascii="Times New Roman" w:hAnsi="Times New Roman"/>
          <w:b/>
          <w:szCs w:val="24"/>
        </w:rPr>
        <w:t xml:space="preserve">15. </w:t>
      </w:r>
      <w:r w:rsidR="00402038">
        <w:rPr>
          <w:rFonts w:ascii="Times New Roman" w:hAnsi="Times New Roman"/>
          <w:b/>
          <w:szCs w:val="24"/>
        </w:rPr>
        <w:t xml:space="preserve">  </w:t>
      </w:r>
      <w:r w:rsidRPr="00402038" w:rsidR="00402038">
        <w:rPr>
          <w:rFonts w:ascii="Times New Roman" w:hAnsi="Times New Roman"/>
          <w:b/>
          <w:szCs w:val="24"/>
        </w:rPr>
        <w:t>Reasons for Change in Burden</w:t>
      </w:r>
      <w:r w:rsidRPr="00402038" w:rsidDel="00402038" w:rsidR="00402038">
        <w:rPr>
          <w:rFonts w:ascii="Times New Roman" w:hAnsi="Times New Roman"/>
          <w:b/>
          <w:szCs w:val="24"/>
        </w:rPr>
        <w:t xml:space="preserve"> </w:t>
      </w:r>
    </w:p>
    <w:p w:rsidRPr="00EF7FF5" w:rsidR="0081784F" w:rsidRDefault="0081784F" w14:paraId="54CC7ED5" w14:textId="77777777">
      <w:pPr>
        <w:tabs>
          <w:tab w:val="left" w:pos="-720"/>
        </w:tabs>
        <w:suppressAutoHyphens/>
        <w:rPr>
          <w:rFonts w:ascii="Times New Roman" w:hAnsi="Times New Roman"/>
          <w:szCs w:val="24"/>
        </w:rPr>
      </w:pPr>
    </w:p>
    <w:p w:rsidRPr="00AC1FA8" w:rsidR="00FE4DD6" w:rsidP="00425F9A" w:rsidRDefault="00493815" w14:paraId="442A9DCD" w14:textId="0128944F">
      <w:pPr>
        <w:ind w:left="720"/>
        <w:rPr>
          <w:rFonts w:ascii="Times New Roman" w:hAnsi="Times New Roman"/>
        </w:rPr>
      </w:pPr>
      <w:r>
        <w:rPr>
          <w:rFonts w:ascii="Times New Roman" w:hAnsi="Times New Roman"/>
        </w:rPr>
        <w:t>This is a new collection of information.</w:t>
      </w:r>
    </w:p>
    <w:p w:rsidRPr="00EF7FF5" w:rsidR="00386054" w:rsidRDefault="00386054" w14:paraId="31F494F2" w14:textId="77777777">
      <w:pPr>
        <w:tabs>
          <w:tab w:val="left" w:pos="-720"/>
        </w:tabs>
        <w:suppressAutoHyphens/>
        <w:rPr>
          <w:rFonts w:ascii="Times New Roman" w:hAnsi="Times New Roman"/>
          <w:szCs w:val="24"/>
        </w:rPr>
      </w:pPr>
    </w:p>
    <w:p w:rsidRPr="00F45FED" w:rsidR="00386054" w:rsidRDefault="00386054" w14:paraId="0F02C8BB" w14:textId="15CC30B5">
      <w:pPr>
        <w:tabs>
          <w:tab w:val="left" w:pos="-720"/>
        </w:tabs>
        <w:suppressAutoHyphens/>
        <w:rPr>
          <w:rFonts w:ascii="Times New Roman" w:hAnsi="Times New Roman"/>
          <w:b/>
          <w:szCs w:val="24"/>
        </w:rPr>
      </w:pPr>
      <w:r w:rsidRPr="00F45FED">
        <w:rPr>
          <w:rFonts w:ascii="Times New Roman" w:hAnsi="Times New Roman"/>
          <w:b/>
          <w:szCs w:val="24"/>
        </w:rPr>
        <w:t xml:space="preserve">16. </w:t>
      </w:r>
      <w:r w:rsidR="00402038">
        <w:rPr>
          <w:rFonts w:ascii="Times New Roman" w:hAnsi="Times New Roman"/>
          <w:b/>
          <w:szCs w:val="24"/>
        </w:rPr>
        <w:t xml:space="preserve">  </w:t>
      </w:r>
      <w:r w:rsidRPr="00402038" w:rsidR="00402038">
        <w:rPr>
          <w:rStyle w:val="a"/>
          <w:rFonts w:ascii="Times New Roman" w:hAnsi="Times New Roman"/>
          <w:b/>
          <w:szCs w:val="24"/>
        </w:rPr>
        <w:t xml:space="preserve">Plans </w:t>
      </w:r>
      <w:r w:rsidR="005E10AD">
        <w:rPr>
          <w:rStyle w:val="a"/>
          <w:rFonts w:ascii="Times New Roman" w:hAnsi="Times New Roman"/>
          <w:b/>
          <w:szCs w:val="24"/>
        </w:rPr>
        <w:t>f</w:t>
      </w:r>
      <w:r w:rsidRPr="00402038" w:rsidR="00402038">
        <w:rPr>
          <w:rStyle w:val="a"/>
          <w:rFonts w:ascii="Times New Roman" w:hAnsi="Times New Roman"/>
          <w:b/>
          <w:szCs w:val="24"/>
        </w:rPr>
        <w:t>or Tabulation, Statistical Analysis and Publication</w:t>
      </w:r>
      <w:r w:rsidRPr="00402038" w:rsidDel="00402038" w:rsidR="00402038">
        <w:rPr>
          <w:rStyle w:val="a"/>
          <w:rFonts w:ascii="Times New Roman" w:hAnsi="Times New Roman"/>
          <w:b/>
          <w:szCs w:val="24"/>
        </w:rPr>
        <w:t xml:space="preserve"> </w:t>
      </w:r>
    </w:p>
    <w:p w:rsidRPr="00EF7FF5" w:rsidR="00386054" w:rsidRDefault="00386054" w14:paraId="78DB65FA" w14:textId="77777777">
      <w:pPr>
        <w:tabs>
          <w:tab w:val="left" w:pos="-720"/>
        </w:tabs>
        <w:suppressAutoHyphens/>
        <w:rPr>
          <w:rFonts w:ascii="Times New Roman" w:hAnsi="Times New Roman"/>
          <w:szCs w:val="24"/>
        </w:rPr>
      </w:pPr>
    </w:p>
    <w:p w:rsidRPr="00F45FED" w:rsidR="00F45FED" w:rsidP="00297C42" w:rsidRDefault="00F45FED"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1"/>
      </w:r>
      <w:r>
        <w:rPr>
          <w:rFonts w:ascii="Times New Roman" w:hAnsi="Times New Roman"/>
        </w:rPr>
        <w:t>).</w:t>
      </w:r>
    </w:p>
    <w:p w:rsidR="00F45FED" w:rsidP="00297C42" w:rsidRDefault="00F45FED" w14:paraId="171DA859" w14:textId="77777777">
      <w:pPr>
        <w:ind w:left="720"/>
        <w:rPr>
          <w:rFonts w:ascii="Times New Roman" w:hAnsi="Times New Roman"/>
          <w:b/>
        </w:rPr>
      </w:pPr>
    </w:p>
    <w:p w:rsidR="00786680" w:rsidP="00297C42" w:rsidRDefault="00F45FED" w14:paraId="13E422EE" w14:textId="5EE2B7CC">
      <w:pPr>
        <w:ind w:left="720"/>
        <w:rPr>
          <w:rFonts w:ascii="Times New Roman" w:hAnsi="Times New Roman"/>
        </w:rPr>
      </w:pPr>
      <w:r w:rsidRPr="00F45FED">
        <w:rPr>
          <w:rFonts w:ascii="Times New Roman" w:hAnsi="Times New Roman"/>
          <w:b/>
        </w:rPr>
        <w:lastRenderedPageBreak/>
        <w:t>Customer Research</w:t>
      </w:r>
      <w:r w:rsidR="00786680">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Pr="00D5290B" w:rsidR="00D5290B" w:rsidP="00297C42" w:rsidRDefault="00D5290B"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rsidRDefault="0027712F" w14:paraId="223A5AEA" w14:textId="77777777">
      <w:pPr>
        <w:ind w:left="720"/>
        <w:rPr>
          <w:rFonts w:ascii="Times New Roman" w:hAnsi="Times New Roman"/>
          <w:i/>
        </w:rPr>
      </w:pPr>
    </w:p>
    <w:p w:rsidRPr="00D5290B" w:rsidR="00D5290B" w:rsidP="00D5290B" w:rsidRDefault="00D5290B" w14:paraId="2B143FE9" w14:textId="3237D02F">
      <w:pPr>
        <w:ind w:left="720"/>
        <w:rPr>
          <w:rFonts w:ascii="Times New Roman" w:hAnsi="Times New Roman"/>
          <w:i/>
        </w:rPr>
      </w:pPr>
      <w:r w:rsidRPr="00D5290B">
        <w:rPr>
          <w:rFonts w:ascii="Times New Roman" w:hAnsi="Times New Roman"/>
          <w:i/>
        </w:rPr>
        <w:t>What should I know about journey maps?</w:t>
      </w:r>
    </w:p>
    <w:p w:rsidRPr="00D5290B" w:rsidR="00D5290B" w:rsidP="00D5290B" w:rsidRDefault="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Pr="00D5290B" w:rsidR="00D5290B" w:rsidP="00D5290B" w:rsidRDefault="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Pr="00D5290B" w:rsidR="00D5290B" w:rsidP="00D5290B" w:rsidRDefault="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Pr="00D5290B" w:rsidR="00D5290B" w:rsidP="00D5290B" w:rsidRDefault="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Pr="00D5290B" w:rsidR="00D5290B" w:rsidP="00D5290B" w:rsidRDefault="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Pr="00D5290B" w:rsidR="00D5290B" w:rsidP="00D5290B" w:rsidRDefault="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Pr="00D5290B" w:rsidR="00D5290B" w:rsidP="00D5290B" w:rsidRDefault="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Pr="00D5290B" w:rsidR="00D5290B" w:rsidP="00D5290B" w:rsidRDefault="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Pr="00F45FED" w:rsidR="00786680" w:rsidP="00297C42" w:rsidRDefault="00786680" w14:paraId="321CC8B9" w14:textId="77777777">
      <w:pPr>
        <w:ind w:left="720"/>
        <w:rPr>
          <w:rFonts w:ascii="Times New Roman" w:hAnsi="Times New Roman"/>
          <w:b/>
        </w:rPr>
      </w:pPr>
    </w:p>
    <w:p w:rsidR="00786680" w:rsidP="00297C42" w:rsidRDefault="00F45FED" w14:paraId="154D26E5" w14:textId="5C0927C9">
      <w:pPr>
        <w:ind w:left="720"/>
        <w:rPr>
          <w:rFonts w:ascii="Times New Roman" w:hAnsi="Times New Roman"/>
        </w:rPr>
      </w:pPr>
      <w:r w:rsidRPr="00F45FED">
        <w:rPr>
          <w:rFonts w:ascii="Times New Roman" w:hAnsi="Times New Roman"/>
          <w:b/>
        </w:rPr>
        <w:t>Customer Feedback</w:t>
      </w:r>
      <w:r w:rsidRPr="00F45FED" w:rsidR="00786680">
        <w:rPr>
          <w:rFonts w:ascii="Times New Roman" w:hAnsi="Times New Roman"/>
          <w:b/>
        </w:rPr>
        <w:t>:</w:t>
      </w:r>
      <w:r w:rsidR="00786680">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sidR="00786680">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sidR="00786680">
        <w:rPr>
          <w:rFonts w:ascii="Times New Roman" w:hAnsi="Times New Roman"/>
        </w:rPr>
        <w:t>publication</w:t>
      </w:r>
      <w:r w:rsidR="00D5290B">
        <w:rPr>
          <w:rFonts w:ascii="Times New Roman" w:hAnsi="Times New Roman"/>
        </w:rPr>
        <w:t xml:space="preserve"> in a summary dashboard</w:t>
      </w:r>
      <w:r w:rsidR="00786680">
        <w:rPr>
          <w:rFonts w:ascii="Times New Roman" w:hAnsi="Times New Roman"/>
        </w:rPr>
        <w:t xml:space="preserve"> on performance.gov. </w:t>
      </w:r>
    </w:p>
    <w:p w:rsidR="00786680" w:rsidP="00297C42" w:rsidRDefault="00786680" w14:paraId="4BD9CFD2" w14:textId="77777777">
      <w:pPr>
        <w:ind w:left="720"/>
        <w:rPr>
          <w:rFonts w:ascii="Times New Roman" w:hAnsi="Times New Roman"/>
        </w:rPr>
      </w:pPr>
    </w:p>
    <w:p w:rsidR="00786680" w:rsidP="00297C42" w:rsidRDefault="00786680" w14:paraId="7E0680B4" w14:textId="77777777">
      <w:pPr>
        <w:ind w:left="720"/>
        <w:rPr>
          <w:rFonts w:ascii="Times New Roman" w:hAnsi="Times New Roman"/>
        </w:rPr>
      </w:pPr>
      <w:r>
        <w:rPr>
          <w:rFonts w:ascii="Times New Roman" w:hAnsi="Times New Roman"/>
        </w:rPr>
        <w:t>This data will include:</w:t>
      </w:r>
    </w:p>
    <w:p w:rsidR="00786680" w:rsidP="00786680" w:rsidRDefault="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rsidRDefault="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rsidRDefault="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rsidRDefault="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rsidRDefault="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rsidRDefault="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rsidRDefault="00786680" w14:paraId="08D7B08F" w14:textId="0F533817">
      <w:pPr>
        <w:pStyle w:val="ListParagraph"/>
        <w:numPr>
          <w:ilvl w:val="0"/>
          <w:numId w:val="13"/>
        </w:numPr>
        <w:rPr>
          <w:rFonts w:ascii="Times New Roman" w:hAnsi="Times New Roman"/>
        </w:rPr>
      </w:pPr>
      <w:r>
        <w:rPr>
          <w:rFonts w:ascii="Times New Roman" w:hAnsi="Times New Roman"/>
        </w:rPr>
        <w:t xml:space="preserve">Distribution of the responses across the </w:t>
      </w:r>
      <w:r w:rsidR="005E10AD">
        <w:rPr>
          <w:rFonts w:ascii="Times New Roman" w:hAnsi="Times New Roman"/>
        </w:rPr>
        <w:t>5-point</w:t>
      </w:r>
      <w:r>
        <w:rPr>
          <w:rFonts w:ascii="Times New Roman" w:hAnsi="Times New Roman"/>
        </w:rPr>
        <w:t xml:space="preserve"> Likert scale for each of the standard questions</w:t>
      </w:r>
    </w:p>
    <w:p w:rsidR="00AC3176" w:rsidP="00AC3176" w:rsidRDefault="00AC3176" w14:paraId="559D2043" w14:textId="77777777">
      <w:pPr>
        <w:rPr>
          <w:rFonts w:ascii="Times New Roman" w:hAnsi="Times New Roman"/>
        </w:rPr>
      </w:pPr>
    </w:p>
    <w:p w:rsidRPr="00AC3176" w:rsidR="00AC3176" w:rsidP="00AC3176" w:rsidRDefault="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Pr="00786680" w:rsidR="00786680" w:rsidP="00786680" w:rsidRDefault="00786680" w14:paraId="6FCD9ACE" w14:textId="77777777">
      <w:pPr>
        <w:rPr>
          <w:rFonts w:ascii="Times New Roman" w:hAnsi="Times New Roman"/>
        </w:rPr>
      </w:pPr>
    </w:p>
    <w:p w:rsidRPr="0083061C" w:rsidR="00297C42" w:rsidP="00572524" w:rsidRDefault="00786680"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a short two-day rapid feedback from users within an Agile product development sprint or longer effort to gather more extensive feedback from multiple physical locations. </w:t>
      </w:r>
    </w:p>
    <w:p w:rsidRPr="00297C42" w:rsidR="00386054" w:rsidRDefault="00386054" w14:paraId="5016D056" w14:textId="77777777">
      <w:pPr>
        <w:tabs>
          <w:tab w:val="left" w:pos="-720"/>
        </w:tabs>
        <w:suppressAutoHyphens/>
        <w:rPr>
          <w:rFonts w:ascii="Times New Roman" w:hAnsi="Times New Roman"/>
          <w:szCs w:val="24"/>
        </w:rPr>
      </w:pPr>
    </w:p>
    <w:p w:rsidRPr="00572524" w:rsidR="00386054" w:rsidRDefault="00386054" w14:paraId="16434524" w14:textId="441DC068">
      <w:pPr>
        <w:tabs>
          <w:tab w:val="left" w:pos="-720"/>
        </w:tabs>
        <w:suppressAutoHyphens/>
        <w:rPr>
          <w:rFonts w:ascii="Times New Roman" w:hAnsi="Times New Roman"/>
          <w:b/>
          <w:szCs w:val="24"/>
        </w:rPr>
      </w:pPr>
      <w:r w:rsidRPr="00572524">
        <w:rPr>
          <w:rFonts w:ascii="Times New Roman" w:hAnsi="Times New Roman"/>
          <w:b/>
          <w:szCs w:val="24"/>
        </w:rPr>
        <w:lastRenderedPageBreak/>
        <w:t xml:space="preserve">17. </w:t>
      </w:r>
      <w:r w:rsidR="00402038">
        <w:rPr>
          <w:rFonts w:ascii="Times New Roman" w:hAnsi="Times New Roman"/>
          <w:b/>
          <w:szCs w:val="24"/>
        </w:rPr>
        <w:t xml:space="preserve">  </w:t>
      </w:r>
      <w:r w:rsidRPr="00402038" w:rsidR="00402038">
        <w:rPr>
          <w:rStyle w:val="a"/>
          <w:rFonts w:ascii="Times New Roman" w:hAnsi="Times New Roman"/>
          <w:b/>
          <w:szCs w:val="24"/>
        </w:rPr>
        <w:t>Reasons Why Displaying the OMB Expiration Date Is Inappropriate</w:t>
      </w:r>
      <w:r w:rsidRPr="00402038" w:rsidDel="00402038" w:rsidR="00402038">
        <w:rPr>
          <w:rStyle w:val="a"/>
          <w:rFonts w:ascii="Times New Roman" w:hAnsi="Times New Roman"/>
          <w:b/>
          <w:szCs w:val="24"/>
        </w:rPr>
        <w:t xml:space="preserve"> </w:t>
      </w:r>
    </w:p>
    <w:p w:rsidRPr="00EF7FF5" w:rsidR="00386054" w:rsidRDefault="00386054" w14:paraId="2DC03E03" w14:textId="77777777">
      <w:pPr>
        <w:tabs>
          <w:tab w:val="left" w:pos="-720"/>
        </w:tabs>
        <w:suppressAutoHyphens/>
        <w:rPr>
          <w:rFonts w:ascii="Times New Roman" w:hAnsi="Times New Roman"/>
          <w:szCs w:val="24"/>
        </w:rPr>
      </w:pPr>
    </w:p>
    <w:p w:rsidRPr="0083061C" w:rsidR="00B81EAB" w:rsidP="00425F9A" w:rsidRDefault="00175AFE" w14:paraId="4317BAF4" w14:textId="62A027C4">
      <w:pPr>
        <w:pStyle w:val="BodyTextIndent"/>
        <w:ind w:left="720"/>
        <w:rPr>
          <w:rFonts w:ascii="Times New Roman" w:hAnsi="Times New Roman"/>
        </w:rPr>
      </w:pPr>
      <w:r w:rsidRPr="00175AFE">
        <w:rPr>
          <w:rFonts w:ascii="Times New Roman" w:hAnsi="Times New Roman"/>
        </w:rPr>
        <w:t>Displaying the expiration date may cause problems with respondents for data collection programs that overlap the three-year approval periods.  Would-be respondents might be inclined to refuse to participate if the form carries a date that is expired or is soon to expire</w:t>
      </w:r>
      <w:r w:rsidR="006A530B">
        <w:rPr>
          <w:rFonts w:ascii="Times New Roman" w:hAnsi="Times New Roman"/>
        </w:rPr>
        <w:t>.</w:t>
      </w:r>
    </w:p>
    <w:p w:rsidRPr="00EF7FF5" w:rsidR="00386054" w:rsidRDefault="00386054" w14:paraId="006BEF85" w14:textId="77777777">
      <w:pPr>
        <w:tabs>
          <w:tab w:val="left" w:pos="-720"/>
        </w:tabs>
        <w:suppressAutoHyphens/>
        <w:rPr>
          <w:rFonts w:ascii="Times New Roman" w:hAnsi="Times New Roman"/>
          <w:szCs w:val="24"/>
        </w:rPr>
      </w:pPr>
    </w:p>
    <w:p w:rsidRPr="00572524" w:rsidR="00386054" w:rsidRDefault="00386054" w14:paraId="47D082BB" w14:textId="181A1054">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00402038">
        <w:rPr>
          <w:rFonts w:ascii="Times New Roman" w:hAnsi="Times New Roman"/>
          <w:b/>
          <w:szCs w:val="24"/>
        </w:rPr>
        <w:t xml:space="preserve">  </w:t>
      </w:r>
      <w:r w:rsidRPr="00402038" w:rsidR="00402038">
        <w:rPr>
          <w:rStyle w:val="a"/>
          <w:rFonts w:ascii="Times New Roman" w:hAnsi="Times New Roman"/>
          <w:b/>
          <w:szCs w:val="24"/>
        </w:rPr>
        <w:t xml:space="preserve">Exceptions </w:t>
      </w:r>
      <w:r w:rsidR="005E10AD">
        <w:rPr>
          <w:rStyle w:val="a"/>
          <w:rFonts w:ascii="Times New Roman" w:hAnsi="Times New Roman"/>
          <w:b/>
          <w:szCs w:val="24"/>
        </w:rPr>
        <w:t>t</w:t>
      </w:r>
      <w:r w:rsidRPr="00402038" w:rsidR="00402038">
        <w:rPr>
          <w:rStyle w:val="a"/>
          <w:rFonts w:ascii="Times New Roman" w:hAnsi="Times New Roman"/>
          <w:b/>
          <w:szCs w:val="24"/>
        </w:rPr>
        <w:t xml:space="preserve">o the Certification Statement </w:t>
      </w:r>
    </w:p>
    <w:p w:rsidR="0081784F" w:rsidRDefault="0081784F" w14:paraId="2534095E" w14:textId="77777777">
      <w:pPr>
        <w:tabs>
          <w:tab w:val="left" w:pos="-720"/>
        </w:tabs>
        <w:suppressAutoHyphens/>
        <w:rPr>
          <w:rStyle w:val="a"/>
          <w:rFonts w:ascii="Times New Roman" w:hAnsi="Times New Roman"/>
          <w:szCs w:val="24"/>
        </w:rPr>
      </w:pPr>
    </w:p>
    <w:p w:rsidRPr="00402038" w:rsidR="00402038" w:rsidP="00402038" w:rsidRDefault="00402038" w14:paraId="74A4EFA6" w14:textId="39A3CB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napToGrid w:val="0"/>
          <w:szCs w:val="24"/>
        </w:rPr>
      </w:pPr>
      <w:r>
        <w:rPr>
          <w:rFonts w:ascii="Cambria" w:hAnsi="Cambria"/>
          <w:snapToGrid w:val="0"/>
          <w:szCs w:val="24"/>
        </w:rPr>
        <w:tab/>
      </w:r>
      <w:r w:rsidRPr="00402038">
        <w:rPr>
          <w:rFonts w:ascii="Cambria" w:hAnsi="Cambria"/>
          <w:snapToGrid w:val="0"/>
          <w:szCs w:val="24"/>
        </w:rPr>
        <w:t>Not applicable.</w:t>
      </w:r>
    </w:p>
    <w:p w:rsidRPr="00402038" w:rsidR="00402038" w:rsidP="00402038" w:rsidRDefault="00402038" w14:paraId="768A9E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napToGrid w:val="0"/>
          <w:szCs w:val="24"/>
        </w:rPr>
      </w:pPr>
      <w:r w:rsidRPr="00402038">
        <w:rPr>
          <w:rFonts w:ascii="Cambria" w:hAnsi="Cambria"/>
          <w:snapToGrid w:val="0"/>
          <w:szCs w:val="24"/>
        </w:rPr>
        <w:t xml:space="preserve">    </w:t>
      </w:r>
    </w:p>
    <w:p w:rsidRPr="00402038" w:rsidR="00402038" w:rsidP="00175AFE" w:rsidRDefault="00402038" w14:paraId="3EF357FB" w14:textId="08867C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napToGrid w:val="0"/>
          <w:szCs w:val="24"/>
        </w:rPr>
      </w:pPr>
      <w:r w:rsidRPr="00175AFE">
        <w:rPr>
          <w:rFonts w:ascii="Cambria" w:hAnsi="Cambria"/>
          <w:b/>
          <w:snapToGrid w:val="0"/>
          <w:szCs w:val="24"/>
          <w:u w:val="single"/>
        </w:rPr>
        <w:t>Note:</w:t>
      </w:r>
      <w:r w:rsidRPr="00402038">
        <w:rPr>
          <w:rFonts w:ascii="Cambria" w:hAnsi="Cambria"/>
          <w:snapToGrid w:val="0"/>
          <w:szCs w:val="24"/>
        </w:rPr>
        <w:t xml:space="preserve">  The following paragraph applies to </w:t>
      </w:r>
      <w:r w:rsidRPr="00402038" w:rsidR="005E10AD">
        <w:rPr>
          <w:rFonts w:ascii="Cambria" w:hAnsi="Cambria"/>
          <w:snapToGrid w:val="0"/>
          <w:szCs w:val="24"/>
        </w:rPr>
        <w:t>all</w:t>
      </w:r>
      <w:r w:rsidRPr="00402038">
        <w:rPr>
          <w:rFonts w:ascii="Cambria" w:hAnsi="Cambria"/>
          <w:snapToGrid w:val="0"/>
          <w:szCs w:val="24"/>
        </w:rPr>
        <w:t xml:space="preserve"> the collections of information in this submission:</w:t>
      </w:r>
    </w:p>
    <w:p w:rsidRPr="00402038" w:rsidR="00402038" w:rsidP="00402038" w:rsidRDefault="00402038" w14:paraId="1883108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snapToGrid w:val="0"/>
          <w:szCs w:val="24"/>
        </w:rPr>
      </w:pPr>
    </w:p>
    <w:p w:rsidR="00402038" w:rsidP="00402038" w:rsidRDefault="00402038" w14:paraId="771DC46F" w14:textId="361EFA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mbria" w:hAnsi="Cambria"/>
          <w:snapToGrid w:val="0"/>
          <w:szCs w:val="24"/>
        </w:rPr>
      </w:pPr>
      <w:r w:rsidRPr="00402038">
        <w:rPr>
          <w:rFonts w:ascii="Cambria" w:hAnsi="Cambria"/>
          <w:snapToGrid w:val="0"/>
          <w:szCs w:val="24"/>
        </w:rPr>
        <w:t xml:space="preserve">An agency may not </w:t>
      </w:r>
      <w:r w:rsidRPr="00402038" w:rsidR="005E10AD">
        <w:rPr>
          <w:rFonts w:ascii="Cambria" w:hAnsi="Cambria"/>
          <w:snapToGrid w:val="0"/>
          <w:szCs w:val="24"/>
        </w:rPr>
        <w:t>conduct,</w:t>
      </w:r>
      <w:r w:rsidRPr="00402038">
        <w:rPr>
          <w:rFonts w:ascii="Cambria" w:hAnsi="Cambria"/>
          <w:snapToGrid w:val="0"/>
          <w:szCs w:val="24"/>
        </w:rPr>
        <w:t xml:space="preserve"> or sponsor and a person is not required to respond to a collection of information unless the collection of information displays a valid OMB control number.  Books or records relating to a collection of information must be retained </w:t>
      </w:r>
      <w:r w:rsidRPr="00402038" w:rsidR="005E10AD">
        <w:rPr>
          <w:rFonts w:ascii="Cambria" w:hAnsi="Cambria"/>
          <w:snapToGrid w:val="0"/>
          <w:szCs w:val="24"/>
        </w:rPr>
        <w:t>if</w:t>
      </w:r>
      <w:r w:rsidRPr="00402038">
        <w:rPr>
          <w:rFonts w:ascii="Cambria" w:hAnsi="Cambria"/>
          <w:snapToGrid w:val="0"/>
          <w:szCs w:val="24"/>
        </w:rPr>
        <w:t xml:space="preserve"> its contents may become material in the administration of any internal revenue law.  Generally, tax returns and tax return information are confidential, as required by 26 U.S.C. 6103.</w:t>
      </w:r>
    </w:p>
    <w:p w:rsidR="00D13DFB" w:rsidP="00402038" w:rsidRDefault="00D13DFB" w14:paraId="5D8549B2" w14:textId="5D691E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mbria" w:hAnsi="Cambria"/>
          <w:snapToGrid w:val="0"/>
          <w:szCs w:val="24"/>
        </w:rPr>
      </w:pPr>
    </w:p>
    <w:p w:rsidRPr="00402038" w:rsidR="00D13DFB" w:rsidP="00402038" w:rsidRDefault="00D13DFB" w14:paraId="24B9C53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mbria" w:hAnsi="Cambria"/>
          <w:snapToGrid w:val="0"/>
          <w:szCs w:val="24"/>
        </w:rPr>
      </w:pPr>
    </w:p>
    <w:sectPr w:rsidRPr="00402038" w:rsidR="00D13DFB"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71E3D" w14:textId="77777777" w:rsidR="006E0B1A" w:rsidRDefault="006E0B1A">
      <w:pPr>
        <w:spacing w:line="20" w:lineRule="exact"/>
      </w:pPr>
    </w:p>
  </w:endnote>
  <w:endnote w:type="continuationSeparator" w:id="0">
    <w:p w14:paraId="74549F76" w14:textId="77777777" w:rsidR="006E0B1A" w:rsidRDefault="006E0B1A">
      <w:r>
        <w:t xml:space="preserve"> </w:t>
      </w:r>
    </w:p>
  </w:endnote>
  <w:endnote w:type="continuationNotice" w:id="1">
    <w:p w14:paraId="730BB968" w14:textId="77777777" w:rsidR="006E0B1A" w:rsidRDefault="006E0B1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4F7207B5"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493815">
                            <w:rPr>
                              <w:noProof/>
                            </w:rPr>
                            <w:t>13</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4F7207B5"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493815">
                      <w:rPr>
                        <w:noProof/>
                      </w:rPr>
                      <w:t>13</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8D98F" w14:textId="77777777" w:rsidR="006E0B1A" w:rsidRDefault="006E0B1A">
      <w:r>
        <w:separator/>
      </w:r>
    </w:p>
  </w:footnote>
  <w:footnote w:type="continuationSeparator" w:id="0">
    <w:p w14:paraId="01D56B77" w14:textId="77777777" w:rsidR="006E0B1A" w:rsidRDefault="006E0B1A">
      <w:r>
        <w:continuationSeparator/>
      </w:r>
    </w:p>
  </w:footnote>
  <w:footnote w:id="1">
    <w:p w14:paraId="15A2E9F9" w14:textId="5F3559C3" w:rsidR="00F45FED" w:rsidRDefault="00F45FED">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F41FF" w14:textId="77777777" w:rsidR="00894746" w:rsidRDefault="00263ECB">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28B4376B"/>
    <w:multiLevelType w:val="singleLevel"/>
    <w:tmpl w:val="8C620E38"/>
    <w:lvl w:ilvl="0">
      <w:start w:val="1"/>
      <w:numFmt w:val="lowerLetter"/>
      <w:lvlText w:val=""/>
      <w:lvlJc w:val="left"/>
      <w:pPr>
        <w:tabs>
          <w:tab w:val="num" w:pos="360"/>
        </w:tabs>
        <w:ind w:left="360" w:hanging="360"/>
      </w:pPr>
      <w:rPr>
        <w:rFonts w:ascii="WP MathA" w:hAnsi="WP MathA" w:hint="default"/>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15:restartNumberingAfterBreak="0">
    <w:nsid w:val="5DF00A3E"/>
    <w:multiLevelType w:val="hybridMultilevel"/>
    <w:tmpl w:val="4DD09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5"/>
  </w:num>
  <w:num w:numId="4">
    <w:abstractNumId w:val="15"/>
  </w:num>
  <w:num w:numId="5">
    <w:abstractNumId w:val="1"/>
  </w:num>
  <w:num w:numId="6">
    <w:abstractNumId w:val="2"/>
  </w:num>
  <w:num w:numId="7">
    <w:abstractNumId w:val="11"/>
  </w:num>
  <w:num w:numId="8">
    <w:abstractNumId w:val="10"/>
  </w:num>
  <w:num w:numId="9">
    <w:abstractNumId w:val="12"/>
  </w:num>
  <w:num w:numId="10">
    <w:abstractNumId w:val="17"/>
  </w:num>
  <w:num w:numId="11">
    <w:abstractNumId w:val="7"/>
  </w:num>
  <w:num w:numId="12">
    <w:abstractNumId w:val="14"/>
  </w:num>
  <w:num w:numId="13">
    <w:abstractNumId w:val="4"/>
  </w:num>
  <w:num w:numId="14">
    <w:abstractNumId w:val="3"/>
  </w:num>
  <w:num w:numId="15">
    <w:abstractNumId w:val="8"/>
  </w:num>
  <w:num w:numId="16">
    <w:abstractNumId w:val="16"/>
  </w:num>
  <w:num w:numId="17">
    <w:abstractNumId w:val="18"/>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55ACC"/>
    <w:rsid w:val="000909E0"/>
    <w:rsid w:val="00095AA3"/>
    <w:rsid w:val="000B14D8"/>
    <w:rsid w:val="000E592D"/>
    <w:rsid w:val="000F175B"/>
    <w:rsid w:val="001172C5"/>
    <w:rsid w:val="0014500F"/>
    <w:rsid w:val="00152287"/>
    <w:rsid w:val="00153F20"/>
    <w:rsid w:val="001743A5"/>
    <w:rsid w:val="00175AFE"/>
    <w:rsid w:val="0018279C"/>
    <w:rsid w:val="00184F57"/>
    <w:rsid w:val="0019742E"/>
    <w:rsid w:val="001A6727"/>
    <w:rsid w:val="001B1B4B"/>
    <w:rsid w:val="001D7524"/>
    <w:rsid w:val="002130F6"/>
    <w:rsid w:val="00230436"/>
    <w:rsid w:val="00232212"/>
    <w:rsid w:val="00237C58"/>
    <w:rsid w:val="0024181C"/>
    <w:rsid w:val="002473CE"/>
    <w:rsid w:val="00263ECB"/>
    <w:rsid w:val="0027077A"/>
    <w:rsid w:val="00271C21"/>
    <w:rsid w:val="0027712F"/>
    <w:rsid w:val="00287BEA"/>
    <w:rsid w:val="00294CFE"/>
    <w:rsid w:val="00297C42"/>
    <w:rsid w:val="00297C5E"/>
    <w:rsid w:val="002B0412"/>
    <w:rsid w:val="002B0A95"/>
    <w:rsid w:val="00311AA2"/>
    <w:rsid w:val="00323358"/>
    <w:rsid w:val="0032493C"/>
    <w:rsid w:val="00331C19"/>
    <w:rsid w:val="00335AF9"/>
    <w:rsid w:val="00344D9C"/>
    <w:rsid w:val="0035309F"/>
    <w:rsid w:val="00354520"/>
    <w:rsid w:val="00386054"/>
    <w:rsid w:val="0039757D"/>
    <w:rsid w:val="003C29C2"/>
    <w:rsid w:val="003C7F70"/>
    <w:rsid w:val="003D5D70"/>
    <w:rsid w:val="003E285A"/>
    <w:rsid w:val="00402038"/>
    <w:rsid w:val="00425F9A"/>
    <w:rsid w:val="004312AA"/>
    <w:rsid w:val="00433146"/>
    <w:rsid w:val="004412D5"/>
    <w:rsid w:val="00443178"/>
    <w:rsid w:val="00484EA0"/>
    <w:rsid w:val="00493815"/>
    <w:rsid w:val="004A2DBB"/>
    <w:rsid w:val="004D1502"/>
    <w:rsid w:val="004E23D9"/>
    <w:rsid w:val="004F692A"/>
    <w:rsid w:val="004F78C6"/>
    <w:rsid w:val="004F7DDE"/>
    <w:rsid w:val="00512598"/>
    <w:rsid w:val="00561272"/>
    <w:rsid w:val="00563CCF"/>
    <w:rsid w:val="00572524"/>
    <w:rsid w:val="0059392D"/>
    <w:rsid w:val="005A1566"/>
    <w:rsid w:val="005A1DFC"/>
    <w:rsid w:val="005A4185"/>
    <w:rsid w:val="005B14F9"/>
    <w:rsid w:val="005C2529"/>
    <w:rsid w:val="005D2E7B"/>
    <w:rsid w:val="005D4609"/>
    <w:rsid w:val="005E10AD"/>
    <w:rsid w:val="005F3DC2"/>
    <w:rsid w:val="00607417"/>
    <w:rsid w:val="00622ED0"/>
    <w:rsid w:val="00623341"/>
    <w:rsid w:val="00626BFD"/>
    <w:rsid w:val="006340E3"/>
    <w:rsid w:val="0063484C"/>
    <w:rsid w:val="00654305"/>
    <w:rsid w:val="00657299"/>
    <w:rsid w:val="006737C0"/>
    <w:rsid w:val="00677BC2"/>
    <w:rsid w:val="006A3B5C"/>
    <w:rsid w:val="006A530B"/>
    <w:rsid w:val="006A7CA8"/>
    <w:rsid w:val="006B2A3E"/>
    <w:rsid w:val="006C01D0"/>
    <w:rsid w:val="006E0B1A"/>
    <w:rsid w:val="006E4747"/>
    <w:rsid w:val="006F2BFD"/>
    <w:rsid w:val="00751216"/>
    <w:rsid w:val="00751AB3"/>
    <w:rsid w:val="00751AE8"/>
    <w:rsid w:val="007661D9"/>
    <w:rsid w:val="00786680"/>
    <w:rsid w:val="007B14E8"/>
    <w:rsid w:val="007C12B5"/>
    <w:rsid w:val="007E6D44"/>
    <w:rsid w:val="007E75F9"/>
    <w:rsid w:val="007E77FA"/>
    <w:rsid w:val="007F4417"/>
    <w:rsid w:val="008011B6"/>
    <w:rsid w:val="0081784F"/>
    <w:rsid w:val="00822C98"/>
    <w:rsid w:val="00823C86"/>
    <w:rsid w:val="0083061C"/>
    <w:rsid w:val="00831B18"/>
    <w:rsid w:val="00842A85"/>
    <w:rsid w:val="00894746"/>
    <w:rsid w:val="008A348F"/>
    <w:rsid w:val="008A3D41"/>
    <w:rsid w:val="008C7C16"/>
    <w:rsid w:val="008D3F2E"/>
    <w:rsid w:val="008D66AA"/>
    <w:rsid w:val="008F0663"/>
    <w:rsid w:val="008F3062"/>
    <w:rsid w:val="00901D27"/>
    <w:rsid w:val="00905009"/>
    <w:rsid w:val="009212F2"/>
    <w:rsid w:val="00921CB1"/>
    <w:rsid w:val="009275D0"/>
    <w:rsid w:val="009544A3"/>
    <w:rsid w:val="009949A8"/>
    <w:rsid w:val="009A1449"/>
    <w:rsid w:val="00A01331"/>
    <w:rsid w:val="00A0513E"/>
    <w:rsid w:val="00A22BD9"/>
    <w:rsid w:val="00A41F2C"/>
    <w:rsid w:val="00A87940"/>
    <w:rsid w:val="00A94CCB"/>
    <w:rsid w:val="00AA03C5"/>
    <w:rsid w:val="00AA1ECE"/>
    <w:rsid w:val="00AA5C59"/>
    <w:rsid w:val="00AB0D7D"/>
    <w:rsid w:val="00AC1FA8"/>
    <w:rsid w:val="00AC3176"/>
    <w:rsid w:val="00AE1EA2"/>
    <w:rsid w:val="00AF6D26"/>
    <w:rsid w:val="00B1656C"/>
    <w:rsid w:val="00B16DB3"/>
    <w:rsid w:val="00B23EC0"/>
    <w:rsid w:val="00B413E9"/>
    <w:rsid w:val="00B81EAB"/>
    <w:rsid w:val="00B91330"/>
    <w:rsid w:val="00B927B8"/>
    <w:rsid w:val="00BB63CD"/>
    <w:rsid w:val="00BB7BC0"/>
    <w:rsid w:val="00BC244F"/>
    <w:rsid w:val="00BD1325"/>
    <w:rsid w:val="00BD1E9D"/>
    <w:rsid w:val="00BD6941"/>
    <w:rsid w:val="00BF1E7E"/>
    <w:rsid w:val="00C25189"/>
    <w:rsid w:val="00C32E01"/>
    <w:rsid w:val="00C41A2A"/>
    <w:rsid w:val="00C4679F"/>
    <w:rsid w:val="00C641E9"/>
    <w:rsid w:val="00C723C2"/>
    <w:rsid w:val="00CB0C21"/>
    <w:rsid w:val="00CB0C37"/>
    <w:rsid w:val="00CC6F25"/>
    <w:rsid w:val="00CD40F8"/>
    <w:rsid w:val="00CE72AF"/>
    <w:rsid w:val="00D115BF"/>
    <w:rsid w:val="00D13DFB"/>
    <w:rsid w:val="00D235DD"/>
    <w:rsid w:val="00D269C3"/>
    <w:rsid w:val="00D47479"/>
    <w:rsid w:val="00D52676"/>
    <w:rsid w:val="00D5290B"/>
    <w:rsid w:val="00D91910"/>
    <w:rsid w:val="00DE7122"/>
    <w:rsid w:val="00DF6DB7"/>
    <w:rsid w:val="00E023B7"/>
    <w:rsid w:val="00E03202"/>
    <w:rsid w:val="00E03EA0"/>
    <w:rsid w:val="00E07290"/>
    <w:rsid w:val="00E10433"/>
    <w:rsid w:val="00E141BC"/>
    <w:rsid w:val="00E15CE1"/>
    <w:rsid w:val="00E15E32"/>
    <w:rsid w:val="00E204FC"/>
    <w:rsid w:val="00E274C4"/>
    <w:rsid w:val="00E37C50"/>
    <w:rsid w:val="00E54EAB"/>
    <w:rsid w:val="00E66B14"/>
    <w:rsid w:val="00E809A4"/>
    <w:rsid w:val="00EA3700"/>
    <w:rsid w:val="00EA3C1F"/>
    <w:rsid w:val="00EB5166"/>
    <w:rsid w:val="00EC2CC4"/>
    <w:rsid w:val="00EF7FF5"/>
    <w:rsid w:val="00F13131"/>
    <w:rsid w:val="00F30CEE"/>
    <w:rsid w:val="00F313DF"/>
    <w:rsid w:val="00F45FED"/>
    <w:rsid w:val="00F64EBF"/>
    <w:rsid w:val="00FA4F77"/>
    <w:rsid w:val="00FC38C8"/>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2">
    <w:name w:val="Body Text Indent 2"/>
    <w:basedOn w:val="Normal"/>
    <w:link w:val="BodyTextIndent2Char"/>
    <w:uiPriority w:val="99"/>
    <w:semiHidden/>
    <w:unhideWhenUsed/>
    <w:rsid w:val="004F7DDE"/>
    <w:pPr>
      <w:spacing w:after="120" w:line="480" w:lineRule="auto"/>
      <w:ind w:left="360"/>
    </w:pPr>
  </w:style>
  <w:style w:type="character" w:customStyle="1" w:styleId="BodyTextIndent2Char">
    <w:name w:val="Body Text Indent 2 Char"/>
    <w:basedOn w:val="DefaultParagraphFont"/>
    <w:link w:val="BodyTextIndent2"/>
    <w:uiPriority w:val="99"/>
    <w:semiHidden/>
    <w:rsid w:val="004F7DDE"/>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sa.gov/cdnstatic/HCD-Discovery-Guide-Interagency-v1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DEAF8-91EB-450F-A21E-BBC6D459A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3703</Words>
  <Characters>21409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Durbala R Joseph</cp:lastModifiedBy>
  <cp:revision>14</cp:revision>
  <cp:lastPrinted>2016-05-23T15:22:00Z</cp:lastPrinted>
  <dcterms:created xsi:type="dcterms:W3CDTF">2020-03-07T16:17:00Z</dcterms:created>
  <dcterms:modified xsi:type="dcterms:W3CDTF">2020-05-14T13:25:00Z</dcterms:modified>
</cp:coreProperties>
</file>