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E7B" w:rsidP="004D37F9" w:rsidRDefault="00901E7B" w14:paraId="701191AE" w14:textId="77777777">
      <w:pPr>
        <w:pStyle w:val="ListParagraph"/>
        <w:tabs>
          <w:tab w:val="left" w:pos="1540"/>
          <w:tab w:val="left" w:pos="1541"/>
        </w:tabs>
        <w:spacing w:line="275" w:lineRule="exact"/>
        <w:ind w:left="100" w:firstLine="0"/>
        <w:rPr>
          <w:color w:val="212121"/>
          <w:sz w:val="24"/>
        </w:rPr>
      </w:pPr>
    </w:p>
    <w:p w:rsidR="00901E7B" w:rsidP="004D37F9" w:rsidRDefault="00901E7B" w14:paraId="56AF5767" w14:textId="77777777">
      <w:pPr>
        <w:pStyle w:val="ListParagraph"/>
        <w:tabs>
          <w:tab w:val="left" w:pos="1540"/>
          <w:tab w:val="left" w:pos="1541"/>
        </w:tabs>
        <w:spacing w:line="275" w:lineRule="exact"/>
        <w:ind w:left="100" w:firstLine="0"/>
        <w:rPr>
          <w:color w:val="212121"/>
          <w:sz w:val="24"/>
        </w:rPr>
      </w:pPr>
      <w:r>
        <w:rPr>
          <w:color w:val="212121"/>
          <w:sz w:val="24"/>
        </w:rPr>
        <w:t xml:space="preserve"> </w:t>
      </w:r>
    </w:p>
    <w:p w:rsidR="00B12287" w:rsidP="0077255D" w:rsidRDefault="00B12287" w14:paraId="7E4CFD74" w14:textId="77777777">
      <w:pPr>
        <w:pStyle w:val="ListParagraph"/>
        <w:tabs>
          <w:tab w:val="left" w:pos="1540"/>
          <w:tab w:val="left" w:pos="1541"/>
        </w:tabs>
        <w:spacing w:line="275" w:lineRule="exact"/>
        <w:ind w:left="100" w:firstLine="0"/>
        <w:jc w:val="center"/>
        <w:rPr>
          <w:b/>
          <w:bCs/>
          <w:color w:val="212121"/>
          <w:sz w:val="24"/>
        </w:rPr>
      </w:pPr>
      <w:r>
        <w:rPr>
          <w:b/>
          <w:bCs/>
          <w:color w:val="212121"/>
          <w:sz w:val="24"/>
        </w:rPr>
        <w:t>Appendix N</w:t>
      </w:r>
    </w:p>
    <w:p w:rsidRPr="0077255D" w:rsidR="00901E7B" w:rsidP="0077255D" w:rsidRDefault="00901E7B" w14:paraId="5F906E8F" w14:textId="35E3C6C3">
      <w:pPr>
        <w:pStyle w:val="ListParagraph"/>
        <w:tabs>
          <w:tab w:val="left" w:pos="1540"/>
          <w:tab w:val="left" w:pos="1541"/>
        </w:tabs>
        <w:spacing w:line="275" w:lineRule="exact"/>
        <w:ind w:left="100" w:firstLine="0"/>
        <w:jc w:val="center"/>
        <w:rPr>
          <w:b/>
          <w:bCs/>
          <w:color w:val="212121"/>
          <w:sz w:val="24"/>
        </w:rPr>
      </w:pPr>
      <w:r w:rsidRPr="0077255D">
        <w:rPr>
          <w:b/>
          <w:bCs/>
          <w:color w:val="212121"/>
          <w:sz w:val="24"/>
        </w:rPr>
        <w:t>Covid-19 Day of Screening Tool</w:t>
      </w:r>
    </w:p>
    <w:p w:rsidR="00901E7B" w:rsidP="004D37F9" w:rsidRDefault="00901E7B" w14:paraId="48DF1EE4" w14:textId="77777777">
      <w:pPr>
        <w:pStyle w:val="ListParagraph"/>
        <w:tabs>
          <w:tab w:val="left" w:pos="1540"/>
          <w:tab w:val="left" w:pos="1541"/>
        </w:tabs>
        <w:spacing w:line="275" w:lineRule="exact"/>
        <w:ind w:left="100" w:firstLine="0"/>
        <w:rPr>
          <w:color w:val="212121"/>
          <w:sz w:val="24"/>
        </w:rPr>
      </w:pPr>
    </w:p>
    <w:p w:rsidR="00901E7B" w:rsidP="004D37F9" w:rsidRDefault="00901E7B" w14:paraId="4847125F" w14:textId="77777777">
      <w:pPr>
        <w:pStyle w:val="ListParagraph"/>
        <w:tabs>
          <w:tab w:val="left" w:pos="1540"/>
          <w:tab w:val="left" w:pos="1541"/>
        </w:tabs>
        <w:spacing w:line="275" w:lineRule="exact"/>
        <w:ind w:left="100" w:firstLine="0"/>
        <w:rPr>
          <w:color w:val="212121"/>
          <w:sz w:val="24"/>
        </w:rPr>
      </w:pPr>
    </w:p>
    <w:p w:rsidR="004D37F9" w:rsidP="00901E7B" w:rsidRDefault="004D37F9" w14:paraId="56BB7647" w14:textId="3F19A949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line="275" w:lineRule="exact"/>
        <w:rPr>
          <w:color w:val="212121"/>
          <w:sz w:val="24"/>
        </w:rPr>
      </w:pPr>
      <w:r>
        <w:rPr>
          <w:color w:val="212121"/>
          <w:sz w:val="24"/>
        </w:rPr>
        <w:t>Do you have a fever and/or shortness of breath, unexplained cough, extreme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fatigue?</w:t>
      </w:r>
    </w:p>
    <w:p w:rsidRPr="00901E7B" w:rsidR="00901E7B" w:rsidP="004D37F9" w:rsidRDefault="00901E7B" w14:paraId="1B47DA21" w14:textId="77777777">
      <w:pPr>
        <w:pStyle w:val="ListParagraph"/>
        <w:numPr>
          <w:ilvl w:val="3"/>
          <w:numId w:val="1"/>
        </w:numPr>
        <w:tabs>
          <w:tab w:val="left" w:pos="2260"/>
          <w:tab w:val="left" w:pos="2261"/>
        </w:tabs>
        <w:spacing w:line="275" w:lineRule="exact"/>
        <w:ind w:hanging="360"/>
        <w:rPr>
          <w:sz w:val="24"/>
        </w:rPr>
      </w:pPr>
      <w:r>
        <w:rPr>
          <w:color w:val="212121"/>
          <w:sz w:val="24"/>
        </w:rPr>
        <w:t>No</w:t>
      </w:r>
    </w:p>
    <w:p w:rsidRPr="00901E7B" w:rsidR="00901E7B" w:rsidP="004D37F9" w:rsidRDefault="004D37F9" w14:paraId="7108AC95" w14:textId="77777777">
      <w:pPr>
        <w:pStyle w:val="ListParagraph"/>
        <w:numPr>
          <w:ilvl w:val="3"/>
          <w:numId w:val="1"/>
        </w:numPr>
        <w:tabs>
          <w:tab w:val="left" w:pos="2260"/>
          <w:tab w:val="left" w:pos="2261"/>
        </w:tabs>
        <w:spacing w:line="275" w:lineRule="exact"/>
        <w:ind w:hanging="360"/>
        <w:rPr>
          <w:sz w:val="24"/>
        </w:rPr>
      </w:pPr>
      <w:r>
        <w:rPr>
          <w:color w:val="212121"/>
          <w:sz w:val="24"/>
        </w:rPr>
        <w:t>Yes</w:t>
      </w:r>
    </w:p>
    <w:p w:rsidRPr="0077255D" w:rsidR="004D37F9" w:rsidP="0077255D" w:rsidRDefault="004D37F9" w14:paraId="70B55C62" w14:textId="14BDF914">
      <w:pPr>
        <w:pStyle w:val="ListParagraph"/>
        <w:numPr>
          <w:ilvl w:val="4"/>
          <w:numId w:val="1"/>
        </w:numPr>
        <w:tabs>
          <w:tab w:val="left" w:pos="2260"/>
          <w:tab w:val="left" w:pos="2261"/>
        </w:tabs>
        <w:spacing w:line="275" w:lineRule="exact"/>
        <w:ind w:left="2521"/>
        <w:jc w:val="both"/>
        <w:rPr>
          <w:sz w:val="24"/>
        </w:rPr>
      </w:pPr>
      <w:r>
        <w:rPr>
          <w:color w:val="212121"/>
          <w:sz w:val="24"/>
        </w:rPr>
        <w:t xml:space="preserve"> If yes, </w:t>
      </w:r>
      <w:r w:rsidR="00901E7B">
        <w:rPr>
          <w:color w:val="212121"/>
          <w:sz w:val="24"/>
        </w:rPr>
        <w:t xml:space="preserve">participant will be disqualified, and researcher will </w:t>
      </w:r>
      <w:r w:rsidR="0077255D">
        <w:rPr>
          <w:color w:val="212121"/>
          <w:sz w:val="24"/>
        </w:rPr>
        <w:t xml:space="preserve">state: “Please contact your medical provider to discuss your needs. In addition to contacting your medical provider, if you are an NC State University employee, use this form to </w:t>
      </w:r>
      <w:proofErr w:type="spellStart"/>
      <w:r w:rsidR="0077255D">
        <w:rPr>
          <w:color w:val="212121"/>
          <w:sz w:val="24"/>
        </w:rPr>
        <w:t>self report</w:t>
      </w:r>
      <w:proofErr w:type="spellEnd"/>
      <w:r w:rsidR="0077255D">
        <w:rPr>
          <w:color w:val="212121"/>
          <w:sz w:val="24"/>
        </w:rPr>
        <w:t>:</w:t>
      </w:r>
      <w:r w:rsidR="0077255D">
        <w:rPr>
          <w:color w:val="1154CC"/>
          <w:sz w:val="24"/>
        </w:rPr>
        <w:t xml:space="preserve"> </w:t>
      </w:r>
      <w:hyperlink r:id="rId5">
        <w:r w:rsidR="0077255D">
          <w:rPr>
            <w:color w:val="1154CC"/>
            <w:sz w:val="24"/>
            <w:u w:val="single" w:color="1154CC"/>
          </w:rPr>
          <w:t>Employee Self Report For</w:t>
        </w:r>
      </w:hyperlink>
      <w:r w:rsidR="0077255D">
        <w:rPr>
          <w:color w:val="1154CC"/>
          <w:sz w:val="24"/>
          <w:u w:val="single" w:color="1154CC"/>
        </w:rPr>
        <w:t>m</w:t>
      </w:r>
      <w:r w:rsidR="0077255D">
        <w:rPr>
          <w:color w:val="212121"/>
          <w:sz w:val="24"/>
        </w:rPr>
        <w:t>. If you are an NC State University student use this form to report:</w:t>
      </w:r>
      <w:hyperlink r:id="rId6">
        <w:r w:rsidR="0077255D">
          <w:rPr>
            <w:color w:val="1154CC"/>
            <w:sz w:val="24"/>
          </w:rPr>
          <w:t xml:space="preserve"> </w:t>
        </w:r>
        <w:r w:rsidR="0077255D">
          <w:rPr>
            <w:color w:val="1154CC"/>
            <w:sz w:val="24"/>
            <w:u w:val="single" w:color="1154CC"/>
          </w:rPr>
          <w:t>Student Self Report Form</w:t>
        </w:r>
      </w:hyperlink>
      <w:r w:rsidR="0077255D">
        <w:rPr>
          <w:color w:val="212121"/>
          <w:sz w:val="24"/>
        </w:rPr>
        <w:t>. If you are unaffiliated with NC State University, please call your medical provider to report</w:t>
      </w:r>
      <w:r w:rsidR="0077255D">
        <w:rPr>
          <w:color w:val="212121"/>
          <w:spacing w:val="-18"/>
          <w:sz w:val="24"/>
        </w:rPr>
        <w:t xml:space="preserve"> </w:t>
      </w:r>
      <w:r w:rsidR="0077255D">
        <w:rPr>
          <w:color w:val="212121"/>
          <w:sz w:val="24"/>
        </w:rPr>
        <w:t xml:space="preserve">symptoms.” </w:t>
      </w:r>
    </w:p>
    <w:p w:rsidR="0077255D" w:rsidP="0077255D" w:rsidRDefault="0077255D" w14:paraId="57092232" w14:textId="77777777">
      <w:pPr>
        <w:pStyle w:val="ListParagraph"/>
        <w:tabs>
          <w:tab w:val="left" w:pos="2260"/>
          <w:tab w:val="left" w:pos="2261"/>
        </w:tabs>
        <w:spacing w:line="275" w:lineRule="exact"/>
        <w:ind w:left="2521" w:firstLine="0"/>
        <w:jc w:val="both"/>
        <w:rPr>
          <w:sz w:val="24"/>
        </w:rPr>
      </w:pPr>
    </w:p>
    <w:p w:rsidR="004D37F9" w:rsidP="00901E7B" w:rsidRDefault="004D37F9" w14:paraId="78A5FD3B" w14:textId="44263CD9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right="764"/>
        <w:rPr>
          <w:color w:val="212121"/>
          <w:sz w:val="24"/>
        </w:rPr>
      </w:pPr>
      <w:r w:rsidRPr="00901E7B">
        <w:rPr>
          <w:color w:val="212121"/>
          <w:sz w:val="24"/>
        </w:rPr>
        <w:t>Have you been in close contact with someone who has been diagnosed as having COVID-19 by a healthcare</w:t>
      </w:r>
      <w:r w:rsidRPr="00901E7B">
        <w:rPr>
          <w:color w:val="212121"/>
          <w:spacing w:val="-6"/>
          <w:sz w:val="24"/>
        </w:rPr>
        <w:t xml:space="preserve"> </w:t>
      </w:r>
      <w:r w:rsidRPr="00901E7B">
        <w:rPr>
          <w:color w:val="212121"/>
          <w:sz w:val="24"/>
        </w:rPr>
        <w:t>professional?</w:t>
      </w:r>
    </w:p>
    <w:p w:rsidRPr="00901E7B" w:rsidR="00901E7B" w:rsidP="00901E7B" w:rsidRDefault="00901E7B" w14:paraId="3742D605" w14:textId="77777777">
      <w:pPr>
        <w:pStyle w:val="ListParagraph"/>
        <w:numPr>
          <w:ilvl w:val="2"/>
          <w:numId w:val="2"/>
        </w:numPr>
        <w:tabs>
          <w:tab w:val="left" w:pos="2260"/>
          <w:tab w:val="left" w:pos="2261"/>
        </w:tabs>
        <w:spacing w:line="275" w:lineRule="exact"/>
        <w:rPr>
          <w:sz w:val="24"/>
        </w:rPr>
      </w:pPr>
      <w:r>
        <w:rPr>
          <w:color w:val="212121"/>
          <w:sz w:val="24"/>
        </w:rPr>
        <w:t>No</w:t>
      </w:r>
    </w:p>
    <w:p w:rsidRPr="00901E7B" w:rsidR="00901E7B" w:rsidP="00901E7B" w:rsidRDefault="00901E7B" w14:paraId="1A19466D" w14:textId="25287421">
      <w:pPr>
        <w:pStyle w:val="ListParagraph"/>
        <w:numPr>
          <w:ilvl w:val="2"/>
          <w:numId w:val="2"/>
        </w:numPr>
        <w:tabs>
          <w:tab w:val="left" w:pos="2260"/>
          <w:tab w:val="left" w:pos="2261"/>
        </w:tabs>
        <w:spacing w:line="275" w:lineRule="exact"/>
        <w:rPr>
          <w:sz w:val="24"/>
        </w:rPr>
      </w:pPr>
      <w:r>
        <w:rPr>
          <w:color w:val="212121"/>
          <w:sz w:val="24"/>
        </w:rPr>
        <w:t>Yes</w:t>
      </w:r>
    </w:p>
    <w:p w:rsidRPr="00901E7B" w:rsidR="00901E7B" w:rsidP="0077255D" w:rsidRDefault="00901E7B" w14:paraId="1BFBD9E0" w14:textId="2D5D5D0E">
      <w:pPr>
        <w:pStyle w:val="ListParagraph"/>
        <w:numPr>
          <w:ilvl w:val="3"/>
          <w:numId w:val="2"/>
        </w:numPr>
        <w:tabs>
          <w:tab w:val="left" w:pos="2260"/>
          <w:tab w:val="left" w:pos="2261"/>
        </w:tabs>
        <w:spacing w:line="275" w:lineRule="exact"/>
        <w:ind w:left="2520"/>
        <w:jc w:val="both"/>
        <w:rPr>
          <w:sz w:val="24"/>
        </w:rPr>
      </w:pPr>
      <w:r>
        <w:rPr>
          <w:color w:val="212121"/>
          <w:sz w:val="24"/>
        </w:rPr>
        <w:t xml:space="preserve">If yes, </w:t>
      </w:r>
      <w:r w:rsidR="0077255D">
        <w:rPr>
          <w:color w:val="212121"/>
          <w:sz w:val="24"/>
        </w:rPr>
        <w:t xml:space="preserve">participant will be disqualified, and researcher will state: “Please contact your medical provider to discuss your needs. In addition to contacting your medical provider, if you are an NC State University employee, use this form to </w:t>
      </w:r>
      <w:proofErr w:type="spellStart"/>
      <w:r w:rsidR="0077255D">
        <w:rPr>
          <w:color w:val="212121"/>
          <w:sz w:val="24"/>
        </w:rPr>
        <w:t>self report</w:t>
      </w:r>
      <w:proofErr w:type="spellEnd"/>
      <w:r w:rsidR="0077255D">
        <w:rPr>
          <w:color w:val="212121"/>
          <w:sz w:val="24"/>
        </w:rPr>
        <w:t>:</w:t>
      </w:r>
      <w:r w:rsidR="0077255D">
        <w:rPr>
          <w:color w:val="1154CC"/>
          <w:sz w:val="24"/>
        </w:rPr>
        <w:t xml:space="preserve"> </w:t>
      </w:r>
      <w:hyperlink r:id="rId7">
        <w:r w:rsidR="0077255D">
          <w:rPr>
            <w:color w:val="1154CC"/>
            <w:sz w:val="24"/>
            <w:u w:val="single" w:color="1154CC"/>
          </w:rPr>
          <w:t>Employee Self Report For</w:t>
        </w:r>
      </w:hyperlink>
      <w:r w:rsidR="0077255D">
        <w:rPr>
          <w:color w:val="1154CC"/>
          <w:sz w:val="24"/>
          <w:u w:val="single" w:color="1154CC"/>
        </w:rPr>
        <w:t>m</w:t>
      </w:r>
      <w:r w:rsidR="0077255D">
        <w:rPr>
          <w:color w:val="212121"/>
          <w:sz w:val="24"/>
        </w:rPr>
        <w:t>. If you are an NC State University student use this form to report:</w:t>
      </w:r>
      <w:hyperlink r:id="rId8">
        <w:r w:rsidR="0077255D">
          <w:rPr>
            <w:color w:val="1154CC"/>
            <w:sz w:val="24"/>
          </w:rPr>
          <w:t xml:space="preserve"> </w:t>
        </w:r>
        <w:r w:rsidR="0077255D">
          <w:rPr>
            <w:color w:val="1154CC"/>
            <w:sz w:val="24"/>
            <w:u w:val="single" w:color="1154CC"/>
          </w:rPr>
          <w:t>Student Self Report Form</w:t>
        </w:r>
      </w:hyperlink>
      <w:r w:rsidR="0077255D">
        <w:rPr>
          <w:color w:val="212121"/>
          <w:sz w:val="24"/>
        </w:rPr>
        <w:t>. If you are unaffiliated with NC State University, please call your medical provider to report</w:t>
      </w:r>
      <w:r w:rsidR="0077255D">
        <w:rPr>
          <w:color w:val="212121"/>
          <w:spacing w:val="-18"/>
          <w:sz w:val="24"/>
        </w:rPr>
        <w:t xml:space="preserve"> </w:t>
      </w:r>
      <w:r w:rsidR="0077255D">
        <w:rPr>
          <w:color w:val="212121"/>
          <w:sz w:val="24"/>
        </w:rPr>
        <w:t>symptoms.”</w:t>
      </w:r>
      <w:r>
        <w:rPr>
          <w:color w:val="212121"/>
          <w:sz w:val="24"/>
        </w:rPr>
        <w:t xml:space="preserve"> </w:t>
      </w:r>
    </w:p>
    <w:p w:rsidR="00901E7B" w:rsidP="00901E7B" w:rsidRDefault="00901E7B" w14:paraId="09F92D13" w14:textId="77777777">
      <w:pPr>
        <w:pStyle w:val="ListParagraph"/>
        <w:tabs>
          <w:tab w:val="left" w:pos="1540"/>
          <w:tab w:val="left" w:pos="1541"/>
        </w:tabs>
        <w:ind w:left="460" w:right="764" w:firstLine="0"/>
        <w:rPr>
          <w:color w:val="212121"/>
          <w:sz w:val="24"/>
        </w:rPr>
      </w:pPr>
    </w:p>
    <w:p w:rsidRPr="00901E7B" w:rsidR="00CD2A1C" w:rsidP="00901E7B" w:rsidRDefault="00B12287" w14:paraId="25FE7A23" w14:textId="006E6CA1">
      <w:pPr>
        <w:tabs>
          <w:tab w:val="left" w:pos="2260"/>
          <w:tab w:val="left" w:pos="2261"/>
        </w:tabs>
        <w:spacing w:line="275" w:lineRule="exact"/>
        <w:rPr>
          <w:sz w:val="24"/>
        </w:rPr>
      </w:pPr>
    </w:p>
    <w:sectPr w:rsidRPr="00901E7B" w:rsidR="00CD2A1C" w:rsidSect="00C2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B4D0F"/>
    <w:multiLevelType w:val="hybridMultilevel"/>
    <w:tmpl w:val="DA324B32"/>
    <w:lvl w:ilvl="0" w:tplc="24C048B6">
      <w:start w:val="19"/>
      <w:numFmt w:val="decimal"/>
      <w:lvlText w:val="%1."/>
      <w:lvlJc w:val="left"/>
      <w:pPr>
        <w:ind w:left="100" w:hanging="400"/>
        <w:jc w:val="left"/>
      </w:pPr>
      <w:rPr>
        <w:rFonts w:ascii="Arial" w:eastAsia="Arial" w:hAnsi="Arial" w:cs="Arial" w:hint="default"/>
        <w:color w:val="212121"/>
        <w:spacing w:val="0"/>
        <w:w w:val="99"/>
        <w:sz w:val="24"/>
        <w:szCs w:val="24"/>
        <w:lang w:val="en-US" w:eastAsia="en-US" w:bidi="en-US"/>
      </w:rPr>
    </w:lvl>
    <w:lvl w:ilvl="1" w:tplc="C152FFCA">
      <w:numFmt w:val="bullet"/>
      <w:lvlText w:val="●"/>
      <w:lvlJc w:val="left"/>
      <w:pPr>
        <w:ind w:left="820" w:hanging="360"/>
      </w:pPr>
      <w:rPr>
        <w:rFonts w:hint="default"/>
        <w:spacing w:val="-7"/>
        <w:w w:val="99"/>
        <w:lang w:val="en-US" w:eastAsia="en-US" w:bidi="en-US"/>
      </w:rPr>
    </w:lvl>
    <w:lvl w:ilvl="2" w:tplc="82A2F8F0">
      <w:numFmt w:val="bullet"/>
      <w:lvlText w:val="○"/>
      <w:lvlJc w:val="left"/>
      <w:pPr>
        <w:ind w:left="1541" w:hanging="361"/>
      </w:pPr>
      <w:rPr>
        <w:rFonts w:hint="default"/>
        <w:spacing w:val="-6"/>
        <w:w w:val="99"/>
        <w:lang w:val="en-US" w:eastAsia="en-US" w:bidi="en-US"/>
      </w:rPr>
    </w:lvl>
    <w:lvl w:ilvl="3" w:tplc="BFA00E4E">
      <w:numFmt w:val="bullet"/>
      <w:lvlText w:val="■"/>
      <w:lvlJc w:val="left"/>
      <w:pPr>
        <w:ind w:left="1891" w:hanging="361"/>
      </w:pPr>
      <w:rPr>
        <w:rFonts w:ascii="Arial" w:eastAsia="Arial" w:hAnsi="Arial" w:cs="Arial" w:hint="default"/>
        <w:color w:val="212121"/>
        <w:spacing w:val="-4"/>
        <w:w w:val="99"/>
        <w:sz w:val="24"/>
        <w:szCs w:val="24"/>
        <w:lang w:val="en-US" w:eastAsia="en-US" w:bidi="en-US"/>
      </w:rPr>
    </w:lvl>
    <w:lvl w:ilvl="4" w:tplc="2B2A321E">
      <w:numFmt w:val="bullet"/>
      <w:lvlText w:val="●"/>
      <w:lvlJc w:val="left"/>
      <w:pPr>
        <w:ind w:left="2981" w:hanging="361"/>
      </w:pPr>
      <w:rPr>
        <w:rFonts w:ascii="Arial" w:eastAsia="Arial" w:hAnsi="Arial" w:cs="Arial" w:hint="default"/>
        <w:color w:val="212121"/>
        <w:spacing w:val="-4"/>
        <w:w w:val="99"/>
        <w:sz w:val="24"/>
        <w:szCs w:val="24"/>
        <w:lang w:val="en-US" w:eastAsia="en-US" w:bidi="en-US"/>
      </w:rPr>
    </w:lvl>
    <w:lvl w:ilvl="5" w:tplc="11A8DF98">
      <w:numFmt w:val="bullet"/>
      <w:lvlText w:val="○"/>
      <w:lvlJc w:val="left"/>
      <w:pPr>
        <w:ind w:left="3702" w:hanging="361"/>
      </w:pPr>
      <w:rPr>
        <w:rFonts w:ascii="Arial" w:eastAsia="Arial" w:hAnsi="Arial" w:cs="Arial" w:hint="default"/>
        <w:color w:val="212121"/>
        <w:spacing w:val="-6"/>
        <w:w w:val="99"/>
        <w:sz w:val="24"/>
        <w:szCs w:val="24"/>
        <w:lang w:val="en-US" w:eastAsia="en-US" w:bidi="en-US"/>
      </w:rPr>
    </w:lvl>
    <w:lvl w:ilvl="6" w:tplc="8DFC7224">
      <w:numFmt w:val="bullet"/>
      <w:lvlText w:val="•"/>
      <w:lvlJc w:val="left"/>
      <w:pPr>
        <w:ind w:left="5164" w:hanging="361"/>
      </w:pPr>
      <w:rPr>
        <w:rFonts w:hint="default"/>
        <w:lang w:val="en-US" w:eastAsia="en-US" w:bidi="en-US"/>
      </w:rPr>
    </w:lvl>
    <w:lvl w:ilvl="7" w:tplc="4564907A">
      <w:numFmt w:val="bullet"/>
      <w:lvlText w:val="•"/>
      <w:lvlJc w:val="left"/>
      <w:pPr>
        <w:ind w:left="6628" w:hanging="361"/>
      </w:pPr>
      <w:rPr>
        <w:rFonts w:hint="default"/>
        <w:lang w:val="en-US" w:eastAsia="en-US" w:bidi="en-US"/>
      </w:rPr>
    </w:lvl>
    <w:lvl w:ilvl="8" w:tplc="454271F0">
      <w:numFmt w:val="bullet"/>
      <w:lvlText w:val="•"/>
      <w:lvlJc w:val="left"/>
      <w:pPr>
        <w:ind w:left="8092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67F0D0A"/>
    <w:multiLevelType w:val="hybridMultilevel"/>
    <w:tmpl w:val="15B409D4"/>
    <w:lvl w:ilvl="0" w:tplc="AF5E60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BFA00E4E">
      <w:numFmt w:val="bullet"/>
      <w:lvlText w:val="■"/>
      <w:lvlJc w:val="left"/>
      <w:pPr>
        <w:ind w:left="1890" w:hanging="360"/>
      </w:pPr>
      <w:rPr>
        <w:rFonts w:ascii="Arial" w:eastAsia="Arial" w:hAnsi="Arial" w:cs="Arial" w:hint="default"/>
        <w:color w:val="212121"/>
        <w:spacing w:val="-4"/>
        <w:w w:val="99"/>
        <w:sz w:val="24"/>
        <w:szCs w:val="24"/>
        <w:lang w:val="en-US" w:eastAsia="en-US" w:bidi="en-US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  <w:color w:val="212121"/>
        <w:spacing w:val="-4"/>
        <w:w w:val="99"/>
        <w:sz w:val="24"/>
        <w:szCs w:val="24"/>
        <w:lang w:val="en-US" w:eastAsia="en-US" w:bidi="en-US"/>
      </w:r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5A"/>
    <w:rsid w:val="00103B92"/>
    <w:rsid w:val="004D37F9"/>
    <w:rsid w:val="0077255D"/>
    <w:rsid w:val="00901E7B"/>
    <w:rsid w:val="00957173"/>
    <w:rsid w:val="00987F38"/>
    <w:rsid w:val="00B12287"/>
    <w:rsid w:val="00BC135A"/>
    <w:rsid w:val="00C24F4F"/>
    <w:rsid w:val="00C361DC"/>
    <w:rsid w:val="00F9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7D24"/>
  <w15:chartTrackingRefBased/>
  <w15:docId w15:val="{560BDE00-F673-9648-AA82-ADCE53E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7F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D37F9"/>
    <w:pPr>
      <w:ind w:left="820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DC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6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1D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DC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TVZzFUrYGBGIJDsuoXMOTGYBKUm_IpWW68kPmz-_N6hkYMg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mtc3M25dwbLQWkTshEHqszfghQORqizCcj0aeSwo6PfUC5w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TVZzFUrYGBGIJDsuoXMOTGYBKUm_IpWW68kPmz-_N6hkYMg/viewform" TargetMode="External"/><Relationship Id="rId5" Type="http://schemas.openxmlformats.org/officeDocument/2006/relationships/hyperlink" Target="https://docs.google.com/forms/d/e/1FAIpQLScmtc3M25dwbLQWkTshEHqszfghQORqizCcj0aeSwo6PfUC5w/view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Ann Shelley</dc:creator>
  <cp:keywords/>
  <dc:description/>
  <cp:lastModifiedBy>Cates, Sheryl</cp:lastModifiedBy>
  <cp:revision>4</cp:revision>
  <dcterms:created xsi:type="dcterms:W3CDTF">2020-07-21T19:59:00Z</dcterms:created>
  <dcterms:modified xsi:type="dcterms:W3CDTF">2020-08-03T19:49:00Z</dcterms:modified>
</cp:coreProperties>
</file>