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B14A2" w:rsidR="00F41E76" w:rsidP="00F41E76" w:rsidRDefault="000E4611" w14:paraId="6A2D670D" w14:textId="47B820A4">
      <w:pPr>
        <w:rPr>
          <w:rFonts w:asciiTheme="minorHAnsi" w:hAnsiTheme="minorHAnsi" w:cstheme="minorHAnsi"/>
        </w:rPr>
      </w:pPr>
      <w:r w:rsidRPr="00DB14A2">
        <w:rPr>
          <w:rFonts w:asciiTheme="minorHAnsi" w:hAnsiTheme="minorHAnsi" w:cstheme="minorHAnsi"/>
          <w:noProof/>
          <w:lang w:bidi="ar-SA"/>
        </w:rPr>
        <w:drawing>
          <wp:inline distT="0" distB="0" distL="0" distR="0" wp14:anchorId="48DC4C54" wp14:editId="51B4F2C5">
            <wp:extent cx="2743200" cy="1193800"/>
            <wp:effectExtent l="0" t="0" r="0" b="6350"/>
            <wp:docPr id="1" name="Picture 1" descr="USDA Agricultural Marketing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43200" cy="1193800"/>
                    </a:xfrm>
                    <a:prstGeom prst="rect">
                      <a:avLst/>
                    </a:prstGeom>
                    <a:noFill/>
                    <a:ln>
                      <a:noFill/>
                    </a:ln>
                  </pic:spPr>
                </pic:pic>
              </a:graphicData>
            </a:graphic>
          </wp:inline>
        </w:drawing>
      </w:r>
    </w:p>
    <w:p w:rsidRPr="00DB14A2" w:rsidR="00F41E76" w:rsidP="00913DB5" w:rsidRDefault="00206B0B" w14:paraId="5F1C2E3B" w14:textId="2194F02E">
      <w:pPr>
        <w:pBdr>
          <w:bottom w:val="single" w:color="4F81BD" w:sz="18" w:space="1"/>
        </w:pBdr>
        <w:spacing w:before="840" w:after="840"/>
        <w:rPr>
          <w:rFonts w:asciiTheme="minorHAnsi" w:hAnsiTheme="minorHAnsi" w:cstheme="minorHAnsi"/>
          <w:sz w:val="52"/>
          <w:szCs w:val="52"/>
        </w:rPr>
      </w:pPr>
      <w:r w:rsidRPr="00DB14A2">
        <w:rPr>
          <w:rFonts w:asciiTheme="minorHAnsi" w:hAnsiTheme="minorHAnsi" w:cstheme="minorHAnsi"/>
          <w:sz w:val="52"/>
          <w:szCs w:val="52"/>
        </w:rPr>
        <w:t>Micro-Grants for Food Security</w:t>
      </w:r>
      <w:r w:rsidRPr="00DB14A2" w:rsidR="007B4283">
        <w:rPr>
          <w:rFonts w:asciiTheme="minorHAnsi" w:hAnsiTheme="minorHAnsi" w:cstheme="minorHAnsi"/>
          <w:sz w:val="52"/>
          <w:szCs w:val="52"/>
        </w:rPr>
        <w:t xml:space="preserve"> Program</w:t>
      </w:r>
    </w:p>
    <w:p w:rsidRPr="00DB14A2" w:rsidR="00772CA4" w:rsidP="00F41E76" w:rsidRDefault="00F41E76" w14:paraId="57267728" w14:textId="510DABC9">
      <w:pPr>
        <w:spacing w:after="2000"/>
        <w:rPr>
          <w:rFonts w:asciiTheme="minorHAnsi" w:hAnsiTheme="minorHAnsi" w:cstheme="minorHAnsi"/>
          <w:b/>
          <w:sz w:val="28"/>
          <w:szCs w:val="28"/>
        </w:rPr>
      </w:pPr>
      <w:r w:rsidRPr="00DB14A2">
        <w:rPr>
          <w:rFonts w:asciiTheme="minorHAnsi" w:hAnsiTheme="minorHAnsi" w:cstheme="minorHAnsi"/>
          <w:b/>
          <w:sz w:val="28"/>
          <w:szCs w:val="28"/>
        </w:rPr>
        <w:t>Fiscal Year 20</w:t>
      </w:r>
      <w:r w:rsidRPr="00DB14A2" w:rsidR="003949DE">
        <w:rPr>
          <w:rFonts w:asciiTheme="minorHAnsi" w:hAnsiTheme="minorHAnsi" w:cstheme="minorHAnsi"/>
          <w:b/>
          <w:sz w:val="28"/>
          <w:szCs w:val="28"/>
        </w:rPr>
        <w:t>20</w:t>
      </w:r>
      <w:r w:rsidRPr="00DB14A2">
        <w:rPr>
          <w:rFonts w:asciiTheme="minorHAnsi" w:hAnsiTheme="minorHAnsi" w:cstheme="minorHAnsi"/>
          <w:b/>
          <w:sz w:val="28"/>
          <w:szCs w:val="28"/>
        </w:rPr>
        <w:t xml:space="preserve"> Request for Applications</w:t>
      </w:r>
    </w:p>
    <w:p w:rsidRPr="00DB14A2" w:rsidR="00F41E76" w:rsidP="00F41E76" w:rsidRDefault="00F41E76" w14:paraId="79B61EAE" w14:textId="164A7613">
      <w:pPr>
        <w:spacing w:after="2000"/>
        <w:rPr>
          <w:rFonts w:asciiTheme="minorHAnsi" w:hAnsiTheme="minorHAnsi" w:cstheme="minorHAnsi"/>
          <w:b/>
          <w:i/>
          <w:sz w:val="28"/>
          <w:szCs w:val="28"/>
        </w:rPr>
      </w:pPr>
      <w:r w:rsidRPr="00DB14A2">
        <w:rPr>
          <w:rFonts w:asciiTheme="minorHAnsi" w:hAnsiTheme="minorHAnsi" w:cstheme="minorHAnsi"/>
          <w:b/>
          <w:sz w:val="28"/>
          <w:szCs w:val="28"/>
        </w:rPr>
        <w:t>Funding Opportunity Number</w:t>
      </w:r>
      <w:r w:rsidRPr="00F52B51">
        <w:rPr>
          <w:rFonts w:asciiTheme="minorHAnsi" w:hAnsiTheme="minorHAnsi" w:cstheme="minorHAnsi"/>
          <w:b/>
          <w:sz w:val="28"/>
          <w:szCs w:val="28"/>
        </w:rPr>
        <w:t>:</w:t>
      </w:r>
      <w:r w:rsidRPr="00F52B51">
        <w:rPr>
          <w:rFonts w:asciiTheme="minorHAnsi" w:hAnsiTheme="minorHAnsi" w:cstheme="minorHAnsi"/>
          <w:bCs/>
          <w:i/>
          <w:sz w:val="28"/>
          <w:szCs w:val="28"/>
        </w:rPr>
        <w:t xml:space="preserve"> </w:t>
      </w:r>
      <w:r w:rsidRPr="00F52B51" w:rsidR="00F52B51">
        <w:rPr>
          <w:rFonts w:asciiTheme="minorHAnsi" w:hAnsiTheme="minorHAnsi" w:cstheme="minorHAnsi"/>
          <w:bCs/>
          <w:sz w:val="28"/>
          <w:szCs w:val="28"/>
        </w:rPr>
        <w:t>USDA-AMS-TM-MGFSP-G-20-0010</w:t>
      </w:r>
    </w:p>
    <w:p w:rsidRPr="00DB14A2" w:rsidR="00913DB5" w:rsidP="00913DB5" w:rsidRDefault="00913DB5" w14:paraId="24AE0264" w14:textId="3B3024D1">
      <w:pPr>
        <w:rPr>
          <w:rStyle w:val="Strong"/>
          <w:rFonts w:asciiTheme="minorHAnsi" w:hAnsiTheme="minorHAnsi" w:cstheme="minorHAnsi"/>
          <w:sz w:val="26"/>
          <w:szCs w:val="26"/>
        </w:rPr>
      </w:pPr>
      <w:r w:rsidRPr="00DB14A2">
        <w:rPr>
          <w:rStyle w:val="Strong"/>
          <w:rFonts w:asciiTheme="minorHAnsi" w:hAnsiTheme="minorHAnsi" w:cstheme="minorHAnsi"/>
          <w:sz w:val="26"/>
          <w:szCs w:val="26"/>
        </w:rPr>
        <w:t>Publication Date:</w:t>
      </w:r>
      <w:r w:rsidRPr="00DB14A2">
        <w:rPr>
          <w:rStyle w:val="Strong"/>
          <w:rFonts w:asciiTheme="minorHAnsi" w:hAnsiTheme="minorHAnsi" w:cstheme="minorHAnsi"/>
          <w:b w:val="0"/>
          <w:sz w:val="26"/>
          <w:szCs w:val="26"/>
        </w:rPr>
        <w:t xml:space="preserve"> </w:t>
      </w:r>
      <w:r w:rsidRPr="00DB14A2" w:rsidR="003949DE">
        <w:rPr>
          <w:rStyle w:val="Strong"/>
          <w:rFonts w:asciiTheme="minorHAnsi" w:hAnsiTheme="minorHAnsi" w:cstheme="minorHAnsi"/>
          <w:b w:val="0"/>
          <w:sz w:val="26"/>
          <w:szCs w:val="26"/>
          <w:highlight w:val="yellow"/>
        </w:rPr>
        <w:t>Month</w:t>
      </w:r>
      <w:r w:rsidRPr="00DB14A2" w:rsidR="007D4FF3">
        <w:rPr>
          <w:rStyle w:val="Strong"/>
          <w:rFonts w:asciiTheme="minorHAnsi" w:hAnsiTheme="minorHAnsi" w:cstheme="minorHAnsi"/>
          <w:b w:val="0"/>
          <w:sz w:val="26"/>
          <w:szCs w:val="26"/>
          <w:highlight w:val="yellow"/>
        </w:rPr>
        <w:t xml:space="preserve"> </w:t>
      </w:r>
      <w:r w:rsidRPr="00DB14A2" w:rsidR="003949DE">
        <w:rPr>
          <w:rStyle w:val="Strong"/>
          <w:rFonts w:asciiTheme="minorHAnsi" w:hAnsiTheme="minorHAnsi" w:cstheme="minorHAnsi"/>
          <w:b w:val="0"/>
          <w:sz w:val="26"/>
          <w:szCs w:val="26"/>
          <w:highlight w:val="yellow"/>
        </w:rPr>
        <w:t>XX</w:t>
      </w:r>
      <w:r w:rsidRPr="00DB14A2" w:rsidR="007D4FF3">
        <w:rPr>
          <w:rStyle w:val="Strong"/>
          <w:rFonts w:asciiTheme="minorHAnsi" w:hAnsiTheme="minorHAnsi" w:cstheme="minorHAnsi"/>
          <w:b w:val="0"/>
          <w:sz w:val="26"/>
          <w:szCs w:val="26"/>
          <w:highlight w:val="yellow"/>
        </w:rPr>
        <w:t>, 20</w:t>
      </w:r>
      <w:r w:rsidRPr="00DB14A2" w:rsidR="003949DE">
        <w:rPr>
          <w:rStyle w:val="Strong"/>
          <w:rFonts w:asciiTheme="minorHAnsi" w:hAnsiTheme="minorHAnsi" w:cstheme="minorHAnsi"/>
          <w:b w:val="0"/>
          <w:sz w:val="26"/>
          <w:szCs w:val="26"/>
          <w:highlight w:val="yellow"/>
        </w:rPr>
        <w:t>20</w:t>
      </w:r>
    </w:p>
    <w:p w:rsidRPr="00DB14A2" w:rsidR="00F41E76" w:rsidP="0080008B" w:rsidRDefault="00F41E76" w14:paraId="5AC401A7" w14:textId="1088AB87">
      <w:pPr>
        <w:spacing w:after="2640"/>
        <w:rPr>
          <w:rFonts w:asciiTheme="minorHAnsi" w:hAnsiTheme="minorHAnsi" w:cstheme="minorHAnsi"/>
          <w:sz w:val="26"/>
          <w:szCs w:val="26"/>
        </w:rPr>
      </w:pPr>
      <w:r w:rsidRPr="00DB14A2">
        <w:rPr>
          <w:rStyle w:val="Strong"/>
          <w:rFonts w:asciiTheme="minorHAnsi" w:hAnsiTheme="minorHAnsi" w:cstheme="minorHAnsi"/>
          <w:sz w:val="26"/>
          <w:szCs w:val="26"/>
        </w:rPr>
        <w:t>Application Due Date</w:t>
      </w:r>
      <w:r w:rsidRPr="00DB14A2">
        <w:rPr>
          <w:rFonts w:asciiTheme="minorHAnsi" w:hAnsiTheme="minorHAnsi" w:cstheme="minorHAnsi"/>
          <w:sz w:val="26"/>
          <w:szCs w:val="26"/>
        </w:rPr>
        <w:t xml:space="preserve">: </w:t>
      </w:r>
      <w:r w:rsidRPr="00DB14A2" w:rsidR="005508B8">
        <w:rPr>
          <w:rFonts w:asciiTheme="minorHAnsi" w:hAnsiTheme="minorHAnsi" w:cstheme="minorHAnsi"/>
          <w:sz w:val="26"/>
          <w:szCs w:val="26"/>
        </w:rPr>
        <w:t xml:space="preserve">11:59 </w:t>
      </w:r>
      <w:r w:rsidRPr="00DB14A2" w:rsidR="003D2C49">
        <w:rPr>
          <w:rFonts w:asciiTheme="minorHAnsi" w:hAnsiTheme="minorHAnsi" w:cstheme="minorHAnsi"/>
          <w:sz w:val="26"/>
          <w:szCs w:val="26"/>
        </w:rPr>
        <w:t>PM</w:t>
      </w:r>
      <w:r w:rsidRPr="00DB14A2" w:rsidR="005508B8">
        <w:rPr>
          <w:rFonts w:asciiTheme="minorHAnsi" w:hAnsiTheme="minorHAnsi" w:cstheme="minorHAnsi"/>
          <w:sz w:val="26"/>
          <w:szCs w:val="26"/>
        </w:rPr>
        <w:t xml:space="preserve"> Eastern Time on </w:t>
      </w:r>
      <w:r w:rsidRPr="00DB14A2" w:rsidR="00206B0B">
        <w:rPr>
          <w:rFonts w:asciiTheme="minorHAnsi" w:hAnsiTheme="minorHAnsi" w:cstheme="minorHAnsi"/>
          <w:sz w:val="26"/>
          <w:szCs w:val="26"/>
        </w:rPr>
        <w:t>Month XX</w:t>
      </w:r>
      <w:r w:rsidRPr="00DB14A2" w:rsidR="00853B33">
        <w:rPr>
          <w:rFonts w:asciiTheme="minorHAnsi" w:hAnsiTheme="minorHAnsi" w:cstheme="minorHAnsi"/>
          <w:sz w:val="26"/>
          <w:szCs w:val="26"/>
        </w:rPr>
        <w:t>, 20</w:t>
      </w:r>
      <w:r w:rsidRPr="00DB14A2" w:rsidR="00385CD4">
        <w:rPr>
          <w:rFonts w:asciiTheme="minorHAnsi" w:hAnsiTheme="minorHAnsi" w:cstheme="minorHAnsi"/>
          <w:sz w:val="26"/>
          <w:szCs w:val="26"/>
        </w:rPr>
        <w:t>20</w:t>
      </w:r>
    </w:p>
    <w:p w:rsidRPr="00DB14A2" w:rsidR="005638CF" w:rsidP="005638CF" w:rsidRDefault="005638CF" w14:paraId="533102F1" w14:textId="77777777">
      <w:pPr>
        <w:pBdr>
          <w:bottom w:val="single" w:color="4F81BD" w:sz="18" w:space="1"/>
        </w:pBdr>
        <w:spacing w:after="160"/>
        <w:rPr>
          <w:rStyle w:val="Strong"/>
          <w:rFonts w:asciiTheme="minorHAnsi" w:hAnsiTheme="minorHAnsi" w:cstheme="minorHAnsi"/>
        </w:rPr>
      </w:pPr>
      <w:r w:rsidRPr="00DB14A2">
        <w:rPr>
          <w:rStyle w:val="Strong"/>
          <w:rFonts w:asciiTheme="minorHAnsi" w:hAnsiTheme="minorHAnsi" w:cstheme="minorHAnsi"/>
        </w:rPr>
        <w:lastRenderedPageBreak/>
        <w:t>Program Solicitation Information</w:t>
      </w:r>
    </w:p>
    <w:p w:rsidRPr="00DB14A2" w:rsidR="005638CF" w:rsidP="005638CF" w:rsidRDefault="005638CF" w14:paraId="1A4ACADE" w14:textId="76A99A3B">
      <w:pPr>
        <w:rPr>
          <w:rFonts w:asciiTheme="minorHAnsi" w:hAnsiTheme="minorHAnsi" w:cstheme="minorHAnsi"/>
        </w:rPr>
      </w:pPr>
      <w:r w:rsidRPr="00DB14A2">
        <w:rPr>
          <w:rStyle w:val="Strong"/>
          <w:rFonts w:asciiTheme="minorHAnsi" w:hAnsiTheme="minorHAnsi" w:cstheme="minorHAnsi"/>
        </w:rPr>
        <w:t>Funding Opportunity Title</w:t>
      </w:r>
      <w:r w:rsidRPr="00DB14A2">
        <w:rPr>
          <w:rFonts w:asciiTheme="minorHAnsi" w:hAnsiTheme="minorHAnsi" w:cstheme="minorHAnsi"/>
        </w:rPr>
        <w:t xml:space="preserve">: </w:t>
      </w:r>
      <w:r w:rsidRPr="00DB14A2" w:rsidR="00206B0B">
        <w:rPr>
          <w:rFonts w:asciiTheme="minorHAnsi" w:hAnsiTheme="minorHAnsi" w:cstheme="minorHAnsi"/>
        </w:rPr>
        <w:t>Micro-Grants for Food Security</w:t>
      </w:r>
      <w:r w:rsidRPr="00DB14A2" w:rsidR="00117DA6">
        <w:rPr>
          <w:rFonts w:asciiTheme="minorHAnsi" w:hAnsiTheme="minorHAnsi" w:cstheme="minorHAnsi"/>
        </w:rPr>
        <w:t xml:space="preserve"> </w:t>
      </w:r>
      <w:r w:rsidRPr="00DB14A2" w:rsidR="007B4283">
        <w:rPr>
          <w:rFonts w:asciiTheme="minorHAnsi" w:hAnsiTheme="minorHAnsi" w:cstheme="minorHAnsi"/>
        </w:rPr>
        <w:t>Program</w:t>
      </w:r>
    </w:p>
    <w:p w:rsidRPr="00DB14A2" w:rsidR="00304C42" w:rsidP="005638CF" w:rsidRDefault="005638CF" w14:paraId="42556F08" w14:textId="59978CC2">
      <w:pPr>
        <w:rPr>
          <w:rFonts w:asciiTheme="minorHAnsi" w:hAnsiTheme="minorHAnsi" w:cstheme="minorHAnsi"/>
        </w:rPr>
      </w:pPr>
      <w:r w:rsidRPr="00DB14A2">
        <w:rPr>
          <w:rStyle w:val="Strong"/>
          <w:rFonts w:asciiTheme="minorHAnsi" w:hAnsiTheme="minorHAnsi" w:cstheme="minorHAnsi"/>
        </w:rPr>
        <w:t>Funding Opportunity Number</w:t>
      </w:r>
      <w:r w:rsidRPr="00DB14A2">
        <w:rPr>
          <w:rFonts w:asciiTheme="minorHAnsi" w:hAnsiTheme="minorHAnsi" w:cstheme="minorHAnsi"/>
        </w:rPr>
        <w:t>:</w:t>
      </w:r>
      <w:r w:rsidRPr="00F52B51">
        <w:rPr>
          <w:rFonts w:asciiTheme="minorHAnsi" w:hAnsiTheme="minorHAnsi" w:cstheme="minorHAnsi"/>
        </w:rPr>
        <w:t xml:space="preserve"> </w:t>
      </w:r>
      <w:r w:rsidRPr="00F52B51" w:rsidR="00F52B51">
        <w:rPr>
          <w:rFonts w:asciiTheme="minorHAnsi" w:hAnsiTheme="minorHAnsi" w:cstheme="minorHAnsi"/>
        </w:rPr>
        <w:t>USDA-AMS-TM-MGFSP-G-20-0010</w:t>
      </w:r>
    </w:p>
    <w:p w:rsidRPr="00DB14A2" w:rsidR="00A548C4" w:rsidP="005638CF" w:rsidRDefault="00A548C4" w14:paraId="62914B37" w14:textId="77777777">
      <w:pPr>
        <w:rPr>
          <w:rStyle w:val="Strong"/>
          <w:rFonts w:asciiTheme="minorHAnsi" w:hAnsiTheme="minorHAnsi" w:cstheme="minorHAnsi"/>
          <w:b w:val="0"/>
        </w:rPr>
      </w:pPr>
      <w:r w:rsidRPr="00DB14A2">
        <w:rPr>
          <w:rStyle w:val="Strong"/>
          <w:rFonts w:asciiTheme="minorHAnsi" w:hAnsiTheme="minorHAnsi" w:cstheme="minorHAnsi"/>
        </w:rPr>
        <w:t xml:space="preserve">Announcement Type: </w:t>
      </w:r>
      <w:r w:rsidRPr="00DB14A2">
        <w:rPr>
          <w:rStyle w:val="Strong"/>
          <w:rFonts w:asciiTheme="minorHAnsi" w:hAnsiTheme="minorHAnsi" w:cstheme="minorHAnsi"/>
          <w:b w:val="0"/>
        </w:rPr>
        <w:t>Initial</w:t>
      </w:r>
    </w:p>
    <w:p w:rsidRPr="00DB14A2" w:rsidR="005638CF" w:rsidP="005638CF" w:rsidRDefault="005638CF" w14:paraId="7AFF577E" w14:textId="49BBF76F">
      <w:pPr>
        <w:rPr>
          <w:rFonts w:asciiTheme="minorHAnsi" w:hAnsiTheme="minorHAnsi" w:cstheme="minorHAnsi"/>
        </w:rPr>
      </w:pPr>
      <w:r w:rsidRPr="00DB14A2">
        <w:rPr>
          <w:rStyle w:val="Strong"/>
          <w:rFonts w:asciiTheme="minorHAnsi" w:hAnsiTheme="minorHAnsi" w:cstheme="minorHAnsi"/>
        </w:rPr>
        <w:t>Catalog of Federal Domestic Assistance (</w:t>
      </w:r>
      <w:r w:rsidRPr="0082189D">
        <w:rPr>
          <w:rStyle w:val="Strong"/>
          <w:rFonts w:asciiTheme="minorHAnsi" w:hAnsiTheme="minorHAnsi" w:cstheme="minorHAnsi"/>
        </w:rPr>
        <w:t>CFDA) Number</w:t>
      </w:r>
      <w:r w:rsidRPr="0082189D">
        <w:rPr>
          <w:rFonts w:asciiTheme="minorHAnsi" w:hAnsiTheme="minorHAnsi" w:cstheme="minorHAnsi"/>
        </w:rPr>
        <w:t xml:space="preserve">: </w:t>
      </w:r>
      <w:r w:rsidRPr="0082189D" w:rsidR="005A0DC6">
        <w:rPr>
          <w:rFonts w:asciiTheme="minorHAnsi" w:hAnsiTheme="minorHAnsi" w:cstheme="minorHAnsi"/>
        </w:rPr>
        <w:t>10.</w:t>
      </w:r>
      <w:r w:rsidRPr="0082189D" w:rsidR="0082189D">
        <w:rPr>
          <w:rFonts w:asciiTheme="minorHAnsi" w:hAnsiTheme="minorHAnsi" w:cstheme="minorHAnsi"/>
        </w:rPr>
        <w:t>179</w:t>
      </w:r>
    </w:p>
    <w:p w:rsidRPr="00DB14A2" w:rsidR="005638CF" w:rsidP="005638CF" w:rsidRDefault="005638CF" w14:paraId="30CC66CC" w14:textId="27DE08C6">
      <w:pPr>
        <w:rPr>
          <w:rFonts w:asciiTheme="minorHAnsi" w:hAnsiTheme="minorHAnsi" w:cstheme="minorHAnsi"/>
        </w:rPr>
      </w:pPr>
      <w:r w:rsidRPr="00DB14A2">
        <w:rPr>
          <w:rFonts w:asciiTheme="minorHAnsi" w:hAnsiTheme="minorHAnsi" w:cstheme="minorHAnsi"/>
          <w:b/>
        </w:rPr>
        <w:t>Dates:</w:t>
      </w:r>
      <w:r w:rsidRPr="00DB14A2">
        <w:rPr>
          <w:rFonts w:asciiTheme="minorHAnsi" w:hAnsiTheme="minorHAnsi" w:cstheme="minorHAnsi"/>
        </w:rPr>
        <w:t xml:space="preserve"> Applications must be received by </w:t>
      </w:r>
      <w:r w:rsidRPr="00DB14A2" w:rsidR="005508B8">
        <w:rPr>
          <w:rFonts w:asciiTheme="minorHAnsi" w:hAnsiTheme="minorHAnsi" w:cstheme="minorHAnsi"/>
        </w:rPr>
        <w:t>11:59</w:t>
      </w:r>
      <w:r w:rsidRPr="00DB14A2" w:rsidR="00A552B4">
        <w:rPr>
          <w:rFonts w:asciiTheme="minorHAnsi" w:hAnsiTheme="minorHAnsi" w:cstheme="minorHAnsi"/>
        </w:rPr>
        <w:t xml:space="preserve"> p.m. Eastern Time </w:t>
      </w:r>
      <w:r w:rsidRPr="00DB14A2">
        <w:rPr>
          <w:rFonts w:asciiTheme="minorHAnsi" w:hAnsiTheme="minorHAnsi" w:cstheme="minorHAnsi"/>
        </w:rPr>
        <w:t xml:space="preserve">on </w:t>
      </w:r>
      <w:r w:rsidRPr="00DB14A2" w:rsidR="00206B0B">
        <w:rPr>
          <w:rFonts w:asciiTheme="minorHAnsi" w:hAnsiTheme="minorHAnsi" w:cstheme="minorHAnsi"/>
          <w:highlight w:val="yellow"/>
        </w:rPr>
        <w:t>Month XX</w:t>
      </w:r>
      <w:r w:rsidRPr="00DB14A2" w:rsidR="00853B33">
        <w:rPr>
          <w:rFonts w:asciiTheme="minorHAnsi" w:hAnsiTheme="minorHAnsi" w:cstheme="minorHAnsi"/>
          <w:highlight w:val="yellow"/>
        </w:rPr>
        <w:t>, 20</w:t>
      </w:r>
      <w:r w:rsidRPr="00DB14A2" w:rsidR="0031640B">
        <w:rPr>
          <w:rFonts w:asciiTheme="minorHAnsi" w:hAnsiTheme="minorHAnsi" w:cstheme="minorHAnsi"/>
          <w:highlight w:val="yellow"/>
        </w:rPr>
        <w:t>20</w:t>
      </w:r>
      <w:r w:rsidRPr="00DB14A2" w:rsidR="003F6342">
        <w:rPr>
          <w:rFonts w:asciiTheme="minorHAnsi" w:hAnsiTheme="minorHAnsi" w:cstheme="minorHAnsi"/>
        </w:rPr>
        <w:t>,</w:t>
      </w:r>
      <w:r w:rsidRPr="00DB14A2" w:rsidR="00304C42">
        <w:rPr>
          <w:rFonts w:asciiTheme="minorHAnsi" w:hAnsiTheme="minorHAnsi" w:cstheme="minorHAnsi"/>
        </w:rPr>
        <w:t xml:space="preserve"> </w:t>
      </w:r>
      <w:r w:rsidRPr="00DB14A2">
        <w:rPr>
          <w:rFonts w:asciiTheme="minorHAnsi" w:hAnsiTheme="minorHAnsi" w:cstheme="minorHAnsi"/>
        </w:rPr>
        <w:t xml:space="preserve">through </w:t>
      </w:r>
      <w:hyperlink w:history="1" r:id="rId14">
        <w:r w:rsidRPr="00DB14A2" w:rsidR="00044F3E">
          <w:rPr>
            <w:rStyle w:val="Hyperlink"/>
            <w:rFonts w:asciiTheme="minorHAnsi" w:hAnsiTheme="minorHAnsi" w:cstheme="minorHAnsi"/>
          </w:rPr>
          <w:t>Grants.gov</w:t>
        </w:r>
      </w:hyperlink>
      <w:r w:rsidRPr="00DB14A2">
        <w:rPr>
          <w:rFonts w:asciiTheme="minorHAnsi" w:hAnsiTheme="minorHAnsi" w:cstheme="minorHAnsi"/>
        </w:rPr>
        <w:t>.</w:t>
      </w:r>
      <w:r w:rsidRPr="00DB14A2" w:rsidR="00044F3E">
        <w:rPr>
          <w:rFonts w:asciiTheme="minorHAnsi" w:hAnsiTheme="minorHAnsi" w:cstheme="minorHAnsi"/>
        </w:rPr>
        <w:t xml:space="preserve"> </w:t>
      </w:r>
      <w:r w:rsidRPr="00DB14A2" w:rsidR="008A7CF5">
        <w:rPr>
          <w:rFonts w:asciiTheme="minorHAnsi" w:hAnsiTheme="minorHAnsi" w:cstheme="minorHAnsi"/>
        </w:rPr>
        <w:t xml:space="preserve"> </w:t>
      </w:r>
      <w:r w:rsidRPr="00DB14A2">
        <w:rPr>
          <w:rFonts w:asciiTheme="minorHAnsi" w:hAnsiTheme="minorHAnsi" w:cstheme="minorHAnsi"/>
        </w:rPr>
        <w:t>Applications received after this deadline will not be considered for funding.</w:t>
      </w:r>
    </w:p>
    <w:p w:rsidRPr="00DB14A2" w:rsidR="00206B0B" w:rsidP="00206B0B" w:rsidRDefault="005638CF" w14:paraId="69160ADB" w14:textId="552F309E">
      <w:pPr>
        <w:rPr>
          <w:rFonts w:asciiTheme="minorHAnsi" w:hAnsiTheme="minorHAnsi" w:cstheme="minorHAnsi"/>
        </w:rPr>
      </w:pPr>
      <w:r w:rsidRPr="00DB14A2">
        <w:rPr>
          <w:rFonts w:asciiTheme="minorHAnsi" w:hAnsiTheme="minorHAnsi" w:cstheme="minorHAnsi"/>
          <w:b/>
        </w:rPr>
        <w:t>Executive Summary:</w:t>
      </w:r>
      <w:r w:rsidRPr="00DB14A2" w:rsidR="008A7CF5">
        <w:rPr>
          <w:rFonts w:asciiTheme="minorHAnsi" w:hAnsiTheme="minorHAnsi" w:cstheme="minorHAnsi"/>
          <w:b/>
        </w:rPr>
        <w:t xml:space="preserve"> </w:t>
      </w:r>
      <w:r w:rsidRPr="00DB14A2" w:rsidR="00304C42">
        <w:rPr>
          <w:rFonts w:asciiTheme="minorHAnsi" w:hAnsiTheme="minorHAnsi" w:cstheme="minorHAnsi"/>
        </w:rPr>
        <w:t xml:space="preserve">The U.S. Department of Agriculture (USDA), </w:t>
      </w:r>
      <w:r w:rsidRPr="00DB14A2" w:rsidR="00EA68F5">
        <w:rPr>
          <w:rFonts w:asciiTheme="minorHAnsi" w:hAnsiTheme="minorHAnsi" w:cstheme="minorHAnsi"/>
        </w:rPr>
        <w:t>Agricultural Marketing Service (</w:t>
      </w:r>
      <w:r w:rsidRPr="00DB14A2" w:rsidR="00304C42">
        <w:rPr>
          <w:rFonts w:asciiTheme="minorHAnsi" w:hAnsiTheme="minorHAnsi" w:cstheme="minorHAnsi"/>
        </w:rPr>
        <w:t>AMS</w:t>
      </w:r>
      <w:r w:rsidRPr="00DB14A2" w:rsidR="00EA68F5">
        <w:rPr>
          <w:rFonts w:asciiTheme="minorHAnsi" w:hAnsiTheme="minorHAnsi" w:cstheme="minorHAnsi"/>
        </w:rPr>
        <w:t>)</w:t>
      </w:r>
      <w:r w:rsidRPr="00DB14A2" w:rsidR="00304C42">
        <w:rPr>
          <w:rFonts w:asciiTheme="minorHAnsi" w:hAnsiTheme="minorHAnsi" w:cstheme="minorHAnsi"/>
        </w:rPr>
        <w:t xml:space="preserve">, requests applications for the fiscal year (FY) </w:t>
      </w:r>
      <w:r w:rsidRPr="00DB14A2" w:rsidR="007E4C5A">
        <w:rPr>
          <w:rFonts w:asciiTheme="minorHAnsi" w:hAnsiTheme="minorHAnsi" w:cstheme="minorHAnsi"/>
        </w:rPr>
        <w:t>20</w:t>
      </w:r>
      <w:r w:rsidRPr="00DB14A2" w:rsidR="00385CD4">
        <w:rPr>
          <w:rFonts w:asciiTheme="minorHAnsi" w:hAnsiTheme="minorHAnsi" w:cstheme="minorHAnsi"/>
        </w:rPr>
        <w:t xml:space="preserve">20 </w:t>
      </w:r>
      <w:r w:rsidRPr="00DB14A2" w:rsidR="00206B0B">
        <w:rPr>
          <w:rFonts w:asciiTheme="minorHAnsi" w:hAnsiTheme="minorHAnsi" w:cstheme="minorHAnsi"/>
        </w:rPr>
        <w:t>Micro-Grants for Food Security</w:t>
      </w:r>
      <w:r w:rsidRPr="00DB14A2" w:rsidR="007B4283">
        <w:rPr>
          <w:rFonts w:asciiTheme="minorHAnsi" w:hAnsiTheme="minorHAnsi" w:cstheme="minorHAnsi"/>
        </w:rPr>
        <w:t xml:space="preserve"> </w:t>
      </w:r>
      <w:r w:rsidRPr="00DB14A2" w:rsidR="008B2FFD">
        <w:rPr>
          <w:rFonts w:asciiTheme="minorHAnsi" w:hAnsiTheme="minorHAnsi" w:cstheme="minorHAnsi"/>
        </w:rPr>
        <w:t>P</w:t>
      </w:r>
      <w:r w:rsidRPr="00DB14A2" w:rsidR="007B4283">
        <w:rPr>
          <w:rFonts w:asciiTheme="minorHAnsi" w:hAnsiTheme="minorHAnsi" w:cstheme="minorHAnsi"/>
        </w:rPr>
        <w:t>rogram</w:t>
      </w:r>
      <w:r w:rsidRPr="00DB14A2" w:rsidR="00304C42">
        <w:rPr>
          <w:rFonts w:asciiTheme="minorHAnsi" w:hAnsiTheme="minorHAnsi" w:cstheme="minorHAnsi"/>
        </w:rPr>
        <w:t xml:space="preserve"> </w:t>
      </w:r>
      <w:r w:rsidRPr="00DB14A2" w:rsidR="00330555">
        <w:rPr>
          <w:rFonts w:asciiTheme="minorHAnsi" w:hAnsiTheme="minorHAnsi" w:cstheme="minorHAnsi"/>
        </w:rPr>
        <w:t>(MGFSP)</w:t>
      </w:r>
      <w:r w:rsidR="00EF4610">
        <w:rPr>
          <w:rFonts w:asciiTheme="minorHAnsi" w:hAnsiTheme="minorHAnsi" w:cstheme="minorHAnsi"/>
        </w:rPr>
        <w:t>. The MGFSP</w:t>
      </w:r>
      <w:r w:rsidRPr="00DB14A2" w:rsidR="00304C42">
        <w:rPr>
          <w:rFonts w:asciiTheme="minorHAnsi" w:hAnsiTheme="minorHAnsi" w:cstheme="minorHAnsi"/>
        </w:rPr>
        <w:t xml:space="preserve"> </w:t>
      </w:r>
      <w:r w:rsidR="00EF4610">
        <w:rPr>
          <w:rFonts w:asciiTheme="minorHAnsi" w:hAnsiTheme="minorHAnsi" w:cstheme="minorHAnsi"/>
        </w:rPr>
        <w:t xml:space="preserve">will </w:t>
      </w:r>
      <w:r w:rsidRPr="00DB14A2" w:rsidR="00304C42">
        <w:rPr>
          <w:rFonts w:asciiTheme="minorHAnsi" w:hAnsiTheme="minorHAnsi" w:cstheme="minorHAnsi"/>
        </w:rPr>
        <w:t xml:space="preserve">award grants to eligible </w:t>
      </w:r>
      <w:r w:rsidRPr="00DB14A2" w:rsidR="002A7E92">
        <w:rPr>
          <w:rFonts w:asciiTheme="minorHAnsi" w:hAnsiTheme="minorHAnsi" w:cstheme="minorHAnsi"/>
        </w:rPr>
        <w:t xml:space="preserve">agencies, commissions, or departments of agriculture </w:t>
      </w:r>
      <w:r w:rsidR="0026266D">
        <w:rPr>
          <w:rFonts w:asciiTheme="minorHAnsi" w:hAnsiTheme="minorHAnsi" w:cstheme="minorHAnsi"/>
        </w:rPr>
        <w:t>for the competitive distribution of subgrants</w:t>
      </w:r>
      <w:r w:rsidR="005160D2">
        <w:rPr>
          <w:rFonts w:asciiTheme="minorHAnsi" w:hAnsiTheme="minorHAnsi" w:cstheme="minorHAnsi"/>
        </w:rPr>
        <w:t xml:space="preserve"> </w:t>
      </w:r>
      <w:r w:rsidRPr="00DB14A2" w:rsidR="00206B0B">
        <w:rPr>
          <w:rFonts w:asciiTheme="minorHAnsi" w:hAnsiTheme="minorHAnsi" w:cstheme="minorHAnsi"/>
        </w:rPr>
        <w:t>that increase the quantity and quality of locally grown food through small-scale gardening, herding, and livestock operations in food insecure communities in areas of the United States that have significant levels of food insecurity and import a significant quantity of food.</w:t>
      </w:r>
    </w:p>
    <w:p w:rsidRPr="00DB14A2" w:rsidR="00304C42" w:rsidP="00304C42" w:rsidRDefault="00304C42" w14:paraId="3DC5AF66" w14:textId="065DD1AB">
      <w:pPr>
        <w:rPr>
          <w:rFonts w:asciiTheme="minorHAnsi" w:hAnsiTheme="minorHAnsi" w:cstheme="minorHAnsi"/>
        </w:rPr>
      </w:pPr>
      <w:r w:rsidRPr="00DB14A2">
        <w:rPr>
          <w:rFonts w:asciiTheme="minorHAnsi" w:hAnsiTheme="minorHAnsi" w:cstheme="minorHAnsi"/>
        </w:rPr>
        <w:t>Approximately $</w:t>
      </w:r>
      <w:r w:rsidR="002B4C6F">
        <w:rPr>
          <w:rFonts w:asciiTheme="minorHAnsi" w:hAnsiTheme="minorHAnsi" w:cstheme="minorHAnsi"/>
        </w:rPr>
        <w:t>4.8 million</w:t>
      </w:r>
      <w:r w:rsidRPr="00DB14A2">
        <w:rPr>
          <w:rFonts w:asciiTheme="minorHAnsi" w:hAnsiTheme="minorHAnsi" w:cstheme="minorHAnsi"/>
        </w:rPr>
        <w:t xml:space="preserve"> </w:t>
      </w:r>
      <w:r w:rsidRPr="00DB14A2" w:rsidR="00EA68F5">
        <w:rPr>
          <w:rFonts w:asciiTheme="minorHAnsi" w:hAnsiTheme="minorHAnsi" w:cstheme="minorHAnsi"/>
        </w:rPr>
        <w:t xml:space="preserve">will be </w:t>
      </w:r>
      <w:r w:rsidRPr="00DB14A2">
        <w:rPr>
          <w:rFonts w:asciiTheme="minorHAnsi" w:hAnsiTheme="minorHAnsi" w:cstheme="minorHAnsi"/>
        </w:rPr>
        <w:t>available to fund application</w:t>
      </w:r>
      <w:r w:rsidRPr="00DB14A2" w:rsidR="00F87A3A">
        <w:rPr>
          <w:rFonts w:asciiTheme="minorHAnsi" w:hAnsiTheme="minorHAnsi" w:cstheme="minorHAnsi"/>
        </w:rPr>
        <w:t>s</w:t>
      </w:r>
      <w:r w:rsidRPr="00DB14A2">
        <w:rPr>
          <w:rFonts w:asciiTheme="minorHAnsi" w:hAnsiTheme="minorHAnsi" w:cstheme="minorHAnsi"/>
        </w:rPr>
        <w:t xml:space="preserve"> under this solicitation.</w:t>
      </w:r>
    </w:p>
    <w:p w:rsidRPr="00DB14A2" w:rsidR="00304C42" w:rsidP="00304C42" w:rsidRDefault="00304C42" w14:paraId="63E6AA5A" w14:textId="085A3CA8">
      <w:pPr>
        <w:rPr>
          <w:rFonts w:asciiTheme="minorHAnsi" w:hAnsiTheme="minorHAnsi" w:cstheme="minorHAnsi"/>
        </w:rPr>
      </w:pPr>
      <w:r w:rsidRPr="00DB14A2">
        <w:rPr>
          <w:rFonts w:asciiTheme="minorHAnsi" w:hAnsiTheme="minorHAnsi" w:cstheme="minorHAnsi"/>
        </w:rPr>
        <w:t xml:space="preserve">This </w:t>
      </w:r>
      <w:r w:rsidRPr="00DB14A2" w:rsidR="005819B8">
        <w:rPr>
          <w:rFonts w:asciiTheme="minorHAnsi" w:hAnsiTheme="minorHAnsi" w:cstheme="minorHAnsi"/>
        </w:rPr>
        <w:t>announcement</w:t>
      </w:r>
      <w:r w:rsidRPr="00DB14A2">
        <w:rPr>
          <w:rFonts w:asciiTheme="minorHAnsi" w:hAnsiTheme="minorHAnsi" w:cstheme="minorHAnsi"/>
        </w:rPr>
        <w:t xml:space="preserve"> </w:t>
      </w:r>
      <w:r w:rsidR="00413964">
        <w:rPr>
          <w:rFonts w:asciiTheme="minorHAnsi" w:hAnsiTheme="minorHAnsi" w:cstheme="minorHAnsi"/>
        </w:rPr>
        <w:t xml:space="preserve">provides information about </w:t>
      </w:r>
      <w:r w:rsidRPr="00DB14A2">
        <w:rPr>
          <w:rFonts w:asciiTheme="minorHAnsi" w:hAnsiTheme="minorHAnsi" w:cstheme="minorHAnsi"/>
        </w:rPr>
        <w:t xml:space="preserve">eligibility criteria for </w:t>
      </w:r>
      <w:r w:rsidR="00413964">
        <w:rPr>
          <w:rFonts w:asciiTheme="minorHAnsi" w:hAnsiTheme="minorHAnsi" w:cstheme="minorHAnsi"/>
        </w:rPr>
        <w:t xml:space="preserve">applicants and </w:t>
      </w:r>
      <w:r w:rsidR="00120A76">
        <w:rPr>
          <w:rFonts w:asciiTheme="minorHAnsi" w:hAnsiTheme="minorHAnsi" w:cstheme="minorHAnsi"/>
        </w:rPr>
        <w:t xml:space="preserve">subaward </w:t>
      </w:r>
      <w:r w:rsidR="00413964">
        <w:rPr>
          <w:rFonts w:asciiTheme="minorHAnsi" w:hAnsiTheme="minorHAnsi" w:cstheme="minorHAnsi"/>
        </w:rPr>
        <w:t>projects,</w:t>
      </w:r>
      <w:r w:rsidRPr="00DB14A2">
        <w:rPr>
          <w:rFonts w:asciiTheme="minorHAnsi" w:hAnsiTheme="minorHAnsi" w:cstheme="minorHAnsi"/>
        </w:rPr>
        <w:t xml:space="preserve"> and the application forms and associated instructions needed to apply for </w:t>
      </w:r>
      <w:r w:rsidR="00413964">
        <w:rPr>
          <w:rFonts w:asciiTheme="minorHAnsi" w:hAnsiTheme="minorHAnsi" w:cstheme="minorHAnsi"/>
        </w:rPr>
        <w:t>an</w:t>
      </w:r>
      <w:r w:rsidRPr="00DB14A2" w:rsidR="00413964">
        <w:rPr>
          <w:rFonts w:asciiTheme="minorHAnsi" w:hAnsiTheme="minorHAnsi" w:cstheme="minorHAnsi"/>
        </w:rPr>
        <w:t xml:space="preserve"> </w:t>
      </w:r>
      <w:r w:rsidRPr="00DB14A2" w:rsidR="00206B0B">
        <w:rPr>
          <w:rFonts w:asciiTheme="minorHAnsi" w:hAnsiTheme="minorHAnsi" w:cstheme="minorHAnsi"/>
        </w:rPr>
        <w:t xml:space="preserve">award. </w:t>
      </w:r>
    </w:p>
    <w:p w:rsidRPr="00DB14A2" w:rsidR="00AA11D8" w:rsidP="00AA11D8" w:rsidRDefault="00AA11D8" w14:paraId="384827CC" w14:textId="43E8972C">
      <w:pPr>
        <w:pStyle w:val="CommentText"/>
        <w:rPr>
          <w:rFonts w:asciiTheme="minorHAnsi" w:hAnsiTheme="minorHAnsi" w:cstheme="minorHAnsi"/>
          <w:sz w:val="24"/>
          <w:szCs w:val="24"/>
          <w:lang w:bidi="ar-SA"/>
        </w:rPr>
      </w:pPr>
      <w:r w:rsidRPr="00DB14A2">
        <w:rPr>
          <w:rFonts w:asciiTheme="minorHAnsi" w:hAnsiTheme="minorHAnsi" w:cstheme="minorHAnsi"/>
          <w:b/>
        </w:rPr>
        <w:t xml:space="preserve">Stakeholder Input: </w:t>
      </w:r>
      <w:r w:rsidRPr="00DB14A2" w:rsidR="00085CF1">
        <w:rPr>
          <w:rFonts w:asciiTheme="minorHAnsi" w:hAnsiTheme="minorHAnsi" w:cstheme="minorHAnsi"/>
        </w:rPr>
        <w:t xml:space="preserve"> </w:t>
      </w:r>
      <w:r w:rsidRPr="00DB14A2" w:rsidR="002C0E7D">
        <w:rPr>
          <w:rFonts w:asciiTheme="minorHAnsi" w:hAnsiTheme="minorHAnsi" w:cstheme="minorHAnsi"/>
        </w:rPr>
        <w:t>AMS seeks</w:t>
      </w:r>
      <w:r w:rsidRPr="00DB14A2">
        <w:rPr>
          <w:rFonts w:asciiTheme="minorHAnsi" w:hAnsiTheme="minorHAnsi" w:cstheme="minorHAnsi"/>
        </w:rPr>
        <w:t xml:space="preserve"> comments about this Request for Applications (RFA). We will consider the comments when we develop the next RFA for the program. </w:t>
      </w:r>
      <w:r w:rsidRPr="004976D8" w:rsidR="004976D8">
        <w:rPr>
          <w:rFonts w:asciiTheme="minorHAnsi" w:hAnsiTheme="minorHAnsi" w:cstheme="minorHAnsi"/>
        </w:rPr>
        <w:t>Email written stakeholder comments within one year of the publication date of this RFA to</w:t>
      </w:r>
      <w:r w:rsidRPr="00DB14A2">
        <w:rPr>
          <w:rFonts w:asciiTheme="minorHAnsi" w:hAnsiTheme="minorHAnsi" w:cstheme="minorHAnsi"/>
        </w:rPr>
        <w:t xml:space="preserve">: </w:t>
      </w:r>
      <w:hyperlink w:history="1" r:id="rId15">
        <w:r w:rsidRPr="003F2951" w:rsidR="00F04BFF">
          <w:rPr>
            <w:rStyle w:val="Hyperlink"/>
            <w:rFonts w:asciiTheme="minorHAnsi" w:hAnsiTheme="minorHAnsi" w:cstheme="minorHAnsi"/>
          </w:rPr>
          <w:t>AMSGrants@usda.gov</w:t>
        </w:r>
      </w:hyperlink>
      <w:r w:rsidRPr="00DB14A2">
        <w:rPr>
          <w:rFonts w:asciiTheme="minorHAnsi" w:hAnsiTheme="minorHAnsi" w:cstheme="minorHAnsi"/>
        </w:rPr>
        <w:t xml:space="preserve">. This e-mail address is intended only for receiving comments regarding this RFA and not requesting information or forms. In your comments, please state that you are responding to the </w:t>
      </w:r>
      <w:r w:rsidRPr="00DB14A2" w:rsidR="00206B0B">
        <w:rPr>
          <w:rFonts w:asciiTheme="minorHAnsi" w:hAnsiTheme="minorHAnsi" w:cstheme="minorHAnsi"/>
          <w:b/>
          <w:bCs/>
        </w:rPr>
        <w:t>Micro-Grants</w:t>
      </w:r>
      <w:r w:rsidRPr="00DB14A2">
        <w:rPr>
          <w:rFonts w:asciiTheme="minorHAnsi" w:hAnsiTheme="minorHAnsi" w:cstheme="minorHAnsi"/>
          <w:b/>
          <w:bCs/>
        </w:rPr>
        <w:t xml:space="preserve"> </w:t>
      </w:r>
      <w:r w:rsidRPr="00DB14A2">
        <w:rPr>
          <w:rFonts w:asciiTheme="minorHAnsi" w:hAnsiTheme="minorHAnsi" w:cstheme="minorHAnsi"/>
          <w:b/>
        </w:rPr>
        <w:t>RFA</w:t>
      </w:r>
      <w:r w:rsidRPr="00DB14A2">
        <w:rPr>
          <w:rFonts w:asciiTheme="minorHAnsi" w:hAnsiTheme="minorHAnsi" w:cstheme="minorHAnsi"/>
          <w:sz w:val="24"/>
          <w:szCs w:val="24"/>
        </w:rPr>
        <w:t>.</w:t>
      </w:r>
    </w:p>
    <w:p w:rsidRPr="00DB14A2" w:rsidR="003F6FD6" w:rsidP="003F6FD6" w:rsidRDefault="005368B7" w14:paraId="124E29AB" w14:textId="36DB32C2">
      <w:pPr>
        <w:pBdr>
          <w:top w:val="single" w:color="4F81BD" w:themeColor="accent1" w:sz="24" w:space="1"/>
          <w:left w:val="single" w:color="4F81BD" w:themeColor="accent1" w:sz="24" w:space="4"/>
          <w:bottom w:val="single" w:color="4F81BD" w:themeColor="accent1" w:sz="24" w:space="1"/>
          <w:right w:val="single" w:color="4F81BD" w:themeColor="accent1" w:sz="24" w:space="4"/>
        </w:pBdr>
        <w:shd w:val="clear" w:color="auto" w:fill="4F81BD" w:themeFill="accent1"/>
        <w:jc w:val="center"/>
        <w:rPr>
          <w:rFonts w:asciiTheme="minorHAnsi" w:hAnsiTheme="minorHAnsi" w:cstheme="minorHAnsi"/>
          <w:b/>
          <w:color w:val="FFFFFF"/>
        </w:rPr>
      </w:pPr>
      <w:r w:rsidRPr="00DB14A2">
        <w:rPr>
          <w:rFonts w:asciiTheme="minorHAnsi" w:hAnsiTheme="minorHAnsi" w:cstheme="minorHAnsi"/>
          <w:b/>
          <w:color w:val="FFFFFF"/>
        </w:rPr>
        <w:br w:type="page"/>
      </w:r>
      <w:r w:rsidRPr="00DB14A2" w:rsidR="003F6FD6">
        <w:rPr>
          <w:rFonts w:asciiTheme="minorHAnsi" w:hAnsiTheme="minorHAnsi" w:cstheme="minorHAnsi"/>
          <w:b/>
          <w:color w:val="FFFFFF"/>
        </w:rPr>
        <w:lastRenderedPageBreak/>
        <w:t>Application Checklist</w:t>
      </w:r>
    </w:p>
    <w:p w:rsidRPr="00DB14A2" w:rsidR="003F6FD6" w:rsidP="003F6FD6" w:rsidRDefault="003F6FD6" w14:paraId="5BA14FE6" w14:textId="77777777">
      <w:pPr>
        <w:rPr>
          <w:rFonts w:asciiTheme="minorHAnsi" w:hAnsiTheme="minorHAnsi" w:cstheme="minorHAnsi"/>
          <w:szCs w:val="22"/>
        </w:rPr>
      </w:pPr>
      <w:r w:rsidRPr="00DB14A2">
        <w:rPr>
          <w:rFonts w:asciiTheme="minorHAnsi" w:hAnsiTheme="minorHAnsi" w:cstheme="minorHAnsi"/>
          <w:szCs w:val="22"/>
        </w:rPr>
        <w:t>The application checklist below lists the required and conditionally required documents for an application package. AMS expects a</w:t>
      </w:r>
      <w:r w:rsidRPr="00DB14A2">
        <w:rPr>
          <w:rFonts w:asciiTheme="minorHAnsi" w:hAnsiTheme="minorHAnsi" w:cstheme="minorHAnsi"/>
        </w:rPr>
        <w:t>pplicants to read the entire RFA prior to submitting their application to ensure they understand the program’s requirements.</w:t>
      </w:r>
    </w:p>
    <w:p w:rsidRPr="00DB14A2" w:rsidR="003F6FD6" w:rsidP="003F6FD6" w:rsidRDefault="00741203" w14:paraId="56830F08" w14:textId="09D9325F">
      <w:pPr>
        <w:rPr>
          <w:rFonts w:asciiTheme="minorHAnsi" w:hAnsiTheme="minorHAnsi" w:cstheme="minorHAnsi"/>
          <w:szCs w:val="22"/>
        </w:rPr>
      </w:pPr>
      <w:r w:rsidRPr="00741203">
        <w:rPr>
          <w:rFonts w:asciiTheme="minorHAnsi" w:hAnsiTheme="minorHAnsi" w:cstheme="minorHAnsi"/>
          <w:b/>
          <w:bCs/>
          <w:szCs w:val="22"/>
        </w:rPr>
        <w:t>All</w:t>
      </w:r>
      <w:r w:rsidRPr="00741203" w:rsidR="003F6FD6">
        <w:rPr>
          <w:rStyle w:val="Strong"/>
          <w:rFonts w:asciiTheme="minorHAnsi" w:hAnsiTheme="minorHAnsi" w:cstheme="minorHAnsi"/>
          <w:b w:val="0"/>
          <w:bCs w:val="0"/>
          <w:szCs w:val="22"/>
        </w:rPr>
        <w:t xml:space="preserve"> </w:t>
      </w:r>
      <w:r w:rsidRPr="00DB14A2" w:rsidR="003F6FD6">
        <w:rPr>
          <w:rStyle w:val="Strong"/>
          <w:rFonts w:asciiTheme="minorHAnsi" w:hAnsiTheme="minorHAnsi" w:cstheme="minorHAnsi"/>
          <w:szCs w:val="22"/>
        </w:rPr>
        <w:t>application packages</w:t>
      </w:r>
      <w:r w:rsidRPr="00741203">
        <w:rPr>
          <w:rStyle w:val="Strong"/>
          <w:rFonts w:asciiTheme="minorHAnsi" w:hAnsiTheme="minorHAnsi" w:cstheme="minorHAnsi"/>
          <w:b w:val="0"/>
          <w:bCs w:val="0"/>
          <w:szCs w:val="22"/>
        </w:rPr>
        <w:t xml:space="preserve"> must</w:t>
      </w:r>
      <w:r w:rsidRPr="00DB14A2" w:rsidR="003F6FD6">
        <w:rPr>
          <w:rFonts w:asciiTheme="minorHAnsi" w:hAnsiTheme="minorHAnsi" w:cstheme="minorHAnsi"/>
          <w:szCs w:val="22"/>
        </w:rPr>
        <w:t xml:space="preserve"> include the following:</w:t>
      </w:r>
    </w:p>
    <w:p w:rsidRPr="00DB14A2" w:rsidR="003F6FD6" w:rsidP="00D15DAE" w:rsidRDefault="00F52B51" w14:paraId="7CE495FF" w14:textId="1890BD40">
      <w:pPr>
        <w:spacing w:before="80" w:after="80"/>
        <w:ind w:left="1080" w:hanging="360"/>
        <w:contextualSpacing/>
        <w:rPr>
          <w:rFonts w:asciiTheme="minorHAnsi" w:hAnsiTheme="minorHAnsi" w:cstheme="minorHAnsi"/>
          <w:szCs w:val="22"/>
        </w:rPr>
      </w:pPr>
      <w:sdt>
        <w:sdtPr>
          <w:rPr>
            <w:rFonts w:asciiTheme="minorHAnsi" w:hAnsiTheme="minorHAnsi" w:cstheme="minorHAnsi"/>
            <w:szCs w:val="22"/>
          </w:rPr>
          <w:id w:val="-1437511213"/>
          <w14:checkbox>
            <w14:checked w14:val="0"/>
            <w14:checkedState w14:font="MS Gothic" w14:val="2612"/>
            <w14:uncheckedState w14:font="MS Gothic" w14:val="2610"/>
          </w14:checkbox>
        </w:sdtPr>
        <w:sdtEndPr/>
        <w:sdtContent>
          <w:r w:rsidRPr="00DB14A2" w:rsidR="003F6FD6">
            <w:rPr>
              <w:rFonts w:ascii="Segoe UI Symbol" w:hAnsi="Segoe UI Symbol" w:eastAsia="MS Gothic" w:cs="Segoe UI Symbol"/>
              <w:szCs w:val="22"/>
            </w:rPr>
            <w:t>☐</w:t>
          </w:r>
        </w:sdtContent>
      </w:sdt>
      <w:r w:rsidRPr="00DB14A2" w:rsidR="003F6FD6">
        <w:rPr>
          <w:rFonts w:asciiTheme="minorHAnsi" w:hAnsiTheme="minorHAnsi" w:cstheme="minorHAnsi"/>
          <w:szCs w:val="22"/>
        </w:rPr>
        <w:tab/>
      </w:r>
      <w:r w:rsidR="00741203">
        <w:rPr>
          <w:rFonts w:asciiTheme="minorHAnsi" w:hAnsiTheme="minorHAnsi" w:cstheme="minorHAnsi"/>
          <w:szCs w:val="22"/>
        </w:rPr>
        <w:t xml:space="preserve">Standard </w:t>
      </w:r>
      <w:r w:rsidRPr="00DB14A2" w:rsidR="003F6FD6">
        <w:rPr>
          <w:rFonts w:asciiTheme="minorHAnsi" w:hAnsiTheme="minorHAnsi" w:cstheme="minorHAnsi"/>
          <w:szCs w:val="22"/>
        </w:rPr>
        <w:t xml:space="preserve">Form </w:t>
      </w:r>
      <w:r w:rsidR="00741203">
        <w:rPr>
          <w:rFonts w:asciiTheme="minorHAnsi" w:hAnsiTheme="minorHAnsi" w:cstheme="minorHAnsi"/>
          <w:szCs w:val="22"/>
        </w:rPr>
        <w:t>(</w:t>
      </w:r>
      <w:r w:rsidRPr="00DB14A2" w:rsidR="003F6FD6">
        <w:rPr>
          <w:rFonts w:asciiTheme="minorHAnsi" w:hAnsiTheme="minorHAnsi" w:cstheme="minorHAnsi"/>
          <w:szCs w:val="22"/>
        </w:rPr>
        <w:t>S</w:t>
      </w:r>
      <w:r w:rsidR="00741203">
        <w:rPr>
          <w:rFonts w:asciiTheme="minorHAnsi" w:hAnsiTheme="minorHAnsi" w:cstheme="minorHAnsi"/>
          <w:szCs w:val="22"/>
        </w:rPr>
        <w:t xml:space="preserve">F) </w:t>
      </w:r>
      <w:r w:rsidRPr="00DB14A2" w:rsidR="003F6FD6">
        <w:rPr>
          <w:rFonts w:asciiTheme="minorHAnsi" w:hAnsiTheme="minorHAnsi" w:cstheme="minorHAnsi"/>
          <w:szCs w:val="22"/>
        </w:rPr>
        <w:t xml:space="preserve">424 – Application for Federal Assistance (in Grants.gov) </w:t>
      </w:r>
    </w:p>
    <w:p w:rsidR="00D15DAE" w:rsidP="005B51E8" w:rsidRDefault="00F52B51" w14:paraId="6987D7E7" w14:textId="4AD612B9">
      <w:pPr>
        <w:ind w:left="1080" w:hanging="360"/>
        <w:rPr>
          <w:rFonts w:asciiTheme="minorHAnsi" w:hAnsiTheme="minorHAnsi" w:cstheme="minorHAnsi"/>
          <w:szCs w:val="22"/>
        </w:rPr>
      </w:pPr>
      <w:sdt>
        <w:sdtPr>
          <w:rPr>
            <w:rFonts w:asciiTheme="minorHAnsi" w:hAnsiTheme="minorHAnsi" w:cstheme="minorHAnsi"/>
            <w:szCs w:val="22"/>
          </w:rPr>
          <w:id w:val="1735433512"/>
          <w14:checkbox>
            <w14:checked w14:val="0"/>
            <w14:checkedState w14:font="MS Gothic" w14:val="2612"/>
            <w14:uncheckedState w14:font="MS Gothic" w14:val="2610"/>
          </w14:checkbox>
        </w:sdtPr>
        <w:sdtEndPr/>
        <w:sdtContent>
          <w:r w:rsidR="00D15DAE">
            <w:rPr>
              <w:rFonts w:hint="eastAsia" w:ascii="MS Gothic" w:hAnsi="MS Gothic" w:eastAsia="MS Gothic" w:cstheme="minorHAnsi"/>
              <w:szCs w:val="22"/>
            </w:rPr>
            <w:t>☐</w:t>
          </w:r>
        </w:sdtContent>
      </w:sdt>
      <w:r w:rsidR="002446BD">
        <w:rPr>
          <w:rFonts w:asciiTheme="minorHAnsi" w:hAnsiTheme="minorHAnsi" w:cstheme="minorHAnsi"/>
          <w:szCs w:val="22"/>
        </w:rPr>
        <w:tab/>
      </w:r>
      <w:r w:rsidRPr="00DB14A2" w:rsidR="003F6FD6">
        <w:rPr>
          <w:rFonts w:asciiTheme="minorHAnsi" w:hAnsiTheme="minorHAnsi" w:cstheme="minorHAnsi"/>
          <w:szCs w:val="22"/>
        </w:rPr>
        <w:t>Agency</w:t>
      </w:r>
      <w:r w:rsidR="002100CA">
        <w:rPr>
          <w:rFonts w:asciiTheme="minorHAnsi" w:hAnsiTheme="minorHAnsi" w:cstheme="minorHAnsi"/>
          <w:szCs w:val="22"/>
        </w:rPr>
        <w:t xml:space="preserve"> or </w:t>
      </w:r>
      <w:r w:rsidRPr="00DB14A2" w:rsidR="003F6FD6">
        <w:rPr>
          <w:rFonts w:asciiTheme="minorHAnsi" w:hAnsiTheme="minorHAnsi" w:cstheme="minorHAnsi"/>
          <w:szCs w:val="22"/>
        </w:rPr>
        <w:t>Department of Agriculture’s Grant Administration Narrative (PDF Attachment)</w:t>
      </w:r>
    </w:p>
    <w:p w:rsidR="00D15DAE" w:rsidP="00D15DAE" w:rsidRDefault="00273B7C" w14:paraId="1BE6A001" w14:textId="77777777">
      <w:r>
        <w:t>If</w:t>
      </w:r>
      <w:r w:rsidRPr="003C7E20">
        <w:t xml:space="preserve"> applicable,</w:t>
      </w:r>
      <w:r w:rsidR="00610B2D">
        <w:t xml:space="preserve"> application</w:t>
      </w:r>
      <w:r w:rsidR="00D15DAE">
        <w:t xml:space="preserve"> packages</w:t>
      </w:r>
      <w:r w:rsidRPr="003C7E20">
        <w:t xml:space="preserve"> may </w:t>
      </w:r>
      <w:r>
        <w:t xml:space="preserve">also </w:t>
      </w:r>
      <w:r w:rsidRPr="003C7E20">
        <w:t>be required to include the following documents:</w:t>
      </w:r>
    </w:p>
    <w:p w:rsidRPr="003C7E20" w:rsidR="00D15DAE" w:rsidP="005B51E8" w:rsidRDefault="00F52B51" w14:paraId="549E566D" w14:textId="3EFFC505">
      <w:pPr>
        <w:ind w:left="1080" w:hanging="360"/>
      </w:pPr>
      <w:sdt>
        <w:sdtPr>
          <w:rPr>
            <w:rFonts w:asciiTheme="minorHAnsi" w:hAnsiTheme="minorHAnsi" w:cstheme="minorHAnsi"/>
            <w:szCs w:val="22"/>
          </w:rPr>
          <w:id w:val="-884180706"/>
          <w14:checkbox>
            <w14:checked w14:val="0"/>
            <w14:checkedState w14:font="MS Gothic" w14:val="2612"/>
            <w14:uncheckedState w14:font="MS Gothic" w14:val="2610"/>
          </w14:checkbox>
        </w:sdtPr>
        <w:sdtEndPr/>
        <w:sdtContent>
          <w:r w:rsidR="00D15DAE">
            <w:rPr>
              <w:rFonts w:hint="eastAsia" w:ascii="MS Gothic" w:hAnsi="MS Gothic" w:eastAsia="MS Gothic" w:cstheme="minorHAnsi"/>
              <w:szCs w:val="22"/>
            </w:rPr>
            <w:t>☐</w:t>
          </w:r>
        </w:sdtContent>
      </w:sdt>
      <w:r w:rsidR="002446BD">
        <w:rPr>
          <w:rFonts w:asciiTheme="minorHAnsi" w:hAnsiTheme="minorHAnsi" w:cstheme="minorHAnsi"/>
          <w:szCs w:val="22"/>
        </w:rPr>
        <w:tab/>
      </w:r>
      <w:r w:rsidR="00D15DAE">
        <w:t>Ne</w:t>
      </w:r>
      <w:r w:rsidRPr="003C7E20" w:rsidR="00D15DAE">
        <w:t>gotiated Indirect Cost Rate Agreement</w:t>
      </w:r>
      <w:r w:rsidR="00D15DAE">
        <w:t xml:space="preserve"> (NICRA)</w:t>
      </w:r>
      <w:r w:rsidRPr="003C7E20" w:rsidR="00D15DAE">
        <w:t xml:space="preserve"> (PDF </w:t>
      </w:r>
      <w:r w:rsidR="00D15DAE">
        <w:t>Attachment</w:t>
      </w:r>
      <w:r w:rsidRPr="003C7E20" w:rsidR="00D15DAE">
        <w:t>)</w:t>
      </w:r>
    </w:p>
    <w:p w:rsidRPr="00DB14A2" w:rsidR="00D00199" w:rsidP="003F6FD6" w:rsidRDefault="003F6FD6" w14:paraId="6EF5DAC1" w14:textId="7BE17EC0">
      <w:pPr>
        <w:spacing w:before="0" w:after="0" w:line="240" w:lineRule="auto"/>
        <w:rPr>
          <w:rFonts w:asciiTheme="minorHAnsi" w:hAnsiTheme="minorHAnsi" w:cstheme="minorHAnsi"/>
          <w:b/>
          <w:color w:val="FFFFFF"/>
        </w:rPr>
      </w:pPr>
      <w:r w:rsidRPr="00DB14A2">
        <w:rPr>
          <w:rFonts w:asciiTheme="minorHAnsi" w:hAnsiTheme="minorHAnsi" w:cstheme="minorHAnsi"/>
        </w:rPr>
        <w:t>Applicants are encouraged to combine all required documents into a single PDF file before submitting their application.</w:t>
      </w:r>
      <w:r w:rsidRPr="00DB14A2" w:rsidR="00D00199">
        <w:rPr>
          <w:rFonts w:asciiTheme="minorHAnsi" w:hAnsiTheme="minorHAnsi" w:cstheme="minorHAnsi"/>
          <w:b/>
          <w:color w:val="FFFFFF"/>
        </w:rPr>
        <w:br w:type="page"/>
      </w:r>
    </w:p>
    <w:p w:rsidRPr="00DB14A2" w:rsidR="00CD4A96" w:rsidP="003F6FD6" w:rsidRDefault="00AC3F47" w14:paraId="60954C3C" w14:textId="09EE058D">
      <w:pPr>
        <w:pBdr>
          <w:top w:val="single" w:color="4F81BD" w:themeColor="accent1" w:sz="24" w:space="1"/>
          <w:left w:val="single" w:color="4F81BD" w:themeColor="accent1" w:sz="24" w:space="4"/>
          <w:bottom w:val="single" w:color="4F81BD" w:themeColor="accent1" w:sz="24" w:space="1"/>
          <w:right w:val="single" w:color="4F81BD" w:themeColor="accent1" w:sz="24" w:space="4"/>
        </w:pBdr>
        <w:shd w:val="clear" w:color="auto" w:fill="4F81BD" w:themeFill="accent1"/>
        <w:jc w:val="center"/>
        <w:rPr>
          <w:rStyle w:val="Strong"/>
          <w:rFonts w:asciiTheme="minorHAnsi" w:hAnsiTheme="minorHAnsi" w:cstheme="minorHAnsi"/>
          <w:color w:val="FFFFFF"/>
        </w:rPr>
      </w:pPr>
      <w:r w:rsidRPr="00DB14A2">
        <w:rPr>
          <w:rStyle w:val="Strong"/>
          <w:rFonts w:asciiTheme="minorHAnsi" w:hAnsiTheme="minorHAnsi" w:cstheme="minorHAnsi"/>
          <w:caps/>
          <w:color w:val="FFFFFF"/>
        </w:rPr>
        <w:lastRenderedPageBreak/>
        <w:t xml:space="preserve">Table of </w:t>
      </w:r>
      <w:r w:rsidRPr="00DB14A2" w:rsidR="00AD6EFD">
        <w:rPr>
          <w:rStyle w:val="Strong"/>
          <w:rFonts w:asciiTheme="minorHAnsi" w:hAnsiTheme="minorHAnsi" w:cstheme="minorHAnsi"/>
          <w:color w:val="FFFFFF"/>
        </w:rPr>
        <w:t>CONTENTS</w:t>
      </w:r>
    </w:p>
    <w:p w:rsidR="00587424" w:rsidRDefault="00AD6EFD" w14:paraId="5A7971BB" w14:textId="2FE5DE1D">
      <w:pPr>
        <w:pStyle w:val="TOC1"/>
        <w:tabs>
          <w:tab w:val="left" w:pos="400"/>
        </w:tabs>
        <w:rPr>
          <w:rFonts w:asciiTheme="minorHAnsi" w:hAnsiTheme="minorHAnsi" w:eastAsiaTheme="minorEastAsia" w:cstheme="minorBidi"/>
          <w:b w:val="0"/>
          <w:sz w:val="22"/>
          <w:szCs w:val="22"/>
          <w:lang w:bidi="ar-SA"/>
        </w:rPr>
      </w:pPr>
      <w:r w:rsidRPr="00DB14A2">
        <w:rPr>
          <w:rFonts w:asciiTheme="minorHAnsi" w:hAnsiTheme="minorHAnsi" w:cstheme="minorHAnsi"/>
          <w:sz w:val="22"/>
        </w:rPr>
        <w:fldChar w:fldCharType="begin"/>
      </w:r>
      <w:r w:rsidRPr="00DB14A2">
        <w:rPr>
          <w:rFonts w:asciiTheme="minorHAnsi" w:hAnsiTheme="minorHAnsi" w:cstheme="minorHAnsi"/>
          <w:sz w:val="22"/>
        </w:rPr>
        <w:instrText xml:space="preserve"> TOC \o "1-2" \h \z \u </w:instrText>
      </w:r>
      <w:r w:rsidRPr="00DB14A2">
        <w:rPr>
          <w:rFonts w:asciiTheme="minorHAnsi" w:hAnsiTheme="minorHAnsi" w:cstheme="minorHAnsi"/>
          <w:sz w:val="22"/>
        </w:rPr>
        <w:fldChar w:fldCharType="separate"/>
      </w:r>
      <w:hyperlink w:history="1" w:anchor="_Toc39488557">
        <w:r w:rsidRPr="005F198E" w:rsidR="00587424">
          <w:rPr>
            <w:rStyle w:val="Hyperlink"/>
            <w:lang w:bidi="x-none"/>
            <w14:scene3d>
              <w14:camera w14:prst="orthographicFront"/>
              <w14:lightRig w14:rig="threePt" w14:dir="t">
                <w14:rot w14:lat="0" w14:lon="0" w14:rev="0"/>
              </w14:lightRig>
            </w14:scene3d>
          </w:rPr>
          <w:t>1</w:t>
        </w:r>
        <w:r w:rsidR="00587424">
          <w:rPr>
            <w:rFonts w:asciiTheme="minorHAnsi" w:hAnsiTheme="minorHAnsi" w:eastAsiaTheme="minorEastAsia" w:cstheme="minorBidi"/>
            <w:b w:val="0"/>
            <w:sz w:val="22"/>
            <w:szCs w:val="22"/>
            <w:lang w:bidi="ar-SA"/>
          </w:rPr>
          <w:tab/>
        </w:r>
        <w:r w:rsidRPr="005F198E" w:rsidR="00587424">
          <w:rPr>
            <w:rStyle w:val="Hyperlink"/>
          </w:rPr>
          <w:t>Funding Opportunity Description</w:t>
        </w:r>
        <w:r w:rsidR="00587424">
          <w:rPr>
            <w:webHidden/>
          </w:rPr>
          <w:tab/>
        </w:r>
        <w:r w:rsidR="00587424">
          <w:rPr>
            <w:webHidden/>
          </w:rPr>
          <w:fldChar w:fldCharType="begin"/>
        </w:r>
        <w:r w:rsidR="00587424">
          <w:rPr>
            <w:webHidden/>
          </w:rPr>
          <w:instrText xml:space="preserve"> PAGEREF _Toc39488557 \h </w:instrText>
        </w:r>
        <w:r w:rsidR="00587424">
          <w:rPr>
            <w:webHidden/>
          </w:rPr>
        </w:r>
        <w:r w:rsidR="00587424">
          <w:rPr>
            <w:webHidden/>
          </w:rPr>
          <w:fldChar w:fldCharType="separate"/>
        </w:r>
        <w:r w:rsidR="00587424">
          <w:rPr>
            <w:webHidden/>
          </w:rPr>
          <w:t>5</w:t>
        </w:r>
        <w:r w:rsidR="00587424">
          <w:rPr>
            <w:webHidden/>
          </w:rPr>
          <w:fldChar w:fldCharType="end"/>
        </w:r>
      </w:hyperlink>
    </w:p>
    <w:p w:rsidR="00587424" w:rsidRDefault="00F52B51" w14:paraId="000D0AE6" w14:textId="4D5E4B92">
      <w:pPr>
        <w:pStyle w:val="TOC2"/>
        <w:tabs>
          <w:tab w:val="left" w:pos="880"/>
        </w:tabs>
        <w:rPr>
          <w:rFonts w:asciiTheme="minorHAnsi" w:hAnsiTheme="minorHAnsi" w:eastAsiaTheme="minorEastAsia" w:cstheme="minorBidi"/>
          <w:noProof/>
          <w:sz w:val="22"/>
          <w:szCs w:val="22"/>
          <w:lang w:bidi="ar-SA"/>
        </w:rPr>
      </w:pPr>
      <w:hyperlink w:history="1" w:anchor="_Toc39488558">
        <w:r w:rsidRPr="005F198E" w:rsidR="00587424">
          <w:rPr>
            <w:rStyle w:val="Hyperlink"/>
            <w:noProof/>
          </w:rPr>
          <w:t>1.1</w:t>
        </w:r>
        <w:r w:rsidR="00587424">
          <w:rPr>
            <w:rFonts w:asciiTheme="minorHAnsi" w:hAnsiTheme="minorHAnsi" w:eastAsiaTheme="minorEastAsia" w:cstheme="minorBidi"/>
            <w:noProof/>
            <w:sz w:val="22"/>
            <w:szCs w:val="22"/>
            <w:lang w:bidi="ar-SA"/>
          </w:rPr>
          <w:tab/>
        </w:r>
        <w:r w:rsidRPr="005F198E" w:rsidR="00587424">
          <w:rPr>
            <w:rStyle w:val="Hyperlink"/>
            <w:noProof/>
          </w:rPr>
          <w:t>Legislative Authority</w:t>
        </w:r>
        <w:r w:rsidR="00587424">
          <w:rPr>
            <w:noProof/>
            <w:webHidden/>
          </w:rPr>
          <w:tab/>
        </w:r>
        <w:r w:rsidR="00587424">
          <w:rPr>
            <w:noProof/>
            <w:webHidden/>
          </w:rPr>
          <w:fldChar w:fldCharType="begin"/>
        </w:r>
        <w:r w:rsidR="00587424">
          <w:rPr>
            <w:noProof/>
            <w:webHidden/>
          </w:rPr>
          <w:instrText xml:space="preserve"> PAGEREF _Toc39488558 \h </w:instrText>
        </w:r>
        <w:r w:rsidR="00587424">
          <w:rPr>
            <w:noProof/>
            <w:webHidden/>
          </w:rPr>
        </w:r>
        <w:r w:rsidR="00587424">
          <w:rPr>
            <w:noProof/>
            <w:webHidden/>
          </w:rPr>
          <w:fldChar w:fldCharType="separate"/>
        </w:r>
        <w:r w:rsidR="00587424">
          <w:rPr>
            <w:noProof/>
            <w:webHidden/>
          </w:rPr>
          <w:t>5</w:t>
        </w:r>
        <w:r w:rsidR="00587424">
          <w:rPr>
            <w:noProof/>
            <w:webHidden/>
          </w:rPr>
          <w:fldChar w:fldCharType="end"/>
        </w:r>
      </w:hyperlink>
    </w:p>
    <w:p w:rsidR="00587424" w:rsidRDefault="00F52B51" w14:paraId="0F67C59E" w14:textId="3A3C7233">
      <w:pPr>
        <w:pStyle w:val="TOC2"/>
        <w:tabs>
          <w:tab w:val="left" w:pos="880"/>
        </w:tabs>
        <w:rPr>
          <w:rFonts w:asciiTheme="minorHAnsi" w:hAnsiTheme="minorHAnsi" w:eastAsiaTheme="minorEastAsia" w:cstheme="minorBidi"/>
          <w:noProof/>
          <w:sz w:val="22"/>
          <w:szCs w:val="22"/>
          <w:lang w:bidi="ar-SA"/>
        </w:rPr>
      </w:pPr>
      <w:hyperlink w:history="1" w:anchor="_Toc39488559">
        <w:r w:rsidRPr="005F198E" w:rsidR="00587424">
          <w:rPr>
            <w:rStyle w:val="Hyperlink"/>
            <w:noProof/>
          </w:rPr>
          <w:t>1.2</w:t>
        </w:r>
        <w:r w:rsidR="00587424">
          <w:rPr>
            <w:rFonts w:asciiTheme="minorHAnsi" w:hAnsiTheme="minorHAnsi" w:eastAsiaTheme="minorEastAsia" w:cstheme="minorBidi"/>
            <w:noProof/>
            <w:sz w:val="22"/>
            <w:szCs w:val="22"/>
            <w:lang w:bidi="ar-SA"/>
          </w:rPr>
          <w:tab/>
        </w:r>
        <w:r w:rsidRPr="005F198E" w:rsidR="00587424">
          <w:rPr>
            <w:rStyle w:val="Hyperlink"/>
            <w:noProof/>
          </w:rPr>
          <w:t>Purpose</w:t>
        </w:r>
        <w:r w:rsidR="00587424">
          <w:rPr>
            <w:noProof/>
            <w:webHidden/>
          </w:rPr>
          <w:tab/>
        </w:r>
        <w:r w:rsidR="00587424">
          <w:rPr>
            <w:noProof/>
            <w:webHidden/>
          </w:rPr>
          <w:fldChar w:fldCharType="begin"/>
        </w:r>
        <w:r w:rsidR="00587424">
          <w:rPr>
            <w:noProof/>
            <w:webHidden/>
          </w:rPr>
          <w:instrText xml:space="preserve"> PAGEREF _Toc39488559 \h </w:instrText>
        </w:r>
        <w:r w:rsidR="00587424">
          <w:rPr>
            <w:noProof/>
            <w:webHidden/>
          </w:rPr>
        </w:r>
        <w:r w:rsidR="00587424">
          <w:rPr>
            <w:noProof/>
            <w:webHidden/>
          </w:rPr>
          <w:fldChar w:fldCharType="separate"/>
        </w:r>
        <w:r w:rsidR="00587424">
          <w:rPr>
            <w:noProof/>
            <w:webHidden/>
          </w:rPr>
          <w:t>5</w:t>
        </w:r>
        <w:r w:rsidR="00587424">
          <w:rPr>
            <w:noProof/>
            <w:webHidden/>
          </w:rPr>
          <w:fldChar w:fldCharType="end"/>
        </w:r>
      </w:hyperlink>
    </w:p>
    <w:p w:rsidR="00587424" w:rsidRDefault="00F52B51" w14:paraId="1B14EA63" w14:textId="01A25B4E">
      <w:pPr>
        <w:pStyle w:val="TOC1"/>
        <w:tabs>
          <w:tab w:val="left" w:pos="400"/>
        </w:tabs>
        <w:rPr>
          <w:rFonts w:asciiTheme="minorHAnsi" w:hAnsiTheme="minorHAnsi" w:eastAsiaTheme="minorEastAsia" w:cstheme="minorBidi"/>
          <w:b w:val="0"/>
          <w:sz w:val="22"/>
          <w:szCs w:val="22"/>
          <w:lang w:bidi="ar-SA"/>
        </w:rPr>
      </w:pPr>
      <w:hyperlink w:history="1" w:anchor="_Toc39488560">
        <w:r w:rsidRPr="005F198E" w:rsidR="00587424">
          <w:rPr>
            <w:rStyle w:val="Hyperlink"/>
            <w:lang w:bidi="x-none"/>
            <w14:scene3d>
              <w14:camera w14:prst="orthographicFront"/>
              <w14:lightRig w14:rig="threePt" w14:dir="t">
                <w14:rot w14:lat="0" w14:lon="0" w14:rev="0"/>
              </w14:lightRig>
            </w14:scene3d>
          </w:rPr>
          <w:t>2</w:t>
        </w:r>
        <w:r w:rsidR="00587424">
          <w:rPr>
            <w:rFonts w:asciiTheme="minorHAnsi" w:hAnsiTheme="minorHAnsi" w:eastAsiaTheme="minorEastAsia" w:cstheme="minorBidi"/>
            <w:b w:val="0"/>
            <w:sz w:val="22"/>
            <w:szCs w:val="22"/>
            <w:lang w:bidi="ar-SA"/>
          </w:rPr>
          <w:tab/>
        </w:r>
        <w:r w:rsidRPr="005F198E" w:rsidR="00587424">
          <w:rPr>
            <w:rStyle w:val="Hyperlink"/>
          </w:rPr>
          <w:t>Award Information</w:t>
        </w:r>
        <w:r w:rsidR="00587424">
          <w:rPr>
            <w:webHidden/>
          </w:rPr>
          <w:tab/>
        </w:r>
        <w:r w:rsidR="00587424">
          <w:rPr>
            <w:webHidden/>
          </w:rPr>
          <w:fldChar w:fldCharType="begin"/>
        </w:r>
        <w:r w:rsidR="00587424">
          <w:rPr>
            <w:webHidden/>
          </w:rPr>
          <w:instrText xml:space="preserve"> PAGEREF _Toc39488560 \h </w:instrText>
        </w:r>
        <w:r w:rsidR="00587424">
          <w:rPr>
            <w:webHidden/>
          </w:rPr>
        </w:r>
        <w:r w:rsidR="00587424">
          <w:rPr>
            <w:webHidden/>
          </w:rPr>
          <w:fldChar w:fldCharType="separate"/>
        </w:r>
        <w:r w:rsidR="00587424">
          <w:rPr>
            <w:webHidden/>
          </w:rPr>
          <w:t>6</w:t>
        </w:r>
        <w:r w:rsidR="00587424">
          <w:rPr>
            <w:webHidden/>
          </w:rPr>
          <w:fldChar w:fldCharType="end"/>
        </w:r>
      </w:hyperlink>
    </w:p>
    <w:p w:rsidR="00587424" w:rsidRDefault="00F52B51" w14:paraId="0C708AA3" w14:textId="2843F753">
      <w:pPr>
        <w:pStyle w:val="TOC2"/>
        <w:tabs>
          <w:tab w:val="left" w:pos="880"/>
        </w:tabs>
        <w:rPr>
          <w:rFonts w:asciiTheme="minorHAnsi" w:hAnsiTheme="minorHAnsi" w:eastAsiaTheme="minorEastAsia" w:cstheme="minorBidi"/>
          <w:noProof/>
          <w:sz w:val="22"/>
          <w:szCs w:val="22"/>
          <w:lang w:bidi="ar-SA"/>
        </w:rPr>
      </w:pPr>
      <w:hyperlink w:history="1" w:anchor="_Toc39488561">
        <w:r w:rsidRPr="005F198E" w:rsidR="00587424">
          <w:rPr>
            <w:rStyle w:val="Hyperlink"/>
            <w:rFonts w:cstheme="minorHAnsi"/>
            <w:noProof/>
          </w:rPr>
          <w:t>2.1</w:t>
        </w:r>
        <w:r w:rsidR="00587424">
          <w:rPr>
            <w:rFonts w:asciiTheme="minorHAnsi" w:hAnsiTheme="minorHAnsi" w:eastAsiaTheme="minorEastAsia" w:cstheme="minorBidi"/>
            <w:noProof/>
            <w:sz w:val="22"/>
            <w:szCs w:val="22"/>
            <w:lang w:bidi="ar-SA"/>
          </w:rPr>
          <w:tab/>
        </w:r>
        <w:r w:rsidRPr="005F198E" w:rsidR="00587424">
          <w:rPr>
            <w:rStyle w:val="Hyperlink"/>
            <w:rFonts w:cstheme="minorHAnsi"/>
            <w:noProof/>
          </w:rPr>
          <w:t>Type of Federal Assistance</w:t>
        </w:r>
        <w:r w:rsidR="00587424">
          <w:rPr>
            <w:noProof/>
            <w:webHidden/>
          </w:rPr>
          <w:tab/>
        </w:r>
        <w:r w:rsidR="00587424">
          <w:rPr>
            <w:noProof/>
            <w:webHidden/>
          </w:rPr>
          <w:fldChar w:fldCharType="begin"/>
        </w:r>
        <w:r w:rsidR="00587424">
          <w:rPr>
            <w:noProof/>
            <w:webHidden/>
          </w:rPr>
          <w:instrText xml:space="preserve"> PAGEREF _Toc39488561 \h </w:instrText>
        </w:r>
        <w:r w:rsidR="00587424">
          <w:rPr>
            <w:noProof/>
            <w:webHidden/>
          </w:rPr>
        </w:r>
        <w:r w:rsidR="00587424">
          <w:rPr>
            <w:noProof/>
            <w:webHidden/>
          </w:rPr>
          <w:fldChar w:fldCharType="separate"/>
        </w:r>
        <w:r w:rsidR="00587424">
          <w:rPr>
            <w:noProof/>
            <w:webHidden/>
          </w:rPr>
          <w:t>6</w:t>
        </w:r>
        <w:r w:rsidR="00587424">
          <w:rPr>
            <w:noProof/>
            <w:webHidden/>
          </w:rPr>
          <w:fldChar w:fldCharType="end"/>
        </w:r>
      </w:hyperlink>
    </w:p>
    <w:p w:rsidR="00587424" w:rsidRDefault="00F52B51" w14:paraId="54835918" w14:textId="5C5320AC">
      <w:pPr>
        <w:pStyle w:val="TOC2"/>
        <w:tabs>
          <w:tab w:val="left" w:pos="880"/>
        </w:tabs>
        <w:rPr>
          <w:rFonts w:asciiTheme="minorHAnsi" w:hAnsiTheme="minorHAnsi" w:eastAsiaTheme="minorEastAsia" w:cstheme="minorBidi"/>
          <w:noProof/>
          <w:sz w:val="22"/>
          <w:szCs w:val="22"/>
          <w:lang w:bidi="ar-SA"/>
        </w:rPr>
      </w:pPr>
      <w:hyperlink w:history="1" w:anchor="_Toc39488562">
        <w:r w:rsidRPr="005F198E" w:rsidR="00587424">
          <w:rPr>
            <w:rStyle w:val="Hyperlink"/>
            <w:noProof/>
          </w:rPr>
          <w:t>2.2</w:t>
        </w:r>
        <w:r w:rsidR="00587424">
          <w:rPr>
            <w:rFonts w:asciiTheme="minorHAnsi" w:hAnsiTheme="minorHAnsi" w:eastAsiaTheme="minorEastAsia" w:cstheme="minorBidi"/>
            <w:noProof/>
            <w:sz w:val="22"/>
            <w:szCs w:val="22"/>
            <w:lang w:bidi="ar-SA"/>
          </w:rPr>
          <w:tab/>
        </w:r>
        <w:r w:rsidRPr="005F198E" w:rsidR="00587424">
          <w:rPr>
            <w:rStyle w:val="Hyperlink"/>
            <w:noProof/>
          </w:rPr>
          <w:t>Type of Applications</w:t>
        </w:r>
        <w:r w:rsidR="00587424">
          <w:rPr>
            <w:noProof/>
            <w:webHidden/>
          </w:rPr>
          <w:tab/>
        </w:r>
        <w:r w:rsidR="00587424">
          <w:rPr>
            <w:noProof/>
            <w:webHidden/>
          </w:rPr>
          <w:fldChar w:fldCharType="begin"/>
        </w:r>
        <w:r w:rsidR="00587424">
          <w:rPr>
            <w:noProof/>
            <w:webHidden/>
          </w:rPr>
          <w:instrText xml:space="preserve"> PAGEREF _Toc39488562 \h </w:instrText>
        </w:r>
        <w:r w:rsidR="00587424">
          <w:rPr>
            <w:noProof/>
            <w:webHidden/>
          </w:rPr>
        </w:r>
        <w:r w:rsidR="00587424">
          <w:rPr>
            <w:noProof/>
            <w:webHidden/>
          </w:rPr>
          <w:fldChar w:fldCharType="separate"/>
        </w:r>
        <w:r w:rsidR="00587424">
          <w:rPr>
            <w:noProof/>
            <w:webHidden/>
          </w:rPr>
          <w:t>6</w:t>
        </w:r>
        <w:r w:rsidR="00587424">
          <w:rPr>
            <w:noProof/>
            <w:webHidden/>
          </w:rPr>
          <w:fldChar w:fldCharType="end"/>
        </w:r>
      </w:hyperlink>
    </w:p>
    <w:p w:rsidR="00587424" w:rsidRDefault="00F52B51" w14:paraId="4DFDCB4E" w14:textId="5EB84465">
      <w:pPr>
        <w:pStyle w:val="TOC2"/>
        <w:tabs>
          <w:tab w:val="left" w:pos="880"/>
        </w:tabs>
        <w:rPr>
          <w:rFonts w:asciiTheme="minorHAnsi" w:hAnsiTheme="minorHAnsi" w:eastAsiaTheme="minorEastAsia" w:cstheme="minorBidi"/>
          <w:noProof/>
          <w:sz w:val="22"/>
          <w:szCs w:val="22"/>
          <w:lang w:bidi="ar-SA"/>
        </w:rPr>
      </w:pPr>
      <w:hyperlink w:history="1" w:anchor="_Toc39488563">
        <w:r w:rsidRPr="005F198E" w:rsidR="00587424">
          <w:rPr>
            <w:rStyle w:val="Hyperlink"/>
            <w:noProof/>
          </w:rPr>
          <w:t>2.3</w:t>
        </w:r>
        <w:r w:rsidR="00587424">
          <w:rPr>
            <w:rFonts w:asciiTheme="minorHAnsi" w:hAnsiTheme="minorHAnsi" w:eastAsiaTheme="minorEastAsia" w:cstheme="minorBidi"/>
            <w:noProof/>
            <w:sz w:val="22"/>
            <w:szCs w:val="22"/>
            <w:lang w:bidi="ar-SA"/>
          </w:rPr>
          <w:tab/>
        </w:r>
        <w:r w:rsidRPr="005F198E" w:rsidR="00587424">
          <w:rPr>
            <w:rStyle w:val="Hyperlink"/>
            <w:noProof/>
          </w:rPr>
          <w:t>Available Funding and Amount Available to each Applicant</w:t>
        </w:r>
        <w:r w:rsidR="00587424">
          <w:rPr>
            <w:noProof/>
            <w:webHidden/>
          </w:rPr>
          <w:tab/>
        </w:r>
        <w:r w:rsidR="00587424">
          <w:rPr>
            <w:noProof/>
            <w:webHidden/>
          </w:rPr>
          <w:fldChar w:fldCharType="begin"/>
        </w:r>
        <w:r w:rsidR="00587424">
          <w:rPr>
            <w:noProof/>
            <w:webHidden/>
          </w:rPr>
          <w:instrText xml:space="preserve"> PAGEREF _Toc39488563 \h </w:instrText>
        </w:r>
        <w:r w:rsidR="00587424">
          <w:rPr>
            <w:noProof/>
            <w:webHidden/>
          </w:rPr>
        </w:r>
        <w:r w:rsidR="00587424">
          <w:rPr>
            <w:noProof/>
            <w:webHidden/>
          </w:rPr>
          <w:fldChar w:fldCharType="separate"/>
        </w:r>
        <w:r w:rsidR="00587424">
          <w:rPr>
            <w:noProof/>
            <w:webHidden/>
          </w:rPr>
          <w:t>6</w:t>
        </w:r>
        <w:r w:rsidR="00587424">
          <w:rPr>
            <w:noProof/>
            <w:webHidden/>
          </w:rPr>
          <w:fldChar w:fldCharType="end"/>
        </w:r>
      </w:hyperlink>
    </w:p>
    <w:p w:rsidR="00587424" w:rsidRDefault="00F52B51" w14:paraId="1C6D4428" w14:textId="26EECDF9">
      <w:pPr>
        <w:pStyle w:val="TOC2"/>
        <w:tabs>
          <w:tab w:val="left" w:pos="880"/>
        </w:tabs>
        <w:rPr>
          <w:rFonts w:asciiTheme="minorHAnsi" w:hAnsiTheme="minorHAnsi" w:eastAsiaTheme="minorEastAsia" w:cstheme="minorBidi"/>
          <w:noProof/>
          <w:sz w:val="22"/>
          <w:szCs w:val="22"/>
          <w:lang w:bidi="ar-SA"/>
        </w:rPr>
      </w:pPr>
      <w:hyperlink w:history="1" w:anchor="_Toc39488564">
        <w:r w:rsidRPr="005F198E" w:rsidR="00587424">
          <w:rPr>
            <w:rStyle w:val="Hyperlink"/>
            <w:noProof/>
            <w:lang w:val="en"/>
          </w:rPr>
          <w:t>2.4</w:t>
        </w:r>
        <w:r w:rsidR="00587424">
          <w:rPr>
            <w:rFonts w:asciiTheme="minorHAnsi" w:hAnsiTheme="minorHAnsi" w:eastAsiaTheme="minorEastAsia" w:cstheme="minorBidi"/>
            <w:noProof/>
            <w:sz w:val="22"/>
            <w:szCs w:val="22"/>
            <w:lang w:bidi="ar-SA"/>
          </w:rPr>
          <w:tab/>
        </w:r>
        <w:r w:rsidRPr="005F198E" w:rsidR="00587424">
          <w:rPr>
            <w:rStyle w:val="Hyperlink"/>
            <w:noProof/>
            <w:lang w:val="en"/>
          </w:rPr>
          <w:t>Federal Award Period Duration</w:t>
        </w:r>
        <w:r w:rsidR="00587424">
          <w:rPr>
            <w:noProof/>
            <w:webHidden/>
          </w:rPr>
          <w:tab/>
        </w:r>
        <w:r w:rsidR="00587424">
          <w:rPr>
            <w:noProof/>
            <w:webHidden/>
          </w:rPr>
          <w:fldChar w:fldCharType="begin"/>
        </w:r>
        <w:r w:rsidR="00587424">
          <w:rPr>
            <w:noProof/>
            <w:webHidden/>
          </w:rPr>
          <w:instrText xml:space="preserve"> PAGEREF _Toc39488564 \h </w:instrText>
        </w:r>
        <w:r w:rsidR="00587424">
          <w:rPr>
            <w:noProof/>
            <w:webHidden/>
          </w:rPr>
        </w:r>
        <w:r w:rsidR="00587424">
          <w:rPr>
            <w:noProof/>
            <w:webHidden/>
          </w:rPr>
          <w:fldChar w:fldCharType="separate"/>
        </w:r>
        <w:r w:rsidR="00587424">
          <w:rPr>
            <w:noProof/>
            <w:webHidden/>
          </w:rPr>
          <w:t>7</w:t>
        </w:r>
        <w:r w:rsidR="00587424">
          <w:rPr>
            <w:noProof/>
            <w:webHidden/>
          </w:rPr>
          <w:fldChar w:fldCharType="end"/>
        </w:r>
      </w:hyperlink>
    </w:p>
    <w:p w:rsidR="00587424" w:rsidRDefault="00F52B51" w14:paraId="26DC7DB0" w14:textId="3F9525CE">
      <w:pPr>
        <w:pStyle w:val="TOC1"/>
        <w:tabs>
          <w:tab w:val="left" w:pos="400"/>
        </w:tabs>
        <w:rPr>
          <w:rFonts w:asciiTheme="minorHAnsi" w:hAnsiTheme="minorHAnsi" w:eastAsiaTheme="minorEastAsia" w:cstheme="minorBidi"/>
          <w:b w:val="0"/>
          <w:sz w:val="22"/>
          <w:szCs w:val="22"/>
          <w:lang w:bidi="ar-SA"/>
        </w:rPr>
      </w:pPr>
      <w:hyperlink w:history="1" w:anchor="_Toc39488565">
        <w:r w:rsidRPr="005F198E" w:rsidR="00587424">
          <w:rPr>
            <w:rStyle w:val="Hyperlink"/>
            <w:lang w:val="en" w:bidi="x-none"/>
            <w14:scene3d>
              <w14:camera w14:prst="orthographicFront"/>
              <w14:lightRig w14:rig="threePt" w14:dir="t">
                <w14:rot w14:lat="0" w14:lon="0" w14:rev="0"/>
              </w14:lightRig>
            </w14:scene3d>
          </w:rPr>
          <w:t>3</w:t>
        </w:r>
        <w:r w:rsidR="00587424">
          <w:rPr>
            <w:rFonts w:asciiTheme="minorHAnsi" w:hAnsiTheme="minorHAnsi" w:eastAsiaTheme="minorEastAsia" w:cstheme="minorBidi"/>
            <w:b w:val="0"/>
            <w:sz w:val="22"/>
            <w:szCs w:val="22"/>
            <w:lang w:bidi="ar-SA"/>
          </w:rPr>
          <w:tab/>
        </w:r>
        <w:r w:rsidRPr="005F198E" w:rsidR="00587424">
          <w:rPr>
            <w:rStyle w:val="Hyperlink"/>
            <w:lang w:val="en"/>
          </w:rPr>
          <w:t>Eligibility Information</w:t>
        </w:r>
        <w:r w:rsidR="00587424">
          <w:rPr>
            <w:webHidden/>
          </w:rPr>
          <w:tab/>
        </w:r>
        <w:r w:rsidR="00587424">
          <w:rPr>
            <w:webHidden/>
          </w:rPr>
          <w:fldChar w:fldCharType="begin"/>
        </w:r>
        <w:r w:rsidR="00587424">
          <w:rPr>
            <w:webHidden/>
          </w:rPr>
          <w:instrText xml:space="preserve"> PAGEREF _Toc39488565 \h </w:instrText>
        </w:r>
        <w:r w:rsidR="00587424">
          <w:rPr>
            <w:webHidden/>
          </w:rPr>
        </w:r>
        <w:r w:rsidR="00587424">
          <w:rPr>
            <w:webHidden/>
          </w:rPr>
          <w:fldChar w:fldCharType="separate"/>
        </w:r>
        <w:r w:rsidR="00587424">
          <w:rPr>
            <w:webHidden/>
          </w:rPr>
          <w:t>7</w:t>
        </w:r>
        <w:r w:rsidR="00587424">
          <w:rPr>
            <w:webHidden/>
          </w:rPr>
          <w:fldChar w:fldCharType="end"/>
        </w:r>
      </w:hyperlink>
    </w:p>
    <w:p w:rsidR="00587424" w:rsidRDefault="00F52B51" w14:paraId="73CE8387" w14:textId="6ADDDFCE">
      <w:pPr>
        <w:pStyle w:val="TOC2"/>
        <w:tabs>
          <w:tab w:val="left" w:pos="880"/>
        </w:tabs>
        <w:rPr>
          <w:rFonts w:asciiTheme="minorHAnsi" w:hAnsiTheme="minorHAnsi" w:eastAsiaTheme="minorEastAsia" w:cstheme="minorBidi"/>
          <w:noProof/>
          <w:sz w:val="22"/>
          <w:szCs w:val="22"/>
          <w:lang w:bidi="ar-SA"/>
        </w:rPr>
      </w:pPr>
      <w:hyperlink w:history="1" w:anchor="_Toc39488566">
        <w:r w:rsidRPr="005F198E" w:rsidR="00587424">
          <w:rPr>
            <w:rStyle w:val="Hyperlink"/>
            <w:noProof/>
          </w:rPr>
          <w:t>3.1</w:t>
        </w:r>
        <w:r w:rsidR="00587424">
          <w:rPr>
            <w:rFonts w:asciiTheme="minorHAnsi" w:hAnsiTheme="minorHAnsi" w:eastAsiaTheme="minorEastAsia" w:cstheme="minorBidi"/>
            <w:noProof/>
            <w:sz w:val="22"/>
            <w:szCs w:val="22"/>
            <w:lang w:bidi="ar-SA"/>
          </w:rPr>
          <w:tab/>
        </w:r>
        <w:r w:rsidRPr="005F198E" w:rsidR="00587424">
          <w:rPr>
            <w:rStyle w:val="Hyperlink"/>
            <w:noProof/>
          </w:rPr>
          <w:t>Eligible Applicants</w:t>
        </w:r>
        <w:r w:rsidR="00587424">
          <w:rPr>
            <w:noProof/>
            <w:webHidden/>
          </w:rPr>
          <w:tab/>
        </w:r>
        <w:r w:rsidR="00587424">
          <w:rPr>
            <w:noProof/>
            <w:webHidden/>
          </w:rPr>
          <w:fldChar w:fldCharType="begin"/>
        </w:r>
        <w:r w:rsidR="00587424">
          <w:rPr>
            <w:noProof/>
            <w:webHidden/>
          </w:rPr>
          <w:instrText xml:space="preserve"> PAGEREF _Toc39488566 \h </w:instrText>
        </w:r>
        <w:r w:rsidR="00587424">
          <w:rPr>
            <w:noProof/>
            <w:webHidden/>
          </w:rPr>
        </w:r>
        <w:r w:rsidR="00587424">
          <w:rPr>
            <w:noProof/>
            <w:webHidden/>
          </w:rPr>
          <w:fldChar w:fldCharType="separate"/>
        </w:r>
        <w:r w:rsidR="00587424">
          <w:rPr>
            <w:noProof/>
            <w:webHidden/>
          </w:rPr>
          <w:t>7</w:t>
        </w:r>
        <w:r w:rsidR="00587424">
          <w:rPr>
            <w:noProof/>
            <w:webHidden/>
          </w:rPr>
          <w:fldChar w:fldCharType="end"/>
        </w:r>
      </w:hyperlink>
    </w:p>
    <w:p w:rsidR="00587424" w:rsidRDefault="00F52B51" w14:paraId="5498D3E5" w14:textId="17280B3D">
      <w:pPr>
        <w:pStyle w:val="TOC2"/>
        <w:tabs>
          <w:tab w:val="left" w:pos="880"/>
        </w:tabs>
        <w:rPr>
          <w:rFonts w:asciiTheme="minorHAnsi" w:hAnsiTheme="minorHAnsi" w:eastAsiaTheme="minorEastAsia" w:cstheme="minorBidi"/>
          <w:noProof/>
          <w:sz w:val="22"/>
          <w:szCs w:val="22"/>
          <w:lang w:bidi="ar-SA"/>
        </w:rPr>
      </w:pPr>
      <w:hyperlink w:history="1" w:anchor="_Toc39488567">
        <w:r w:rsidRPr="005F198E" w:rsidR="00587424">
          <w:rPr>
            <w:rStyle w:val="Hyperlink"/>
            <w:noProof/>
          </w:rPr>
          <w:t>3.2</w:t>
        </w:r>
        <w:r w:rsidR="00587424">
          <w:rPr>
            <w:rFonts w:asciiTheme="minorHAnsi" w:hAnsiTheme="minorHAnsi" w:eastAsiaTheme="minorEastAsia" w:cstheme="minorBidi"/>
            <w:noProof/>
            <w:sz w:val="22"/>
            <w:szCs w:val="22"/>
            <w:lang w:bidi="ar-SA"/>
          </w:rPr>
          <w:tab/>
        </w:r>
        <w:r w:rsidRPr="005F198E" w:rsidR="00587424">
          <w:rPr>
            <w:rStyle w:val="Hyperlink"/>
            <w:noProof/>
          </w:rPr>
          <w:t>Eligible Entities</w:t>
        </w:r>
        <w:r w:rsidR="00587424">
          <w:rPr>
            <w:noProof/>
            <w:webHidden/>
          </w:rPr>
          <w:tab/>
        </w:r>
        <w:r w:rsidR="00587424">
          <w:rPr>
            <w:noProof/>
            <w:webHidden/>
          </w:rPr>
          <w:fldChar w:fldCharType="begin"/>
        </w:r>
        <w:r w:rsidR="00587424">
          <w:rPr>
            <w:noProof/>
            <w:webHidden/>
          </w:rPr>
          <w:instrText xml:space="preserve"> PAGEREF _Toc39488567 \h </w:instrText>
        </w:r>
        <w:r w:rsidR="00587424">
          <w:rPr>
            <w:noProof/>
            <w:webHidden/>
          </w:rPr>
        </w:r>
        <w:r w:rsidR="00587424">
          <w:rPr>
            <w:noProof/>
            <w:webHidden/>
          </w:rPr>
          <w:fldChar w:fldCharType="separate"/>
        </w:r>
        <w:r w:rsidR="00587424">
          <w:rPr>
            <w:noProof/>
            <w:webHidden/>
          </w:rPr>
          <w:t>7</w:t>
        </w:r>
        <w:r w:rsidR="00587424">
          <w:rPr>
            <w:noProof/>
            <w:webHidden/>
          </w:rPr>
          <w:fldChar w:fldCharType="end"/>
        </w:r>
      </w:hyperlink>
    </w:p>
    <w:p w:rsidR="00587424" w:rsidRDefault="00F52B51" w14:paraId="0605C9CB" w14:textId="29DD2BE2">
      <w:pPr>
        <w:pStyle w:val="TOC2"/>
        <w:tabs>
          <w:tab w:val="left" w:pos="880"/>
        </w:tabs>
        <w:rPr>
          <w:rFonts w:asciiTheme="minorHAnsi" w:hAnsiTheme="minorHAnsi" w:eastAsiaTheme="minorEastAsia" w:cstheme="minorBidi"/>
          <w:noProof/>
          <w:sz w:val="22"/>
          <w:szCs w:val="22"/>
          <w:lang w:bidi="ar-SA"/>
        </w:rPr>
      </w:pPr>
      <w:hyperlink w:history="1" w:anchor="_Toc39488568">
        <w:r w:rsidRPr="005F198E" w:rsidR="00587424">
          <w:rPr>
            <w:rStyle w:val="Hyperlink"/>
            <w:noProof/>
          </w:rPr>
          <w:t>3.3</w:t>
        </w:r>
        <w:r w:rsidR="00587424">
          <w:rPr>
            <w:rFonts w:asciiTheme="minorHAnsi" w:hAnsiTheme="minorHAnsi" w:eastAsiaTheme="minorEastAsia" w:cstheme="minorBidi"/>
            <w:noProof/>
            <w:sz w:val="22"/>
            <w:szCs w:val="22"/>
            <w:lang w:bidi="ar-SA"/>
          </w:rPr>
          <w:tab/>
        </w:r>
        <w:r w:rsidRPr="005F198E" w:rsidR="00587424">
          <w:rPr>
            <w:rStyle w:val="Hyperlink"/>
            <w:noProof/>
          </w:rPr>
          <w:t>Cost Sharing and Matching</w:t>
        </w:r>
        <w:r w:rsidR="00587424">
          <w:rPr>
            <w:noProof/>
            <w:webHidden/>
          </w:rPr>
          <w:tab/>
        </w:r>
        <w:r w:rsidR="00587424">
          <w:rPr>
            <w:noProof/>
            <w:webHidden/>
          </w:rPr>
          <w:fldChar w:fldCharType="begin"/>
        </w:r>
        <w:r w:rsidR="00587424">
          <w:rPr>
            <w:noProof/>
            <w:webHidden/>
          </w:rPr>
          <w:instrText xml:space="preserve"> PAGEREF _Toc39488568 \h </w:instrText>
        </w:r>
        <w:r w:rsidR="00587424">
          <w:rPr>
            <w:noProof/>
            <w:webHidden/>
          </w:rPr>
        </w:r>
        <w:r w:rsidR="00587424">
          <w:rPr>
            <w:noProof/>
            <w:webHidden/>
          </w:rPr>
          <w:fldChar w:fldCharType="separate"/>
        </w:r>
        <w:r w:rsidR="00587424">
          <w:rPr>
            <w:noProof/>
            <w:webHidden/>
          </w:rPr>
          <w:t>7</w:t>
        </w:r>
        <w:r w:rsidR="00587424">
          <w:rPr>
            <w:noProof/>
            <w:webHidden/>
          </w:rPr>
          <w:fldChar w:fldCharType="end"/>
        </w:r>
      </w:hyperlink>
    </w:p>
    <w:p w:rsidR="00587424" w:rsidRDefault="00F52B51" w14:paraId="271B1CCE" w14:textId="7938B95B">
      <w:pPr>
        <w:pStyle w:val="TOC1"/>
        <w:tabs>
          <w:tab w:val="left" w:pos="400"/>
        </w:tabs>
        <w:rPr>
          <w:rFonts w:asciiTheme="minorHAnsi" w:hAnsiTheme="minorHAnsi" w:eastAsiaTheme="minorEastAsia" w:cstheme="minorBidi"/>
          <w:b w:val="0"/>
          <w:sz w:val="22"/>
          <w:szCs w:val="22"/>
          <w:lang w:bidi="ar-SA"/>
        </w:rPr>
      </w:pPr>
      <w:hyperlink w:history="1" w:anchor="_Toc39488569">
        <w:r w:rsidRPr="005F198E" w:rsidR="00587424">
          <w:rPr>
            <w:rStyle w:val="Hyperlink"/>
            <w:lang w:val="en" w:bidi="x-none"/>
            <w14:scene3d>
              <w14:camera w14:prst="orthographicFront"/>
              <w14:lightRig w14:rig="threePt" w14:dir="t">
                <w14:rot w14:lat="0" w14:lon="0" w14:rev="0"/>
              </w14:lightRig>
            </w14:scene3d>
          </w:rPr>
          <w:t>4</w:t>
        </w:r>
        <w:r w:rsidR="00587424">
          <w:rPr>
            <w:rFonts w:asciiTheme="minorHAnsi" w:hAnsiTheme="minorHAnsi" w:eastAsiaTheme="minorEastAsia" w:cstheme="minorBidi"/>
            <w:b w:val="0"/>
            <w:sz w:val="22"/>
            <w:szCs w:val="22"/>
            <w:lang w:bidi="ar-SA"/>
          </w:rPr>
          <w:tab/>
        </w:r>
        <w:r w:rsidRPr="005F198E" w:rsidR="00587424">
          <w:rPr>
            <w:rStyle w:val="Hyperlink"/>
            <w:lang w:val="en"/>
          </w:rPr>
          <w:t>Application and Submission Information</w:t>
        </w:r>
        <w:r w:rsidR="00587424">
          <w:rPr>
            <w:webHidden/>
          </w:rPr>
          <w:tab/>
        </w:r>
        <w:r w:rsidR="00587424">
          <w:rPr>
            <w:webHidden/>
          </w:rPr>
          <w:fldChar w:fldCharType="begin"/>
        </w:r>
        <w:r w:rsidR="00587424">
          <w:rPr>
            <w:webHidden/>
          </w:rPr>
          <w:instrText xml:space="preserve"> PAGEREF _Toc39488569 \h </w:instrText>
        </w:r>
        <w:r w:rsidR="00587424">
          <w:rPr>
            <w:webHidden/>
          </w:rPr>
        </w:r>
        <w:r w:rsidR="00587424">
          <w:rPr>
            <w:webHidden/>
          </w:rPr>
          <w:fldChar w:fldCharType="separate"/>
        </w:r>
        <w:r w:rsidR="00587424">
          <w:rPr>
            <w:webHidden/>
          </w:rPr>
          <w:t>8</w:t>
        </w:r>
        <w:r w:rsidR="00587424">
          <w:rPr>
            <w:webHidden/>
          </w:rPr>
          <w:fldChar w:fldCharType="end"/>
        </w:r>
      </w:hyperlink>
    </w:p>
    <w:p w:rsidR="00587424" w:rsidRDefault="00F52B51" w14:paraId="562CDD2E" w14:textId="25294311">
      <w:pPr>
        <w:pStyle w:val="TOC2"/>
        <w:tabs>
          <w:tab w:val="left" w:pos="880"/>
        </w:tabs>
        <w:rPr>
          <w:rFonts w:asciiTheme="minorHAnsi" w:hAnsiTheme="minorHAnsi" w:eastAsiaTheme="minorEastAsia" w:cstheme="minorBidi"/>
          <w:noProof/>
          <w:sz w:val="22"/>
          <w:szCs w:val="22"/>
          <w:lang w:bidi="ar-SA"/>
        </w:rPr>
      </w:pPr>
      <w:hyperlink w:history="1" w:anchor="_Toc39488570">
        <w:r w:rsidRPr="005F198E" w:rsidR="00587424">
          <w:rPr>
            <w:rStyle w:val="Hyperlink"/>
            <w:noProof/>
          </w:rPr>
          <w:t>4.1</w:t>
        </w:r>
        <w:r w:rsidR="00587424">
          <w:rPr>
            <w:rFonts w:asciiTheme="minorHAnsi" w:hAnsiTheme="minorHAnsi" w:eastAsiaTheme="minorEastAsia" w:cstheme="minorBidi"/>
            <w:noProof/>
            <w:sz w:val="22"/>
            <w:szCs w:val="22"/>
            <w:lang w:bidi="ar-SA"/>
          </w:rPr>
          <w:tab/>
        </w:r>
        <w:r w:rsidRPr="005F198E" w:rsidR="00587424">
          <w:rPr>
            <w:rStyle w:val="Hyperlink"/>
            <w:noProof/>
          </w:rPr>
          <w:t>Obtaining an Application Package</w:t>
        </w:r>
        <w:r w:rsidR="00587424">
          <w:rPr>
            <w:noProof/>
            <w:webHidden/>
          </w:rPr>
          <w:tab/>
        </w:r>
        <w:r w:rsidR="00587424">
          <w:rPr>
            <w:noProof/>
            <w:webHidden/>
          </w:rPr>
          <w:fldChar w:fldCharType="begin"/>
        </w:r>
        <w:r w:rsidR="00587424">
          <w:rPr>
            <w:noProof/>
            <w:webHidden/>
          </w:rPr>
          <w:instrText xml:space="preserve"> PAGEREF _Toc39488570 \h </w:instrText>
        </w:r>
        <w:r w:rsidR="00587424">
          <w:rPr>
            <w:noProof/>
            <w:webHidden/>
          </w:rPr>
        </w:r>
        <w:r w:rsidR="00587424">
          <w:rPr>
            <w:noProof/>
            <w:webHidden/>
          </w:rPr>
          <w:fldChar w:fldCharType="separate"/>
        </w:r>
        <w:r w:rsidR="00587424">
          <w:rPr>
            <w:noProof/>
            <w:webHidden/>
          </w:rPr>
          <w:t>8</w:t>
        </w:r>
        <w:r w:rsidR="00587424">
          <w:rPr>
            <w:noProof/>
            <w:webHidden/>
          </w:rPr>
          <w:fldChar w:fldCharType="end"/>
        </w:r>
      </w:hyperlink>
    </w:p>
    <w:p w:rsidR="00587424" w:rsidRDefault="00F52B51" w14:paraId="122E1F75" w14:textId="7F6F2A83">
      <w:pPr>
        <w:pStyle w:val="TOC2"/>
        <w:tabs>
          <w:tab w:val="left" w:pos="880"/>
        </w:tabs>
        <w:rPr>
          <w:rFonts w:asciiTheme="minorHAnsi" w:hAnsiTheme="minorHAnsi" w:eastAsiaTheme="minorEastAsia" w:cstheme="minorBidi"/>
          <w:noProof/>
          <w:sz w:val="22"/>
          <w:szCs w:val="22"/>
          <w:lang w:bidi="ar-SA"/>
        </w:rPr>
      </w:pPr>
      <w:hyperlink w:history="1" w:anchor="_Toc39488571">
        <w:r w:rsidRPr="005F198E" w:rsidR="00587424">
          <w:rPr>
            <w:rStyle w:val="Hyperlink"/>
            <w:noProof/>
          </w:rPr>
          <w:t>4.2</w:t>
        </w:r>
        <w:r w:rsidR="00587424">
          <w:rPr>
            <w:rFonts w:asciiTheme="minorHAnsi" w:hAnsiTheme="minorHAnsi" w:eastAsiaTheme="minorEastAsia" w:cstheme="minorBidi"/>
            <w:noProof/>
            <w:sz w:val="22"/>
            <w:szCs w:val="22"/>
            <w:lang w:bidi="ar-SA"/>
          </w:rPr>
          <w:tab/>
        </w:r>
        <w:r w:rsidRPr="005F198E" w:rsidR="00587424">
          <w:rPr>
            <w:rStyle w:val="Hyperlink"/>
            <w:noProof/>
          </w:rPr>
          <w:t>Content and Form of Application Submission</w:t>
        </w:r>
        <w:r w:rsidR="00587424">
          <w:rPr>
            <w:noProof/>
            <w:webHidden/>
          </w:rPr>
          <w:tab/>
        </w:r>
        <w:r w:rsidR="00587424">
          <w:rPr>
            <w:noProof/>
            <w:webHidden/>
          </w:rPr>
          <w:fldChar w:fldCharType="begin"/>
        </w:r>
        <w:r w:rsidR="00587424">
          <w:rPr>
            <w:noProof/>
            <w:webHidden/>
          </w:rPr>
          <w:instrText xml:space="preserve"> PAGEREF _Toc39488571 \h </w:instrText>
        </w:r>
        <w:r w:rsidR="00587424">
          <w:rPr>
            <w:noProof/>
            <w:webHidden/>
          </w:rPr>
        </w:r>
        <w:r w:rsidR="00587424">
          <w:rPr>
            <w:noProof/>
            <w:webHidden/>
          </w:rPr>
          <w:fldChar w:fldCharType="separate"/>
        </w:r>
        <w:r w:rsidR="00587424">
          <w:rPr>
            <w:noProof/>
            <w:webHidden/>
          </w:rPr>
          <w:t>8</w:t>
        </w:r>
        <w:r w:rsidR="00587424">
          <w:rPr>
            <w:noProof/>
            <w:webHidden/>
          </w:rPr>
          <w:fldChar w:fldCharType="end"/>
        </w:r>
      </w:hyperlink>
    </w:p>
    <w:p w:rsidR="00587424" w:rsidRDefault="00F52B51" w14:paraId="0E7974A5" w14:textId="01F90FDD">
      <w:pPr>
        <w:pStyle w:val="TOC2"/>
        <w:tabs>
          <w:tab w:val="left" w:pos="880"/>
        </w:tabs>
        <w:rPr>
          <w:rFonts w:asciiTheme="minorHAnsi" w:hAnsiTheme="minorHAnsi" w:eastAsiaTheme="minorEastAsia" w:cstheme="minorBidi"/>
          <w:noProof/>
          <w:sz w:val="22"/>
          <w:szCs w:val="22"/>
          <w:lang w:bidi="ar-SA"/>
        </w:rPr>
      </w:pPr>
      <w:hyperlink w:history="1" w:anchor="_Toc39488572">
        <w:r w:rsidRPr="005F198E" w:rsidR="00587424">
          <w:rPr>
            <w:rStyle w:val="Hyperlink"/>
            <w:noProof/>
          </w:rPr>
          <w:t>4.3</w:t>
        </w:r>
        <w:r w:rsidR="00587424">
          <w:rPr>
            <w:rFonts w:asciiTheme="minorHAnsi" w:hAnsiTheme="minorHAnsi" w:eastAsiaTheme="minorEastAsia" w:cstheme="minorBidi"/>
            <w:noProof/>
            <w:sz w:val="22"/>
            <w:szCs w:val="22"/>
            <w:lang w:bidi="ar-SA"/>
          </w:rPr>
          <w:tab/>
        </w:r>
        <w:r w:rsidRPr="005F198E" w:rsidR="00587424">
          <w:rPr>
            <w:rStyle w:val="Hyperlink"/>
            <w:noProof/>
          </w:rPr>
          <w:t>Submission Date and Time</w:t>
        </w:r>
        <w:r w:rsidR="00587424">
          <w:rPr>
            <w:noProof/>
            <w:webHidden/>
          </w:rPr>
          <w:tab/>
        </w:r>
        <w:r w:rsidR="00587424">
          <w:rPr>
            <w:noProof/>
            <w:webHidden/>
          </w:rPr>
          <w:fldChar w:fldCharType="begin"/>
        </w:r>
        <w:r w:rsidR="00587424">
          <w:rPr>
            <w:noProof/>
            <w:webHidden/>
          </w:rPr>
          <w:instrText xml:space="preserve"> PAGEREF _Toc39488572 \h </w:instrText>
        </w:r>
        <w:r w:rsidR="00587424">
          <w:rPr>
            <w:noProof/>
            <w:webHidden/>
          </w:rPr>
        </w:r>
        <w:r w:rsidR="00587424">
          <w:rPr>
            <w:noProof/>
            <w:webHidden/>
          </w:rPr>
          <w:fldChar w:fldCharType="separate"/>
        </w:r>
        <w:r w:rsidR="00587424">
          <w:rPr>
            <w:noProof/>
            <w:webHidden/>
          </w:rPr>
          <w:t>9</w:t>
        </w:r>
        <w:r w:rsidR="00587424">
          <w:rPr>
            <w:noProof/>
            <w:webHidden/>
          </w:rPr>
          <w:fldChar w:fldCharType="end"/>
        </w:r>
      </w:hyperlink>
    </w:p>
    <w:p w:rsidR="00587424" w:rsidRDefault="00F52B51" w14:paraId="647C86B3" w14:textId="7C9E3419">
      <w:pPr>
        <w:pStyle w:val="TOC2"/>
        <w:tabs>
          <w:tab w:val="left" w:pos="880"/>
        </w:tabs>
        <w:rPr>
          <w:rFonts w:asciiTheme="minorHAnsi" w:hAnsiTheme="minorHAnsi" w:eastAsiaTheme="minorEastAsia" w:cstheme="minorBidi"/>
          <w:noProof/>
          <w:sz w:val="22"/>
          <w:szCs w:val="22"/>
          <w:lang w:bidi="ar-SA"/>
        </w:rPr>
      </w:pPr>
      <w:hyperlink w:history="1" w:anchor="_Toc39488573">
        <w:r w:rsidRPr="005F198E" w:rsidR="00587424">
          <w:rPr>
            <w:rStyle w:val="Hyperlink"/>
            <w:noProof/>
          </w:rPr>
          <w:t>4.4</w:t>
        </w:r>
        <w:r w:rsidR="00587424">
          <w:rPr>
            <w:rFonts w:asciiTheme="minorHAnsi" w:hAnsiTheme="minorHAnsi" w:eastAsiaTheme="minorEastAsia" w:cstheme="minorBidi"/>
            <w:noProof/>
            <w:sz w:val="22"/>
            <w:szCs w:val="22"/>
            <w:lang w:bidi="ar-SA"/>
          </w:rPr>
          <w:tab/>
        </w:r>
        <w:r w:rsidRPr="005F198E" w:rsidR="00587424">
          <w:rPr>
            <w:rStyle w:val="Hyperlink"/>
            <w:noProof/>
          </w:rPr>
          <w:t>Intergovernmental Review</w:t>
        </w:r>
        <w:r w:rsidR="00587424">
          <w:rPr>
            <w:noProof/>
            <w:webHidden/>
          </w:rPr>
          <w:tab/>
        </w:r>
        <w:r w:rsidR="00587424">
          <w:rPr>
            <w:noProof/>
            <w:webHidden/>
          </w:rPr>
          <w:fldChar w:fldCharType="begin"/>
        </w:r>
        <w:r w:rsidR="00587424">
          <w:rPr>
            <w:noProof/>
            <w:webHidden/>
          </w:rPr>
          <w:instrText xml:space="preserve"> PAGEREF _Toc39488573 \h </w:instrText>
        </w:r>
        <w:r w:rsidR="00587424">
          <w:rPr>
            <w:noProof/>
            <w:webHidden/>
          </w:rPr>
        </w:r>
        <w:r w:rsidR="00587424">
          <w:rPr>
            <w:noProof/>
            <w:webHidden/>
          </w:rPr>
          <w:fldChar w:fldCharType="separate"/>
        </w:r>
        <w:r w:rsidR="00587424">
          <w:rPr>
            <w:noProof/>
            <w:webHidden/>
          </w:rPr>
          <w:t>9</w:t>
        </w:r>
        <w:r w:rsidR="00587424">
          <w:rPr>
            <w:noProof/>
            <w:webHidden/>
          </w:rPr>
          <w:fldChar w:fldCharType="end"/>
        </w:r>
      </w:hyperlink>
    </w:p>
    <w:p w:rsidR="00587424" w:rsidRDefault="00F52B51" w14:paraId="18487A0A" w14:textId="224122A3">
      <w:pPr>
        <w:pStyle w:val="TOC2"/>
        <w:tabs>
          <w:tab w:val="left" w:pos="880"/>
        </w:tabs>
        <w:rPr>
          <w:rFonts w:asciiTheme="minorHAnsi" w:hAnsiTheme="minorHAnsi" w:eastAsiaTheme="minorEastAsia" w:cstheme="minorBidi"/>
          <w:noProof/>
          <w:sz w:val="22"/>
          <w:szCs w:val="22"/>
          <w:lang w:bidi="ar-SA"/>
        </w:rPr>
      </w:pPr>
      <w:hyperlink w:history="1" w:anchor="_Toc39488574">
        <w:r w:rsidRPr="005F198E" w:rsidR="00587424">
          <w:rPr>
            <w:rStyle w:val="Hyperlink"/>
            <w:noProof/>
          </w:rPr>
          <w:t>4.5</w:t>
        </w:r>
        <w:r w:rsidR="00587424">
          <w:rPr>
            <w:rFonts w:asciiTheme="minorHAnsi" w:hAnsiTheme="minorHAnsi" w:eastAsiaTheme="minorEastAsia" w:cstheme="minorBidi"/>
            <w:noProof/>
            <w:sz w:val="22"/>
            <w:szCs w:val="22"/>
            <w:lang w:bidi="ar-SA"/>
          </w:rPr>
          <w:tab/>
        </w:r>
        <w:r w:rsidRPr="005F198E" w:rsidR="00587424">
          <w:rPr>
            <w:rStyle w:val="Hyperlink"/>
            <w:noProof/>
          </w:rPr>
          <w:t>Funding Restrictions</w:t>
        </w:r>
        <w:r w:rsidR="00587424">
          <w:rPr>
            <w:noProof/>
            <w:webHidden/>
          </w:rPr>
          <w:tab/>
        </w:r>
        <w:r w:rsidR="00587424">
          <w:rPr>
            <w:noProof/>
            <w:webHidden/>
          </w:rPr>
          <w:fldChar w:fldCharType="begin"/>
        </w:r>
        <w:r w:rsidR="00587424">
          <w:rPr>
            <w:noProof/>
            <w:webHidden/>
          </w:rPr>
          <w:instrText xml:space="preserve"> PAGEREF _Toc39488574 \h </w:instrText>
        </w:r>
        <w:r w:rsidR="00587424">
          <w:rPr>
            <w:noProof/>
            <w:webHidden/>
          </w:rPr>
        </w:r>
        <w:r w:rsidR="00587424">
          <w:rPr>
            <w:noProof/>
            <w:webHidden/>
          </w:rPr>
          <w:fldChar w:fldCharType="separate"/>
        </w:r>
        <w:r w:rsidR="00587424">
          <w:rPr>
            <w:noProof/>
            <w:webHidden/>
          </w:rPr>
          <w:t>9</w:t>
        </w:r>
        <w:r w:rsidR="00587424">
          <w:rPr>
            <w:noProof/>
            <w:webHidden/>
          </w:rPr>
          <w:fldChar w:fldCharType="end"/>
        </w:r>
      </w:hyperlink>
    </w:p>
    <w:p w:rsidR="00587424" w:rsidRDefault="00F52B51" w14:paraId="2F7E9286" w14:textId="0BC57FFE">
      <w:pPr>
        <w:pStyle w:val="TOC2"/>
        <w:tabs>
          <w:tab w:val="left" w:pos="880"/>
        </w:tabs>
        <w:rPr>
          <w:rFonts w:asciiTheme="minorHAnsi" w:hAnsiTheme="minorHAnsi" w:eastAsiaTheme="minorEastAsia" w:cstheme="minorBidi"/>
          <w:noProof/>
          <w:sz w:val="22"/>
          <w:szCs w:val="22"/>
          <w:lang w:bidi="ar-SA"/>
        </w:rPr>
      </w:pPr>
      <w:hyperlink w:history="1" w:anchor="_Toc39488575">
        <w:r w:rsidRPr="005F198E" w:rsidR="00587424">
          <w:rPr>
            <w:rStyle w:val="Hyperlink"/>
            <w:noProof/>
            <w:lang w:val="en"/>
          </w:rPr>
          <w:t>4.6</w:t>
        </w:r>
        <w:r w:rsidR="00587424">
          <w:rPr>
            <w:rFonts w:asciiTheme="minorHAnsi" w:hAnsiTheme="minorHAnsi" w:eastAsiaTheme="minorEastAsia" w:cstheme="minorBidi"/>
            <w:noProof/>
            <w:sz w:val="22"/>
            <w:szCs w:val="22"/>
            <w:lang w:bidi="ar-SA"/>
          </w:rPr>
          <w:tab/>
        </w:r>
        <w:r w:rsidRPr="005F198E" w:rsidR="00587424">
          <w:rPr>
            <w:rStyle w:val="Hyperlink"/>
            <w:noProof/>
            <w:lang w:val="en"/>
          </w:rPr>
          <w:t>Grants.gov Application Submission and Receipt Procedures and Requirements</w:t>
        </w:r>
        <w:r w:rsidR="00587424">
          <w:rPr>
            <w:noProof/>
            <w:webHidden/>
          </w:rPr>
          <w:tab/>
        </w:r>
        <w:r w:rsidR="00587424">
          <w:rPr>
            <w:noProof/>
            <w:webHidden/>
          </w:rPr>
          <w:fldChar w:fldCharType="begin"/>
        </w:r>
        <w:r w:rsidR="00587424">
          <w:rPr>
            <w:noProof/>
            <w:webHidden/>
          </w:rPr>
          <w:instrText xml:space="preserve"> PAGEREF _Toc39488575 \h </w:instrText>
        </w:r>
        <w:r w:rsidR="00587424">
          <w:rPr>
            <w:noProof/>
            <w:webHidden/>
          </w:rPr>
        </w:r>
        <w:r w:rsidR="00587424">
          <w:rPr>
            <w:noProof/>
            <w:webHidden/>
          </w:rPr>
          <w:fldChar w:fldCharType="separate"/>
        </w:r>
        <w:r w:rsidR="00587424">
          <w:rPr>
            <w:noProof/>
            <w:webHidden/>
          </w:rPr>
          <w:t>10</w:t>
        </w:r>
        <w:r w:rsidR="00587424">
          <w:rPr>
            <w:noProof/>
            <w:webHidden/>
          </w:rPr>
          <w:fldChar w:fldCharType="end"/>
        </w:r>
      </w:hyperlink>
    </w:p>
    <w:p w:rsidR="00587424" w:rsidRDefault="00F52B51" w14:paraId="25C7DDB2" w14:textId="3A60537B">
      <w:pPr>
        <w:pStyle w:val="TOC1"/>
        <w:tabs>
          <w:tab w:val="left" w:pos="400"/>
        </w:tabs>
        <w:rPr>
          <w:rFonts w:asciiTheme="minorHAnsi" w:hAnsiTheme="minorHAnsi" w:eastAsiaTheme="minorEastAsia" w:cstheme="minorBidi"/>
          <w:b w:val="0"/>
          <w:sz w:val="22"/>
          <w:szCs w:val="22"/>
          <w:lang w:bidi="ar-SA"/>
        </w:rPr>
      </w:pPr>
      <w:hyperlink w:history="1" w:anchor="_Toc39488576">
        <w:r w:rsidRPr="005F198E" w:rsidR="00587424">
          <w:rPr>
            <w:rStyle w:val="Hyperlink"/>
            <w:lang w:val="en" w:bidi="x-none"/>
            <w14:scene3d>
              <w14:camera w14:prst="orthographicFront"/>
              <w14:lightRig w14:rig="threePt" w14:dir="t">
                <w14:rot w14:lat="0" w14:lon="0" w14:rev="0"/>
              </w14:lightRig>
            </w14:scene3d>
          </w:rPr>
          <w:t>5</w:t>
        </w:r>
        <w:r w:rsidR="00587424">
          <w:rPr>
            <w:rFonts w:asciiTheme="minorHAnsi" w:hAnsiTheme="minorHAnsi" w:eastAsiaTheme="minorEastAsia" w:cstheme="minorBidi"/>
            <w:b w:val="0"/>
            <w:sz w:val="22"/>
            <w:szCs w:val="22"/>
            <w:lang w:bidi="ar-SA"/>
          </w:rPr>
          <w:tab/>
        </w:r>
        <w:r w:rsidRPr="005F198E" w:rsidR="00587424">
          <w:rPr>
            <w:rStyle w:val="Hyperlink"/>
            <w:lang w:val="en"/>
          </w:rPr>
          <w:t>Application Review Information</w:t>
        </w:r>
        <w:r w:rsidR="00587424">
          <w:rPr>
            <w:webHidden/>
          </w:rPr>
          <w:tab/>
        </w:r>
        <w:r w:rsidR="00587424">
          <w:rPr>
            <w:webHidden/>
          </w:rPr>
          <w:fldChar w:fldCharType="begin"/>
        </w:r>
        <w:r w:rsidR="00587424">
          <w:rPr>
            <w:webHidden/>
          </w:rPr>
          <w:instrText xml:space="preserve"> PAGEREF _Toc39488576 \h </w:instrText>
        </w:r>
        <w:r w:rsidR="00587424">
          <w:rPr>
            <w:webHidden/>
          </w:rPr>
        </w:r>
        <w:r w:rsidR="00587424">
          <w:rPr>
            <w:webHidden/>
          </w:rPr>
          <w:fldChar w:fldCharType="separate"/>
        </w:r>
        <w:r w:rsidR="00587424">
          <w:rPr>
            <w:webHidden/>
          </w:rPr>
          <w:t>13</w:t>
        </w:r>
        <w:r w:rsidR="00587424">
          <w:rPr>
            <w:webHidden/>
          </w:rPr>
          <w:fldChar w:fldCharType="end"/>
        </w:r>
      </w:hyperlink>
    </w:p>
    <w:p w:rsidR="00587424" w:rsidRDefault="00F52B51" w14:paraId="7F90C649" w14:textId="1BA3EC1B">
      <w:pPr>
        <w:pStyle w:val="TOC1"/>
        <w:tabs>
          <w:tab w:val="left" w:pos="400"/>
        </w:tabs>
        <w:rPr>
          <w:rFonts w:asciiTheme="minorHAnsi" w:hAnsiTheme="minorHAnsi" w:eastAsiaTheme="minorEastAsia" w:cstheme="minorBidi"/>
          <w:b w:val="0"/>
          <w:sz w:val="22"/>
          <w:szCs w:val="22"/>
          <w:lang w:bidi="ar-SA"/>
        </w:rPr>
      </w:pPr>
      <w:hyperlink w:history="1" w:anchor="_Toc39488577">
        <w:r w:rsidRPr="005F198E" w:rsidR="00587424">
          <w:rPr>
            <w:rStyle w:val="Hyperlink"/>
            <w:lang w:val="en" w:bidi="x-none"/>
            <w14:scene3d>
              <w14:camera w14:prst="orthographicFront"/>
              <w14:lightRig w14:rig="threePt" w14:dir="t">
                <w14:rot w14:lat="0" w14:lon="0" w14:rev="0"/>
              </w14:lightRig>
            </w14:scene3d>
          </w:rPr>
          <w:t>6</w:t>
        </w:r>
        <w:r w:rsidR="00587424">
          <w:rPr>
            <w:rFonts w:asciiTheme="minorHAnsi" w:hAnsiTheme="minorHAnsi" w:eastAsiaTheme="minorEastAsia" w:cstheme="minorBidi"/>
            <w:b w:val="0"/>
            <w:sz w:val="22"/>
            <w:szCs w:val="22"/>
            <w:lang w:bidi="ar-SA"/>
          </w:rPr>
          <w:tab/>
        </w:r>
        <w:r w:rsidRPr="005F198E" w:rsidR="00587424">
          <w:rPr>
            <w:rStyle w:val="Hyperlink"/>
            <w:lang w:val="en"/>
          </w:rPr>
          <w:t>Award Administration Information</w:t>
        </w:r>
        <w:r w:rsidR="00587424">
          <w:rPr>
            <w:webHidden/>
          </w:rPr>
          <w:tab/>
        </w:r>
        <w:r w:rsidR="00587424">
          <w:rPr>
            <w:webHidden/>
          </w:rPr>
          <w:fldChar w:fldCharType="begin"/>
        </w:r>
        <w:r w:rsidR="00587424">
          <w:rPr>
            <w:webHidden/>
          </w:rPr>
          <w:instrText xml:space="preserve"> PAGEREF _Toc39488577 \h </w:instrText>
        </w:r>
        <w:r w:rsidR="00587424">
          <w:rPr>
            <w:webHidden/>
          </w:rPr>
        </w:r>
        <w:r w:rsidR="00587424">
          <w:rPr>
            <w:webHidden/>
          </w:rPr>
          <w:fldChar w:fldCharType="separate"/>
        </w:r>
        <w:r w:rsidR="00587424">
          <w:rPr>
            <w:webHidden/>
          </w:rPr>
          <w:t>13</w:t>
        </w:r>
        <w:r w:rsidR="00587424">
          <w:rPr>
            <w:webHidden/>
          </w:rPr>
          <w:fldChar w:fldCharType="end"/>
        </w:r>
      </w:hyperlink>
    </w:p>
    <w:p w:rsidR="00587424" w:rsidRDefault="00F52B51" w14:paraId="7013C971" w14:textId="573F2097">
      <w:pPr>
        <w:pStyle w:val="TOC2"/>
        <w:tabs>
          <w:tab w:val="left" w:pos="880"/>
        </w:tabs>
        <w:rPr>
          <w:rFonts w:asciiTheme="minorHAnsi" w:hAnsiTheme="minorHAnsi" w:eastAsiaTheme="minorEastAsia" w:cstheme="minorBidi"/>
          <w:noProof/>
          <w:sz w:val="22"/>
          <w:szCs w:val="22"/>
          <w:lang w:bidi="ar-SA"/>
        </w:rPr>
      </w:pPr>
      <w:hyperlink w:history="1" w:anchor="_Toc39488578">
        <w:r w:rsidRPr="005F198E" w:rsidR="00587424">
          <w:rPr>
            <w:rStyle w:val="Hyperlink"/>
            <w:noProof/>
            <w:lang w:val="en"/>
          </w:rPr>
          <w:t>6.1</w:t>
        </w:r>
        <w:r w:rsidR="00587424">
          <w:rPr>
            <w:rFonts w:asciiTheme="minorHAnsi" w:hAnsiTheme="minorHAnsi" w:eastAsiaTheme="minorEastAsia" w:cstheme="minorBidi"/>
            <w:noProof/>
            <w:sz w:val="22"/>
            <w:szCs w:val="22"/>
            <w:lang w:bidi="ar-SA"/>
          </w:rPr>
          <w:tab/>
        </w:r>
        <w:r w:rsidRPr="005F198E" w:rsidR="00587424">
          <w:rPr>
            <w:rStyle w:val="Hyperlink"/>
            <w:noProof/>
            <w:lang w:val="en"/>
          </w:rPr>
          <w:t>Award Notices</w:t>
        </w:r>
        <w:r w:rsidR="00587424">
          <w:rPr>
            <w:noProof/>
            <w:webHidden/>
          </w:rPr>
          <w:tab/>
        </w:r>
        <w:r w:rsidR="00587424">
          <w:rPr>
            <w:noProof/>
            <w:webHidden/>
          </w:rPr>
          <w:fldChar w:fldCharType="begin"/>
        </w:r>
        <w:r w:rsidR="00587424">
          <w:rPr>
            <w:noProof/>
            <w:webHidden/>
          </w:rPr>
          <w:instrText xml:space="preserve"> PAGEREF _Toc39488578 \h </w:instrText>
        </w:r>
        <w:r w:rsidR="00587424">
          <w:rPr>
            <w:noProof/>
            <w:webHidden/>
          </w:rPr>
        </w:r>
        <w:r w:rsidR="00587424">
          <w:rPr>
            <w:noProof/>
            <w:webHidden/>
          </w:rPr>
          <w:fldChar w:fldCharType="separate"/>
        </w:r>
        <w:r w:rsidR="00587424">
          <w:rPr>
            <w:noProof/>
            <w:webHidden/>
          </w:rPr>
          <w:t>13</w:t>
        </w:r>
        <w:r w:rsidR="00587424">
          <w:rPr>
            <w:noProof/>
            <w:webHidden/>
          </w:rPr>
          <w:fldChar w:fldCharType="end"/>
        </w:r>
      </w:hyperlink>
    </w:p>
    <w:p w:rsidR="00587424" w:rsidRDefault="00F52B51" w14:paraId="4223D5AF" w14:textId="64F03735">
      <w:pPr>
        <w:pStyle w:val="TOC2"/>
        <w:tabs>
          <w:tab w:val="left" w:pos="880"/>
        </w:tabs>
        <w:rPr>
          <w:rFonts w:asciiTheme="minorHAnsi" w:hAnsiTheme="minorHAnsi" w:eastAsiaTheme="minorEastAsia" w:cstheme="minorBidi"/>
          <w:noProof/>
          <w:sz w:val="22"/>
          <w:szCs w:val="22"/>
          <w:lang w:bidi="ar-SA"/>
        </w:rPr>
      </w:pPr>
      <w:hyperlink w:history="1" w:anchor="_Toc39488579">
        <w:r w:rsidRPr="005F198E" w:rsidR="00587424">
          <w:rPr>
            <w:rStyle w:val="Hyperlink"/>
            <w:noProof/>
            <w:lang w:val="en"/>
          </w:rPr>
          <w:t>6.2</w:t>
        </w:r>
        <w:r w:rsidR="00587424">
          <w:rPr>
            <w:rFonts w:asciiTheme="minorHAnsi" w:hAnsiTheme="minorHAnsi" w:eastAsiaTheme="minorEastAsia" w:cstheme="minorBidi"/>
            <w:noProof/>
            <w:sz w:val="22"/>
            <w:szCs w:val="22"/>
            <w:lang w:bidi="ar-SA"/>
          </w:rPr>
          <w:tab/>
        </w:r>
        <w:r w:rsidRPr="005F198E" w:rsidR="00587424">
          <w:rPr>
            <w:rStyle w:val="Hyperlink"/>
            <w:noProof/>
            <w:lang w:val="en"/>
          </w:rPr>
          <w:t>Administrative and National Policy Requirements</w:t>
        </w:r>
        <w:r w:rsidR="00587424">
          <w:rPr>
            <w:noProof/>
            <w:webHidden/>
          </w:rPr>
          <w:tab/>
        </w:r>
        <w:r w:rsidR="00587424">
          <w:rPr>
            <w:noProof/>
            <w:webHidden/>
          </w:rPr>
          <w:fldChar w:fldCharType="begin"/>
        </w:r>
        <w:r w:rsidR="00587424">
          <w:rPr>
            <w:noProof/>
            <w:webHidden/>
          </w:rPr>
          <w:instrText xml:space="preserve"> PAGEREF _Toc39488579 \h </w:instrText>
        </w:r>
        <w:r w:rsidR="00587424">
          <w:rPr>
            <w:noProof/>
            <w:webHidden/>
          </w:rPr>
        </w:r>
        <w:r w:rsidR="00587424">
          <w:rPr>
            <w:noProof/>
            <w:webHidden/>
          </w:rPr>
          <w:fldChar w:fldCharType="separate"/>
        </w:r>
        <w:r w:rsidR="00587424">
          <w:rPr>
            <w:noProof/>
            <w:webHidden/>
          </w:rPr>
          <w:t>13</w:t>
        </w:r>
        <w:r w:rsidR="00587424">
          <w:rPr>
            <w:noProof/>
            <w:webHidden/>
          </w:rPr>
          <w:fldChar w:fldCharType="end"/>
        </w:r>
      </w:hyperlink>
    </w:p>
    <w:p w:rsidR="00587424" w:rsidRDefault="00F52B51" w14:paraId="73C9681F" w14:textId="7A4D2F4F">
      <w:pPr>
        <w:pStyle w:val="TOC2"/>
        <w:tabs>
          <w:tab w:val="left" w:pos="880"/>
        </w:tabs>
        <w:rPr>
          <w:rFonts w:asciiTheme="minorHAnsi" w:hAnsiTheme="minorHAnsi" w:eastAsiaTheme="minorEastAsia" w:cstheme="minorBidi"/>
          <w:noProof/>
          <w:sz w:val="22"/>
          <w:szCs w:val="22"/>
          <w:lang w:bidi="ar-SA"/>
        </w:rPr>
      </w:pPr>
      <w:hyperlink w:history="1" w:anchor="_Toc39488580">
        <w:r w:rsidRPr="005F198E" w:rsidR="00587424">
          <w:rPr>
            <w:rStyle w:val="Hyperlink"/>
            <w:noProof/>
            <w:lang w:val="en"/>
          </w:rPr>
          <w:t>6.3</w:t>
        </w:r>
        <w:r w:rsidR="00587424">
          <w:rPr>
            <w:rFonts w:asciiTheme="minorHAnsi" w:hAnsiTheme="minorHAnsi" w:eastAsiaTheme="minorEastAsia" w:cstheme="minorBidi"/>
            <w:noProof/>
            <w:sz w:val="22"/>
            <w:szCs w:val="22"/>
            <w:lang w:bidi="ar-SA"/>
          </w:rPr>
          <w:tab/>
        </w:r>
        <w:r w:rsidRPr="005F198E" w:rsidR="00587424">
          <w:rPr>
            <w:rStyle w:val="Hyperlink"/>
            <w:noProof/>
            <w:lang w:val="en"/>
          </w:rPr>
          <w:t>Reporting</w:t>
        </w:r>
        <w:r w:rsidR="00587424">
          <w:rPr>
            <w:noProof/>
            <w:webHidden/>
          </w:rPr>
          <w:tab/>
        </w:r>
        <w:r w:rsidR="00587424">
          <w:rPr>
            <w:noProof/>
            <w:webHidden/>
          </w:rPr>
          <w:fldChar w:fldCharType="begin"/>
        </w:r>
        <w:r w:rsidR="00587424">
          <w:rPr>
            <w:noProof/>
            <w:webHidden/>
          </w:rPr>
          <w:instrText xml:space="preserve"> PAGEREF _Toc39488580 \h </w:instrText>
        </w:r>
        <w:r w:rsidR="00587424">
          <w:rPr>
            <w:noProof/>
            <w:webHidden/>
          </w:rPr>
        </w:r>
        <w:r w:rsidR="00587424">
          <w:rPr>
            <w:noProof/>
            <w:webHidden/>
          </w:rPr>
          <w:fldChar w:fldCharType="separate"/>
        </w:r>
        <w:r w:rsidR="00587424">
          <w:rPr>
            <w:noProof/>
            <w:webHidden/>
          </w:rPr>
          <w:t>13</w:t>
        </w:r>
        <w:r w:rsidR="00587424">
          <w:rPr>
            <w:noProof/>
            <w:webHidden/>
          </w:rPr>
          <w:fldChar w:fldCharType="end"/>
        </w:r>
      </w:hyperlink>
    </w:p>
    <w:p w:rsidR="00587424" w:rsidRDefault="00F52B51" w14:paraId="10AC6D64" w14:textId="73C493D8">
      <w:pPr>
        <w:pStyle w:val="TOC1"/>
        <w:tabs>
          <w:tab w:val="left" w:pos="400"/>
        </w:tabs>
        <w:rPr>
          <w:rFonts w:asciiTheme="minorHAnsi" w:hAnsiTheme="minorHAnsi" w:eastAsiaTheme="minorEastAsia" w:cstheme="minorBidi"/>
          <w:b w:val="0"/>
          <w:sz w:val="22"/>
          <w:szCs w:val="22"/>
          <w:lang w:bidi="ar-SA"/>
        </w:rPr>
      </w:pPr>
      <w:hyperlink w:history="1" w:anchor="_Toc39488581">
        <w:r w:rsidRPr="005F198E" w:rsidR="00587424">
          <w:rPr>
            <w:rStyle w:val="Hyperlink"/>
            <w:lang w:val="en" w:bidi="x-none"/>
            <w14:scene3d>
              <w14:camera w14:prst="orthographicFront"/>
              <w14:lightRig w14:rig="threePt" w14:dir="t">
                <w14:rot w14:lat="0" w14:lon="0" w14:rev="0"/>
              </w14:lightRig>
            </w14:scene3d>
          </w:rPr>
          <w:t>7</w:t>
        </w:r>
        <w:r w:rsidR="00587424">
          <w:rPr>
            <w:rFonts w:asciiTheme="minorHAnsi" w:hAnsiTheme="minorHAnsi" w:eastAsiaTheme="minorEastAsia" w:cstheme="minorBidi"/>
            <w:b w:val="0"/>
            <w:sz w:val="22"/>
            <w:szCs w:val="22"/>
            <w:lang w:bidi="ar-SA"/>
          </w:rPr>
          <w:tab/>
        </w:r>
        <w:r w:rsidRPr="005F198E" w:rsidR="00587424">
          <w:rPr>
            <w:rStyle w:val="Hyperlink"/>
            <w:lang w:val="en"/>
          </w:rPr>
          <w:t>Agency Contacts</w:t>
        </w:r>
        <w:r w:rsidR="00587424">
          <w:rPr>
            <w:webHidden/>
          </w:rPr>
          <w:tab/>
        </w:r>
        <w:r w:rsidR="00587424">
          <w:rPr>
            <w:webHidden/>
          </w:rPr>
          <w:fldChar w:fldCharType="begin"/>
        </w:r>
        <w:r w:rsidR="00587424">
          <w:rPr>
            <w:webHidden/>
          </w:rPr>
          <w:instrText xml:space="preserve"> PAGEREF _Toc39488581 \h </w:instrText>
        </w:r>
        <w:r w:rsidR="00587424">
          <w:rPr>
            <w:webHidden/>
          </w:rPr>
        </w:r>
        <w:r w:rsidR="00587424">
          <w:rPr>
            <w:webHidden/>
          </w:rPr>
          <w:fldChar w:fldCharType="separate"/>
        </w:r>
        <w:r w:rsidR="00587424">
          <w:rPr>
            <w:webHidden/>
          </w:rPr>
          <w:t>14</w:t>
        </w:r>
        <w:r w:rsidR="00587424">
          <w:rPr>
            <w:webHidden/>
          </w:rPr>
          <w:fldChar w:fldCharType="end"/>
        </w:r>
      </w:hyperlink>
    </w:p>
    <w:p w:rsidR="00587424" w:rsidRDefault="00F52B51" w14:paraId="41ED602F" w14:textId="14AF1D34">
      <w:pPr>
        <w:pStyle w:val="TOC2"/>
        <w:tabs>
          <w:tab w:val="left" w:pos="880"/>
        </w:tabs>
        <w:rPr>
          <w:rFonts w:asciiTheme="minorHAnsi" w:hAnsiTheme="minorHAnsi" w:eastAsiaTheme="minorEastAsia" w:cstheme="minorBidi"/>
          <w:noProof/>
          <w:sz w:val="22"/>
          <w:szCs w:val="22"/>
          <w:lang w:bidi="ar-SA"/>
        </w:rPr>
      </w:pPr>
      <w:hyperlink w:history="1" w:anchor="_Toc39488582">
        <w:r w:rsidRPr="005F198E" w:rsidR="00587424">
          <w:rPr>
            <w:rStyle w:val="Hyperlink"/>
            <w:noProof/>
            <w:lang w:val="en"/>
          </w:rPr>
          <w:t>7.1</w:t>
        </w:r>
        <w:r w:rsidR="00587424">
          <w:rPr>
            <w:rFonts w:asciiTheme="minorHAnsi" w:hAnsiTheme="minorHAnsi" w:eastAsiaTheme="minorEastAsia" w:cstheme="minorBidi"/>
            <w:noProof/>
            <w:sz w:val="22"/>
            <w:szCs w:val="22"/>
            <w:lang w:bidi="ar-SA"/>
          </w:rPr>
          <w:tab/>
        </w:r>
        <w:r w:rsidRPr="005F198E" w:rsidR="00587424">
          <w:rPr>
            <w:rStyle w:val="Hyperlink"/>
            <w:noProof/>
            <w:lang w:val="en"/>
          </w:rPr>
          <w:t>Team Lead</w:t>
        </w:r>
        <w:r w:rsidR="00587424">
          <w:rPr>
            <w:noProof/>
            <w:webHidden/>
          </w:rPr>
          <w:tab/>
        </w:r>
        <w:r w:rsidR="00587424">
          <w:rPr>
            <w:noProof/>
            <w:webHidden/>
          </w:rPr>
          <w:fldChar w:fldCharType="begin"/>
        </w:r>
        <w:r w:rsidR="00587424">
          <w:rPr>
            <w:noProof/>
            <w:webHidden/>
          </w:rPr>
          <w:instrText xml:space="preserve"> PAGEREF _Toc39488582 \h </w:instrText>
        </w:r>
        <w:r w:rsidR="00587424">
          <w:rPr>
            <w:noProof/>
            <w:webHidden/>
          </w:rPr>
        </w:r>
        <w:r w:rsidR="00587424">
          <w:rPr>
            <w:noProof/>
            <w:webHidden/>
          </w:rPr>
          <w:fldChar w:fldCharType="separate"/>
        </w:r>
        <w:r w:rsidR="00587424">
          <w:rPr>
            <w:noProof/>
            <w:webHidden/>
          </w:rPr>
          <w:t>14</w:t>
        </w:r>
        <w:r w:rsidR="00587424">
          <w:rPr>
            <w:noProof/>
            <w:webHidden/>
          </w:rPr>
          <w:fldChar w:fldCharType="end"/>
        </w:r>
      </w:hyperlink>
    </w:p>
    <w:p w:rsidR="00587424" w:rsidRDefault="00F52B51" w14:paraId="4A8FB028" w14:textId="7A1B1CF4">
      <w:pPr>
        <w:pStyle w:val="TOC2"/>
        <w:tabs>
          <w:tab w:val="left" w:pos="880"/>
        </w:tabs>
        <w:rPr>
          <w:rFonts w:asciiTheme="minorHAnsi" w:hAnsiTheme="minorHAnsi" w:eastAsiaTheme="minorEastAsia" w:cstheme="minorBidi"/>
          <w:noProof/>
          <w:sz w:val="22"/>
          <w:szCs w:val="22"/>
          <w:lang w:bidi="ar-SA"/>
        </w:rPr>
      </w:pPr>
      <w:hyperlink w:history="1" w:anchor="_Toc39488583">
        <w:r w:rsidRPr="005F198E" w:rsidR="00587424">
          <w:rPr>
            <w:rStyle w:val="Hyperlink"/>
            <w:noProof/>
            <w:lang w:val="en"/>
          </w:rPr>
          <w:t>7.2</w:t>
        </w:r>
        <w:r w:rsidR="00587424">
          <w:rPr>
            <w:rFonts w:asciiTheme="minorHAnsi" w:hAnsiTheme="minorHAnsi" w:eastAsiaTheme="minorEastAsia" w:cstheme="minorBidi"/>
            <w:noProof/>
            <w:sz w:val="22"/>
            <w:szCs w:val="22"/>
            <w:lang w:bidi="ar-SA"/>
          </w:rPr>
          <w:tab/>
        </w:r>
        <w:r w:rsidRPr="005F198E" w:rsidR="00587424">
          <w:rPr>
            <w:rStyle w:val="Hyperlink"/>
            <w:noProof/>
            <w:lang w:val="en"/>
          </w:rPr>
          <w:t>Grants Management Specialists</w:t>
        </w:r>
        <w:r w:rsidR="00587424">
          <w:rPr>
            <w:noProof/>
            <w:webHidden/>
          </w:rPr>
          <w:tab/>
        </w:r>
        <w:r w:rsidR="00587424">
          <w:rPr>
            <w:noProof/>
            <w:webHidden/>
          </w:rPr>
          <w:fldChar w:fldCharType="begin"/>
        </w:r>
        <w:r w:rsidR="00587424">
          <w:rPr>
            <w:noProof/>
            <w:webHidden/>
          </w:rPr>
          <w:instrText xml:space="preserve"> PAGEREF _Toc39488583 \h </w:instrText>
        </w:r>
        <w:r w:rsidR="00587424">
          <w:rPr>
            <w:noProof/>
            <w:webHidden/>
          </w:rPr>
        </w:r>
        <w:r w:rsidR="00587424">
          <w:rPr>
            <w:noProof/>
            <w:webHidden/>
          </w:rPr>
          <w:fldChar w:fldCharType="separate"/>
        </w:r>
        <w:r w:rsidR="00587424">
          <w:rPr>
            <w:noProof/>
            <w:webHidden/>
          </w:rPr>
          <w:t>14</w:t>
        </w:r>
        <w:r w:rsidR="00587424">
          <w:rPr>
            <w:noProof/>
            <w:webHidden/>
          </w:rPr>
          <w:fldChar w:fldCharType="end"/>
        </w:r>
      </w:hyperlink>
    </w:p>
    <w:p w:rsidR="00587424" w:rsidRDefault="00F52B51" w14:paraId="0565DA82" w14:textId="0EB9C5D7">
      <w:pPr>
        <w:pStyle w:val="TOC2"/>
        <w:tabs>
          <w:tab w:val="left" w:pos="880"/>
        </w:tabs>
        <w:rPr>
          <w:rFonts w:asciiTheme="minorHAnsi" w:hAnsiTheme="minorHAnsi" w:eastAsiaTheme="minorEastAsia" w:cstheme="minorBidi"/>
          <w:noProof/>
          <w:sz w:val="22"/>
          <w:szCs w:val="22"/>
          <w:lang w:bidi="ar-SA"/>
        </w:rPr>
      </w:pPr>
      <w:hyperlink w:history="1" w:anchor="_Toc39488584">
        <w:r w:rsidRPr="005F198E" w:rsidR="00587424">
          <w:rPr>
            <w:rStyle w:val="Hyperlink"/>
            <w:noProof/>
            <w:lang w:val="en"/>
          </w:rPr>
          <w:t>7.3</w:t>
        </w:r>
        <w:r w:rsidR="00587424">
          <w:rPr>
            <w:rFonts w:asciiTheme="minorHAnsi" w:hAnsiTheme="minorHAnsi" w:eastAsiaTheme="minorEastAsia" w:cstheme="minorBidi"/>
            <w:noProof/>
            <w:sz w:val="22"/>
            <w:szCs w:val="22"/>
            <w:lang w:bidi="ar-SA"/>
          </w:rPr>
          <w:tab/>
        </w:r>
        <w:r w:rsidRPr="005F198E" w:rsidR="00587424">
          <w:rPr>
            <w:rStyle w:val="Hyperlink"/>
            <w:noProof/>
            <w:lang w:val="en"/>
          </w:rPr>
          <w:t>Address</w:t>
        </w:r>
        <w:r w:rsidR="00587424">
          <w:rPr>
            <w:noProof/>
            <w:webHidden/>
          </w:rPr>
          <w:tab/>
        </w:r>
        <w:r w:rsidR="00587424">
          <w:rPr>
            <w:noProof/>
            <w:webHidden/>
          </w:rPr>
          <w:fldChar w:fldCharType="begin"/>
        </w:r>
        <w:r w:rsidR="00587424">
          <w:rPr>
            <w:noProof/>
            <w:webHidden/>
          </w:rPr>
          <w:instrText xml:space="preserve"> PAGEREF _Toc39488584 \h </w:instrText>
        </w:r>
        <w:r w:rsidR="00587424">
          <w:rPr>
            <w:noProof/>
            <w:webHidden/>
          </w:rPr>
        </w:r>
        <w:r w:rsidR="00587424">
          <w:rPr>
            <w:noProof/>
            <w:webHidden/>
          </w:rPr>
          <w:fldChar w:fldCharType="separate"/>
        </w:r>
        <w:r w:rsidR="00587424">
          <w:rPr>
            <w:noProof/>
            <w:webHidden/>
          </w:rPr>
          <w:t>14</w:t>
        </w:r>
        <w:r w:rsidR="00587424">
          <w:rPr>
            <w:noProof/>
            <w:webHidden/>
          </w:rPr>
          <w:fldChar w:fldCharType="end"/>
        </w:r>
      </w:hyperlink>
    </w:p>
    <w:p w:rsidR="00587424" w:rsidRDefault="00F52B51" w14:paraId="2F7C56E3" w14:textId="2F7859CC">
      <w:pPr>
        <w:pStyle w:val="TOC1"/>
        <w:tabs>
          <w:tab w:val="left" w:pos="400"/>
        </w:tabs>
        <w:rPr>
          <w:rFonts w:asciiTheme="minorHAnsi" w:hAnsiTheme="minorHAnsi" w:eastAsiaTheme="minorEastAsia" w:cstheme="minorBidi"/>
          <w:b w:val="0"/>
          <w:sz w:val="22"/>
          <w:szCs w:val="22"/>
          <w:lang w:bidi="ar-SA"/>
        </w:rPr>
      </w:pPr>
      <w:hyperlink w:history="1" w:anchor="_Toc39488585">
        <w:r w:rsidRPr="005F198E" w:rsidR="00587424">
          <w:rPr>
            <w:rStyle w:val="Hyperlink"/>
            <w:lang w:val="en" w:bidi="x-none"/>
            <w14:scene3d>
              <w14:camera w14:prst="orthographicFront"/>
              <w14:lightRig w14:rig="threePt" w14:dir="t">
                <w14:rot w14:lat="0" w14:lon="0" w14:rev="0"/>
              </w14:lightRig>
            </w14:scene3d>
          </w:rPr>
          <w:t>8</w:t>
        </w:r>
        <w:r w:rsidR="00587424">
          <w:rPr>
            <w:rFonts w:asciiTheme="minorHAnsi" w:hAnsiTheme="minorHAnsi" w:eastAsiaTheme="minorEastAsia" w:cstheme="minorBidi"/>
            <w:b w:val="0"/>
            <w:sz w:val="22"/>
            <w:szCs w:val="22"/>
            <w:lang w:bidi="ar-SA"/>
          </w:rPr>
          <w:tab/>
        </w:r>
        <w:r w:rsidRPr="005F198E" w:rsidR="00587424">
          <w:rPr>
            <w:rStyle w:val="Hyperlink"/>
            <w:lang w:val="en"/>
          </w:rPr>
          <w:t>Other Information</w:t>
        </w:r>
        <w:r w:rsidR="00587424">
          <w:rPr>
            <w:webHidden/>
          </w:rPr>
          <w:tab/>
        </w:r>
        <w:r w:rsidR="00587424">
          <w:rPr>
            <w:webHidden/>
          </w:rPr>
          <w:fldChar w:fldCharType="begin"/>
        </w:r>
        <w:r w:rsidR="00587424">
          <w:rPr>
            <w:webHidden/>
          </w:rPr>
          <w:instrText xml:space="preserve"> PAGEREF _Toc39488585 \h </w:instrText>
        </w:r>
        <w:r w:rsidR="00587424">
          <w:rPr>
            <w:webHidden/>
          </w:rPr>
        </w:r>
        <w:r w:rsidR="00587424">
          <w:rPr>
            <w:webHidden/>
          </w:rPr>
          <w:fldChar w:fldCharType="separate"/>
        </w:r>
        <w:r w:rsidR="00587424">
          <w:rPr>
            <w:webHidden/>
          </w:rPr>
          <w:t>14</w:t>
        </w:r>
        <w:r w:rsidR="00587424">
          <w:rPr>
            <w:webHidden/>
          </w:rPr>
          <w:fldChar w:fldCharType="end"/>
        </w:r>
      </w:hyperlink>
    </w:p>
    <w:p w:rsidR="00587424" w:rsidRDefault="00F52B51" w14:paraId="501E1C01" w14:textId="25C4CDF9">
      <w:pPr>
        <w:pStyle w:val="TOC2"/>
        <w:tabs>
          <w:tab w:val="left" w:pos="880"/>
        </w:tabs>
        <w:rPr>
          <w:rFonts w:asciiTheme="minorHAnsi" w:hAnsiTheme="minorHAnsi" w:eastAsiaTheme="minorEastAsia" w:cstheme="minorBidi"/>
          <w:noProof/>
          <w:sz w:val="22"/>
          <w:szCs w:val="22"/>
          <w:lang w:bidi="ar-SA"/>
        </w:rPr>
      </w:pPr>
      <w:hyperlink w:history="1" w:anchor="_Toc39488586">
        <w:r w:rsidRPr="005F198E" w:rsidR="00587424">
          <w:rPr>
            <w:rStyle w:val="Hyperlink"/>
            <w:noProof/>
            <w:lang w:val="en"/>
          </w:rPr>
          <w:t>8.1</w:t>
        </w:r>
        <w:r w:rsidR="00587424">
          <w:rPr>
            <w:rFonts w:asciiTheme="minorHAnsi" w:hAnsiTheme="minorHAnsi" w:eastAsiaTheme="minorEastAsia" w:cstheme="minorBidi"/>
            <w:noProof/>
            <w:sz w:val="22"/>
            <w:szCs w:val="22"/>
            <w:lang w:bidi="ar-SA"/>
          </w:rPr>
          <w:tab/>
        </w:r>
        <w:r w:rsidRPr="005F198E" w:rsidR="00587424">
          <w:rPr>
            <w:rStyle w:val="Hyperlink"/>
            <w:noProof/>
            <w:lang w:val="en"/>
          </w:rPr>
          <w:t>Equal Opportunity Statement</w:t>
        </w:r>
        <w:r w:rsidR="00587424">
          <w:rPr>
            <w:noProof/>
            <w:webHidden/>
          </w:rPr>
          <w:tab/>
        </w:r>
        <w:r w:rsidR="00587424">
          <w:rPr>
            <w:noProof/>
            <w:webHidden/>
          </w:rPr>
          <w:fldChar w:fldCharType="begin"/>
        </w:r>
        <w:r w:rsidR="00587424">
          <w:rPr>
            <w:noProof/>
            <w:webHidden/>
          </w:rPr>
          <w:instrText xml:space="preserve"> PAGEREF _Toc39488586 \h </w:instrText>
        </w:r>
        <w:r w:rsidR="00587424">
          <w:rPr>
            <w:noProof/>
            <w:webHidden/>
          </w:rPr>
        </w:r>
        <w:r w:rsidR="00587424">
          <w:rPr>
            <w:noProof/>
            <w:webHidden/>
          </w:rPr>
          <w:fldChar w:fldCharType="separate"/>
        </w:r>
        <w:r w:rsidR="00587424">
          <w:rPr>
            <w:noProof/>
            <w:webHidden/>
          </w:rPr>
          <w:t>14</w:t>
        </w:r>
        <w:r w:rsidR="00587424">
          <w:rPr>
            <w:noProof/>
            <w:webHidden/>
          </w:rPr>
          <w:fldChar w:fldCharType="end"/>
        </w:r>
      </w:hyperlink>
    </w:p>
    <w:p w:rsidR="00587424" w:rsidRDefault="00F52B51" w14:paraId="2E252E87" w14:textId="668B33BE">
      <w:pPr>
        <w:pStyle w:val="TOC2"/>
        <w:tabs>
          <w:tab w:val="left" w:pos="880"/>
        </w:tabs>
        <w:rPr>
          <w:rFonts w:asciiTheme="minorHAnsi" w:hAnsiTheme="minorHAnsi" w:eastAsiaTheme="minorEastAsia" w:cstheme="minorBidi"/>
          <w:noProof/>
          <w:sz w:val="22"/>
          <w:szCs w:val="22"/>
          <w:lang w:bidi="ar-SA"/>
        </w:rPr>
      </w:pPr>
      <w:hyperlink w:history="1" w:anchor="_Toc39488587">
        <w:r w:rsidRPr="005F198E" w:rsidR="00587424">
          <w:rPr>
            <w:rStyle w:val="Hyperlink"/>
            <w:noProof/>
          </w:rPr>
          <w:t>8.2</w:t>
        </w:r>
        <w:r w:rsidR="00587424">
          <w:rPr>
            <w:rFonts w:asciiTheme="minorHAnsi" w:hAnsiTheme="minorHAnsi" w:eastAsiaTheme="minorEastAsia" w:cstheme="minorBidi"/>
            <w:noProof/>
            <w:sz w:val="22"/>
            <w:szCs w:val="22"/>
            <w:lang w:bidi="ar-SA"/>
          </w:rPr>
          <w:tab/>
        </w:r>
        <w:r w:rsidRPr="005F198E" w:rsidR="00587424">
          <w:rPr>
            <w:rStyle w:val="Hyperlink"/>
            <w:noProof/>
          </w:rPr>
          <w:t>Freedom of Information Act Requests</w:t>
        </w:r>
        <w:r w:rsidR="00587424">
          <w:rPr>
            <w:noProof/>
            <w:webHidden/>
          </w:rPr>
          <w:tab/>
        </w:r>
        <w:r w:rsidR="00587424">
          <w:rPr>
            <w:noProof/>
            <w:webHidden/>
          </w:rPr>
          <w:fldChar w:fldCharType="begin"/>
        </w:r>
        <w:r w:rsidR="00587424">
          <w:rPr>
            <w:noProof/>
            <w:webHidden/>
          </w:rPr>
          <w:instrText xml:space="preserve"> PAGEREF _Toc39488587 \h </w:instrText>
        </w:r>
        <w:r w:rsidR="00587424">
          <w:rPr>
            <w:noProof/>
            <w:webHidden/>
          </w:rPr>
        </w:r>
        <w:r w:rsidR="00587424">
          <w:rPr>
            <w:noProof/>
            <w:webHidden/>
          </w:rPr>
          <w:fldChar w:fldCharType="separate"/>
        </w:r>
        <w:r w:rsidR="00587424">
          <w:rPr>
            <w:noProof/>
            <w:webHidden/>
          </w:rPr>
          <w:t>14</w:t>
        </w:r>
        <w:r w:rsidR="00587424">
          <w:rPr>
            <w:noProof/>
            <w:webHidden/>
          </w:rPr>
          <w:fldChar w:fldCharType="end"/>
        </w:r>
      </w:hyperlink>
    </w:p>
    <w:p w:rsidR="00587424" w:rsidRDefault="00F52B51" w14:paraId="6376B48D" w14:textId="394D30DC">
      <w:pPr>
        <w:pStyle w:val="TOC2"/>
        <w:tabs>
          <w:tab w:val="left" w:pos="880"/>
        </w:tabs>
        <w:rPr>
          <w:rFonts w:asciiTheme="minorHAnsi" w:hAnsiTheme="minorHAnsi" w:eastAsiaTheme="minorEastAsia" w:cstheme="minorBidi"/>
          <w:noProof/>
          <w:sz w:val="22"/>
          <w:szCs w:val="22"/>
          <w:lang w:bidi="ar-SA"/>
        </w:rPr>
      </w:pPr>
      <w:hyperlink w:history="1" w:anchor="_Toc39488588">
        <w:r w:rsidRPr="005F198E" w:rsidR="00587424">
          <w:rPr>
            <w:rStyle w:val="Hyperlink"/>
            <w:noProof/>
          </w:rPr>
          <w:t>8.3</w:t>
        </w:r>
        <w:r w:rsidR="00587424">
          <w:rPr>
            <w:rFonts w:asciiTheme="minorHAnsi" w:hAnsiTheme="minorHAnsi" w:eastAsiaTheme="minorEastAsia" w:cstheme="minorBidi"/>
            <w:noProof/>
            <w:sz w:val="22"/>
            <w:szCs w:val="22"/>
            <w:lang w:bidi="ar-SA"/>
          </w:rPr>
          <w:tab/>
        </w:r>
        <w:r w:rsidRPr="005F198E" w:rsidR="00587424">
          <w:rPr>
            <w:rStyle w:val="Hyperlink"/>
            <w:noProof/>
          </w:rPr>
          <w:t>Paperwork Reduction</w:t>
        </w:r>
        <w:r w:rsidR="00587424">
          <w:rPr>
            <w:noProof/>
            <w:webHidden/>
          </w:rPr>
          <w:tab/>
        </w:r>
        <w:r w:rsidR="00587424">
          <w:rPr>
            <w:noProof/>
            <w:webHidden/>
          </w:rPr>
          <w:fldChar w:fldCharType="begin"/>
        </w:r>
        <w:r w:rsidR="00587424">
          <w:rPr>
            <w:noProof/>
            <w:webHidden/>
          </w:rPr>
          <w:instrText xml:space="preserve"> PAGEREF _Toc39488588 \h </w:instrText>
        </w:r>
        <w:r w:rsidR="00587424">
          <w:rPr>
            <w:noProof/>
            <w:webHidden/>
          </w:rPr>
        </w:r>
        <w:r w:rsidR="00587424">
          <w:rPr>
            <w:noProof/>
            <w:webHidden/>
          </w:rPr>
          <w:fldChar w:fldCharType="separate"/>
        </w:r>
        <w:r w:rsidR="00587424">
          <w:rPr>
            <w:noProof/>
            <w:webHidden/>
          </w:rPr>
          <w:t>14</w:t>
        </w:r>
        <w:r w:rsidR="00587424">
          <w:rPr>
            <w:noProof/>
            <w:webHidden/>
          </w:rPr>
          <w:fldChar w:fldCharType="end"/>
        </w:r>
      </w:hyperlink>
    </w:p>
    <w:p w:rsidRPr="00F04BFF" w:rsidR="00F04BFF" w:rsidP="00F04BFF" w:rsidRDefault="00AD6EFD" w14:paraId="7688BB21" w14:textId="6AFF2D4A">
      <w:pPr>
        <w:sectPr w:rsidRPr="00F04BFF" w:rsidR="00F04BFF" w:rsidSect="00C81D54">
          <w:footerReference w:type="even" r:id="rId16"/>
          <w:footerReference w:type="default" r:id="rId17"/>
          <w:headerReference w:type="first" r:id="rId18"/>
          <w:footerReference w:type="first" r:id="rId19"/>
          <w:endnotePr>
            <w:numFmt w:val="decimal"/>
          </w:endnotePr>
          <w:type w:val="continuous"/>
          <w:pgSz w:w="12240" w:h="15840" w:code="1"/>
          <w:pgMar w:top="1080" w:right="1440" w:bottom="1080" w:left="1440" w:header="720" w:footer="720" w:gutter="0"/>
          <w:cols w:space="720"/>
          <w:titlePg/>
        </w:sectPr>
      </w:pPr>
      <w:r w:rsidRPr="00DB14A2">
        <w:rPr>
          <w:noProof/>
        </w:rPr>
        <w:fldChar w:fldCharType="end"/>
      </w:r>
    </w:p>
    <w:p w:rsidRPr="00DB14A2" w:rsidR="00A548C4" w:rsidRDefault="00A548C4" w14:paraId="767FDE31" w14:textId="77CA8CA6">
      <w:pPr>
        <w:pStyle w:val="Heading1"/>
        <w:rPr>
          <w:color w:val="000000"/>
        </w:rPr>
      </w:pPr>
      <w:bookmarkStart w:name="_Toc39488557" w:id="0"/>
      <w:r w:rsidRPr="00DB14A2">
        <w:lastRenderedPageBreak/>
        <w:t>Funding Opportunity Description</w:t>
      </w:r>
      <w:bookmarkEnd w:id="0"/>
    </w:p>
    <w:p w:rsidRPr="00EC1372" w:rsidR="00A548C4" w:rsidRDefault="00A548C4" w14:paraId="227BEBB9" w14:textId="43AAC9C2">
      <w:pPr>
        <w:pStyle w:val="Heading2"/>
      </w:pPr>
      <w:bookmarkStart w:name="_Toc358722239" w:id="1"/>
      <w:bookmarkStart w:name="_Toc39488558" w:id="2"/>
      <w:r w:rsidRPr="00EC1372">
        <w:t>Legislative Authority</w:t>
      </w:r>
      <w:bookmarkEnd w:id="1"/>
      <w:bookmarkEnd w:id="2"/>
    </w:p>
    <w:p w:rsidRPr="00EC1372" w:rsidR="00304C42" w:rsidP="00EC1372" w:rsidRDefault="00DF442C" w14:paraId="070EDDAB" w14:textId="3A61B690">
      <w:r w:rsidRPr="00EC1372">
        <w:t xml:space="preserve">The Micro-Grants for Food Security </w:t>
      </w:r>
      <w:r w:rsidRPr="00EC1372" w:rsidR="007B4283">
        <w:t>P</w:t>
      </w:r>
      <w:r w:rsidRPr="00EC1372">
        <w:t>rogram</w:t>
      </w:r>
      <w:r w:rsidRPr="00EC1372" w:rsidR="00822304">
        <w:t xml:space="preserve"> </w:t>
      </w:r>
      <w:r w:rsidRPr="00EC1372" w:rsidR="00330555">
        <w:t xml:space="preserve">(MGFSP) </w:t>
      </w:r>
      <w:r w:rsidRPr="00EC1372" w:rsidR="00822304">
        <w:t xml:space="preserve">is </w:t>
      </w:r>
      <w:r w:rsidRPr="00EC1372">
        <w:t>authorized by</w:t>
      </w:r>
      <w:r w:rsidRPr="00EC1372" w:rsidR="00304C42">
        <w:t xml:space="preserve"> </w:t>
      </w:r>
      <w:bookmarkStart w:name="_Hlk30774785" w:id="3"/>
      <w:r w:rsidRPr="00EC1372" w:rsidR="001A3B39">
        <w:t xml:space="preserve">section </w:t>
      </w:r>
      <w:r w:rsidRPr="00EC1372">
        <w:t>4206</w:t>
      </w:r>
      <w:r w:rsidRPr="00EC1372" w:rsidR="001A3B39">
        <w:t xml:space="preserve"> of the Agricultur</w:t>
      </w:r>
      <w:r w:rsidRPr="00EC1372" w:rsidR="009E4973">
        <w:t>e</w:t>
      </w:r>
      <w:r w:rsidRPr="00EC1372" w:rsidR="001A3B39">
        <w:t xml:space="preserve"> </w:t>
      </w:r>
      <w:r w:rsidRPr="00EC1372" w:rsidR="009E4973">
        <w:t xml:space="preserve">Improvement </w:t>
      </w:r>
      <w:r w:rsidRPr="00EC1372" w:rsidR="001A3B39">
        <w:t>Act of 201</w:t>
      </w:r>
      <w:r w:rsidRPr="00EC1372" w:rsidR="009E4973">
        <w:t>8</w:t>
      </w:r>
      <w:r w:rsidRPr="00EC1372" w:rsidR="001A3B39">
        <w:t xml:space="preserve"> </w:t>
      </w:r>
      <w:r w:rsidRPr="00EC1372" w:rsidR="00CE11B0">
        <w:t>(</w:t>
      </w:r>
      <w:r w:rsidRPr="00EC1372" w:rsidR="001A3B39">
        <w:t>Public Law 11</w:t>
      </w:r>
      <w:r w:rsidRPr="00EC1372" w:rsidR="009E4973">
        <w:t>5</w:t>
      </w:r>
      <w:r w:rsidR="00911A3F">
        <w:t>—</w:t>
      </w:r>
      <w:r w:rsidRPr="00EC1372" w:rsidR="002E5777">
        <w:t>343</w:t>
      </w:r>
      <w:r w:rsidRPr="00EC1372" w:rsidR="00CE11B0">
        <w:t>), (</w:t>
      </w:r>
      <w:hyperlink w:history="1" r:id="rId20">
        <w:r w:rsidRPr="00EC1372" w:rsidR="00CE11B0">
          <w:rPr>
            <w:rStyle w:val="Hyperlink"/>
          </w:rPr>
          <w:t>7 U.S.C. § 7518</w:t>
        </w:r>
      </w:hyperlink>
      <w:r w:rsidRPr="00EC1372" w:rsidR="00CE11B0">
        <w:t>)</w:t>
      </w:r>
      <w:r w:rsidRPr="00EC1372" w:rsidR="007B4283">
        <w:t>.</w:t>
      </w:r>
      <w:bookmarkEnd w:id="3"/>
    </w:p>
    <w:p w:rsidRPr="00DB14A2" w:rsidR="00A548C4" w:rsidRDefault="00A548C4" w14:paraId="605AAB35" w14:textId="4EC7FE77">
      <w:pPr>
        <w:pStyle w:val="Heading2"/>
      </w:pPr>
      <w:bookmarkStart w:name="_1.2_Purpose" w:id="4"/>
      <w:bookmarkStart w:name="_Ref410033073" w:id="5"/>
      <w:bookmarkStart w:name="_Toc39488559" w:id="6"/>
      <w:bookmarkStart w:name="_Toc328389028" w:id="7"/>
      <w:bookmarkEnd w:id="4"/>
      <w:r w:rsidRPr="00DB14A2">
        <w:t>Purpose</w:t>
      </w:r>
      <w:bookmarkEnd w:id="5"/>
      <w:bookmarkEnd w:id="6"/>
    </w:p>
    <w:bookmarkEnd w:id="7"/>
    <w:p w:rsidRPr="00EC1372" w:rsidR="0079135D" w:rsidP="00EC1372" w:rsidRDefault="00293B15" w14:paraId="3997C532" w14:textId="12F0BB3B">
      <w:r>
        <w:t>MGFSP</w:t>
      </w:r>
      <w:r w:rsidRPr="00EC1372" w:rsidR="00A101D5">
        <w:t xml:space="preserve"> assists </w:t>
      </w:r>
      <w:bookmarkStart w:name="_Hlk33777050" w:id="8"/>
      <w:bookmarkStart w:name="_Hlk30174820" w:id="9"/>
      <w:r w:rsidR="00EF0426">
        <w:t>agricultu</w:t>
      </w:r>
      <w:r w:rsidR="008A12E3">
        <w:t xml:space="preserve">ral </w:t>
      </w:r>
      <w:r w:rsidR="00BD1D25">
        <w:t>agencies or departments</w:t>
      </w:r>
      <w:r w:rsidRPr="00EC1372" w:rsidR="005A098C">
        <w:t xml:space="preserve"> </w:t>
      </w:r>
      <w:bookmarkEnd w:id="8"/>
      <w:r w:rsidRPr="00EC1372" w:rsidR="004B4EB8">
        <w:t xml:space="preserve">in </w:t>
      </w:r>
      <w:r w:rsidRPr="00D15DAE" w:rsidR="00B65004">
        <w:t>eligible states</w:t>
      </w:r>
      <w:r w:rsidR="00DA116F">
        <w:t xml:space="preserve"> and territories</w:t>
      </w:r>
      <w:r w:rsidR="00D15DAE">
        <w:t>,</w:t>
      </w:r>
      <w:r w:rsidRPr="00EC1372" w:rsidR="00AE2A0C">
        <w:t xml:space="preserve"> </w:t>
      </w:r>
      <w:bookmarkEnd w:id="9"/>
      <w:r w:rsidR="00D15DAE">
        <w:rPr>
          <w:rFonts w:asciiTheme="minorHAnsi" w:hAnsiTheme="minorHAnsi" w:cstheme="minorHAnsi"/>
        </w:rPr>
        <w:t xml:space="preserve">as provided in section </w:t>
      </w:r>
      <w:hyperlink w:history="1" w:anchor="_3.1_Eligible_Applicants">
        <w:r w:rsidRPr="001F0F79" w:rsidR="001F0F79">
          <w:rPr>
            <w:rStyle w:val="IntenseEmphasis"/>
          </w:rPr>
          <w:t>3.1 Eligible Applicants</w:t>
        </w:r>
      </w:hyperlink>
      <w:r w:rsidR="00587424">
        <w:rPr>
          <w:rStyle w:val="IntenseEmphasis"/>
        </w:rPr>
        <w:t>,</w:t>
      </w:r>
      <w:r w:rsidR="001F0F79">
        <w:rPr>
          <w:rStyle w:val="IntenseEmphasis"/>
        </w:rPr>
        <w:t xml:space="preserve"> </w:t>
      </w:r>
      <w:r w:rsidR="001F0F79">
        <w:t xml:space="preserve">to </w:t>
      </w:r>
      <w:r w:rsidRPr="00EC1372" w:rsidR="00AE2A0C">
        <w:t xml:space="preserve">increase the quantity and quality of locally grown food in food insecure </w:t>
      </w:r>
      <w:r w:rsidRPr="00EC1372" w:rsidR="00BD572C">
        <w:t>communities through</w:t>
      </w:r>
      <w:r w:rsidRPr="00EC1372" w:rsidR="00AE2A0C">
        <w:t xml:space="preserve"> small-scale gardening, herding, and livestock operations</w:t>
      </w:r>
      <w:r w:rsidR="00B65004">
        <w:t xml:space="preserve"> by </w:t>
      </w:r>
      <w:r w:rsidR="00B65004">
        <w:rPr>
          <w:rFonts w:eastAsia="Calibri" w:asciiTheme="minorHAnsi" w:hAnsiTheme="minorHAnsi" w:cstheme="minorHAnsi"/>
          <w:lang w:bidi="ar-SA"/>
        </w:rPr>
        <w:t>competitively distributing subawards to</w:t>
      </w:r>
      <w:r w:rsidR="0026266D">
        <w:rPr>
          <w:rFonts w:eastAsia="Calibri" w:asciiTheme="minorHAnsi" w:hAnsiTheme="minorHAnsi" w:cstheme="minorHAnsi"/>
          <w:lang w:bidi="ar-SA"/>
        </w:rPr>
        <w:t xml:space="preserve"> eligible entities, as provided in section</w:t>
      </w:r>
      <w:r w:rsidR="00B65004">
        <w:rPr>
          <w:rFonts w:eastAsia="Calibri" w:asciiTheme="minorHAnsi" w:hAnsiTheme="minorHAnsi" w:cstheme="minorHAnsi"/>
          <w:lang w:bidi="ar-SA"/>
        </w:rPr>
        <w:t xml:space="preserve"> </w:t>
      </w:r>
      <w:r w:rsidRPr="00A8270E" w:rsidR="005160D2">
        <w:rPr>
          <w:rStyle w:val="IntenseEmphasis"/>
          <w:rFonts w:eastAsia="Calibri"/>
        </w:rPr>
        <w:fldChar w:fldCharType="begin"/>
      </w:r>
      <w:r w:rsidRPr="00A8270E" w:rsidR="005160D2">
        <w:rPr>
          <w:rStyle w:val="IntenseEmphasis"/>
          <w:rFonts w:eastAsia="Calibri"/>
        </w:rPr>
        <w:instrText xml:space="preserve"> REF _Ref32586452 \r \h </w:instrText>
      </w:r>
      <w:r w:rsidR="005160D2">
        <w:rPr>
          <w:rStyle w:val="IntenseEmphasis"/>
          <w:rFonts w:eastAsia="Calibri"/>
        </w:rPr>
        <w:instrText xml:space="preserve"> \* MERGEFORMAT </w:instrText>
      </w:r>
      <w:r w:rsidRPr="00A8270E" w:rsidR="005160D2">
        <w:rPr>
          <w:rStyle w:val="IntenseEmphasis"/>
          <w:rFonts w:eastAsia="Calibri"/>
        </w:rPr>
      </w:r>
      <w:r w:rsidRPr="00A8270E" w:rsidR="005160D2">
        <w:rPr>
          <w:rStyle w:val="IntenseEmphasis"/>
          <w:rFonts w:eastAsia="Calibri"/>
        </w:rPr>
        <w:fldChar w:fldCharType="separate"/>
      </w:r>
      <w:r w:rsidRPr="00A8270E" w:rsidR="005160D2">
        <w:rPr>
          <w:rStyle w:val="IntenseEmphasis"/>
          <w:rFonts w:eastAsia="Calibri"/>
        </w:rPr>
        <w:t>3.2</w:t>
      </w:r>
      <w:r w:rsidRPr="00A8270E" w:rsidR="005160D2">
        <w:rPr>
          <w:rStyle w:val="IntenseEmphasis"/>
          <w:rFonts w:eastAsia="Calibri"/>
        </w:rPr>
        <w:fldChar w:fldCharType="end"/>
      </w:r>
      <w:r w:rsidRPr="00A8270E" w:rsidR="005160D2">
        <w:rPr>
          <w:rStyle w:val="IntenseEmphasis"/>
          <w:rFonts w:eastAsia="Calibri"/>
        </w:rPr>
        <w:t xml:space="preserve"> </w:t>
      </w:r>
      <w:r w:rsidRPr="00A8270E" w:rsidR="005160D2">
        <w:rPr>
          <w:rStyle w:val="IntenseEmphasis"/>
          <w:rFonts w:eastAsia="Calibri"/>
        </w:rPr>
        <w:fldChar w:fldCharType="begin"/>
      </w:r>
      <w:r w:rsidRPr="00A8270E" w:rsidR="005160D2">
        <w:rPr>
          <w:rStyle w:val="IntenseEmphasis"/>
          <w:rFonts w:eastAsia="Calibri"/>
        </w:rPr>
        <w:instrText xml:space="preserve"> REF _Ref32586452 \h </w:instrText>
      </w:r>
      <w:r w:rsidR="005160D2">
        <w:rPr>
          <w:rStyle w:val="IntenseEmphasis"/>
          <w:rFonts w:eastAsia="Calibri"/>
        </w:rPr>
        <w:instrText xml:space="preserve"> \* MERGEFORMAT </w:instrText>
      </w:r>
      <w:r w:rsidRPr="00A8270E" w:rsidR="005160D2">
        <w:rPr>
          <w:rStyle w:val="IntenseEmphasis"/>
          <w:rFonts w:eastAsia="Calibri"/>
        </w:rPr>
      </w:r>
      <w:r w:rsidRPr="00A8270E" w:rsidR="005160D2">
        <w:rPr>
          <w:rStyle w:val="IntenseEmphasis"/>
          <w:rFonts w:eastAsia="Calibri"/>
        </w:rPr>
        <w:fldChar w:fldCharType="separate"/>
      </w:r>
      <w:r w:rsidRPr="00A8270E" w:rsidR="005160D2">
        <w:rPr>
          <w:rStyle w:val="IntenseEmphasis"/>
        </w:rPr>
        <w:t>Eligible Entities</w:t>
      </w:r>
      <w:r w:rsidRPr="00A8270E" w:rsidR="005160D2">
        <w:rPr>
          <w:rStyle w:val="IntenseEmphasis"/>
          <w:rFonts w:eastAsia="Calibri"/>
        </w:rPr>
        <w:fldChar w:fldCharType="end"/>
      </w:r>
      <w:r w:rsidRPr="00EC1372" w:rsidR="00AE2A0C">
        <w:t>.</w:t>
      </w:r>
    </w:p>
    <w:p w:rsidRPr="00DB14A2" w:rsidR="009449FD" w:rsidP="00C2724C" w:rsidRDefault="009449FD" w14:paraId="4E0C10DF" w14:textId="77777777">
      <w:pPr>
        <w:pStyle w:val="Heading3"/>
        <w:spacing w:before="240"/>
      </w:pPr>
      <w:r>
        <w:t>Food Security Subawards</w:t>
      </w:r>
    </w:p>
    <w:p w:rsidRPr="00B65004" w:rsidR="00B65004" w:rsidP="001F0F79" w:rsidRDefault="00A16372" w14:paraId="03661BC7" w14:textId="56550878">
      <w:pPr>
        <w:rPr>
          <w:rFonts w:asciiTheme="minorHAnsi" w:hAnsiTheme="minorHAnsi" w:cstheme="minorHAnsi"/>
        </w:rPr>
      </w:pPr>
      <w:r w:rsidRPr="00502488">
        <w:rPr>
          <w:rFonts w:asciiTheme="minorHAnsi" w:hAnsiTheme="minorHAnsi" w:cstheme="minorHAnsi"/>
        </w:rPr>
        <w:t>Subawards</w:t>
      </w:r>
      <w:r w:rsidRPr="009449FD">
        <w:rPr>
          <w:rFonts w:asciiTheme="minorHAnsi" w:hAnsiTheme="minorHAnsi" w:cstheme="minorHAnsi"/>
        </w:rPr>
        <w:t xml:space="preserve"> will be</w:t>
      </w:r>
      <w:r w:rsidR="00202030">
        <w:rPr>
          <w:rFonts w:asciiTheme="minorHAnsi" w:hAnsiTheme="minorHAnsi" w:cstheme="minorHAnsi"/>
        </w:rPr>
        <w:t xml:space="preserve"> made available</w:t>
      </w:r>
      <w:r w:rsidRPr="009449FD">
        <w:rPr>
          <w:rFonts w:asciiTheme="minorHAnsi" w:hAnsiTheme="minorHAnsi" w:cstheme="minorHAnsi"/>
        </w:rPr>
        <w:t xml:space="preserve"> to </w:t>
      </w:r>
      <w:r>
        <w:rPr>
          <w:rFonts w:asciiTheme="minorHAnsi" w:hAnsiTheme="minorHAnsi" w:cstheme="minorHAnsi"/>
        </w:rPr>
        <w:t xml:space="preserve">eligible </w:t>
      </w:r>
      <w:r w:rsidR="001F0F79">
        <w:rPr>
          <w:rFonts w:asciiTheme="minorHAnsi" w:hAnsiTheme="minorHAnsi" w:cstheme="minorHAnsi"/>
        </w:rPr>
        <w:t>sub</w:t>
      </w:r>
      <w:r w:rsidR="0069386A">
        <w:rPr>
          <w:rFonts w:asciiTheme="minorHAnsi" w:hAnsiTheme="minorHAnsi" w:cstheme="minorHAnsi"/>
        </w:rPr>
        <w:t>-</w:t>
      </w:r>
      <w:r w:rsidR="001F0F79">
        <w:rPr>
          <w:rFonts w:asciiTheme="minorHAnsi" w:hAnsiTheme="minorHAnsi" w:cstheme="minorHAnsi"/>
        </w:rPr>
        <w:t>applicants</w:t>
      </w:r>
      <w:r>
        <w:rPr>
          <w:rFonts w:asciiTheme="minorHAnsi" w:hAnsiTheme="minorHAnsi" w:cstheme="minorHAnsi"/>
        </w:rPr>
        <w:t xml:space="preserve"> </w:t>
      </w:r>
      <w:r w:rsidR="00202030">
        <w:rPr>
          <w:rFonts w:asciiTheme="minorHAnsi" w:hAnsiTheme="minorHAnsi" w:cstheme="minorHAnsi"/>
        </w:rPr>
        <w:t>(see</w:t>
      </w:r>
      <w:r>
        <w:rPr>
          <w:rFonts w:asciiTheme="minorHAnsi" w:hAnsiTheme="minorHAnsi" w:cstheme="minorHAnsi"/>
        </w:rPr>
        <w:t xml:space="preserve"> section </w:t>
      </w:r>
      <w:r w:rsidRPr="00312ED7">
        <w:rPr>
          <w:rStyle w:val="IntenseEmphasis"/>
        </w:rPr>
        <w:fldChar w:fldCharType="begin"/>
      </w:r>
      <w:r w:rsidRPr="00312ED7">
        <w:rPr>
          <w:rStyle w:val="IntenseEmphasis"/>
        </w:rPr>
        <w:instrText xml:space="preserve"> REF _Ref32586452 \r \h </w:instrText>
      </w:r>
      <w:r>
        <w:rPr>
          <w:rStyle w:val="IntenseEmphasis"/>
        </w:rPr>
        <w:instrText xml:space="preserve"> \* MERGEFORMAT </w:instrText>
      </w:r>
      <w:r w:rsidRPr="00312ED7">
        <w:rPr>
          <w:rStyle w:val="IntenseEmphasis"/>
        </w:rPr>
      </w:r>
      <w:r w:rsidRPr="00312ED7">
        <w:rPr>
          <w:rStyle w:val="IntenseEmphasis"/>
        </w:rPr>
        <w:fldChar w:fldCharType="separate"/>
      </w:r>
      <w:r w:rsidRPr="00312ED7">
        <w:rPr>
          <w:rStyle w:val="IntenseEmphasis"/>
        </w:rPr>
        <w:t>3.2</w:t>
      </w:r>
      <w:r w:rsidRPr="00312ED7">
        <w:rPr>
          <w:rStyle w:val="IntenseEmphasis"/>
        </w:rPr>
        <w:fldChar w:fldCharType="end"/>
      </w:r>
      <w:r w:rsidRPr="00312ED7">
        <w:rPr>
          <w:rStyle w:val="IntenseEmphasis"/>
        </w:rPr>
        <w:t xml:space="preserve"> </w:t>
      </w:r>
      <w:r w:rsidRPr="00312ED7">
        <w:rPr>
          <w:rStyle w:val="IntenseEmphasis"/>
        </w:rPr>
        <w:fldChar w:fldCharType="begin"/>
      </w:r>
      <w:r w:rsidRPr="00312ED7">
        <w:rPr>
          <w:rStyle w:val="IntenseEmphasis"/>
        </w:rPr>
        <w:instrText xml:space="preserve"> REF _Ref32586452 \h </w:instrText>
      </w:r>
      <w:r>
        <w:rPr>
          <w:rStyle w:val="IntenseEmphasis"/>
        </w:rPr>
        <w:instrText xml:space="preserve"> \* MERGEFORMAT </w:instrText>
      </w:r>
      <w:r w:rsidRPr="00312ED7">
        <w:rPr>
          <w:rStyle w:val="IntenseEmphasis"/>
        </w:rPr>
      </w:r>
      <w:r w:rsidRPr="00312ED7">
        <w:rPr>
          <w:rStyle w:val="IntenseEmphasis"/>
        </w:rPr>
        <w:fldChar w:fldCharType="separate"/>
      </w:r>
      <w:r w:rsidRPr="00312ED7">
        <w:rPr>
          <w:rStyle w:val="IntenseEmphasis"/>
        </w:rPr>
        <w:t>Eligible Entities</w:t>
      </w:r>
      <w:r w:rsidRPr="00312ED7">
        <w:rPr>
          <w:rStyle w:val="IntenseEmphasis"/>
        </w:rPr>
        <w:fldChar w:fldCharType="end"/>
      </w:r>
      <w:r w:rsidRPr="005B51E8" w:rsidR="00202030">
        <w:t>)</w:t>
      </w:r>
      <w:r w:rsidRPr="00312ED7">
        <w:t xml:space="preserve"> and </w:t>
      </w:r>
      <w:r w:rsidR="0026266D">
        <w:t xml:space="preserve">shall </w:t>
      </w:r>
      <w:r w:rsidRPr="00312ED7">
        <w:t>not</w:t>
      </w:r>
      <w:r w:rsidR="00BD1D25">
        <w:t xml:space="preserve"> </w:t>
      </w:r>
      <w:r w:rsidRPr="00312ED7">
        <w:t>exceed 3 years in length</w:t>
      </w:r>
      <w:r>
        <w:rPr>
          <w:rFonts w:asciiTheme="minorHAnsi" w:hAnsiTheme="minorHAnsi" w:cstheme="minorHAnsi"/>
        </w:rPr>
        <w:t xml:space="preserve">. Individual applicants may not receive more than $5,000 per year, while all other eligible entities may not receive more than $10,000 per year. </w:t>
      </w:r>
      <w:r w:rsidRPr="00273B7C" w:rsidR="00273B7C">
        <w:rPr>
          <w:rFonts w:asciiTheme="minorHAnsi" w:hAnsiTheme="minorHAnsi" w:cstheme="minorHAnsi"/>
        </w:rPr>
        <w:t xml:space="preserve">Additionally, an eligible </w:t>
      </w:r>
      <w:r w:rsidR="00BE58EC">
        <w:rPr>
          <w:rFonts w:asciiTheme="minorHAnsi" w:hAnsiTheme="minorHAnsi" w:cstheme="minorHAnsi"/>
        </w:rPr>
        <w:t>applicant</w:t>
      </w:r>
      <w:r w:rsidRPr="00273B7C" w:rsidR="00BE58EC">
        <w:rPr>
          <w:rFonts w:asciiTheme="minorHAnsi" w:hAnsiTheme="minorHAnsi" w:cstheme="minorHAnsi"/>
        </w:rPr>
        <w:t xml:space="preserve"> </w:t>
      </w:r>
      <w:r w:rsidRPr="00273B7C" w:rsidR="00273B7C">
        <w:rPr>
          <w:rFonts w:asciiTheme="minorHAnsi" w:hAnsiTheme="minorHAnsi" w:cstheme="minorHAnsi"/>
        </w:rPr>
        <w:t>may provide sub</w:t>
      </w:r>
      <w:r w:rsidR="0061695F">
        <w:rPr>
          <w:rFonts w:asciiTheme="minorHAnsi" w:hAnsiTheme="minorHAnsi" w:cstheme="minorHAnsi"/>
        </w:rPr>
        <w:t>awards</w:t>
      </w:r>
      <w:r w:rsidRPr="00273B7C" w:rsidR="00273B7C">
        <w:rPr>
          <w:rFonts w:asciiTheme="minorHAnsi" w:hAnsiTheme="minorHAnsi" w:cstheme="minorHAnsi"/>
        </w:rPr>
        <w:t xml:space="preserve"> to two or more eligible entities to carry out the same project.</w:t>
      </w:r>
      <w:r w:rsidR="00273B7C">
        <w:rPr>
          <w:rFonts w:asciiTheme="minorHAnsi" w:hAnsiTheme="minorHAnsi" w:cstheme="minorHAnsi"/>
        </w:rPr>
        <w:t xml:space="preserve"> </w:t>
      </w:r>
    </w:p>
    <w:p w:rsidR="00B65004" w:rsidP="001048AF" w:rsidRDefault="00B65004" w14:paraId="159EF743" w14:textId="12C5D14B">
      <w:pPr>
        <w:rPr>
          <w:rFonts w:asciiTheme="minorHAnsi" w:hAnsiTheme="minorHAnsi" w:cstheme="minorHAnsi"/>
        </w:rPr>
      </w:pPr>
      <w:r w:rsidRPr="00B65004">
        <w:rPr>
          <w:rFonts w:asciiTheme="minorHAnsi" w:hAnsiTheme="minorHAnsi" w:cstheme="minorHAnsi"/>
        </w:rPr>
        <w:t>The competition should follow</w:t>
      </w:r>
      <w:r w:rsidR="00C2724C">
        <w:rPr>
          <w:rFonts w:asciiTheme="minorHAnsi" w:hAnsiTheme="minorHAnsi" w:cstheme="minorHAnsi"/>
        </w:rPr>
        <w:t xml:space="preserve"> the</w:t>
      </w:r>
      <w:r w:rsidRPr="00B65004">
        <w:rPr>
          <w:rFonts w:asciiTheme="minorHAnsi" w:hAnsiTheme="minorHAnsi" w:cstheme="minorHAnsi"/>
        </w:rPr>
        <w:t xml:space="preserve"> eligible </w:t>
      </w:r>
      <w:r w:rsidR="00BE58EC">
        <w:rPr>
          <w:rFonts w:asciiTheme="minorHAnsi" w:hAnsiTheme="minorHAnsi" w:cstheme="minorHAnsi"/>
        </w:rPr>
        <w:t>applicant</w:t>
      </w:r>
      <w:r w:rsidRPr="00B65004" w:rsidR="00BE58EC">
        <w:rPr>
          <w:rFonts w:asciiTheme="minorHAnsi" w:hAnsiTheme="minorHAnsi" w:cstheme="minorHAnsi"/>
        </w:rPr>
        <w:t xml:space="preserve">’s </w:t>
      </w:r>
      <w:r w:rsidRPr="00B65004">
        <w:rPr>
          <w:rFonts w:asciiTheme="minorHAnsi" w:hAnsiTheme="minorHAnsi" w:cstheme="minorHAnsi"/>
        </w:rPr>
        <w:t xml:space="preserve">policies and procedures and include the use of an independent review panel of experts or qualified individuals. Eligible </w:t>
      </w:r>
      <w:r w:rsidR="00BE58EC">
        <w:rPr>
          <w:rFonts w:asciiTheme="minorHAnsi" w:hAnsiTheme="minorHAnsi" w:cstheme="minorHAnsi"/>
        </w:rPr>
        <w:t>applicants</w:t>
      </w:r>
      <w:r w:rsidRPr="00B65004" w:rsidR="00BE58EC">
        <w:rPr>
          <w:rFonts w:asciiTheme="minorHAnsi" w:hAnsiTheme="minorHAnsi" w:cstheme="minorHAnsi"/>
        </w:rPr>
        <w:t xml:space="preserve"> </w:t>
      </w:r>
      <w:r w:rsidRPr="00B65004">
        <w:rPr>
          <w:rFonts w:asciiTheme="minorHAnsi" w:hAnsiTheme="minorHAnsi" w:cstheme="minorHAnsi"/>
        </w:rPr>
        <w:t xml:space="preserve">must use guidelines and procedures to prevent any conflict of interest or the appearance of a conflict of interest as required by </w:t>
      </w:r>
      <w:hyperlink w:history="1" w:anchor="se2.1.400_12" r:id="rId21">
        <w:r w:rsidRPr="00B65004">
          <w:rPr>
            <w:rStyle w:val="Hyperlink"/>
            <w:rFonts w:asciiTheme="minorHAnsi" w:hAnsiTheme="minorHAnsi" w:cstheme="minorHAnsi"/>
          </w:rPr>
          <w:t>2 CFR § 400.2(b)</w:t>
        </w:r>
      </w:hyperlink>
      <w:r w:rsidRPr="00B65004">
        <w:rPr>
          <w:rFonts w:asciiTheme="minorHAnsi" w:hAnsiTheme="minorHAnsi" w:cstheme="minorHAnsi"/>
        </w:rPr>
        <w:t xml:space="preserve"> while providing subawards to eligible entities. </w:t>
      </w:r>
    </w:p>
    <w:p w:rsidRPr="00401B19" w:rsidR="00B013C6" w:rsidP="001F0F79" w:rsidRDefault="00A16372" w14:paraId="0CF2660E" w14:textId="2F405ABF">
      <w:pPr>
        <w:rPr>
          <w:rFonts w:asciiTheme="minorHAnsi" w:hAnsiTheme="minorHAnsi" w:cstheme="minorHAnsi"/>
        </w:rPr>
      </w:pPr>
      <w:r w:rsidRPr="00401B19">
        <w:rPr>
          <w:rFonts w:asciiTheme="minorHAnsi" w:hAnsiTheme="minorHAnsi" w:cstheme="minorHAnsi"/>
        </w:rPr>
        <w:t xml:space="preserve">Eligible entities are expected to provide </w:t>
      </w:r>
      <w:r w:rsidR="00C55FD1">
        <w:rPr>
          <w:rFonts w:asciiTheme="minorHAnsi" w:hAnsiTheme="minorHAnsi" w:cstheme="minorHAnsi"/>
        </w:rPr>
        <w:t xml:space="preserve">matching </w:t>
      </w:r>
      <w:r w:rsidRPr="00401B19">
        <w:rPr>
          <w:rFonts w:asciiTheme="minorHAnsi" w:hAnsiTheme="minorHAnsi" w:cstheme="minorHAnsi"/>
        </w:rPr>
        <w:t xml:space="preserve">funds equal to 10 percent of the </w:t>
      </w:r>
      <w:r w:rsidR="00C13A63">
        <w:rPr>
          <w:rFonts w:asciiTheme="minorHAnsi" w:hAnsiTheme="minorHAnsi" w:cstheme="minorHAnsi"/>
        </w:rPr>
        <w:t xml:space="preserve">subaward </w:t>
      </w:r>
      <w:r w:rsidRPr="00401B19">
        <w:rPr>
          <w:rFonts w:asciiTheme="minorHAnsi" w:hAnsiTheme="minorHAnsi" w:cstheme="minorHAnsi"/>
        </w:rPr>
        <w:t>amount received by the eligible entity</w:t>
      </w:r>
      <w:r w:rsidR="001F0F79">
        <w:rPr>
          <w:rFonts w:asciiTheme="minorHAnsi" w:hAnsiTheme="minorHAnsi" w:cstheme="minorHAnsi"/>
        </w:rPr>
        <w:t>.</w:t>
      </w:r>
      <w:r w:rsidRPr="00401B19">
        <w:rPr>
          <w:rFonts w:asciiTheme="minorHAnsi" w:hAnsiTheme="minorHAnsi" w:cstheme="minorHAnsi"/>
        </w:rPr>
        <w:t xml:space="preserve"> </w:t>
      </w:r>
      <w:r w:rsidRPr="00401B19" w:rsidR="00B013C6">
        <w:rPr>
          <w:rFonts w:asciiTheme="minorHAnsi" w:hAnsiTheme="minorHAnsi" w:cstheme="minorHAnsi"/>
        </w:rPr>
        <w:t>The</w:t>
      </w:r>
      <w:r w:rsidRPr="00401B19">
        <w:rPr>
          <w:rFonts w:asciiTheme="minorHAnsi" w:hAnsiTheme="minorHAnsi" w:cstheme="minorHAnsi"/>
        </w:rPr>
        <w:t xml:space="preserve"> </w:t>
      </w:r>
      <w:r w:rsidR="00C2724C">
        <w:rPr>
          <w:rFonts w:asciiTheme="minorHAnsi" w:hAnsiTheme="minorHAnsi" w:cstheme="minorHAnsi"/>
        </w:rPr>
        <w:t xml:space="preserve">eligible </w:t>
      </w:r>
      <w:r w:rsidR="00BE58EC">
        <w:rPr>
          <w:rFonts w:asciiTheme="minorHAnsi" w:hAnsiTheme="minorHAnsi" w:cstheme="minorHAnsi"/>
        </w:rPr>
        <w:t>applicant</w:t>
      </w:r>
      <w:r w:rsidRPr="00401B19">
        <w:rPr>
          <w:rFonts w:asciiTheme="minorHAnsi" w:hAnsiTheme="minorHAnsi" w:cstheme="minorHAnsi"/>
        </w:rPr>
        <w:t xml:space="preserve">s may waive the matching requirement for an </w:t>
      </w:r>
      <w:r w:rsidRPr="00401B19">
        <w:rPr>
          <w:rFonts w:asciiTheme="minorHAnsi" w:hAnsiTheme="minorHAnsi" w:cstheme="minorHAnsi"/>
          <w:i/>
        </w:rPr>
        <w:t>individual</w:t>
      </w:r>
      <w:r w:rsidRPr="00401B19">
        <w:rPr>
          <w:rFonts w:asciiTheme="minorHAnsi" w:hAnsiTheme="minorHAnsi" w:cstheme="minorHAnsi"/>
        </w:rPr>
        <w:t xml:space="preserve"> who otherwise meets the requirements of the subaward</w:t>
      </w:r>
      <w:r w:rsidR="009F0861">
        <w:rPr>
          <w:rFonts w:asciiTheme="minorHAnsi" w:hAnsiTheme="minorHAnsi" w:cstheme="minorHAnsi"/>
        </w:rPr>
        <w:t>, depending on the applicant’s circumstances</w:t>
      </w:r>
      <w:r w:rsidRPr="00401B19">
        <w:rPr>
          <w:rFonts w:asciiTheme="minorHAnsi" w:hAnsiTheme="minorHAnsi" w:cstheme="minorHAnsi"/>
        </w:rPr>
        <w:t>.</w:t>
      </w:r>
      <w:r>
        <w:rPr>
          <w:rFonts w:asciiTheme="minorHAnsi" w:hAnsiTheme="minorHAnsi" w:cstheme="minorHAnsi"/>
        </w:rPr>
        <w:t xml:space="preserve"> Th</w:t>
      </w:r>
      <w:r w:rsidR="00B013C6">
        <w:rPr>
          <w:rFonts w:asciiTheme="minorHAnsi" w:hAnsiTheme="minorHAnsi" w:cstheme="minorHAnsi"/>
        </w:rPr>
        <w:t>e</w:t>
      </w:r>
      <w:r>
        <w:rPr>
          <w:rFonts w:asciiTheme="minorHAnsi" w:hAnsiTheme="minorHAnsi" w:cstheme="minorHAnsi"/>
        </w:rPr>
        <w:t xml:space="preserve"> process </w:t>
      </w:r>
      <w:r w:rsidR="00B013C6">
        <w:rPr>
          <w:rFonts w:asciiTheme="minorHAnsi" w:hAnsiTheme="minorHAnsi" w:cstheme="minorHAnsi"/>
        </w:rPr>
        <w:t xml:space="preserve">for waiving this requirement </w:t>
      </w:r>
      <w:r>
        <w:rPr>
          <w:rFonts w:asciiTheme="minorHAnsi" w:hAnsiTheme="minorHAnsi" w:cstheme="minorHAnsi"/>
        </w:rPr>
        <w:t xml:space="preserve">should align with </w:t>
      </w:r>
      <w:r w:rsidR="00B013C6">
        <w:rPr>
          <w:rFonts w:asciiTheme="minorHAnsi" w:hAnsiTheme="minorHAnsi" w:cstheme="minorHAnsi"/>
        </w:rPr>
        <w:t xml:space="preserve">the state’s </w:t>
      </w:r>
      <w:r>
        <w:rPr>
          <w:rFonts w:asciiTheme="minorHAnsi" w:hAnsiTheme="minorHAnsi" w:cstheme="minorHAnsi"/>
        </w:rPr>
        <w:t>existing policies and procedures and account for real or potential conflict</w:t>
      </w:r>
      <w:r w:rsidR="005526B5">
        <w:rPr>
          <w:rFonts w:asciiTheme="minorHAnsi" w:hAnsiTheme="minorHAnsi" w:cstheme="minorHAnsi"/>
        </w:rPr>
        <w:t>s</w:t>
      </w:r>
      <w:r>
        <w:rPr>
          <w:rFonts w:asciiTheme="minorHAnsi" w:hAnsiTheme="minorHAnsi" w:cstheme="minorHAnsi"/>
        </w:rPr>
        <w:t xml:space="preserve"> of interest</w:t>
      </w:r>
      <w:r w:rsidR="00FE7D32">
        <w:rPr>
          <w:rFonts w:asciiTheme="minorHAnsi" w:hAnsiTheme="minorHAnsi" w:cstheme="minorHAnsi"/>
        </w:rPr>
        <w:t xml:space="preserve"> </w:t>
      </w:r>
      <w:r w:rsidRPr="00401B19" w:rsidR="00FE7D32">
        <w:rPr>
          <w:rFonts w:asciiTheme="minorHAnsi" w:hAnsiTheme="minorHAnsi" w:cstheme="minorHAnsi"/>
        </w:rPr>
        <w:t xml:space="preserve">(see section </w:t>
      </w:r>
      <w:r w:rsidRPr="00401B19" w:rsidR="00FE7D32">
        <w:rPr>
          <w:rStyle w:val="IntenseEmphasis"/>
        </w:rPr>
        <w:fldChar w:fldCharType="begin"/>
      </w:r>
      <w:r w:rsidRPr="00401B19" w:rsidR="00FE7D32">
        <w:rPr>
          <w:rStyle w:val="IntenseEmphasis"/>
        </w:rPr>
        <w:instrText xml:space="preserve"> REF _Ref33083929 \r \h  \* MERGEFORMAT </w:instrText>
      </w:r>
      <w:r w:rsidRPr="00401B19" w:rsidR="00FE7D32">
        <w:rPr>
          <w:rStyle w:val="IntenseEmphasis"/>
        </w:rPr>
      </w:r>
      <w:r w:rsidRPr="00401B19" w:rsidR="00FE7D32">
        <w:rPr>
          <w:rStyle w:val="IntenseEmphasis"/>
        </w:rPr>
        <w:fldChar w:fldCharType="separate"/>
      </w:r>
      <w:r w:rsidRPr="00401B19" w:rsidR="00FE7D32">
        <w:rPr>
          <w:rStyle w:val="IntenseEmphasis"/>
        </w:rPr>
        <w:t>3.3</w:t>
      </w:r>
      <w:r w:rsidRPr="00401B19" w:rsidR="00FE7D32">
        <w:rPr>
          <w:rStyle w:val="IntenseEmphasis"/>
        </w:rPr>
        <w:fldChar w:fldCharType="end"/>
      </w:r>
      <w:r w:rsidRPr="00401B19" w:rsidR="00FE7D32">
        <w:rPr>
          <w:rStyle w:val="IntenseEmphasis"/>
        </w:rPr>
        <w:t xml:space="preserve"> </w:t>
      </w:r>
      <w:r w:rsidRPr="00401B19" w:rsidR="00FE7D32">
        <w:rPr>
          <w:rStyle w:val="IntenseEmphasis"/>
        </w:rPr>
        <w:fldChar w:fldCharType="begin"/>
      </w:r>
      <w:r w:rsidRPr="00401B19" w:rsidR="00FE7D32">
        <w:rPr>
          <w:rStyle w:val="IntenseEmphasis"/>
        </w:rPr>
        <w:instrText xml:space="preserve"> REF _Ref33083960 \h  \* MERGEFORMAT </w:instrText>
      </w:r>
      <w:r w:rsidRPr="00401B19" w:rsidR="00FE7D32">
        <w:rPr>
          <w:rStyle w:val="IntenseEmphasis"/>
        </w:rPr>
      </w:r>
      <w:r w:rsidRPr="00401B19" w:rsidR="00FE7D32">
        <w:rPr>
          <w:rStyle w:val="IntenseEmphasis"/>
        </w:rPr>
        <w:fldChar w:fldCharType="separate"/>
      </w:r>
      <w:r w:rsidRPr="00B013C6" w:rsidR="00FE7D32">
        <w:rPr>
          <w:rStyle w:val="IntenseEmphasis"/>
        </w:rPr>
        <w:t>Cost Sharing and Matching</w:t>
      </w:r>
      <w:r w:rsidRPr="00401B19" w:rsidR="00FE7D32">
        <w:rPr>
          <w:rStyle w:val="IntenseEmphasis"/>
        </w:rPr>
        <w:fldChar w:fldCharType="end"/>
      </w:r>
      <w:r w:rsidRPr="00401B19" w:rsidR="00FE7D32">
        <w:rPr>
          <w:rFonts w:asciiTheme="minorHAnsi" w:hAnsiTheme="minorHAnsi" w:cstheme="minorHAnsi"/>
        </w:rPr>
        <w:t>)</w:t>
      </w:r>
      <w:r>
        <w:rPr>
          <w:rFonts w:asciiTheme="minorHAnsi" w:hAnsiTheme="minorHAnsi" w:cstheme="minorHAnsi"/>
        </w:rPr>
        <w:t xml:space="preserve">. </w:t>
      </w:r>
    </w:p>
    <w:p w:rsidR="00C13A63" w:rsidP="008F6B8C" w:rsidRDefault="005D4EDD" w14:paraId="71C4DF52" w14:textId="3C126619">
      <w:pPr>
        <w:rPr>
          <w:rFonts w:eastAsia="Calibri" w:asciiTheme="minorHAnsi" w:hAnsiTheme="minorHAnsi" w:cstheme="minorHAnsi"/>
          <w:lang w:bidi="ar-SA"/>
        </w:rPr>
      </w:pPr>
      <w:r>
        <w:rPr>
          <w:rFonts w:eastAsia="Calibri" w:asciiTheme="minorHAnsi" w:hAnsiTheme="minorHAnsi" w:cstheme="minorHAnsi"/>
          <w:lang w:bidi="ar-SA"/>
        </w:rPr>
        <w:t>E</w:t>
      </w:r>
      <w:r w:rsidR="00DA27AD">
        <w:rPr>
          <w:rFonts w:eastAsia="Calibri" w:asciiTheme="minorHAnsi" w:hAnsiTheme="minorHAnsi" w:cstheme="minorHAnsi"/>
          <w:lang w:bidi="ar-SA"/>
        </w:rPr>
        <w:t xml:space="preserve">ligible </w:t>
      </w:r>
      <w:r w:rsidR="00BE58EC">
        <w:rPr>
          <w:rFonts w:eastAsia="Calibri" w:asciiTheme="minorHAnsi" w:hAnsiTheme="minorHAnsi" w:cstheme="minorHAnsi"/>
          <w:lang w:bidi="ar-SA"/>
        </w:rPr>
        <w:t>applicant</w:t>
      </w:r>
      <w:r w:rsidR="00DA27AD">
        <w:rPr>
          <w:rFonts w:eastAsia="Calibri" w:asciiTheme="minorHAnsi" w:hAnsiTheme="minorHAnsi" w:cstheme="minorHAnsi"/>
          <w:lang w:bidi="ar-SA"/>
        </w:rPr>
        <w:t xml:space="preserve">s </w:t>
      </w:r>
      <w:r w:rsidR="000439BC">
        <w:rPr>
          <w:rFonts w:eastAsia="Calibri" w:asciiTheme="minorHAnsi" w:hAnsiTheme="minorHAnsi" w:cstheme="minorHAnsi"/>
          <w:lang w:bidi="ar-SA"/>
        </w:rPr>
        <w:t>must</w:t>
      </w:r>
      <w:r w:rsidR="00DA27AD">
        <w:rPr>
          <w:rFonts w:eastAsia="Calibri" w:asciiTheme="minorHAnsi" w:hAnsiTheme="minorHAnsi" w:cstheme="minorHAnsi"/>
          <w:lang w:bidi="ar-SA"/>
        </w:rPr>
        <w:t xml:space="preserve"> </w:t>
      </w:r>
      <w:r w:rsidR="00C13A63">
        <w:rPr>
          <w:rFonts w:eastAsia="Calibri" w:asciiTheme="minorHAnsi" w:hAnsiTheme="minorHAnsi" w:cstheme="minorHAnsi"/>
          <w:lang w:bidi="ar-SA"/>
        </w:rPr>
        <w:t xml:space="preserve">administratively oversee </w:t>
      </w:r>
      <w:r w:rsidRPr="00911A3F" w:rsidR="00DA27AD">
        <w:rPr>
          <w:rFonts w:eastAsia="Calibri" w:asciiTheme="minorHAnsi" w:hAnsiTheme="minorHAnsi" w:cstheme="minorHAnsi"/>
          <w:lang w:bidi="ar-SA"/>
        </w:rPr>
        <w:t>the</w:t>
      </w:r>
      <w:r>
        <w:rPr>
          <w:rFonts w:eastAsia="Calibri" w:asciiTheme="minorHAnsi" w:hAnsiTheme="minorHAnsi" w:cstheme="minorHAnsi"/>
          <w:lang w:bidi="ar-SA"/>
        </w:rPr>
        <w:t>ir</w:t>
      </w:r>
      <w:r w:rsidRPr="00911A3F" w:rsidR="00DA27AD">
        <w:rPr>
          <w:rFonts w:eastAsia="Calibri" w:asciiTheme="minorHAnsi" w:hAnsiTheme="minorHAnsi" w:cstheme="minorHAnsi"/>
          <w:lang w:bidi="ar-SA"/>
        </w:rPr>
        <w:t xml:space="preserve"> sub</w:t>
      </w:r>
      <w:r w:rsidR="00A24259">
        <w:rPr>
          <w:rFonts w:eastAsia="Calibri" w:asciiTheme="minorHAnsi" w:hAnsiTheme="minorHAnsi" w:cstheme="minorHAnsi"/>
          <w:lang w:bidi="ar-SA"/>
        </w:rPr>
        <w:t>r</w:t>
      </w:r>
      <w:r w:rsidRPr="00911A3F" w:rsidR="00DA27AD">
        <w:rPr>
          <w:rFonts w:eastAsia="Calibri" w:asciiTheme="minorHAnsi" w:hAnsiTheme="minorHAnsi" w:cstheme="minorHAnsi"/>
          <w:lang w:bidi="ar-SA"/>
        </w:rPr>
        <w:t>ecipients</w:t>
      </w:r>
      <w:r>
        <w:rPr>
          <w:rFonts w:eastAsia="Calibri" w:asciiTheme="minorHAnsi" w:hAnsiTheme="minorHAnsi" w:cstheme="minorHAnsi"/>
          <w:lang w:bidi="ar-SA"/>
        </w:rPr>
        <w:t>,</w:t>
      </w:r>
      <w:r w:rsidR="00DA27AD">
        <w:rPr>
          <w:rFonts w:eastAsia="Calibri" w:asciiTheme="minorHAnsi" w:hAnsiTheme="minorHAnsi" w:cstheme="minorHAnsi"/>
          <w:lang w:bidi="ar-SA"/>
        </w:rPr>
        <w:t xml:space="preserve"> </w:t>
      </w:r>
      <w:r w:rsidRPr="00911A3F" w:rsidR="00DA27AD">
        <w:rPr>
          <w:rFonts w:eastAsia="Calibri" w:asciiTheme="minorHAnsi" w:hAnsiTheme="minorHAnsi" w:cstheme="minorHAnsi"/>
          <w:lang w:bidi="ar-SA"/>
        </w:rPr>
        <w:t>collect data</w:t>
      </w:r>
      <w:r w:rsidR="000439BC">
        <w:rPr>
          <w:rFonts w:eastAsia="Calibri" w:asciiTheme="minorHAnsi" w:hAnsiTheme="minorHAnsi" w:cstheme="minorHAnsi"/>
          <w:lang w:bidi="ar-SA"/>
        </w:rPr>
        <w:t>,</w:t>
      </w:r>
      <w:r w:rsidRPr="00911A3F" w:rsidR="00DA27AD">
        <w:rPr>
          <w:rFonts w:eastAsia="Calibri" w:asciiTheme="minorHAnsi" w:hAnsiTheme="minorHAnsi" w:cstheme="minorHAnsi"/>
          <w:lang w:bidi="ar-SA"/>
        </w:rPr>
        <w:t xml:space="preserve"> and submit report</w:t>
      </w:r>
      <w:r w:rsidR="00337CC6">
        <w:rPr>
          <w:rFonts w:eastAsia="Calibri" w:asciiTheme="minorHAnsi" w:hAnsiTheme="minorHAnsi" w:cstheme="minorHAnsi"/>
          <w:lang w:bidi="ar-SA"/>
        </w:rPr>
        <w:t>s</w:t>
      </w:r>
      <w:r w:rsidRPr="00911A3F" w:rsidR="00DA27AD">
        <w:rPr>
          <w:rFonts w:eastAsia="Calibri" w:asciiTheme="minorHAnsi" w:hAnsiTheme="minorHAnsi" w:cstheme="minorHAnsi"/>
          <w:lang w:bidi="ar-SA"/>
        </w:rPr>
        <w:t xml:space="preserve"> to </w:t>
      </w:r>
      <w:r w:rsidR="00DA27AD">
        <w:rPr>
          <w:rFonts w:eastAsia="Calibri" w:asciiTheme="minorHAnsi" w:hAnsiTheme="minorHAnsi" w:cstheme="minorHAnsi"/>
          <w:lang w:bidi="ar-SA"/>
        </w:rPr>
        <w:t>AMS</w:t>
      </w:r>
      <w:r w:rsidR="00BE5757">
        <w:rPr>
          <w:rFonts w:eastAsia="Calibri" w:asciiTheme="minorHAnsi" w:hAnsiTheme="minorHAnsi" w:cstheme="minorHAnsi"/>
          <w:lang w:bidi="ar-SA"/>
        </w:rPr>
        <w:t xml:space="preserve"> (see section </w:t>
      </w:r>
      <w:hyperlink w:history="1" w:anchor="_Reporting">
        <w:r w:rsidRPr="001F0F79" w:rsidR="00BE5757">
          <w:rPr>
            <w:rStyle w:val="IntenseEmphasis"/>
            <w:rFonts w:eastAsia="Calibri"/>
          </w:rPr>
          <w:t>6.3 Reporting</w:t>
        </w:r>
      </w:hyperlink>
      <w:r w:rsidR="00BE5757">
        <w:rPr>
          <w:rFonts w:eastAsia="Calibri" w:asciiTheme="minorHAnsi" w:hAnsiTheme="minorHAnsi" w:cstheme="minorHAnsi"/>
          <w:lang w:bidi="ar-SA"/>
        </w:rPr>
        <w:t>)</w:t>
      </w:r>
      <w:r w:rsidRPr="00911A3F" w:rsidR="00DA27AD">
        <w:rPr>
          <w:rFonts w:eastAsia="Calibri" w:asciiTheme="minorHAnsi" w:hAnsiTheme="minorHAnsi" w:cstheme="minorHAnsi"/>
          <w:lang w:bidi="ar-SA"/>
        </w:rPr>
        <w:t>.</w:t>
      </w:r>
      <w:r w:rsidR="00DA27AD">
        <w:rPr>
          <w:rFonts w:eastAsia="Calibri" w:asciiTheme="minorHAnsi" w:hAnsiTheme="minorHAnsi" w:cstheme="minorHAnsi"/>
          <w:lang w:bidi="ar-SA"/>
        </w:rPr>
        <w:t xml:space="preserve"> </w:t>
      </w:r>
    </w:p>
    <w:p w:rsidRPr="0061695F" w:rsidR="0061695F" w:rsidP="008F6B8C" w:rsidRDefault="0061695F" w14:paraId="72BBC351" w14:textId="190316DC">
      <w:pPr>
        <w:pStyle w:val="Heading3"/>
        <w:spacing w:before="240"/>
      </w:pPr>
      <w:r>
        <w:t>Subaward Activities</w:t>
      </w:r>
    </w:p>
    <w:p w:rsidR="002E14FA" w:rsidP="008F6B8C" w:rsidRDefault="00EE79C8" w14:paraId="04A53191" w14:textId="6F71018C">
      <w:pPr>
        <w:rPr>
          <w:rFonts w:eastAsia="Calibri" w:asciiTheme="minorHAnsi" w:hAnsiTheme="minorHAnsi" w:cstheme="minorHAnsi"/>
          <w:lang w:bidi="ar-SA"/>
        </w:rPr>
      </w:pPr>
      <w:r>
        <w:rPr>
          <w:rFonts w:eastAsia="Calibri" w:asciiTheme="minorHAnsi" w:hAnsiTheme="minorHAnsi" w:cstheme="minorHAnsi"/>
          <w:lang w:bidi="ar-SA"/>
        </w:rPr>
        <w:t>Eligible entities must</w:t>
      </w:r>
      <w:r w:rsidRPr="00DB14A2">
        <w:rPr>
          <w:rFonts w:eastAsia="Calibri" w:asciiTheme="minorHAnsi" w:hAnsiTheme="minorHAnsi" w:cstheme="minorHAnsi"/>
          <w:lang w:bidi="ar-SA"/>
        </w:rPr>
        <w:t xml:space="preserve"> </w:t>
      </w:r>
      <w:r w:rsidR="008F6B8C">
        <w:rPr>
          <w:rFonts w:eastAsia="Calibri" w:asciiTheme="minorHAnsi" w:hAnsiTheme="minorHAnsi" w:cstheme="minorHAnsi"/>
          <w:lang w:bidi="ar-SA"/>
        </w:rPr>
        <w:t>engage in activities that will increase the quantity and quality of locally grown food for food insecure individuals, families, neighborhoods, and communities</w:t>
      </w:r>
      <w:r w:rsidR="00395725">
        <w:rPr>
          <w:rFonts w:eastAsia="Calibri" w:asciiTheme="minorHAnsi" w:hAnsiTheme="minorHAnsi" w:cstheme="minorHAnsi"/>
          <w:lang w:bidi="ar-SA"/>
        </w:rPr>
        <w:t>.</w:t>
      </w:r>
      <w:r w:rsidR="002E14FA">
        <w:rPr>
          <w:rFonts w:eastAsia="Calibri" w:asciiTheme="minorHAnsi" w:hAnsiTheme="minorHAnsi" w:cstheme="minorHAnsi"/>
          <w:lang w:bidi="ar-SA"/>
        </w:rPr>
        <w:t xml:space="preserve"> Activities </w:t>
      </w:r>
      <w:r w:rsidR="005D4EDD">
        <w:rPr>
          <w:rFonts w:eastAsia="Calibri" w:asciiTheme="minorHAnsi" w:hAnsiTheme="minorHAnsi" w:cstheme="minorHAnsi"/>
          <w:lang w:bidi="ar-SA"/>
        </w:rPr>
        <w:t xml:space="preserve">may </w:t>
      </w:r>
      <w:r w:rsidR="002E14FA">
        <w:rPr>
          <w:rFonts w:eastAsia="Calibri" w:asciiTheme="minorHAnsi" w:hAnsiTheme="minorHAnsi" w:cstheme="minorHAnsi"/>
          <w:lang w:bidi="ar-SA"/>
        </w:rPr>
        <w:t>include:</w:t>
      </w:r>
    </w:p>
    <w:p w:rsidRPr="00C2724C" w:rsidR="00C2724C" w:rsidP="00401B19" w:rsidRDefault="002E14FA" w14:paraId="4432E852" w14:textId="550DD08B">
      <w:pPr>
        <w:pStyle w:val="ListParagraph"/>
        <w:numPr>
          <w:ilvl w:val="0"/>
          <w:numId w:val="34"/>
        </w:numPr>
        <w:contextualSpacing w:val="0"/>
        <w:rPr>
          <w:rFonts w:asciiTheme="minorHAnsi" w:hAnsiTheme="minorHAnsi" w:cstheme="minorHAnsi"/>
        </w:rPr>
      </w:pPr>
      <w:r w:rsidRPr="00401B19">
        <w:rPr>
          <w:i/>
        </w:rPr>
        <w:t>Small-Scale Gardening</w:t>
      </w:r>
      <w:r>
        <w:br/>
      </w:r>
      <w:r w:rsidRPr="00401B19">
        <w:rPr>
          <w:rFonts w:asciiTheme="minorHAnsi" w:hAnsiTheme="minorHAnsi" w:cstheme="minorHAnsi"/>
        </w:rPr>
        <w:t xml:space="preserve">An eligible entity may use funds to purchase gardening tools or equipment, soil, soil amendments, seeds, plants, canning equipment, refrigeration, or other items necessary to grow and store food. Additionally, funds may be used </w:t>
      </w:r>
      <w:r w:rsidR="00C33714">
        <w:rPr>
          <w:rFonts w:asciiTheme="minorHAnsi" w:hAnsiTheme="minorHAnsi" w:cstheme="minorHAnsi"/>
        </w:rPr>
        <w:t>for</w:t>
      </w:r>
      <w:r w:rsidRPr="00401B19">
        <w:rPr>
          <w:rFonts w:asciiTheme="minorHAnsi" w:hAnsiTheme="minorHAnsi" w:cstheme="minorHAnsi"/>
        </w:rPr>
        <w:t xml:space="preserve"> the purchase or assembly of composting units and towers designed to grow leafy greens. This includes activities associated with extending the growing season</w:t>
      </w:r>
      <w:r w:rsidR="00EE2305">
        <w:rPr>
          <w:rFonts w:asciiTheme="minorHAnsi" w:hAnsiTheme="minorHAnsi" w:cstheme="minorHAnsi"/>
        </w:rPr>
        <w:t>, as well</w:t>
      </w:r>
      <w:r w:rsidR="007D7493">
        <w:rPr>
          <w:rFonts w:asciiTheme="minorHAnsi" w:hAnsiTheme="minorHAnsi" w:cstheme="minorHAnsi"/>
        </w:rPr>
        <w:t xml:space="preserve"> as</w:t>
      </w:r>
      <w:r w:rsidR="00EE2305">
        <w:rPr>
          <w:rFonts w:asciiTheme="minorHAnsi" w:hAnsiTheme="minorHAnsi" w:cstheme="minorHAnsi"/>
        </w:rPr>
        <w:t xml:space="preserve"> starting or expanding hydroponic and aeroponic farming.</w:t>
      </w:r>
    </w:p>
    <w:p w:rsidRPr="00401B19" w:rsidR="002E14FA" w:rsidP="00C2724C" w:rsidRDefault="002E14FA" w14:paraId="010F8DB0" w14:textId="2FF590F2">
      <w:pPr>
        <w:pStyle w:val="ListParagraph"/>
        <w:contextualSpacing w:val="0"/>
        <w:rPr>
          <w:rFonts w:asciiTheme="minorHAnsi" w:hAnsiTheme="minorHAnsi" w:cstheme="minorHAnsi"/>
        </w:rPr>
      </w:pPr>
      <w:r w:rsidRPr="002E14FA">
        <w:rPr>
          <w:rFonts w:cstheme="minorHAnsi"/>
        </w:rPr>
        <w:t>An eligible entity may also use funds to e</w:t>
      </w:r>
      <w:r w:rsidRPr="00401B19">
        <w:rPr>
          <w:rFonts w:asciiTheme="minorHAnsi" w:hAnsiTheme="minorHAnsi" w:cstheme="minorHAnsi"/>
        </w:rPr>
        <w:t>xpand an area under cultivation or engag</w:t>
      </w:r>
      <w:r w:rsidRPr="002E14FA">
        <w:rPr>
          <w:rFonts w:cstheme="minorHAnsi"/>
        </w:rPr>
        <w:t>e</w:t>
      </w:r>
      <w:r w:rsidRPr="00401B19">
        <w:rPr>
          <w:rFonts w:asciiTheme="minorHAnsi" w:hAnsiTheme="minorHAnsi" w:cstheme="minorHAnsi"/>
        </w:rPr>
        <w:t xml:space="preserve"> in other activities necessary to be eligible to</w:t>
      </w:r>
      <w:r w:rsidR="00587424">
        <w:rPr>
          <w:rFonts w:asciiTheme="minorHAnsi" w:hAnsiTheme="minorHAnsi" w:cstheme="minorHAnsi"/>
        </w:rPr>
        <w:t xml:space="preserve"> apply for</w:t>
      </w:r>
      <w:r w:rsidRPr="00401B19">
        <w:rPr>
          <w:rFonts w:asciiTheme="minorHAnsi" w:hAnsiTheme="minorHAnsi" w:cstheme="minorHAnsi"/>
        </w:rPr>
        <w:t xml:space="preserve"> funding under the </w:t>
      </w:r>
      <w:r w:rsidRPr="002E14FA">
        <w:rPr>
          <w:rFonts w:cstheme="minorHAnsi"/>
        </w:rPr>
        <w:t xml:space="preserve">USDA’s Natural Resources and Conservation Service’s </w:t>
      </w:r>
      <w:hyperlink w:history="1" r:id="rId22">
        <w:r w:rsidRPr="002E14FA">
          <w:rPr>
            <w:rStyle w:val="Hyperlink"/>
            <w:rFonts w:cstheme="minorHAnsi"/>
          </w:rPr>
          <w:t>Environmental Quality Incentives Program (EQIP)</w:t>
        </w:r>
      </w:hyperlink>
      <w:r w:rsidRPr="00401B19">
        <w:rPr>
          <w:rFonts w:asciiTheme="minorHAnsi" w:hAnsiTheme="minorHAnsi" w:cstheme="minorHAnsi"/>
        </w:rPr>
        <w:t xml:space="preserve"> for a high tunnel</w:t>
      </w:r>
      <w:r w:rsidRPr="002E14FA">
        <w:rPr>
          <w:rFonts w:cstheme="minorHAnsi"/>
        </w:rPr>
        <w:t>.</w:t>
      </w:r>
    </w:p>
    <w:p w:rsidR="002E14FA" w:rsidP="00592F49" w:rsidRDefault="00592F49" w14:paraId="3B98668D" w14:textId="3FF5D589">
      <w:pPr>
        <w:pStyle w:val="ListParagraph"/>
        <w:numPr>
          <w:ilvl w:val="0"/>
          <w:numId w:val="34"/>
        </w:numPr>
        <w:contextualSpacing w:val="0"/>
        <w:rPr>
          <w:rFonts w:eastAsia="Calibri" w:asciiTheme="minorHAnsi" w:hAnsiTheme="minorHAnsi" w:cstheme="minorHAnsi"/>
          <w:lang w:bidi="ar-SA"/>
        </w:rPr>
      </w:pPr>
      <w:r w:rsidRPr="00401B19">
        <w:rPr>
          <w:rFonts w:eastAsia="Calibri" w:asciiTheme="minorHAnsi" w:hAnsiTheme="minorHAnsi" w:cstheme="minorHAnsi"/>
          <w:i/>
          <w:lang w:bidi="ar-SA"/>
        </w:rPr>
        <w:lastRenderedPageBreak/>
        <w:t>Small-Scale Herding and Livestock Operations</w:t>
      </w:r>
      <w:r w:rsidRPr="00592F49">
        <w:rPr>
          <w:rFonts w:eastAsia="Calibri" w:asciiTheme="minorHAnsi" w:hAnsiTheme="minorHAnsi" w:cstheme="minorHAnsi"/>
          <w:lang w:bidi="ar-SA"/>
        </w:rPr>
        <w:br/>
        <w:t xml:space="preserve">An eligible entity may use funds to purchase animals as well as buy, erect, or repair fencing for livestock, poultry, or reindeer. It may also fund activities or supplies associated with setting up or equipping a slaughter and processing facility, including </w:t>
      </w:r>
      <w:r>
        <w:rPr>
          <w:rFonts w:eastAsia="Calibri" w:asciiTheme="minorHAnsi" w:hAnsiTheme="minorHAnsi" w:cstheme="minorHAnsi"/>
          <w:lang w:bidi="ar-SA"/>
        </w:rPr>
        <w:t xml:space="preserve">purchasing </w:t>
      </w:r>
      <w:r w:rsidRPr="00592F49">
        <w:rPr>
          <w:rFonts w:eastAsia="Calibri" w:asciiTheme="minorHAnsi" w:hAnsiTheme="minorHAnsi" w:cstheme="minorHAnsi"/>
          <w:lang w:bidi="ar-SA"/>
        </w:rPr>
        <w:t>mobile slaughterhouses.</w:t>
      </w:r>
    </w:p>
    <w:p w:rsidR="00C2724C" w:rsidP="001F0F79" w:rsidRDefault="00592F49" w14:paraId="73C3137E" w14:textId="1732D689">
      <w:pPr>
        <w:pStyle w:val="ListParagraph"/>
        <w:numPr>
          <w:ilvl w:val="0"/>
          <w:numId w:val="34"/>
        </w:numPr>
        <w:contextualSpacing w:val="0"/>
        <w:rPr>
          <w:rFonts w:eastAsia="Calibri"/>
        </w:rPr>
      </w:pPr>
      <w:r w:rsidRPr="00401B19">
        <w:rPr>
          <w:rFonts w:eastAsia="Calibri"/>
          <w:i/>
        </w:rPr>
        <w:t>Expanding Access to Food and Knowledge of Food Security</w:t>
      </w:r>
      <w:r w:rsidRPr="00592F49">
        <w:rPr>
          <w:rFonts w:eastAsia="Calibri"/>
          <w:i/>
        </w:rPr>
        <w:br/>
      </w:r>
      <w:r w:rsidRPr="00592F49">
        <w:rPr>
          <w:rFonts w:eastAsia="Calibri"/>
        </w:rPr>
        <w:t>An eligible entity may use funds to create or expand avenues for the sale of food commodities, specialty crops, and meats that are grown by the eligible entity for sale in the local community</w:t>
      </w:r>
      <w:r w:rsidR="00BD1D25">
        <w:rPr>
          <w:rFonts w:eastAsia="Calibri"/>
        </w:rPr>
        <w:t>,</w:t>
      </w:r>
      <w:r w:rsidRPr="00592F49">
        <w:rPr>
          <w:rFonts w:eastAsia="Calibri"/>
        </w:rPr>
        <w:t xml:space="preserve"> or increase the availability of fresh, locally grown, and nutritious food. This includes paying for shipping of purchased items relat</w:t>
      </w:r>
      <w:r w:rsidR="00EF4610">
        <w:rPr>
          <w:rFonts w:eastAsia="Calibri"/>
        </w:rPr>
        <w:t>ed</w:t>
      </w:r>
      <w:r w:rsidRPr="00592F49">
        <w:rPr>
          <w:rFonts w:eastAsia="Calibri"/>
        </w:rPr>
        <w:t xml:space="preserve"> to growing or raising food for local consumption or purchase</w:t>
      </w:r>
      <w:r>
        <w:rPr>
          <w:rFonts w:eastAsia="Calibri"/>
        </w:rPr>
        <w:t>.</w:t>
      </w:r>
    </w:p>
    <w:p w:rsidRPr="001F0F79" w:rsidR="004976D8" w:rsidP="00C2724C" w:rsidRDefault="00592F49" w14:paraId="6B1ACEFE" w14:textId="145D11AD">
      <w:pPr>
        <w:pStyle w:val="ListParagraph"/>
        <w:contextualSpacing w:val="0"/>
        <w:rPr>
          <w:rFonts w:eastAsia="Calibri"/>
        </w:rPr>
      </w:pPr>
      <w:r w:rsidRPr="00592F49">
        <w:rPr>
          <w:rFonts w:eastAsia="Calibri"/>
        </w:rPr>
        <w:t>It may also fund travel to participate in agricultural education provided by a state cooperative extension service, land-grant college or university, tribal college or university, Alaska Native-serving institution</w:t>
      </w:r>
      <w:r w:rsidR="00C33714">
        <w:rPr>
          <w:rFonts w:eastAsia="Calibri"/>
        </w:rPr>
        <w:t>,</w:t>
      </w:r>
      <w:r w:rsidRPr="00592F49">
        <w:rPr>
          <w:rFonts w:eastAsia="Calibri"/>
        </w:rPr>
        <w:t xml:space="preserve"> or a Native Hawaiian-serving institution, or federal or state agency.</w:t>
      </w:r>
    </w:p>
    <w:p w:rsidR="00B96052" w:rsidP="00C2724C" w:rsidRDefault="00B96052" w14:paraId="4190F101" w14:textId="77777777">
      <w:pPr>
        <w:pStyle w:val="Heading3"/>
        <w:spacing w:before="240"/>
        <w:rPr>
          <w:rFonts w:asciiTheme="minorHAnsi" w:hAnsiTheme="minorHAnsi" w:cstheme="minorHAnsi"/>
        </w:rPr>
      </w:pPr>
      <w:bookmarkStart w:name="_Eligible_Sub-Applicants" w:id="10"/>
      <w:bookmarkEnd w:id="10"/>
      <w:r w:rsidRPr="00B96052">
        <w:t>Priority Consideration</w:t>
      </w:r>
    </w:p>
    <w:p w:rsidRPr="00DB14A2" w:rsidR="00B96052" w:rsidP="00C2724C" w:rsidRDefault="00B96052" w14:paraId="707A7A78" w14:textId="0947B5FE">
      <w:pPr>
        <w:autoSpaceDE w:val="0"/>
        <w:autoSpaceDN w:val="0"/>
        <w:adjustRightInd w:val="0"/>
        <w:rPr>
          <w:rFonts w:asciiTheme="minorHAnsi" w:hAnsiTheme="minorHAnsi" w:cstheme="minorHAnsi"/>
        </w:rPr>
      </w:pPr>
      <w:r>
        <w:rPr>
          <w:rFonts w:asciiTheme="minorHAnsi" w:hAnsiTheme="minorHAnsi" w:cstheme="minorHAnsi"/>
        </w:rPr>
        <w:t>E</w:t>
      </w:r>
      <w:r w:rsidRPr="00DB14A2">
        <w:rPr>
          <w:rFonts w:asciiTheme="minorHAnsi" w:hAnsiTheme="minorHAnsi" w:cstheme="minorHAnsi"/>
        </w:rPr>
        <w:t xml:space="preserve">ligible </w:t>
      </w:r>
      <w:r w:rsidR="00BD1D25">
        <w:rPr>
          <w:rFonts w:asciiTheme="minorHAnsi" w:hAnsiTheme="minorHAnsi" w:cstheme="minorHAnsi"/>
        </w:rPr>
        <w:t>applicants</w:t>
      </w:r>
      <w:r w:rsidRPr="00DB14A2">
        <w:rPr>
          <w:rFonts w:asciiTheme="minorHAnsi" w:hAnsiTheme="minorHAnsi" w:cstheme="minorHAnsi"/>
        </w:rPr>
        <w:t xml:space="preserve"> may </w:t>
      </w:r>
      <w:r>
        <w:rPr>
          <w:rFonts w:asciiTheme="minorHAnsi" w:hAnsiTheme="minorHAnsi" w:cstheme="minorHAnsi"/>
        </w:rPr>
        <w:t xml:space="preserve">prioritize </w:t>
      </w:r>
      <w:r w:rsidR="002062C7">
        <w:rPr>
          <w:rFonts w:asciiTheme="minorHAnsi" w:hAnsiTheme="minorHAnsi" w:cstheme="minorHAnsi"/>
        </w:rPr>
        <w:t>subawards</w:t>
      </w:r>
      <w:r>
        <w:rPr>
          <w:rFonts w:asciiTheme="minorHAnsi" w:hAnsiTheme="minorHAnsi" w:cstheme="minorHAnsi"/>
        </w:rPr>
        <w:t xml:space="preserve"> </w:t>
      </w:r>
      <w:r w:rsidRPr="00DB14A2">
        <w:rPr>
          <w:rFonts w:asciiTheme="minorHAnsi" w:hAnsiTheme="minorHAnsi" w:cstheme="minorHAnsi"/>
        </w:rPr>
        <w:t>to eligible entit</w:t>
      </w:r>
      <w:r>
        <w:rPr>
          <w:rFonts w:asciiTheme="minorHAnsi" w:hAnsiTheme="minorHAnsi" w:cstheme="minorHAnsi"/>
        </w:rPr>
        <w:t>ies</w:t>
      </w:r>
      <w:r w:rsidRPr="00DB14A2">
        <w:rPr>
          <w:rFonts w:asciiTheme="minorHAnsi" w:hAnsiTheme="minorHAnsi" w:cstheme="minorHAnsi"/>
        </w:rPr>
        <w:t xml:space="preserve"> that</w:t>
      </w:r>
      <w:r>
        <w:rPr>
          <w:rFonts w:asciiTheme="minorHAnsi" w:hAnsiTheme="minorHAnsi" w:cstheme="minorHAnsi"/>
        </w:rPr>
        <w:t>:</w:t>
      </w:r>
    </w:p>
    <w:p w:rsidR="00B96052" w:rsidP="00C2724C" w:rsidRDefault="00B96052" w14:paraId="25B94448" w14:textId="74D97AF9">
      <w:pPr>
        <w:numPr>
          <w:ilvl w:val="0"/>
          <w:numId w:val="8"/>
        </w:numPr>
        <w:spacing w:before="0" w:after="0"/>
        <w:rPr>
          <w:rFonts w:asciiTheme="minorHAnsi" w:hAnsiTheme="minorHAnsi" w:cstheme="minorHAnsi"/>
        </w:rPr>
      </w:pPr>
      <w:r>
        <w:rPr>
          <w:rFonts w:asciiTheme="minorHAnsi" w:hAnsiTheme="minorHAnsi" w:cstheme="minorHAnsi"/>
        </w:rPr>
        <w:t>Have</w:t>
      </w:r>
      <w:r w:rsidRPr="00DB14A2">
        <w:rPr>
          <w:rFonts w:asciiTheme="minorHAnsi" w:hAnsiTheme="minorHAnsi" w:cstheme="minorHAnsi"/>
        </w:rPr>
        <w:t xml:space="preserve"> not previously received a sub</w:t>
      </w:r>
      <w:r w:rsidR="002062C7">
        <w:rPr>
          <w:rFonts w:asciiTheme="minorHAnsi" w:hAnsiTheme="minorHAnsi" w:cstheme="minorHAnsi"/>
        </w:rPr>
        <w:t>award u</w:t>
      </w:r>
      <w:r w:rsidRPr="00DB14A2">
        <w:rPr>
          <w:rFonts w:asciiTheme="minorHAnsi" w:hAnsiTheme="minorHAnsi" w:cstheme="minorHAnsi"/>
        </w:rPr>
        <w:t>nder this program; or</w:t>
      </w:r>
    </w:p>
    <w:p w:rsidR="00E63FE9" w:rsidP="00E63FE9" w:rsidRDefault="00B96052" w14:paraId="46897487" w14:textId="1F1D935D">
      <w:pPr>
        <w:numPr>
          <w:ilvl w:val="0"/>
          <w:numId w:val="8"/>
        </w:numPr>
        <w:spacing w:before="0" w:after="0"/>
      </w:pPr>
      <w:r w:rsidRPr="00C2724C">
        <w:rPr>
          <w:rFonts w:asciiTheme="minorHAnsi" w:hAnsiTheme="minorHAnsi" w:cstheme="minorHAnsi"/>
        </w:rPr>
        <w:t>Are in a community or region in that state with the highest degree of food insecurity.</w:t>
      </w:r>
    </w:p>
    <w:p w:rsidRPr="00F04BFF" w:rsidR="00E63FE9" w:rsidP="00E63FE9" w:rsidRDefault="00A24B7D" w14:paraId="1ACDF39D" w14:textId="2D073D51">
      <w:r>
        <w:t>When defining</w:t>
      </w:r>
      <w:r w:rsidR="00E63FE9">
        <w:t xml:space="preserve"> </w:t>
      </w:r>
      <w:r w:rsidRPr="00A24B7D" w:rsidR="00E63FE9">
        <w:rPr>
          <w:i/>
          <w:iCs/>
        </w:rPr>
        <w:t>food insecurity</w:t>
      </w:r>
      <w:r w:rsidR="00E63FE9">
        <w:t xml:space="preserve">, eligible </w:t>
      </w:r>
      <w:r>
        <w:t xml:space="preserve">applicants </w:t>
      </w:r>
      <w:r w:rsidR="00E63FE9">
        <w:t xml:space="preserve">may use their state definition. For those states or territories for which </w:t>
      </w:r>
      <w:r w:rsidRPr="00A24B7D">
        <w:rPr>
          <w:i/>
          <w:iCs/>
        </w:rPr>
        <w:t>food insecurity</w:t>
      </w:r>
      <w:r w:rsidR="00E63FE9">
        <w:t xml:space="preserve"> is not defined, follow the </w:t>
      </w:r>
      <w:hyperlink w:history="1" r:id="rId23">
        <w:r w:rsidRPr="00A24B7D" w:rsidR="002F0E4C">
          <w:rPr>
            <w:rStyle w:val="Hyperlink"/>
          </w:rPr>
          <w:t>USDA Economic Research Service (ERS)</w:t>
        </w:r>
      </w:hyperlink>
      <w:r w:rsidR="002F0E4C">
        <w:rPr>
          <w:rStyle w:val="Hyperlink"/>
        </w:rPr>
        <w:t xml:space="preserve"> </w:t>
      </w:r>
      <w:r w:rsidR="00E63FE9">
        <w:t>definition</w:t>
      </w:r>
      <w:r>
        <w:t>. More information</w:t>
      </w:r>
      <w:r w:rsidR="002F0E4C">
        <w:t xml:space="preserve"> on</w:t>
      </w:r>
      <w:r w:rsidRPr="002F0E4C" w:rsidR="002F0E4C">
        <w:t xml:space="preserve"> </w:t>
      </w:r>
      <w:r w:rsidR="002F0E4C">
        <w:t xml:space="preserve">the </w:t>
      </w:r>
      <w:hyperlink w:history="1" w:anchor="measurement" r:id="rId24">
        <w:r w:rsidRPr="00A24B7D" w:rsidR="002F0E4C">
          <w:rPr>
            <w:rStyle w:val="Hyperlink"/>
          </w:rPr>
          <w:t>measurement of food security</w:t>
        </w:r>
      </w:hyperlink>
      <w:r>
        <w:t xml:space="preserve"> is available on the ERS website. </w:t>
      </w:r>
    </w:p>
    <w:p w:rsidRPr="00DB14A2" w:rsidR="00B340A7" w:rsidP="00C2724C" w:rsidRDefault="00B340A7" w14:paraId="565DEAC3" w14:textId="6E68E343">
      <w:pPr>
        <w:pStyle w:val="Heading1"/>
        <w:spacing w:before="240"/>
      </w:pPr>
      <w:bookmarkStart w:name="_Toc358722243" w:id="11"/>
      <w:bookmarkStart w:name="_Toc39488560" w:id="12"/>
      <w:r w:rsidRPr="00DB14A2">
        <w:t>Award Information</w:t>
      </w:r>
      <w:bookmarkEnd w:id="11"/>
      <w:bookmarkEnd w:id="12"/>
    </w:p>
    <w:p w:rsidRPr="00DB14A2" w:rsidR="00B340A7" w:rsidP="00C07572" w:rsidRDefault="00B340A7" w14:paraId="6C041893" w14:textId="457DB936">
      <w:pPr>
        <w:pStyle w:val="Heading2"/>
        <w:spacing w:after="120"/>
        <w:rPr>
          <w:rFonts w:asciiTheme="minorHAnsi" w:hAnsiTheme="minorHAnsi" w:cstheme="minorHAnsi"/>
        </w:rPr>
      </w:pPr>
      <w:bookmarkStart w:name="_Toc358722244" w:id="13"/>
      <w:bookmarkStart w:name="_Toc39488561" w:id="14"/>
      <w:r w:rsidRPr="00DB14A2">
        <w:rPr>
          <w:rFonts w:asciiTheme="minorHAnsi" w:hAnsiTheme="minorHAnsi" w:cstheme="minorHAnsi"/>
        </w:rPr>
        <w:t>Type of Federal Assistance</w:t>
      </w:r>
      <w:bookmarkEnd w:id="13"/>
      <w:bookmarkEnd w:id="14"/>
    </w:p>
    <w:p w:rsidRPr="00DB14A2" w:rsidR="004C0F79" w:rsidP="00EC1372" w:rsidRDefault="00E80046" w14:paraId="742FA228" w14:textId="1E2C7060">
      <w:r w:rsidRPr="00DB14A2">
        <w:t xml:space="preserve">AMS </w:t>
      </w:r>
      <w:r w:rsidRPr="00DB14A2" w:rsidR="00B340A7">
        <w:t>will use a Grant Agreement to provide support to successful applica</w:t>
      </w:r>
      <w:r w:rsidRPr="00DB14A2" w:rsidR="00B44637">
        <w:t>nts.</w:t>
      </w:r>
    </w:p>
    <w:p w:rsidRPr="00DB14A2" w:rsidR="00B340A7" w:rsidP="00EC1372" w:rsidRDefault="00B340A7" w14:paraId="626CC1F4" w14:textId="35E0DB63">
      <w:pPr>
        <w:pStyle w:val="Heading2"/>
      </w:pPr>
      <w:bookmarkStart w:name="_Toc358722245" w:id="15"/>
      <w:bookmarkStart w:name="_Toc39488562" w:id="16"/>
      <w:r w:rsidRPr="00DB14A2">
        <w:t>Type of Applications</w:t>
      </w:r>
      <w:bookmarkEnd w:id="15"/>
      <w:bookmarkEnd w:id="16"/>
    </w:p>
    <w:p w:rsidRPr="00DB14A2" w:rsidR="009671D2" w:rsidP="00EC1372" w:rsidRDefault="00B340A7" w14:paraId="2E54B5C3" w14:textId="15E2FD37">
      <w:pPr>
        <w:rPr>
          <w:caps/>
          <w:spacing w:val="15"/>
        </w:rPr>
      </w:pPr>
      <w:r w:rsidRPr="00DB14A2">
        <w:rPr>
          <w:rStyle w:val="Strong"/>
          <w:rFonts w:asciiTheme="minorHAnsi" w:hAnsiTheme="minorHAnsi" w:cstheme="minorHAnsi"/>
        </w:rPr>
        <w:t>New application</w:t>
      </w:r>
      <w:r w:rsidRPr="00DB14A2">
        <w:t>.</w:t>
      </w:r>
      <w:r w:rsidRPr="00DB14A2" w:rsidR="008A7CF5">
        <w:t xml:space="preserve"> </w:t>
      </w:r>
      <w:r w:rsidRPr="00DB14A2" w:rsidR="007C5CBD">
        <w:t xml:space="preserve">AMS </w:t>
      </w:r>
      <w:r w:rsidRPr="00DB14A2" w:rsidR="00DE5337">
        <w:t>will review</w:t>
      </w:r>
      <w:r w:rsidRPr="00DB14A2" w:rsidR="00F90E27">
        <w:t xml:space="preserve"> all new </w:t>
      </w:r>
      <w:r w:rsidRPr="00DB14A2" w:rsidR="00DE5337">
        <w:t>applications for</w:t>
      </w:r>
      <w:r w:rsidRPr="00DB14A2">
        <w:t xml:space="preserve"> con</w:t>
      </w:r>
      <w:r w:rsidRPr="00DB14A2" w:rsidR="004C0F79">
        <w:t>form</w:t>
      </w:r>
      <w:r w:rsidRPr="00DB14A2" w:rsidR="00931B25">
        <w:t>ity</w:t>
      </w:r>
      <w:r w:rsidRPr="00DB14A2" w:rsidR="004C0F79">
        <w:t xml:space="preserve"> with the criteria in</w:t>
      </w:r>
      <w:r w:rsidRPr="00DB14A2" w:rsidR="00DA70D2">
        <w:t xml:space="preserve"> section</w:t>
      </w:r>
      <w:r w:rsidRPr="00DB14A2" w:rsidR="004C0F79">
        <w:t xml:space="preserve"> </w:t>
      </w:r>
      <w:r w:rsidRPr="00401B19" w:rsidR="008A12E3">
        <w:rPr>
          <w:rStyle w:val="IntenseEmphasis"/>
        </w:rPr>
        <w:fldChar w:fldCharType="begin"/>
      </w:r>
      <w:r w:rsidRPr="00401B19" w:rsidR="008A12E3">
        <w:rPr>
          <w:rStyle w:val="IntenseEmphasis"/>
        </w:rPr>
        <w:instrText xml:space="preserve"> REF _Ref341188030 \r \h </w:instrText>
      </w:r>
      <w:r w:rsidR="008A12E3">
        <w:rPr>
          <w:rStyle w:val="IntenseEmphasis"/>
        </w:rPr>
        <w:instrText xml:space="preserve"> \* MERGEFORMAT </w:instrText>
      </w:r>
      <w:r w:rsidRPr="00401B19" w:rsidR="008A12E3">
        <w:rPr>
          <w:rStyle w:val="IntenseEmphasis"/>
        </w:rPr>
      </w:r>
      <w:r w:rsidRPr="00401B19" w:rsidR="008A12E3">
        <w:rPr>
          <w:rStyle w:val="IntenseEmphasis"/>
        </w:rPr>
        <w:fldChar w:fldCharType="separate"/>
      </w:r>
      <w:r w:rsidRPr="00401B19" w:rsidR="008A12E3">
        <w:rPr>
          <w:rStyle w:val="IntenseEmphasis"/>
        </w:rPr>
        <w:t>5.0</w:t>
      </w:r>
      <w:r w:rsidRPr="00401B19" w:rsidR="008A12E3">
        <w:rPr>
          <w:rStyle w:val="IntenseEmphasis"/>
        </w:rPr>
        <w:fldChar w:fldCharType="end"/>
      </w:r>
      <w:r w:rsidRPr="00401B19" w:rsidR="008A12E3">
        <w:rPr>
          <w:rStyle w:val="IntenseEmphasis"/>
        </w:rPr>
        <w:t xml:space="preserve"> </w:t>
      </w:r>
      <w:r w:rsidRPr="00DB14A2" w:rsidR="004D2759">
        <w:rPr>
          <w:rStyle w:val="IntenseEmphasis"/>
          <w:rFonts w:asciiTheme="minorHAnsi" w:hAnsiTheme="minorHAnsi" w:cstheme="minorHAnsi"/>
        </w:rPr>
        <w:fldChar w:fldCharType="begin"/>
      </w:r>
      <w:r w:rsidRPr="00DB14A2" w:rsidR="004D2759">
        <w:rPr>
          <w:rStyle w:val="IntenseEmphasis"/>
          <w:rFonts w:asciiTheme="minorHAnsi" w:hAnsiTheme="minorHAnsi" w:cstheme="minorHAnsi"/>
        </w:rPr>
        <w:instrText xml:space="preserve"> REF _Ref341188030 \h  \* MERGEFORMAT </w:instrText>
      </w:r>
      <w:r w:rsidRPr="00DB14A2" w:rsidR="004D2759">
        <w:rPr>
          <w:rStyle w:val="IntenseEmphasis"/>
          <w:rFonts w:asciiTheme="minorHAnsi" w:hAnsiTheme="minorHAnsi" w:cstheme="minorHAnsi"/>
        </w:rPr>
      </w:r>
      <w:r w:rsidRPr="00DB14A2" w:rsidR="004D2759">
        <w:rPr>
          <w:rStyle w:val="IntenseEmphasis"/>
          <w:rFonts w:asciiTheme="minorHAnsi" w:hAnsiTheme="minorHAnsi" w:cstheme="minorHAnsi"/>
        </w:rPr>
        <w:fldChar w:fldCharType="separate"/>
      </w:r>
      <w:r w:rsidRPr="00401B19" w:rsidR="008A12E3">
        <w:rPr>
          <w:rStyle w:val="IntenseEmphasis"/>
          <w:rFonts w:asciiTheme="minorHAnsi" w:hAnsiTheme="minorHAnsi" w:cstheme="minorHAnsi"/>
        </w:rPr>
        <w:t>Application Review Information</w:t>
      </w:r>
      <w:r w:rsidRPr="00DB14A2" w:rsidR="004D2759">
        <w:rPr>
          <w:rStyle w:val="IntenseEmphasis"/>
          <w:rFonts w:asciiTheme="minorHAnsi" w:hAnsiTheme="minorHAnsi" w:cstheme="minorHAnsi"/>
        </w:rPr>
        <w:fldChar w:fldCharType="end"/>
      </w:r>
      <w:r w:rsidRPr="00DB14A2" w:rsidR="004D2759">
        <w:t xml:space="preserve"> </w:t>
      </w:r>
      <w:r w:rsidRPr="00DB14A2" w:rsidR="00423C86">
        <w:t xml:space="preserve">and </w:t>
      </w:r>
      <w:r w:rsidRPr="00DB14A2">
        <w:t xml:space="preserve">may </w:t>
      </w:r>
      <w:r w:rsidRPr="00DB14A2" w:rsidR="00996E3F">
        <w:t xml:space="preserve">require </w:t>
      </w:r>
      <w:r w:rsidRPr="00DB14A2">
        <w:t xml:space="preserve">the applicant </w:t>
      </w:r>
      <w:r w:rsidRPr="00DB14A2" w:rsidR="00996E3F">
        <w:t xml:space="preserve">to </w:t>
      </w:r>
      <w:r w:rsidRPr="00DB14A2">
        <w:t xml:space="preserve">provide additional information or clarification by a specified </w:t>
      </w:r>
      <w:r w:rsidRPr="00DB14A2" w:rsidR="00867912">
        <w:t>date</w:t>
      </w:r>
      <w:r w:rsidRPr="00DB14A2">
        <w:t>.</w:t>
      </w:r>
      <w:bookmarkStart w:name="_Toc358722246" w:id="17"/>
      <w:bookmarkStart w:name="_Ref476213597" w:id="18"/>
    </w:p>
    <w:p w:rsidRPr="00DB14A2" w:rsidR="00B340A7" w:rsidP="00EC1372" w:rsidRDefault="00B340A7" w14:paraId="65F6A597" w14:textId="569994A1">
      <w:pPr>
        <w:pStyle w:val="Heading2"/>
      </w:pPr>
      <w:bookmarkStart w:name="_Ref29380162" w:id="19"/>
      <w:bookmarkStart w:name="_Toc39488563" w:id="20"/>
      <w:r w:rsidRPr="00DB14A2">
        <w:t>Available Funding</w:t>
      </w:r>
      <w:bookmarkEnd w:id="17"/>
      <w:bookmarkEnd w:id="18"/>
      <w:bookmarkEnd w:id="19"/>
      <w:r w:rsidR="00767948">
        <w:t xml:space="preserve"> and Amount Available to each Applicant</w:t>
      </w:r>
      <w:bookmarkEnd w:id="20"/>
    </w:p>
    <w:p w:rsidRPr="00DB14A2" w:rsidR="00B340A7" w:rsidP="00C07572" w:rsidRDefault="00247F5F" w14:paraId="423B8386" w14:textId="2473CEDF">
      <w:pPr>
        <w:rPr>
          <w:rFonts w:asciiTheme="minorHAnsi" w:hAnsiTheme="minorHAnsi" w:cstheme="minorHAnsi"/>
        </w:rPr>
      </w:pPr>
      <w:bookmarkStart w:name="_Hlk31630466" w:id="21"/>
      <w:r w:rsidRPr="00767948">
        <w:rPr>
          <w:rFonts w:asciiTheme="minorHAnsi" w:hAnsiTheme="minorHAnsi" w:cstheme="minorHAnsi"/>
        </w:rPr>
        <w:t xml:space="preserve">It is anticipated that </w:t>
      </w:r>
      <w:r w:rsidR="002B4C6F">
        <w:rPr>
          <w:rFonts w:asciiTheme="minorHAnsi" w:hAnsiTheme="minorHAnsi" w:cstheme="minorHAnsi"/>
        </w:rPr>
        <w:t>$4.8 million</w:t>
      </w:r>
      <w:r w:rsidRPr="00767948" w:rsidR="0074783D">
        <w:rPr>
          <w:rFonts w:asciiTheme="minorHAnsi" w:hAnsiTheme="minorHAnsi" w:cstheme="minorHAnsi"/>
        </w:rPr>
        <w:t xml:space="preserve"> </w:t>
      </w:r>
      <w:r w:rsidRPr="00767948">
        <w:rPr>
          <w:rFonts w:asciiTheme="minorHAnsi" w:hAnsiTheme="minorHAnsi" w:cstheme="minorHAnsi"/>
        </w:rPr>
        <w:t>will be</w:t>
      </w:r>
      <w:r w:rsidRPr="00767948" w:rsidR="00B340A7">
        <w:rPr>
          <w:rFonts w:asciiTheme="minorHAnsi" w:hAnsiTheme="minorHAnsi" w:cstheme="minorHAnsi"/>
        </w:rPr>
        <w:t xml:space="preserve"> available to fund applications in </w:t>
      </w:r>
      <w:r w:rsidRPr="00767948" w:rsidR="00E80046">
        <w:rPr>
          <w:rFonts w:asciiTheme="minorHAnsi" w:hAnsiTheme="minorHAnsi" w:cstheme="minorHAnsi"/>
        </w:rPr>
        <w:t>FY</w:t>
      </w:r>
      <w:r w:rsidRPr="00767948" w:rsidR="00B340A7">
        <w:rPr>
          <w:rFonts w:asciiTheme="minorHAnsi" w:hAnsiTheme="minorHAnsi" w:cstheme="minorHAnsi"/>
        </w:rPr>
        <w:t xml:space="preserve"> </w:t>
      </w:r>
      <w:r w:rsidRPr="00767948" w:rsidR="007E4C5A">
        <w:rPr>
          <w:rFonts w:asciiTheme="minorHAnsi" w:hAnsiTheme="minorHAnsi" w:cstheme="minorHAnsi"/>
        </w:rPr>
        <w:t>20</w:t>
      </w:r>
      <w:r w:rsidRPr="00767948" w:rsidR="00385CD4">
        <w:rPr>
          <w:rFonts w:asciiTheme="minorHAnsi" w:hAnsiTheme="minorHAnsi" w:cstheme="minorHAnsi"/>
        </w:rPr>
        <w:t>20</w:t>
      </w:r>
      <w:r w:rsidRPr="00767948" w:rsidR="00B340A7">
        <w:rPr>
          <w:rFonts w:asciiTheme="minorHAnsi" w:hAnsiTheme="minorHAnsi" w:cstheme="minorHAnsi"/>
        </w:rPr>
        <w:t>.</w:t>
      </w:r>
      <w:r w:rsidRPr="00767948" w:rsidR="008C3367">
        <w:rPr>
          <w:rFonts w:asciiTheme="minorHAnsi" w:hAnsiTheme="minorHAnsi" w:cstheme="minorHAnsi"/>
        </w:rPr>
        <w:t xml:space="preserve"> </w:t>
      </w:r>
      <w:r w:rsidRPr="00767948">
        <w:rPr>
          <w:rFonts w:asciiTheme="minorHAnsi" w:hAnsiTheme="minorHAnsi" w:cstheme="minorHAnsi"/>
        </w:rPr>
        <w:t xml:space="preserve">Enactment of additional </w:t>
      </w:r>
      <w:r w:rsidRPr="00767948" w:rsidR="00772573">
        <w:rPr>
          <w:rFonts w:asciiTheme="minorHAnsi" w:hAnsiTheme="minorHAnsi" w:cstheme="minorHAnsi"/>
        </w:rPr>
        <w:t xml:space="preserve">Federal </w:t>
      </w:r>
      <w:r w:rsidRPr="00767948">
        <w:rPr>
          <w:rFonts w:asciiTheme="minorHAnsi" w:hAnsiTheme="minorHAnsi" w:cstheme="minorHAnsi"/>
        </w:rPr>
        <w:t>continuing resolutions or appropriation</w:t>
      </w:r>
      <w:r w:rsidRPr="00767948" w:rsidR="00933F03">
        <w:rPr>
          <w:rFonts w:asciiTheme="minorHAnsi" w:hAnsiTheme="minorHAnsi" w:cstheme="minorHAnsi"/>
        </w:rPr>
        <w:t>s</w:t>
      </w:r>
      <w:r w:rsidRPr="00767948">
        <w:rPr>
          <w:rFonts w:asciiTheme="minorHAnsi" w:hAnsiTheme="minorHAnsi" w:cstheme="minorHAnsi"/>
        </w:rPr>
        <w:t xml:space="preserve"> may affect the availability or level of funding for this program.</w:t>
      </w:r>
    </w:p>
    <w:p w:rsidR="007C078E" w:rsidP="007C078E" w:rsidRDefault="007C078E" w14:paraId="6F613676" w14:textId="6A55C2EA">
      <w:pPr>
        <w:autoSpaceDE w:val="0"/>
        <w:autoSpaceDN w:val="0"/>
        <w:adjustRightInd w:val="0"/>
        <w:rPr>
          <w:rFonts w:asciiTheme="minorHAnsi" w:hAnsiTheme="minorHAnsi" w:cstheme="minorHAnsi"/>
        </w:rPr>
      </w:pPr>
      <w:bookmarkStart w:name="_Toc358722248" w:id="22"/>
      <w:bookmarkEnd w:id="21"/>
      <w:r>
        <w:rPr>
          <w:rFonts w:asciiTheme="minorHAnsi" w:hAnsiTheme="minorHAnsi" w:cstheme="minorHAnsi"/>
        </w:rPr>
        <w:t>E</w:t>
      </w:r>
      <w:r w:rsidRPr="00DB14A2">
        <w:rPr>
          <w:rFonts w:asciiTheme="minorHAnsi" w:hAnsiTheme="minorHAnsi" w:cstheme="minorHAnsi"/>
        </w:rPr>
        <w:t xml:space="preserve">ach eligible </w:t>
      </w:r>
      <w:r w:rsidR="008A12E3">
        <w:rPr>
          <w:rFonts w:asciiTheme="minorHAnsi" w:hAnsiTheme="minorHAnsi" w:cstheme="minorHAnsi"/>
        </w:rPr>
        <w:t>state or territory</w:t>
      </w:r>
      <w:r w:rsidRPr="00DB14A2">
        <w:rPr>
          <w:rFonts w:asciiTheme="minorHAnsi" w:hAnsiTheme="minorHAnsi" w:cstheme="minorHAnsi"/>
        </w:rPr>
        <w:t xml:space="preserve"> </w:t>
      </w:r>
      <w:r w:rsidR="008C30AC">
        <w:rPr>
          <w:rFonts w:asciiTheme="minorHAnsi" w:hAnsiTheme="minorHAnsi" w:cstheme="minorHAnsi"/>
        </w:rPr>
        <w:t xml:space="preserve">(see section </w:t>
      </w:r>
      <w:r w:rsidRPr="00F04BFF" w:rsidR="008A12E3">
        <w:rPr>
          <w:rStyle w:val="IntenseEmphasis"/>
          <w:highlight w:val="yellow"/>
        </w:rPr>
        <w:fldChar w:fldCharType="begin"/>
      </w:r>
      <w:r w:rsidRPr="00401B19" w:rsidR="008A12E3">
        <w:rPr>
          <w:rStyle w:val="IntenseEmphasis"/>
        </w:rPr>
        <w:instrText xml:space="preserve"> REF _Ref32583143 \r \h </w:instrText>
      </w:r>
      <w:r w:rsidR="008A12E3">
        <w:rPr>
          <w:rStyle w:val="IntenseEmphasis"/>
          <w:highlight w:val="yellow"/>
        </w:rPr>
        <w:instrText xml:space="preserve"> \* MERGEFORMAT </w:instrText>
      </w:r>
      <w:r w:rsidRPr="00F04BFF" w:rsidR="008A12E3">
        <w:rPr>
          <w:rStyle w:val="IntenseEmphasis"/>
          <w:highlight w:val="yellow"/>
        </w:rPr>
      </w:r>
      <w:r w:rsidRPr="00F04BFF" w:rsidR="008A12E3">
        <w:rPr>
          <w:rStyle w:val="IntenseEmphasis"/>
          <w:highlight w:val="yellow"/>
        </w:rPr>
        <w:fldChar w:fldCharType="separate"/>
      </w:r>
      <w:r w:rsidRPr="00401B19" w:rsidR="008A12E3">
        <w:rPr>
          <w:rStyle w:val="IntenseEmphasis"/>
        </w:rPr>
        <w:t>3.1</w:t>
      </w:r>
      <w:r w:rsidRPr="00F04BFF" w:rsidR="008A12E3">
        <w:rPr>
          <w:rStyle w:val="IntenseEmphasis"/>
          <w:highlight w:val="yellow"/>
        </w:rPr>
        <w:fldChar w:fldCharType="end"/>
      </w:r>
      <w:r w:rsidRPr="00401B19" w:rsidR="008A12E3">
        <w:rPr>
          <w:rStyle w:val="IntenseEmphasis"/>
        </w:rPr>
        <w:t xml:space="preserve"> </w:t>
      </w:r>
      <w:r w:rsidRPr="00401B19" w:rsidR="008A12E3">
        <w:rPr>
          <w:rStyle w:val="IntenseEmphasis"/>
        </w:rPr>
        <w:fldChar w:fldCharType="begin"/>
      </w:r>
      <w:r w:rsidRPr="00401B19" w:rsidR="008A12E3">
        <w:rPr>
          <w:rStyle w:val="IntenseEmphasis"/>
        </w:rPr>
        <w:instrText xml:space="preserve"> REF _Ref32583169 \h  \* MERGEFORMAT </w:instrText>
      </w:r>
      <w:r w:rsidRPr="00401B19" w:rsidR="008A12E3">
        <w:rPr>
          <w:rStyle w:val="IntenseEmphasis"/>
        </w:rPr>
      </w:r>
      <w:r w:rsidRPr="00401B19" w:rsidR="008A12E3">
        <w:rPr>
          <w:rStyle w:val="IntenseEmphasis"/>
        </w:rPr>
        <w:fldChar w:fldCharType="separate"/>
      </w:r>
      <w:r w:rsidRPr="00401B19" w:rsidR="008A12E3">
        <w:rPr>
          <w:rStyle w:val="IntenseEmphasis"/>
        </w:rPr>
        <w:t>Eligible Applicants</w:t>
      </w:r>
      <w:r w:rsidRPr="00401B19" w:rsidR="008A12E3">
        <w:rPr>
          <w:rStyle w:val="IntenseEmphasis"/>
        </w:rPr>
        <w:fldChar w:fldCharType="end"/>
      </w:r>
      <w:r w:rsidR="008C30AC">
        <w:rPr>
          <w:rFonts w:asciiTheme="minorHAnsi" w:hAnsiTheme="minorHAnsi" w:cstheme="minorHAnsi"/>
        </w:rPr>
        <w:t xml:space="preserve">) </w:t>
      </w:r>
      <w:r w:rsidRPr="00DB14A2">
        <w:rPr>
          <w:rFonts w:asciiTheme="minorHAnsi" w:hAnsiTheme="minorHAnsi" w:cstheme="minorHAnsi"/>
        </w:rPr>
        <w:t xml:space="preserve">is eligible to receive the available grant allocation as indicated below. </w:t>
      </w:r>
    </w:p>
    <w:tbl>
      <w:tblPr>
        <w:tblStyle w:val="GridTable4-Accent111"/>
        <w:tblW w:w="0" w:type="auto"/>
        <w:jc w:val="center"/>
        <w:tblInd w:w="0" w:type="dxa"/>
        <w:tblLayout w:type="fixed"/>
        <w:tblLook w:val="04A0" w:firstRow="1" w:lastRow="0" w:firstColumn="1" w:lastColumn="0" w:noHBand="0" w:noVBand="1"/>
      </w:tblPr>
      <w:tblGrid>
        <w:gridCol w:w="3387"/>
        <w:gridCol w:w="2492"/>
        <w:gridCol w:w="2492"/>
      </w:tblGrid>
      <w:tr w:rsidRPr="008C30AC" w:rsidR="00460024" w:rsidTr="006242C0" w14:paraId="75B10B71" w14:textId="45B14621">
        <w:trPr>
          <w:cnfStyle w:val="100000000000" w:firstRow="1" w:lastRow="0" w:firstColumn="0" w:lastColumn="0" w:oddVBand="0" w:evenVBand="0" w:oddHBand="0" w:evenHBand="0" w:firstRowFirstColumn="0" w:firstRowLastColumn="0" w:lastRowFirstColumn="0" w:lastRowLastColumn="0"/>
          <w:trHeight w:val="350"/>
          <w:tblHeader/>
          <w:jc w:val="center"/>
        </w:trPr>
        <w:tc>
          <w:tcPr>
            <w:cnfStyle w:val="001000000000" w:firstRow="0" w:lastRow="0" w:firstColumn="1" w:lastColumn="0" w:oddVBand="0" w:evenVBand="0" w:oddHBand="0" w:evenHBand="0" w:firstRowFirstColumn="0" w:firstRowLastColumn="0" w:lastRowFirstColumn="0" w:lastRowLastColumn="0"/>
            <w:tcW w:w="3387" w:type="dxa"/>
          </w:tcPr>
          <w:p w:rsidRPr="00401B19" w:rsidR="00460024" w:rsidP="00401B19" w:rsidRDefault="00460024" w14:paraId="7F734114" w14:textId="77777777">
            <w:pPr>
              <w:pStyle w:val="NoSpacing"/>
              <w:jc w:val="center"/>
            </w:pPr>
            <w:r w:rsidRPr="008C30AC">
              <w:t>Agency or Department of Agriculture</w:t>
            </w:r>
          </w:p>
        </w:tc>
        <w:tc>
          <w:tcPr>
            <w:tcW w:w="2492" w:type="dxa"/>
          </w:tcPr>
          <w:p w:rsidRPr="00401B19" w:rsidR="00460024" w:rsidP="00401B19" w:rsidRDefault="00460024" w14:paraId="039491FB" w14:textId="30053053">
            <w:pPr>
              <w:pStyle w:val="NoSpacing"/>
              <w:jc w:val="center"/>
              <w:cnfStyle w:val="100000000000" w:firstRow="1" w:lastRow="0" w:firstColumn="0" w:lastColumn="0" w:oddVBand="0" w:evenVBand="0" w:oddHBand="0" w:evenHBand="0" w:firstRowFirstColumn="0" w:firstRowLastColumn="0" w:lastRowFirstColumn="0" w:lastRowLastColumn="0"/>
            </w:pPr>
            <w:r>
              <w:t>Percentage of Allocation</w:t>
            </w:r>
          </w:p>
        </w:tc>
        <w:tc>
          <w:tcPr>
            <w:tcW w:w="2492" w:type="dxa"/>
          </w:tcPr>
          <w:p w:rsidRPr="008C30AC" w:rsidR="00460024" w:rsidP="00401B19" w:rsidRDefault="00460024" w14:paraId="3CDC4538" w14:textId="06B75737">
            <w:pPr>
              <w:pStyle w:val="NoSpacing"/>
              <w:jc w:val="center"/>
              <w:cnfStyle w:val="100000000000" w:firstRow="1" w:lastRow="0" w:firstColumn="0" w:lastColumn="0" w:oddVBand="0" w:evenVBand="0" w:oddHBand="0" w:evenHBand="0" w:firstRowFirstColumn="0" w:firstRowLastColumn="0" w:lastRowFirstColumn="0" w:lastRowLastColumn="0"/>
            </w:pPr>
            <w:r w:rsidRPr="008C30AC">
              <w:t>Available Grant Allocation</w:t>
            </w:r>
          </w:p>
        </w:tc>
      </w:tr>
      <w:tr w:rsidRPr="008C30AC" w:rsidR="00460024" w:rsidTr="006242C0" w14:paraId="45F89CF4" w14:textId="6958380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87" w:type="dxa"/>
          </w:tcPr>
          <w:p w:rsidRPr="00401B19" w:rsidR="00460024" w:rsidP="00401B19" w:rsidRDefault="00460024" w14:paraId="2410F646" w14:textId="77777777">
            <w:pPr>
              <w:pStyle w:val="NoSpacing"/>
              <w:rPr>
                <w:b w:val="0"/>
              </w:rPr>
            </w:pPr>
            <w:r w:rsidRPr="00401B19">
              <w:t>Alaska</w:t>
            </w:r>
          </w:p>
        </w:tc>
        <w:tc>
          <w:tcPr>
            <w:tcW w:w="2492" w:type="dxa"/>
          </w:tcPr>
          <w:p w:rsidRPr="008C30AC" w:rsidR="00460024" w:rsidP="00401B19" w:rsidRDefault="00460024" w14:paraId="39C49799" w14:textId="77777777">
            <w:pPr>
              <w:pStyle w:val="NoSpacing"/>
              <w:jc w:val="right"/>
              <w:cnfStyle w:val="000000100000" w:firstRow="0" w:lastRow="0" w:firstColumn="0" w:lastColumn="0" w:oddVBand="0" w:evenVBand="0" w:oddHBand="1" w:evenHBand="0" w:firstRowFirstColumn="0" w:firstRowLastColumn="0" w:lastRowFirstColumn="0" w:lastRowLastColumn="0"/>
            </w:pPr>
            <w:r w:rsidRPr="008C30AC">
              <w:t>40 percent</w:t>
            </w:r>
          </w:p>
        </w:tc>
        <w:tc>
          <w:tcPr>
            <w:tcW w:w="2492" w:type="dxa"/>
          </w:tcPr>
          <w:p w:rsidRPr="008C30AC" w:rsidR="00460024" w:rsidP="00401B19" w:rsidRDefault="00460024" w14:paraId="786A57B4" w14:textId="24657319">
            <w:pPr>
              <w:pStyle w:val="NoSpacing"/>
              <w:jc w:val="right"/>
              <w:cnfStyle w:val="000000100000" w:firstRow="0" w:lastRow="0" w:firstColumn="0" w:lastColumn="0" w:oddVBand="0" w:evenVBand="0" w:oddHBand="1" w:evenHBand="0" w:firstRowFirstColumn="0" w:firstRowLastColumn="0" w:lastRowFirstColumn="0" w:lastRowLastColumn="0"/>
            </w:pPr>
            <w:r w:rsidRPr="00460024">
              <w:t>1,938,556.80</w:t>
            </w:r>
          </w:p>
        </w:tc>
      </w:tr>
      <w:tr w:rsidRPr="008C30AC" w:rsidR="00460024" w:rsidTr="006242C0" w14:paraId="712DE8E8" w14:textId="22B39B90">
        <w:trPr>
          <w:trHeight w:val="288"/>
          <w:jc w:val="center"/>
        </w:trPr>
        <w:tc>
          <w:tcPr>
            <w:cnfStyle w:val="001000000000" w:firstRow="0" w:lastRow="0" w:firstColumn="1" w:lastColumn="0" w:oddVBand="0" w:evenVBand="0" w:oddHBand="0" w:evenHBand="0" w:firstRowFirstColumn="0" w:firstRowLastColumn="0" w:lastRowFirstColumn="0" w:lastRowLastColumn="0"/>
            <w:tcW w:w="3387" w:type="dxa"/>
          </w:tcPr>
          <w:p w:rsidRPr="00401B19" w:rsidR="00460024" w:rsidP="00401B19" w:rsidRDefault="00460024" w14:paraId="6DAA0458" w14:textId="77777777">
            <w:pPr>
              <w:pStyle w:val="NoSpacing"/>
              <w:rPr>
                <w:b w:val="0"/>
              </w:rPr>
            </w:pPr>
            <w:r w:rsidRPr="00401B19">
              <w:t>American Samoa</w:t>
            </w:r>
          </w:p>
        </w:tc>
        <w:tc>
          <w:tcPr>
            <w:tcW w:w="2492" w:type="dxa"/>
          </w:tcPr>
          <w:p w:rsidRPr="008C30AC" w:rsidR="00460024" w:rsidP="00401B19" w:rsidRDefault="00460024" w14:paraId="2E759DA7" w14:textId="77777777">
            <w:pPr>
              <w:pStyle w:val="NoSpacing"/>
              <w:jc w:val="right"/>
              <w:cnfStyle w:val="000000000000" w:firstRow="0" w:lastRow="0" w:firstColumn="0" w:lastColumn="0" w:oddVBand="0" w:evenVBand="0" w:oddHBand="0" w:evenHBand="0" w:firstRowFirstColumn="0" w:firstRowLastColumn="0" w:lastRowFirstColumn="0" w:lastRowLastColumn="0"/>
            </w:pPr>
            <w:r w:rsidRPr="008C30AC">
              <w:t>2.5 percent</w:t>
            </w:r>
          </w:p>
        </w:tc>
        <w:tc>
          <w:tcPr>
            <w:tcW w:w="2492" w:type="dxa"/>
          </w:tcPr>
          <w:p w:rsidRPr="008C30AC" w:rsidR="00460024" w:rsidP="00401B19" w:rsidRDefault="00460024" w14:paraId="5F63B0DD" w14:textId="335A6397">
            <w:pPr>
              <w:pStyle w:val="NoSpacing"/>
              <w:jc w:val="right"/>
              <w:cnfStyle w:val="000000000000" w:firstRow="0" w:lastRow="0" w:firstColumn="0" w:lastColumn="0" w:oddVBand="0" w:evenVBand="0" w:oddHBand="0" w:evenHBand="0" w:firstRowFirstColumn="0" w:firstRowLastColumn="0" w:lastRowFirstColumn="0" w:lastRowLastColumn="0"/>
            </w:pPr>
            <w:r w:rsidRPr="00460024">
              <w:t>121,159.80</w:t>
            </w:r>
          </w:p>
        </w:tc>
      </w:tr>
      <w:tr w:rsidRPr="008C30AC" w:rsidR="00460024" w:rsidTr="006242C0" w14:paraId="5E499942" w14:textId="0E84E80D">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87" w:type="dxa"/>
          </w:tcPr>
          <w:p w:rsidRPr="00401B19" w:rsidR="00460024" w:rsidP="00401B19" w:rsidRDefault="00460024" w14:paraId="094CF2F0" w14:textId="77777777">
            <w:pPr>
              <w:pStyle w:val="NoSpacing"/>
              <w:rPr>
                <w:b w:val="0"/>
              </w:rPr>
            </w:pPr>
            <w:r w:rsidRPr="00401B19">
              <w:t>Federated States of Micronesia</w:t>
            </w:r>
          </w:p>
        </w:tc>
        <w:tc>
          <w:tcPr>
            <w:tcW w:w="2492" w:type="dxa"/>
          </w:tcPr>
          <w:p w:rsidRPr="008C30AC" w:rsidR="00460024" w:rsidP="00401B19" w:rsidRDefault="00460024" w14:paraId="68108EF7" w14:textId="77777777">
            <w:pPr>
              <w:pStyle w:val="NoSpacing"/>
              <w:jc w:val="right"/>
              <w:cnfStyle w:val="000000100000" w:firstRow="0" w:lastRow="0" w:firstColumn="0" w:lastColumn="0" w:oddVBand="0" w:evenVBand="0" w:oddHBand="1" w:evenHBand="0" w:firstRowFirstColumn="0" w:firstRowLastColumn="0" w:lastRowFirstColumn="0" w:lastRowLastColumn="0"/>
            </w:pPr>
            <w:r w:rsidRPr="008C30AC">
              <w:t>2.5 percent</w:t>
            </w:r>
          </w:p>
        </w:tc>
        <w:tc>
          <w:tcPr>
            <w:tcW w:w="2492" w:type="dxa"/>
          </w:tcPr>
          <w:p w:rsidRPr="008C30AC" w:rsidR="00460024" w:rsidP="00401B19" w:rsidRDefault="00460024" w14:paraId="1BC7056E" w14:textId="2615C140">
            <w:pPr>
              <w:pStyle w:val="NoSpacing"/>
              <w:jc w:val="right"/>
              <w:cnfStyle w:val="000000100000" w:firstRow="0" w:lastRow="0" w:firstColumn="0" w:lastColumn="0" w:oddVBand="0" w:evenVBand="0" w:oddHBand="1" w:evenHBand="0" w:firstRowFirstColumn="0" w:firstRowLastColumn="0" w:lastRowFirstColumn="0" w:lastRowLastColumn="0"/>
            </w:pPr>
            <w:r w:rsidRPr="00460024">
              <w:t>121,159.80</w:t>
            </w:r>
          </w:p>
        </w:tc>
      </w:tr>
      <w:tr w:rsidRPr="008C30AC" w:rsidR="00460024" w:rsidTr="006242C0" w14:paraId="242E2372" w14:textId="3D28041C">
        <w:trPr>
          <w:trHeight w:val="288"/>
          <w:jc w:val="center"/>
        </w:trPr>
        <w:tc>
          <w:tcPr>
            <w:cnfStyle w:val="001000000000" w:firstRow="0" w:lastRow="0" w:firstColumn="1" w:lastColumn="0" w:oddVBand="0" w:evenVBand="0" w:oddHBand="0" w:evenHBand="0" w:firstRowFirstColumn="0" w:firstRowLastColumn="0" w:lastRowFirstColumn="0" w:lastRowLastColumn="0"/>
            <w:tcW w:w="3387" w:type="dxa"/>
          </w:tcPr>
          <w:p w:rsidRPr="00401B19" w:rsidR="00460024" w:rsidP="00401B19" w:rsidRDefault="00460024" w14:paraId="488958A9" w14:textId="77777777">
            <w:pPr>
              <w:pStyle w:val="NoSpacing"/>
              <w:rPr>
                <w:b w:val="0"/>
              </w:rPr>
            </w:pPr>
            <w:r w:rsidRPr="00401B19">
              <w:t>Guam</w:t>
            </w:r>
          </w:p>
        </w:tc>
        <w:tc>
          <w:tcPr>
            <w:tcW w:w="2492" w:type="dxa"/>
          </w:tcPr>
          <w:p w:rsidRPr="008C30AC" w:rsidR="00460024" w:rsidP="00401B19" w:rsidRDefault="00460024" w14:paraId="581B2382" w14:textId="77777777">
            <w:pPr>
              <w:pStyle w:val="NoSpacing"/>
              <w:jc w:val="right"/>
              <w:cnfStyle w:val="000000000000" w:firstRow="0" w:lastRow="0" w:firstColumn="0" w:lastColumn="0" w:oddVBand="0" w:evenVBand="0" w:oddHBand="0" w:evenHBand="0" w:firstRowFirstColumn="0" w:firstRowLastColumn="0" w:lastRowFirstColumn="0" w:lastRowLastColumn="0"/>
            </w:pPr>
            <w:r w:rsidRPr="008C30AC">
              <w:t>2.5 percent</w:t>
            </w:r>
          </w:p>
        </w:tc>
        <w:tc>
          <w:tcPr>
            <w:tcW w:w="2492" w:type="dxa"/>
          </w:tcPr>
          <w:p w:rsidRPr="008C30AC" w:rsidR="00460024" w:rsidP="00401B19" w:rsidRDefault="00460024" w14:paraId="43327406" w14:textId="2BA37F1B">
            <w:pPr>
              <w:pStyle w:val="NoSpacing"/>
              <w:jc w:val="right"/>
              <w:cnfStyle w:val="000000000000" w:firstRow="0" w:lastRow="0" w:firstColumn="0" w:lastColumn="0" w:oddVBand="0" w:evenVBand="0" w:oddHBand="0" w:evenHBand="0" w:firstRowFirstColumn="0" w:firstRowLastColumn="0" w:lastRowFirstColumn="0" w:lastRowLastColumn="0"/>
            </w:pPr>
            <w:r w:rsidRPr="00460024">
              <w:t>121,159.80</w:t>
            </w:r>
          </w:p>
        </w:tc>
      </w:tr>
      <w:tr w:rsidRPr="008C30AC" w:rsidR="00460024" w:rsidTr="006242C0" w14:paraId="47857F32" w14:textId="0199D97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87" w:type="dxa"/>
          </w:tcPr>
          <w:p w:rsidRPr="00401B19" w:rsidR="00460024" w:rsidP="00401B19" w:rsidRDefault="00460024" w14:paraId="19129180" w14:textId="77777777">
            <w:pPr>
              <w:pStyle w:val="NoSpacing"/>
              <w:rPr>
                <w:b w:val="0"/>
              </w:rPr>
            </w:pPr>
            <w:r w:rsidRPr="00401B19">
              <w:t>Hawaii</w:t>
            </w:r>
          </w:p>
        </w:tc>
        <w:tc>
          <w:tcPr>
            <w:tcW w:w="2492" w:type="dxa"/>
          </w:tcPr>
          <w:p w:rsidRPr="008C30AC" w:rsidR="00460024" w:rsidP="00401B19" w:rsidRDefault="00460024" w14:paraId="7864A11B" w14:textId="77777777">
            <w:pPr>
              <w:pStyle w:val="NoSpacing"/>
              <w:jc w:val="right"/>
              <w:cnfStyle w:val="000000100000" w:firstRow="0" w:lastRow="0" w:firstColumn="0" w:lastColumn="0" w:oddVBand="0" w:evenVBand="0" w:oddHBand="1" w:evenHBand="0" w:firstRowFirstColumn="0" w:firstRowLastColumn="0" w:lastRowFirstColumn="0" w:lastRowLastColumn="0"/>
            </w:pPr>
            <w:r w:rsidRPr="008C30AC">
              <w:t>40 percent</w:t>
            </w:r>
          </w:p>
        </w:tc>
        <w:tc>
          <w:tcPr>
            <w:tcW w:w="2492" w:type="dxa"/>
          </w:tcPr>
          <w:p w:rsidRPr="008C30AC" w:rsidR="00460024" w:rsidP="00401B19" w:rsidRDefault="00460024" w14:paraId="063817BA" w14:textId="5F2DA1C9">
            <w:pPr>
              <w:pStyle w:val="NoSpacing"/>
              <w:jc w:val="right"/>
              <w:cnfStyle w:val="000000100000" w:firstRow="0" w:lastRow="0" w:firstColumn="0" w:lastColumn="0" w:oddVBand="0" w:evenVBand="0" w:oddHBand="1" w:evenHBand="0" w:firstRowFirstColumn="0" w:firstRowLastColumn="0" w:lastRowFirstColumn="0" w:lastRowLastColumn="0"/>
            </w:pPr>
            <w:r w:rsidRPr="00460024">
              <w:t>1,938,556.80</w:t>
            </w:r>
          </w:p>
        </w:tc>
      </w:tr>
      <w:tr w:rsidRPr="008C30AC" w:rsidR="00460024" w:rsidTr="006242C0" w14:paraId="703F3618" w14:textId="30F2F338">
        <w:trPr>
          <w:trHeight w:val="288"/>
          <w:jc w:val="center"/>
        </w:trPr>
        <w:tc>
          <w:tcPr>
            <w:cnfStyle w:val="001000000000" w:firstRow="0" w:lastRow="0" w:firstColumn="1" w:lastColumn="0" w:oddVBand="0" w:evenVBand="0" w:oddHBand="0" w:evenHBand="0" w:firstRowFirstColumn="0" w:firstRowLastColumn="0" w:lastRowFirstColumn="0" w:lastRowLastColumn="0"/>
            <w:tcW w:w="3387" w:type="dxa"/>
          </w:tcPr>
          <w:p w:rsidRPr="00401B19" w:rsidR="00460024" w:rsidP="00401B19" w:rsidRDefault="00460024" w14:paraId="676D7AB4" w14:textId="77777777">
            <w:pPr>
              <w:pStyle w:val="NoSpacing"/>
              <w:rPr>
                <w:b w:val="0"/>
              </w:rPr>
            </w:pPr>
            <w:r w:rsidRPr="00401B19">
              <w:t>Northern Mariana Islands</w:t>
            </w:r>
          </w:p>
        </w:tc>
        <w:tc>
          <w:tcPr>
            <w:tcW w:w="2492" w:type="dxa"/>
          </w:tcPr>
          <w:p w:rsidRPr="008C30AC" w:rsidR="00460024" w:rsidP="00401B19" w:rsidRDefault="00460024" w14:paraId="6E09278D" w14:textId="77777777">
            <w:pPr>
              <w:pStyle w:val="NoSpacing"/>
              <w:jc w:val="right"/>
              <w:cnfStyle w:val="000000000000" w:firstRow="0" w:lastRow="0" w:firstColumn="0" w:lastColumn="0" w:oddVBand="0" w:evenVBand="0" w:oddHBand="0" w:evenHBand="0" w:firstRowFirstColumn="0" w:firstRowLastColumn="0" w:lastRowFirstColumn="0" w:lastRowLastColumn="0"/>
            </w:pPr>
            <w:r w:rsidRPr="008C30AC">
              <w:t>2.5 percent</w:t>
            </w:r>
          </w:p>
        </w:tc>
        <w:tc>
          <w:tcPr>
            <w:tcW w:w="2492" w:type="dxa"/>
          </w:tcPr>
          <w:p w:rsidRPr="008C30AC" w:rsidR="00460024" w:rsidP="00401B19" w:rsidRDefault="00460024" w14:paraId="7369769A" w14:textId="3A4FF3E5">
            <w:pPr>
              <w:pStyle w:val="NoSpacing"/>
              <w:jc w:val="right"/>
              <w:cnfStyle w:val="000000000000" w:firstRow="0" w:lastRow="0" w:firstColumn="0" w:lastColumn="0" w:oddVBand="0" w:evenVBand="0" w:oddHBand="0" w:evenHBand="0" w:firstRowFirstColumn="0" w:firstRowLastColumn="0" w:lastRowFirstColumn="0" w:lastRowLastColumn="0"/>
            </w:pPr>
            <w:r w:rsidRPr="00460024">
              <w:t>121,159.80</w:t>
            </w:r>
          </w:p>
        </w:tc>
      </w:tr>
      <w:tr w:rsidRPr="008C30AC" w:rsidR="00460024" w:rsidTr="006242C0" w14:paraId="2C69CF11" w14:textId="2FF7E8E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87" w:type="dxa"/>
          </w:tcPr>
          <w:p w:rsidRPr="00401B19" w:rsidR="00460024" w:rsidP="00401B19" w:rsidRDefault="00460024" w14:paraId="440B29E2" w14:textId="77777777">
            <w:pPr>
              <w:pStyle w:val="NoSpacing"/>
              <w:rPr>
                <w:b w:val="0"/>
              </w:rPr>
            </w:pPr>
            <w:r w:rsidRPr="00401B19">
              <w:t>Puerto Rico</w:t>
            </w:r>
          </w:p>
        </w:tc>
        <w:tc>
          <w:tcPr>
            <w:tcW w:w="2492" w:type="dxa"/>
          </w:tcPr>
          <w:p w:rsidRPr="008C30AC" w:rsidR="00460024" w:rsidP="00401B19" w:rsidRDefault="00460024" w14:paraId="7B52A3FB" w14:textId="77777777">
            <w:pPr>
              <w:pStyle w:val="NoSpacing"/>
              <w:jc w:val="right"/>
              <w:cnfStyle w:val="000000100000" w:firstRow="0" w:lastRow="0" w:firstColumn="0" w:lastColumn="0" w:oddVBand="0" w:evenVBand="0" w:oddHBand="1" w:evenHBand="0" w:firstRowFirstColumn="0" w:firstRowLastColumn="0" w:lastRowFirstColumn="0" w:lastRowLastColumn="0"/>
            </w:pPr>
            <w:r w:rsidRPr="008C30AC">
              <w:t>2.5 percent</w:t>
            </w:r>
          </w:p>
        </w:tc>
        <w:tc>
          <w:tcPr>
            <w:tcW w:w="2492" w:type="dxa"/>
          </w:tcPr>
          <w:p w:rsidRPr="008C30AC" w:rsidR="00460024" w:rsidP="00401B19" w:rsidRDefault="00460024" w14:paraId="54AE6D7C" w14:textId="284C5DCD">
            <w:pPr>
              <w:pStyle w:val="NoSpacing"/>
              <w:jc w:val="right"/>
              <w:cnfStyle w:val="000000100000" w:firstRow="0" w:lastRow="0" w:firstColumn="0" w:lastColumn="0" w:oddVBand="0" w:evenVBand="0" w:oddHBand="1" w:evenHBand="0" w:firstRowFirstColumn="0" w:firstRowLastColumn="0" w:lastRowFirstColumn="0" w:lastRowLastColumn="0"/>
            </w:pPr>
            <w:r w:rsidRPr="00460024">
              <w:t>121,159.80</w:t>
            </w:r>
          </w:p>
        </w:tc>
      </w:tr>
      <w:tr w:rsidRPr="008C30AC" w:rsidR="00460024" w:rsidTr="006242C0" w14:paraId="299A7B4A" w14:textId="42AB1526">
        <w:trPr>
          <w:trHeight w:val="288"/>
          <w:jc w:val="center"/>
        </w:trPr>
        <w:tc>
          <w:tcPr>
            <w:cnfStyle w:val="001000000000" w:firstRow="0" w:lastRow="0" w:firstColumn="1" w:lastColumn="0" w:oddVBand="0" w:evenVBand="0" w:oddHBand="0" w:evenHBand="0" w:firstRowFirstColumn="0" w:firstRowLastColumn="0" w:lastRowFirstColumn="0" w:lastRowLastColumn="0"/>
            <w:tcW w:w="3387" w:type="dxa"/>
          </w:tcPr>
          <w:p w:rsidRPr="00401B19" w:rsidR="00460024" w:rsidP="00401B19" w:rsidRDefault="00460024" w14:paraId="723994D1" w14:textId="77777777">
            <w:pPr>
              <w:pStyle w:val="NoSpacing"/>
              <w:rPr>
                <w:b w:val="0"/>
              </w:rPr>
            </w:pPr>
            <w:r w:rsidRPr="00401B19">
              <w:lastRenderedPageBreak/>
              <w:t>Republic of the Marshall Islands</w:t>
            </w:r>
          </w:p>
        </w:tc>
        <w:tc>
          <w:tcPr>
            <w:tcW w:w="2492" w:type="dxa"/>
          </w:tcPr>
          <w:p w:rsidRPr="008C30AC" w:rsidR="00460024" w:rsidP="00401B19" w:rsidRDefault="00460024" w14:paraId="260F075E" w14:textId="77777777">
            <w:pPr>
              <w:pStyle w:val="NoSpacing"/>
              <w:jc w:val="right"/>
              <w:cnfStyle w:val="000000000000" w:firstRow="0" w:lastRow="0" w:firstColumn="0" w:lastColumn="0" w:oddVBand="0" w:evenVBand="0" w:oddHBand="0" w:evenHBand="0" w:firstRowFirstColumn="0" w:firstRowLastColumn="0" w:lastRowFirstColumn="0" w:lastRowLastColumn="0"/>
            </w:pPr>
            <w:r w:rsidRPr="008C30AC">
              <w:t>2.5 percent</w:t>
            </w:r>
          </w:p>
        </w:tc>
        <w:tc>
          <w:tcPr>
            <w:tcW w:w="2492" w:type="dxa"/>
          </w:tcPr>
          <w:p w:rsidRPr="008C30AC" w:rsidR="00460024" w:rsidP="00401B19" w:rsidRDefault="00460024" w14:paraId="38572A3F" w14:textId="14B75180">
            <w:pPr>
              <w:pStyle w:val="NoSpacing"/>
              <w:jc w:val="right"/>
              <w:cnfStyle w:val="000000000000" w:firstRow="0" w:lastRow="0" w:firstColumn="0" w:lastColumn="0" w:oddVBand="0" w:evenVBand="0" w:oddHBand="0" w:evenHBand="0" w:firstRowFirstColumn="0" w:firstRowLastColumn="0" w:lastRowFirstColumn="0" w:lastRowLastColumn="0"/>
            </w:pPr>
            <w:r w:rsidRPr="00460024">
              <w:t>121,159.80</w:t>
            </w:r>
          </w:p>
        </w:tc>
      </w:tr>
      <w:tr w:rsidRPr="008C30AC" w:rsidR="00460024" w:rsidTr="006242C0" w14:paraId="1DFF8B5B" w14:textId="02FC8BC1">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87" w:type="dxa"/>
          </w:tcPr>
          <w:p w:rsidRPr="00401B19" w:rsidR="00460024" w:rsidP="00401B19" w:rsidRDefault="00460024" w14:paraId="26788D11" w14:textId="77777777">
            <w:pPr>
              <w:pStyle w:val="NoSpacing"/>
              <w:rPr>
                <w:b w:val="0"/>
              </w:rPr>
            </w:pPr>
            <w:r w:rsidRPr="00401B19">
              <w:t>Republic of Palau</w:t>
            </w:r>
          </w:p>
        </w:tc>
        <w:tc>
          <w:tcPr>
            <w:tcW w:w="2492" w:type="dxa"/>
          </w:tcPr>
          <w:p w:rsidRPr="008C30AC" w:rsidR="00460024" w:rsidP="00401B19" w:rsidRDefault="00460024" w14:paraId="79C88E14" w14:textId="77777777">
            <w:pPr>
              <w:pStyle w:val="NoSpacing"/>
              <w:jc w:val="right"/>
              <w:cnfStyle w:val="000000100000" w:firstRow="0" w:lastRow="0" w:firstColumn="0" w:lastColumn="0" w:oddVBand="0" w:evenVBand="0" w:oddHBand="1" w:evenHBand="0" w:firstRowFirstColumn="0" w:firstRowLastColumn="0" w:lastRowFirstColumn="0" w:lastRowLastColumn="0"/>
            </w:pPr>
            <w:r w:rsidRPr="008C30AC">
              <w:t>2.5 percent</w:t>
            </w:r>
          </w:p>
        </w:tc>
        <w:tc>
          <w:tcPr>
            <w:tcW w:w="2492" w:type="dxa"/>
          </w:tcPr>
          <w:p w:rsidRPr="008C30AC" w:rsidR="00460024" w:rsidP="00401B19" w:rsidRDefault="00460024" w14:paraId="2D8A2EED" w14:textId="57BE4EAD">
            <w:pPr>
              <w:pStyle w:val="NoSpacing"/>
              <w:jc w:val="right"/>
              <w:cnfStyle w:val="000000100000" w:firstRow="0" w:lastRow="0" w:firstColumn="0" w:lastColumn="0" w:oddVBand="0" w:evenVBand="0" w:oddHBand="1" w:evenHBand="0" w:firstRowFirstColumn="0" w:firstRowLastColumn="0" w:lastRowFirstColumn="0" w:lastRowLastColumn="0"/>
            </w:pPr>
            <w:r w:rsidRPr="00460024">
              <w:t>121,159.80</w:t>
            </w:r>
          </w:p>
        </w:tc>
      </w:tr>
      <w:tr w:rsidRPr="008C30AC" w:rsidR="00460024" w:rsidTr="006242C0" w14:paraId="2D9A9BB9" w14:textId="2936FC57">
        <w:trPr>
          <w:trHeight w:val="288"/>
          <w:jc w:val="center"/>
        </w:trPr>
        <w:tc>
          <w:tcPr>
            <w:cnfStyle w:val="001000000000" w:firstRow="0" w:lastRow="0" w:firstColumn="1" w:lastColumn="0" w:oddVBand="0" w:evenVBand="0" w:oddHBand="0" w:evenHBand="0" w:firstRowFirstColumn="0" w:firstRowLastColumn="0" w:lastRowFirstColumn="0" w:lastRowLastColumn="0"/>
            <w:tcW w:w="3387" w:type="dxa"/>
          </w:tcPr>
          <w:p w:rsidRPr="00401B19" w:rsidR="00460024" w:rsidP="00401B19" w:rsidRDefault="00460024" w14:paraId="6F91DFB9" w14:textId="77777777">
            <w:pPr>
              <w:pStyle w:val="NoSpacing"/>
              <w:rPr>
                <w:b w:val="0"/>
              </w:rPr>
            </w:pPr>
            <w:r w:rsidRPr="00401B19">
              <w:t>U.S. Virgin Islands</w:t>
            </w:r>
          </w:p>
        </w:tc>
        <w:tc>
          <w:tcPr>
            <w:tcW w:w="2492" w:type="dxa"/>
          </w:tcPr>
          <w:p w:rsidRPr="008C30AC" w:rsidR="00460024" w:rsidP="00401B19" w:rsidRDefault="00460024" w14:paraId="4A40A8DA" w14:textId="77777777">
            <w:pPr>
              <w:pStyle w:val="NoSpacing"/>
              <w:jc w:val="right"/>
              <w:cnfStyle w:val="000000000000" w:firstRow="0" w:lastRow="0" w:firstColumn="0" w:lastColumn="0" w:oddVBand="0" w:evenVBand="0" w:oddHBand="0" w:evenHBand="0" w:firstRowFirstColumn="0" w:firstRowLastColumn="0" w:lastRowFirstColumn="0" w:lastRowLastColumn="0"/>
            </w:pPr>
            <w:r w:rsidRPr="008C30AC">
              <w:t>2.5 percent</w:t>
            </w:r>
          </w:p>
        </w:tc>
        <w:tc>
          <w:tcPr>
            <w:tcW w:w="2492" w:type="dxa"/>
          </w:tcPr>
          <w:p w:rsidRPr="008C30AC" w:rsidR="00460024" w:rsidP="00401B19" w:rsidRDefault="00460024" w14:paraId="3D7B4F9A" w14:textId="3ADD1F03">
            <w:pPr>
              <w:pStyle w:val="NoSpacing"/>
              <w:jc w:val="right"/>
              <w:cnfStyle w:val="000000000000" w:firstRow="0" w:lastRow="0" w:firstColumn="0" w:lastColumn="0" w:oddVBand="0" w:evenVBand="0" w:oddHBand="0" w:evenHBand="0" w:firstRowFirstColumn="0" w:firstRowLastColumn="0" w:lastRowFirstColumn="0" w:lastRowLastColumn="0"/>
            </w:pPr>
            <w:r w:rsidRPr="00460024">
              <w:t>121,159.80</w:t>
            </w:r>
          </w:p>
        </w:tc>
      </w:tr>
    </w:tbl>
    <w:p w:rsidRPr="00DB14A2" w:rsidR="00B340A7" w:rsidP="00DC21C2" w:rsidRDefault="005508B8" w14:paraId="00317FAE" w14:textId="5B81140B">
      <w:pPr>
        <w:pStyle w:val="Heading2"/>
        <w:spacing w:before="360"/>
        <w:rPr>
          <w:lang w:val="en"/>
        </w:rPr>
      </w:pPr>
      <w:bookmarkStart w:name="_Toc39488564" w:id="23"/>
      <w:r w:rsidRPr="00DB14A2">
        <w:rPr>
          <w:lang w:val="en"/>
        </w:rPr>
        <w:t xml:space="preserve">Federal Award </w:t>
      </w:r>
      <w:r w:rsidRPr="00DB14A2" w:rsidR="00B340A7">
        <w:rPr>
          <w:lang w:val="en"/>
        </w:rPr>
        <w:t>Period Duration</w:t>
      </w:r>
      <w:bookmarkEnd w:id="22"/>
      <w:bookmarkEnd w:id="23"/>
    </w:p>
    <w:p w:rsidRPr="00DB14A2" w:rsidR="00DD6E7F" w:rsidP="00D53990" w:rsidRDefault="004E60A7" w14:paraId="05FBDB14" w14:textId="4CAB1234">
      <w:pPr>
        <w:rPr>
          <w:rFonts w:asciiTheme="minorHAnsi" w:hAnsiTheme="minorHAnsi" w:cstheme="minorHAnsi"/>
        </w:rPr>
      </w:pPr>
      <w:bookmarkStart w:name="_Hlk31630413" w:id="24"/>
      <w:bookmarkStart w:name="_Toc358722249" w:id="25"/>
      <w:r>
        <w:rPr>
          <w:rFonts w:asciiTheme="minorHAnsi" w:hAnsiTheme="minorHAnsi" w:cstheme="minorHAnsi"/>
          <w:color w:val="000000"/>
        </w:rPr>
        <w:t>The grant period for agreements between the eligible applicant and AMS is for</w:t>
      </w:r>
      <w:r w:rsidRPr="00DB14A2" w:rsidR="00166179">
        <w:rPr>
          <w:rFonts w:asciiTheme="minorHAnsi" w:hAnsiTheme="minorHAnsi" w:cstheme="minorHAnsi"/>
          <w:color w:val="000000"/>
        </w:rPr>
        <w:t xml:space="preserve"> </w:t>
      </w:r>
      <w:r w:rsidR="007A160F">
        <w:rPr>
          <w:rFonts w:asciiTheme="minorHAnsi" w:hAnsiTheme="minorHAnsi" w:cstheme="minorHAnsi"/>
          <w:color w:val="000000"/>
        </w:rPr>
        <w:t>4</w:t>
      </w:r>
      <w:r w:rsidRPr="00DB14A2" w:rsidR="00E80046">
        <w:rPr>
          <w:rFonts w:asciiTheme="minorHAnsi" w:hAnsiTheme="minorHAnsi" w:cstheme="minorHAnsi"/>
          <w:color w:val="000000"/>
        </w:rPr>
        <w:t xml:space="preserve"> </w:t>
      </w:r>
      <w:r w:rsidRPr="00DB14A2" w:rsidR="00166179">
        <w:rPr>
          <w:rFonts w:asciiTheme="minorHAnsi" w:hAnsiTheme="minorHAnsi" w:cstheme="minorHAnsi"/>
          <w:color w:val="000000"/>
        </w:rPr>
        <w:t>years</w:t>
      </w:r>
      <w:r>
        <w:rPr>
          <w:rFonts w:asciiTheme="minorHAnsi" w:hAnsiTheme="minorHAnsi" w:cstheme="minorHAnsi"/>
          <w:color w:val="000000"/>
        </w:rPr>
        <w:t>.</w:t>
      </w:r>
      <w:r w:rsidRPr="00DB14A2" w:rsidR="008A7CF5">
        <w:rPr>
          <w:rFonts w:asciiTheme="minorHAnsi" w:hAnsiTheme="minorHAnsi" w:cstheme="minorHAnsi"/>
          <w:color w:val="000000"/>
        </w:rPr>
        <w:t xml:space="preserve"> </w:t>
      </w:r>
      <w:r w:rsidRPr="00DB14A2" w:rsidR="00DD6E7F">
        <w:rPr>
          <w:rFonts w:asciiTheme="minorHAnsi" w:hAnsiTheme="minorHAnsi" w:cstheme="minorHAnsi"/>
        </w:rPr>
        <w:t xml:space="preserve">The </w:t>
      </w:r>
      <w:r>
        <w:rPr>
          <w:rFonts w:asciiTheme="minorHAnsi" w:hAnsiTheme="minorHAnsi" w:cstheme="minorHAnsi"/>
        </w:rPr>
        <w:t>period of performance</w:t>
      </w:r>
      <w:r w:rsidRPr="00DB14A2" w:rsidR="00DD6E7F">
        <w:rPr>
          <w:rFonts w:asciiTheme="minorHAnsi" w:hAnsiTheme="minorHAnsi" w:cstheme="minorHAnsi"/>
        </w:rPr>
        <w:t xml:space="preserve"> must begin no later than </w:t>
      </w:r>
      <w:r w:rsidRPr="00A8270E" w:rsidR="00385CD4">
        <w:rPr>
          <w:rFonts w:asciiTheme="minorHAnsi" w:hAnsiTheme="minorHAnsi" w:cstheme="minorHAnsi"/>
        </w:rPr>
        <w:t>September 30, 2020 and</w:t>
      </w:r>
      <w:r w:rsidRPr="00A8270E" w:rsidR="00DD6E7F">
        <w:rPr>
          <w:rFonts w:asciiTheme="minorHAnsi" w:hAnsiTheme="minorHAnsi" w:cstheme="minorHAnsi"/>
        </w:rPr>
        <w:t xml:space="preserve"> end no later than September 29</w:t>
      </w:r>
      <w:r w:rsidRPr="00A8270E" w:rsidR="004C0F79">
        <w:rPr>
          <w:rFonts w:asciiTheme="minorHAnsi" w:hAnsiTheme="minorHAnsi" w:cstheme="minorHAnsi"/>
        </w:rPr>
        <w:t xml:space="preserve">, </w:t>
      </w:r>
      <w:r w:rsidRPr="00A8270E" w:rsidR="007E4C5A">
        <w:rPr>
          <w:rFonts w:asciiTheme="minorHAnsi" w:hAnsiTheme="minorHAnsi" w:cstheme="minorHAnsi"/>
        </w:rPr>
        <w:t>202</w:t>
      </w:r>
      <w:r w:rsidRPr="00A8270E" w:rsidR="007A160F">
        <w:rPr>
          <w:rFonts w:asciiTheme="minorHAnsi" w:hAnsiTheme="minorHAnsi" w:cstheme="minorHAnsi"/>
        </w:rPr>
        <w:t>4</w:t>
      </w:r>
      <w:r w:rsidRPr="00A8270E" w:rsidR="00DD6E7F">
        <w:rPr>
          <w:rFonts w:asciiTheme="minorHAnsi" w:hAnsiTheme="minorHAnsi" w:cstheme="minorHAnsi"/>
        </w:rPr>
        <w:t>.</w:t>
      </w:r>
      <w:r w:rsidRPr="00DB14A2" w:rsidR="008A7CF5">
        <w:rPr>
          <w:rFonts w:asciiTheme="minorHAnsi" w:hAnsiTheme="minorHAnsi" w:cstheme="minorHAnsi"/>
        </w:rPr>
        <w:t xml:space="preserve"> </w:t>
      </w:r>
      <w:r w:rsidR="003217E0">
        <w:t xml:space="preserve">AMS expects applicants to complete their projects within the required timeframe. </w:t>
      </w:r>
      <w:r w:rsidRPr="00164375" w:rsidR="003217E0">
        <w:t>It is acceptable to complete a project before the scheduled performance period end date</w:t>
      </w:r>
      <w:bookmarkStart w:name="_Hlk18659054" w:id="26"/>
      <w:r w:rsidR="003217E0">
        <w:t>. However, AMS encourages applicants to take the full grant period to allow ample time to complete projects</w:t>
      </w:r>
      <w:r w:rsidRPr="00164375" w:rsidR="003217E0">
        <w:t>.</w:t>
      </w:r>
      <w:r w:rsidR="003217E0">
        <w:t xml:space="preserve"> </w:t>
      </w:r>
      <w:bookmarkEnd w:id="26"/>
      <w:r w:rsidRPr="00DB14A2" w:rsidR="00304C42">
        <w:rPr>
          <w:rFonts w:asciiTheme="minorHAnsi" w:hAnsiTheme="minorHAnsi" w:cstheme="minorHAnsi"/>
        </w:rPr>
        <w:t xml:space="preserve">The applicant must indicate the start and end dates </w:t>
      </w:r>
      <w:r w:rsidRPr="00DB14A2" w:rsidR="00304C42">
        <w:rPr>
          <w:rFonts w:asciiTheme="minorHAnsi" w:hAnsiTheme="minorHAnsi" w:cstheme="minorHAnsi"/>
          <w:color w:val="000000"/>
        </w:rPr>
        <w:t xml:space="preserve">on the SF-424, “Application for Federal Assistance” in </w:t>
      </w:r>
      <w:r w:rsidRPr="00DB14A2" w:rsidR="003A6952">
        <w:rPr>
          <w:rFonts w:asciiTheme="minorHAnsi" w:hAnsiTheme="minorHAnsi" w:cstheme="minorHAnsi"/>
          <w:color w:val="000000"/>
        </w:rPr>
        <w:t xml:space="preserve">block </w:t>
      </w:r>
      <w:r w:rsidRPr="00DB14A2" w:rsidR="00304C42">
        <w:rPr>
          <w:rFonts w:asciiTheme="minorHAnsi" w:hAnsiTheme="minorHAnsi" w:cstheme="minorHAnsi"/>
          <w:color w:val="000000"/>
        </w:rPr>
        <w:t>17.</w:t>
      </w:r>
      <w:r w:rsidRPr="00DB14A2" w:rsidR="008A7CF5">
        <w:rPr>
          <w:rFonts w:asciiTheme="minorHAnsi" w:hAnsiTheme="minorHAnsi" w:cstheme="minorHAnsi"/>
          <w:color w:val="000000"/>
        </w:rPr>
        <w:t xml:space="preserve"> </w:t>
      </w:r>
    </w:p>
    <w:p w:rsidRPr="00DB14A2" w:rsidR="00B340A7" w:rsidRDefault="00B340A7" w14:paraId="30B4E8CA" w14:textId="6C766C06">
      <w:pPr>
        <w:pStyle w:val="Heading1"/>
        <w:rPr>
          <w:lang w:val="en"/>
        </w:rPr>
      </w:pPr>
      <w:bookmarkStart w:name="_Toc39488565" w:id="27"/>
      <w:bookmarkEnd w:id="24"/>
      <w:bookmarkEnd w:id="25"/>
      <w:r w:rsidRPr="00DB14A2">
        <w:rPr>
          <w:lang w:val="en"/>
        </w:rPr>
        <w:t>Eligibility Information</w:t>
      </w:r>
      <w:bookmarkEnd w:id="27"/>
    </w:p>
    <w:p w:rsidRPr="00DB14A2" w:rsidR="00B340A7" w:rsidP="00D53990" w:rsidRDefault="00B340A7" w14:paraId="275353BE" w14:textId="0C3EA055">
      <w:pPr>
        <w:pStyle w:val="Heading2"/>
      </w:pPr>
      <w:bookmarkStart w:name="_3.1_Eligible_Applicants" w:id="28"/>
      <w:bookmarkStart w:name="_Eligible_Applicants" w:id="29"/>
      <w:bookmarkStart w:name="_Toc358722251" w:id="30"/>
      <w:bookmarkStart w:name="_Ref380498151" w:id="31"/>
      <w:bookmarkStart w:name="_Ref32583143" w:id="32"/>
      <w:bookmarkStart w:name="_Ref32583169" w:id="33"/>
      <w:bookmarkStart w:name="_Ref32586163" w:id="34"/>
      <w:bookmarkStart w:name="_Ref32586169" w:id="35"/>
      <w:bookmarkStart w:name="_Toc39488566" w:id="36"/>
      <w:bookmarkEnd w:id="28"/>
      <w:bookmarkEnd w:id="29"/>
      <w:r w:rsidRPr="00DB14A2">
        <w:t>Eligible Applicants</w:t>
      </w:r>
      <w:bookmarkEnd w:id="30"/>
      <w:bookmarkEnd w:id="31"/>
      <w:bookmarkEnd w:id="32"/>
      <w:bookmarkEnd w:id="33"/>
      <w:bookmarkEnd w:id="34"/>
      <w:bookmarkEnd w:id="35"/>
      <w:bookmarkEnd w:id="36"/>
    </w:p>
    <w:p w:rsidRPr="00F63B16" w:rsidR="00B340A7" w:rsidP="00B340A7" w:rsidRDefault="00166179" w14:paraId="42C06901" w14:textId="7625060A">
      <w:pPr>
        <w:rPr>
          <w:rFonts w:asciiTheme="minorHAnsi" w:hAnsiTheme="minorHAnsi" w:cstheme="minorHAnsi"/>
        </w:rPr>
      </w:pPr>
      <w:r w:rsidRPr="00F63B16">
        <w:rPr>
          <w:rFonts w:asciiTheme="minorHAnsi" w:hAnsiTheme="minorHAnsi" w:cstheme="minorHAnsi"/>
        </w:rPr>
        <w:t xml:space="preserve">Eligible applicants are </w:t>
      </w:r>
      <w:r w:rsidRPr="00F63B16" w:rsidR="007B4283">
        <w:rPr>
          <w:rFonts w:asciiTheme="minorHAnsi" w:hAnsiTheme="minorHAnsi" w:cstheme="minorHAnsi"/>
        </w:rPr>
        <w:t>agricultur</w:t>
      </w:r>
      <w:r w:rsidRPr="00F63B16" w:rsidR="00086BC8">
        <w:rPr>
          <w:rFonts w:asciiTheme="minorHAnsi" w:hAnsiTheme="minorHAnsi" w:cstheme="minorHAnsi"/>
        </w:rPr>
        <w:t xml:space="preserve">al </w:t>
      </w:r>
      <w:r w:rsidRPr="00F63B16" w:rsidR="004E60A7">
        <w:rPr>
          <w:rFonts w:asciiTheme="minorHAnsi" w:hAnsiTheme="minorHAnsi" w:cstheme="minorHAnsi"/>
        </w:rPr>
        <w:t>agencies or departments</w:t>
      </w:r>
      <w:r w:rsidRPr="00F63B16" w:rsidR="00086BC8">
        <w:rPr>
          <w:rFonts w:asciiTheme="minorHAnsi" w:hAnsiTheme="minorHAnsi" w:cstheme="minorHAnsi"/>
        </w:rPr>
        <w:t xml:space="preserve"> in </w:t>
      </w:r>
      <w:r w:rsidRPr="00F63B16" w:rsidR="00F4541C">
        <w:rPr>
          <w:rFonts w:asciiTheme="minorHAnsi" w:hAnsiTheme="minorHAnsi" w:cstheme="minorHAnsi"/>
        </w:rPr>
        <w:t>Alaska, American Samoa, the Commonwealth of the Northern Mariana Islands, the Commonwealth of Puerto Rico, the Federated States of Micronesia</w:t>
      </w:r>
      <w:r w:rsidRPr="00F63B16" w:rsidR="007B4283">
        <w:rPr>
          <w:rFonts w:asciiTheme="minorHAnsi" w:hAnsiTheme="minorHAnsi" w:cstheme="minorHAnsi"/>
        </w:rPr>
        <w:t>,</w:t>
      </w:r>
      <w:r w:rsidRPr="00F63B16" w:rsidR="00F4541C">
        <w:rPr>
          <w:rFonts w:asciiTheme="minorHAnsi" w:hAnsiTheme="minorHAnsi" w:cstheme="minorHAnsi"/>
        </w:rPr>
        <w:t xml:space="preserve"> Guam, </w:t>
      </w:r>
      <w:r w:rsidRPr="00F63B16" w:rsidR="004E60A7">
        <w:rPr>
          <w:rFonts w:asciiTheme="minorHAnsi" w:hAnsiTheme="minorHAnsi" w:cstheme="minorHAnsi"/>
        </w:rPr>
        <w:t xml:space="preserve">Hawaii, </w:t>
      </w:r>
      <w:r w:rsidRPr="00F63B16" w:rsidR="00F4541C">
        <w:rPr>
          <w:rFonts w:asciiTheme="minorHAnsi" w:hAnsiTheme="minorHAnsi" w:cstheme="minorHAnsi"/>
        </w:rPr>
        <w:t xml:space="preserve">the Republic of the Marshall Islands, the Republic of Palau, and the United States Virgin Islands. </w:t>
      </w:r>
      <w:r w:rsidRPr="00F63B16" w:rsidR="00273B7C">
        <w:rPr>
          <w:rFonts w:asciiTheme="minorHAnsi" w:hAnsiTheme="minorHAnsi" w:cstheme="minorHAnsi"/>
        </w:rPr>
        <w:t>A State department of agriculture is the agency, commission, or department of the government responsible for agriculture within the State, Territory, or Insular area.</w:t>
      </w:r>
    </w:p>
    <w:p w:rsidRPr="00DB14A2" w:rsidR="00086BC8" w:rsidP="00D53990" w:rsidRDefault="00086BC8" w14:paraId="1B111083" w14:textId="77777777">
      <w:pPr>
        <w:pStyle w:val="Heading2"/>
      </w:pPr>
      <w:bookmarkStart w:name="_3.2_Eligible_Sub-Applicants" w:id="37"/>
      <w:bookmarkStart w:name="_Eligible_Entities" w:id="38"/>
      <w:bookmarkStart w:name="_Ref32586452" w:id="39"/>
      <w:bookmarkStart w:name="_Toc39488567" w:id="40"/>
      <w:bookmarkEnd w:id="37"/>
      <w:bookmarkEnd w:id="38"/>
      <w:r w:rsidRPr="00DB14A2">
        <w:t xml:space="preserve">Eligible </w:t>
      </w:r>
      <w:r>
        <w:t>Entities</w:t>
      </w:r>
      <w:bookmarkEnd w:id="39"/>
      <w:bookmarkEnd w:id="40"/>
    </w:p>
    <w:p w:rsidRPr="00DB14A2" w:rsidR="00086BC8" w:rsidP="00086BC8" w:rsidRDefault="00086BC8" w14:paraId="78B3327A" w14:textId="4310ED97">
      <w:pPr>
        <w:rPr>
          <w:rFonts w:asciiTheme="minorHAnsi" w:hAnsiTheme="minorHAnsi" w:cstheme="minorHAnsi"/>
        </w:rPr>
      </w:pPr>
      <w:r w:rsidRPr="00DB14A2">
        <w:rPr>
          <w:rFonts w:asciiTheme="minorHAnsi" w:hAnsiTheme="minorHAnsi" w:cstheme="minorHAnsi"/>
        </w:rPr>
        <w:t xml:space="preserve">Eligible </w:t>
      </w:r>
      <w:r>
        <w:rPr>
          <w:rFonts w:asciiTheme="minorHAnsi" w:hAnsiTheme="minorHAnsi" w:cstheme="minorHAnsi"/>
        </w:rPr>
        <w:t>entities</w:t>
      </w:r>
      <w:r w:rsidRPr="00DB14A2">
        <w:rPr>
          <w:rFonts w:asciiTheme="minorHAnsi" w:hAnsiTheme="minorHAnsi" w:cstheme="minorHAnsi"/>
        </w:rPr>
        <w:t xml:space="preserve"> must be</w:t>
      </w:r>
      <w:r w:rsidR="006615CC">
        <w:rPr>
          <w:rFonts w:asciiTheme="minorHAnsi" w:hAnsiTheme="minorHAnsi" w:cstheme="minorHAnsi"/>
        </w:rPr>
        <w:t xml:space="preserve"> </w:t>
      </w:r>
      <w:r w:rsidR="00A8270E">
        <w:rPr>
          <w:rFonts w:asciiTheme="minorHAnsi" w:hAnsiTheme="minorHAnsi" w:cstheme="minorHAnsi"/>
        </w:rPr>
        <w:t xml:space="preserve">physically </w:t>
      </w:r>
      <w:r w:rsidR="006615CC">
        <w:rPr>
          <w:rFonts w:asciiTheme="minorHAnsi" w:hAnsiTheme="minorHAnsi" w:cstheme="minorHAnsi"/>
        </w:rPr>
        <w:t>located</w:t>
      </w:r>
      <w:r w:rsidRPr="00DB14A2">
        <w:rPr>
          <w:rFonts w:asciiTheme="minorHAnsi" w:hAnsiTheme="minorHAnsi" w:cstheme="minorHAnsi"/>
        </w:rPr>
        <w:t xml:space="preserve"> in </w:t>
      </w:r>
      <w:r>
        <w:rPr>
          <w:rFonts w:asciiTheme="minorHAnsi" w:hAnsiTheme="minorHAnsi" w:cstheme="minorHAnsi"/>
        </w:rPr>
        <w:t xml:space="preserve">an </w:t>
      </w:r>
      <w:r w:rsidRPr="00DB14A2">
        <w:rPr>
          <w:rFonts w:asciiTheme="minorHAnsi" w:hAnsiTheme="minorHAnsi" w:cstheme="minorHAnsi"/>
        </w:rPr>
        <w:t xml:space="preserve">eligible state </w:t>
      </w:r>
      <w:r w:rsidR="006431DD">
        <w:rPr>
          <w:rFonts w:asciiTheme="minorHAnsi" w:hAnsiTheme="minorHAnsi" w:cstheme="minorHAnsi"/>
        </w:rPr>
        <w:t xml:space="preserve">or territory </w:t>
      </w:r>
      <w:r w:rsidRPr="00DB14A2">
        <w:rPr>
          <w:rFonts w:asciiTheme="minorHAnsi" w:hAnsiTheme="minorHAnsi" w:cstheme="minorHAnsi"/>
        </w:rPr>
        <w:t xml:space="preserve">listed </w:t>
      </w:r>
      <w:r w:rsidRPr="000C1515">
        <w:rPr>
          <w:rFonts w:asciiTheme="minorHAnsi" w:hAnsiTheme="minorHAnsi" w:cstheme="minorHAnsi"/>
        </w:rPr>
        <w:t xml:space="preserve">in section </w:t>
      </w:r>
      <w:hyperlink w:history="1" w:anchor="_3.1_Eligible_Applicants">
        <w:r w:rsidRPr="00401B19">
          <w:rPr>
            <w:rStyle w:val="IntenseEmphasis"/>
          </w:rPr>
          <w:fldChar w:fldCharType="begin"/>
        </w:r>
        <w:r w:rsidRPr="00401B19">
          <w:rPr>
            <w:rStyle w:val="IntenseEmphasis"/>
          </w:rPr>
          <w:instrText xml:space="preserve"> REF _Ref32586163 \r \h </w:instrText>
        </w:r>
        <w:r>
          <w:rPr>
            <w:rStyle w:val="IntenseEmphasis"/>
          </w:rPr>
          <w:instrText xml:space="preserve"> \* MERGEFORMAT </w:instrText>
        </w:r>
        <w:r w:rsidRPr="00401B19">
          <w:rPr>
            <w:rStyle w:val="IntenseEmphasis"/>
          </w:rPr>
        </w:r>
        <w:r w:rsidRPr="00401B19">
          <w:rPr>
            <w:rStyle w:val="IntenseEmphasis"/>
          </w:rPr>
          <w:fldChar w:fldCharType="separate"/>
        </w:r>
        <w:r w:rsidRPr="00401B19">
          <w:rPr>
            <w:rStyle w:val="IntenseEmphasis"/>
          </w:rPr>
          <w:t>3.1</w:t>
        </w:r>
        <w:r w:rsidRPr="00401B19">
          <w:rPr>
            <w:rStyle w:val="IntenseEmphasis"/>
          </w:rPr>
          <w:fldChar w:fldCharType="end"/>
        </w:r>
      </w:hyperlink>
      <w:r w:rsidRPr="00401B19">
        <w:rPr>
          <w:rStyle w:val="IntenseEmphasis"/>
        </w:rPr>
        <w:t xml:space="preserve"> </w:t>
      </w:r>
      <w:r w:rsidRPr="00401B19">
        <w:rPr>
          <w:rStyle w:val="IntenseEmphasis"/>
        </w:rPr>
        <w:fldChar w:fldCharType="begin"/>
      </w:r>
      <w:r w:rsidRPr="00401B19">
        <w:rPr>
          <w:rStyle w:val="IntenseEmphasis"/>
        </w:rPr>
        <w:instrText xml:space="preserve"> REF _Ref32586169 \h </w:instrText>
      </w:r>
      <w:r>
        <w:rPr>
          <w:rStyle w:val="IntenseEmphasis"/>
        </w:rPr>
        <w:instrText xml:space="preserve"> \* MERGEFORMAT </w:instrText>
      </w:r>
      <w:r w:rsidRPr="00401B19">
        <w:rPr>
          <w:rStyle w:val="IntenseEmphasis"/>
        </w:rPr>
      </w:r>
      <w:r w:rsidRPr="00401B19">
        <w:rPr>
          <w:rStyle w:val="IntenseEmphasis"/>
        </w:rPr>
        <w:fldChar w:fldCharType="separate"/>
      </w:r>
      <w:r w:rsidRPr="00401B19">
        <w:rPr>
          <w:rStyle w:val="IntenseEmphasis"/>
        </w:rPr>
        <w:t>Eligible Applicants</w:t>
      </w:r>
      <w:r w:rsidRPr="00401B19">
        <w:rPr>
          <w:rStyle w:val="IntenseEmphasis"/>
        </w:rPr>
        <w:fldChar w:fldCharType="end"/>
      </w:r>
      <w:r w:rsidRPr="000C1515">
        <w:rPr>
          <w:rFonts w:asciiTheme="minorHAnsi" w:hAnsiTheme="minorHAnsi" w:cstheme="minorHAnsi"/>
        </w:rPr>
        <w:t xml:space="preserve"> and must apply directly to </w:t>
      </w:r>
      <w:r>
        <w:rPr>
          <w:rFonts w:asciiTheme="minorHAnsi" w:hAnsiTheme="minorHAnsi" w:cstheme="minorHAnsi"/>
        </w:rPr>
        <w:t xml:space="preserve">an eligible </w:t>
      </w:r>
      <w:r w:rsidR="00421759">
        <w:rPr>
          <w:rFonts w:asciiTheme="minorHAnsi" w:hAnsiTheme="minorHAnsi" w:cstheme="minorHAnsi"/>
        </w:rPr>
        <w:t>applicant</w:t>
      </w:r>
      <w:r w:rsidRPr="000C1515">
        <w:rPr>
          <w:rFonts w:asciiTheme="minorHAnsi" w:hAnsiTheme="minorHAnsi" w:cstheme="minorHAnsi"/>
        </w:rPr>
        <w:t xml:space="preserve">. </w:t>
      </w:r>
      <w:r>
        <w:rPr>
          <w:rFonts w:asciiTheme="minorHAnsi" w:hAnsiTheme="minorHAnsi" w:cstheme="minorHAnsi"/>
        </w:rPr>
        <w:t>E</w:t>
      </w:r>
      <w:r w:rsidRPr="000C1515">
        <w:rPr>
          <w:rFonts w:asciiTheme="minorHAnsi" w:hAnsiTheme="minorHAnsi" w:cstheme="minorHAnsi"/>
        </w:rPr>
        <w:t>ligible</w:t>
      </w:r>
      <w:r w:rsidRPr="00DB14A2">
        <w:rPr>
          <w:rFonts w:asciiTheme="minorHAnsi" w:hAnsiTheme="minorHAnsi" w:cstheme="minorHAnsi"/>
        </w:rPr>
        <w:t xml:space="preserve"> entit</w:t>
      </w:r>
      <w:r>
        <w:rPr>
          <w:rFonts w:asciiTheme="minorHAnsi" w:hAnsiTheme="minorHAnsi" w:cstheme="minorHAnsi"/>
        </w:rPr>
        <w:t>ies are</w:t>
      </w:r>
      <w:r w:rsidRPr="00DB14A2">
        <w:rPr>
          <w:rFonts w:asciiTheme="minorHAnsi" w:hAnsiTheme="minorHAnsi" w:cstheme="minorHAnsi"/>
        </w:rPr>
        <w:t>:</w:t>
      </w:r>
    </w:p>
    <w:p w:rsidRPr="00DB14A2" w:rsidR="00086BC8" w:rsidP="00086BC8" w:rsidRDefault="00086BC8" w14:paraId="0DA457B4" w14:textId="2A518DD3">
      <w:pPr>
        <w:pStyle w:val="ListParagraph"/>
        <w:numPr>
          <w:ilvl w:val="0"/>
          <w:numId w:val="18"/>
        </w:numPr>
        <w:rPr>
          <w:rFonts w:asciiTheme="minorHAnsi" w:hAnsiTheme="minorHAnsi" w:cstheme="minorHAnsi"/>
        </w:rPr>
      </w:pPr>
      <w:r>
        <w:rPr>
          <w:rFonts w:asciiTheme="minorHAnsi" w:hAnsiTheme="minorHAnsi" w:cstheme="minorHAnsi"/>
        </w:rPr>
        <w:t>I</w:t>
      </w:r>
      <w:r w:rsidRPr="00DB14A2">
        <w:rPr>
          <w:rFonts w:asciiTheme="minorHAnsi" w:hAnsiTheme="minorHAnsi" w:cstheme="minorHAnsi"/>
        </w:rPr>
        <w:t>ndividual</w:t>
      </w:r>
      <w:r>
        <w:rPr>
          <w:rFonts w:asciiTheme="minorHAnsi" w:hAnsiTheme="minorHAnsi" w:cstheme="minorHAnsi"/>
        </w:rPr>
        <w:t>s</w:t>
      </w:r>
      <w:r w:rsidRPr="00DB14A2">
        <w:rPr>
          <w:rFonts w:asciiTheme="minorHAnsi" w:hAnsiTheme="minorHAnsi" w:cstheme="minorHAnsi"/>
        </w:rPr>
        <w:t>;</w:t>
      </w:r>
    </w:p>
    <w:p w:rsidRPr="00DB14A2" w:rsidR="00086BC8" w:rsidP="00086BC8" w:rsidRDefault="00086BC8" w14:paraId="74C53EB9" w14:textId="6D65BCFA">
      <w:pPr>
        <w:pStyle w:val="ListParagraph"/>
        <w:numPr>
          <w:ilvl w:val="0"/>
          <w:numId w:val="18"/>
        </w:numPr>
        <w:rPr>
          <w:rFonts w:asciiTheme="minorHAnsi" w:hAnsiTheme="minorHAnsi" w:cstheme="minorHAnsi"/>
        </w:rPr>
      </w:pPr>
      <w:r w:rsidRPr="00DB14A2">
        <w:rPr>
          <w:rFonts w:asciiTheme="minorHAnsi" w:hAnsiTheme="minorHAnsi" w:cstheme="minorHAnsi"/>
        </w:rPr>
        <w:t>Indian tribe</w:t>
      </w:r>
      <w:r>
        <w:rPr>
          <w:rFonts w:asciiTheme="minorHAnsi" w:hAnsiTheme="minorHAnsi" w:cstheme="minorHAnsi"/>
        </w:rPr>
        <w:t>s</w:t>
      </w:r>
      <w:r w:rsidRPr="00DB14A2">
        <w:rPr>
          <w:rFonts w:asciiTheme="minorHAnsi" w:hAnsiTheme="minorHAnsi" w:cstheme="minorHAnsi"/>
        </w:rPr>
        <w:t xml:space="preserve"> or tribal organization</w:t>
      </w:r>
      <w:r>
        <w:rPr>
          <w:rFonts w:asciiTheme="minorHAnsi" w:hAnsiTheme="minorHAnsi" w:cstheme="minorHAnsi"/>
        </w:rPr>
        <w:t>s;</w:t>
      </w:r>
    </w:p>
    <w:p w:rsidRPr="00DB14A2" w:rsidR="00086BC8" w:rsidP="00086BC8" w:rsidRDefault="00086BC8" w14:paraId="4E043119" w14:textId="5F62D348">
      <w:pPr>
        <w:pStyle w:val="ListParagraph"/>
        <w:numPr>
          <w:ilvl w:val="0"/>
          <w:numId w:val="18"/>
        </w:numPr>
        <w:rPr>
          <w:rFonts w:asciiTheme="minorHAnsi" w:hAnsiTheme="minorHAnsi" w:cstheme="minorHAnsi"/>
        </w:rPr>
      </w:pPr>
      <w:r>
        <w:rPr>
          <w:rFonts w:asciiTheme="minorHAnsi" w:hAnsiTheme="minorHAnsi" w:cstheme="minorHAnsi"/>
        </w:rPr>
        <w:t>N</w:t>
      </w:r>
      <w:r w:rsidRPr="00DB14A2">
        <w:rPr>
          <w:rFonts w:asciiTheme="minorHAnsi" w:hAnsiTheme="minorHAnsi" w:cstheme="minorHAnsi"/>
        </w:rPr>
        <w:t>onprofit organization</w:t>
      </w:r>
      <w:r>
        <w:rPr>
          <w:rFonts w:asciiTheme="minorHAnsi" w:hAnsiTheme="minorHAnsi" w:cstheme="minorHAnsi"/>
        </w:rPr>
        <w:t>s that are</w:t>
      </w:r>
      <w:r w:rsidRPr="00DB14A2">
        <w:rPr>
          <w:rFonts w:asciiTheme="minorHAnsi" w:hAnsiTheme="minorHAnsi" w:cstheme="minorHAnsi"/>
        </w:rPr>
        <w:t xml:space="preserve"> engaged in increasing food security, including—</w:t>
      </w:r>
    </w:p>
    <w:p w:rsidRPr="00DB14A2" w:rsidR="00086BC8" w:rsidP="00086BC8" w:rsidRDefault="006615CC" w14:paraId="11DC6985" w14:textId="63ECC1B2">
      <w:pPr>
        <w:pStyle w:val="ListParagraph"/>
        <w:numPr>
          <w:ilvl w:val="1"/>
          <w:numId w:val="18"/>
        </w:numPr>
        <w:rPr>
          <w:rFonts w:asciiTheme="minorHAnsi" w:hAnsiTheme="minorHAnsi" w:cstheme="minorHAnsi"/>
        </w:rPr>
      </w:pPr>
      <w:r>
        <w:rPr>
          <w:rFonts w:asciiTheme="minorHAnsi" w:hAnsiTheme="minorHAnsi" w:cstheme="minorHAnsi"/>
        </w:rPr>
        <w:t>R</w:t>
      </w:r>
      <w:r w:rsidRPr="00DB14A2" w:rsidR="00086BC8">
        <w:rPr>
          <w:rFonts w:asciiTheme="minorHAnsi" w:hAnsiTheme="minorHAnsi" w:cstheme="minorHAnsi"/>
        </w:rPr>
        <w:t>eligious organization</w:t>
      </w:r>
      <w:r w:rsidR="00086BC8">
        <w:rPr>
          <w:rFonts w:asciiTheme="minorHAnsi" w:hAnsiTheme="minorHAnsi" w:cstheme="minorHAnsi"/>
        </w:rPr>
        <w:t>s;</w:t>
      </w:r>
    </w:p>
    <w:p w:rsidRPr="00DB14A2" w:rsidR="00086BC8" w:rsidP="00086BC8" w:rsidRDefault="006615CC" w14:paraId="4FC8DA33" w14:textId="65C24CC7">
      <w:pPr>
        <w:pStyle w:val="ListParagraph"/>
        <w:numPr>
          <w:ilvl w:val="1"/>
          <w:numId w:val="18"/>
        </w:numPr>
        <w:rPr>
          <w:rFonts w:asciiTheme="minorHAnsi" w:hAnsiTheme="minorHAnsi" w:cstheme="minorHAnsi"/>
        </w:rPr>
      </w:pPr>
      <w:r>
        <w:rPr>
          <w:rFonts w:asciiTheme="minorHAnsi" w:hAnsiTheme="minorHAnsi" w:cstheme="minorHAnsi"/>
        </w:rPr>
        <w:t>F</w:t>
      </w:r>
      <w:r w:rsidRPr="00DB14A2" w:rsidR="00086BC8">
        <w:rPr>
          <w:rFonts w:asciiTheme="minorHAnsi" w:hAnsiTheme="minorHAnsi" w:cstheme="minorHAnsi"/>
        </w:rPr>
        <w:t>ood bank</w:t>
      </w:r>
      <w:r w:rsidR="00086BC8">
        <w:rPr>
          <w:rFonts w:asciiTheme="minorHAnsi" w:hAnsiTheme="minorHAnsi" w:cstheme="minorHAnsi"/>
        </w:rPr>
        <w:t>s;</w:t>
      </w:r>
      <w:r w:rsidR="00941AD0">
        <w:rPr>
          <w:rFonts w:asciiTheme="minorHAnsi" w:hAnsiTheme="minorHAnsi" w:cstheme="minorHAnsi"/>
        </w:rPr>
        <w:t xml:space="preserve"> or</w:t>
      </w:r>
    </w:p>
    <w:p w:rsidRPr="00DB14A2" w:rsidR="00086BC8" w:rsidP="00086BC8" w:rsidRDefault="006615CC" w14:paraId="6767A9EC" w14:textId="15AC12EF">
      <w:pPr>
        <w:pStyle w:val="ListParagraph"/>
        <w:numPr>
          <w:ilvl w:val="1"/>
          <w:numId w:val="18"/>
        </w:numPr>
        <w:rPr>
          <w:rFonts w:asciiTheme="minorHAnsi" w:hAnsiTheme="minorHAnsi" w:cstheme="minorHAnsi"/>
        </w:rPr>
      </w:pPr>
      <w:r>
        <w:rPr>
          <w:rFonts w:asciiTheme="minorHAnsi" w:hAnsiTheme="minorHAnsi" w:cstheme="minorHAnsi"/>
        </w:rPr>
        <w:t>F</w:t>
      </w:r>
      <w:r w:rsidRPr="00DB14A2" w:rsidR="00086BC8">
        <w:rPr>
          <w:rFonts w:asciiTheme="minorHAnsi" w:hAnsiTheme="minorHAnsi" w:cstheme="minorHAnsi"/>
        </w:rPr>
        <w:t>ood pantr</w:t>
      </w:r>
      <w:r w:rsidR="00086BC8">
        <w:rPr>
          <w:rFonts w:asciiTheme="minorHAnsi" w:hAnsiTheme="minorHAnsi" w:cstheme="minorHAnsi"/>
        </w:rPr>
        <w:t>ies;</w:t>
      </w:r>
    </w:p>
    <w:p w:rsidRPr="00DB14A2" w:rsidR="00086BC8" w:rsidP="00086BC8" w:rsidRDefault="00086BC8" w14:paraId="0EEEA2F2" w14:textId="781F4E75">
      <w:pPr>
        <w:pStyle w:val="ListParagraph"/>
        <w:numPr>
          <w:ilvl w:val="0"/>
          <w:numId w:val="18"/>
        </w:numPr>
        <w:rPr>
          <w:rFonts w:asciiTheme="minorHAnsi" w:hAnsiTheme="minorHAnsi" w:cstheme="minorHAnsi"/>
        </w:rPr>
      </w:pPr>
      <w:r>
        <w:rPr>
          <w:rFonts w:asciiTheme="minorHAnsi" w:hAnsiTheme="minorHAnsi" w:cstheme="minorHAnsi"/>
        </w:rPr>
        <w:t>F</w:t>
      </w:r>
      <w:r w:rsidRPr="00DB14A2">
        <w:rPr>
          <w:rFonts w:asciiTheme="minorHAnsi" w:hAnsiTheme="minorHAnsi" w:cstheme="minorHAnsi"/>
        </w:rPr>
        <w:t>ederally funded educational facilit</w:t>
      </w:r>
      <w:r>
        <w:rPr>
          <w:rFonts w:asciiTheme="minorHAnsi" w:hAnsiTheme="minorHAnsi" w:cstheme="minorHAnsi"/>
        </w:rPr>
        <w:t>ies</w:t>
      </w:r>
      <w:r w:rsidRPr="00DB14A2">
        <w:rPr>
          <w:rFonts w:asciiTheme="minorHAnsi" w:hAnsiTheme="minorHAnsi" w:cstheme="minorHAnsi"/>
        </w:rPr>
        <w:t>, including—</w:t>
      </w:r>
    </w:p>
    <w:p w:rsidRPr="00DB14A2" w:rsidR="00086BC8" w:rsidP="00086BC8" w:rsidRDefault="00086BC8" w14:paraId="73EDDA14" w14:textId="1901C0E3">
      <w:pPr>
        <w:pStyle w:val="ListParagraph"/>
        <w:numPr>
          <w:ilvl w:val="1"/>
          <w:numId w:val="18"/>
        </w:numPr>
        <w:rPr>
          <w:rFonts w:asciiTheme="minorHAnsi" w:hAnsiTheme="minorHAnsi" w:cstheme="minorHAnsi"/>
        </w:rPr>
      </w:pPr>
      <w:r w:rsidRPr="00DB14A2">
        <w:rPr>
          <w:rFonts w:asciiTheme="minorHAnsi" w:hAnsiTheme="minorHAnsi" w:cstheme="minorHAnsi"/>
        </w:rPr>
        <w:t>Head Start program</w:t>
      </w:r>
      <w:r>
        <w:rPr>
          <w:rFonts w:asciiTheme="minorHAnsi" w:hAnsiTheme="minorHAnsi" w:cstheme="minorHAnsi"/>
        </w:rPr>
        <w:t>s</w:t>
      </w:r>
      <w:r w:rsidRPr="00DB14A2">
        <w:rPr>
          <w:rFonts w:asciiTheme="minorHAnsi" w:hAnsiTheme="minorHAnsi" w:cstheme="minorHAnsi"/>
        </w:rPr>
        <w:t xml:space="preserve"> or an Early Head Start program</w:t>
      </w:r>
      <w:r>
        <w:rPr>
          <w:rFonts w:asciiTheme="minorHAnsi" w:hAnsiTheme="minorHAnsi" w:cstheme="minorHAnsi"/>
        </w:rPr>
        <w:t>s</w:t>
      </w:r>
      <w:r w:rsidRPr="00DB14A2">
        <w:rPr>
          <w:rFonts w:asciiTheme="minorHAnsi" w:hAnsiTheme="minorHAnsi" w:cstheme="minorHAnsi"/>
        </w:rPr>
        <w:t>;</w:t>
      </w:r>
    </w:p>
    <w:p w:rsidRPr="00DB14A2" w:rsidR="00086BC8" w:rsidP="00086BC8" w:rsidRDefault="006615CC" w14:paraId="06D42C01" w14:textId="055F1533">
      <w:pPr>
        <w:pStyle w:val="ListParagraph"/>
        <w:numPr>
          <w:ilvl w:val="1"/>
          <w:numId w:val="18"/>
        </w:numPr>
        <w:rPr>
          <w:rFonts w:asciiTheme="minorHAnsi" w:hAnsiTheme="minorHAnsi" w:cstheme="minorHAnsi"/>
        </w:rPr>
      </w:pPr>
      <w:r>
        <w:rPr>
          <w:rFonts w:asciiTheme="minorHAnsi" w:hAnsiTheme="minorHAnsi" w:cstheme="minorHAnsi"/>
        </w:rPr>
        <w:t>P</w:t>
      </w:r>
      <w:r w:rsidRPr="00DB14A2" w:rsidR="00086BC8">
        <w:rPr>
          <w:rFonts w:asciiTheme="minorHAnsi" w:hAnsiTheme="minorHAnsi" w:cstheme="minorHAnsi"/>
        </w:rPr>
        <w:t>ublic elementary school</w:t>
      </w:r>
      <w:r w:rsidR="00086BC8">
        <w:rPr>
          <w:rFonts w:asciiTheme="minorHAnsi" w:hAnsiTheme="minorHAnsi" w:cstheme="minorHAnsi"/>
        </w:rPr>
        <w:t>s</w:t>
      </w:r>
      <w:r w:rsidRPr="00DB14A2" w:rsidR="00086BC8">
        <w:rPr>
          <w:rFonts w:asciiTheme="minorHAnsi" w:hAnsiTheme="minorHAnsi" w:cstheme="minorHAnsi"/>
        </w:rPr>
        <w:t xml:space="preserve"> or public secondary school</w:t>
      </w:r>
      <w:r w:rsidR="00086BC8">
        <w:rPr>
          <w:rFonts w:asciiTheme="minorHAnsi" w:hAnsiTheme="minorHAnsi" w:cstheme="minorHAnsi"/>
        </w:rPr>
        <w:t>s</w:t>
      </w:r>
      <w:r w:rsidRPr="00DB14A2" w:rsidR="00086BC8">
        <w:rPr>
          <w:rFonts w:asciiTheme="minorHAnsi" w:hAnsiTheme="minorHAnsi" w:cstheme="minorHAnsi"/>
        </w:rPr>
        <w:t>;</w:t>
      </w:r>
    </w:p>
    <w:p w:rsidRPr="00DB14A2" w:rsidR="00086BC8" w:rsidP="00086BC8" w:rsidRDefault="006615CC" w14:paraId="14A8C3DC" w14:textId="2BBCE5C0">
      <w:pPr>
        <w:pStyle w:val="ListParagraph"/>
        <w:numPr>
          <w:ilvl w:val="1"/>
          <w:numId w:val="18"/>
        </w:numPr>
        <w:rPr>
          <w:rFonts w:asciiTheme="minorHAnsi" w:hAnsiTheme="minorHAnsi" w:cstheme="minorHAnsi"/>
        </w:rPr>
      </w:pPr>
      <w:r>
        <w:rPr>
          <w:rFonts w:asciiTheme="minorHAnsi" w:hAnsiTheme="minorHAnsi" w:cstheme="minorHAnsi"/>
        </w:rPr>
        <w:t>P</w:t>
      </w:r>
      <w:r w:rsidRPr="00DB14A2" w:rsidR="00086BC8">
        <w:rPr>
          <w:rFonts w:asciiTheme="minorHAnsi" w:hAnsiTheme="minorHAnsi" w:cstheme="minorHAnsi"/>
        </w:rPr>
        <w:t>ublic institution</w:t>
      </w:r>
      <w:r w:rsidR="00086BC8">
        <w:rPr>
          <w:rFonts w:asciiTheme="minorHAnsi" w:hAnsiTheme="minorHAnsi" w:cstheme="minorHAnsi"/>
        </w:rPr>
        <w:t>s</w:t>
      </w:r>
      <w:r w:rsidRPr="00DB14A2" w:rsidR="00086BC8">
        <w:rPr>
          <w:rFonts w:asciiTheme="minorHAnsi" w:hAnsiTheme="minorHAnsi" w:cstheme="minorHAnsi"/>
        </w:rPr>
        <w:t xml:space="preserve"> of higher education;</w:t>
      </w:r>
    </w:p>
    <w:p w:rsidRPr="00DB14A2" w:rsidR="00086BC8" w:rsidP="00086BC8" w:rsidRDefault="00086BC8" w14:paraId="296E89D1" w14:textId="09E48586">
      <w:pPr>
        <w:pStyle w:val="ListParagraph"/>
        <w:numPr>
          <w:ilvl w:val="1"/>
          <w:numId w:val="18"/>
        </w:numPr>
        <w:rPr>
          <w:rFonts w:asciiTheme="minorHAnsi" w:hAnsiTheme="minorHAnsi" w:cstheme="minorHAnsi"/>
        </w:rPr>
      </w:pPr>
      <w:r w:rsidRPr="00DB14A2">
        <w:rPr>
          <w:rFonts w:asciiTheme="minorHAnsi" w:hAnsiTheme="minorHAnsi" w:cstheme="minorHAnsi"/>
        </w:rPr>
        <w:t>Tribal College</w:t>
      </w:r>
      <w:r>
        <w:rPr>
          <w:rFonts w:asciiTheme="minorHAnsi" w:hAnsiTheme="minorHAnsi" w:cstheme="minorHAnsi"/>
        </w:rPr>
        <w:t>s</w:t>
      </w:r>
      <w:r w:rsidRPr="00DB14A2">
        <w:rPr>
          <w:rFonts w:asciiTheme="minorHAnsi" w:hAnsiTheme="minorHAnsi" w:cstheme="minorHAnsi"/>
        </w:rPr>
        <w:t xml:space="preserve"> or Universit</w:t>
      </w:r>
      <w:r>
        <w:rPr>
          <w:rFonts w:asciiTheme="minorHAnsi" w:hAnsiTheme="minorHAnsi" w:cstheme="minorHAnsi"/>
        </w:rPr>
        <w:t>ies</w:t>
      </w:r>
      <w:r w:rsidRPr="00DB14A2">
        <w:rPr>
          <w:rFonts w:asciiTheme="minorHAnsi" w:hAnsiTheme="minorHAnsi" w:cstheme="minorHAnsi"/>
        </w:rPr>
        <w:t>;</w:t>
      </w:r>
    </w:p>
    <w:p w:rsidRPr="00DB14A2" w:rsidR="00086BC8" w:rsidP="00086BC8" w:rsidRDefault="006615CC" w14:paraId="10A9E7ED" w14:textId="08C6AE47">
      <w:pPr>
        <w:pStyle w:val="ListParagraph"/>
        <w:numPr>
          <w:ilvl w:val="1"/>
          <w:numId w:val="18"/>
        </w:numPr>
        <w:rPr>
          <w:rFonts w:asciiTheme="minorHAnsi" w:hAnsiTheme="minorHAnsi" w:cstheme="minorHAnsi"/>
        </w:rPr>
      </w:pPr>
      <w:r>
        <w:rPr>
          <w:rFonts w:asciiTheme="minorHAnsi" w:hAnsiTheme="minorHAnsi" w:cstheme="minorHAnsi"/>
        </w:rPr>
        <w:t>J</w:t>
      </w:r>
      <w:r w:rsidRPr="00DB14A2" w:rsidR="00086BC8">
        <w:rPr>
          <w:rFonts w:asciiTheme="minorHAnsi" w:hAnsiTheme="minorHAnsi" w:cstheme="minorHAnsi"/>
        </w:rPr>
        <w:t>ob training program</w:t>
      </w:r>
      <w:r w:rsidR="00086BC8">
        <w:rPr>
          <w:rFonts w:asciiTheme="minorHAnsi" w:hAnsiTheme="minorHAnsi" w:cstheme="minorHAnsi"/>
        </w:rPr>
        <w:t>s</w:t>
      </w:r>
      <w:r w:rsidRPr="00DB14A2" w:rsidR="00086BC8">
        <w:rPr>
          <w:rFonts w:asciiTheme="minorHAnsi" w:hAnsiTheme="minorHAnsi" w:cstheme="minorHAnsi"/>
        </w:rPr>
        <w:t>; or</w:t>
      </w:r>
    </w:p>
    <w:p w:rsidRPr="00DB14A2" w:rsidR="00086BC8" w:rsidP="002100CA" w:rsidRDefault="00086BC8" w14:paraId="61333022" w14:textId="07745A49">
      <w:pPr>
        <w:pStyle w:val="ListParagraph"/>
        <w:numPr>
          <w:ilvl w:val="0"/>
          <w:numId w:val="18"/>
        </w:numPr>
        <w:rPr>
          <w:rFonts w:asciiTheme="minorHAnsi" w:hAnsiTheme="minorHAnsi" w:cstheme="minorHAnsi"/>
        </w:rPr>
      </w:pPr>
      <w:r>
        <w:rPr>
          <w:rFonts w:asciiTheme="minorHAnsi" w:hAnsiTheme="minorHAnsi" w:cstheme="minorHAnsi"/>
        </w:rPr>
        <w:t>L</w:t>
      </w:r>
      <w:r w:rsidRPr="00DB14A2">
        <w:rPr>
          <w:rFonts w:asciiTheme="minorHAnsi" w:hAnsiTheme="minorHAnsi" w:cstheme="minorHAnsi"/>
        </w:rPr>
        <w:t>ocal or Tribal government</w:t>
      </w:r>
      <w:r>
        <w:rPr>
          <w:rFonts w:asciiTheme="minorHAnsi" w:hAnsiTheme="minorHAnsi" w:cstheme="minorHAnsi"/>
        </w:rPr>
        <w:t>s</w:t>
      </w:r>
      <w:r w:rsidRPr="00DB14A2">
        <w:rPr>
          <w:rFonts w:asciiTheme="minorHAnsi" w:hAnsiTheme="minorHAnsi" w:cstheme="minorHAnsi"/>
        </w:rPr>
        <w:t xml:space="preserve"> that may not levy local taxes under State or Federal law.</w:t>
      </w:r>
    </w:p>
    <w:p w:rsidRPr="00DB14A2" w:rsidR="00E50494" w:rsidP="00ED26A4" w:rsidRDefault="00E50494" w14:paraId="48DED3E2" w14:textId="272BFD78">
      <w:pPr>
        <w:pStyle w:val="Heading2"/>
      </w:pPr>
      <w:bookmarkStart w:name="_Ref33083929" w:id="41"/>
      <w:bookmarkStart w:name="_Ref33083960" w:id="42"/>
      <w:bookmarkStart w:name="_Toc39488568" w:id="43"/>
      <w:bookmarkStart w:name="_Toc328389031" w:id="44"/>
      <w:r w:rsidRPr="00DB14A2">
        <w:t>Cost</w:t>
      </w:r>
      <w:r w:rsidRPr="00DB14A2" w:rsidR="003F6FD6">
        <w:t xml:space="preserve"> S</w:t>
      </w:r>
      <w:r w:rsidRPr="00DB14A2">
        <w:t>haring and Matching</w:t>
      </w:r>
      <w:bookmarkEnd w:id="41"/>
      <w:bookmarkEnd w:id="42"/>
      <w:bookmarkEnd w:id="43"/>
    </w:p>
    <w:p w:rsidR="00C848CF" w:rsidP="00C30116" w:rsidRDefault="00C848CF" w14:paraId="673B8FEB" w14:textId="59E6304D">
      <w:pPr>
        <w:rPr>
          <w:rFonts w:asciiTheme="minorHAnsi" w:hAnsiTheme="minorHAnsi" w:cstheme="minorHAnsi"/>
        </w:rPr>
      </w:pPr>
      <w:r>
        <w:rPr>
          <w:rFonts w:asciiTheme="minorHAnsi" w:hAnsiTheme="minorHAnsi" w:cstheme="minorHAnsi"/>
        </w:rPr>
        <w:t xml:space="preserve">Eligible </w:t>
      </w:r>
      <w:r w:rsidR="00BE58EC">
        <w:rPr>
          <w:rFonts w:asciiTheme="minorHAnsi" w:hAnsiTheme="minorHAnsi" w:cstheme="minorHAnsi"/>
        </w:rPr>
        <w:t xml:space="preserve">applicants </w:t>
      </w:r>
      <w:r>
        <w:rPr>
          <w:rFonts w:asciiTheme="minorHAnsi" w:hAnsiTheme="minorHAnsi" w:cstheme="minorHAnsi"/>
        </w:rPr>
        <w:t>are not required to provide a cost share or match for the grant agreement.</w:t>
      </w:r>
    </w:p>
    <w:p w:rsidR="00C30116" w:rsidP="00C30116" w:rsidRDefault="00C848CF" w14:paraId="5BB0D46F" w14:textId="57E4689F">
      <w:pPr>
        <w:rPr>
          <w:rFonts w:asciiTheme="minorHAnsi" w:hAnsiTheme="minorHAnsi" w:cstheme="minorHAnsi"/>
        </w:rPr>
      </w:pPr>
      <w:r>
        <w:rPr>
          <w:rFonts w:asciiTheme="minorHAnsi" w:hAnsiTheme="minorHAnsi" w:cstheme="minorHAnsi"/>
        </w:rPr>
        <w:t xml:space="preserve">When establishing subawards, the eligible </w:t>
      </w:r>
      <w:r w:rsidR="00BE58EC">
        <w:rPr>
          <w:rFonts w:asciiTheme="minorHAnsi" w:hAnsiTheme="minorHAnsi" w:cstheme="minorHAnsi"/>
        </w:rPr>
        <w:t xml:space="preserve">applicant </w:t>
      </w:r>
      <w:r>
        <w:rPr>
          <w:rFonts w:asciiTheme="minorHAnsi" w:hAnsiTheme="minorHAnsi" w:cstheme="minorHAnsi"/>
        </w:rPr>
        <w:t>must ensure that the</w:t>
      </w:r>
      <w:r w:rsidR="00B96052">
        <w:rPr>
          <w:rFonts w:asciiTheme="minorHAnsi" w:hAnsiTheme="minorHAnsi" w:cstheme="minorHAnsi"/>
        </w:rPr>
        <w:t xml:space="preserve"> </w:t>
      </w:r>
      <w:r w:rsidRPr="00D53990" w:rsidR="00B96052">
        <w:rPr>
          <w:rFonts w:asciiTheme="minorHAnsi" w:hAnsiTheme="minorHAnsi" w:cstheme="minorHAnsi"/>
          <w:i/>
          <w:iCs/>
        </w:rPr>
        <w:t xml:space="preserve">eligible entities </w:t>
      </w:r>
      <w:r w:rsidR="008F6BC9">
        <w:rPr>
          <w:rFonts w:asciiTheme="minorHAnsi" w:hAnsiTheme="minorHAnsi" w:cstheme="minorHAnsi"/>
        </w:rPr>
        <w:t xml:space="preserve">provide funds equal to </w:t>
      </w:r>
      <w:r w:rsidRPr="008F6BC9" w:rsidR="008F6BC9">
        <w:rPr>
          <w:rFonts w:asciiTheme="minorHAnsi" w:hAnsiTheme="minorHAnsi" w:cstheme="minorHAnsi"/>
          <w:b/>
          <w:bCs/>
        </w:rPr>
        <w:t>10 percent</w:t>
      </w:r>
      <w:r w:rsidR="008F6BC9">
        <w:rPr>
          <w:rFonts w:asciiTheme="minorHAnsi" w:hAnsiTheme="minorHAnsi" w:cstheme="minorHAnsi"/>
        </w:rPr>
        <w:t xml:space="preserve"> of the amount received under the sub</w:t>
      </w:r>
      <w:r w:rsidR="0061695F">
        <w:rPr>
          <w:rFonts w:asciiTheme="minorHAnsi" w:hAnsiTheme="minorHAnsi" w:cstheme="minorHAnsi"/>
        </w:rPr>
        <w:t>award.</w:t>
      </w:r>
      <w:r w:rsidR="00FE7D32">
        <w:rPr>
          <w:rFonts w:asciiTheme="minorHAnsi" w:hAnsiTheme="minorHAnsi" w:cstheme="minorHAnsi"/>
        </w:rPr>
        <w:t xml:space="preserve"> </w:t>
      </w:r>
      <w:r w:rsidR="00FE7D32">
        <w:rPr>
          <w:rFonts w:cs="Calibri"/>
          <w:szCs w:val="22"/>
        </w:rPr>
        <w:t>In-kind contributions, while encouraged, do not count toward the fulfillment of this requirement.</w:t>
      </w:r>
      <w:r w:rsidR="008F6BC9">
        <w:rPr>
          <w:rFonts w:asciiTheme="minorHAnsi" w:hAnsiTheme="minorHAnsi" w:cstheme="minorHAnsi"/>
        </w:rPr>
        <w:t xml:space="preserve"> The </w:t>
      </w:r>
      <w:r w:rsidR="00120A76">
        <w:rPr>
          <w:rFonts w:asciiTheme="minorHAnsi" w:hAnsiTheme="minorHAnsi" w:cstheme="minorHAnsi"/>
        </w:rPr>
        <w:t xml:space="preserve">eligible </w:t>
      </w:r>
      <w:r w:rsidR="00BE58EC">
        <w:rPr>
          <w:rFonts w:asciiTheme="minorHAnsi" w:hAnsiTheme="minorHAnsi" w:cstheme="minorHAnsi"/>
        </w:rPr>
        <w:t xml:space="preserve">applicants </w:t>
      </w:r>
      <w:r w:rsidR="008F6BC9">
        <w:rPr>
          <w:rFonts w:asciiTheme="minorHAnsi" w:hAnsiTheme="minorHAnsi" w:cstheme="minorHAnsi"/>
        </w:rPr>
        <w:t xml:space="preserve">must follow their own policies and procedures for ensuring </w:t>
      </w:r>
      <w:r w:rsidR="00FE7D32">
        <w:rPr>
          <w:rFonts w:asciiTheme="minorHAnsi" w:hAnsiTheme="minorHAnsi" w:cstheme="minorHAnsi"/>
        </w:rPr>
        <w:t xml:space="preserve">the cash </w:t>
      </w:r>
      <w:r w:rsidR="008F6BC9">
        <w:rPr>
          <w:rFonts w:asciiTheme="minorHAnsi" w:hAnsiTheme="minorHAnsi" w:cstheme="minorHAnsi"/>
        </w:rPr>
        <w:t xml:space="preserve">match. </w:t>
      </w:r>
      <w:r w:rsidR="001048AF">
        <w:rPr>
          <w:rFonts w:asciiTheme="minorHAnsi" w:hAnsiTheme="minorHAnsi" w:cstheme="minorHAnsi"/>
        </w:rPr>
        <w:t xml:space="preserve">An </w:t>
      </w:r>
      <w:r w:rsidR="00AF1427">
        <w:rPr>
          <w:rFonts w:asciiTheme="minorHAnsi" w:hAnsiTheme="minorHAnsi" w:cstheme="minorHAnsi"/>
        </w:rPr>
        <w:lastRenderedPageBreak/>
        <w:t xml:space="preserve">eligible </w:t>
      </w:r>
      <w:r w:rsidR="00BE58EC">
        <w:rPr>
          <w:rFonts w:asciiTheme="minorHAnsi" w:hAnsiTheme="minorHAnsi" w:cstheme="minorHAnsi"/>
        </w:rPr>
        <w:t xml:space="preserve">applicant </w:t>
      </w:r>
      <w:r w:rsidRPr="008F6BC9" w:rsidR="008F6BC9">
        <w:rPr>
          <w:rFonts w:asciiTheme="minorHAnsi" w:hAnsiTheme="minorHAnsi" w:cstheme="minorHAnsi"/>
        </w:rPr>
        <w:t xml:space="preserve">may waive the matching requirement for an </w:t>
      </w:r>
      <w:r w:rsidRPr="004E60A7" w:rsidR="008F6BC9">
        <w:rPr>
          <w:rFonts w:asciiTheme="minorHAnsi" w:hAnsiTheme="minorHAnsi" w:cstheme="minorHAnsi"/>
          <w:i/>
          <w:iCs/>
        </w:rPr>
        <w:t xml:space="preserve">individual </w:t>
      </w:r>
      <w:r w:rsidRPr="008F6BC9" w:rsidR="008F6BC9">
        <w:rPr>
          <w:rFonts w:asciiTheme="minorHAnsi" w:hAnsiTheme="minorHAnsi" w:cstheme="minorHAnsi"/>
        </w:rPr>
        <w:t>sub-applicant who otherwise meets the requirements to receive a sub</w:t>
      </w:r>
      <w:r w:rsidR="0061695F">
        <w:rPr>
          <w:rFonts w:asciiTheme="minorHAnsi" w:hAnsiTheme="minorHAnsi" w:cstheme="minorHAnsi"/>
        </w:rPr>
        <w:t>award</w:t>
      </w:r>
      <w:r w:rsidRPr="008F6BC9" w:rsidR="008F6BC9">
        <w:rPr>
          <w:rFonts w:asciiTheme="minorHAnsi" w:hAnsiTheme="minorHAnsi" w:cstheme="minorHAnsi"/>
        </w:rPr>
        <w:t xml:space="preserve"> by the eligible </w:t>
      </w:r>
      <w:r w:rsidR="00DF7442">
        <w:rPr>
          <w:rFonts w:asciiTheme="minorHAnsi" w:hAnsiTheme="minorHAnsi" w:cstheme="minorHAnsi"/>
        </w:rPr>
        <w:t>s</w:t>
      </w:r>
      <w:r w:rsidRPr="008F6BC9" w:rsidR="008F6BC9">
        <w:rPr>
          <w:rFonts w:asciiTheme="minorHAnsi" w:hAnsiTheme="minorHAnsi" w:cstheme="minorHAnsi"/>
        </w:rPr>
        <w:t xml:space="preserve">tate or </w:t>
      </w:r>
      <w:r w:rsidR="00DF7442">
        <w:rPr>
          <w:rFonts w:asciiTheme="minorHAnsi" w:hAnsiTheme="minorHAnsi" w:cstheme="minorHAnsi"/>
        </w:rPr>
        <w:t>t</w:t>
      </w:r>
      <w:r w:rsidRPr="008F6BC9" w:rsidR="008F6BC9">
        <w:rPr>
          <w:rFonts w:asciiTheme="minorHAnsi" w:hAnsiTheme="minorHAnsi" w:cstheme="minorHAnsi"/>
        </w:rPr>
        <w:t>erritory.</w:t>
      </w:r>
      <w:r w:rsidR="001048AF">
        <w:rPr>
          <w:rFonts w:asciiTheme="minorHAnsi" w:hAnsiTheme="minorHAnsi" w:cstheme="minorHAnsi"/>
        </w:rPr>
        <w:t xml:space="preserve"> </w:t>
      </w:r>
      <w:r w:rsidRPr="0061695F" w:rsidR="0061695F">
        <w:rPr>
          <w:rFonts w:asciiTheme="minorHAnsi" w:hAnsiTheme="minorHAnsi" w:cstheme="minorHAnsi"/>
        </w:rPr>
        <w:t>The process for waiving this requirement should align with the state’s existing policies and procedures and account for real or potential conflict</w:t>
      </w:r>
      <w:r w:rsidR="00DC41A9">
        <w:rPr>
          <w:rFonts w:asciiTheme="minorHAnsi" w:hAnsiTheme="minorHAnsi" w:cstheme="minorHAnsi"/>
        </w:rPr>
        <w:t>s</w:t>
      </w:r>
      <w:r w:rsidRPr="0061695F" w:rsidR="0061695F">
        <w:rPr>
          <w:rFonts w:asciiTheme="minorHAnsi" w:hAnsiTheme="minorHAnsi" w:cstheme="minorHAnsi"/>
        </w:rPr>
        <w:t xml:space="preserve"> of interest</w:t>
      </w:r>
      <w:r w:rsidR="0061695F">
        <w:rPr>
          <w:rFonts w:asciiTheme="minorHAnsi" w:hAnsiTheme="minorHAnsi" w:cstheme="minorHAnsi"/>
        </w:rPr>
        <w:t xml:space="preserve">. In addition to </w:t>
      </w:r>
      <w:r w:rsidR="00E07A5E">
        <w:rPr>
          <w:rFonts w:asciiTheme="minorHAnsi" w:hAnsiTheme="minorHAnsi" w:cstheme="minorHAnsi"/>
        </w:rPr>
        <w:t xml:space="preserve">a state’s existing policies, </w:t>
      </w:r>
      <w:r w:rsidR="0061695F">
        <w:rPr>
          <w:rFonts w:asciiTheme="minorHAnsi" w:hAnsiTheme="minorHAnsi" w:cstheme="minorHAnsi"/>
        </w:rPr>
        <w:t xml:space="preserve">or if a state does not have existing policies in place, </w:t>
      </w:r>
      <w:r w:rsidR="00C30116">
        <w:rPr>
          <w:rFonts w:asciiTheme="minorHAnsi" w:hAnsiTheme="minorHAnsi" w:cstheme="minorHAnsi"/>
        </w:rPr>
        <w:t>AMS encourages the consideration of the following criteria when waiving an individual’s matching requirement:</w:t>
      </w:r>
    </w:p>
    <w:p w:rsidRPr="00401B19" w:rsidR="00C30116" w:rsidP="00C30116" w:rsidRDefault="00C30116" w14:paraId="29D291FF" w14:textId="69A18B52">
      <w:pPr>
        <w:pStyle w:val="ListParagraph"/>
        <w:numPr>
          <w:ilvl w:val="0"/>
          <w:numId w:val="32"/>
        </w:numPr>
        <w:autoSpaceDE w:val="0"/>
        <w:autoSpaceDN w:val="0"/>
        <w:adjustRightInd w:val="0"/>
        <w:rPr>
          <w:rFonts w:asciiTheme="minorHAnsi" w:hAnsiTheme="minorHAnsi" w:cstheme="minorHAnsi"/>
        </w:rPr>
      </w:pPr>
      <w:r w:rsidRPr="00401B19">
        <w:rPr>
          <w:rFonts w:asciiTheme="minorHAnsi" w:hAnsiTheme="minorHAnsi" w:cstheme="minorHAnsi"/>
        </w:rPr>
        <w:t xml:space="preserve">The project’s alignment with </w:t>
      </w:r>
      <w:r w:rsidRPr="00821E49">
        <w:rPr>
          <w:rFonts w:asciiTheme="minorHAnsi" w:hAnsiTheme="minorHAnsi" w:cstheme="minorHAnsi"/>
        </w:rPr>
        <w:t xml:space="preserve">the </w:t>
      </w:r>
      <w:r w:rsidR="00FB3A1C">
        <w:rPr>
          <w:rFonts w:asciiTheme="minorHAnsi" w:hAnsiTheme="minorHAnsi" w:cstheme="minorHAnsi"/>
        </w:rPr>
        <w:t xml:space="preserve">program’s </w:t>
      </w:r>
      <w:r w:rsidRPr="00821E49">
        <w:rPr>
          <w:rFonts w:asciiTheme="minorHAnsi" w:hAnsiTheme="minorHAnsi" w:cstheme="minorHAnsi"/>
        </w:rPr>
        <w:t>purpose, activities</w:t>
      </w:r>
      <w:r w:rsidRPr="00401B19">
        <w:rPr>
          <w:rFonts w:asciiTheme="minorHAnsi" w:hAnsiTheme="minorHAnsi" w:cstheme="minorHAnsi"/>
        </w:rPr>
        <w:t>, and outcomes</w:t>
      </w:r>
      <w:r>
        <w:rPr>
          <w:rFonts w:asciiTheme="minorHAnsi" w:hAnsiTheme="minorHAnsi" w:cstheme="minorHAnsi"/>
        </w:rPr>
        <w:t>;</w:t>
      </w:r>
    </w:p>
    <w:p w:rsidRPr="00401B19" w:rsidR="00C30116" w:rsidP="00C30116" w:rsidRDefault="00C30116" w14:paraId="0E37BE27" w14:textId="2849D36A">
      <w:pPr>
        <w:pStyle w:val="ListParagraph"/>
        <w:numPr>
          <w:ilvl w:val="0"/>
          <w:numId w:val="32"/>
        </w:numPr>
        <w:autoSpaceDE w:val="0"/>
        <w:autoSpaceDN w:val="0"/>
        <w:adjustRightInd w:val="0"/>
        <w:rPr>
          <w:rFonts w:asciiTheme="minorHAnsi" w:hAnsiTheme="minorHAnsi" w:cstheme="minorHAnsi"/>
        </w:rPr>
      </w:pPr>
      <w:r w:rsidRPr="00401B19">
        <w:rPr>
          <w:rFonts w:asciiTheme="minorHAnsi" w:hAnsiTheme="minorHAnsi" w:cstheme="minorHAnsi"/>
        </w:rPr>
        <w:t>The project’s budget being reasonable, allowable, and necessary for associated activities</w:t>
      </w:r>
      <w:r>
        <w:rPr>
          <w:rFonts w:asciiTheme="minorHAnsi" w:hAnsiTheme="minorHAnsi" w:cstheme="minorHAnsi"/>
        </w:rPr>
        <w:t>;</w:t>
      </w:r>
      <w:r w:rsidR="00DC41A9">
        <w:rPr>
          <w:rFonts w:asciiTheme="minorHAnsi" w:hAnsiTheme="minorHAnsi" w:cstheme="minorHAnsi"/>
        </w:rPr>
        <w:t xml:space="preserve"> and</w:t>
      </w:r>
    </w:p>
    <w:p w:rsidRPr="00401B19" w:rsidR="00C30116" w:rsidP="00C30116" w:rsidRDefault="00C30116" w14:paraId="0B86A1D5" w14:textId="77777777">
      <w:pPr>
        <w:pStyle w:val="ListParagraph"/>
        <w:numPr>
          <w:ilvl w:val="0"/>
          <w:numId w:val="32"/>
        </w:numPr>
        <w:autoSpaceDE w:val="0"/>
        <w:autoSpaceDN w:val="0"/>
        <w:adjustRightInd w:val="0"/>
        <w:rPr>
          <w:rFonts w:asciiTheme="minorHAnsi" w:hAnsiTheme="minorHAnsi" w:cstheme="minorHAnsi"/>
        </w:rPr>
      </w:pPr>
      <w:r w:rsidRPr="00401B19">
        <w:rPr>
          <w:rFonts w:asciiTheme="minorHAnsi" w:hAnsiTheme="minorHAnsi" w:cstheme="minorHAnsi"/>
        </w:rPr>
        <w:t>External reviewer feedback resulting from the competitive process.</w:t>
      </w:r>
    </w:p>
    <w:p w:rsidRPr="00DB14A2" w:rsidR="00241E98" w:rsidP="00C07572" w:rsidRDefault="00241E98" w14:paraId="12EF30A1" w14:textId="511AB1F4">
      <w:pPr>
        <w:rPr>
          <w:rFonts w:asciiTheme="minorHAnsi" w:hAnsiTheme="minorHAnsi" w:cstheme="minorHAnsi"/>
        </w:rPr>
      </w:pPr>
      <w:r w:rsidRPr="00DB14A2">
        <w:rPr>
          <w:rFonts w:asciiTheme="minorHAnsi" w:hAnsiTheme="minorHAnsi" w:cstheme="minorHAnsi"/>
        </w:rPr>
        <w:t>Cost</w:t>
      </w:r>
      <w:r w:rsidRPr="00DB14A2" w:rsidR="003F6FD6">
        <w:rPr>
          <w:rFonts w:asciiTheme="minorHAnsi" w:hAnsiTheme="minorHAnsi" w:cstheme="minorHAnsi"/>
        </w:rPr>
        <w:t xml:space="preserve"> </w:t>
      </w:r>
      <w:r w:rsidRPr="00DB14A2">
        <w:rPr>
          <w:rFonts w:asciiTheme="minorHAnsi" w:hAnsiTheme="minorHAnsi" w:cstheme="minorHAnsi"/>
        </w:rPr>
        <w:t xml:space="preserve">sharing </w:t>
      </w:r>
      <w:r w:rsidR="003E7F2D">
        <w:rPr>
          <w:rFonts w:asciiTheme="minorHAnsi" w:hAnsiTheme="minorHAnsi" w:cstheme="minorHAnsi"/>
        </w:rPr>
        <w:t>f</w:t>
      </w:r>
      <w:r w:rsidRPr="00DB14A2">
        <w:rPr>
          <w:rFonts w:asciiTheme="minorHAnsi" w:hAnsiTheme="minorHAnsi" w:cstheme="minorHAnsi"/>
        </w:rPr>
        <w:t xml:space="preserve">or the required match must be in the form of allowable direct costs. Refer to </w:t>
      </w:r>
      <w:hyperlink w:history="1" w:anchor="se2.1.200_1306" r:id="rId25">
        <w:r w:rsidRPr="00DB14A2">
          <w:rPr>
            <w:rStyle w:val="Hyperlink"/>
            <w:rFonts w:asciiTheme="minorHAnsi" w:hAnsiTheme="minorHAnsi" w:cstheme="minorHAnsi"/>
          </w:rPr>
          <w:t>2 CFR §</w:t>
        </w:r>
        <w:r w:rsidR="0065504C">
          <w:rPr>
            <w:rStyle w:val="Hyperlink"/>
            <w:rFonts w:asciiTheme="minorHAnsi" w:hAnsiTheme="minorHAnsi" w:cstheme="minorHAnsi"/>
          </w:rPr>
          <w:t xml:space="preserve"> </w:t>
        </w:r>
        <w:r w:rsidRPr="00DB14A2">
          <w:rPr>
            <w:rStyle w:val="Hyperlink"/>
            <w:rFonts w:asciiTheme="minorHAnsi" w:hAnsiTheme="minorHAnsi" w:cstheme="minorHAnsi"/>
          </w:rPr>
          <w:t>200.306</w:t>
        </w:r>
      </w:hyperlink>
      <w:r w:rsidRPr="00DB14A2">
        <w:rPr>
          <w:rFonts w:asciiTheme="minorHAnsi" w:hAnsiTheme="minorHAnsi" w:cstheme="minorHAnsi"/>
        </w:rPr>
        <w:t xml:space="preserve"> for additional Federal requirements and definitions, including the basis for determining the value of cash and in-kind contributions.</w:t>
      </w:r>
    </w:p>
    <w:p w:rsidRPr="00DB14A2" w:rsidR="00241E98" w:rsidP="00C07572" w:rsidRDefault="00241E98" w14:paraId="3412A18A" w14:textId="520235EB">
      <w:pPr>
        <w:rPr>
          <w:rFonts w:asciiTheme="minorHAnsi" w:hAnsiTheme="minorHAnsi" w:cstheme="minorHAnsi"/>
        </w:rPr>
      </w:pPr>
      <w:r w:rsidRPr="00DB14A2">
        <w:rPr>
          <w:rFonts w:asciiTheme="minorHAnsi" w:hAnsiTheme="minorHAnsi" w:cstheme="minorHAnsi"/>
        </w:rPr>
        <w:t xml:space="preserve">All matching contributions </w:t>
      </w:r>
      <w:r w:rsidRPr="00DB14A2">
        <w:rPr>
          <w:rFonts w:asciiTheme="minorHAnsi" w:hAnsiTheme="minorHAnsi" w:cstheme="minorHAnsi"/>
          <w:b/>
          <w:u w:val="single"/>
        </w:rPr>
        <w:t>must be committed or in place</w:t>
      </w:r>
      <w:r w:rsidRPr="00DB14A2">
        <w:rPr>
          <w:rFonts w:asciiTheme="minorHAnsi" w:hAnsiTheme="minorHAnsi" w:cstheme="minorHAnsi"/>
        </w:rPr>
        <w:t xml:space="preserve"> when the proposal is submitted</w:t>
      </w:r>
      <w:r w:rsidR="00FE7D32">
        <w:rPr>
          <w:rFonts w:asciiTheme="minorHAnsi" w:hAnsiTheme="minorHAnsi" w:cstheme="minorHAnsi"/>
        </w:rPr>
        <w:t xml:space="preserve"> to the eligible </w:t>
      </w:r>
      <w:r w:rsidR="00BE58EC">
        <w:rPr>
          <w:rFonts w:asciiTheme="minorHAnsi" w:hAnsiTheme="minorHAnsi" w:cstheme="minorHAnsi"/>
        </w:rPr>
        <w:t>applicant</w:t>
      </w:r>
      <w:r w:rsidRPr="00DB14A2">
        <w:rPr>
          <w:rFonts w:asciiTheme="minorHAnsi" w:hAnsiTheme="minorHAnsi" w:cstheme="minorHAnsi"/>
        </w:rPr>
        <w:t xml:space="preserve">. Additional anticipated matching funds not in place by the time the project commences cannot be counted toward the matching requirement. </w:t>
      </w:r>
    </w:p>
    <w:p w:rsidR="00AB33A1" w:rsidP="00401B19" w:rsidRDefault="00532BE6" w14:paraId="3D97E9A8" w14:textId="39DB4FF7">
      <w:pPr>
        <w:rPr>
          <w:rFonts w:asciiTheme="minorHAnsi" w:hAnsiTheme="minorHAnsi" w:cstheme="minorHAnsi"/>
        </w:rPr>
      </w:pPr>
      <w:bookmarkStart w:name="_Toc464479565" w:id="45"/>
      <w:bookmarkStart w:name="_Toc464479944" w:id="46"/>
      <w:bookmarkStart w:name="_Toc464479566" w:id="47"/>
      <w:bookmarkStart w:name="_Toc464479945" w:id="48"/>
      <w:bookmarkStart w:name="_Toc464479567" w:id="49"/>
      <w:bookmarkStart w:name="_Toc464479946" w:id="50"/>
      <w:bookmarkStart w:name="_Toc464479568" w:id="51"/>
      <w:bookmarkStart w:name="_Toc464479947" w:id="52"/>
      <w:bookmarkStart w:name="_Toc464479569" w:id="53"/>
      <w:bookmarkStart w:name="_Toc464479948" w:id="54"/>
      <w:bookmarkStart w:name="_Toc464479570" w:id="55"/>
      <w:bookmarkStart w:name="_Toc464479949" w:id="56"/>
      <w:bookmarkStart w:name="_Toc464479571" w:id="57"/>
      <w:bookmarkStart w:name="_Toc464479950" w:id="58"/>
      <w:bookmarkStart w:name="_Toc464479572" w:id="59"/>
      <w:bookmarkStart w:name="_Toc464479951" w:id="60"/>
      <w:bookmarkStart w:name="_Toc464479573" w:id="61"/>
      <w:bookmarkStart w:name="_Toc464479952" w:id="62"/>
      <w:bookmarkStart w:name="_3.2_Eligible_Applicants" w:id="63"/>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Pr>
          <w:rFonts w:asciiTheme="minorHAnsi" w:hAnsiTheme="minorHAnsi" w:cstheme="minorHAnsi"/>
        </w:rPr>
        <w:t>P</w:t>
      </w:r>
      <w:r w:rsidRPr="00DB14A2" w:rsidR="00241E98">
        <w:rPr>
          <w:rFonts w:asciiTheme="minorHAnsi" w:hAnsiTheme="minorHAnsi" w:cstheme="minorHAnsi"/>
        </w:rPr>
        <w:t xml:space="preserve">rogram income (as defined in </w:t>
      </w:r>
      <w:hyperlink w:history="1" r:id="rId26">
        <w:r w:rsidRPr="00DB14A2" w:rsidR="00241E98">
          <w:rPr>
            <w:rStyle w:val="Hyperlink"/>
            <w:rFonts w:asciiTheme="minorHAnsi" w:hAnsiTheme="minorHAnsi" w:cstheme="minorHAnsi"/>
          </w:rPr>
          <w:t>2 CFR §</w:t>
        </w:r>
        <w:r w:rsidR="0065504C">
          <w:rPr>
            <w:rStyle w:val="Hyperlink"/>
            <w:rFonts w:asciiTheme="minorHAnsi" w:hAnsiTheme="minorHAnsi" w:cstheme="minorHAnsi"/>
          </w:rPr>
          <w:t xml:space="preserve"> </w:t>
        </w:r>
        <w:r w:rsidRPr="00DB14A2" w:rsidR="00241E98">
          <w:rPr>
            <w:rStyle w:val="Hyperlink"/>
            <w:rFonts w:asciiTheme="minorHAnsi" w:hAnsiTheme="minorHAnsi" w:cstheme="minorHAnsi"/>
          </w:rPr>
          <w:t>200.80</w:t>
        </w:r>
      </w:hyperlink>
      <w:r w:rsidRPr="00DB14A2" w:rsidR="00241E98">
        <w:rPr>
          <w:rFonts w:asciiTheme="minorHAnsi" w:hAnsiTheme="minorHAnsi" w:cstheme="minorHAnsi"/>
        </w:rPr>
        <w:t xml:space="preserve">) or any other Federal funds </w:t>
      </w:r>
      <w:r w:rsidRPr="00DB14A2">
        <w:rPr>
          <w:rFonts w:asciiTheme="minorHAnsi" w:hAnsiTheme="minorHAnsi" w:cstheme="minorHAnsi"/>
        </w:rPr>
        <w:t>cannot</w:t>
      </w:r>
      <w:r w:rsidRPr="00532BE6">
        <w:rPr>
          <w:rFonts w:asciiTheme="minorHAnsi" w:hAnsiTheme="minorHAnsi" w:cstheme="minorHAnsi"/>
        </w:rPr>
        <w:t xml:space="preserve"> </w:t>
      </w:r>
      <w:r>
        <w:rPr>
          <w:rFonts w:asciiTheme="minorHAnsi" w:hAnsiTheme="minorHAnsi" w:cstheme="minorHAnsi"/>
        </w:rPr>
        <w:t xml:space="preserve">be </w:t>
      </w:r>
      <w:r w:rsidRPr="00DB14A2">
        <w:rPr>
          <w:rFonts w:asciiTheme="minorHAnsi" w:hAnsiTheme="minorHAnsi" w:cstheme="minorHAnsi"/>
        </w:rPr>
        <w:t>use</w:t>
      </w:r>
      <w:r>
        <w:rPr>
          <w:rFonts w:asciiTheme="minorHAnsi" w:hAnsiTheme="minorHAnsi" w:cstheme="minorHAnsi"/>
        </w:rPr>
        <w:t>d</w:t>
      </w:r>
      <w:r w:rsidRPr="00DB14A2">
        <w:rPr>
          <w:rFonts w:asciiTheme="minorHAnsi" w:hAnsiTheme="minorHAnsi" w:cstheme="minorHAnsi"/>
        </w:rPr>
        <w:t xml:space="preserve"> </w:t>
      </w:r>
      <w:r w:rsidRPr="00DB14A2" w:rsidR="00241E98">
        <w:rPr>
          <w:rFonts w:asciiTheme="minorHAnsi" w:hAnsiTheme="minorHAnsi" w:cstheme="minorHAnsi"/>
        </w:rPr>
        <w:t>as a match or cost share.</w:t>
      </w:r>
    </w:p>
    <w:p w:rsidRPr="00DB14A2" w:rsidR="00793D4A" w:rsidP="00ED26A4" w:rsidRDefault="00793D4A" w14:paraId="284B6754" w14:textId="1532E870">
      <w:pPr>
        <w:pStyle w:val="Heading1"/>
        <w:rPr>
          <w:lang w:val="en"/>
        </w:rPr>
      </w:pPr>
      <w:bookmarkStart w:name="_3.5_Performance_Measures" w:id="64"/>
      <w:bookmarkStart w:name="_Toc358722261" w:id="65"/>
      <w:bookmarkStart w:name="_Ref466021174" w:id="66"/>
      <w:bookmarkStart w:name="_Ref32580919" w:id="67"/>
      <w:bookmarkStart w:name="_Ref32580928" w:id="68"/>
      <w:bookmarkStart w:name="_Toc39488569" w:id="69"/>
      <w:bookmarkStart w:name="_Toc328389032" w:id="70"/>
      <w:bookmarkEnd w:id="44"/>
      <w:bookmarkEnd w:id="64"/>
      <w:r w:rsidRPr="00DB14A2">
        <w:rPr>
          <w:lang w:val="en"/>
        </w:rPr>
        <w:t>Application and Submission Information</w:t>
      </w:r>
      <w:bookmarkEnd w:id="65"/>
      <w:bookmarkEnd w:id="66"/>
      <w:bookmarkEnd w:id="67"/>
      <w:bookmarkEnd w:id="68"/>
      <w:bookmarkEnd w:id="69"/>
    </w:p>
    <w:p w:rsidRPr="00DB14A2" w:rsidR="00793D4A" w:rsidP="00ED26A4" w:rsidRDefault="007517B2" w14:paraId="6FC7D1B0" w14:textId="3D509C5E">
      <w:pPr>
        <w:pStyle w:val="Heading2"/>
      </w:pPr>
      <w:bookmarkStart w:name="_4.1_Obtaining_an" w:id="71"/>
      <w:bookmarkStart w:name="_Toc358722262" w:id="72"/>
      <w:bookmarkStart w:name="_Toc39488570" w:id="73"/>
      <w:bookmarkEnd w:id="71"/>
      <w:r w:rsidRPr="00DB14A2">
        <w:t xml:space="preserve">Obtaining </w:t>
      </w:r>
      <w:r w:rsidRPr="00DB14A2" w:rsidR="00793D4A">
        <w:t>an Application Package</w:t>
      </w:r>
      <w:bookmarkEnd w:id="72"/>
      <w:bookmarkEnd w:id="73"/>
    </w:p>
    <w:p w:rsidRPr="007E74A4" w:rsidR="00D104B5" w:rsidP="00C07572" w:rsidRDefault="00D104B5" w14:paraId="7944E591" w14:textId="41D5FC9D">
      <w:pPr>
        <w:rPr>
          <w:rStyle w:val="IntenseEmphasis"/>
        </w:rPr>
      </w:pPr>
      <w:bookmarkStart w:name="_Hlk31632061" w:id="74"/>
      <w:r w:rsidRPr="00DB14A2">
        <w:rPr>
          <w:rFonts w:asciiTheme="minorHAnsi" w:hAnsiTheme="minorHAnsi" w:cstheme="minorHAnsi"/>
        </w:rPr>
        <w:t>Only electronic applications may be submitted via Grants.gov in response to this RFA. We urge applicants to submit early to the Grants.gov system. For an overview of the Grants.gov application process</w:t>
      </w:r>
      <w:r w:rsidRPr="00DB14A2" w:rsidR="00085CF1">
        <w:rPr>
          <w:rFonts w:asciiTheme="minorHAnsi" w:hAnsiTheme="minorHAnsi" w:cstheme="minorHAnsi"/>
        </w:rPr>
        <w:t>,</w:t>
      </w:r>
      <w:r w:rsidRPr="00DB14A2">
        <w:rPr>
          <w:rFonts w:asciiTheme="minorHAnsi" w:hAnsiTheme="minorHAnsi" w:cstheme="minorHAnsi"/>
        </w:rPr>
        <w:t xml:space="preserve"> see </w:t>
      </w:r>
      <w:proofErr w:type="spellStart"/>
      <w:r w:rsidRPr="00DB14A2">
        <w:rPr>
          <w:rFonts w:asciiTheme="minorHAnsi" w:hAnsiTheme="minorHAnsi" w:cstheme="minorHAnsi"/>
        </w:rPr>
        <w:t>Grants.gov’s</w:t>
      </w:r>
      <w:proofErr w:type="spellEnd"/>
      <w:r w:rsidRPr="00DB14A2">
        <w:rPr>
          <w:rFonts w:asciiTheme="minorHAnsi" w:hAnsiTheme="minorHAnsi" w:cstheme="minorHAnsi"/>
        </w:rPr>
        <w:t xml:space="preserve"> </w:t>
      </w:r>
      <w:hyperlink w:history="1" r:id="rId27">
        <w:r w:rsidRPr="00DB14A2">
          <w:rPr>
            <w:rStyle w:val="Hyperlink"/>
            <w:rFonts w:asciiTheme="minorHAnsi" w:hAnsiTheme="minorHAnsi" w:cstheme="minorHAnsi"/>
          </w:rPr>
          <w:t>Apply for Grants</w:t>
        </w:r>
      </w:hyperlink>
      <w:r w:rsidRPr="00DB14A2">
        <w:rPr>
          <w:rFonts w:asciiTheme="minorHAnsi" w:hAnsiTheme="minorHAnsi" w:cstheme="minorHAnsi"/>
        </w:rPr>
        <w:t xml:space="preserve"> webpage. This RFA contains the information needed to obtain and complete required application forms and AMS-specific attachments. </w:t>
      </w:r>
      <w:bookmarkEnd w:id="74"/>
      <w:r w:rsidRPr="00DB14A2">
        <w:rPr>
          <w:rFonts w:asciiTheme="minorHAnsi" w:hAnsiTheme="minorHAnsi" w:cstheme="minorHAnsi"/>
        </w:rPr>
        <w:t xml:space="preserve">More information about applying through Grants.gov can be found in </w:t>
      </w:r>
      <w:r w:rsidRPr="00DB14A2" w:rsidR="00931B25">
        <w:rPr>
          <w:rFonts w:asciiTheme="minorHAnsi" w:hAnsiTheme="minorHAnsi" w:cstheme="minorHAnsi"/>
        </w:rPr>
        <w:t xml:space="preserve">section </w:t>
      </w:r>
      <w:hyperlink w:history="1" w:anchor="_How_to_Register">
        <w:r w:rsidRPr="007E74A4" w:rsidR="00931B25">
          <w:rPr>
            <w:rStyle w:val="IntenseEmphasis"/>
          </w:rPr>
          <w:t>4.</w:t>
        </w:r>
        <w:r w:rsidRPr="007E74A4" w:rsidR="007E74A4">
          <w:rPr>
            <w:rStyle w:val="IntenseEmphasis"/>
          </w:rPr>
          <w:t>6</w:t>
        </w:r>
        <w:r w:rsidRPr="007E74A4" w:rsidR="00931B25">
          <w:rPr>
            <w:rStyle w:val="IntenseEmphasis"/>
          </w:rPr>
          <w:t>.1 How to Register to Apply Through Grants.gov</w:t>
        </w:r>
      </w:hyperlink>
      <w:r w:rsidRPr="007E74A4" w:rsidR="00B83DAD">
        <w:rPr>
          <w:rStyle w:val="IntenseEmphasis"/>
        </w:rPr>
        <w:t>.</w:t>
      </w:r>
    </w:p>
    <w:p w:rsidRPr="00F52B51" w:rsidR="00687036" w:rsidP="00C07572" w:rsidRDefault="00101BEB" w14:paraId="1F71A9F9" w14:textId="63B228C0">
      <w:pPr>
        <w:rPr>
          <w:rFonts w:asciiTheme="minorHAnsi" w:hAnsiTheme="minorHAnsi" w:cstheme="minorHAnsi"/>
        </w:rPr>
      </w:pPr>
      <w:r w:rsidRPr="00DB14A2">
        <w:rPr>
          <w:rFonts w:asciiTheme="minorHAnsi" w:hAnsiTheme="minorHAnsi" w:cstheme="minorHAnsi"/>
        </w:rPr>
        <w:t xml:space="preserve">Applicants </w:t>
      </w:r>
      <w:r w:rsidRPr="00DB14A2" w:rsidR="00D104B5">
        <w:rPr>
          <w:rFonts w:asciiTheme="minorHAnsi" w:hAnsiTheme="minorHAnsi" w:cstheme="minorHAnsi"/>
        </w:rPr>
        <w:t xml:space="preserve">can find the </w:t>
      </w:r>
      <w:r w:rsidRPr="00DB14A2">
        <w:rPr>
          <w:rFonts w:asciiTheme="minorHAnsi" w:hAnsiTheme="minorHAnsi" w:cstheme="minorHAnsi"/>
        </w:rPr>
        <w:t xml:space="preserve">opportunity </w:t>
      </w:r>
      <w:r w:rsidRPr="00DB14A2" w:rsidR="00D104B5">
        <w:rPr>
          <w:rFonts w:asciiTheme="minorHAnsi" w:hAnsiTheme="minorHAnsi" w:cstheme="minorHAnsi"/>
        </w:rPr>
        <w:t xml:space="preserve">under either the </w:t>
      </w:r>
      <w:r w:rsidRPr="0082189D" w:rsidR="00D104B5">
        <w:rPr>
          <w:rFonts w:asciiTheme="minorHAnsi" w:hAnsiTheme="minorHAnsi" w:cstheme="minorHAnsi"/>
        </w:rPr>
        <w:t>CFDA number “10.</w:t>
      </w:r>
      <w:r w:rsidRPr="0082189D" w:rsidR="0082189D">
        <w:rPr>
          <w:rFonts w:asciiTheme="minorHAnsi" w:hAnsiTheme="minorHAnsi" w:cstheme="minorHAnsi"/>
        </w:rPr>
        <w:t>179</w:t>
      </w:r>
      <w:r w:rsidRPr="0082189D" w:rsidR="00D104B5">
        <w:rPr>
          <w:rFonts w:asciiTheme="minorHAnsi" w:hAnsiTheme="minorHAnsi" w:cstheme="minorHAnsi"/>
        </w:rPr>
        <w:t xml:space="preserve">” or </w:t>
      </w:r>
      <w:r w:rsidRPr="00F52B51" w:rsidR="00D104B5">
        <w:rPr>
          <w:rFonts w:asciiTheme="minorHAnsi" w:hAnsiTheme="minorHAnsi" w:cstheme="minorHAnsi"/>
        </w:rPr>
        <w:t>the</w:t>
      </w:r>
      <w:r w:rsidRPr="00F52B51" w:rsidR="00D70B24">
        <w:rPr>
          <w:rFonts w:asciiTheme="minorHAnsi" w:hAnsiTheme="minorHAnsi" w:cstheme="minorHAnsi"/>
        </w:rPr>
        <w:t xml:space="preserve"> </w:t>
      </w:r>
      <w:r w:rsidRPr="00F52B51">
        <w:rPr>
          <w:rFonts w:asciiTheme="minorHAnsi" w:hAnsiTheme="minorHAnsi" w:cstheme="minorHAnsi"/>
        </w:rPr>
        <w:t>Funding Opportunity Number “</w:t>
      </w:r>
      <w:r w:rsidRPr="00F52B51" w:rsidR="00F52B51">
        <w:rPr>
          <w:rFonts w:asciiTheme="minorHAnsi" w:hAnsiTheme="minorHAnsi" w:cstheme="minorHAnsi"/>
        </w:rPr>
        <w:t>USDA-AMS-TM-MGFSP-G-20-0010</w:t>
      </w:r>
      <w:r w:rsidRPr="00F52B51">
        <w:rPr>
          <w:rFonts w:asciiTheme="minorHAnsi" w:hAnsiTheme="minorHAnsi" w:cstheme="minorHAnsi"/>
        </w:rPr>
        <w:t>.”</w:t>
      </w:r>
    </w:p>
    <w:p w:rsidRPr="00DB14A2" w:rsidR="00793D4A" w:rsidP="00D53990" w:rsidRDefault="00793D4A" w14:paraId="680660B2" w14:textId="0F36B878">
      <w:pPr>
        <w:pStyle w:val="Heading2"/>
      </w:pPr>
      <w:bookmarkStart w:name="_Toc358722263" w:id="75"/>
      <w:bookmarkStart w:name="_Ref498000995" w:id="76"/>
      <w:bookmarkStart w:name="_Toc39488571" w:id="77"/>
      <w:r w:rsidRPr="00DB14A2">
        <w:t>Content and Form of Application Submission</w:t>
      </w:r>
      <w:bookmarkEnd w:id="75"/>
      <w:bookmarkEnd w:id="76"/>
      <w:bookmarkEnd w:id="77"/>
    </w:p>
    <w:p w:rsidRPr="00DB14A2" w:rsidR="00793D4A" w:rsidP="007E74A4" w:rsidRDefault="00793D4A" w14:paraId="5A691BB4" w14:textId="3712360E">
      <w:pPr>
        <w:pStyle w:val="Heading3"/>
        <w:spacing w:before="240"/>
      </w:pPr>
      <w:r w:rsidRPr="00DB14A2">
        <w:t>SF-424 Application for Federal Assistance</w:t>
      </w:r>
    </w:p>
    <w:p w:rsidRPr="00DB14A2" w:rsidR="00DD6E7F" w:rsidP="00C07572" w:rsidRDefault="00CE4670" w14:paraId="0D58B02B" w14:textId="1E218055">
      <w:pPr>
        <w:rPr>
          <w:rFonts w:asciiTheme="minorHAnsi" w:hAnsiTheme="minorHAnsi" w:cstheme="minorHAnsi"/>
          <w:color w:val="000000"/>
        </w:rPr>
      </w:pPr>
      <w:r w:rsidRPr="00DB14A2">
        <w:rPr>
          <w:rFonts w:asciiTheme="minorHAnsi" w:hAnsiTheme="minorHAnsi" w:cstheme="minorHAnsi"/>
          <w:b/>
          <w:color w:val="000000"/>
        </w:rPr>
        <w:t>Required:</w:t>
      </w:r>
      <w:r w:rsidRPr="00DB14A2">
        <w:rPr>
          <w:rFonts w:asciiTheme="minorHAnsi" w:hAnsiTheme="minorHAnsi" w:cstheme="minorHAnsi"/>
          <w:color w:val="000000"/>
        </w:rPr>
        <w:t xml:space="preserve"> </w:t>
      </w:r>
      <w:r w:rsidRPr="00DB14A2" w:rsidR="0086499F">
        <w:rPr>
          <w:rFonts w:asciiTheme="minorHAnsi" w:hAnsiTheme="minorHAnsi" w:cstheme="minorHAnsi"/>
          <w:color w:val="000000"/>
        </w:rPr>
        <w:t xml:space="preserve">The </w:t>
      </w:r>
      <w:r w:rsidRPr="00DB14A2">
        <w:rPr>
          <w:rFonts w:asciiTheme="minorHAnsi" w:hAnsiTheme="minorHAnsi" w:cstheme="minorHAnsi"/>
          <w:color w:val="000000"/>
        </w:rPr>
        <w:t xml:space="preserve">SF-424 is available via the </w:t>
      </w:r>
      <w:r w:rsidR="00E07A5E">
        <w:rPr>
          <w:rFonts w:asciiTheme="minorHAnsi" w:hAnsiTheme="minorHAnsi" w:cstheme="minorHAnsi"/>
          <w:color w:val="000000"/>
        </w:rPr>
        <w:t>Funding O</w:t>
      </w:r>
      <w:r w:rsidRPr="00DB14A2">
        <w:rPr>
          <w:rFonts w:asciiTheme="minorHAnsi" w:hAnsiTheme="minorHAnsi" w:cstheme="minorHAnsi"/>
          <w:color w:val="000000"/>
        </w:rPr>
        <w:t xml:space="preserve">pportunity at Grants.gov. Most information blocks on the required form are either self-explanatory or adequately explained in the instructions. However, you must use the following supplemental instructions associated with </w:t>
      </w:r>
      <w:r w:rsidRPr="00DB14A2" w:rsidR="00D104B5">
        <w:rPr>
          <w:rFonts w:asciiTheme="minorHAnsi" w:hAnsiTheme="minorHAnsi" w:cstheme="minorHAnsi"/>
          <w:color w:val="000000"/>
        </w:rPr>
        <w:t xml:space="preserve">specific blocks on </w:t>
      </w:r>
      <w:r w:rsidRPr="00DB14A2" w:rsidR="0086499F">
        <w:rPr>
          <w:rFonts w:asciiTheme="minorHAnsi" w:hAnsiTheme="minorHAnsi" w:cstheme="minorHAnsi"/>
          <w:color w:val="000000"/>
        </w:rPr>
        <w:t xml:space="preserve">the </w:t>
      </w:r>
      <w:r w:rsidRPr="00DB14A2" w:rsidR="00D104B5">
        <w:rPr>
          <w:rFonts w:asciiTheme="minorHAnsi" w:hAnsiTheme="minorHAnsi" w:cstheme="minorHAnsi"/>
          <w:color w:val="000000"/>
        </w:rPr>
        <w:t>SF-424.</w:t>
      </w:r>
    </w:p>
    <w:tbl>
      <w:tblPr>
        <w:tblStyle w:val="TableGrid"/>
        <w:tblW w:w="0" w:type="auto"/>
        <w:jc w:val="center"/>
        <w:tblLook w:val="04A0" w:firstRow="1" w:lastRow="0" w:firstColumn="1" w:lastColumn="0" w:noHBand="0" w:noVBand="1"/>
      </w:tblPr>
      <w:tblGrid>
        <w:gridCol w:w="3442"/>
        <w:gridCol w:w="5501"/>
      </w:tblGrid>
      <w:tr w:rsidRPr="00DB14A2" w:rsidR="00AB1817" w:rsidTr="00AB1817" w14:paraId="6EB90BBB" w14:textId="77777777">
        <w:trPr>
          <w:tblHeader/>
          <w:jc w:val="center"/>
        </w:trPr>
        <w:tc>
          <w:tcPr>
            <w:tcW w:w="3442" w:type="dxa"/>
            <w:shd w:val="clear" w:color="auto" w:fill="A7B2D3"/>
          </w:tcPr>
          <w:p w:rsidRPr="00DB14A2" w:rsidR="00AB1817" w:rsidP="00AB1817" w:rsidRDefault="00AB1817" w14:paraId="3ACB9A20" w14:textId="77777777">
            <w:pPr>
              <w:pStyle w:val="NoSpacing"/>
              <w:jc w:val="center"/>
              <w:rPr>
                <w:rFonts w:asciiTheme="minorHAnsi" w:hAnsiTheme="minorHAnsi" w:cstheme="minorHAnsi"/>
                <w:b/>
              </w:rPr>
            </w:pPr>
            <w:r w:rsidRPr="00DB14A2">
              <w:rPr>
                <w:rFonts w:asciiTheme="minorHAnsi" w:hAnsiTheme="minorHAnsi" w:cstheme="minorHAnsi"/>
                <w:b/>
              </w:rPr>
              <w:t>Block</w:t>
            </w:r>
          </w:p>
        </w:tc>
        <w:tc>
          <w:tcPr>
            <w:tcW w:w="5501" w:type="dxa"/>
            <w:shd w:val="clear" w:color="auto" w:fill="A7B2D3"/>
          </w:tcPr>
          <w:p w:rsidRPr="00DB14A2" w:rsidR="00AB1817" w:rsidP="00AB1817" w:rsidRDefault="00AB1817" w14:paraId="2FE491C5" w14:textId="77777777">
            <w:pPr>
              <w:pStyle w:val="NoSpacing"/>
              <w:jc w:val="center"/>
              <w:rPr>
                <w:rFonts w:asciiTheme="minorHAnsi" w:hAnsiTheme="minorHAnsi" w:cstheme="minorHAnsi"/>
                <w:b/>
              </w:rPr>
            </w:pPr>
            <w:r w:rsidRPr="00DB14A2">
              <w:rPr>
                <w:rFonts w:asciiTheme="minorHAnsi" w:hAnsiTheme="minorHAnsi" w:cstheme="minorHAnsi"/>
                <w:b/>
              </w:rPr>
              <w:t>Instruction</w:t>
            </w:r>
          </w:p>
        </w:tc>
      </w:tr>
      <w:tr w:rsidRPr="00DB14A2" w:rsidR="00AB1817" w:rsidTr="00AB1817" w14:paraId="0D87C7AE" w14:textId="77777777">
        <w:trPr>
          <w:jc w:val="center"/>
        </w:trPr>
        <w:tc>
          <w:tcPr>
            <w:tcW w:w="3442" w:type="dxa"/>
          </w:tcPr>
          <w:p w:rsidRPr="00DB14A2" w:rsidR="00AB1817" w:rsidP="00AB1817" w:rsidRDefault="00AB1817" w14:paraId="4C03E49E" w14:textId="77777777">
            <w:pPr>
              <w:pStyle w:val="NoSpacing"/>
              <w:rPr>
                <w:rFonts w:asciiTheme="minorHAnsi" w:hAnsiTheme="minorHAnsi" w:cstheme="minorHAnsi"/>
              </w:rPr>
            </w:pPr>
            <w:r w:rsidRPr="00DB14A2">
              <w:rPr>
                <w:rFonts w:asciiTheme="minorHAnsi" w:hAnsiTheme="minorHAnsi" w:cstheme="minorHAnsi"/>
              </w:rPr>
              <w:t>#1 Type of Submission</w:t>
            </w:r>
          </w:p>
        </w:tc>
        <w:tc>
          <w:tcPr>
            <w:tcW w:w="5501" w:type="dxa"/>
          </w:tcPr>
          <w:p w:rsidRPr="00DB14A2" w:rsidR="00AB1817" w:rsidP="00AB1817" w:rsidRDefault="00AB1817" w14:paraId="4C665997" w14:textId="77777777">
            <w:pPr>
              <w:pStyle w:val="NoSpacing"/>
              <w:rPr>
                <w:rFonts w:asciiTheme="minorHAnsi" w:hAnsiTheme="minorHAnsi" w:cstheme="minorHAnsi"/>
              </w:rPr>
            </w:pPr>
            <w:r w:rsidRPr="00DB14A2">
              <w:rPr>
                <w:rFonts w:asciiTheme="minorHAnsi" w:hAnsiTheme="minorHAnsi" w:cstheme="minorHAnsi"/>
              </w:rPr>
              <w:t>Check Application.</w:t>
            </w:r>
          </w:p>
        </w:tc>
      </w:tr>
      <w:tr w:rsidRPr="00DB14A2" w:rsidR="00AB1817" w:rsidTr="00AB1817" w14:paraId="5AE7D461" w14:textId="77777777">
        <w:trPr>
          <w:jc w:val="center"/>
        </w:trPr>
        <w:tc>
          <w:tcPr>
            <w:tcW w:w="3442" w:type="dxa"/>
          </w:tcPr>
          <w:p w:rsidRPr="00DB14A2" w:rsidR="00AB1817" w:rsidP="00AB1817" w:rsidRDefault="00AB1817" w14:paraId="2D041F2D" w14:textId="77777777">
            <w:pPr>
              <w:pStyle w:val="NoSpacing"/>
              <w:rPr>
                <w:rFonts w:asciiTheme="minorHAnsi" w:hAnsiTheme="minorHAnsi" w:cstheme="minorHAnsi"/>
              </w:rPr>
            </w:pPr>
            <w:r w:rsidRPr="00DB14A2">
              <w:rPr>
                <w:rFonts w:asciiTheme="minorHAnsi" w:hAnsiTheme="minorHAnsi" w:cstheme="minorHAnsi"/>
              </w:rPr>
              <w:t>#2 Type of Application</w:t>
            </w:r>
          </w:p>
        </w:tc>
        <w:tc>
          <w:tcPr>
            <w:tcW w:w="5501" w:type="dxa"/>
          </w:tcPr>
          <w:p w:rsidRPr="00DB14A2" w:rsidR="00AB1817" w:rsidP="00AB1817" w:rsidRDefault="00AB1817" w14:paraId="122CC755" w14:textId="77777777">
            <w:pPr>
              <w:pStyle w:val="NoSpacing"/>
              <w:rPr>
                <w:rFonts w:asciiTheme="minorHAnsi" w:hAnsiTheme="minorHAnsi" w:cstheme="minorHAnsi"/>
              </w:rPr>
            </w:pPr>
            <w:r w:rsidRPr="00DB14A2">
              <w:rPr>
                <w:rFonts w:asciiTheme="minorHAnsi" w:hAnsiTheme="minorHAnsi" w:cstheme="minorHAnsi"/>
              </w:rPr>
              <w:t>Check New.</w:t>
            </w:r>
          </w:p>
        </w:tc>
      </w:tr>
      <w:tr w:rsidRPr="00DB14A2" w:rsidR="00AB1817" w:rsidTr="00AB1817" w14:paraId="24A4A01A" w14:textId="77777777">
        <w:trPr>
          <w:jc w:val="center"/>
        </w:trPr>
        <w:tc>
          <w:tcPr>
            <w:tcW w:w="3442" w:type="dxa"/>
          </w:tcPr>
          <w:p w:rsidRPr="00DB14A2" w:rsidR="00AB1817" w:rsidP="00AB1817" w:rsidRDefault="00AB1817" w14:paraId="0ACB788A" w14:textId="77777777">
            <w:pPr>
              <w:pStyle w:val="NoSpacing"/>
              <w:rPr>
                <w:rFonts w:asciiTheme="minorHAnsi" w:hAnsiTheme="minorHAnsi" w:cstheme="minorHAnsi"/>
              </w:rPr>
            </w:pPr>
            <w:r w:rsidRPr="00DB14A2">
              <w:rPr>
                <w:rFonts w:asciiTheme="minorHAnsi" w:hAnsiTheme="minorHAnsi" w:cstheme="minorHAnsi"/>
              </w:rPr>
              <w:t>#4 and #5</w:t>
            </w:r>
          </w:p>
        </w:tc>
        <w:tc>
          <w:tcPr>
            <w:tcW w:w="5501" w:type="dxa"/>
          </w:tcPr>
          <w:p w:rsidRPr="00DB14A2" w:rsidR="00AB1817" w:rsidP="00AB1817" w:rsidRDefault="00AB1817" w14:paraId="3ADBFDCE" w14:textId="77777777">
            <w:pPr>
              <w:pStyle w:val="NoSpacing"/>
              <w:rPr>
                <w:rFonts w:asciiTheme="minorHAnsi" w:hAnsiTheme="minorHAnsi" w:cstheme="minorHAnsi"/>
              </w:rPr>
            </w:pPr>
            <w:r w:rsidRPr="00DB14A2">
              <w:rPr>
                <w:rFonts w:asciiTheme="minorHAnsi" w:hAnsiTheme="minorHAnsi" w:cstheme="minorHAnsi"/>
              </w:rPr>
              <w:t>Not applicable.</w:t>
            </w:r>
          </w:p>
        </w:tc>
      </w:tr>
      <w:tr w:rsidRPr="00DB14A2" w:rsidR="00AB1817" w:rsidTr="00AB1817" w14:paraId="4407F7B9" w14:textId="77777777">
        <w:trPr>
          <w:jc w:val="center"/>
        </w:trPr>
        <w:tc>
          <w:tcPr>
            <w:tcW w:w="3442" w:type="dxa"/>
          </w:tcPr>
          <w:p w:rsidRPr="00DB14A2" w:rsidR="00AB1817" w:rsidP="00AB1817" w:rsidRDefault="00AB1817" w14:paraId="5A9EDE3C" w14:textId="77777777">
            <w:pPr>
              <w:pStyle w:val="NoSpacing"/>
              <w:rPr>
                <w:rFonts w:asciiTheme="minorHAnsi" w:hAnsiTheme="minorHAnsi" w:cstheme="minorHAnsi"/>
              </w:rPr>
            </w:pPr>
            <w:r w:rsidRPr="00DB14A2">
              <w:rPr>
                <w:rFonts w:asciiTheme="minorHAnsi" w:hAnsiTheme="minorHAnsi" w:cstheme="minorHAnsi"/>
              </w:rPr>
              <w:t># 8c Organizational Data Universal Numbering System (DUNS)</w:t>
            </w:r>
          </w:p>
        </w:tc>
        <w:tc>
          <w:tcPr>
            <w:tcW w:w="5501" w:type="dxa"/>
          </w:tcPr>
          <w:p w:rsidRPr="00DB14A2" w:rsidR="00AB1817" w:rsidP="00AB1817" w:rsidRDefault="00AB1817" w14:paraId="1BC08701" w14:textId="6F33AAA0">
            <w:pPr>
              <w:pStyle w:val="NoSpacing"/>
              <w:rPr>
                <w:rFonts w:asciiTheme="minorHAnsi" w:hAnsiTheme="minorHAnsi" w:cstheme="minorHAnsi"/>
              </w:rPr>
            </w:pPr>
            <w:r w:rsidRPr="00DB14A2">
              <w:rPr>
                <w:rFonts w:asciiTheme="minorHAnsi" w:hAnsiTheme="minorHAnsi" w:cstheme="minorHAnsi"/>
              </w:rPr>
              <w:t xml:space="preserve">Applicant DUNS# for the Organization submitting the application. See </w:t>
            </w:r>
            <w:hyperlink w:history="1" r:id="rId28">
              <w:r w:rsidRPr="00DB14A2">
                <w:rPr>
                  <w:rStyle w:val="Hyperlink"/>
                  <w:rFonts w:asciiTheme="minorHAnsi" w:hAnsiTheme="minorHAnsi" w:cstheme="minorHAnsi"/>
                </w:rPr>
                <w:t>D&amp;B Request a DUNS Number</w:t>
              </w:r>
            </w:hyperlink>
            <w:r w:rsidRPr="00DB14A2">
              <w:rPr>
                <w:rFonts w:asciiTheme="minorHAnsi" w:hAnsiTheme="minorHAnsi" w:cstheme="minorHAnsi"/>
              </w:rPr>
              <w:t>.</w:t>
            </w:r>
          </w:p>
        </w:tc>
      </w:tr>
      <w:tr w:rsidRPr="00DB14A2" w:rsidR="00AB1817" w:rsidTr="00AB1817" w14:paraId="39E12651" w14:textId="77777777">
        <w:trPr>
          <w:jc w:val="center"/>
        </w:trPr>
        <w:tc>
          <w:tcPr>
            <w:tcW w:w="3442" w:type="dxa"/>
          </w:tcPr>
          <w:p w:rsidRPr="00DB14A2" w:rsidR="00AB1817" w:rsidP="00AB1817" w:rsidRDefault="00AB1817" w14:paraId="0C8CAFB8" w14:textId="77777777">
            <w:pPr>
              <w:pStyle w:val="NoSpacing"/>
              <w:rPr>
                <w:rFonts w:asciiTheme="minorHAnsi" w:hAnsiTheme="minorHAnsi" w:cstheme="minorHAnsi"/>
              </w:rPr>
            </w:pPr>
            <w:r w:rsidRPr="00DB14A2">
              <w:rPr>
                <w:rFonts w:asciiTheme="minorHAnsi" w:hAnsiTheme="minorHAnsi" w:cstheme="minorHAnsi"/>
              </w:rPr>
              <w:t>#8d Address</w:t>
            </w:r>
          </w:p>
        </w:tc>
        <w:tc>
          <w:tcPr>
            <w:tcW w:w="5501" w:type="dxa"/>
          </w:tcPr>
          <w:p w:rsidRPr="00DB14A2" w:rsidR="00AB1817" w:rsidP="00AB1817" w:rsidRDefault="00AB1817" w14:paraId="0C3DCCA9" w14:textId="77777777">
            <w:pPr>
              <w:pStyle w:val="NoSpacing"/>
              <w:rPr>
                <w:rFonts w:asciiTheme="minorHAnsi" w:hAnsiTheme="minorHAnsi" w:cstheme="minorHAnsi"/>
              </w:rPr>
            </w:pPr>
            <w:r w:rsidRPr="00DB14A2">
              <w:rPr>
                <w:rFonts w:asciiTheme="minorHAnsi" w:hAnsiTheme="minorHAnsi" w:cstheme="minorHAnsi"/>
              </w:rPr>
              <w:t>Enter the State department of agriculture street address as it appears in SAM.gov. P.O. Boxes will not be accepted. Enter a 9-digit zip code.</w:t>
            </w:r>
          </w:p>
        </w:tc>
      </w:tr>
      <w:tr w:rsidRPr="00DB14A2" w:rsidR="00AB1817" w:rsidTr="00AB1817" w14:paraId="24548B49" w14:textId="77777777">
        <w:trPr>
          <w:jc w:val="center"/>
        </w:trPr>
        <w:tc>
          <w:tcPr>
            <w:tcW w:w="3442" w:type="dxa"/>
          </w:tcPr>
          <w:p w:rsidRPr="00BF45E7" w:rsidR="00AB1817" w:rsidP="00AB1817" w:rsidRDefault="00AB1817" w14:paraId="0D87D0BD" w14:textId="62E8A279">
            <w:pPr>
              <w:pStyle w:val="NoSpacing"/>
              <w:rPr>
                <w:rFonts w:asciiTheme="minorHAnsi" w:hAnsiTheme="minorHAnsi" w:cstheme="minorHAnsi"/>
              </w:rPr>
            </w:pPr>
            <w:r w:rsidRPr="00BF45E7">
              <w:rPr>
                <w:rFonts w:asciiTheme="minorHAnsi" w:hAnsiTheme="minorHAnsi" w:cstheme="minorHAnsi"/>
              </w:rPr>
              <w:t>#10 Name of Federal Agency</w:t>
            </w:r>
          </w:p>
        </w:tc>
        <w:tc>
          <w:tcPr>
            <w:tcW w:w="5501" w:type="dxa"/>
          </w:tcPr>
          <w:p w:rsidRPr="00BF45E7" w:rsidR="00AB1817" w:rsidP="00AB1817" w:rsidRDefault="00AB1817" w14:paraId="2E5F97F0" w14:textId="77777777">
            <w:pPr>
              <w:pStyle w:val="NoSpacing"/>
              <w:rPr>
                <w:rFonts w:asciiTheme="minorHAnsi" w:hAnsiTheme="minorHAnsi" w:cstheme="minorHAnsi"/>
              </w:rPr>
            </w:pPr>
            <w:r w:rsidRPr="00BF45E7">
              <w:rPr>
                <w:rFonts w:asciiTheme="minorHAnsi" w:hAnsiTheme="minorHAnsi" w:cstheme="minorHAnsi"/>
              </w:rPr>
              <w:t>AMS, USDA</w:t>
            </w:r>
          </w:p>
        </w:tc>
      </w:tr>
      <w:tr w:rsidRPr="00DB14A2" w:rsidR="00AB1817" w:rsidTr="00AB1817" w14:paraId="2EBA2721" w14:textId="77777777">
        <w:trPr>
          <w:jc w:val="center"/>
        </w:trPr>
        <w:tc>
          <w:tcPr>
            <w:tcW w:w="3442" w:type="dxa"/>
          </w:tcPr>
          <w:p w:rsidRPr="00BF45E7" w:rsidR="00AB1817" w:rsidP="00AB1817" w:rsidRDefault="00AB1817" w14:paraId="5A7032BB" w14:textId="77777777">
            <w:pPr>
              <w:pStyle w:val="NoSpacing"/>
              <w:rPr>
                <w:rFonts w:asciiTheme="minorHAnsi" w:hAnsiTheme="minorHAnsi" w:cstheme="minorHAnsi"/>
              </w:rPr>
            </w:pPr>
            <w:r w:rsidRPr="00BF45E7">
              <w:rPr>
                <w:rFonts w:asciiTheme="minorHAnsi" w:hAnsiTheme="minorHAnsi" w:cstheme="minorHAnsi"/>
              </w:rPr>
              <w:t>#11 Catalog of Federal Domestic Assistance Number</w:t>
            </w:r>
          </w:p>
        </w:tc>
        <w:tc>
          <w:tcPr>
            <w:tcW w:w="5501" w:type="dxa"/>
          </w:tcPr>
          <w:p w:rsidRPr="00BF45E7" w:rsidR="00AB1817" w:rsidP="00AB1817" w:rsidRDefault="00AB1817" w14:paraId="1D570727" w14:textId="052FEDD3">
            <w:pPr>
              <w:pStyle w:val="NoSpacing"/>
              <w:rPr>
                <w:rFonts w:asciiTheme="minorHAnsi" w:hAnsiTheme="minorHAnsi" w:cstheme="minorHAnsi"/>
              </w:rPr>
            </w:pPr>
            <w:r w:rsidRPr="00BF45E7">
              <w:rPr>
                <w:rFonts w:asciiTheme="minorHAnsi" w:hAnsiTheme="minorHAnsi" w:cstheme="minorHAnsi"/>
              </w:rPr>
              <w:t>Enter 10.</w:t>
            </w:r>
            <w:r w:rsidRPr="00BF45E7" w:rsidR="00BF45E7">
              <w:rPr>
                <w:rFonts w:asciiTheme="minorHAnsi" w:hAnsiTheme="minorHAnsi" w:cstheme="minorHAnsi"/>
              </w:rPr>
              <w:t>179</w:t>
            </w:r>
            <w:r w:rsidRPr="00BF45E7">
              <w:rPr>
                <w:rFonts w:asciiTheme="minorHAnsi" w:hAnsiTheme="minorHAnsi" w:cstheme="minorHAnsi"/>
              </w:rPr>
              <w:t xml:space="preserve"> – </w:t>
            </w:r>
            <w:r w:rsidRPr="00BF45E7" w:rsidR="007C45C0">
              <w:rPr>
                <w:rFonts w:asciiTheme="minorHAnsi" w:hAnsiTheme="minorHAnsi" w:cstheme="minorHAnsi"/>
              </w:rPr>
              <w:t>Micro-Grants for Food Security Program</w:t>
            </w:r>
            <w:r w:rsidRPr="00BF45E7">
              <w:rPr>
                <w:rFonts w:asciiTheme="minorHAnsi" w:hAnsiTheme="minorHAnsi" w:cstheme="minorHAnsi"/>
              </w:rPr>
              <w:t>.</w:t>
            </w:r>
          </w:p>
        </w:tc>
      </w:tr>
      <w:tr w:rsidRPr="00DB14A2" w:rsidR="00AB1817" w:rsidTr="00AB1817" w14:paraId="5D14816E" w14:textId="77777777">
        <w:trPr>
          <w:jc w:val="center"/>
        </w:trPr>
        <w:tc>
          <w:tcPr>
            <w:tcW w:w="3442" w:type="dxa"/>
          </w:tcPr>
          <w:p w:rsidRPr="00DB14A2" w:rsidR="00AB1817" w:rsidP="00AB1817" w:rsidRDefault="00AB1817" w14:paraId="367BED2A" w14:textId="77777777">
            <w:pPr>
              <w:pStyle w:val="NoSpacing"/>
              <w:rPr>
                <w:rFonts w:asciiTheme="minorHAnsi" w:hAnsiTheme="minorHAnsi" w:cstheme="minorHAnsi"/>
              </w:rPr>
            </w:pPr>
            <w:r w:rsidRPr="00DB14A2">
              <w:rPr>
                <w:rFonts w:asciiTheme="minorHAnsi" w:hAnsiTheme="minorHAnsi" w:cstheme="minorHAnsi"/>
              </w:rPr>
              <w:t>#12 Funding Opportunity Number</w:t>
            </w:r>
          </w:p>
        </w:tc>
        <w:tc>
          <w:tcPr>
            <w:tcW w:w="5501" w:type="dxa"/>
          </w:tcPr>
          <w:p w:rsidRPr="00F52B51" w:rsidR="00AB1817" w:rsidP="00AB1817" w:rsidRDefault="00AB1817" w14:paraId="4B46255F" w14:textId="35A29006">
            <w:pPr>
              <w:pStyle w:val="NoSpacing"/>
              <w:rPr>
                <w:rFonts w:asciiTheme="minorHAnsi" w:hAnsiTheme="minorHAnsi" w:cstheme="minorHAnsi"/>
                <w:highlight w:val="yellow"/>
              </w:rPr>
            </w:pPr>
            <w:r w:rsidRPr="00F52B51">
              <w:rPr>
                <w:rFonts w:asciiTheme="minorHAnsi" w:hAnsiTheme="minorHAnsi" w:cstheme="minorHAnsi"/>
              </w:rPr>
              <w:t xml:space="preserve">Enter </w:t>
            </w:r>
            <w:r w:rsidRPr="00F52B51" w:rsidR="00F52B51">
              <w:rPr>
                <w:rFonts w:asciiTheme="minorHAnsi" w:hAnsiTheme="minorHAnsi" w:cstheme="minorHAnsi"/>
              </w:rPr>
              <w:t>USDA-AMS-TM-MGFSP-G-20-0010</w:t>
            </w:r>
            <w:r w:rsidRPr="00F52B51">
              <w:rPr>
                <w:rFonts w:asciiTheme="minorHAnsi" w:hAnsiTheme="minorHAnsi" w:cstheme="minorHAnsi"/>
              </w:rPr>
              <w:t>.</w:t>
            </w:r>
          </w:p>
        </w:tc>
      </w:tr>
      <w:tr w:rsidRPr="00DB14A2" w:rsidR="00AB1817" w:rsidTr="00AB1817" w14:paraId="73F3707D" w14:textId="77777777">
        <w:trPr>
          <w:jc w:val="center"/>
        </w:trPr>
        <w:tc>
          <w:tcPr>
            <w:tcW w:w="3442" w:type="dxa"/>
          </w:tcPr>
          <w:p w:rsidRPr="00DB14A2" w:rsidR="00AB1817" w:rsidP="00AB1817" w:rsidRDefault="00AB1817" w14:paraId="76B64395" w14:textId="77777777">
            <w:pPr>
              <w:pStyle w:val="NoSpacing"/>
              <w:rPr>
                <w:rFonts w:asciiTheme="minorHAnsi" w:hAnsiTheme="minorHAnsi" w:cstheme="minorHAnsi"/>
              </w:rPr>
            </w:pPr>
            <w:r w:rsidRPr="00DB14A2">
              <w:rPr>
                <w:rFonts w:asciiTheme="minorHAnsi" w:hAnsiTheme="minorHAnsi" w:cstheme="minorHAnsi"/>
              </w:rPr>
              <w:t>#13 Competition Identification Number</w:t>
            </w:r>
          </w:p>
        </w:tc>
        <w:tc>
          <w:tcPr>
            <w:tcW w:w="5501" w:type="dxa"/>
          </w:tcPr>
          <w:p w:rsidRPr="00DB14A2" w:rsidR="00AB1817" w:rsidP="00AB1817" w:rsidRDefault="00AB1817" w14:paraId="494B972D" w14:textId="77777777">
            <w:pPr>
              <w:pStyle w:val="NoSpacing"/>
              <w:rPr>
                <w:rFonts w:asciiTheme="minorHAnsi" w:hAnsiTheme="minorHAnsi" w:cstheme="minorHAnsi"/>
              </w:rPr>
            </w:pPr>
            <w:r w:rsidRPr="00DB14A2">
              <w:rPr>
                <w:rFonts w:asciiTheme="minorHAnsi" w:hAnsiTheme="minorHAnsi" w:cstheme="minorHAnsi"/>
              </w:rPr>
              <w:t>Not applicable.</w:t>
            </w:r>
          </w:p>
        </w:tc>
      </w:tr>
      <w:tr w:rsidRPr="00DB14A2" w:rsidR="00AB1817" w:rsidTr="00AB1817" w14:paraId="05C673FC" w14:textId="77777777">
        <w:trPr>
          <w:jc w:val="center"/>
        </w:trPr>
        <w:tc>
          <w:tcPr>
            <w:tcW w:w="3442" w:type="dxa"/>
          </w:tcPr>
          <w:p w:rsidRPr="00DB14A2" w:rsidR="00AB1817" w:rsidP="00AB1817" w:rsidRDefault="00AB1817" w14:paraId="5D2F4EC3" w14:textId="77777777">
            <w:pPr>
              <w:pStyle w:val="NoSpacing"/>
              <w:rPr>
                <w:rFonts w:asciiTheme="minorHAnsi" w:hAnsiTheme="minorHAnsi" w:cstheme="minorHAnsi"/>
              </w:rPr>
            </w:pPr>
            <w:r w:rsidRPr="00DB14A2">
              <w:rPr>
                <w:rFonts w:asciiTheme="minorHAnsi" w:hAnsiTheme="minorHAnsi" w:cstheme="minorHAnsi"/>
              </w:rPr>
              <w:lastRenderedPageBreak/>
              <w:t xml:space="preserve">#14 Areas Affected by Project </w:t>
            </w:r>
          </w:p>
        </w:tc>
        <w:tc>
          <w:tcPr>
            <w:tcW w:w="5501" w:type="dxa"/>
          </w:tcPr>
          <w:p w:rsidRPr="00DB14A2" w:rsidR="00AB1817" w:rsidP="00AB1817" w:rsidRDefault="00AB1817" w14:paraId="7AED89A5" w14:textId="77777777">
            <w:pPr>
              <w:pStyle w:val="NoSpacing"/>
              <w:rPr>
                <w:rFonts w:asciiTheme="minorHAnsi" w:hAnsiTheme="minorHAnsi" w:cstheme="minorHAnsi"/>
              </w:rPr>
            </w:pPr>
            <w:r w:rsidRPr="00DB14A2">
              <w:rPr>
                <w:rFonts w:asciiTheme="minorHAnsi" w:hAnsiTheme="minorHAnsi" w:cstheme="minorHAnsi"/>
              </w:rPr>
              <w:t>Enter cities, counties, States affected by project.</w:t>
            </w:r>
          </w:p>
        </w:tc>
      </w:tr>
      <w:tr w:rsidRPr="00DB14A2" w:rsidR="00AB1817" w:rsidTr="00AB1817" w14:paraId="7F03C4E3" w14:textId="77777777">
        <w:trPr>
          <w:jc w:val="center"/>
        </w:trPr>
        <w:tc>
          <w:tcPr>
            <w:tcW w:w="3442" w:type="dxa"/>
          </w:tcPr>
          <w:p w:rsidRPr="00DB14A2" w:rsidR="00AB1817" w:rsidP="00AB1817" w:rsidRDefault="00AB1817" w14:paraId="295C3389" w14:textId="77777777">
            <w:pPr>
              <w:pStyle w:val="NoSpacing"/>
              <w:rPr>
                <w:rFonts w:asciiTheme="minorHAnsi" w:hAnsiTheme="minorHAnsi" w:cstheme="minorHAnsi"/>
              </w:rPr>
            </w:pPr>
            <w:r w:rsidRPr="00DB14A2">
              <w:rPr>
                <w:rFonts w:asciiTheme="minorHAnsi" w:hAnsiTheme="minorHAnsi" w:cstheme="minorHAnsi"/>
              </w:rPr>
              <w:t>#15 Descriptive Title of Applicant’s Project</w:t>
            </w:r>
          </w:p>
        </w:tc>
        <w:tc>
          <w:tcPr>
            <w:tcW w:w="5501" w:type="dxa"/>
          </w:tcPr>
          <w:p w:rsidRPr="00DB14A2" w:rsidR="00AB1817" w:rsidP="00AB1817" w:rsidRDefault="00A8270E" w14:paraId="5131CFF5" w14:textId="0D163817">
            <w:pPr>
              <w:pStyle w:val="NoSpacing"/>
              <w:rPr>
                <w:rFonts w:asciiTheme="minorHAnsi" w:hAnsiTheme="minorHAnsi" w:cstheme="minorHAnsi"/>
                <w:highlight w:val="yellow"/>
              </w:rPr>
            </w:pPr>
            <w:r>
              <w:rPr>
                <w:rFonts w:asciiTheme="minorHAnsi" w:hAnsiTheme="minorHAnsi" w:cstheme="minorHAnsi"/>
              </w:rPr>
              <w:t>Enter “</w:t>
            </w:r>
            <w:r>
              <w:t>MGFSP 2020 Application”.</w:t>
            </w:r>
          </w:p>
        </w:tc>
      </w:tr>
      <w:tr w:rsidRPr="00DB14A2" w:rsidR="00AB1817" w:rsidTr="00AB1817" w14:paraId="7B7531A8" w14:textId="77777777">
        <w:trPr>
          <w:jc w:val="center"/>
        </w:trPr>
        <w:tc>
          <w:tcPr>
            <w:tcW w:w="3442" w:type="dxa"/>
          </w:tcPr>
          <w:p w:rsidRPr="00DB14A2" w:rsidR="00AB1817" w:rsidP="00AB1817" w:rsidRDefault="00AB1817" w14:paraId="4EA54554" w14:textId="77777777">
            <w:pPr>
              <w:pStyle w:val="NoSpacing"/>
              <w:rPr>
                <w:rFonts w:asciiTheme="minorHAnsi" w:hAnsiTheme="minorHAnsi" w:cstheme="minorHAnsi"/>
              </w:rPr>
            </w:pPr>
            <w:r w:rsidRPr="00DB14A2">
              <w:rPr>
                <w:rFonts w:asciiTheme="minorHAnsi" w:hAnsiTheme="minorHAnsi" w:cstheme="minorHAnsi"/>
              </w:rPr>
              <w:t>#16a Congressional Districts for Applicant</w:t>
            </w:r>
          </w:p>
        </w:tc>
        <w:tc>
          <w:tcPr>
            <w:tcW w:w="5501" w:type="dxa"/>
          </w:tcPr>
          <w:p w:rsidRPr="00DB14A2" w:rsidR="00AB1817" w:rsidP="00AB1817" w:rsidRDefault="00AB1817" w14:paraId="356193F0" w14:textId="77777777">
            <w:pPr>
              <w:pStyle w:val="NoSpacing"/>
              <w:rPr>
                <w:rFonts w:asciiTheme="minorHAnsi" w:hAnsiTheme="minorHAnsi" w:cstheme="minorHAnsi"/>
              </w:rPr>
            </w:pPr>
            <w:r w:rsidRPr="00DB14A2">
              <w:rPr>
                <w:rFonts w:asciiTheme="minorHAnsi" w:hAnsiTheme="minorHAnsi" w:cstheme="minorHAnsi"/>
              </w:rPr>
              <w:t>Enter the Congressional district where your main office is located.</w:t>
            </w:r>
          </w:p>
        </w:tc>
      </w:tr>
      <w:tr w:rsidRPr="00DB14A2" w:rsidR="00AB1817" w:rsidTr="00AB1817" w14:paraId="3CAE0A5F" w14:textId="77777777">
        <w:trPr>
          <w:jc w:val="center"/>
        </w:trPr>
        <w:tc>
          <w:tcPr>
            <w:tcW w:w="3442" w:type="dxa"/>
          </w:tcPr>
          <w:p w:rsidRPr="00DB14A2" w:rsidR="00AB1817" w:rsidP="00AB1817" w:rsidRDefault="00AB1817" w14:paraId="59FEE135" w14:textId="77777777">
            <w:pPr>
              <w:pStyle w:val="NoSpacing"/>
              <w:rPr>
                <w:rFonts w:asciiTheme="minorHAnsi" w:hAnsiTheme="minorHAnsi" w:cstheme="minorHAnsi"/>
              </w:rPr>
            </w:pPr>
            <w:r w:rsidRPr="00DB14A2">
              <w:rPr>
                <w:rFonts w:asciiTheme="minorHAnsi" w:hAnsiTheme="minorHAnsi" w:cstheme="minorHAnsi"/>
              </w:rPr>
              <w:t>#16b Congressional Districts for Program/Project</w:t>
            </w:r>
          </w:p>
        </w:tc>
        <w:tc>
          <w:tcPr>
            <w:tcW w:w="5501" w:type="dxa"/>
          </w:tcPr>
          <w:p w:rsidRPr="00DB14A2" w:rsidR="00AB1817" w:rsidP="00AB1817" w:rsidRDefault="00AB1817" w14:paraId="22128CBE" w14:textId="77777777">
            <w:pPr>
              <w:pStyle w:val="NoSpacing"/>
              <w:rPr>
                <w:rFonts w:asciiTheme="minorHAnsi" w:hAnsiTheme="minorHAnsi" w:cstheme="minorHAnsi"/>
              </w:rPr>
            </w:pPr>
            <w:r w:rsidRPr="00DB14A2">
              <w:rPr>
                <w:rFonts w:asciiTheme="minorHAnsi" w:hAnsiTheme="minorHAnsi" w:cstheme="minorHAnsi"/>
              </w:rPr>
              <w:t>Enter the Congressional district where your project will be performed. Write “All” if the projects will be performed in more than one location.</w:t>
            </w:r>
          </w:p>
        </w:tc>
      </w:tr>
      <w:tr w:rsidRPr="00DB14A2" w:rsidR="00AB1817" w:rsidTr="00AB1817" w14:paraId="502B3B52" w14:textId="77777777">
        <w:trPr>
          <w:jc w:val="center"/>
        </w:trPr>
        <w:tc>
          <w:tcPr>
            <w:tcW w:w="3442" w:type="dxa"/>
          </w:tcPr>
          <w:p w:rsidRPr="00DB14A2" w:rsidR="00AB1817" w:rsidP="00AB1817" w:rsidRDefault="00AB1817" w14:paraId="7BD0C4EF" w14:textId="77777777">
            <w:pPr>
              <w:pStyle w:val="NoSpacing"/>
              <w:rPr>
                <w:rFonts w:asciiTheme="minorHAnsi" w:hAnsiTheme="minorHAnsi" w:cstheme="minorHAnsi"/>
              </w:rPr>
            </w:pPr>
            <w:r w:rsidRPr="00DB14A2">
              <w:rPr>
                <w:rFonts w:asciiTheme="minorHAnsi" w:hAnsiTheme="minorHAnsi" w:cstheme="minorHAnsi"/>
              </w:rPr>
              <w:t>#17 Proposed Project Start Date and End Date</w:t>
            </w:r>
          </w:p>
        </w:tc>
        <w:tc>
          <w:tcPr>
            <w:tcW w:w="5501" w:type="dxa"/>
          </w:tcPr>
          <w:p w:rsidRPr="00DB14A2" w:rsidR="00AB1817" w:rsidP="00AB1817" w:rsidRDefault="00AB1817" w14:paraId="132010A5" w14:textId="080EFA15">
            <w:pPr>
              <w:pStyle w:val="NoSpacing"/>
              <w:rPr>
                <w:rFonts w:asciiTheme="minorHAnsi" w:hAnsiTheme="minorHAnsi" w:cstheme="minorHAnsi"/>
              </w:rPr>
            </w:pPr>
            <w:r w:rsidRPr="00DB14A2">
              <w:rPr>
                <w:rFonts w:asciiTheme="minorHAnsi" w:hAnsiTheme="minorHAnsi" w:cstheme="minorHAnsi"/>
              </w:rPr>
              <w:t xml:space="preserve">Your grant period cannot be more than </w:t>
            </w:r>
            <w:r w:rsidR="007C45C0">
              <w:rPr>
                <w:rFonts w:asciiTheme="minorHAnsi" w:hAnsiTheme="minorHAnsi" w:cstheme="minorHAnsi"/>
              </w:rPr>
              <w:t>4</w:t>
            </w:r>
            <w:r w:rsidRPr="00DB14A2">
              <w:rPr>
                <w:rFonts w:asciiTheme="minorHAnsi" w:hAnsiTheme="minorHAnsi" w:cstheme="minorHAnsi"/>
              </w:rPr>
              <w:t xml:space="preserve"> years in length. Start date must begin no later than </w:t>
            </w:r>
            <w:r w:rsidRPr="00BF45E7">
              <w:rPr>
                <w:rFonts w:asciiTheme="minorHAnsi" w:hAnsiTheme="minorHAnsi" w:cstheme="minorHAnsi"/>
              </w:rPr>
              <w:t>September 30, 2020 and end no later than September 29, 202</w:t>
            </w:r>
            <w:r w:rsidRPr="00BF45E7" w:rsidR="007C45C0">
              <w:rPr>
                <w:rFonts w:asciiTheme="minorHAnsi" w:hAnsiTheme="minorHAnsi" w:cstheme="minorHAnsi"/>
              </w:rPr>
              <w:t>4</w:t>
            </w:r>
            <w:r w:rsidRPr="00BF45E7">
              <w:rPr>
                <w:rFonts w:asciiTheme="minorHAnsi" w:hAnsiTheme="minorHAnsi" w:cstheme="minorHAnsi"/>
              </w:rPr>
              <w:t>.</w:t>
            </w:r>
          </w:p>
        </w:tc>
      </w:tr>
      <w:tr w:rsidRPr="00DB14A2" w:rsidR="00AB1817" w:rsidTr="00AB1817" w14:paraId="75D94102" w14:textId="77777777">
        <w:trPr>
          <w:jc w:val="center"/>
        </w:trPr>
        <w:tc>
          <w:tcPr>
            <w:tcW w:w="3442" w:type="dxa"/>
          </w:tcPr>
          <w:p w:rsidRPr="00DB14A2" w:rsidR="00AB1817" w:rsidP="00AB1817" w:rsidRDefault="00AB1817" w14:paraId="258F872A" w14:textId="77777777">
            <w:pPr>
              <w:pStyle w:val="NoSpacing"/>
              <w:rPr>
                <w:rFonts w:asciiTheme="minorHAnsi" w:hAnsiTheme="minorHAnsi" w:cstheme="minorHAnsi"/>
              </w:rPr>
            </w:pPr>
            <w:r w:rsidRPr="00DB14A2">
              <w:rPr>
                <w:rFonts w:asciiTheme="minorHAnsi" w:hAnsiTheme="minorHAnsi" w:cstheme="minorHAnsi"/>
              </w:rPr>
              <w:t>#18 Estimated Funding</w:t>
            </w:r>
          </w:p>
        </w:tc>
        <w:tc>
          <w:tcPr>
            <w:tcW w:w="5501" w:type="dxa"/>
          </w:tcPr>
          <w:p w:rsidRPr="00DB14A2" w:rsidR="00AB1817" w:rsidP="00AB1817" w:rsidRDefault="00196F3A" w14:paraId="0E412FF3" w14:textId="08F693C8">
            <w:pPr>
              <w:pStyle w:val="NoSpacing"/>
              <w:rPr>
                <w:rFonts w:asciiTheme="minorHAnsi" w:hAnsiTheme="minorHAnsi" w:cstheme="minorHAnsi"/>
              </w:rPr>
            </w:pPr>
            <w:r w:rsidRPr="00DB14A2">
              <w:rPr>
                <w:rFonts w:asciiTheme="minorHAnsi" w:hAnsiTheme="minorHAnsi" w:cstheme="minorHAnsi"/>
              </w:rPr>
              <w:t>Total Federal funds requested.</w:t>
            </w:r>
          </w:p>
        </w:tc>
      </w:tr>
      <w:tr w:rsidRPr="00DB14A2" w:rsidR="00AB1817" w:rsidTr="00AB1817" w14:paraId="5847D33D" w14:textId="77777777">
        <w:trPr>
          <w:jc w:val="center"/>
        </w:trPr>
        <w:tc>
          <w:tcPr>
            <w:tcW w:w="3442" w:type="dxa"/>
          </w:tcPr>
          <w:p w:rsidRPr="00DB14A2" w:rsidR="00AB1817" w:rsidP="00AB1817" w:rsidRDefault="00AB1817" w14:paraId="2A9FF1B9" w14:textId="77777777">
            <w:pPr>
              <w:pStyle w:val="NoSpacing"/>
              <w:rPr>
                <w:rFonts w:asciiTheme="minorHAnsi" w:hAnsiTheme="minorHAnsi" w:cstheme="minorHAnsi"/>
              </w:rPr>
            </w:pPr>
            <w:r w:rsidRPr="00DB14A2">
              <w:rPr>
                <w:rFonts w:asciiTheme="minorHAnsi" w:hAnsiTheme="minorHAnsi" w:cstheme="minorHAnsi"/>
              </w:rPr>
              <w:t>#19 Is Applicant Subject to Review by State Under Executive Order 12372 Process?</w:t>
            </w:r>
          </w:p>
        </w:tc>
        <w:tc>
          <w:tcPr>
            <w:tcW w:w="5501" w:type="dxa"/>
          </w:tcPr>
          <w:p w:rsidRPr="00DB14A2" w:rsidR="00AB1817" w:rsidP="00AB1817" w:rsidRDefault="00196F3A" w14:paraId="550913C2" w14:textId="0DF0A482">
            <w:pPr>
              <w:pStyle w:val="NoSpacing"/>
              <w:rPr>
                <w:rFonts w:asciiTheme="minorHAnsi" w:hAnsiTheme="minorHAnsi" w:cstheme="minorHAnsi"/>
              </w:rPr>
            </w:pPr>
            <w:r w:rsidRPr="00DB14A2">
              <w:rPr>
                <w:rFonts w:asciiTheme="minorHAnsi" w:hAnsiTheme="minorHAnsi" w:cstheme="minorHAnsi"/>
                <w:szCs w:val="22"/>
              </w:rPr>
              <w:t xml:space="preserve">See section </w:t>
            </w:r>
            <w:hyperlink w:history="1" w:anchor="_Intergovernmental_Review">
              <w:r w:rsidRPr="002100CA" w:rsidR="002100CA">
                <w:rPr>
                  <w:rStyle w:val="IntenseEmphasis"/>
                </w:rPr>
                <w:t>4.4</w:t>
              </w:r>
              <w:r w:rsidRPr="002100CA">
                <w:rPr>
                  <w:rStyle w:val="IntenseEmphasis"/>
                </w:rPr>
                <w:t xml:space="preserve"> </w:t>
              </w:r>
              <w:r w:rsidRPr="002100CA" w:rsidR="002100CA">
                <w:rPr>
                  <w:rStyle w:val="IntenseEmphasis"/>
                </w:rPr>
                <w:t>Intergovernmental Review</w:t>
              </w:r>
            </w:hyperlink>
            <w:r w:rsidR="002100CA">
              <w:rPr>
                <w:rStyle w:val="IntenseEmphasis"/>
              </w:rPr>
              <w:t>.</w:t>
            </w:r>
          </w:p>
        </w:tc>
      </w:tr>
    </w:tbl>
    <w:p w:rsidRPr="00DB14A2" w:rsidR="00793D4A" w:rsidP="00D53990" w:rsidRDefault="003E18A7" w14:paraId="2D9F474D" w14:textId="361F521D">
      <w:pPr>
        <w:pStyle w:val="Heading3"/>
        <w:spacing w:before="240"/>
      </w:pPr>
      <w:bookmarkStart w:name="_Ref357064723" w:id="78"/>
      <w:r>
        <w:t>Grant Administration</w:t>
      </w:r>
      <w:r w:rsidRPr="00DB14A2">
        <w:t xml:space="preserve"> </w:t>
      </w:r>
      <w:r w:rsidRPr="00DB14A2" w:rsidR="00DD6E7F">
        <w:t xml:space="preserve">Narrative </w:t>
      </w:r>
      <w:r w:rsidRPr="00DB14A2" w:rsidR="00793D4A">
        <w:t>(Required)</w:t>
      </w:r>
      <w:bookmarkEnd w:id="78"/>
    </w:p>
    <w:p w:rsidRPr="00DB14A2" w:rsidR="00DD6A0C" w:rsidP="00C07572" w:rsidRDefault="00DD6A0C" w14:paraId="65E285D2" w14:textId="6C1ED84B">
      <w:pPr>
        <w:rPr>
          <w:rFonts w:asciiTheme="minorHAnsi" w:hAnsiTheme="minorHAnsi" w:cstheme="minorHAnsi"/>
        </w:rPr>
      </w:pPr>
      <w:bookmarkStart w:name="_Toc358722264" w:id="79"/>
      <w:bookmarkStart w:name="_Ref410832208" w:id="80"/>
      <w:r w:rsidRPr="00DB14A2">
        <w:rPr>
          <w:rFonts w:asciiTheme="minorHAnsi" w:hAnsiTheme="minorHAnsi" w:cstheme="minorHAnsi"/>
          <w:b/>
          <w:bCs/>
        </w:rPr>
        <w:t xml:space="preserve">Required: </w:t>
      </w:r>
      <w:r w:rsidRPr="00DB14A2">
        <w:rPr>
          <w:rFonts w:asciiTheme="minorHAnsi" w:hAnsiTheme="minorHAnsi" w:cstheme="minorHAnsi"/>
        </w:rPr>
        <w:t xml:space="preserve">The </w:t>
      </w:r>
      <w:r w:rsidRPr="00002546" w:rsidR="003E18A7">
        <w:rPr>
          <w:rFonts w:asciiTheme="minorHAnsi" w:hAnsiTheme="minorHAnsi" w:cstheme="minorHAnsi"/>
          <w:i/>
          <w:iCs/>
        </w:rPr>
        <w:t xml:space="preserve">Grant Administration </w:t>
      </w:r>
      <w:r w:rsidRPr="00002546">
        <w:rPr>
          <w:rFonts w:asciiTheme="minorHAnsi" w:hAnsiTheme="minorHAnsi" w:cstheme="minorHAnsi"/>
          <w:i/>
          <w:iCs/>
        </w:rPr>
        <w:t>Narrative</w:t>
      </w:r>
      <w:r w:rsidRPr="00DB14A2">
        <w:rPr>
          <w:rFonts w:asciiTheme="minorHAnsi" w:hAnsiTheme="minorHAnsi" w:cstheme="minorHAnsi"/>
        </w:rPr>
        <w:t xml:space="preserve"> must be submitted as a PDF and attached to the Grants.gov application package using the “Add Attachments” button under SF-424 item #15. Handwritten applications or applications in MS Word will not be accepted. The Narrative must be typed, single-spaced, in an 11- or 12-point font, </w:t>
      </w:r>
      <w:r w:rsidR="000E11C9">
        <w:rPr>
          <w:rFonts w:asciiTheme="minorHAnsi" w:hAnsiTheme="minorHAnsi" w:cstheme="minorHAnsi"/>
        </w:rPr>
        <w:t xml:space="preserve">with </w:t>
      </w:r>
      <w:r w:rsidRPr="00DB14A2" w:rsidR="000E11C9">
        <w:rPr>
          <w:rFonts w:asciiTheme="minorHAnsi" w:hAnsiTheme="minorHAnsi" w:cstheme="minorHAnsi"/>
        </w:rPr>
        <w:t>1-inch</w:t>
      </w:r>
      <w:r w:rsidRPr="00DB14A2">
        <w:rPr>
          <w:rFonts w:asciiTheme="minorHAnsi" w:hAnsiTheme="minorHAnsi" w:cstheme="minorHAnsi"/>
        </w:rPr>
        <w:t xml:space="preserve"> margins, and </w:t>
      </w:r>
      <w:r w:rsidR="000E11C9">
        <w:rPr>
          <w:rFonts w:asciiTheme="minorHAnsi" w:hAnsiTheme="minorHAnsi" w:cstheme="minorHAnsi"/>
        </w:rPr>
        <w:t xml:space="preserve">on </w:t>
      </w:r>
      <w:r w:rsidRPr="00DB14A2">
        <w:rPr>
          <w:rFonts w:asciiTheme="minorHAnsi" w:hAnsiTheme="minorHAnsi" w:cstheme="minorHAnsi"/>
        </w:rPr>
        <w:t>8.5</w:t>
      </w:r>
      <w:r w:rsidR="000E11C9">
        <w:rPr>
          <w:rFonts w:asciiTheme="minorHAnsi" w:hAnsiTheme="minorHAnsi" w:cstheme="minorHAnsi"/>
        </w:rPr>
        <w:t>”</w:t>
      </w:r>
      <w:r w:rsidRPr="00DB14A2">
        <w:rPr>
          <w:rFonts w:asciiTheme="minorHAnsi" w:hAnsiTheme="minorHAnsi" w:cstheme="minorHAnsi"/>
        </w:rPr>
        <w:t xml:space="preserve"> x 11</w:t>
      </w:r>
      <w:r w:rsidR="000E11C9">
        <w:rPr>
          <w:rFonts w:asciiTheme="minorHAnsi" w:hAnsiTheme="minorHAnsi" w:cstheme="minorHAnsi"/>
        </w:rPr>
        <w:t>”</w:t>
      </w:r>
      <w:r w:rsidRPr="00DB14A2">
        <w:rPr>
          <w:rFonts w:asciiTheme="minorHAnsi" w:hAnsiTheme="minorHAnsi" w:cstheme="minorHAnsi"/>
        </w:rPr>
        <w:t xml:space="preserve"> pa</w:t>
      </w:r>
      <w:r w:rsidR="000E11C9">
        <w:rPr>
          <w:rFonts w:asciiTheme="minorHAnsi" w:hAnsiTheme="minorHAnsi" w:cstheme="minorHAnsi"/>
        </w:rPr>
        <w:t>per.</w:t>
      </w:r>
    </w:p>
    <w:p w:rsidRPr="00DB14A2" w:rsidR="00DD6A0C" w:rsidP="00C07572" w:rsidRDefault="00DD6A0C" w14:paraId="29662DE6" w14:textId="3E34BB2E">
      <w:pPr>
        <w:rPr>
          <w:rFonts w:asciiTheme="minorHAnsi" w:hAnsiTheme="minorHAnsi" w:cstheme="minorHAnsi"/>
        </w:rPr>
      </w:pPr>
      <w:r w:rsidRPr="00DB14A2">
        <w:rPr>
          <w:rFonts w:asciiTheme="minorHAnsi" w:hAnsiTheme="minorHAnsi" w:cstheme="minorHAnsi"/>
        </w:rPr>
        <w:t xml:space="preserve">Prior to </w:t>
      </w:r>
      <w:proofErr w:type="gramStart"/>
      <w:r w:rsidRPr="00DB14A2">
        <w:rPr>
          <w:rFonts w:asciiTheme="minorHAnsi" w:hAnsiTheme="minorHAnsi" w:cstheme="minorHAnsi"/>
        </w:rPr>
        <w:t>submitting an application</w:t>
      </w:r>
      <w:proofErr w:type="gramEnd"/>
      <w:r w:rsidRPr="00DB14A2">
        <w:rPr>
          <w:rFonts w:asciiTheme="minorHAnsi" w:hAnsiTheme="minorHAnsi" w:cstheme="minorHAnsi"/>
        </w:rPr>
        <w:t xml:space="preserve"> to Grants.gov, make sure that it is in final form (e.g., if you used the “track changes” function, accept all changes before submitting so that the mark-up is not visible upon final submission).</w:t>
      </w:r>
    </w:p>
    <w:p w:rsidRPr="00084B42" w:rsidR="00002546" w:rsidP="00C07572" w:rsidRDefault="002C0E7D" w14:paraId="2D709E0C" w14:textId="77777777">
      <w:pPr>
        <w:rPr>
          <w:rFonts w:asciiTheme="minorHAnsi" w:hAnsiTheme="minorHAnsi" w:cstheme="minorHAnsi"/>
        </w:rPr>
      </w:pPr>
      <w:r w:rsidRPr="00DB14A2">
        <w:rPr>
          <w:rFonts w:asciiTheme="minorHAnsi" w:hAnsiTheme="minorHAnsi" w:cstheme="minorHAnsi"/>
        </w:rPr>
        <w:t xml:space="preserve">The </w:t>
      </w:r>
      <w:r w:rsidR="0069386A">
        <w:rPr>
          <w:rFonts w:asciiTheme="minorHAnsi" w:hAnsiTheme="minorHAnsi" w:cstheme="minorHAnsi"/>
        </w:rPr>
        <w:t xml:space="preserve">eligible </w:t>
      </w:r>
      <w:r w:rsidR="00BE58EC">
        <w:rPr>
          <w:rFonts w:asciiTheme="minorHAnsi" w:hAnsiTheme="minorHAnsi" w:cstheme="minorHAnsi"/>
        </w:rPr>
        <w:t xml:space="preserve">applicant </w:t>
      </w:r>
      <w:r w:rsidRPr="00DB14A2" w:rsidR="006E1EF0">
        <w:rPr>
          <w:rFonts w:asciiTheme="minorHAnsi" w:hAnsiTheme="minorHAnsi" w:cstheme="minorHAnsi"/>
        </w:rPr>
        <w:t>must</w:t>
      </w:r>
      <w:r w:rsidRPr="00DB14A2" w:rsidR="00FB69FE">
        <w:rPr>
          <w:rFonts w:asciiTheme="minorHAnsi" w:hAnsiTheme="minorHAnsi" w:cstheme="minorHAnsi"/>
        </w:rPr>
        <w:t xml:space="preserve"> </w:t>
      </w:r>
      <w:r w:rsidRPr="00DB14A2" w:rsidR="00CA1421">
        <w:rPr>
          <w:rFonts w:asciiTheme="minorHAnsi" w:hAnsiTheme="minorHAnsi" w:cstheme="minorHAnsi"/>
        </w:rPr>
        <w:t>submit</w:t>
      </w:r>
      <w:r w:rsidRPr="00DB14A2" w:rsidR="00FB69FE">
        <w:rPr>
          <w:rFonts w:asciiTheme="minorHAnsi" w:hAnsiTheme="minorHAnsi" w:cstheme="minorHAnsi"/>
        </w:rPr>
        <w:t xml:space="preserve"> the content </w:t>
      </w:r>
      <w:r w:rsidRPr="00084B42" w:rsidR="00FB69FE">
        <w:rPr>
          <w:rFonts w:asciiTheme="minorHAnsi" w:hAnsiTheme="minorHAnsi" w:cstheme="minorHAnsi"/>
        </w:rPr>
        <w:t xml:space="preserve">required in the </w:t>
      </w:r>
      <w:r w:rsidRPr="00084B42" w:rsidR="00FB69FE">
        <w:rPr>
          <w:rFonts w:asciiTheme="minorHAnsi" w:hAnsiTheme="minorHAnsi" w:cstheme="minorHAnsi"/>
          <w:i/>
          <w:iCs/>
        </w:rPr>
        <w:t>Grant Administration</w:t>
      </w:r>
      <w:r w:rsidRPr="00084B42" w:rsidR="00831F92">
        <w:rPr>
          <w:rFonts w:asciiTheme="minorHAnsi" w:hAnsiTheme="minorHAnsi" w:cstheme="minorHAnsi"/>
          <w:i/>
          <w:iCs/>
        </w:rPr>
        <w:t xml:space="preserve"> </w:t>
      </w:r>
      <w:r w:rsidRPr="00084B42" w:rsidR="00B36082">
        <w:rPr>
          <w:rFonts w:asciiTheme="minorHAnsi" w:hAnsiTheme="minorHAnsi" w:cstheme="minorHAnsi"/>
          <w:i/>
          <w:iCs/>
        </w:rPr>
        <w:t>Narrative</w:t>
      </w:r>
      <w:r w:rsidRPr="00084B42" w:rsidR="0069386A">
        <w:rPr>
          <w:rFonts w:asciiTheme="minorHAnsi" w:hAnsiTheme="minorHAnsi" w:cstheme="minorHAnsi"/>
        </w:rPr>
        <w:t>.</w:t>
      </w:r>
      <w:r w:rsidRPr="00084B42" w:rsidR="00FB69FE">
        <w:rPr>
          <w:rFonts w:asciiTheme="minorHAnsi" w:hAnsiTheme="minorHAnsi" w:cstheme="minorHAnsi"/>
        </w:rPr>
        <w:t xml:space="preserve"> The Grant Administration </w:t>
      </w:r>
      <w:r w:rsidRPr="00084B42" w:rsidR="00B36082">
        <w:rPr>
          <w:rFonts w:asciiTheme="minorHAnsi" w:hAnsiTheme="minorHAnsi" w:cstheme="minorHAnsi"/>
        </w:rPr>
        <w:t>Narrative</w:t>
      </w:r>
      <w:r w:rsidRPr="00084B42" w:rsidR="00FB69FE">
        <w:rPr>
          <w:rFonts w:asciiTheme="minorHAnsi" w:hAnsiTheme="minorHAnsi" w:cstheme="minorHAnsi"/>
        </w:rPr>
        <w:t xml:space="preserve"> will be provid</w:t>
      </w:r>
      <w:r w:rsidRPr="00084B42">
        <w:rPr>
          <w:rFonts w:asciiTheme="minorHAnsi" w:hAnsiTheme="minorHAnsi" w:cstheme="minorHAnsi"/>
        </w:rPr>
        <w:t>ed once</w:t>
      </w:r>
      <w:r w:rsidRPr="00084B42" w:rsidR="006805C2">
        <w:rPr>
          <w:rFonts w:asciiTheme="minorHAnsi" w:hAnsiTheme="minorHAnsi" w:cstheme="minorHAnsi"/>
        </w:rPr>
        <w:t xml:space="preserve">, with the </w:t>
      </w:r>
      <w:r w:rsidRPr="00084B42" w:rsidR="007C45C0">
        <w:rPr>
          <w:rFonts w:asciiTheme="minorHAnsi" w:hAnsiTheme="minorHAnsi" w:cstheme="minorHAnsi"/>
        </w:rPr>
        <w:t>application package</w:t>
      </w:r>
      <w:r w:rsidRPr="00084B42" w:rsidR="006805C2">
        <w:rPr>
          <w:rFonts w:asciiTheme="minorHAnsi" w:hAnsiTheme="minorHAnsi" w:cstheme="minorHAnsi"/>
        </w:rPr>
        <w:t xml:space="preserve"> in Grants.gov</w:t>
      </w:r>
      <w:bookmarkStart w:name="_Hlk37335835" w:id="81"/>
      <w:bookmarkStart w:name="_Toc270346473" w:id="82"/>
      <w:r w:rsidRPr="00084B42" w:rsidR="007C45C0">
        <w:rPr>
          <w:rFonts w:asciiTheme="minorHAnsi" w:hAnsiTheme="minorHAnsi" w:cstheme="minorHAnsi"/>
        </w:rPr>
        <w:t xml:space="preserve">. </w:t>
      </w:r>
      <w:r w:rsidRPr="00084B42" w:rsidR="009C25F4">
        <w:rPr>
          <w:rFonts w:asciiTheme="minorHAnsi" w:hAnsiTheme="minorHAnsi" w:cstheme="minorHAnsi"/>
        </w:rPr>
        <w:t>A general line</w:t>
      </w:r>
      <w:r w:rsidRPr="00084B42" w:rsidR="00813374">
        <w:rPr>
          <w:rFonts w:asciiTheme="minorHAnsi" w:hAnsiTheme="minorHAnsi" w:cstheme="minorHAnsi"/>
        </w:rPr>
        <w:t xml:space="preserve"> </w:t>
      </w:r>
      <w:r w:rsidRPr="00084B42" w:rsidR="009C25F4">
        <w:rPr>
          <w:rFonts w:asciiTheme="minorHAnsi" w:hAnsiTheme="minorHAnsi" w:cstheme="minorHAnsi"/>
        </w:rPr>
        <w:t xml:space="preserve">item for </w:t>
      </w:r>
      <w:r w:rsidRPr="00084B42" w:rsidR="00813374">
        <w:rPr>
          <w:rFonts w:asciiTheme="minorHAnsi" w:hAnsiTheme="minorHAnsi" w:cstheme="minorHAnsi"/>
        </w:rPr>
        <w:t>subawards</w:t>
      </w:r>
      <w:r w:rsidRPr="00084B42" w:rsidR="009C25F4">
        <w:rPr>
          <w:rFonts w:asciiTheme="minorHAnsi" w:hAnsiTheme="minorHAnsi" w:cstheme="minorHAnsi"/>
        </w:rPr>
        <w:t xml:space="preserve"> </w:t>
      </w:r>
      <w:r w:rsidRPr="00084B42" w:rsidR="007C45C0">
        <w:rPr>
          <w:rFonts w:asciiTheme="minorHAnsi" w:hAnsiTheme="minorHAnsi" w:cstheme="minorHAnsi"/>
        </w:rPr>
        <w:t>should</w:t>
      </w:r>
      <w:r w:rsidRPr="00084B42" w:rsidR="009C25F4">
        <w:rPr>
          <w:rFonts w:asciiTheme="minorHAnsi" w:hAnsiTheme="minorHAnsi" w:cstheme="minorHAnsi"/>
        </w:rPr>
        <w:t xml:space="preserve"> be provided under </w:t>
      </w:r>
      <w:r w:rsidRPr="00084B42" w:rsidR="009C25F4">
        <w:rPr>
          <w:rFonts w:asciiTheme="minorHAnsi" w:hAnsiTheme="minorHAnsi" w:cstheme="minorHAnsi"/>
          <w:i/>
          <w:iCs/>
        </w:rPr>
        <w:t>Contracts</w:t>
      </w:r>
      <w:r w:rsidRPr="00084B42" w:rsidR="009C25F4">
        <w:rPr>
          <w:rFonts w:asciiTheme="minorHAnsi" w:hAnsiTheme="minorHAnsi" w:cstheme="minorHAnsi"/>
        </w:rPr>
        <w:t xml:space="preserve"> in the </w:t>
      </w:r>
      <w:r w:rsidRPr="00084B42" w:rsidR="006805C2">
        <w:rPr>
          <w:rFonts w:asciiTheme="minorHAnsi" w:hAnsiTheme="minorHAnsi" w:cstheme="minorHAnsi"/>
        </w:rPr>
        <w:t>B</w:t>
      </w:r>
      <w:r w:rsidRPr="00084B42" w:rsidR="009C25F4">
        <w:rPr>
          <w:rFonts w:asciiTheme="minorHAnsi" w:hAnsiTheme="minorHAnsi" w:cstheme="minorHAnsi"/>
        </w:rPr>
        <w:t xml:space="preserve">udget </w:t>
      </w:r>
      <w:r w:rsidRPr="00084B42" w:rsidR="006805C2">
        <w:rPr>
          <w:rFonts w:asciiTheme="minorHAnsi" w:hAnsiTheme="minorHAnsi" w:cstheme="minorHAnsi"/>
        </w:rPr>
        <w:t xml:space="preserve">section of the Grant Administration </w:t>
      </w:r>
      <w:bookmarkEnd w:id="81"/>
      <w:r w:rsidRPr="00084B42" w:rsidR="006242C0">
        <w:rPr>
          <w:rFonts w:asciiTheme="minorHAnsi" w:hAnsiTheme="minorHAnsi" w:cstheme="minorHAnsi"/>
        </w:rPr>
        <w:t>Narrative</w:t>
      </w:r>
      <w:r w:rsidRPr="00084B42" w:rsidR="009C25F4">
        <w:rPr>
          <w:rFonts w:asciiTheme="minorHAnsi" w:hAnsiTheme="minorHAnsi" w:cstheme="minorHAnsi"/>
        </w:rPr>
        <w:t xml:space="preserve">. </w:t>
      </w:r>
    </w:p>
    <w:p w:rsidR="009C25F4" w:rsidP="00C07572" w:rsidRDefault="009C25F4" w14:paraId="287B63A7" w14:textId="4B9BF1BF">
      <w:pPr>
        <w:rPr>
          <w:rFonts w:asciiTheme="minorHAnsi" w:hAnsiTheme="minorHAnsi" w:cstheme="minorHAnsi"/>
        </w:rPr>
      </w:pPr>
      <w:r w:rsidRPr="00084B42">
        <w:rPr>
          <w:rFonts w:asciiTheme="minorHAnsi" w:hAnsiTheme="minorHAnsi" w:cstheme="minorHAnsi"/>
        </w:rPr>
        <w:t>The individual subaward</w:t>
      </w:r>
      <w:r w:rsidRPr="00084B42" w:rsidR="006805C2">
        <w:rPr>
          <w:rFonts w:asciiTheme="minorHAnsi" w:hAnsiTheme="minorHAnsi" w:cstheme="minorHAnsi"/>
        </w:rPr>
        <w:t xml:space="preserve"> project details</w:t>
      </w:r>
      <w:r w:rsidRPr="00084B42">
        <w:rPr>
          <w:rFonts w:asciiTheme="minorHAnsi" w:hAnsiTheme="minorHAnsi" w:cstheme="minorHAnsi"/>
        </w:rPr>
        <w:t xml:space="preserve"> are not expected </w:t>
      </w:r>
      <w:r w:rsidRPr="00084B42" w:rsidR="006805C2">
        <w:rPr>
          <w:rFonts w:asciiTheme="minorHAnsi" w:hAnsiTheme="minorHAnsi" w:cstheme="minorHAnsi"/>
        </w:rPr>
        <w:t xml:space="preserve">to be included with </w:t>
      </w:r>
      <w:r w:rsidRPr="00084B42">
        <w:rPr>
          <w:rFonts w:asciiTheme="minorHAnsi" w:hAnsiTheme="minorHAnsi" w:cstheme="minorHAnsi"/>
        </w:rPr>
        <w:t xml:space="preserve">the submission of this application; however, </w:t>
      </w:r>
      <w:r w:rsidRPr="00084B42" w:rsidR="00002546">
        <w:rPr>
          <w:rFonts w:asciiTheme="minorHAnsi" w:hAnsiTheme="minorHAnsi" w:cstheme="minorHAnsi"/>
        </w:rPr>
        <w:t xml:space="preserve">the </w:t>
      </w:r>
      <w:r w:rsidRPr="00084B42" w:rsidR="00610B2D">
        <w:rPr>
          <w:rFonts w:asciiTheme="minorHAnsi" w:hAnsiTheme="minorHAnsi" w:cstheme="minorHAnsi"/>
        </w:rPr>
        <w:t>P</w:t>
      </w:r>
      <w:r w:rsidRPr="00084B42">
        <w:rPr>
          <w:rFonts w:asciiTheme="minorHAnsi" w:hAnsiTheme="minorHAnsi" w:cstheme="minorHAnsi"/>
        </w:rPr>
        <w:t xml:space="preserve">roject </w:t>
      </w:r>
      <w:r w:rsidRPr="00084B42" w:rsidR="00610B2D">
        <w:rPr>
          <w:rFonts w:asciiTheme="minorHAnsi" w:hAnsiTheme="minorHAnsi" w:cstheme="minorHAnsi"/>
        </w:rPr>
        <w:t>N</w:t>
      </w:r>
      <w:r w:rsidRPr="00084B42">
        <w:rPr>
          <w:rFonts w:asciiTheme="minorHAnsi" w:hAnsiTheme="minorHAnsi" w:cstheme="minorHAnsi"/>
        </w:rPr>
        <w:t xml:space="preserve">arratives following the </w:t>
      </w:r>
      <w:r w:rsidRPr="00084B42">
        <w:rPr>
          <w:rFonts w:asciiTheme="minorHAnsi" w:hAnsiTheme="minorHAnsi" w:cstheme="minorHAnsi"/>
          <w:i/>
          <w:iCs/>
        </w:rPr>
        <w:t xml:space="preserve">Project </w:t>
      </w:r>
      <w:r w:rsidRPr="00084B42" w:rsidR="00D53990">
        <w:rPr>
          <w:rFonts w:asciiTheme="minorHAnsi" w:hAnsiTheme="minorHAnsi" w:cstheme="minorHAnsi"/>
          <w:i/>
          <w:iCs/>
        </w:rPr>
        <w:t xml:space="preserve">Narrative </w:t>
      </w:r>
      <w:r w:rsidRPr="00084B42" w:rsidR="00002546">
        <w:rPr>
          <w:rFonts w:asciiTheme="minorHAnsi" w:hAnsiTheme="minorHAnsi" w:cstheme="minorHAnsi"/>
          <w:i/>
          <w:iCs/>
        </w:rPr>
        <w:t>Form</w:t>
      </w:r>
      <w:r w:rsidRPr="00084B42">
        <w:rPr>
          <w:rFonts w:asciiTheme="minorHAnsi" w:hAnsiTheme="minorHAnsi" w:cstheme="minorHAnsi"/>
        </w:rPr>
        <w:t xml:space="preserve"> must</w:t>
      </w:r>
      <w:r>
        <w:rPr>
          <w:rFonts w:asciiTheme="minorHAnsi" w:hAnsiTheme="minorHAnsi" w:cstheme="minorHAnsi"/>
        </w:rPr>
        <w:t xml:space="preserve"> be submitted within one (1</w:t>
      </w:r>
      <w:r w:rsidR="00813374">
        <w:rPr>
          <w:rFonts w:asciiTheme="minorHAnsi" w:hAnsiTheme="minorHAnsi" w:cstheme="minorHAnsi"/>
        </w:rPr>
        <w:t>)</w:t>
      </w:r>
      <w:r>
        <w:rPr>
          <w:rFonts w:asciiTheme="minorHAnsi" w:hAnsiTheme="minorHAnsi" w:cstheme="minorHAnsi"/>
        </w:rPr>
        <w:t xml:space="preserve"> year of the award to the </w:t>
      </w:r>
      <w:r w:rsidR="007C45C0">
        <w:rPr>
          <w:rFonts w:asciiTheme="minorHAnsi" w:hAnsiTheme="minorHAnsi" w:cstheme="minorHAnsi"/>
        </w:rPr>
        <w:t xml:space="preserve">eligible </w:t>
      </w:r>
      <w:r w:rsidR="00BE58EC">
        <w:rPr>
          <w:rFonts w:asciiTheme="minorHAnsi" w:hAnsiTheme="minorHAnsi" w:cstheme="minorHAnsi"/>
        </w:rPr>
        <w:t>applicant</w:t>
      </w:r>
      <w:r>
        <w:rPr>
          <w:rFonts w:asciiTheme="minorHAnsi" w:hAnsiTheme="minorHAnsi" w:cstheme="minorHAnsi"/>
        </w:rPr>
        <w:t xml:space="preserve">. </w:t>
      </w:r>
      <w:r w:rsidR="00136537">
        <w:rPr>
          <w:rFonts w:asciiTheme="minorHAnsi" w:hAnsiTheme="minorHAnsi" w:cstheme="minorHAnsi"/>
        </w:rPr>
        <w:t xml:space="preserve">These can be compiled and submitted as a single PDF or MS Word document. </w:t>
      </w:r>
      <w:r>
        <w:rPr>
          <w:rFonts w:asciiTheme="minorHAnsi" w:hAnsiTheme="minorHAnsi" w:cstheme="minorHAnsi"/>
        </w:rPr>
        <w:t>Th</w:t>
      </w:r>
      <w:r w:rsidR="00136537">
        <w:rPr>
          <w:rFonts w:asciiTheme="minorHAnsi" w:hAnsiTheme="minorHAnsi" w:cstheme="minorHAnsi"/>
        </w:rPr>
        <w:t>e Project Narratives</w:t>
      </w:r>
      <w:r>
        <w:rPr>
          <w:rFonts w:asciiTheme="minorHAnsi" w:hAnsiTheme="minorHAnsi" w:cstheme="minorHAnsi"/>
        </w:rPr>
        <w:t xml:space="preserve"> will p</w:t>
      </w:r>
      <w:r w:rsidRPr="009C25F4">
        <w:rPr>
          <w:rFonts w:asciiTheme="minorHAnsi" w:hAnsiTheme="minorHAnsi" w:cstheme="minorHAnsi"/>
        </w:rPr>
        <w:t xml:space="preserve">rovide a comprehensive plan detailing each </w:t>
      </w:r>
      <w:r w:rsidR="00120A76">
        <w:rPr>
          <w:rFonts w:asciiTheme="minorHAnsi" w:hAnsiTheme="minorHAnsi" w:cstheme="minorHAnsi"/>
        </w:rPr>
        <w:t xml:space="preserve">subaward </w:t>
      </w:r>
      <w:r w:rsidRPr="009C25F4">
        <w:rPr>
          <w:rFonts w:asciiTheme="minorHAnsi" w:hAnsiTheme="minorHAnsi" w:cstheme="minorHAnsi"/>
        </w:rPr>
        <w:t xml:space="preserve">project, associated outcomes, and applicable </w:t>
      </w:r>
      <w:r w:rsidR="006805C2">
        <w:rPr>
          <w:rFonts w:asciiTheme="minorHAnsi" w:hAnsiTheme="minorHAnsi" w:cstheme="minorHAnsi"/>
        </w:rPr>
        <w:t>budget information</w:t>
      </w:r>
      <w:r w:rsidRPr="009C25F4">
        <w:rPr>
          <w:rFonts w:asciiTheme="minorHAnsi" w:hAnsiTheme="minorHAnsi" w:cstheme="minorHAnsi"/>
        </w:rPr>
        <w:t xml:space="preserve"> in order to draw down on the funds associated with this line item.</w:t>
      </w:r>
      <w:bookmarkStart w:name="_4.2.3_Matching_Funds" w:id="83"/>
      <w:bookmarkStart w:name="_Letters_of_Commitment" w:id="84"/>
      <w:bookmarkStart w:name="_4.0_Application_and" w:id="85"/>
      <w:bookmarkEnd w:id="83"/>
      <w:bookmarkEnd w:id="84"/>
      <w:bookmarkEnd w:id="85"/>
    </w:p>
    <w:p w:rsidRPr="00DB14A2" w:rsidR="00451CD5" w:rsidP="00120A76" w:rsidRDefault="00451CD5" w14:paraId="583FF978" w14:textId="547C61A0">
      <w:pPr>
        <w:pStyle w:val="Heading3"/>
        <w:spacing w:before="240"/>
      </w:pPr>
      <w:r>
        <w:t>Negotiated Indirect Cost Rate Agreement (NICRA)</w:t>
      </w:r>
    </w:p>
    <w:p w:rsidR="00451CD5" w:rsidP="00451CD5" w:rsidRDefault="00451CD5" w14:paraId="7B0F1886" w14:textId="6158E73E">
      <w:pPr>
        <w:rPr>
          <w:caps/>
          <w:spacing w:val="15"/>
          <w:szCs w:val="22"/>
        </w:rPr>
      </w:pPr>
      <w:r w:rsidRPr="008562E7">
        <w:rPr>
          <w:b/>
        </w:rPr>
        <w:t xml:space="preserve">Required if the </w:t>
      </w:r>
      <w:r w:rsidR="0069386A">
        <w:rPr>
          <w:b/>
        </w:rPr>
        <w:t xml:space="preserve">eligible </w:t>
      </w:r>
      <w:r w:rsidRPr="008562E7">
        <w:rPr>
          <w:b/>
        </w:rPr>
        <w:t>applicant has a NICRA</w:t>
      </w:r>
      <w:r w:rsidRPr="008562E7">
        <w:t xml:space="preserve">. Refer to </w:t>
      </w:r>
      <w:r w:rsidRPr="00E06DE0">
        <w:rPr>
          <w:szCs w:val="22"/>
        </w:rPr>
        <w:t xml:space="preserve">section </w:t>
      </w:r>
      <w:r w:rsidRPr="007E74A4">
        <w:rPr>
          <w:rStyle w:val="IntenseEmphasis"/>
        </w:rPr>
        <w:fldChar w:fldCharType="begin"/>
      </w:r>
      <w:r w:rsidRPr="007E74A4">
        <w:rPr>
          <w:rStyle w:val="IntenseEmphasis"/>
        </w:rPr>
        <w:instrText xml:space="preserve"> REF _Ref498334308 \r \h  \* MERGEFORMAT </w:instrText>
      </w:r>
      <w:r w:rsidRPr="007E74A4">
        <w:rPr>
          <w:rStyle w:val="IntenseEmphasis"/>
        </w:rPr>
      </w:r>
      <w:r w:rsidRPr="007E74A4">
        <w:rPr>
          <w:rStyle w:val="IntenseEmphasis"/>
        </w:rPr>
        <w:fldChar w:fldCharType="separate"/>
      </w:r>
      <w:r w:rsidRPr="007E74A4">
        <w:rPr>
          <w:rStyle w:val="IntenseEmphasis"/>
        </w:rPr>
        <w:t>4.</w:t>
      </w:r>
      <w:r w:rsidRPr="007E74A4" w:rsidR="007E74A4">
        <w:rPr>
          <w:rStyle w:val="IntenseEmphasis"/>
        </w:rPr>
        <w:t>5</w:t>
      </w:r>
      <w:r w:rsidRPr="007E74A4">
        <w:rPr>
          <w:rStyle w:val="IntenseEmphasis"/>
        </w:rPr>
        <w:t>.</w:t>
      </w:r>
      <w:r w:rsidRPr="007E74A4">
        <w:rPr>
          <w:rStyle w:val="IntenseEmphasis"/>
        </w:rPr>
        <w:fldChar w:fldCharType="end"/>
      </w:r>
      <w:r w:rsidRPr="007E74A4">
        <w:rPr>
          <w:rStyle w:val="IntenseEmphasis"/>
        </w:rPr>
        <w:t xml:space="preserve">2 </w:t>
      </w:r>
      <w:hyperlink w:history="1" w:anchor="_Indirect_Costs">
        <w:r w:rsidRPr="007E74A4" w:rsidR="007E74A4">
          <w:rPr>
            <w:rStyle w:val="IntenseEmphasis"/>
          </w:rPr>
          <w:t>Indirect Costs</w:t>
        </w:r>
      </w:hyperlink>
      <w:r w:rsidR="007E74A4">
        <w:rPr>
          <w:rStyle w:val="IntenseEmphasis"/>
        </w:rPr>
        <w:t xml:space="preserve"> </w:t>
      </w:r>
      <w:r w:rsidRPr="008562E7">
        <w:t xml:space="preserve">for more information. The NICRA must be in PDF format </w:t>
      </w:r>
      <w:r w:rsidRPr="008562E7">
        <w:rPr>
          <w:rStyle w:val="Strong"/>
          <w:szCs w:val="22"/>
        </w:rPr>
        <w:t xml:space="preserve">and </w:t>
      </w:r>
      <w:r w:rsidRPr="008562E7">
        <w:t xml:space="preserve">attached to the </w:t>
      </w:r>
      <w:r>
        <w:t>G</w:t>
      </w:r>
      <w:r w:rsidRPr="008562E7">
        <w:t>rants.gov application package using the “Add Attachments” button under SF-424 item #15.</w:t>
      </w:r>
      <w:bookmarkStart w:name="_4.3.5_Application_Package" w:id="86"/>
      <w:bookmarkStart w:name="_Submitted_Application_Qualification" w:id="87"/>
      <w:bookmarkEnd w:id="86"/>
      <w:bookmarkEnd w:id="87"/>
    </w:p>
    <w:p w:rsidRPr="00DB14A2" w:rsidR="00017CD2" w:rsidP="00ED26A4" w:rsidRDefault="00017CD2" w14:paraId="0D0A88F9" w14:textId="08ACF9A2">
      <w:pPr>
        <w:pStyle w:val="Heading2"/>
      </w:pPr>
      <w:bookmarkStart w:name="_Submission_Date_and" w:id="88"/>
      <w:bookmarkStart w:name="_Ref498001038" w:id="89"/>
      <w:bookmarkStart w:name="_Toc39488572" w:id="90"/>
      <w:bookmarkEnd w:id="82"/>
      <w:bookmarkEnd w:id="88"/>
      <w:r w:rsidRPr="00DB14A2">
        <w:t>Submission Date and Time</w:t>
      </w:r>
      <w:bookmarkEnd w:id="79"/>
      <w:bookmarkEnd w:id="80"/>
      <w:bookmarkEnd w:id="89"/>
      <w:bookmarkEnd w:id="90"/>
    </w:p>
    <w:p w:rsidRPr="00DB14A2" w:rsidR="009671D2" w:rsidP="00C07572" w:rsidRDefault="00D104B5" w14:paraId="058C702C" w14:textId="583D1C6A">
      <w:pPr>
        <w:rPr>
          <w:rFonts w:asciiTheme="minorHAnsi" w:hAnsiTheme="minorHAnsi" w:cstheme="minorHAnsi"/>
          <w:caps/>
          <w:spacing w:val="15"/>
          <w:sz w:val="22"/>
          <w:szCs w:val="22"/>
        </w:rPr>
      </w:pPr>
      <w:r w:rsidRPr="00DB14A2">
        <w:rPr>
          <w:rFonts w:asciiTheme="minorHAnsi" w:hAnsiTheme="minorHAnsi" w:cstheme="minorHAnsi"/>
        </w:rPr>
        <w:t>A</w:t>
      </w:r>
      <w:r w:rsidRPr="00DB14A2" w:rsidR="00EF0E47">
        <w:rPr>
          <w:rFonts w:asciiTheme="minorHAnsi" w:hAnsiTheme="minorHAnsi" w:cstheme="minorHAnsi"/>
        </w:rPr>
        <w:t>pplicants must submit a</w:t>
      </w:r>
      <w:r w:rsidRPr="00DB14A2" w:rsidR="00017CD2">
        <w:rPr>
          <w:rFonts w:asciiTheme="minorHAnsi" w:hAnsiTheme="minorHAnsi" w:cstheme="minorHAnsi"/>
        </w:rPr>
        <w:t xml:space="preserve">pplications via </w:t>
      </w:r>
      <w:hyperlink w:history="1" r:id="rId29">
        <w:r w:rsidRPr="00DB14A2" w:rsidR="00017CD2">
          <w:rPr>
            <w:rStyle w:val="Hyperlink"/>
            <w:rFonts w:asciiTheme="minorHAnsi" w:hAnsiTheme="minorHAnsi" w:cstheme="minorHAnsi"/>
          </w:rPr>
          <w:t>Grants.gov</w:t>
        </w:r>
      </w:hyperlink>
      <w:r w:rsidRPr="00DB14A2" w:rsidR="00017CD2">
        <w:rPr>
          <w:rFonts w:asciiTheme="minorHAnsi" w:hAnsiTheme="minorHAnsi" w:cstheme="minorHAnsi"/>
        </w:rPr>
        <w:t xml:space="preserve"> by </w:t>
      </w:r>
      <w:r w:rsidRPr="00DB14A2" w:rsidR="00A7097A">
        <w:rPr>
          <w:rFonts w:asciiTheme="minorHAnsi" w:hAnsiTheme="minorHAnsi" w:cstheme="minorHAnsi"/>
        </w:rPr>
        <w:t>11:59</w:t>
      </w:r>
      <w:r w:rsidRPr="00DB14A2" w:rsidR="00017CD2">
        <w:rPr>
          <w:rFonts w:asciiTheme="minorHAnsi" w:hAnsiTheme="minorHAnsi" w:cstheme="minorHAnsi"/>
        </w:rPr>
        <w:t xml:space="preserve"> p.m. Eastern Time on</w:t>
      </w:r>
      <w:r w:rsidRPr="00DB14A2" w:rsidR="00900B1D">
        <w:rPr>
          <w:rFonts w:asciiTheme="minorHAnsi" w:hAnsiTheme="minorHAnsi" w:cstheme="minorHAnsi"/>
        </w:rPr>
        <w:t xml:space="preserve"> </w:t>
      </w:r>
      <w:r w:rsidRPr="00DB14A2" w:rsidR="00CA1421">
        <w:rPr>
          <w:rFonts w:asciiTheme="minorHAnsi" w:hAnsiTheme="minorHAnsi" w:cstheme="minorHAnsi"/>
          <w:highlight w:val="yellow"/>
        </w:rPr>
        <w:t>MONTH DATE</w:t>
      </w:r>
      <w:r w:rsidRPr="00DB14A2" w:rsidR="00853B33">
        <w:rPr>
          <w:rFonts w:asciiTheme="minorHAnsi" w:hAnsiTheme="minorHAnsi" w:cstheme="minorHAnsi"/>
          <w:highlight w:val="yellow"/>
        </w:rPr>
        <w:t>, 20</w:t>
      </w:r>
      <w:r w:rsidRPr="00DB14A2" w:rsidR="008F63A9">
        <w:rPr>
          <w:rFonts w:asciiTheme="minorHAnsi" w:hAnsiTheme="minorHAnsi" w:cstheme="minorHAnsi"/>
          <w:highlight w:val="yellow"/>
        </w:rPr>
        <w:t>20</w:t>
      </w:r>
      <w:r w:rsidRPr="00DB14A2" w:rsidR="00017CD2">
        <w:rPr>
          <w:rFonts w:asciiTheme="minorHAnsi" w:hAnsiTheme="minorHAnsi" w:cstheme="minorHAnsi"/>
          <w:highlight w:val="yellow"/>
        </w:rPr>
        <w:t>.</w:t>
      </w:r>
      <w:r w:rsidRPr="00DB14A2" w:rsidR="008A7CF5">
        <w:rPr>
          <w:rFonts w:asciiTheme="minorHAnsi" w:hAnsiTheme="minorHAnsi" w:cstheme="minorHAnsi"/>
        </w:rPr>
        <w:t xml:space="preserve"> </w:t>
      </w:r>
      <w:r w:rsidRPr="00DB14A2" w:rsidR="00D810C6">
        <w:rPr>
          <w:rFonts w:asciiTheme="minorHAnsi" w:hAnsiTheme="minorHAnsi" w:cstheme="minorHAnsi"/>
        </w:rPr>
        <w:t>AMS</w:t>
      </w:r>
      <w:r w:rsidRPr="00DB14A2" w:rsidR="00EF0E47">
        <w:rPr>
          <w:rFonts w:asciiTheme="minorHAnsi" w:hAnsiTheme="minorHAnsi" w:cstheme="minorHAnsi"/>
        </w:rPr>
        <w:t xml:space="preserve"> </w:t>
      </w:r>
      <w:r w:rsidRPr="00DB14A2" w:rsidR="00D55CCF">
        <w:rPr>
          <w:rFonts w:asciiTheme="minorHAnsi" w:hAnsiTheme="minorHAnsi" w:cstheme="minorHAnsi"/>
        </w:rPr>
        <w:t>can</w:t>
      </w:r>
      <w:r w:rsidRPr="00DB14A2" w:rsidR="00EF0E47">
        <w:rPr>
          <w:rFonts w:asciiTheme="minorHAnsi" w:hAnsiTheme="minorHAnsi" w:cstheme="minorHAnsi"/>
        </w:rPr>
        <w:t>not consider a</w:t>
      </w:r>
      <w:r w:rsidRPr="00DB14A2" w:rsidR="00017CD2">
        <w:rPr>
          <w:rFonts w:asciiTheme="minorHAnsi" w:hAnsiTheme="minorHAnsi" w:cstheme="minorHAnsi"/>
        </w:rPr>
        <w:t>pplications received after this deadline for funding.</w:t>
      </w:r>
      <w:bookmarkStart w:name="_Toc358722265" w:id="91"/>
    </w:p>
    <w:p w:rsidRPr="00DB14A2" w:rsidR="00017CD2" w:rsidP="00ED26A4" w:rsidRDefault="00017CD2" w14:paraId="62F672F4" w14:textId="0D058C85">
      <w:pPr>
        <w:pStyle w:val="Heading2"/>
      </w:pPr>
      <w:bookmarkStart w:name="_Intergovernmental_Review" w:id="92"/>
      <w:bookmarkStart w:name="_Toc39488573" w:id="93"/>
      <w:bookmarkEnd w:id="92"/>
      <w:r w:rsidRPr="00DB14A2">
        <w:t>Intergovernmental Review</w:t>
      </w:r>
      <w:bookmarkEnd w:id="91"/>
      <w:bookmarkEnd w:id="93"/>
    </w:p>
    <w:p w:rsidRPr="00DB14A2" w:rsidR="00017CD2" w:rsidP="00C07572" w:rsidRDefault="009E0ACA" w14:paraId="23A4E74A" w14:textId="3332877B">
      <w:pPr>
        <w:rPr>
          <w:rFonts w:asciiTheme="minorHAnsi" w:hAnsiTheme="minorHAnsi" w:cstheme="minorHAnsi"/>
        </w:rPr>
      </w:pPr>
      <w:r w:rsidRPr="00DB14A2">
        <w:rPr>
          <w:rFonts w:asciiTheme="minorHAnsi" w:hAnsiTheme="minorHAnsi" w:cstheme="minorHAnsi"/>
        </w:rPr>
        <w:t xml:space="preserve">This program is not subject to </w:t>
      </w:r>
      <w:hyperlink w:history="1" r:id="rId30">
        <w:r w:rsidRPr="00DB14A2">
          <w:rPr>
            <w:rStyle w:val="Hyperlink"/>
            <w:rFonts w:asciiTheme="minorHAnsi" w:hAnsiTheme="minorHAnsi" w:cstheme="minorHAnsi"/>
            <w:szCs w:val="22"/>
          </w:rPr>
          <w:t>Executive Order 12372</w:t>
        </w:r>
      </w:hyperlink>
      <w:r w:rsidRPr="00DB14A2">
        <w:rPr>
          <w:rFonts w:asciiTheme="minorHAnsi" w:hAnsiTheme="minorHAnsi" w:cstheme="minorHAnsi"/>
          <w:szCs w:val="22"/>
        </w:rPr>
        <w:t>, which requires intergovernmental consultation with state and local officials.</w:t>
      </w:r>
    </w:p>
    <w:p w:rsidRPr="00DB14A2" w:rsidR="00017CD2" w:rsidP="00ED26A4" w:rsidRDefault="00017CD2" w14:paraId="6F991CE5" w14:textId="62DCA7C1">
      <w:pPr>
        <w:pStyle w:val="Heading2"/>
      </w:pPr>
      <w:bookmarkStart w:name="_4.6_Funding_Restrictions" w:id="94"/>
      <w:bookmarkStart w:name="_Ref342309764" w:id="95"/>
      <w:bookmarkStart w:name="_Toc358722266" w:id="96"/>
      <w:bookmarkStart w:name="_Toc39488574" w:id="97"/>
      <w:bookmarkEnd w:id="94"/>
      <w:r w:rsidRPr="00DB14A2">
        <w:t>Funding Restrictions</w:t>
      </w:r>
      <w:bookmarkEnd w:id="95"/>
      <w:bookmarkEnd w:id="96"/>
      <w:bookmarkEnd w:id="97"/>
    </w:p>
    <w:p w:rsidRPr="00DB14A2" w:rsidR="00FF30BA" w:rsidP="00D53990" w:rsidRDefault="00FF30BA" w14:paraId="5FF66DBB" w14:textId="58191F53">
      <w:pPr>
        <w:pStyle w:val="Heading3"/>
        <w:spacing w:before="240"/>
      </w:pPr>
      <w:bookmarkStart w:name="_4.6.1_Limit_on" w:id="98"/>
      <w:bookmarkEnd w:id="98"/>
      <w:r w:rsidRPr="00DB14A2">
        <w:lastRenderedPageBreak/>
        <w:t xml:space="preserve">Limit on </w:t>
      </w:r>
      <w:r w:rsidRPr="00DB14A2" w:rsidR="00BE6A1B">
        <w:t>Administration</w:t>
      </w:r>
      <w:r w:rsidRPr="00DB14A2" w:rsidR="006A06FC">
        <w:t xml:space="preserve"> </w:t>
      </w:r>
      <w:r w:rsidRPr="00DB14A2">
        <w:t>Costs</w:t>
      </w:r>
    </w:p>
    <w:p w:rsidRPr="00DB14A2" w:rsidR="00CA1421" w:rsidP="003F6FD6" w:rsidRDefault="006A06FC" w14:paraId="5A11284B" w14:textId="106E8C70">
      <w:pPr>
        <w:rPr>
          <w:rFonts w:asciiTheme="minorHAnsi" w:hAnsiTheme="minorHAnsi" w:cstheme="minorHAnsi"/>
        </w:rPr>
      </w:pPr>
      <w:r w:rsidRPr="00DB14A2">
        <w:rPr>
          <w:rFonts w:asciiTheme="minorHAnsi" w:hAnsiTheme="minorHAnsi" w:cstheme="minorHAnsi"/>
          <w:lang w:bidi="ar-SA"/>
        </w:rPr>
        <w:t>Administration costs are defined as direct costs</w:t>
      </w:r>
      <w:r w:rsidRPr="00DB14A2" w:rsidR="006D5613">
        <w:rPr>
          <w:rFonts w:asciiTheme="minorHAnsi" w:hAnsiTheme="minorHAnsi" w:cstheme="minorHAnsi"/>
          <w:lang w:bidi="ar-SA"/>
        </w:rPr>
        <w:t xml:space="preserve"> </w:t>
      </w:r>
      <w:r w:rsidR="00E879A6">
        <w:rPr>
          <w:rFonts w:asciiTheme="minorHAnsi" w:hAnsiTheme="minorHAnsi" w:cstheme="minorHAnsi"/>
          <w:lang w:bidi="ar-SA"/>
        </w:rPr>
        <w:t xml:space="preserve">under MGFSP </w:t>
      </w:r>
      <w:r w:rsidRPr="00DB14A2" w:rsidR="00B04E53">
        <w:rPr>
          <w:rFonts w:asciiTheme="minorHAnsi" w:hAnsiTheme="minorHAnsi" w:cstheme="minorHAnsi"/>
          <w:lang w:bidi="ar-SA"/>
        </w:rPr>
        <w:t>and</w:t>
      </w:r>
      <w:r w:rsidRPr="00DB14A2">
        <w:rPr>
          <w:rFonts w:asciiTheme="minorHAnsi" w:hAnsiTheme="minorHAnsi" w:cstheme="minorHAnsi"/>
          <w:lang w:bidi="ar-SA"/>
        </w:rPr>
        <w:t xml:space="preserve"> </w:t>
      </w:r>
      <w:r w:rsidRPr="00DB14A2" w:rsidR="006D5613">
        <w:rPr>
          <w:rFonts w:asciiTheme="minorHAnsi" w:hAnsiTheme="minorHAnsi" w:cstheme="minorHAnsi"/>
          <w:lang w:bidi="ar-SA"/>
        </w:rPr>
        <w:t>are limited to</w:t>
      </w:r>
      <w:r w:rsidRPr="00DB14A2" w:rsidR="00BE6A1B">
        <w:rPr>
          <w:rFonts w:asciiTheme="minorHAnsi" w:hAnsiTheme="minorHAnsi" w:cstheme="minorHAnsi"/>
          <w:lang w:bidi="ar-SA"/>
        </w:rPr>
        <w:t xml:space="preserve"> </w:t>
      </w:r>
      <w:r w:rsidRPr="00DB14A2" w:rsidR="00CA1421">
        <w:rPr>
          <w:rFonts w:asciiTheme="minorHAnsi" w:hAnsiTheme="minorHAnsi" w:cstheme="minorHAnsi"/>
        </w:rPr>
        <w:t>3</w:t>
      </w:r>
      <w:r w:rsidRPr="00DB14A2" w:rsidR="006D5613">
        <w:rPr>
          <w:rFonts w:asciiTheme="minorHAnsi" w:hAnsiTheme="minorHAnsi" w:cstheme="minorHAnsi"/>
        </w:rPr>
        <w:t xml:space="preserve"> percent of the total Federal funds provided under the award</w:t>
      </w:r>
      <w:r w:rsidRPr="00DB14A2" w:rsidR="00FA6254">
        <w:rPr>
          <w:rFonts w:asciiTheme="minorHAnsi" w:hAnsiTheme="minorHAnsi" w:cstheme="minorHAnsi"/>
        </w:rPr>
        <w:t xml:space="preserve"> per </w:t>
      </w:r>
      <w:r w:rsidRPr="00DB14A2" w:rsidR="00010AEE">
        <w:rPr>
          <w:rFonts w:asciiTheme="minorHAnsi" w:hAnsiTheme="minorHAnsi" w:cstheme="minorHAnsi"/>
        </w:rPr>
        <w:t xml:space="preserve">section </w:t>
      </w:r>
      <w:r w:rsidRPr="00DB14A2" w:rsidR="00E84F29">
        <w:rPr>
          <w:rFonts w:asciiTheme="minorHAnsi" w:hAnsiTheme="minorHAnsi" w:cstheme="minorHAnsi"/>
        </w:rPr>
        <w:t>4206</w:t>
      </w:r>
      <w:r w:rsidRPr="00DB14A2" w:rsidR="00010AEE">
        <w:rPr>
          <w:rFonts w:asciiTheme="minorHAnsi" w:hAnsiTheme="minorHAnsi" w:cstheme="minorHAnsi"/>
        </w:rPr>
        <w:t>(</w:t>
      </w:r>
      <w:r w:rsidRPr="00DB14A2" w:rsidR="00E84F29">
        <w:rPr>
          <w:rFonts w:asciiTheme="minorHAnsi" w:hAnsiTheme="minorHAnsi" w:cstheme="minorHAnsi"/>
        </w:rPr>
        <w:t>d</w:t>
      </w:r>
      <w:r w:rsidRPr="00DB14A2" w:rsidR="00010AEE">
        <w:rPr>
          <w:rFonts w:asciiTheme="minorHAnsi" w:hAnsiTheme="minorHAnsi" w:cstheme="minorHAnsi"/>
        </w:rPr>
        <w:t>)(</w:t>
      </w:r>
      <w:r w:rsidRPr="00DB14A2" w:rsidR="00E84F29">
        <w:rPr>
          <w:rFonts w:asciiTheme="minorHAnsi" w:hAnsiTheme="minorHAnsi" w:cstheme="minorHAnsi"/>
        </w:rPr>
        <w:t>3</w:t>
      </w:r>
      <w:r w:rsidRPr="00DB14A2" w:rsidR="00010AEE">
        <w:rPr>
          <w:rFonts w:asciiTheme="minorHAnsi" w:hAnsiTheme="minorHAnsi" w:cstheme="minorHAnsi"/>
        </w:rPr>
        <w:t xml:space="preserve">) </w:t>
      </w:r>
      <w:r w:rsidRPr="00DB14A2" w:rsidR="00847507">
        <w:rPr>
          <w:rFonts w:asciiTheme="minorHAnsi" w:hAnsiTheme="minorHAnsi" w:cstheme="minorHAnsi"/>
        </w:rPr>
        <w:t>of the Agriculture Improvement Act of 2018 (Public Law 115</w:t>
      </w:r>
      <w:r w:rsidR="00D60F5B">
        <w:rPr>
          <w:rFonts w:asciiTheme="minorHAnsi" w:hAnsiTheme="minorHAnsi" w:cstheme="minorHAnsi"/>
        </w:rPr>
        <w:t>—</w:t>
      </w:r>
      <w:r w:rsidRPr="00DB14A2" w:rsidR="00847507">
        <w:rPr>
          <w:rFonts w:asciiTheme="minorHAnsi" w:hAnsiTheme="minorHAnsi" w:cstheme="minorHAnsi"/>
        </w:rPr>
        <w:t>343), (</w:t>
      </w:r>
      <w:hyperlink w:history="1" r:id="rId31">
        <w:r w:rsidRPr="00DB14A2" w:rsidR="00847507">
          <w:rPr>
            <w:rStyle w:val="Hyperlink"/>
            <w:rFonts w:asciiTheme="minorHAnsi" w:hAnsiTheme="minorHAnsi" w:cstheme="minorHAnsi"/>
          </w:rPr>
          <w:t>7 U.S.C. § 7518</w:t>
        </w:r>
      </w:hyperlink>
      <w:r w:rsidR="006B5AB8">
        <w:rPr>
          <w:rStyle w:val="Hyperlink"/>
          <w:rFonts w:asciiTheme="minorHAnsi" w:hAnsiTheme="minorHAnsi" w:cstheme="minorHAnsi"/>
        </w:rPr>
        <w:t>(d)(3)</w:t>
      </w:r>
      <w:r w:rsidRPr="00DB14A2" w:rsidR="00847507">
        <w:rPr>
          <w:rFonts w:asciiTheme="minorHAnsi" w:hAnsiTheme="minorHAnsi" w:cstheme="minorHAnsi"/>
          <w:u w:val="single"/>
        </w:rPr>
        <w:t>).</w:t>
      </w:r>
      <w:r w:rsidRPr="00DB14A2" w:rsidR="00E84F29">
        <w:rPr>
          <w:rFonts w:asciiTheme="minorHAnsi" w:hAnsiTheme="minorHAnsi" w:cstheme="minorHAnsi"/>
        </w:rPr>
        <w:t xml:space="preserve"> </w:t>
      </w:r>
      <w:r w:rsidRPr="00DB14A2" w:rsidR="00CA1421">
        <w:rPr>
          <w:rFonts w:asciiTheme="minorHAnsi" w:hAnsiTheme="minorHAnsi" w:cstheme="minorHAnsi"/>
        </w:rPr>
        <w:t xml:space="preserve">An eligible </w:t>
      </w:r>
      <w:r w:rsidR="008A283B">
        <w:rPr>
          <w:rFonts w:asciiTheme="minorHAnsi" w:hAnsiTheme="minorHAnsi" w:cstheme="minorHAnsi"/>
        </w:rPr>
        <w:t>applicant</w:t>
      </w:r>
      <w:r w:rsidRPr="00DB14A2" w:rsidR="00CA1421">
        <w:rPr>
          <w:rFonts w:asciiTheme="minorHAnsi" w:hAnsiTheme="minorHAnsi" w:cstheme="minorHAnsi"/>
        </w:rPr>
        <w:t xml:space="preserve"> that receives funds may use not more than 3 percent of those funds</w:t>
      </w:r>
      <w:r w:rsidR="00F11683">
        <w:rPr>
          <w:rFonts w:asciiTheme="minorHAnsi" w:hAnsiTheme="minorHAnsi" w:cstheme="minorHAnsi"/>
        </w:rPr>
        <w:t xml:space="preserve"> to</w:t>
      </w:r>
      <w:r w:rsidRPr="00DB14A2" w:rsidR="00CA1421">
        <w:rPr>
          <w:rFonts w:asciiTheme="minorHAnsi" w:hAnsiTheme="minorHAnsi" w:cstheme="minorHAnsi"/>
        </w:rPr>
        <w:t>—</w:t>
      </w:r>
    </w:p>
    <w:p w:rsidRPr="00DB14A2" w:rsidR="00CA1421" w:rsidP="00495DD3" w:rsidRDefault="00F11683" w14:paraId="5F43BE41" w14:textId="0397C66F">
      <w:pPr>
        <w:pStyle w:val="ListParagraph"/>
        <w:numPr>
          <w:ilvl w:val="0"/>
          <w:numId w:val="17"/>
        </w:numPr>
        <w:rPr>
          <w:rFonts w:asciiTheme="minorHAnsi" w:hAnsiTheme="minorHAnsi" w:cstheme="minorHAnsi"/>
        </w:rPr>
      </w:pPr>
      <w:r>
        <w:rPr>
          <w:rFonts w:asciiTheme="minorHAnsi" w:hAnsiTheme="minorHAnsi" w:cstheme="minorHAnsi"/>
        </w:rPr>
        <w:t>A</w:t>
      </w:r>
      <w:r w:rsidRPr="00DB14A2" w:rsidR="00CA1421">
        <w:rPr>
          <w:rFonts w:asciiTheme="minorHAnsi" w:hAnsiTheme="minorHAnsi" w:cstheme="minorHAnsi"/>
        </w:rPr>
        <w:t xml:space="preserve">dminister the competition for providing </w:t>
      </w:r>
      <w:r w:rsidR="002062C7">
        <w:rPr>
          <w:rFonts w:asciiTheme="minorHAnsi" w:hAnsiTheme="minorHAnsi" w:cstheme="minorHAnsi"/>
        </w:rPr>
        <w:t>subawards</w:t>
      </w:r>
      <w:r w:rsidRPr="00DB14A2" w:rsidR="00CA1421">
        <w:rPr>
          <w:rFonts w:asciiTheme="minorHAnsi" w:hAnsiTheme="minorHAnsi" w:cstheme="minorHAnsi"/>
        </w:rPr>
        <w:t xml:space="preserve"> to eligible entities;</w:t>
      </w:r>
    </w:p>
    <w:p w:rsidRPr="00DB14A2" w:rsidR="00CA1421" w:rsidP="00495DD3" w:rsidRDefault="00F11683" w14:paraId="44E6AADD" w14:textId="67B938A4">
      <w:pPr>
        <w:pStyle w:val="ListParagraph"/>
        <w:numPr>
          <w:ilvl w:val="0"/>
          <w:numId w:val="17"/>
        </w:numPr>
        <w:rPr>
          <w:rFonts w:asciiTheme="minorHAnsi" w:hAnsiTheme="minorHAnsi" w:cstheme="minorHAnsi"/>
        </w:rPr>
      </w:pPr>
      <w:r>
        <w:rPr>
          <w:rFonts w:asciiTheme="minorHAnsi" w:hAnsiTheme="minorHAnsi" w:cstheme="minorHAnsi"/>
        </w:rPr>
        <w:t>P</w:t>
      </w:r>
      <w:r w:rsidRPr="00DB14A2" w:rsidR="00CA1421">
        <w:rPr>
          <w:rFonts w:asciiTheme="minorHAnsi" w:hAnsiTheme="minorHAnsi" w:cstheme="minorHAnsi"/>
        </w:rPr>
        <w:t>rovide oversight of the sub</w:t>
      </w:r>
      <w:r w:rsidR="002062C7">
        <w:rPr>
          <w:rFonts w:asciiTheme="minorHAnsi" w:hAnsiTheme="minorHAnsi" w:cstheme="minorHAnsi"/>
        </w:rPr>
        <w:t>award</w:t>
      </w:r>
      <w:r w:rsidRPr="00DB14A2" w:rsidR="00CA1421">
        <w:rPr>
          <w:rFonts w:asciiTheme="minorHAnsi" w:hAnsiTheme="minorHAnsi" w:cstheme="minorHAnsi"/>
        </w:rPr>
        <w:t xml:space="preserve"> recipients; and</w:t>
      </w:r>
    </w:p>
    <w:p w:rsidRPr="00E879A6" w:rsidR="00451CD5" w:rsidP="00401B19" w:rsidRDefault="00F11683" w14:paraId="4AD66E40" w14:textId="0C5D9A5E">
      <w:pPr>
        <w:pStyle w:val="ListParagraph"/>
        <w:numPr>
          <w:ilvl w:val="0"/>
          <w:numId w:val="17"/>
        </w:numPr>
        <w:rPr>
          <w:rFonts w:asciiTheme="minorHAnsi" w:hAnsiTheme="minorHAnsi" w:cstheme="minorHAnsi"/>
        </w:rPr>
      </w:pPr>
      <w:r>
        <w:rPr>
          <w:rFonts w:asciiTheme="minorHAnsi" w:hAnsiTheme="minorHAnsi" w:cstheme="minorHAnsi"/>
        </w:rPr>
        <w:t>C</w:t>
      </w:r>
      <w:r w:rsidRPr="00DB14A2" w:rsidR="00CA1421">
        <w:rPr>
          <w:rFonts w:asciiTheme="minorHAnsi" w:hAnsiTheme="minorHAnsi" w:cstheme="minorHAnsi"/>
        </w:rPr>
        <w:t xml:space="preserve">ollect data and submit </w:t>
      </w:r>
      <w:r w:rsidRPr="00DB14A2" w:rsidR="00DB14A2">
        <w:rPr>
          <w:rFonts w:asciiTheme="minorHAnsi" w:hAnsiTheme="minorHAnsi" w:cstheme="minorHAnsi"/>
        </w:rPr>
        <w:t xml:space="preserve">annual and final financial and performance reports. </w:t>
      </w:r>
    </w:p>
    <w:p w:rsidRPr="00DB14A2" w:rsidR="00451CD5" w:rsidP="00D53990" w:rsidRDefault="00451CD5" w14:paraId="4E004C20" w14:textId="51238280">
      <w:pPr>
        <w:pStyle w:val="Heading3"/>
        <w:spacing w:before="240"/>
      </w:pPr>
      <w:bookmarkStart w:name="_Indirect_Costs" w:id="99"/>
      <w:bookmarkEnd w:id="99"/>
      <w:r>
        <w:t>Indirect Costs</w:t>
      </w:r>
    </w:p>
    <w:p w:rsidRPr="008562E7" w:rsidR="00451CD5" w:rsidP="00451CD5" w:rsidRDefault="00451CD5" w14:paraId="49B828B2" w14:textId="77777777">
      <w:r w:rsidRPr="008562E7">
        <w:rPr>
          <w:i/>
        </w:rPr>
        <w:t>Indirect costs</w:t>
      </w:r>
      <w:r w:rsidRPr="008562E7">
        <w:t xml:space="preserve"> (also known as “facilities and administrative costs”—defined at </w:t>
      </w:r>
      <w:hyperlink w:history="1" w:anchor="se2.1.200_156" r:id="rId32">
        <w:r w:rsidRPr="008562E7">
          <w:rPr>
            <w:rStyle w:val="Hyperlink"/>
            <w:szCs w:val="22"/>
          </w:rPr>
          <w:t>2 CFR §</w:t>
        </w:r>
        <w:r>
          <w:rPr>
            <w:rStyle w:val="Hyperlink"/>
            <w:szCs w:val="22"/>
          </w:rPr>
          <w:t xml:space="preserve"> </w:t>
        </w:r>
        <w:r w:rsidRPr="008562E7">
          <w:rPr>
            <w:rStyle w:val="Hyperlink"/>
            <w:szCs w:val="22"/>
          </w:rPr>
          <w:t>200.56</w:t>
        </w:r>
      </w:hyperlink>
      <w:r w:rsidRPr="008562E7">
        <w:t xml:space="preserve">) are those costs incurred for a common or joint purpose benefitting more than one cost objective, and not readily assignable to the cost objectives specifically benefitted, without effort disproportionate to the results achieved. </w:t>
      </w:r>
    </w:p>
    <w:p w:rsidRPr="008562E7" w:rsidR="00451CD5" w:rsidP="00451CD5" w:rsidRDefault="00451CD5" w14:paraId="38FE1CE4" w14:textId="7D8D1D77">
      <w:pPr>
        <w:rPr>
          <w:szCs w:val="22"/>
        </w:rPr>
      </w:pPr>
      <w:r w:rsidRPr="008562E7">
        <w:rPr>
          <w:szCs w:val="22"/>
        </w:rPr>
        <w:t>As stated in the regulations (</w:t>
      </w:r>
      <w:hyperlink w:history="1" w:anchor="se2.1.200_1413" r:id="rId33">
        <w:r w:rsidRPr="008562E7">
          <w:rPr>
            <w:rStyle w:val="Hyperlink"/>
            <w:szCs w:val="22"/>
          </w:rPr>
          <w:t>2 CFR §§</w:t>
        </w:r>
        <w:r>
          <w:rPr>
            <w:rStyle w:val="Hyperlink"/>
            <w:szCs w:val="22"/>
          </w:rPr>
          <w:t xml:space="preserve"> </w:t>
        </w:r>
        <w:r w:rsidRPr="008562E7">
          <w:rPr>
            <w:rStyle w:val="Hyperlink"/>
            <w:szCs w:val="22"/>
          </w:rPr>
          <w:t>200.413</w:t>
        </w:r>
      </w:hyperlink>
      <w:r w:rsidRPr="008562E7">
        <w:rPr>
          <w:szCs w:val="22"/>
        </w:rPr>
        <w:t xml:space="preserve"> and </w:t>
      </w:r>
      <w:hyperlink w:history="1" w:anchor="se2.1.200_1414" r:id="rId34">
        <w:r w:rsidRPr="008562E7">
          <w:rPr>
            <w:rStyle w:val="Hyperlink"/>
            <w:szCs w:val="22"/>
          </w:rPr>
          <w:t>414</w:t>
        </w:r>
      </w:hyperlink>
      <w:r w:rsidRPr="008562E7">
        <w:rPr>
          <w:szCs w:val="22"/>
        </w:rPr>
        <w:t xml:space="preserve">), any non-Federal </w:t>
      </w:r>
      <w:r w:rsidR="00C21275">
        <w:rPr>
          <w:szCs w:val="22"/>
        </w:rPr>
        <w:t>grant applicant or recipient</w:t>
      </w:r>
      <w:r w:rsidRPr="008562E7">
        <w:rPr>
          <w:szCs w:val="22"/>
        </w:rPr>
        <w:t xml:space="preserve"> that has never received a negotiated indirect cost rate, except State and Local Government and Indian Tribe Indirect Cost Proposals, may elect to charge a de minimis rate of 10 percent of modified total direct costs (MTDC) </w:t>
      </w:r>
      <w:r>
        <w:rPr>
          <w:szCs w:val="22"/>
        </w:rPr>
        <w:t>that</w:t>
      </w:r>
      <w:r w:rsidRPr="008562E7">
        <w:rPr>
          <w:szCs w:val="22"/>
        </w:rPr>
        <w:t xml:space="preserve"> may be used indefinitely. As described in </w:t>
      </w:r>
      <w:hyperlink w:history="1" w:anchor="se2.1.200_1403" r:id="rId35">
        <w:r w:rsidRPr="008562E7">
          <w:rPr>
            <w:rStyle w:val="Hyperlink"/>
            <w:szCs w:val="22"/>
          </w:rPr>
          <w:t>2 CFR §</w:t>
        </w:r>
        <w:r>
          <w:rPr>
            <w:rStyle w:val="Hyperlink"/>
            <w:szCs w:val="22"/>
          </w:rPr>
          <w:t xml:space="preserve"> </w:t>
        </w:r>
        <w:r w:rsidRPr="008562E7">
          <w:rPr>
            <w:rStyle w:val="Hyperlink"/>
            <w:szCs w:val="22"/>
          </w:rPr>
          <w:t>200.403</w:t>
        </w:r>
      </w:hyperlink>
      <w:r w:rsidRPr="008562E7">
        <w:rPr>
          <w:rStyle w:val="Hyperlink"/>
          <w:szCs w:val="22"/>
        </w:rPr>
        <w:t>,</w:t>
      </w:r>
      <w:r w:rsidRPr="008562E7">
        <w:rPr>
          <w:szCs w:val="22"/>
        </w:rPr>
        <w:t xml:space="preserve"> costs must be consistently charged as either indirect or direct costs, but may not be double charged or inconsistently charged as both. If chosen, this methodology once elected must be used consistently for all Federal awards until such time as a </w:t>
      </w:r>
      <w:r w:rsidR="00C21275">
        <w:rPr>
          <w:szCs w:val="22"/>
        </w:rPr>
        <w:t xml:space="preserve">grant </w:t>
      </w:r>
      <w:r w:rsidRPr="008562E7">
        <w:rPr>
          <w:szCs w:val="22"/>
        </w:rPr>
        <w:t>recipient chooses to negotiate for a rate, which the recipient may apply to do at any time.</w:t>
      </w:r>
    </w:p>
    <w:p w:rsidRPr="008562E7" w:rsidR="00451CD5" w:rsidP="00451CD5" w:rsidRDefault="00451CD5" w14:paraId="07A723B5" w14:textId="255C2AB6">
      <w:r w:rsidRPr="008562E7">
        <w:t xml:space="preserve">All applicants who elect to charge a de minimis rate of 10 percent must use the </w:t>
      </w:r>
      <w:r>
        <w:t>MTDC</w:t>
      </w:r>
      <w:r w:rsidRPr="008562E7">
        <w:t xml:space="preserve"> as the base. </w:t>
      </w:r>
      <w:r>
        <w:t>MTDCs</w:t>
      </w:r>
      <w:r w:rsidRPr="008562E7">
        <w:t xml:space="preserve"> are defined in </w:t>
      </w:r>
      <w:hyperlink w:history="1" w:anchor="se2.1.200_168" r:id="rId36">
        <w:r w:rsidRPr="008562E7">
          <w:rPr>
            <w:rStyle w:val="Hyperlink"/>
          </w:rPr>
          <w:t>2 CFR §</w:t>
        </w:r>
        <w:r>
          <w:rPr>
            <w:rStyle w:val="Hyperlink"/>
          </w:rPr>
          <w:t xml:space="preserve"> </w:t>
        </w:r>
        <w:r w:rsidRPr="008562E7">
          <w:rPr>
            <w:rStyle w:val="Hyperlink"/>
          </w:rPr>
          <w:t>200.68</w:t>
        </w:r>
      </w:hyperlink>
      <w:r w:rsidRPr="008562E7">
        <w:t xml:space="preserve"> as all direct salaries and wages, applicable fringe benefits, materials and supplies, services, travel, and up to the first $25,000 of each subaward (regardless of the period of performance of the subawards under the award). MTDC</w:t>
      </w:r>
      <w:r>
        <w:t>s</w:t>
      </w:r>
      <w:r w:rsidRPr="008562E7">
        <w:t xml:space="preserve"> exclude equipment, capital expenditures, charges for patient care, rental costs, tuition remission, scholarships and fellowships, participant support costs, and the portion of each subaward in excess of $25,000. Other items may be excluded only when necessary to avoid a serious inequity in the distribution of indirect costs, and with the approval </w:t>
      </w:r>
      <w:r w:rsidR="006B5AB8">
        <w:t>by an applicant’s</w:t>
      </w:r>
      <w:r w:rsidRPr="008562E7">
        <w:t xml:space="preserve"> cognizant agency for indirect costs.</w:t>
      </w:r>
    </w:p>
    <w:p w:rsidRPr="00401B19" w:rsidR="00451CD5" w:rsidP="00401B19" w:rsidRDefault="00451CD5" w14:paraId="18FD71B8" w14:textId="29B065C7">
      <w:pPr>
        <w:rPr>
          <w:rFonts w:asciiTheme="minorHAnsi" w:hAnsiTheme="minorHAnsi" w:cstheme="minorHAnsi"/>
          <w:highlight w:val="yellow"/>
        </w:rPr>
      </w:pPr>
      <w:r w:rsidRPr="008562E7">
        <w:t xml:space="preserve">If an applicant has a negotiated indirect cost rate approved by </w:t>
      </w:r>
      <w:r>
        <w:t>its</w:t>
      </w:r>
      <w:r w:rsidRPr="008562E7">
        <w:t xml:space="preserve"> cognizant agency, the applicant must submit a copy of </w:t>
      </w:r>
      <w:r>
        <w:t>its</w:t>
      </w:r>
      <w:r w:rsidRPr="008562E7">
        <w:t xml:space="preserve"> approved </w:t>
      </w:r>
      <w:r>
        <w:t>NICRA</w:t>
      </w:r>
      <w:r w:rsidRPr="008562E7">
        <w:t xml:space="preserve"> with </w:t>
      </w:r>
      <w:r>
        <w:t>its</w:t>
      </w:r>
      <w:r w:rsidRPr="008562E7">
        <w:t xml:space="preserve"> application. </w:t>
      </w:r>
      <w:r w:rsidR="00C21275">
        <w:t>Grant applicants or recipients</w:t>
      </w:r>
      <w:r w:rsidRPr="008562E7" w:rsidR="00C21275">
        <w:t xml:space="preserve"> </w:t>
      </w:r>
      <w:r w:rsidRPr="008562E7">
        <w:t>that would like to negotiate an indirect cost rate must contact their cognizant agency. For assignments of cognizant agencies</w:t>
      </w:r>
      <w:r w:rsidR="0010376B">
        <w:t>,</w:t>
      </w:r>
      <w:r w:rsidRPr="008562E7">
        <w:t xml:space="preserve"> see </w:t>
      </w:r>
      <w:hyperlink w:history="1" w:anchor="se2.1.200_119" r:id="rId37">
        <w:r w:rsidRPr="008562E7">
          <w:rPr>
            <w:rStyle w:val="Hyperlink"/>
          </w:rPr>
          <w:t>2 CFR §</w:t>
        </w:r>
        <w:r>
          <w:rPr>
            <w:rStyle w:val="Hyperlink"/>
          </w:rPr>
          <w:t xml:space="preserve"> </w:t>
        </w:r>
        <w:r w:rsidRPr="008562E7">
          <w:rPr>
            <w:rStyle w:val="Hyperlink"/>
          </w:rPr>
          <w:t>200.19</w:t>
        </w:r>
      </w:hyperlink>
      <w:r w:rsidRPr="008562E7">
        <w:t>.</w:t>
      </w:r>
    </w:p>
    <w:p w:rsidRPr="00DB14A2" w:rsidR="00DB14A2" w:rsidP="00D53990" w:rsidRDefault="00B93383" w14:paraId="20FD065A" w14:textId="3D682504">
      <w:pPr>
        <w:pStyle w:val="Heading3"/>
        <w:spacing w:before="240"/>
      </w:pPr>
      <w:bookmarkStart w:name="_Presenting_Direct_and" w:id="100"/>
      <w:bookmarkStart w:name="_4.7.2_Allowable_and" w:id="101"/>
      <w:bookmarkStart w:name="_4.7.2_Using_Indirect" w:id="102"/>
      <w:bookmarkEnd w:id="100"/>
      <w:bookmarkEnd w:id="101"/>
      <w:bookmarkEnd w:id="102"/>
      <w:r w:rsidRPr="00DB14A2">
        <w:t>Allowable and Unallowable Costs and Activities</w:t>
      </w:r>
    </w:p>
    <w:p w:rsidRPr="00DB14A2" w:rsidR="008C70B5" w:rsidP="00D60F5B" w:rsidRDefault="008C70B5" w14:paraId="5B0BCF2E" w14:textId="2F1E5A5C">
      <w:r w:rsidRPr="00DB14A2">
        <w:t xml:space="preserve">All AMS awards are subject to the terms and conditions, cost principles, and other considerations described in the </w:t>
      </w:r>
      <w:hyperlink w:history="1" r:id="rId38">
        <w:r w:rsidRPr="00DB14A2">
          <w:rPr>
            <w:rStyle w:val="Hyperlink"/>
            <w:rFonts w:asciiTheme="minorHAnsi" w:hAnsiTheme="minorHAnsi" w:cstheme="minorHAnsi"/>
          </w:rPr>
          <w:t>AMS General Terms and Conditions</w:t>
        </w:r>
      </w:hyperlink>
      <w:r w:rsidRPr="00DB14A2">
        <w:t>.</w:t>
      </w:r>
    </w:p>
    <w:p w:rsidRPr="00DB14A2" w:rsidR="00E97784" w:rsidP="00D53990" w:rsidRDefault="00E97784" w14:paraId="297DF288" w14:textId="541D48FE">
      <w:pPr>
        <w:pStyle w:val="Heading3"/>
        <w:spacing w:before="240"/>
        <w:rPr>
          <w:lang w:bidi="ar-SA"/>
        </w:rPr>
      </w:pPr>
      <w:bookmarkStart w:name="_Limit_on_Administration" w:id="103"/>
      <w:bookmarkStart w:name="_4.8_Grants.gov_Application" w:id="104"/>
      <w:bookmarkStart w:name="_Toc358722267" w:id="105"/>
      <w:bookmarkStart w:name="_Ref498000192" w:id="106"/>
      <w:bookmarkStart w:name="_Ref498002486" w:id="107"/>
      <w:bookmarkEnd w:id="103"/>
      <w:bookmarkEnd w:id="104"/>
      <w:r w:rsidRPr="00DB14A2">
        <w:t>Coordinator Meeting Travel</w:t>
      </w:r>
    </w:p>
    <w:p w:rsidRPr="00DB14A2" w:rsidR="00B36082" w:rsidP="00C07572" w:rsidRDefault="001B58CF" w14:paraId="0B36D7F8" w14:textId="5BDF4735">
      <w:pPr>
        <w:rPr>
          <w:rFonts w:asciiTheme="minorHAnsi" w:hAnsiTheme="minorHAnsi" w:cstheme="minorHAnsi"/>
        </w:rPr>
      </w:pPr>
      <w:r w:rsidRPr="00DB14A2">
        <w:rPr>
          <w:rFonts w:asciiTheme="minorHAnsi" w:hAnsiTheme="minorHAnsi" w:cstheme="minorHAnsi"/>
        </w:rPr>
        <w:t>The</w:t>
      </w:r>
      <w:r w:rsidRPr="00DB14A2" w:rsidR="00AC344B">
        <w:rPr>
          <w:rFonts w:asciiTheme="minorHAnsi" w:hAnsiTheme="minorHAnsi" w:cstheme="minorHAnsi"/>
        </w:rPr>
        <w:t xml:space="preserve"> </w:t>
      </w:r>
      <w:r w:rsidR="00D21EAB">
        <w:rPr>
          <w:rFonts w:asciiTheme="minorHAnsi" w:hAnsiTheme="minorHAnsi" w:cstheme="minorHAnsi"/>
        </w:rPr>
        <w:t xml:space="preserve">eligible </w:t>
      </w:r>
      <w:r w:rsidR="00BE58EC">
        <w:rPr>
          <w:rFonts w:asciiTheme="minorHAnsi" w:hAnsiTheme="minorHAnsi" w:cstheme="minorHAnsi"/>
        </w:rPr>
        <w:t>applicant</w:t>
      </w:r>
      <w:r w:rsidRPr="00DB14A2" w:rsidR="00BE58EC">
        <w:rPr>
          <w:rFonts w:asciiTheme="minorHAnsi" w:hAnsiTheme="minorHAnsi" w:cstheme="minorHAnsi"/>
        </w:rPr>
        <w:t xml:space="preserve">’s </w:t>
      </w:r>
      <w:r w:rsidRPr="00DB14A2">
        <w:rPr>
          <w:rFonts w:asciiTheme="minorHAnsi" w:hAnsiTheme="minorHAnsi" w:cstheme="minorHAnsi"/>
          <w:i/>
        </w:rPr>
        <w:t>Grant Administration</w:t>
      </w:r>
      <w:r w:rsidRPr="0074102F" w:rsidR="0074102F">
        <w:rPr>
          <w:rFonts w:asciiTheme="minorHAnsi" w:hAnsiTheme="minorHAnsi" w:cstheme="minorHAnsi"/>
          <w:i/>
        </w:rPr>
        <w:t xml:space="preserve"> </w:t>
      </w:r>
      <w:r w:rsidRPr="00DB14A2" w:rsidR="0074102F">
        <w:rPr>
          <w:rFonts w:asciiTheme="minorHAnsi" w:hAnsiTheme="minorHAnsi" w:cstheme="minorHAnsi"/>
          <w:i/>
        </w:rPr>
        <w:t>Narrative</w:t>
      </w:r>
      <w:r w:rsidRPr="00DB14A2">
        <w:rPr>
          <w:rFonts w:asciiTheme="minorHAnsi" w:hAnsiTheme="minorHAnsi" w:cstheme="minorHAnsi"/>
          <w:i/>
        </w:rPr>
        <w:t xml:space="preserve"> Budget </w:t>
      </w:r>
      <w:r w:rsidR="008F6BC9">
        <w:rPr>
          <w:rFonts w:asciiTheme="minorHAnsi" w:hAnsiTheme="minorHAnsi" w:cstheme="minorHAnsi"/>
        </w:rPr>
        <w:t>may</w:t>
      </w:r>
      <w:r w:rsidRPr="00DB14A2">
        <w:rPr>
          <w:rFonts w:asciiTheme="minorHAnsi" w:hAnsiTheme="minorHAnsi" w:cstheme="minorHAnsi"/>
        </w:rPr>
        <w:t xml:space="preserve"> include travel funds for the attendance </w:t>
      </w:r>
      <w:r w:rsidR="0043080E">
        <w:rPr>
          <w:rFonts w:asciiTheme="minorHAnsi" w:hAnsiTheme="minorHAnsi" w:cstheme="minorHAnsi"/>
        </w:rPr>
        <w:t xml:space="preserve">by </w:t>
      </w:r>
      <w:r w:rsidRPr="00DB14A2">
        <w:rPr>
          <w:rFonts w:asciiTheme="minorHAnsi" w:hAnsiTheme="minorHAnsi" w:cstheme="minorHAnsi"/>
        </w:rPr>
        <w:t xml:space="preserve">at least one staff member who directly implements the </w:t>
      </w:r>
      <w:r w:rsidRPr="00DB14A2" w:rsidR="00AC344B">
        <w:rPr>
          <w:rFonts w:asciiTheme="minorHAnsi" w:hAnsiTheme="minorHAnsi" w:cstheme="minorHAnsi"/>
        </w:rPr>
        <w:t>program</w:t>
      </w:r>
      <w:r w:rsidRPr="00DB14A2">
        <w:rPr>
          <w:rFonts w:asciiTheme="minorHAnsi" w:hAnsiTheme="minorHAnsi" w:cstheme="minorHAnsi"/>
        </w:rPr>
        <w:t xml:space="preserve"> at a national </w:t>
      </w:r>
      <w:r w:rsidRPr="00DB14A2" w:rsidR="00AC344B">
        <w:rPr>
          <w:rFonts w:asciiTheme="minorHAnsi" w:hAnsiTheme="minorHAnsi" w:cstheme="minorHAnsi"/>
        </w:rPr>
        <w:t xml:space="preserve">AMS </w:t>
      </w:r>
      <w:r w:rsidR="00B36082">
        <w:rPr>
          <w:rFonts w:asciiTheme="minorHAnsi" w:hAnsiTheme="minorHAnsi" w:cstheme="minorHAnsi"/>
        </w:rPr>
        <w:t xml:space="preserve">grant </w:t>
      </w:r>
      <w:r w:rsidRPr="00DB14A2">
        <w:rPr>
          <w:rFonts w:asciiTheme="minorHAnsi" w:hAnsiTheme="minorHAnsi" w:cstheme="minorHAnsi"/>
        </w:rPr>
        <w:t>meeting during the life of the grant agreement.</w:t>
      </w:r>
      <w:r w:rsidR="00D21EAB">
        <w:rPr>
          <w:rFonts w:asciiTheme="minorHAnsi" w:hAnsiTheme="minorHAnsi" w:cstheme="minorHAnsi"/>
        </w:rPr>
        <w:t xml:space="preserve"> This is not necessary if the eligible </w:t>
      </w:r>
      <w:r w:rsidR="00BE58EC">
        <w:rPr>
          <w:rFonts w:asciiTheme="minorHAnsi" w:hAnsiTheme="minorHAnsi" w:cstheme="minorHAnsi"/>
        </w:rPr>
        <w:t xml:space="preserve">applicant </w:t>
      </w:r>
      <w:r w:rsidR="00D21EAB">
        <w:rPr>
          <w:rFonts w:asciiTheme="minorHAnsi" w:hAnsiTheme="minorHAnsi" w:cstheme="minorHAnsi"/>
        </w:rPr>
        <w:t>has already committed funds under another AMS grant agreement.</w:t>
      </w:r>
    </w:p>
    <w:p w:rsidRPr="00DB14A2" w:rsidR="00017CD2" w:rsidP="00ED26A4" w:rsidRDefault="00D104B5" w14:paraId="05E89E52" w14:textId="2F5078DC">
      <w:pPr>
        <w:pStyle w:val="Heading2"/>
        <w:rPr>
          <w:lang w:val="en"/>
        </w:rPr>
      </w:pPr>
      <w:bookmarkStart w:name="_Ref20819649" w:id="108"/>
      <w:bookmarkStart w:name="_Toc39488575" w:id="109"/>
      <w:bookmarkEnd w:id="105"/>
      <w:bookmarkEnd w:id="106"/>
      <w:r w:rsidRPr="00DB14A2">
        <w:rPr>
          <w:lang w:val="en"/>
        </w:rPr>
        <w:t>Grants.g</w:t>
      </w:r>
      <w:r w:rsidRPr="00DB14A2" w:rsidR="00C72C4E">
        <w:rPr>
          <w:lang w:val="en"/>
        </w:rPr>
        <w:t>ov Application Submission and Re</w:t>
      </w:r>
      <w:r w:rsidRPr="00DB14A2">
        <w:rPr>
          <w:lang w:val="en"/>
        </w:rPr>
        <w:t>ceipt Procedures and Requirements</w:t>
      </w:r>
      <w:bookmarkEnd w:id="107"/>
      <w:bookmarkEnd w:id="108"/>
      <w:bookmarkEnd w:id="109"/>
    </w:p>
    <w:p w:rsidRPr="00DB14A2" w:rsidR="00D104B5" w:rsidP="00D53990" w:rsidRDefault="00D104B5" w14:paraId="292525A3" w14:textId="175747CD">
      <w:pPr>
        <w:pStyle w:val="Heading3"/>
        <w:spacing w:before="240"/>
      </w:pPr>
      <w:bookmarkStart w:name="_4.8.1_How_to" w:id="110"/>
      <w:bookmarkStart w:name="_How_to_Register" w:id="111"/>
      <w:bookmarkEnd w:id="110"/>
      <w:bookmarkEnd w:id="111"/>
      <w:r w:rsidRPr="00DB14A2">
        <w:t>How to Register to Apply through Grants.gov</w:t>
      </w:r>
    </w:p>
    <w:p w:rsidRPr="00DB14A2" w:rsidR="004C4B03" w:rsidP="00C07572" w:rsidRDefault="004C4B03" w14:paraId="2F58D63E" w14:textId="77777777">
      <w:pPr>
        <w:rPr>
          <w:rFonts w:asciiTheme="minorHAnsi" w:hAnsiTheme="minorHAnsi" w:cstheme="minorHAnsi"/>
        </w:rPr>
      </w:pPr>
      <w:r w:rsidRPr="00DB14A2">
        <w:rPr>
          <w:rFonts w:asciiTheme="minorHAnsi" w:hAnsiTheme="minorHAnsi" w:cstheme="minorHAnsi"/>
        </w:rPr>
        <w:lastRenderedPageBreak/>
        <w:t xml:space="preserve">The registration process can take </w:t>
      </w:r>
      <w:r w:rsidRPr="00DB14A2">
        <w:rPr>
          <w:rFonts w:asciiTheme="minorHAnsi" w:hAnsiTheme="minorHAnsi" w:cstheme="minorHAnsi"/>
          <w:b/>
        </w:rPr>
        <w:t>up to four weeks</w:t>
      </w:r>
      <w:r w:rsidRPr="00DB14A2">
        <w:rPr>
          <w:rFonts w:asciiTheme="minorHAnsi" w:hAnsiTheme="minorHAnsi" w:cstheme="minorHAnsi"/>
        </w:rPr>
        <w:t xml:space="preserve"> to complete. Therefore, complete your registration allowing </w:t>
      </w:r>
      <w:proofErr w:type="gramStart"/>
      <w:r w:rsidRPr="00DB14A2">
        <w:rPr>
          <w:rFonts w:asciiTheme="minorHAnsi" w:hAnsiTheme="minorHAnsi" w:cstheme="minorHAnsi"/>
        </w:rPr>
        <w:t>sufficient</w:t>
      </w:r>
      <w:proofErr w:type="gramEnd"/>
      <w:r w:rsidRPr="00DB14A2">
        <w:rPr>
          <w:rFonts w:asciiTheme="minorHAnsi" w:hAnsiTheme="minorHAnsi" w:cstheme="minorHAnsi"/>
        </w:rPr>
        <w:t xml:space="preserve"> time to ensure it does not impact your ability to meet required application submission deadlines.</w:t>
      </w:r>
    </w:p>
    <w:p w:rsidRPr="00DB14A2" w:rsidR="004C4B03" w:rsidP="00C07572" w:rsidRDefault="004C4B03" w14:paraId="7E1FE5A8" w14:textId="5C9EABF0">
      <w:pPr>
        <w:rPr>
          <w:rFonts w:asciiTheme="minorHAnsi" w:hAnsiTheme="minorHAnsi" w:cstheme="minorHAnsi"/>
        </w:rPr>
      </w:pPr>
      <w:r w:rsidRPr="00DB14A2">
        <w:rPr>
          <w:rFonts w:asciiTheme="minorHAnsi" w:hAnsiTheme="minorHAnsi" w:cstheme="minorHAnsi"/>
        </w:rPr>
        <w:t>Individual applicants eligible to apply for this grant funding opportunity should refer to:</w:t>
      </w:r>
      <w:r w:rsidRPr="00DB14A2">
        <w:rPr>
          <w:rFonts w:asciiTheme="minorHAnsi" w:hAnsiTheme="minorHAnsi" w:cstheme="minorHAnsi"/>
        </w:rPr>
        <w:br/>
      </w:r>
      <w:bookmarkStart w:name="_Hlk522102061" w:id="112"/>
      <w:r w:rsidRPr="00DB14A2">
        <w:rPr>
          <w:rStyle w:val="Hyperlink"/>
          <w:rFonts w:asciiTheme="minorHAnsi" w:hAnsiTheme="minorHAnsi" w:cstheme="minorHAnsi"/>
        </w:rPr>
        <w:fldChar w:fldCharType="begin"/>
      </w:r>
      <w:r w:rsidRPr="00DB14A2">
        <w:rPr>
          <w:rStyle w:val="Hyperlink"/>
          <w:rFonts w:asciiTheme="minorHAnsi" w:hAnsiTheme="minorHAnsi" w:cstheme="minorHAnsi"/>
        </w:rPr>
        <w:instrText xml:space="preserve"> HYPERLINK "https://www.grants.gov/web/grants/applicants/registration.html" </w:instrText>
      </w:r>
      <w:r w:rsidRPr="00DB14A2">
        <w:rPr>
          <w:rStyle w:val="Hyperlink"/>
          <w:rFonts w:asciiTheme="minorHAnsi" w:hAnsiTheme="minorHAnsi" w:cstheme="minorHAnsi"/>
        </w:rPr>
        <w:fldChar w:fldCharType="separate"/>
      </w:r>
      <w:r w:rsidRPr="00DB14A2">
        <w:rPr>
          <w:rStyle w:val="Hyperlink"/>
          <w:rFonts w:asciiTheme="minorHAnsi" w:hAnsiTheme="minorHAnsi" w:cstheme="minorHAnsi"/>
        </w:rPr>
        <w:t>https://www.grants.gov/web/grants/applicants/registration.html</w:t>
      </w:r>
      <w:r w:rsidRPr="00DB14A2">
        <w:rPr>
          <w:rStyle w:val="Hyperlink"/>
          <w:rFonts w:asciiTheme="minorHAnsi" w:hAnsiTheme="minorHAnsi" w:cstheme="minorHAnsi"/>
        </w:rPr>
        <w:fldChar w:fldCharType="end"/>
      </w:r>
      <w:bookmarkEnd w:id="112"/>
    </w:p>
    <w:p w:rsidRPr="00DB14A2" w:rsidR="004C4B03" w:rsidP="00C07572" w:rsidRDefault="004C4B03" w14:paraId="28BA55C5" w14:textId="5C0D28C4">
      <w:pPr>
        <w:rPr>
          <w:rStyle w:val="Hyperlink"/>
          <w:rFonts w:asciiTheme="minorHAnsi" w:hAnsiTheme="minorHAnsi" w:cstheme="minorHAnsi"/>
        </w:rPr>
      </w:pPr>
      <w:r w:rsidRPr="00DB14A2">
        <w:rPr>
          <w:rFonts w:asciiTheme="minorHAnsi" w:hAnsiTheme="minorHAnsi" w:cstheme="minorHAnsi"/>
        </w:rPr>
        <w:t>Organ</w:t>
      </w:r>
      <w:r w:rsidR="00D53990">
        <w:rPr>
          <w:rFonts w:asciiTheme="minorHAnsi" w:hAnsiTheme="minorHAnsi" w:cstheme="minorHAnsi"/>
        </w:rPr>
        <w:t>i</w:t>
      </w:r>
      <w:r w:rsidRPr="00DB14A2">
        <w:rPr>
          <w:rFonts w:asciiTheme="minorHAnsi" w:hAnsiTheme="minorHAnsi" w:cstheme="minorHAnsi"/>
        </w:rPr>
        <w:t>zation applicants can find complete instructions here:</w:t>
      </w:r>
      <w:r w:rsidRPr="00DB14A2">
        <w:rPr>
          <w:rFonts w:asciiTheme="minorHAnsi" w:hAnsiTheme="minorHAnsi" w:cstheme="minorHAnsi"/>
        </w:rPr>
        <w:br/>
      </w:r>
      <w:hyperlink w:history="1" r:id="rId39">
        <w:r w:rsidRPr="00DB14A2">
          <w:rPr>
            <w:rStyle w:val="Hyperlink"/>
            <w:rFonts w:asciiTheme="minorHAnsi" w:hAnsiTheme="minorHAnsi" w:cstheme="minorHAnsi"/>
          </w:rPr>
          <w:t>https://www.grants.gov/web/grants/applicants/organization-registration.html</w:t>
        </w:r>
      </w:hyperlink>
    </w:p>
    <w:p w:rsidRPr="00DB14A2" w:rsidR="004C4B03" w:rsidP="004C4B03" w:rsidRDefault="004C4B03" w14:paraId="0F79243C" w14:textId="77777777">
      <w:pPr>
        <w:rPr>
          <w:rFonts w:asciiTheme="minorHAnsi" w:hAnsiTheme="minorHAnsi" w:cstheme="minorHAnsi"/>
          <w:i/>
        </w:rPr>
      </w:pPr>
      <w:r w:rsidRPr="00DB14A2">
        <w:rPr>
          <w:rStyle w:val="Hyperlink"/>
          <w:rFonts w:asciiTheme="minorHAnsi" w:hAnsiTheme="minorHAnsi" w:cstheme="minorHAnsi"/>
          <w:b/>
          <w:i/>
          <w:color w:val="auto"/>
        </w:rPr>
        <w:t>Prior to</w:t>
      </w:r>
      <w:r w:rsidRPr="00DB14A2">
        <w:rPr>
          <w:rStyle w:val="Hyperlink"/>
          <w:rFonts w:asciiTheme="minorHAnsi" w:hAnsiTheme="minorHAnsi" w:cstheme="minorHAnsi"/>
          <w:i/>
          <w:color w:val="auto"/>
        </w:rPr>
        <w:t xml:space="preserve"> registering in Grants.gov: </w:t>
      </w:r>
    </w:p>
    <w:bookmarkStart w:name="DUNS" w:id="113"/>
    <w:p w:rsidRPr="00DB14A2" w:rsidR="004C4B03" w:rsidP="00495DD3" w:rsidRDefault="004C4B03" w14:paraId="356FD815" w14:textId="77777777">
      <w:pPr>
        <w:pStyle w:val="ListParagraph"/>
        <w:numPr>
          <w:ilvl w:val="0"/>
          <w:numId w:val="12"/>
        </w:numPr>
        <w:spacing w:before="0" w:after="160" w:line="259" w:lineRule="auto"/>
        <w:contextualSpacing w:val="0"/>
        <w:rPr>
          <w:rFonts w:asciiTheme="minorHAnsi" w:hAnsiTheme="minorHAnsi" w:cstheme="minorHAnsi"/>
        </w:rPr>
      </w:pPr>
      <w:r w:rsidRPr="00DB14A2">
        <w:rPr>
          <w:rFonts w:asciiTheme="minorHAnsi" w:hAnsiTheme="minorHAnsi" w:cstheme="minorHAnsi"/>
          <w:iCs/>
        </w:rPr>
        <w:fldChar w:fldCharType="begin"/>
      </w:r>
      <w:r w:rsidRPr="00DB14A2">
        <w:rPr>
          <w:rFonts w:asciiTheme="minorHAnsi" w:hAnsiTheme="minorHAnsi" w:cstheme="minorHAnsi"/>
          <w:iCs/>
        </w:rPr>
        <w:instrText xml:space="preserve"> HYPERLINK "https://www.grants.gov/web/grants/applicants/organization-registration/step-1-obtain-duns-number.html" </w:instrText>
      </w:r>
      <w:r w:rsidRPr="00DB14A2">
        <w:rPr>
          <w:rFonts w:asciiTheme="minorHAnsi" w:hAnsiTheme="minorHAnsi" w:cstheme="minorHAnsi"/>
          <w:iCs/>
        </w:rPr>
        <w:fldChar w:fldCharType="separate"/>
      </w:r>
      <w:r w:rsidRPr="00DB14A2">
        <w:rPr>
          <w:rStyle w:val="Hyperlink"/>
          <w:rFonts w:asciiTheme="minorHAnsi" w:hAnsiTheme="minorHAnsi" w:cstheme="minorHAnsi"/>
          <w:iCs/>
        </w:rPr>
        <w:t>Obtain a DUNS Number</w:t>
      </w:r>
      <w:bookmarkEnd w:id="113"/>
      <w:r w:rsidRPr="00DB14A2">
        <w:rPr>
          <w:rStyle w:val="Hyperlink"/>
          <w:rFonts w:asciiTheme="minorHAnsi" w:hAnsiTheme="minorHAnsi" w:cstheme="minorHAnsi"/>
        </w:rPr>
        <w:t xml:space="preserve">: </w:t>
      </w:r>
      <w:r w:rsidRPr="00DB14A2">
        <w:rPr>
          <w:rFonts w:asciiTheme="minorHAnsi" w:hAnsiTheme="minorHAnsi" w:cstheme="minorHAnsi"/>
          <w:iCs/>
        </w:rPr>
        <w:fldChar w:fldCharType="end"/>
      </w:r>
      <w:r w:rsidRPr="00DB14A2">
        <w:rPr>
          <w:rFonts w:asciiTheme="minorHAnsi" w:hAnsiTheme="minorHAnsi" w:cstheme="minorHAnsi"/>
        </w:rPr>
        <w:t>All entities applying for funding, including renewal funding, must have a Data Universal Numbering System (DUNS) number from Dun &amp; Bradstreet (D&amp;B). Applicants must enter the DUNS number in the data entry field labeled "Organizational DUNS" on the SF-424 form.</w:t>
      </w:r>
    </w:p>
    <w:p w:rsidRPr="00DB14A2" w:rsidR="004C4B03" w:rsidP="00495DD3" w:rsidRDefault="00F52B51" w14:paraId="1EC15FA5" w14:textId="77777777">
      <w:pPr>
        <w:pStyle w:val="ListParagraph"/>
        <w:numPr>
          <w:ilvl w:val="0"/>
          <w:numId w:val="12"/>
        </w:numPr>
        <w:spacing w:before="0" w:after="160" w:line="259" w:lineRule="auto"/>
        <w:contextualSpacing w:val="0"/>
        <w:rPr>
          <w:rFonts w:asciiTheme="minorHAnsi" w:hAnsiTheme="minorHAnsi" w:cstheme="minorHAnsi"/>
        </w:rPr>
      </w:pPr>
      <w:hyperlink w:history="1" r:id="rId40">
        <w:r w:rsidRPr="00DB14A2" w:rsidR="004C4B03">
          <w:rPr>
            <w:rStyle w:val="Hyperlink"/>
            <w:rFonts w:asciiTheme="minorHAnsi" w:hAnsiTheme="minorHAnsi" w:cstheme="minorHAnsi"/>
            <w:iCs/>
          </w:rPr>
          <w:t>Register with SAM</w:t>
        </w:r>
        <w:r w:rsidRPr="00DB14A2" w:rsidR="004C4B03">
          <w:rPr>
            <w:rStyle w:val="Hyperlink"/>
            <w:rFonts w:asciiTheme="minorHAnsi" w:hAnsiTheme="minorHAnsi" w:cstheme="minorHAnsi"/>
          </w:rPr>
          <w:t xml:space="preserve">: </w:t>
        </w:r>
      </w:hyperlink>
      <w:r w:rsidRPr="00DB14A2" w:rsidR="004C4B03">
        <w:rPr>
          <w:rFonts w:asciiTheme="minorHAnsi" w:hAnsiTheme="minorHAnsi" w:cstheme="minorHAnsi"/>
        </w:rPr>
        <w:t>In addition to having a DUNS number, organizations applying online through Grants.gov must register with the System for Award Management (SAM). All organizations must register with SAM to apply online. Failure to register with SAM will prevent your organization from applying through Grants.gov.</w:t>
      </w:r>
      <w:r w:rsidRPr="00DB14A2" w:rsidR="004C4B03">
        <w:rPr>
          <w:rFonts w:asciiTheme="minorHAnsi" w:hAnsiTheme="minorHAnsi" w:cstheme="minorHAnsi"/>
          <w:b/>
        </w:rPr>
        <w:t xml:space="preserve"> SAM.gov accounts must be updated annually, and your organization must have an </w:t>
      </w:r>
      <w:r w:rsidRPr="00DB14A2" w:rsidR="004C4B03">
        <w:rPr>
          <w:rFonts w:asciiTheme="minorHAnsi" w:hAnsiTheme="minorHAnsi" w:cstheme="minorHAnsi"/>
          <w:b/>
          <w:i/>
        </w:rPr>
        <w:t>active</w:t>
      </w:r>
      <w:r w:rsidRPr="00DB14A2" w:rsidR="004C4B03">
        <w:rPr>
          <w:rFonts w:asciiTheme="minorHAnsi" w:hAnsiTheme="minorHAnsi" w:cstheme="minorHAnsi"/>
          <w:b/>
        </w:rPr>
        <w:t xml:space="preserve"> SAM.gov account to submit your application to Grants.gov.</w:t>
      </w:r>
    </w:p>
    <w:p w:rsidRPr="00DB14A2" w:rsidR="004C4B03" w:rsidP="004C4B03" w:rsidRDefault="004C4B03" w14:paraId="7B7EF163" w14:textId="77777777">
      <w:pPr>
        <w:spacing w:before="0" w:after="160" w:line="259" w:lineRule="auto"/>
        <w:rPr>
          <w:rFonts w:asciiTheme="minorHAnsi" w:hAnsiTheme="minorHAnsi" w:cstheme="minorHAnsi"/>
          <w:i/>
        </w:rPr>
      </w:pPr>
      <w:r w:rsidRPr="00DB14A2">
        <w:rPr>
          <w:rFonts w:asciiTheme="minorHAnsi" w:hAnsiTheme="minorHAnsi" w:cstheme="minorHAnsi"/>
          <w:i/>
        </w:rPr>
        <w:t xml:space="preserve">Register with Grants.gov: </w:t>
      </w:r>
    </w:p>
    <w:p w:rsidRPr="00DB14A2" w:rsidR="004C4B03" w:rsidP="00495DD3" w:rsidRDefault="00F52B51" w14:paraId="4FFF68DC" w14:textId="7B8112E9">
      <w:pPr>
        <w:pStyle w:val="ListParagraph"/>
        <w:numPr>
          <w:ilvl w:val="0"/>
          <w:numId w:val="15"/>
        </w:numPr>
        <w:spacing w:before="0" w:after="160" w:line="259" w:lineRule="auto"/>
        <w:contextualSpacing w:val="0"/>
        <w:rPr>
          <w:rFonts w:asciiTheme="minorHAnsi" w:hAnsiTheme="minorHAnsi" w:cstheme="minorHAnsi"/>
        </w:rPr>
      </w:pPr>
      <w:hyperlink w:history="1" r:id="rId41">
        <w:r w:rsidRPr="00DB14A2" w:rsidR="004C4B03">
          <w:rPr>
            <w:rStyle w:val="Hyperlink"/>
            <w:rFonts w:asciiTheme="minorHAnsi" w:hAnsiTheme="minorHAnsi" w:cstheme="minorHAnsi"/>
          </w:rPr>
          <w:t>Create an account with Grants.gov</w:t>
        </w:r>
      </w:hyperlink>
      <w:r w:rsidRPr="00DB14A2" w:rsidR="004C4B03">
        <w:rPr>
          <w:rStyle w:val="Hyperlink"/>
          <w:rFonts w:asciiTheme="minorHAnsi" w:hAnsiTheme="minorHAnsi" w:cstheme="minorHAnsi"/>
        </w:rPr>
        <w:t>:</w:t>
      </w:r>
      <w:r w:rsidRPr="00DB14A2" w:rsidR="004C4B03">
        <w:rPr>
          <w:rFonts w:asciiTheme="minorHAnsi" w:hAnsiTheme="minorHAnsi" w:cstheme="minorHAnsi"/>
        </w:rPr>
        <w:t xml:space="preserve"> Applicants must know their organization's DUNS number to complete this process. Completing this process automatically triggers an email request for applicant roles to the organization's E-Business Point of Contact (</w:t>
      </w:r>
      <w:proofErr w:type="spellStart"/>
      <w:r w:rsidRPr="00DB14A2" w:rsidR="004C4B03">
        <w:rPr>
          <w:rFonts w:asciiTheme="minorHAnsi" w:hAnsiTheme="minorHAnsi" w:cstheme="minorHAnsi"/>
        </w:rPr>
        <w:t>EBiz</w:t>
      </w:r>
      <w:proofErr w:type="spellEnd"/>
      <w:r w:rsidRPr="00DB14A2" w:rsidR="004C4B03">
        <w:rPr>
          <w:rFonts w:asciiTheme="minorHAnsi" w:hAnsiTheme="minorHAnsi" w:cstheme="minorHAnsi"/>
        </w:rPr>
        <w:t xml:space="preserve"> POC) for review. The </w:t>
      </w:r>
      <w:proofErr w:type="spellStart"/>
      <w:r w:rsidRPr="00DB14A2" w:rsidR="004C4B03">
        <w:rPr>
          <w:rFonts w:asciiTheme="minorHAnsi" w:hAnsiTheme="minorHAnsi" w:cstheme="minorHAnsi"/>
        </w:rPr>
        <w:t>EBiz</w:t>
      </w:r>
      <w:proofErr w:type="spellEnd"/>
      <w:r w:rsidRPr="00DB14A2" w:rsidR="004C4B03">
        <w:rPr>
          <w:rFonts w:asciiTheme="minorHAnsi" w:hAnsiTheme="minorHAnsi" w:cstheme="minorHAnsi"/>
        </w:rPr>
        <w:t xml:space="preserve"> POC is a representative from your organization who is the contact listed for SAM. To apply for grants on behalf of your organization, you will need to assign an individual to the </w:t>
      </w:r>
      <w:r w:rsidRPr="00DB14A2" w:rsidR="00C55DB4">
        <w:rPr>
          <w:rFonts w:asciiTheme="minorHAnsi" w:hAnsiTheme="minorHAnsi" w:cstheme="minorHAnsi"/>
        </w:rPr>
        <w:t>Authorized Organization Representative</w:t>
      </w:r>
      <w:r w:rsidR="00C55DB4">
        <w:rPr>
          <w:rFonts w:asciiTheme="minorHAnsi" w:hAnsiTheme="minorHAnsi" w:cstheme="minorHAnsi"/>
        </w:rPr>
        <w:t xml:space="preserve"> </w:t>
      </w:r>
      <w:r w:rsidR="0010376B">
        <w:rPr>
          <w:rFonts w:asciiTheme="minorHAnsi" w:hAnsiTheme="minorHAnsi" w:cstheme="minorHAnsi"/>
        </w:rPr>
        <w:t>(</w:t>
      </w:r>
      <w:r w:rsidRPr="00DB14A2" w:rsidR="004C4B03">
        <w:rPr>
          <w:rFonts w:asciiTheme="minorHAnsi" w:hAnsiTheme="minorHAnsi" w:cstheme="minorHAnsi"/>
        </w:rPr>
        <w:t>AOR</w:t>
      </w:r>
      <w:r w:rsidR="0010376B">
        <w:rPr>
          <w:rFonts w:asciiTheme="minorHAnsi" w:hAnsiTheme="minorHAnsi" w:cstheme="minorHAnsi"/>
        </w:rPr>
        <w:t>)</w:t>
      </w:r>
      <w:r w:rsidRPr="00DB14A2" w:rsidR="004C4B03">
        <w:rPr>
          <w:rFonts w:asciiTheme="minorHAnsi" w:hAnsiTheme="minorHAnsi" w:cstheme="minorHAnsi"/>
        </w:rPr>
        <w:t xml:space="preserve"> role.</w:t>
      </w:r>
    </w:p>
    <w:p w:rsidRPr="00DB14A2" w:rsidR="004C4B03" w:rsidP="00495DD3" w:rsidRDefault="00F52B51" w14:paraId="1466B08B" w14:textId="5E5E9579">
      <w:pPr>
        <w:pStyle w:val="ListParagraph"/>
        <w:numPr>
          <w:ilvl w:val="0"/>
          <w:numId w:val="15"/>
        </w:numPr>
        <w:spacing w:before="0" w:after="160" w:line="259" w:lineRule="auto"/>
        <w:contextualSpacing w:val="0"/>
        <w:rPr>
          <w:rFonts w:asciiTheme="minorHAnsi" w:hAnsiTheme="minorHAnsi" w:cstheme="minorHAnsi"/>
        </w:rPr>
      </w:pPr>
      <w:hyperlink w:history="1" r:id="rId42">
        <w:r w:rsidRPr="00DB14A2" w:rsidR="004C4B03">
          <w:rPr>
            <w:rStyle w:val="Hyperlink"/>
            <w:rFonts w:asciiTheme="minorHAnsi" w:hAnsiTheme="minorHAnsi" w:cstheme="minorHAnsi"/>
            <w:iCs/>
          </w:rPr>
          <w:t>Authorize Grants.gov Roles</w:t>
        </w:r>
        <w:r w:rsidRPr="00DB14A2" w:rsidR="004C4B03">
          <w:rPr>
            <w:rStyle w:val="Hyperlink"/>
            <w:rFonts w:asciiTheme="minorHAnsi" w:hAnsiTheme="minorHAnsi" w:cstheme="minorHAnsi"/>
          </w:rPr>
          <w:t xml:space="preserve">: </w:t>
        </w:r>
      </w:hyperlink>
      <w:r w:rsidRPr="00DB14A2" w:rsidR="004C4B03">
        <w:rPr>
          <w:rFonts w:asciiTheme="minorHAnsi" w:hAnsiTheme="minorHAnsi" w:cstheme="minorHAnsi"/>
        </w:rPr>
        <w:t xml:space="preserve">After creating an account on Grants.gov, the </w:t>
      </w:r>
      <w:proofErr w:type="spellStart"/>
      <w:r w:rsidRPr="00DB14A2" w:rsidR="004C4B03">
        <w:rPr>
          <w:rFonts w:asciiTheme="minorHAnsi" w:hAnsiTheme="minorHAnsi" w:cstheme="minorHAnsi"/>
        </w:rPr>
        <w:t>EBiz</w:t>
      </w:r>
      <w:proofErr w:type="spellEnd"/>
      <w:r w:rsidRPr="00DB14A2" w:rsidR="004C4B03">
        <w:rPr>
          <w:rFonts w:asciiTheme="minorHAnsi" w:hAnsiTheme="minorHAnsi" w:cstheme="minorHAnsi"/>
        </w:rPr>
        <w:t xml:space="preserve"> POC receives an email notifying him or her of your registration and request for roles. The </w:t>
      </w:r>
      <w:proofErr w:type="spellStart"/>
      <w:r w:rsidRPr="00DB14A2" w:rsidR="004C4B03">
        <w:rPr>
          <w:rFonts w:asciiTheme="minorHAnsi" w:hAnsiTheme="minorHAnsi" w:cstheme="minorHAnsi"/>
        </w:rPr>
        <w:t>EBiz</w:t>
      </w:r>
      <w:proofErr w:type="spellEnd"/>
      <w:r w:rsidRPr="00DB14A2" w:rsidR="004C4B03">
        <w:rPr>
          <w:rFonts w:asciiTheme="minorHAnsi" w:hAnsiTheme="minorHAnsi" w:cstheme="minorHAnsi"/>
        </w:rPr>
        <w:t xml:space="preserve"> POC will then log in to Grants.gov and authorize the appropriate roles, includ</w:t>
      </w:r>
      <w:r w:rsidRPr="00DB14A2" w:rsidR="00931B25">
        <w:rPr>
          <w:rFonts w:asciiTheme="minorHAnsi" w:hAnsiTheme="minorHAnsi" w:cstheme="minorHAnsi"/>
        </w:rPr>
        <w:t>ing</w:t>
      </w:r>
      <w:r w:rsidRPr="00DB14A2" w:rsidR="004C4B03">
        <w:rPr>
          <w:rFonts w:asciiTheme="minorHAnsi" w:hAnsiTheme="minorHAnsi" w:cstheme="minorHAnsi"/>
        </w:rPr>
        <w:t xml:space="preserve"> the AOR role, thereby giving you permission to complete and submit applications on behalf of the organization. You will be able to submit your application online any time after </w:t>
      </w:r>
      <w:r w:rsidRPr="00DB14A2" w:rsidR="00931B25">
        <w:rPr>
          <w:rFonts w:asciiTheme="minorHAnsi" w:hAnsiTheme="minorHAnsi" w:cstheme="minorHAnsi"/>
        </w:rPr>
        <w:t>the individual assigned the AOR role has</w:t>
      </w:r>
      <w:r w:rsidRPr="00DB14A2" w:rsidR="004C4B03">
        <w:rPr>
          <w:rFonts w:asciiTheme="minorHAnsi" w:hAnsiTheme="minorHAnsi" w:cstheme="minorHAnsi"/>
        </w:rPr>
        <w:t xml:space="preserve"> been approved as an AOR.</w:t>
      </w:r>
    </w:p>
    <w:p w:rsidRPr="00DB14A2" w:rsidR="004C4B03" w:rsidP="00495DD3" w:rsidRDefault="00F52B51" w14:paraId="428F7832" w14:textId="77777777">
      <w:pPr>
        <w:pStyle w:val="ListParagraph"/>
        <w:numPr>
          <w:ilvl w:val="0"/>
          <w:numId w:val="15"/>
        </w:numPr>
        <w:spacing w:before="0" w:after="160" w:line="259" w:lineRule="auto"/>
        <w:contextualSpacing w:val="0"/>
        <w:rPr>
          <w:rFonts w:asciiTheme="minorHAnsi" w:hAnsiTheme="minorHAnsi" w:cstheme="minorHAnsi"/>
        </w:rPr>
      </w:pPr>
      <w:hyperlink w:history="1" r:id="rId43">
        <w:r w:rsidRPr="00DB14A2" w:rsidR="004C4B03">
          <w:rPr>
            <w:rStyle w:val="Hyperlink"/>
            <w:rFonts w:asciiTheme="minorHAnsi" w:hAnsiTheme="minorHAnsi" w:cstheme="minorHAnsi"/>
            <w:iCs/>
          </w:rPr>
          <w:t>Track Role Status</w:t>
        </w:r>
      </w:hyperlink>
      <w:r w:rsidRPr="00DB14A2" w:rsidR="004C4B03">
        <w:rPr>
          <w:rFonts w:asciiTheme="minorHAnsi" w:hAnsiTheme="minorHAnsi" w:cstheme="minorHAnsi"/>
        </w:rPr>
        <w:t xml:space="preserve">: After registering with Grants.gov and authorizing the applicant AOR, Grants.gov allows you to track your status. </w:t>
      </w:r>
    </w:p>
    <w:p w:rsidRPr="00A24397" w:rsidR="004C4B03" w:rsidP="00F4388D" w:rsidRDefault="004C4B03" w14:paraId="33295F4A" w14:textId="06D8E5DD">
      <w:pPr>
        <w:pStyle w:val="ListParagraph"/>
        <w:numPr>
          <w:ilvl w:val="0"/>
          <w:numId w:val="15"/>
        </w:numPr>
        <w:spacing w:before="0" w:after="0" w:line="240" w:lineRule="auto"/>
        <w:rPr>
          <w:rFonts w:asciiTheme="minorHAnsi" w:hAnsiTheme="minorHAnsi" w:cstheme="minorHAnsi"/>
          <w:b/>
          <w:bCs/>
        </w:rPr>
      </w:pPr>
      <w:r w:rsidRPr="00A24397">
        <w:rPr>
          <w:rFonts w:asciiTheme="minorHAnsi" w:hAnsiTheme="minorHAnsi" w:cstheme="minorHAnsi"/>
          <w:iCs/>
        </w:rPr>
        <w:t>Electronic Signature</w:t>
      </w:r>
      <w:r w:rsidRPr="00A24397">
        <w:rPr>
          <w:rFonts w:asciiTheme="minorHAnsi" w:hAnsiTheme="minorHAnsi" w:cstheme="minorHAnsi"/>
        </w:rPr>
        <w:t xml:space="preserve">: When applications are submitted through Grants.gov, the name of the organization's AOR who submitted the application is inserted into the signature line of the application, serving as the electronic signature. The </w:t>
      </w:r>
      <w:proofErr w:type="spellStart"/>
      <w:r w:rsidRPr="00A24397">
        <w:rPr>
          <w:rFonts w:asciiTheme="minorHAnsi" w:hAnsiTheme="minorHAnsi" w:cstheme="minorHAnsi"/>
        </w:rPr>
        <w:t>EBiz</w:t>
      </w:r>
      <w:proofErr w:type="spellEnd"/>
      <w:r w:rsidRPr="00A24397">
        <w:rPr>
          <w:rFonts w:asciiTheme="minorHAnsi" w:hAnsiTheme="minorHAnsi" w:cstheme="minorHAnsi"/>
        </w:rPr>
        <w:t xml:space="preserve"> POC </w:t>
      </w:r>
      <w:r w:rsidRPr="00A24397">
        <w:rPr>
          <w:rFonts w:asciiTheme="minorHAnsi" w:hAnsiTheme="minorHAnsi" w:cstheme="minorHAnsi"/>
          <w:b/>
          <w:bCs/>
        </w:rPr>
        <w:t>must</w:t>
      </w:r>
      <w:r w:rsidRPr="00A24397">
        <w:rPr>
          <w:rFonts w:asciiTheme="minorHAnsi" w:hAnsiTheme="minorHAnsi" w:cstheme="minorHAnsi"/>
        </w:rPr>
        <w:t xml:space="preserve"> authorize individuals who are able to make legally binding commitments on behalf of the organization as an AOR; </w:t>
      </w:r>
      <w:r w:rsidRPr="00A24397">
        <w:rPr>
          <w:rFonts w:asciiTheme="minorHAnsi" w:hAnsiTheme="minorHAnsi" w:cstheme="minorHAnsi"/>
          <w:b/>
          <w:bCs/>
        </w:rPr>
        <w:t>this step is often missed, and it is crucial for valid and timely submissions.</w:t>
      </w:r>
    </w:p>
    <w:p w:rsidRPr="00DB14A2" w:rsidR="00D104B5" w:rsidP="00D53990" w:rsidRDefault="00D104B5" w14:paraId="2A3BC994" w14:textId="6EFC420A">
      <w:pPr>
        <w:pStyle w:val="Heading3"/>
        <w:spacing w:before="240"/>
      </w:pPr>
      <w:r w:rsidRPr="00DB14A2">
        <w:t>How to Submit an Application to AMS via Grants.gov</w:t>
      </w:r>
    </w:p>
    <w:p w:rsidRPr="00DB14A2" w:rsidR="00D104B5" w:rsidP="00D104B5" w:rsidRDefault="00000B59" w14:paraId="52B1076F" w14:textId="061C12B5">
      <w:pPr>
        <w:rPr>
          <w:rFonts w:asciiTheme="minorHAnsi" w:hAnsiTheme="minorHAnsi" w:cstheme="minorHAnsi"/>
        </w:rPr>
      </w:pPr>
      <w:r w:rsidRPr="00DB14A2">
        <w:rPr>
          <w:rFonts w:asciiTheme="minorHAnsi" w:hAnsiTheme="minorHAnsi" w:cstheme="minorHAnsi"/>
        </w:rPr>
        <w:t xml:space="preserve">Applicants may use the Grants.gov Workspace, a shared, online environment where members of a grant team may simultaneously access and edit different webforms within an application. </w:t>
      </w:r>
      <w:r w:rsidRPr="00DB14A2" w:rsidR="00D104B5">
        <w:rPr>
          <w:rFonts w:asciiTheme="minorHAnsi" w:hAnsiTheme="minorHAnsi" w:cstheme="minorHAnsi"/>
        </w:rPr>
        <w:t xml:space="preserve">For each funding opportunity announcement, you can create individual instances of a </w:t>
      </w:r>
      <w:r w:rsidRPr="00DB14A2" w:rsidR="001B09C1">
        <w:rPr>
          <w:rFonts w:asciiTheme="minorHAnsi" w:hAnsiTheme="minorHAnsi" w:cstheme="minorHAnsi"/>
        </w:rPr>
        <w:t>W</w:t>
      </w:r>
      <w:r w:rsidRPr="00DB14A2" w:rsidR="00D104B5">
        <w:rPr>
          <w:rFonts w:asciiTheme="minorHAnsi" w:hAnsiTheme="minorHAnsi" w:cstheme="minorHAnsi"/>
        </w:rPr>
        <w:t xml:space="preserve">orkspace. </w:t>
      </w:r>
    </w:p>
    <w:p w:rsidRPr="00DB14A2" w:rsidR="00D104B5" w:rsidP="00495DD3" w:rsidRDefault="00D104B5" w14:paraId="6C7710E7" w14:textId="77777777">
      <w:pPr>
        <w:pStyle w:val="ListParagraph"/>
        <w:numPr>
          <w:ilvl w:val="0"/>
          <w:numId w:val="13"/>
        </w:numPr>
        <w:spacing w:before="0" w:after="160" w:line="259" w:lineRule="auto"/>
        <w:contextualSpacing w:val="0"/>
        <w:rPr>
          <w:rFonts w:asciiTheme="minorHAnsi" w:hAnsiTheme="minorHAnsi" w:cstheme="minorHAnsi"/>
        </w:rPr>
      </w:pPr>
      <w:r w:rsidRPr="00DB14A2">
        <w:rPr>
          <w:rFonts w:asciiTheme="minorHAnsi" w:hAnsiTheme="minorHAnsi" w:cstheme="minorHAnsi"/>
          <w:i/>
          <w:iCs/>
        </w:rPr>
        <w:t>Create a Workspace</w:t>
      </w:r>
      <w:r w:rsidRPr="00DB14A2">
        <w:rPr>
          <w:rFonts w:asciiTheme="minorHAnsi" w:hAnsiTheme="minorHAnsi" w:cstheme="minorHAnsi"/>
        </w:rPr>
        <w:t>: This allows you to complete your Workspace online and route it through your organization for review before submitting.</w:t>
      </w:r>
    </w:p>
    <w:p w:rsidRPr="00DB14A2" w:rsidR="00D104B5" w:rsidP="00495DD3" w:rsidRDefault="00D104B5" w14:paraId="2ED0571E" w14:textId="6B3418A6">
      <w:pPr>
        <w:pStyle w:val="ListParagraph"/>
        <w:numPr>
          <w:ilvl w:val="0"/>
          <w:numId w:val="13"/>
        </w:numPr>
        <w:spacing w:before="0" w:after="160" w:line="259" w:lineRule="auto"/>
        <w:contextualSpacing w:val="0"/>
        <w:rPr>
          <w:rFonts w:asciiTheme="minorHAnsi" w:hAnsiTheme="minorHAnsi" w:cstheme="minorHAnsi"/>
        </w:rPr>
      </w:pPr>
      <w:r w:rsidRPr="00DB14A2">
        <w:rPr>
          <w:rFonts w:asciiTheme="minorHAnsi" w:hAnsiTheme="minorHAnsi" w:cstheme="minorHAnsi"/>
          <w:i/>
          <w:iCs/>
        </w:rPr>
        <w:t>Complete a Workspace</w:t>
      </w:r>
      <w:r w:rsidRPr="00DB14A2">
        <w:rPr>
          <w:rFonts w:asciiTheme="minorHAnsi" w:hAnsiTheme="minorHAnsi" w:cstheme="minorHAnsi"/>
        </w:rPr>
        <w:t xml:space="preserve">: Add participants to the </w:t>
      </w:r>
      <w:r w:rsidRPr="00DB14A2" w:rsidR="001B09C1">
        <w:rPr>
          <w:rFonts w:asciiTheme="minorHAnsi" w:hAnsiTheme="minorHAnsi" w:cstheme="minorHAnsi"/>
        </w:rPr>
        <w:t>W</w:t>
      </w:r>
      <w:r w:rsidRPr="00DB14A2">
        <w:rPr>
          <w:rFonts w:asciiTheme="minorHAnsi" w:hAnsiTheme="minorHAnsi" w:cstheme="minorHAnsi"/>
        </w:rPr>
        <w:t>orkspace, complete all the required forms, and check for errors before submission.</w:t>
      </w:r>
    </w:p>
    <w:p w:rsidR="00C55DB4" w:rsidP="00495DD3" w:rsidRDefault="00D104B5" w14:paraId="687A69F0" w14:textId="61CB7BD9">
      <w:pPr>
        <w:pStyle w:val="ListParagraph"/>
        <w:numPr>
          <w:ilvl w:val="1"/>
          <w:numId w:val="13"/>
        </w:numPr>
        <w:spacing w:before="0" w:after="160" w:line="259" w:lineRule="auto"/>
        <w:contextualSpacing w:val="0"/>
        <w:rPr>
          <w:rFonts w:asciiTheme="minorHAnsi" w:hAnsiTheme="minorHAnsi" w:cstheme="minorHAnsi"/>
        </w:rPr>
      </w:pPr>
      <w:r w:rsidRPr="00DB14A2">
        <w:rPr>
          <w:rFonts w:asciiTheme="minorHAnsi" w:hAnsiTheme="minorHAnsi" w:cstheme="minorHAnsi"/>
          <w:i/>
          <w:iCs/>
        </w:rPr>
        <w:t>Adobe Reader</w:t>
      </w:r>
      <w:r w:rsidRPr="00DB14A2">
        <w:rPr>
          <w:rFonts w:asciiTheme="minorHAnsi" w:hAnsiTheme="minorHAnsi" w:cstheme="minorHAnsi"/>
        </w:rPr>
        <w:t>: If you decide not to apply by filling out webforms</w:t>
      </w:r>
      <w:r w:rsidR="0010376B">
        <w:rPr>
          <w:rFonts w:asciiTheme="minorHAnsi" w:hAnsiTheme="minorHAnsi" w:cstheme="minorHAnsi"/>
        </w:rPr>
        <w:t>,</w:t>
      </w:r>
      <w:r w:rsidRPr="00DB14A2">
        <w:rPr>
          <w:rFonts w:asciiTheme="minorHAnsi" w:hAnsiTheme="minorHAnsi" w:cstheme="minorHAnsi"/>
        </w:rPr>
        <w:t xml:space="preserve"> you can download individual PDF forms in Workspace so that they will appear </w:t>
      </w:r>
      <w:proofErr w:type="gramStart"/>
      <w:r w:rsidRPr="00DB14A2">
        <w:rPr>
          <w:rFonts w:asciiTheme="minorHAnsi" w:hAnsiTheme="minorHAnsi" w:cstheme="minorHAnsi"/>
        </w:rPr>
        <w:t>similar to</w:t>
      </w:r>
      <w:proofErr w:type="gramEnd"/>
      <w:r w:rsidRPr="00DB14A2">
        <w:rPr>
          <w:rFonts w:asciiTheme="minorHAnsi" w:hAnsiTheme="minorHAnsi" w:cstheme="minorHAnsi"/>
        </w:rPr>
        <w:t xml:space="preserve"> other Standard or AMS forms. The individual PDF forms </w:t>
      </w:r>
      <w:r w:rsidRPr="00DB14A2">
        <w:rPr>
          <w:rFonts w:asciiTheme="minorHAnsi" w:hAnsiTheme="minorHAnsi" w:cstheme="minorHAnsi"/>
        </w:rPr>
        <w:lastRenderedPageBreak/>
        <w:t xml:space="preserve">can be downloaded and saved to your local device storage, network drive(s), or external drives, </w:t>
      </w:r>
      <w:r w:rsidRPr="00DB14A2" w:rsidR="00935AAB">
        <w:rPr>
          <w:rFonts w:asciiTheme="minorHAnsi" w:hAnsiTheme="minorHAnsi" w:cstheme="minorHAnsi"/>
        </w:rPr>
        <w:t xml:space="preserve">and </w:t>
      </w:r>
      <w:r w:rsidRPr="00DB14A2">
        <w:rPr>
          <w:rFonts w:asciiTheme="minorHAnsi" w:hAnsiTheme="minorHAnsi" w:cstheme="minorHAnsi"/>
        </w:rPr>
        <w:t>then accessed through Adobe Reader</w:t>
      </w:r>
      <w:r w:rsidR="00C55DB4">
        <w:rPr>
          <w:rFonts w:asciiTheme="minorHAnsi" w:hAnsiTheme="minorHAnsi" w:cstheme="minorHAnsi"/>
        </w:rPr>
        <w:t>.</w:t>
      </w:r>
    </w:p>
    <w:p w:rsidRPr="00DB14A2" w:rsidR="00D104B5" w:rsidP="00C55DB4" w:rsidRDefault="00D104B5" w14:paraId="09AAF4A4" w14:textId="7C83D474">
      <w:pPr>
        <w:pStyle w:val="ListParagraph"/>
        <w:spacing w:before="0" w:after="160" w:line="259" w:lineRule="auto"/>
        <w:ind w:left="1440"/>
        <w:contextualSpacing w:val="0"/>
        <w:rPr>
          <w:rFonts w:asciiTheme="minorHAnsi" w:hAnsiTheme="minorHAnsi" w:cstheme="minorHAnsi"/>
        </w:rPr>
      </w:pPr>
      <w:r w:rsidRPr="00DB14A2">
        <w:rPr>
          <w:rFonts w:asciiTheme="minorHAnsi" w:hAnsiTheme="minorHAnsi" w:cstheme="minorHAnsi"/>
        </w:rPr>
        <w:t xml:space="preserve">NOTE: You may need to visit the </w:t>
      </w:r>
      <w:hyperlink w:history="1" r:id="rId44">
        <w:r w:rsidRPr="00DB14A2">
          <w:rPr>
            <w:rStyle w:val="Hyperlink"/>
            <w:rFonts w:asciiTheme="minorHAnsi" w:hAnsiTheme="minorHAnsi" w:cstheme="minorHAnsi"/>
          </w:rPr>
          <w:t>Adobe Software Compatibility page on Grants.gov</w:t>
        </w:r>
      </w:hyperlink>
      <w:r w:rsidRPr="00DB14A2">
        <w:rPr>
          <w:rFonts w:asciiTheme="minorHAnsi" w:hAnsiTheme="minorHAnsi" w:cstheme="minorHAnsi"/>
        </w:rPr>
        <w:t xml:space="preserve"> to download the appropriate version of the software.</w:t>
      </w:r>
    </w:p>
    <w:p w:rsidRPr="00DB14A2" w:rsidR="00D104B5" w:rsidP="00495DD3" w:rsidRDefault="00D104B5" w14:paraId="7E77E9C7" w14:textId="77777777">
      <w:pPr>
        <w:pStyle w:val="ListParagraph"/>
        <w:numPr>
          <w:ilvl w:val="1"/>
          <w:numId w:val="13"/>
        </w:numPr>
        <w:spacing w:before="0" w:after="160" w:line="259" w:lineRule="auto"/>
        <w:contextualSpacing w:val="0"/>
        <w:rPr>
          <w:rFonts w:asciiTheme="minorHAnsi" w:hAnsiTheme="minorHAnsi" w:cstheme="minorHAnsi"/>
        </w:rPr>
      </w:pPr>
      <w:r w:rsidRPr="00DB14A2">
        <w:rPr>
          <w:rFonts w:asciiTheme="minorHAnsi" w:hAnsiTheme="minorHAnsi" w:cstheme="minorHAnsi"/>
          <w:i/>
          <w:iCs/>
        </w:rPr>
        <w:t>Mandatory Fields in Forms:</w:t>
      </w:r>
      <w:r w:rsidRPr="00DB14A2">
        <w:rPr>
          <w:rFonts w:asciiTheme="minorHAnsi" w:hAnsiTheme="minorHAnsi" w:cstheme="minorHAnsi"/>
        </w:rPr>
        <w:t> Fields marked with an asterisk and a different background color are mandatory fields you must complete to successfully submit your application.</w:t>
      </w:r>
    </w:p>
    <w:p w:rsidRPr="00DB14A2" w:rsidR="00D104B5" w:rsidP="00495DD3" w:rsidRDefault="00D104B5" w14:paraId="59506BF5" w14:textId="6081C5B5">
      <w:pPr>
        <w:pStyle w:val="ListParagraph"/>
        <w:numPr>
          <w:ilvl w:val="1"/>
          <w:numId w:val="13"/>
        </w:numPr>
        <w:spacing w:before="0" w:after="160" w:line="259" w:lineRule="auto"/>
        <w:contextualSpacing w:val="0"/>
        <w:rPr>
          <w:rFonts w:asciiTheme="minorHAnsi" w:hAnsiTheme="minorHAnsi" w:cstheme="minorHAnsi"/>
        </w:rPr>
      </w:pPr>
      <w:r w:rsidRPr="00DB14A2">
        <w:rPr>
          <w:rFonts w:asciiTheme="minorHAnsi" w:hAnsiTheme="minorHAnsi" w:cstheme="minorHAnsi"/>
          <w:i/>
          <w:iCs/>
        </w:rPr>
        <w:t>Complete SF-424 Fields First</w:t>
      </w:r>
      <w:r w:rsidRPr="00DB14A2">
        <w:rPr>
          <w:rFonts w:asciiTheme="minorHAnsi" w:hAnsiTheme="minorHAnsi" w:cstheme="minorHAnsi"/>
        </w:rPr>
        <w:t>: The forms are designed to fill in common required fields across other forms, such as the applicant name, address, and DUNS number. To trigger this feature, an applicant must complete the SF-424 information first. Once it is completed, the information will transfer to the other forms.</w:t>
      </w:r>
    </w:p>
    <w:p w:rsidR="00C55DB4" w:rsidP="00C55DB4" w:rsidRDefault="00D104B5" w14:paraId="32C9D02F" w14:textId="77777777">
      <w:pPr>
        <w:pStyle w:val="ListParagraph"/>
        <w:numPr>
          <w:ilvl w:val="0"/>
          <w:numId w:val="13"/>
        </w:numPr>
        <w:spacing w:before="0" w:after="160" w:line="259" w:lineRule="auto"/>
        <w:contextualSpacing w:val="0"/>
        <w:rPr>
          <w:rFonts w:asciiTheme="minorHAnsi" w:hAnsiTheme="minorHAnsi" w:cstheme="minorHAnsi"/>
        </w:rPr>
      </w:pPr>
      <w:r w:rsidRPr="00DB14A2">
        <w:rPr>
          <w:rFonts w:asciiTheme="minorHAnsi" w:hAnsiTheme="minorHAnsi" w:cstheme="minorHAnsi"/>
          <w:i/>
          <w:iCs/>
        </w:rPr>
        <w:t>Submit a Workspace</w:t>
      </w:r>
      <w:r w:rsidRPr="00DB14A2">
        <w:rPr>
          <w:rFonts w:asciiTheme="minorHAnsi" w:hAnsiTheme="minorHAnsi" w:cstheme="minorHAnsi"/>
        </w:rPr>
        <w:t xml:space="preserve">: Submit your application through Workspace by clicking the Sign and Submit button on the Manage Workspace page, under the Forms tab. Grants.gov recommends submitting </w:t>
      </w:r>
      <w:r w:rsidRPr="00DB14A2" w:rsidR="00935AAB">
        <w:rPr>
          <w:rFonts w:asciiTheme="minorHAnsi" w:hAnsiTheme="minorHAnsi" w:cstheme="minorHAnsi"/>
        </w:rPr>
        <w:t xml:space="preserve">the </w:t>
      </w:r>
      <w:r w:rsidRPr="00DB14A2">
        <w:rPr>
          <w:rFonts w:asciiTheme="minorHAnsi" w:hAnsiTheme="minorHAnsi" w:cstheme="minorHAnsi"/>
        </w:rPr>
        <w:t xml:space="preserve">application package </w:t>
      </w:r>
      <w:r w:rsidRPr="00DB14A2">
        <w:rPr>
          <w:rFonts w:asciiTheme="minorHAnsi" w:hAnsiTheme="minorHAnsi" w:cstheme="minorHAnsi"/>
          <w:b/>
        </w:rPr>
        <w:t>at least 24</w:t>
      </w:r>
      <w:r w:rsidRPr="00DB14A2" w:rsidR="001B09C1">
        <w:rPr>
          <w:rFonts w:asciiTheme="minorHAnsi" w:hAnsiTheme="minorHAnsi" w:cstheme="minorHAnsi"/>
          <w:b/>
        </w:rPr>
        <w:t xml:space="preserve"> to </w:t>
      </w:r>
      <w:r w:rsidRPr="00DB14A2">
        <w:rPr>
          <w:rFonts w:asciiTheme="minorHAnsi" w:hAnsiTheme="minorHAnsi" w:cstheme="minorHAnsi"/>
          <w:b/>
        </w:rPr>
        <w:t xml:space="preserve">48 hours prior to the </w:t>
      </w:r>
      <w:r w:rsidRPr="00DB14A2" w:rsidR="00284C1E">
        <w:rPr>
          <w:rFonts w:asciiTheme="minorHAnsi" w:hAnsiTheme="minorHAnsi" w:cstheme="minorHAnsi"/>
          <w:b/>
        </w:rPr>
        <w:t xml:space="preserve">due </w:t>
      </w:r>
      <w:r w:rsidRPr="00DB14A2">
        <w:rPr>
          <w:rFonts w:asciiTheme="minorHAnsi" w:hAnsiTheme="minorHAnsi" w:cstheme="minorHAnsi"/>
          <w:b/>
        </w:rPr>
        <w:t>date</w:t>
      </w:r>
      <w:r w:rsidRPr="00DB14A2">
        <w:rPr>
          <w:rFonts w:asciiTheme="minorHAnsi" w:hAnsiTheme="minorHAnsi" w:cstheme="minorHAnsi"/>
        </w:rPr>
        <w:t xml:space="preserve"> to provide you with time to correct any potential technical issues that may disrupt the application submission.</w:t>
      </w:r>
    </w:p>
    <w:p w:rsidRPr="00C55DB4" w:rsidR="00D104B5" w:rsidP="00C55DB4" w:rsidRDefault="00D104B5" w14:paraId="7D4A68CC" w14:textId="23669E0B">
      <w:pPr>
        <w:pStyle w:val="ListParagraph"/>
        <w:spacing w:before="0" w:after="160" w:line="259" w:lineRule="auto"/>
        <w:contextualSpacing w:val="0"/>
        <w:rPr>
          <w:rFonts w:asciiTheme="minorHAnsi" w:hAnsiTheme="minorHAnsi" w:cstheme="minorHAnsi"/>
        </w:rPr>
      </w:pPr>
      <w:r w:rsidRPr="00C55DB4">
        <w:rPr>
          <w:rFonts w:asciiTheme="minorHAnsi" w:hAnsiTheme="minorHAnsi" w:cstheme="minorHAnsi"/>
        </w:rPr>
        <w:t xml:space="preserve">SPECIAL NOTE: Grants.gov </w:t>
      </w:r>
      <w:r w:rsidRPr="00C55DB4">
        <w:rPr>
          <w:rFonts w:asciiTheme="minorHAnsi" w:hAnsiTheme="minorHAnsi" w:cstheme="minorHAnsi"/>
          <w:b/>
          <w:u w:val="single"/>
        </w:rPr>
        <w:t>does not</w:t>
      </w:r>
      <w:r w:rsidRPr="00C55DB4">
        <w:rPr>
          <w:rFonts w:asciiTheme="minorHAnsi" w:hAnsiTheme="minorHAnsi" w:cstheme="minorHAnsi"/>
        </w:rPr>
        <w:t xml:space="preserve"> check for AMS required attachments. It is the applicant’s responsibility to ensure that all required attachments listed in section </w:t>
      </w:r>
      <w:r w:rsidRPr="00C55DB4" w:rsidR="00377213">
        <w:rPr>
          <w:rStyle w:val="IntenseEmphasis"/>
          <w:rFonts w:asciiTheme="minorHAnsi" w:hAnsiTheme="minorHAnsi" w:cstheme="minorHAnsi"/>
        </w:rPr>
        <w:fldChar w:fldCharType="begin"/>
      </w:r>
      <w:r w:rsidRPr="00C55DB4" w:rsidR="00377213">
        <w:rPr>
          <w:rStyle w:val="IntenseEmphasis"/>
          <w:rFonts w:asciiTheme="minorHAnsi" w:hAnsiTheme="minorHAnsi" w:cstheme="minorHAnsi"/>
        </w:rPr>
        <w:instrText xml:space="preserve"> REF _Ref498000995 \h  \* MERGEFORMAT </w:instrText>
      </w:r>
      <w:r w:rsidRPr="00C55DB4" w:rsidR="00377213">
        <w:rPr>
          <w:rStyle w:val="IntenseEmphasis"/>
          <w:rFonts w:asciiTheme="minorHAnsi" w:hAnsiTheme="minorHAnsi" w:cstheme="minorHAnsi"/>
        </w:rPr>
      </w:r>
      <w:r w:rsidRPr="00C55DB4" w:rsidR="00377213">
        <w:rPr>
          <w:rStyle w:val="IntenseEmphasis"/>
          <w:rFonts w:asciiTheme="minorHAnsi" w:hAnsiTheme="minorHAnsi" w:cstheme="minorHAnsi"/>
        </w:rPr>
        <w:fldChar w:fldCharType="separate"/>
      </w:r>
      <w:r w:rsidRPr="00C6380C" w:rsidR="000B53E0">
        <w:rPr>
          <w:rStyle w:val="IntenseEmphasis"/>
        </w:rPr>
        <w:t>4.</w:t>
      </w:r>
      <w:r w:rsidRPr="00C6380C" w:rsidR="00E1225C">
        <w:rPr>
          <w:rStyle w:val="IntenseEmphasis"/>
        </w:rPr>
        <w:t xml:space="preserve">2 </w:t>
      </w:r>
      <w:r w:rsidRPr="00C6380C" w:rsidR="000B53E0">
        <w:rPr>
          <w:rStyle w:val="IntenseEmphasis"/>
        </w:rPr>
        <w:t>Content and Form of Application Submission</w:t>
      </w:r>
      <w:r w:rsidRPr="00C55DB4" w:rsidR="00377213">
        <w:rPr>
          <w:rStyle w:val="IntenseEmphasis"/>
          <w:rFonts w:asciiTheme="minorHAnsi" w:hAnsiTheme="minorHAnsi" w:cstheme="minorHAnsi"/>
        </w:rPr>
        <w:fldChar w:fldCharType="end"/>
      </w:r>
      <w:r w:rsidRPr="00C55DB4">
        <w:rPr>
          <w:rFonts w:asciiTheme="minorHAnsi" w:hAnsiTheme="minorHAnsi" w:cstheme="minorHAnsi"/>
        </w:rPr>
        <w:t xml:space="preserve"> are included.</w:t>
      </w:r>
    </w:p>
    <w:p w:rsidRPr="00DB14A2" w:rsidR="00D104B5" w:rsidP="00495DD3" w:rsidRDefault="00D104B5" w14:paraId="2AA34F4D" w14:textId="2AC64B7D">
      <w:pPr>
        <w:pStyle w:val="ListParagraph"/>
        <w:numPr>
          <w:ilvl w:val="0"/>
          <w:numId w:val="13"/>
        </w:numPr>
        <w:spacing w:before="0" w:after="160" w:line="259" w:lineRule="auto"/>
        <w:contextualSpacing w:val="0"/>
        <w:rPr>
          <w:rFonts w:asciiTheme="minorHAnsi" w:hAnsiTheme="minorHAnsi" w:cstheme="minorHAnsi"/>
        </w:rPr>
      </w:pPr>
      <w:r w:rsidRPr="00DB14A2">
        <w:rPr>
          <w:rFonts w:asciiTheme="minorHAnsi" w:hAnsiTheme="minorHAnsi" w:cstheme="minorHAnsi"/>
          <w:i/>
          <w:iCs/>
        </w:rPr>
        <w:t>Track a Workspace</w:t>
      </w:r>
      <w:r w:rsidRPr="00DB14A2">
        <w:rPr>
          <w:rFonts w:asciiTheme="minorHAnsi" w:hAnsiTheme="minorHAnsi" w:cstheme="minorHAnsi"/>
        </w:rPr>
        <w:t xml:space="preserve">: After successfully submitting a </w:t>
      </w:r>
      <w:r w:rsidRPr="00DB14A2" w:rsidR="001B09C1">
        <w:rPr>
          <w:rFonts w:asciiTheme="minorHAnsi" w:hAnsiTheme="minorHAnsi" w:cstheme="minorHAnsi"/>
        </w:rPr>
        <w:t>W</w:t>
      </w:r>
      <w:r w:rsidRPr="00DB14A2">
        <w:rPr>
          <w:rFonts w:asciiTheme="minorHAnsi" w:hAnsiTheme="minorHAnsi" w:cstheme="minorHAnsi"/>
        </w:rPr>
        <w:t>orkspace package, Grants.gov automatically assigns a Tracking Number (GRANTXXXXXXXX) to the package, which will be listed on the Confirmation page generated after submission.</w:t>
      </w:r>
    </w:p>
    <w:p w:rsidRPr="00DB14A2" w:rsidR="00D104B5" w:rsidP="00251268" w:rsidRDefault="00D104B5" w14:paraId="5625F3BF" w14:textId="03750C8B">
      <w:pPr>
        <w:rPr>
          <w:rFonts w:asciiTheme="minorHAnsi" w:hAnsiTheme="minorHAnsi" w:cstheme="minorHAnsi"/>
        </w:rPr>
      </w:pPr>
      <w:r w:rsidRPr="00DB14A2">
        <w:rPr>
          <w:rFonts w:asciiTheme="minorHAnsi" w:hAnsiTheme="minorHAnsi" w:cstheme="minorHAnsi"/>
          <w:i/>
        </w:rPr>
        <w:t xml:space="preserve">Applicant Support: </w:t>
      </w:r>
      <w:r w:rsidRPr="00DB14A2">
        <w:rPr>
          <w:rFonts w:asciiTheme="minorHAnsi" w:hAnsiTheme="minorHAnsi" w:cstheme="minorHAnsi"/>
        </w:rPr>
        <w:t xml:space="preserve">Grants.gov provides additional </w:t>
      </w:r>
      <w:hyperlink w:history="1" r:id="rId45">
        <w:r w:rsidRPr="00DB14A2">
          <w:rPr>
            <w:rStyle w:val="Hyperlink"/>
            <w:rFonts w:asciiTheme="minorHAnsi" w:hAnsiTheme="minorHAnsi" w:cstheme="minorHAnsi"/>
          </w:rPr>
          <w:t>training resources, including video tutorials</w:t>
        </w:r>
      </w:hyperlink>
      <w:r w:rsidRPr="00DB14A2">
        <w:rPr>
          <w:rFonts w:asciiTheme="minorHAnsi" w:hAnsiTheme="minorHAnsi" w:cstheme="minorHAnsi"/>
        </w:rPr>
        <w:t xml:space="preserve">. Applicants may also call the 24/7 toll-free support number 1-800-518-4726, or email </w:t>
      </w:r>
      <w:hyperlink w:history="1" r:id="rId46">
        <w:r w:rsidRPr="00DB14A2">
          <w:rPr>
            <w:rStyle w:val="Hyperlink"/>
            <w:rFonts w:asciiTheme="minorHAnsi" w:hAnsiTheme="minorHAnsi" w:cstheme="minorHAnsi"/>
          </w:rPr>
          <w:t>support@grants.gov</w:t>
        </w:r>
      </w:hyperlink>
      <w:r w:rsidRPr="00DB14A2">
        <w:rPr>
          <w:rFonts w:asciiTheme="minorHAnsi" w:hAnsiTheme="minorHAnsi" w:cstheme="minorHAnsi"/>
        </w:rPr>
        <w:t xml:space="preserve">. Grants.gov will issue a ticket number </w:t>
      </w:r>
      <w:r w:rsidRPr="00DB14A2" w:rsidR="00931B25">
        <w:rPr>
          <w:rFonts w:asciiTheme="minorHAnsi" w:hAnsiTheme="minorHAnsi" w:cstheme="minorHAnsi"/>
        </w:rPr>
        <w:t>to which</w:t>
      </w:r>
      <w:r w:rsidRPr="00DB14A2">
        <w:rPr>
          <w:rFonts w:asciiTheme="minorHAnsi" w:hAnsiTheme="minorHAnsi" w:cstheme="minorHAnsi"/>
        </w:rPr>
        <w:t xml:space="preserve"> you and Grants.gov can refer if the issue is not resolved. For questions related to the specific grant opportunity, contact </w:t>
      </w:r>
      <w:r w:rsidRPr="00DB14A2" w:rsidR="0046566A">
        <w:rPr>
          <w:rFonts w:asciiTheme="minorHAnsi" w:hAnsiTheme="minorHAnsi" w:cstheme="minorHAnsi"/>
        </w:rPr>
        <w:t xml:space="preserve">individuals </w:t>
      </w:r>
      <w:r w:rsidRPr="00DB14A2">
        <w:rPr>
          <w:rFonts w:asciiTheme="minorHAnsi" w:hAnsiTheme="minorHAnsi" w:cstheme="minorHAnsi"/>
        </w:rPr>
        <w:t>mentioned in section</w:t>
      </w:r>
      <w:r w:rsidRPr="00DB14A2" w:rsidR="00251268">
        <w:rPr>
          <w:rStyle w:val="IntenseEmphasis"/>
          <w:rFonts w:asciiTheme="minorHAnsi" w:hAnsiTheme="minorHAnsi" w:cstheme="minorHAnsi"/>
        </w:rPr>
        <w:t xml:space="preserve"> </w:t>
      </w:r>
      <w:r w:rsidR="00ED26A4">
        <w:rPr>
          <w:rStyle w:val="IntenseEmphasis"/>
          <w:rFonts w:asciiTheme="minorHAnsi" w:hAnsiTheme="minorHAnsi" w:cstheme="minorHAnsi"/>
        </w:rPr>
        <w:fldChar w:fldCharType="begin"/>
      </w:r>
      <w:r w:rsidR="00ED26A4">
        <w:rPr>
          <w:rStyle w:val="IntenseEmphasis"/>
          <w:rFonts w:asciiTheme="minorHAnsi" w:hAnsiTheme="minorHAnsi" w:cstheme="minorHAnsi"/>
        </w:rPr>
        <w:instrText xml:space="preserve"> REF _Ref20819695 \r \h </w:instrText>
      </w:r>
      <w:r w:rsidR="00ED26A4">
        <w:rPr>
          <w:rStyle w:val="IntenseEmphasis"/>
          <w:rFonts w:asciiTheme="minorHAnsi" w:hAnsiTheme="minorHAnsi" w:cstheme="minorHAnsi"/>
        </w:rPr>
      </w:r>
      <w:r w:rsidR="00ED26A4">
        <w:rPr>
          <w:rStyle w:val="IntenseEmphasis"/>
          <w:rFonts w:asciiTheme="minorHAnsi" w:hAnsiTheme="minorHAnsi" w:cstheme="minorHAnsi"/>
        </w:rPr>
        <w:fldChar w:fldCharType="separate"/>
      </w:r>
      <w:r w:rsidR="00ED26A4">
        <w:rPr>
          <w:rStyle w:val="IntenseEmphasis"/>
          <w:rFonts w:asciiTheme="minorHAnsi" w:hAnsiTheme="minorHAnsi" w:cstheme="minorHAnsi"/>
        </w:rPr>
        <w:t>7.0</w:t>
      </w:r>
      <w:r w:rsidR="00ED26A4">
        <w:rPr>
          <w:rStyle w:val="IntenseEmphasis"/>
          <w:rFonts w:asciiTheme="minorHAnsi" w:hAnsiTheme="minorHAnsi" w:cstheme="minorHAnsi"/>
        </w:rPr>
        <w:fldChar w:fldCharType="end"/>
      </w:r>
      <w:r w:rsidR="00ED26A4">
        <w:rPr>
          <w:rStyle w:val="IntenseEmphasis"/>
          <w:rFonts w:asciiTheme="minorHAnsi" w:hAnsiTheme="minorHAnsi" w:cstheme="minorHAnsi"/>
        </w:rPr>
        <w:t xml:space="preserve"> </w:t>
      </w:r>
      <w:r w:rsidRPr="00DB14A2" w:rsidR="00251268">
        <w:rPr>
          <w:rStyle w:val="IntenseEmphasis"/>
          <w:rFonts w:asciiTheme="minorHAnsi" w:hAnsiTheme="minorHAnsi" w:cstheme="minorHAnsi"/>
        </w:rPr>
        <w:fldChar w:fldCharType="begin"/>
      </w:r>
      <w:r w:rsidRPr="00DB14A2" w:rsidR="00251268">
        <w:rPr>
          <w:rStyle w:val="IntenseEmphasis"/>
          <w:rFonts w:asciiTheme="minorHAnsi" w:hAnsiTheme="minorHAnsi" w:cstheme="minorHAnsi"/>
        </w:rPr>
        <w:instrText xml:space="preserve"> REF _Ref20819695 \h  \* MERGEFORMAT </w:instrText>
      </w:r>
      <w:r w:rsidRPr="00DB14A2" w:rsidR="00251268">
        <w:rPr>
          <w:rStyle w:val="IntenseEmphasis"/>
          <w:rFonts w:asciiTheme="minorHAnsi" w:hAnsiTheme="minorHAnsi" w:cstheme="minorHAnsi"/>
        </w:rPr>
      </w:r>
      <w:r w:rsidRPr="00DB14A2" w:rsidR="00251268">
        <w:rPr>
          <w:rStyle w:val="IntenseEmphasis"/>
          <w:rFonts w:asciiTheme="minorHAnsi" w:hAnsiTheme="minorHAnsi" w:cstheme="minorHAnsi"/>
        </w:rPr>
        <w:fldChar w:fldCharType="separate"/>
      </w:r>
      <w:r w:rsidRPr="00ED26A4" w:rsidR="00ED26A4">
        <w:rPr>
          <w:rStyle w:val="IntenseEmphasis"/>
          <w:rFonts w:asciiTheme="minorHAnsi" w:hAnsiTheme="minorHAnsi" w:cstheme="minorHAnsi"/>
        </w:rPr>
        <w:t>Agency Contacts</w:t>
      </w:r>
      <w:r w:rsidRPr="00DB14A2" w:rsidR="00251268">
        <w:rPr>
          <w:rStyle w:val="IntenseEmphasis"/>
          <w:rFonts w:asciiTheme="minorHAnsi" w:hAnsiTheme="minorHAnsi" w:cstheme="minorHAnsi"/>
        </w:rPr>
        <w:fldChar w:fldCharType="end"/>
      </w:r>
      <w:r w:rsidRPr="00DB14A2">
        <w:rPr>
          <w:rFonts w:asciiTheme="minorHAnsi" w:hAnsiTheme="minorHAnsi" w:cstheme="minorHAnsi"/>
        </w:rPr>
        <w:t>.</w:t>
      </w:r>
    </w:p>
    <w:p w:rsidRPr="00DB14A2" w:rsidR="00D104B5" w:rsidP="00C55DB4" w:rsidRDefault="00D104B5" w14:paraId="0904B7C3" w14:textId="096A4C2B">
      <w:pPr>
        <w:pStyle w:val="Heading3"/>
        <w:spacing w:before="240"/>
      </w:pPr>
      <w:r w:rsidRPr="00DB14A2">
        <w:t>Timely Receipt Requirements and Proof of Timely Submission</w:t>
      </w:r>
    </w:p>
    <w:p w:rsidRPr="00DB14A2" w:rsidR="00D104B5" w:rsidP="00D104B5" w:rsidRDefault="00D104B5" w14:paraId="150A715C" w14:textId="12FA7E23">
      <w:pPr>
        <w:rPr>
          <w:rFonts w:asciiTheme="minorHAnsi" w:hAnsiTheme="minorHAnsi" w:cstheme="minorHAnsi"/>
        </w:rPr>
      </w:pPr>
      <w:r w:rsidRPr="00DB14A2">
        <w:rPr>
          <w:rFonts w:asciiTheme="minorHAnsi" w:hAnsiTheme="minorHAnsi" w:cstheme="minorHAnsi"/>
        </w:rPr>
        <w:t xml:space="preserve">All applications must be received by the due date established in section </w:t>
      </w:r>
      <w:hyperlink w:history="1" w:anchor="_Submission_Date_and">
        <w:r w:rsidRPr="00C55DB4" w:rsidR="00C55DB4">
          <w:rPr>
            <w:rStyle w:val="IntenseEmphasis"/>
          </w:rPr>
          <w:t>4.3 Submission Date and Time</w:t>
        </w:r>
      </w:hyperlink>
      <w:r w:rsidRPr="00DB14A2">
        <w:rPr>
          <w:rFonts w:asciiTheme="minorHAnsi" w:hAnsiTheme="minorHAnsi" w:cstheme="minorHAnsi"/>
        </w:rPr>
        <w:t xml:space="preserve">. Proof of timely submission is automatically recorded by Grants.gov using an electronic date/time stamp generated when the application is successfully received by Grants.gov. The applicant AOR will then receive an acknowledgement of receipt and a tracking number (GRANTXXXXXXXX) from Grants.gov. Applicant AORs will also receive the official date/time stamp and Grants.gov Tracking </w:t>
      </w:r>
      <w:r w:rsidRPr="00DB14A2" w:rsidR="001B09C1">
        <w:rPr>
          <w:rFonts w:asciiTheme="minorHAnsi" w:hAnsiTheme="minorHAnsi" w:cstheme="minorHAnsi"/>
        </w:rPr>
        <w:t>N</w:t>
      </w:r>
      <w:r w:rsidRPr="00DB14A2">
        <w:rPr>
          <w:rFonts w:asciiTheme="minorHAnsi" w:hAnsiTheme="minorHAnsi" w:cstheme="minorHAnsi"/>
        </w:rPr>
        <w:t>umber in an email serving as proof of their timely submission.</w:t>
      </w:r>
    </w:p>
    <w:p w:rsidRPr="00DB14A2" w:rsidR="00D104B5" w:rsidP="00D104B5" w:rsidRDefault="00D104B5" w14:paraId="4CAB8EC4" w14:textId="173EBD52">
      <w:pPr>
        <w:rPr>
          <w:rFonts w:asciiTheme="minorHAnsi" w:hAnsiTheme="minorHAnsi" w:cstheme="minorHAnsi"/>
        </w:rPr>
      </w:pPr>
      <w:r w:rsidRPr="00DB14A2">
        <w:rPr>
          <w:rFonts w:asciiTheme="minorHAnsi" w:hAnsiTheme="minorHAnsi" w:cstheme="minorHAnsi"/>
        </w:rPr>
        <w:t xml:space="preserve">When AMS successfully retrieves the application from Grants.gov and acknowledges the download of submissions, Grants.gov will electronically acknowledge receipt of the application to the applicant AOR’s email address. Again, proof of timely submission shall be </w:t>
      </w:r>
      <w:r w:rsidRPr="00DB14A2" w:rsidR="00931B25">
        <w:rPr>
          <w:rFonts w:asciiTheme="minorHAnsi" w:hAnsiTheme="minorHAnsi" w:cstheme="minorHAnsi"/>
        </w:rPr>
        <w:t xml:space="preserve">an email </w:t>
      </w:r>
      <w:r w:rsidRPr="00DB14A2" w:rsidR="00B83DAD">
        <w:rPr>
          <w:rFonts w:asciiTheme="minorHAnsi" w:hAnsiTheme="minorHAnsi" w:cstheme="minorHAnsi"/>
        </w:rPr>
        <w:t>with the</w:t>
      </w:r>
      <w:r w:rsidRPr="00DB14A2">
        <w:rPr>
          <w:rFonts w:asciiTheme="minorHAnsi" w:hAnsiTheme="minorHAnsi" w:cstheme="minorHAnsi"/>
        </w:rPr>
        <w:t xml:space="preserve"> official date</w:t>
      </w:r>
      <w:r w:rsidRPr="00DB14A2" w:rsidR="00931B25">
        <w:rPr>
          <w:rFonts w:asciiTheme="minorHAnsi" w:hAnsiTheme="minorHAnsi" w:cstheme="minorHAnsi"/>
        </w:rPr>
        <w:t>/</w:t>
      </w:r>
      <w:r w:rsidRPr="00DB14A2">
        <w:rPr>
          <w:rFonts w:asciiTheme="minorHAnsi" w:hAnsiTheme="minorHAnsi" w:cstheme="minorHAnsi"/>
        </w:rPr>
        <w:t xml:space="preserve">time </w:t>
      </w:r>
      <w:r w:rsidRPr="00DB14A2" w:rsidR="00931B25">
        <w:rPr>
          <w:rFonts w:asciiTheme="minorHAnsi" w:hAnsiTheme="minorHAnsi" w:cstheme="minorHAnsi"/>
        </w:rPr>
        <w:t xml:space="preserve">stamp and Grants.gov tracking number </w:t>
      </w:r>
      <w:r w:rsidRPr="00DB14A2">
        <w:rPr>
          <w:rFonts w:asciiTheme="minorHAnsi" w:hAnsiTheme="minorHAnsi" w:cstheme="minorHAnsi"/>
        </w:rPr>
        <w:t xml:space="preserve">that Grants.gov </w:t>
      </w:r>
      <w:r w:rsidRPr="00DB14A2" w:rsidR="00931B25">
        <w:rPr>
          <w:rFonts w:asciiTheme="minorHAnsi" w:hAnsiTheme="minorHAnsi" w:cstheme="minorHAnsi"/>
        </w:rPr>
        <w:t>assigns to</w:t>
      </w:r>
      <w:r w:rsidRPr="00DB14A2">
        <w:rPr>
          <w:rFonts w:asciiTheme="minorHAnsi" w:hAnsiTheme="minorHAnsi" w:cstheme="minorHAnsi"/>
        </w:rPr>
        <w:t xml:space="preserve"> your application. </w:t>
      </w:r>
    </w:p>
    <w:p w:rsidRPr="00DB14A2" w:rsidR="00D104B5" w:rsidP="00D104B5" w:rsidRDefault="00D104B5" w14:paraId="6C90E5D1" w14:textId="01F29882">
      <w:pPr>
        <w:rPr>
          <w:rFonts w:asciiTheme="minorHAnsi" w:hAnsiTheme="minorHAnsi" w:cstheme="minorHAnsi"/>
        </w:rPr>
      </w:pPr>
      <w:r w:rsidRPr="00DB14A2">
        <w:rPr>
          <w:rFonts w:asciiTheme="minorHAnsi" w:hAnsiTheme="minorHAnsi" w:cstheme="minorHAnsi"/>
        </w:rPr>
        <w:t>AMS will not accept application packages by fax, email</w:t>
      </w:r>
      <w:r w:rsidRPr="00DB14A2" w:rsidR="00935AAB">
        <w:rPr>
          <w:rFonts w:asciiTheme="minorHAnsi" w:hAnsiTheme="minorHAnsi" w:cstheme="minorHAnsi"/>
        </w:rPr>
        <w:t>,</w:t>
      </w:r>
      <w:r w:rsidRPr="00DB14A2">
        <w:rPr>
          <w:rFonts w:asciiTheme="minorHAnsi" w:hAnsiTheme="minorHAnsi" w:cstheme="minorHAnsi"/>
        </w:rPr>
        <w:t xml:space="preserve"> or postal mail. Applications received by Grants.gov after the established due date for the program will be considered late and will not be considered for funding by AMS. See </w:t>
      </w:r>
      <w:hyperlink w:history="1" r:id="rId47">
        <w:r w:rsidRPr="00DB14A2">
          <w:rPr>
            <w:rStyle w:val="Hyperlink"/>
            <w:rFonts w:asciiTheme="minorHAnsi" w:hAnsiTheme="minorHAnsi" w:cstheme="minorHAnsi"/>
          </w:rPr>
          <w:t>AMS’ Policy on Late Applications</w:t>
        </w:r>
      </w:hyperlink>
      <w:r w:rsidRPr="00DB14A2">
        <w:rPr>
          <w:rFonts w:asciiTheme="minorHAnsi" w:hAnsiTheme="minorHAnsi" w:cstheme="minorHAnsi"/>
        </w:rPr>
        <w:t>.</w:t>
      </w:r>
    </w:p>
    <w:p w:rsidRPr="00DB14A2" w:rsidR="00D104B5" w:rsidP="00D104B5" w:rsidRDefault="00D104B5" w14:paraId="0DCD835B" w14:textId="5C4F46BC">
      <w:pPr>
        <w:rPr>
          <w:rFonts w:asciiTheme="minorHAnsi" w:hAnsiTheme="minorHAnsi" w:cstheme="minorHAnsi"/>
          <w:szCs w:val="22"/>
          <w:lang w:bidi="ar-SA"/>
        </w:rPr>
      </w:pPr>
      <w:r w:rsidRPr="00DB14A2">
        <w:rPr>
          <w:rFonts w:asciiTheme="minorHAnsi" w:hAnsiTheme="minorHAnsi" w:cstheme="minorHAnsi"/>
          <w:i/>
        </w:rPr>
        <w:t xml:space="preserve">Special Note for Applicants with Slow Internet Connections. </w:t>
      </w:r>
      <w:r w:rsidRPr="00DB14A2">
        <w:rPr>
          <w:rFonts w:asciiTheme="minorHAnsi" w:hAnsiTheme="minorHAnsi" w:cstheme="minorHAnsi"/>
        </w:rPr>
        <w:t>Applicants using slow internet</w:t>
      </w:r>
      <w:r w:rsidRPr="00DB14A2" w:rsidR="00935AAB">
        <w:rPr>
          <w:rFonts w:asciiTheme="minorHAnsi" w:hAnsiTheme="minorHAnsi" w:cstheme="minorHAnsi"/>
        </w:rPr>
        <w:t xml:space="preserve"> connections</w:t>
      </w:r>
      <w:r w:rsidRPr="00DB14A2">
        <w:rPr>
          <w:rFonts w:asciiTheme="minorHAnsi" w:hAnsiTheme="minorHAnsi" w:cstheme="minorHAnsi"/>
        </w:rPr>
        <w:t xml:space="preserve">, such as dial-up connections, may experience significantly longer transmission times when submitting </w:t>
      </w:r>
      <w:r w:rsidRPr="00DB14A2" w:rsidR="00935AAB">
        <w:rPr>
          <w:rFonts w:asciiTheme="minorHAnsi" w:hAnsiTheme="minorHAnsi" w:cstheme="minorHAnsi"/>
        </w:rPr>
        <w:t xml:space="preserve">their </w:t>
      </w:r>
      <w:r w:rsidRPr="00DB14A2">
        <w:rPr>
          <w:rFonts w:asciiTheme="minorHAnsi" w:hAnsiTheme="minorHAnsi" w:cstheme="minorHAnsi"/>
        </w:rPr>
        <w:t>application</w:t>
      </w:r>
      <w:r w:rsidRPr="00DB14A2" w:rsidR="00935AAB">
        <w:rPr>
          <w:rFonts w:asciiTheme="minorHAnsi" w:hAnsiTheme="minorHAnsi" w:cstheme="minorHAnsi"/>
        </w:rPr>
        <w:t xml:space="preserve"> to</w:t>
      </w:r>
      <w:r w:rsidRPr="00DB14A2">
        <w:rPr>
          <w:rFonts w:asciiTheme="minorHAnsi" w:hAnsiTheme="minorHAnsi" w:cstheme="minorHAnsi"/>
        </w:rPr>
        <w:t xml:space="preserve"> Grants.gov, especially if there are large attachments contained in the upload. Again, Grants.gov will provide either an error </w:t>
      </w:r>
      <w:r w:rsidRPr="00DB14A2" w:rsidR="00935AAB">
        <w:rPr>
          <w:rFonts w:asciiTheme="minorHAnsi" w:hAnsiTheme="minorHAnsi" w:cstheme="minorHAnsi"/>
        </w:rPr>
        <w:t xml:space="preserve">message </w:t>
      </w:r>
      <w:r w:rsidRPr="00DB14A2">
        <w:rPr>
          <w:rFonts w:asciiTheme="minorHAnsi" w:hAnsiTheme="minorHAnsi" w:cstheme="minorHAnsi"/>
        </w:rPr>
        <w:t>or a successfully received transmission notification via email to the applicant AOR.</w:t>
      </w:r>
    </w:p>
    <w:p w:rsidRPr="00DB14A2" w:rsidR="00D104B5" w:rsidP="00C55DB4" w:rsidRDefault="00D104B5" w14:paraId="2034FA6D" w14:textId="014AAE8B">
      <w:pPr>
        <w:pStyle w:val="Heading3"/>
        <w:spacing w:before="240"/>
        <w:rPr>
          <w:lang w:bidi="ar-SA"/>
        </w:rPr>
      </w:pPr>
      <w:r w:rsidRPr="00DB14A2">
        <w:rPr>
          <w:lang w:bidi="ar-SA"/>
        </w:rPr>
        <w:lastRenderedPageBreak/>
        <w:t>Tips for Applicants</w:t>
      </w:r>
    </w:p>
    <w:p w:rsidRPr="00DB14A2" w:rsidR="00D104B5" w:rsidP="00F63B16" w:rsidRDefault="00D104B5" w14:paraId="2B77DC33" w14:textId="77777777">
      <w:pPr>
        <w:pStyle w:val="ListParagraph"/>
        <w:numPr>
          <w:ilvl w:val="0"/>
          <w:numId w:val="11"/>
        </w:numPr>
        <w:spacing w:before="80" w:after="80"/>
        <w:contextualSpacing w:val="0"/>
        <w:rPr>
          <w:rFonts w:asciiTheme="minorHAnsi" w:hAnsiTheme="minorHAnsi" w:cstheme="minorHAnsi"/>
          <w:szCs w:val="22"/>
          <w:lang w:bidi="ar-SA"/>
        </w:rPr>
      </w:pPr>
      <w:r w:rsidRPr="00DB14A2">
        <w:rPr>
          <w:rFonts w:asciiTheme="minorHAnsi" w:hAnsiTheme="minorHAnsi" w:cstheme="minorHAnsi"/>
          <w:szCs w:val="22"/>
          <w:lang w:bidi="ar-SA"/>
        </w:rPr>
        <w:t xml:space="preserve">Register and submit applications early. </w:t>
      </w:r>
      <w:r w:rsidRPr="00DB14A2">
        <w:rPr>
          <w:rFonts w:asciiTheme="minorHAnsi" w:hAnsiTheme="minorHAnsi" w:cstheme="minorHAnsi"/>
          <w:b/>
          <w:szCs w:val="22"/>
          <w:lang w:bidi="ar-SA"/>
        </w:rPr>
        <w:t>DO NOT WAIT UNTIL THE DAY OF THE APPLICATION DEADLINE</w:t>
      </w:r>
      <w:r w:rsidRPr="00DB14A2">
        <w:rPr>
          <w:rFonts w:asciiTheme="minorHAnsi" w:hAnsiTheme="minorHAnsi" w:cstheme="minorHAnsi"/>
          <w:szCs w:val="22"/>
          <w:lang w:bidi="ar-SA"/>
        </w:rPr>
        <w:t>.</w:t>
      </w:r>
    </w:p>
    <w:p w:rsidRPr="00DB14A2" w:rsidR="00D104B5" w:rsidP="00F63B16" w:rsidRDefault="00D104B5" w14:paraId="304757A3" w14:textId="582BE07A">
      <w:pPr>
        <w:pStyle w:val="ListParagraph"/>
        <w:numPr>
          <w:ilvl w:val="0"/>
          <w:numId w:val="11"/>
        </w:numPr>
        <w:spacing w:before="80" w:after="80"/>
        <w:contextualSpacing w:val="0"/>
        <w:rPr>
          <w:rFonts w:asciiTheme="minorHAnsi" w:hAnsiTheme="minorHAnsi" w:cstheme="minorHAnsi"/>
          <w:szCs w:val="22"/>
          <w:lang w:bidi="ar-SA"/>
        </w:rPr>
      </w:pPr>
      <w:r w:rsidRPr="00DB14A2">
        <w:rPr>
          <w:rFonts w:asciiTheme="minorHAnsi" w:hAnsiTheme="minorHAnsi" w:cstheme="minorHAnsi"/>
          <w:szCs w:val="22"/>
          <w:lang w:bidi="ar-SA"/>
        </w:rPr>
        <w:t xml:space="preserve">Thoroughly read this RFA and follow </w:t>
      </w:r>
      <w:r w:rsidRPr="00DB14A2" w:rsidR="0019402C">
        <w:rPr>
          <w:rFonts w:asciiTheme="minorHAnsi" w:hAnsiTheme="minorHAnsi" w:cstheme="minorHAnsi"/>
          <w:szCs w:val="22"/>
          <w:lang w:bidi="ar-SA"/>
        </w:rPr>
        <w:t>all</w:t>
      </w:r>
      <w:r w:rsidRPr="00DB14A2">
        <w:rPr>
          <w:rFonts w:asciiTheme="minorHAnsi" w:hAnsiTheme="minorHAnsi" w:cstheme="minorHAnsi"/>
          <w:szCs w:val="22"/>
          <w:lang w:bidi="ar-SA"/>
        </w:rPr>
        <w:t xml:space="preserve"> the instructions provided by AMS.</w:t>
      </w:r>
    </w:p>
    <w:p w:rsidRPr="0082189D" w:rsidR="009D3710" w:rsidP="00F63B16" w:rsidRDefault="009D3710" w14:paraId="1782A59C" w14:textId="77777777">
      <w:pPr>
        <w:pStyle w:val="ListParagraph"/>
        <w:numPr>
          <w:ilvl w:val="0"/>
          <w:numId w:val="11"/>
        </w:numPr>
        <w:spacing w:before="80" w:after="80"/>
        <w:contextualSpacing w:val="0"/>
        <w:rPr>
          <w:rFonts w:asciiTheme="minorHAnsi" w:hAnsiTheme="minorHAnsi" w:cstheme="minorHAnsi"/>
          <w:lang w:bidi="ar-SA"/>
        </w:rPr>
      </w:pPr>
      <w:r w:rsidRPr="00DB14A2">
        <w:rPr>
          <w:rFonts w:asciiTheme="minorHAnsi" w:hAnsiTheme="minorHAnsi" w:cstheme="minorHAnsi"/>
          <w:lang w:bidi="ar-SA"/>
        </w:rPr>
        <w:t xml:space="preserve">Apply for </w:t>
      </w:r>
      <w:r w:rsidRPr="0082189D">
        <w:rPr>
          <w:rFonts w:asciiTheme="minorHAnsi" w:hAnsiTheme="minorHAnsi" w:cstheme="minorHAnsi"/>
          <w:lang w:bidi="ar-SA"/>
        </w:rPr>
        <w:t xml:space="preserve">the correct grant program </w:t>
      </w:r>
    </w:p>
    <w:p w:rsidRPr="00F52B51" w:rsidR="009D3710" w:rsidP="00F52B51" w:rsidRDefault="009D3710" w14:paraId="05504633" w14:textId="17F26D66">
      <w:pPr>
        <w:pStyle w:val="ListParagraph"/>
        <w:numPr>
          <w:ilvl w:val="1"/>
          <w:numId w:val="11"/>
        </w:numPr>
        <w:spacing w:before="80" w:after="80"/>
        <w:rPr>
          <w:rFonts w:asciiTheme="minorHAnsi" w:hAnsiTheme="minorHAnsi" w:cstheme="minorHAnsi"/>
          <w:b/>
        </w:rPr>
      </w:pPr>
      <w:r w:rsidRPr="00F52B51">
        <w:rPr>
          <w:rFonts w:asciiTheme="minorHAnsi" w:hAnsiTheme="minorHAnsi" w:cstheme="minorHAnsi"/>
        </w:rPr>
        <w:t>CFDA number “</w:t>
      </w:r>
      <w:r w:rsidRPr="00F52B51">
        <w:rPr>
          <w:rFonts w:asciiTheme="minorHAnsi" w:hAnsiTheme="minorHAnsi" w:cstheme="minorHAnsi"/>
          <w:b/>
        </w:rPr>
        <w:t>10.</w:t>
      </w:r>
      <w:r w:rsidRPr="00F52B51" w:rsidR="0082189D">
        <w:rPr>
          <w:rFonts w:asciiTheme="minorHAnsi" w:hAnsiTheme="minorHAnsi" w:cstheme="minorHAnsi"/>
          <w:b/>
        </w:rPr>
        <w:t>179</w:t>
      </w:r>
      <w:r w:rsidRPr="00F52B51">
        <w:rPr>
          <w:rFonts w:asciiTheme="minorHAnsi" w:hAnsiTheme="minorHAnsi" w:cstheme="minorHAnsi"/>
        </w:rPr>
        <w:t>” and Funding Opportunity Number “</w:t>
      </w:r>
      <w:r w:rsidRPr="00F52B51" w:rsidR="00F52B51">
        <w:rPr>
          <w:rFonts w:asciiTheme="minorHAnsi" w:hAnsiTheme="minorHAnsi" w:cstheme="minorHAnsi"/>
          <w:b/>
        </w:rPr>
        <w:t>USDA-AMS-TM-MGFSP-G-20-0010</w:t>
      </w:r>
      <w:r w:rsidRPr="00F52B51">
        <w:rPr>
          <w:rFonts w:asciiTheme="minorHAnsi" w:hAnsiTheme="minorHAnsi" w:cstheme="minorHAnsi"/>
        </w:rPr>
        <w:t>”</w:t>
      </w:r>
      <w:r w:rsidRPr="00F52B51" w:rsidR="00B44637">
        <w:rPr>
          <w:rFonts w:asciiTheme="minorHAnsi" w:hAnsiTheme="minorHAnsi" w:cstheme="minorHAnsi"/>
        </w:rPr>
        <w:t>.</w:t>
      </w:r>
      <w:r w:rsidRPr="00F52B51">
        <w:rPr>
          <w:rFonts w:asciiTheme="minorHAnsi" w:hAnsiTheme="minorHAnsi" w:cstheme="minorHAnsi"/>
        </w:rPr>
        <w:t xml:space="preserve"> </w:t>
      </w:r>
    </w:p>
    <w:p w:rsidRPr="004E5CF6" w:rsidR="00D104B5" w:rsidP="004E5CF6" w:rsidRDefault="004E5CF6" w14:paraId="3BF9CA27" w14:textId="6B87A3EF">
      <w:pPr>
        <w:pStyle w:val="ListParagraph"/>
        <w:numPr>
          <w:ilvl w:val="0"/>
          <w:numId w:val="11"/>
        </w:numPr>
        <w:spacing w:before="80" w:after="80"/>
        <w:contextualSpacing w:val="0"/>
        <w:rPr>
          <w:rFonts w:asciiTheme="minorHAnsi" w:hAnsiTheme="minorHAnsi" w:cstheme="minorHAnsi"/>
          <w:szCs w:val="22"/>
          <w:lang w:bidi="ar-SA"/>
        </w:rPr>
      </w:pPr>
      <w:r w:rsidRPr="00DB14A2">
        <w:rPr>
          <w:rFonts w:asciiTheme="minorHAnsi" w:hAnsiTheme="minorHAnsi" w:cstheme="minorHAnsi"/>
          <w:szCs w:val="22"/>
          <w:lang w:bidi="ar-SA"/>
        </w:rPr>
        <w:t xml:space="preserve">Make sure you have the most recent copy of Adobe Reader installed on your computer and that it is compatible with </w:t>
      </w:r>
      <w:hyperlink w:history="1" r:id="rId48">
        <w:r w:rsidRPr="00DB14A2">
          <w:rPr>
            <w:rStyle w:val="Hyperlink"/>
            <w:rFonts w:asciiTheme="minorHAnsi" w:hAnsiTheme="minorHAnsi" w:cstheme="minorHAnsi"/>
            <w:szCs w:val="22"/>
            <w:lang w:bidi="ar-SA"/>
          </w:rPr>
          <w:t>Grants.gov</w:t>
        </w:r>
      </w:hyperlink>
      <w:r w:rsidRPr="00DB14A2">
        <w:rPr>
          <w:rFonts w:asciiTheme="minorHAnsi" w:hAnsiTheme="minorHAnsi" w:cstheme="minorHAnsi"/>
          <w:szCs w:val="22"/>
          <w:lang w:bidi="ar-SA"/>
        </w:rPr>
        <w:t xml:space="preserve"> software. Grants.gov supports Adobe Reader version 9.0.0 and higher.</w:t>
      </w:r>
    </w:p>
    <w:p w:rsidRPr="00DB14A2" w:rsidR="00D104B5" w:rsidP="00F63B16" w:rsidRDefault="00D104B5" w14:paraId="78CD0E02" w14:textId="77777777">
      <w:pPr>
        <w:pStyle w:val="ListParagraph"/>
        <w:numPr>
          <w:ilvl w:val="0"/>
          <w:numId w:val="11"/>
        </w:numPr>
        <w:spacing w:before="80" w:after="80"/>
        <w:contextualSpacing w:val="0"/>
        <w:rPr>
          <w:rFonts w:asciiTheme="minorHAnsi" w:hAnsiTheme="minorHAnsi" w:cstheme="minorHAnsi"/>
          <w:szCs w:val="22"/>
          <w:lang w:bidi="ar-SA"/>
        </w:rPr>
      </w:pPr>
      <w:r w:rsidRPr="00DB14A2">
        <w:rPr>
          <w:rFonts w:asciiTheme="minorHAnsi" w:hAnsiTheme="minorHAnsi" w:cstheme="minorHAnsi"/>
          <w:szCs w:val="22"/>
          <w:lang w:bidi="ar-SA"/>
        </w:rPr>
        <w:t>Limit Application File Size/ File Name Characters (50 or less).</w:t>
      </w:r>
      <w:bookmarkStart w:name="_GoBack" w:id="114"/>
      <w:bookmarkEnd w:id="114"/>
    </w:p>
    <w:p w:rsidRPr="00DB14A2" w:rsidR="00D104B5" w:rsidP="00F63B16" w:rsidRDefault="00D104B5" w14:paraId="6D9F6CBE" w14:textId="617E4928">
      <w:pPr>
        <w:pStyle w:val="ListParagraph"/>
        <w:numPr>
          <w:ilvl w:val="0"/>
          <w:numId w:val="11"/>
        </w:numPr>
        <w:spacing w:before="80" w:after="80"/>
        <w:contextualSpacing w:val="0"/>
        <w:rPr>
          <w:rFonts w:asciiTheme="minorHAnsi" w:hAnsiTheme="minorHAnsi" w:cstheme="minorHAnsi"/>
          <w:szCs w:val="22"/>
          <w:lang w:bidi="ar-SA"/>
        </w:rPr>
      </w:pPr>
      <w:r w:rsidRPr="00DB14A2">
        <w:rPr>
          <w:rFonts w:asciiTheme="minorHAnsi" w:hAnsiTheme="minorHAnsi" w:cstheme="minorHAnsi"/>
          <w:szCs w:val="22"/>
        </w:rPr>
        <w:t>When uploading attachments, click the “Add Attachments” button (do NOT use the “paperclip” icon in Adobe Reader)</w:t>
      </w:r>
      <w:r w:rsidRPr="00DB14A2" w:rsidR="00935AAB">
        <w:rPr>
          <w:rFonts w:asciiTheme="minorHAnsi" w:hAnsiTheme="minorHAnsi" w:cstheme="minorHAnsi"/>
          <w:szCs w:val="22"/>
        </w:rPr>
        <w:t>.</w:t>
      </w:r>
    </w:p>
    <w:p w:rsidRPr="00DB14A2" w:rsidR="00D104B5" w:rsidP="00F63B16" w:rsidRDefault="00D104B5" w14:paraId="181BA558" w14:textId="77777777">
      <w:pPr>
        <w:pStyle w:val="ListParagraph"/>
        <w:numPr>
          <w:ilvl w:val="0"/>
          <w:numId w:val="11"/>
        </w:numPr>
        <w:spacing w:before="80" w:after="80"/>
        <w:contextualSpacing w:val="0"/>
        <w:rPr>
          <w:rFonts w:asciiTheme="minorHAnsi" w:hAnsiTheme="minorHAnsi" w:cstheme="minorHAnsi"/>
          <w:szCs w:val="22"/>
          <w:lang w:bidi="ar-SA"/>
        </w:rPr>
      </w:pPr>
      <w:r w:rsidRPr="00DB14A2">
        <w:rPr>
          <w:rFonts w:asciiTheme="minorHAnsi" w:hAnsiTheme="minorHAnsi" w:cstheme="minorHAnsi"/>
          <w:szCs w:val="22"/>
          <w:lang w:bidi="ar-SA"/>
        </w:rPr>
        <w:t>Do not password-protect your documents and make sure all tracked-changes are “accepted”.</w:t>
      </w:r>
    </w:p>
    <w:p w:rsidRPr="00DB14A2" w:rsidR="00D104B5" w:rsidP="00F63B16" w:rsidRDefault="00D104B5" w14:paraId="77A2DF3B" w14:textId="77777777">
      <w:pPr>
        <w:pStyle w:val="ListParagraph"/>
        <w:numPr>
          <w:ilvl w:val="0"/>
          <w:numId w:val="11"/>
        </w:numPr>
        <w:spacing w:before="80" w:after="80"/>
        <w:contextualSpacing w:val="0"/>
        <w:rPr>
          <w:rFonts w:asciiTheme="minorHAnsi" w:hAnsiTheme="minorHAnsi" w:cstheme="minorHAnsi"/>
          <w:szCs w:val="22"/>
          <w:lang w:bidi="ar-SA"/>
        </w:rPr>
      </w:pPr>
      <w:r w:rsidRPr="00DB14A2">
        <w:rPr>
          <w:rFonts w:asciiTheme="minorHAnsi" w:hAnsiTheme="minorHAnsi" w:cstheme="minorHAnsi"/>
          <w:szCs w:val="22"/>
          <w:lang w:bidi="ar-SA"/>
        </w:rPr>
        <w:t xml:space="preserve">Avoid Special Characters in File Names ($, %, &amp;, *, </w:t>
      </w:r>
      <w:r w:rsidRPr="00DB14A2">
        <w:rPr>
          <w:rFonts w:asciiTheme="minorHAnsi" w:hAnsiTheme="minorHAnsi" w:cstheme="minorHAnsi"/>
          <w:szCs w:val="22"/>
          <w:lang w:val="en"/>
        </w:rPr>
        <w:t xml:space="preserve">Spanish "ñ", </w:t>
      </w:r>
      <w:r w:rsidRPr="00DB14A2">
        <w:rPr>
          <w:rFonts w:asciiTheme="minorHAnsi" w:hAnsiTheme="minorHAnsi" w:cstheme="minorHAnsi"/>
          <w:szCs w:val="22"/>
          <w:lang w:bidi="ar-SA"/>
        </w:rPr>
        <w:t>etc.).</w:t>
      </w:r>
    </w:p>
    <w:p w:rsidRPr="00DB14A2" w:rsidR="00A64BE9" w:rsidP="00F63B16" w:rsidRDefault="00D104B5" w14:paraId="73730F8B" w14:textId="77777777">
      <w:pPr>
        <w:pStyle w:val="ListParagraph"/>
        <w:numPr>
          <w:ilvl w:val="0"/>
          <w:numId w:val="11"/>
        </w:numPr>
        <w:spacing w:before="80" w:after="80"/>
        <w:contextualSpacing w:val="0"/>
        <w:rPr>
          <w:rFonts w:asciiTheme="minorHAnsi" w:hAnsiTheme="minorHAnsi" w:cstheme="minorHAnsi"/>
        </w:rPr>
      </w:pPr>
      <w:r w:rsidRPr="00DB14A2">
        <w:rPr>
          <w:rFonts w:asciiTheme="minorHAnsi" w:hAnsiTheme="minorHAnsi" w:cstheme="minorHAnsi"/>
          <w:szCs w:val="22"/>
          <w:lang w:bidi="ar-SA"/>
        </w:rPr>
        <w:t>Input the correct DUNS number on the SF-424 cover page.</w:t>
      </w:r>
    </w:p>
    <w:p w:rsidRPr="00DB14A2" w:rsidR="00A64BE9" w:rsidP="00F63B16" w:rsidRDefault="00D104B5" w14:paraId="56BA919B" w14:textId="20284CB9">
      <w:pPr>
        <w:pStyle w:val="ListParagraph"/>
        <w:numPr>
          <w:ilvl w:val="0"/>
          <w:numId w:val="11"/>
        </w:numPr>
        <w:spacing w:before="80" w:after="80"/>
        <w:contextualSpacing w:val="0"/>
        <w:rPr>
          <w:rFonts w:asciiTheme="minorHAnsi" w:hAnsiTheme="minorHAnsi" w:cstheme="minorHAnsi"/>
        </w:rPr>
      </w:pPr>
      <w:r w:rsidRPr="00DB14A2">
        <w:rPr>
          <w:rFonts w:asciiTheme="minorHAnsi" w:hAnsiTheme="minorHAnsi" w:cstheme="minorHAnsi"/>
          <w:szCs w:val="22"/>
          <w:lang w:bidi="ar-SA"/>
        </w:rPr>
        <w:t xml:space="preserve">Review the Grants.gov Applicant User and Registration Guides: </w:t>
      </w:r>
    </w:p>
    <w:p w:rsidRPr="00DB14A2" w:rsidR="00C7314B" w:rsidP="00F63B16" w:rsidRDefault="00F52B51" w14:paraId="7F87F138" w14:textId="6F52A2F3">
      <w:pPr>
        <w:spacing w:before="80" w:after="80"/>
        <w:ind w:left="720"/>
        <w:rPr>
          <w:rFonts w:asciiTheme="minorHAnsi" w:hAnsiTheme="minorHAnsi" w:cstheme="minorHAnsi"/>
        </w:rPr>
      </w:pPr>
      <w:hyperlink w:history="1" r:id="rId49">
        <w:r w:rsidRPr="00DB14A2" w:rsidR="00F34D4C">
          <w:rPr>
            <w:rStyle w:val="Hyperlink"/>
            <w:rFonts w:asciiTheme="minorHAnsi" w:hAnsiTheme="minorHAnsi" w:cstheme="minorHAnsi"/>
            <w:szCs w:val="22"/>
            <w:lang w:bidi="ar-SA"/>
          </w:rPr>
          <w:t>http://www.grants.gov/web/grants/applicants/applicant-faqs.html</w:t>
        </w:r>
      </w:hyperlink>
      <w:r w:rsidRPr="00DB14A2" w:rsidR="00D104B5">
        <w:rPr>
          <w:rFonts w:asciiTheme="minorHAnsi" w:hAnsiTheme="minorHAnsi" w:cstheme="minorHAnsi"/>
          <w:color w:val="0000FF"/>
          <w:szCs w:val="22"/>
          <w:u w:val="single"/>
          <w:lang w:bidi="ar-SA"/>
        </w:rPr>
        <w:br/>
      </w:r>
      <w:hyperlink w:history="1" r:id="rId50">
        <w:r w:rsidRPr="00DB14A2" w:rsidR="00D104B5">
          <w:rPr>
            <w:rStyle w:val="Hyperlink"/>
            <w:rFonts w:asciiTheme="minorHAnsi" w:hAnsiTheme="minorHAnsi" w:cstheme="minorHAnsi"/>
            <w:lang w:bidi="ar-SA"/>
          </w:rPr>
          <w:t>https://www.grants.gov/web/grants/applicants/workspace-overview.html</w:t>
        </w:r>
      </w:hyperlink>
    </w:p>
    <w:p w:rsidRPr="00DB14A2" w:rsidR="00C7314B" w:rsidP="00ED26A4" w:rsidRDefault="00C7314B" w14:paraId="1D3DFD89" w14:textId="5DF7483F">
      <w:pPr>
        <w:pStyle w:val="Heading1"/>
        <w:rPr>
          <w:lang w:val="en"/>
        </w:rPr>
      </w:pPr>
      <w:bookmarkStart w:name="_5.0_Application_Review" w:id="115"/>
      <w:bookmarkStart w:name="_Ref341188030" w:id="116"/>
      <w:bookmarkStart w:name="_Toc358722268" w:id="117"/>
      <w:bookmarkStart w:name="_Toc39488576" w:id="118"/>
      <w:bookmarkEnd w:id="115"/>
      <w:r w:rsidRPr="00DB14A2">
        <w:rPr>
          <w:lang w:val="en"/>
        </w:rPr>
        <w:t>Application Review Information</w:t>
      </w:r>
      <w:bookmarkEnd w:id="116"/>
      <w:bookmarkEnd w:id="117"/>
      <w:bookmarkEnd w:id="118"/>
    </w:p>
    <w:p w:rsidRPr="00DB14A2" w:rsidR="00651116" w:rsidP="00ED26A4" w:rsidRDefault="001F1A9E" w14:paraId="6E3444E9" w14:textId="3E5D72C5">
      <w:bookmarkStart w:name="_Hlk31632347" w:id="119"/>
      <w:r w:rsidRPr="00DB14A2">
        <w:t xml:space="preserve">AMS </w:t>
      </w:r>
      <w:r w:rsidRPr="00DB14A2" w:rsidR="00C7314B">
        <w:t xml:space="preserve">will review grant applications to ensure </w:t>
      </w:r>
      <w:r w:rsidR="0043080E">
        <w:t xml:space="preserve">that </w:t>
      </w:r>
      <w:r w:rsidRPr="00DB14A2" w:rsidR="00C7314B">
        <w:t xml:space="preserve">the </w:t>
      </w:r>
      <w:r w:rsidRPr="00DB14A2" w:rsidR="00AC344B">
        <w:t>application</w:t>
      </w:r>
      <w:r w:rsidRPr="00DB14A2" w:rsidR="00C7314B">
        <w:t xml:space="preserve"> meets the statutory purpose of the program, all application criteria are</w:t>
      </w:r>
      <w:r w:rsidRPr="00DB14A2" w:rsidR="00EE2788">
        <w:t xml:space="preserve"> </w:t>
      </w:r>
      <w:r w:rsidRPr="00DB14A2" w:rsidR="00C7314B">
        <w:t xml:space="preserve">fulfilled </w:t>
      </w:r>
      <w:r w:rsidRPr="00DB14A2" w:rsidR="004C0F79">
        <w:t>in accordance with</w:t>
      </w:r>
      <w:r w:rsidRPr="00DB14A2" w:rsidR="00DA70D2">
        <w:t xml:space="preserve"> section</w:t>
      </w:r>
      <w:r w:rsidRPr="00DB14A2" w:rsidR="004D2759">
        <w:t xml:space="preserve"> </w:t>
      </w:r>
      <w:r w:rsidRPr="00ED26A4" w:rsidR="00ED26A4">
        <w:rPr>
          <w:rStyle w:val="IntenseEmphasis"/>
        </w:rPr>
        <w:fldChar w:fldCharType="begin"/>
      </w:r>
      <w:r w:rsidRPr="00ED26A4" w:rsidR="00ED26A4">
        <w:rPr>
          <w:rStyle w:val="IntenseEmphasis"/>
        </w:rPr>
        <w:instrText xml:space="preserve"> REF _Ref32580928 \r \h </w:instrText>
      </w:r>
      <w:r w:rsidR="00ED26A4">
        <w:rPr>
          <w:rStyle w:val="IntenseEmphasis"/>
        </w:rPr>
        <w:instrText xml:space="preserve"> \* MERGEFORMAT </w:instrText>
      </w:r>
      <w:r w:rsidRPr="00ED26A4" w:rsidR="00ED26A4">
        <w:rPr>
          <w:rStyle w:val="IntenseEmphasis"/>
        </w:rPr>
      </w:r>
      <w:r w:rsidRPr="00ED26A4" w:rsidR="00ED26A4">
        <w:rPr>
          <w:rStyle w:val="IntenseEmphasis"/>
        </w:rPr>
        <w:fldChar w:fldCharType="separate"/>
      </w:r>
      <w:r w:rsidRPr="00ED26A4" w:rsidR="00ED26A4">
        <w:rPr>
          <w:rStyle w:val="IntenseEmphasis"/>
        </w:rPr>
        <w:t>4.0</w:t>
      </w:r>
      <w:r w:rsidRPr="00ED26A4" w:rsidR="00ED26A4">
        <w:rPr>
          <w:rStyle w:val="IntenseEmphasis"/>
        </w:rPr>
        <w:fldChar w:fldCharType="end"/>
      </w:r>
      <w:r w:rsidRPr="00ED26A4" w:rsidR="00ED26A4">
        <w:rPr>
          <w:rStyle w:val="IntenseEmphasis"/>
        </w:rPr>
        <w:t xml:space="preserve"> </w:t>
      </w:r>
      <w:r w:rsidRPr="00ED26A4" w:rsidR="004D2759">
        <w:rPr>
          <w:rStyle w:val="IntenseEmphasis"/>
        </w:rPr>
        <w:fldChar w:fldCharType="begin"/>
      </w:r>
      <w:r w:rsidRPr="00ED26A4" w:rsidR="004D2759">
        <w:rPr>
          <w:rStyle w:val="IntenseEmphasis"/>
        </w:rPr>
        <w:instrText xml:space="preserve"> REF _Ref466021174 \h  \* MERGEFORMAT </w:instrText>
      </w:r>
      <w:r w:rsidRPr="00ED26A4" w:rsidR="004D2759">
        <w:rPr>
          <w:rStyle w:val="IntenseEmphasis"/>
        </w:rPr>
      </w:r>
      <w:r w:rsidRPr="00ED26A4" w:rsidR="004D2759">
        <w:rPr>
          <w:rStyle w:val="IntenseEmphasis"/>
        </w:rPr>
        <w:fldChar w:fldCharType="separate"/>
      </w:r>
      <w:r w:rsidRPr="00ED26A4" w:rsidR="00ED26A4">
        <w:rPr>
          <w:rStyle w:val="IntenseEmphasis"/>
        </w:rPr>
        <w:t>Application and Submission Information</w:t>
      </w:r>
      <w:r w:rsidRPr="00ED26A4" w:rsidR="004D2759">
        <w:rPr>
          <w:rStyle w:val="IntenseEmphasis"/>
        </w:rPr>
        <w:fldChar w:fldCharType="end"/>
      </w:r>
      <w:r w:rsidRPr="00DB14A2" w:rsidR="007E6E90">
        <w:t>,</w:t>
      </w:r>
      <w:r w:rsidRPr="00DB14A2" w:rsidR="00C7314B">
        <w:t xml:space="preserve"> and </w:t>
      </w:r>
      <w:r w:rsidRPr="00DB14A2" w:rsidR="007E6E90">
        <w:t xml:space="preserve">that </w:t>
      </w:r>
      <w:r w:rsidRPr="00DB14A2" w:rsidR="008F6E19">
        <w:t xml:space="preserve">all </w:t>
      </w:r>
      <w:r w:rsidRPr="00DB14A2" w:rsidR="00C7314B">
        <w:t>costs are allowable.</w:t>
      </w:r>
      <w:r w:rsidRPr="00DB14A2" w:rsidR="008A7CF5">
        <w:t xml:space="preserve"> </w:t>
      </w:r>
    </w:p>
    <w:p w:rsidRPr="00DB14A2" w:rsidR="00687036" w:rsidP="00ED26A4" w:rsidRDefault="00D810C6" w14:paraId="3A5ED76D" w14:textId="77AB4418">
      <w:r w:rsidRPr="00DB14A2">
        <w:t>AMS</w:t>
      </w:r>
      <w:r w:rsidRPr="00DB14A2" w:rsidR="00F129A7">
        <w:t xml:space="preserve"> </w:t>
      </w:r>
      <w:r w:rsidRPr="00DB14A2" w:rsidR="00C7314B">
        <w:t>will notify the individual listed on the SF-424</w:t>
      </w:r>
      <w:r w:rsidRPr="00DB14A2" w:rsidR="0086499F">
        <w:t xml:space="preserve"> </w:t>
      </w:r>
      <w:r w:rsidRPr="00DB14A2" w:rsidR="00C7314B">
        <w:t xml:space="preserve">“Application for Federal Assistance” in block </w:t>
      </w:r>
      <w:r w:rsidRPr="00DB14A2" w:rsidR="00B83DAD">
        <w:t>8</w:t>
      </w:r>
      <w:r w:rsidRPr="00DB14A2" w:rsidR="00C7314B">
        <w:t>f. if additional information is required after the initial review of the application.</w:t>
      </w:r>
      <w:r w:rsidRPr="00DB14A2" w:rsidR="008A7CF5">
        <w:t xml:space="preserve"> </w:t>
      </w:r>
      <w:r w:rsidRPr="00DB14A2" w:rsidR="005E30FF">
        <w:t>A</w:t>
      </w:r>
      <w:r w:rsidRPr="00DB14A2" w:rsidR="00E452F6">
        <w:t>n a</w:t>
      </w:r>
      <w:r w:rsidRPr="00DB14A2" w:rsidR="00C7314B">
        <w:t xml:space="preserve">pplicant should ensure that all sub-applicants are aware that additional information may be required from them because of the review of </w:t>
      </w:r>
      <w:r w:rsidRPr="00DB14A2" w:rsidR="0019402C">
        <w:t>their grant</w:t>
      </w:r>
      <w:r w:rsidRPr="00DB14A2" w:rsidR="00C7314B">
        <w:t xml:space="preserve"> proposal.</w:t>
      </w:r>
      <w:r w:rsidRPr="00DB14A2" w:rsidR="008A7CF5">
        <w:t xml:space="preserve"> </w:t>
      </w:r>
      <w:r w:rsidRPr="00DB14A2" w:rsidR="00C7314B">
        <w:t xml:space="preserve">Failure to provide requested information in a timely manner may result in a </w:t>
      </w:r>
      <w:r w:rsidR="00120A76">
        <w:t xml:space="preserve">subaward </w:t>
      </w:r>
      <w:r w:rsidRPr="00DB14A2" w:rsidR="00C7314B">
        <w:t>project not receiving funding.</w:t>
      </w:r>
      <w:bookmarkStart w:name="_Toc358722273" w:id="120"/>
      <w:bookmarkStart w:name="_Ref498002493" w:id="121"/>
    </w:p>
    <w:p w:rsidRPr="00DB14A2" w:rsidR="00C7314B" w:rsidP="00ED26A4" w:rsidRDefault="00C7314B" w14:paraId="2B6E80FB" w14:textId="2466CE23">
      <w:pPr>
        <w:pStyle w:val="Heading1"/>
        <w:rPr>
          <w:lang w:val="en"/>
        </w:rPr>
      </w:pPr>
      <w:bookmarkStart w:name="_Toc39488577" w:id="122"/>
      <w:bookmarkEnd w:id="119"/>
      <w:r w:rsidRPr="00DB14A2">
        <w:rPr>
          <w:lang w:val="en"/>
        </w:rPr>
        <w:t>Award Administration Information</w:t>
      </w:r>
      <w:bookmarkEnd w:id="120"/>
      <w:bookmarkEnd w:id="121"/>
      <w:bookmarkEnd w:id="122"/>
    </w:p>
    <w:p w:rsidRPr="00DB14A2" w:rsidR="00363753" w:rsidP="00ED26A4" w:rsidRDefault="00363753" w14:paraId="4956DFF2" w14:textId="3D3CECAB">
      <w:pPr>
        <w:pStyle w:val="Heading2"/>
        <w:rPr>
          <w:lang w:val="en"/>
        </w:rPr>
      </w:pPr>
      <w:bookmarkStart w:name="_Toc358722274" w:id="123"/>
      <w:bookmarkStart w:name="_Toc39488578" w:id="124"/>
      <w:r w:rsidRPr="00DB14A2">
        <w:rPr>
          <w:lang w:val="en"/>
        </w:rPr>
        <w:t>Award Notices</w:t>
      </w:r>
      <w:bookmarkEnd w:id="123"/>
      <w:bookmarkEnd w:id="124"/>
    </w:p>
    <w:p w:rsidRPr="00DB14A2" w:rsidR="005E30FF" w:rsidP="00ED26A4" w:rsidRDefault="005E30FF" w14:paraId="797CFE40" w14:textId="036C50D2">
      <w:r w:rsidRPr="00DB14A2">
        <w:t xml:space="preserve">Upon announcement of the Federal awards, AMS will prepare and send a Notice of Award and </w:t>
      </w:r>
      <w:r w:rsidRPr="00DB14A2" w:rsidR="008F6E19">
        <w:t xml:space="preserve">Grant Agreement Face Sheet (AMS-33) </w:t>
      </w:r>
      <w:r w:rsidRPr="00DB14A2">
        <w:t xml:space="preserve">to each recipient for signature by the appropriate official. </w:t>
      </w:r>
      <w:r w:rsidRPr="00DB14A2" w:rsidR="00B42D1D">
        <w:t xml:space="preserve">The </w:t>
      </w:r>
      <w:r w:rsidRPr="00DB14A2" w:rsidR="008F6E19">
        <w:t>AMS-33</w:t>
      </w:r>
      <w:r w:rsidRPr="00DB14A2">
        <w:t xml:space="preserve"> will be signed by AMS and the AOR.</w:t>
      </w:r>
    </w:p>
    <w:p w:rsidRPr="00DB14A2" w:rsidR="00195F6F" w:rsidP="00ED26A4" w:rsidRDefault="00195F6F" w14:paraId="4B5EF419" w14:textId="69A5694E">
      <w:pPr>
        <w:rPr>
          <w:color w:val="000000"/>
        </w:rPr>
      </w:pPr>
      <w:bookmarkStart w:name="_Toc358722275" w:id="125"/>
      <w:r w:rsidRPr="00DB14A2">
        <w:t xml:space="preserve">The Notice of Award and </w:t>
      </w:r>
      <w:r w:rsidRPr="00DB14A2" w:rsidR="008460D1">
        <w:t xml:space="preserve">AMS-33 </w:t>
      </w:r>
      <w:r w:rsidRPr="00DB14A2">
        <w:t xml:space="preserve">will provide pertinent instructions and information including, at a minimum, the information described in </w:t>
      </w:r>
      <w:hyperlink w:history="1" r:id="rId51">
        <w:r w:rsidRPr="00DB14A2">
          <w:rPr>
            <w:rStyle w:val="Hyperlink"/>
            <w:rFonts w:asciiTheme="minorHAnsi" w:hAnsiTheme="minorHAnsi" w:cstheme="minorHAnsi"/>
            <w:szCs w:val="22"/>
          </w:rPr>
          <w:t>2 CFR §</w:t>
        </w:r>
        <w:r w:rsidRPr="00DB14A2" w:rsidR="008C024B">
          <w:rPr>
            <w:rStyle w:val="Hyperlink"/>
            <w:rFonts w:asciiTheme="minorHAnsi" w:hAnsiTheme="minorHAnsi" w:cstheme="minorHAnsi"/>
            <w:szCs w:val="22"/>
          </w:rPr>
          <w:t xml:space="preserve"> </w:t>
        </w:r>
        <w:r w:rsidRPr="00DB14A2">
          <w:rPr>
            <w:rStyle w:val="Hyperlink"/>
            <w:rFonts w:asciiTheme="minorHAnsi" w:hAnsiTheme="minorHAnsi" w:cstheme="minorHAnsi"/>
            <w:szCs w:val="22"/>
          </w:rPr>
          <w:t>200.210</w:t>
        </w:r>
      </w:hyperlink>
      <w:r w:rsidRPr="00DB14A2">
        <w:t xml:space="preserve"> and </w:t>
      </w:r>
      <w:r w:rsidRPr="00DB14A2" w:rsidR="008C024B">
        <w:t xml:space="preserve">a </w:t>
      </w:r>
      <w:r w:rsidRPr="00DB14A2">
        <w:t xml:space="preserve">reference to the </w:t>
      </w:r>
      <w:hyperlink w:history="1" r:id="rId52">
        <w:r w:rsidRPr="00DB14A2">
          <w:rPr>
            <w:rStyle w:val="Hyperlink"/>
            <w:rFonts w:asciiTheme="minorHAnsi" w:hAnsiTheme="minorHAnsi" w:cstheme="minorHAnsi"/>
            <w:szCs w:val="22"/>
          </w:rPr>
          <w:t>AMS General Terms and Conditions</w:t>
        </w:r>
      </w:hyperlink>
      <w:r w:rsidRPr="00DB14A2">
        <w:rPr>
          <w:color w:val="000000"/>
        </w:rPr>
        <w:t>.</w:t>
      </w:r>
    </w:p>
    <w:p w:rsidRPr="00DB14A2" w:rsidR="00363753" w:rsidP="00ED26A4" w:rsidRDefault="00363753" w14:paraId="33E005BB" w14:textId="4FBC8662">
      <w:pPr>
        <w:pStyle w:val="Heading2"/>
        <w:rPr>
          <w:lang w:val="en"/>
        </w:rPr>
      </w:pPr>
      <w:bookmarkStart w:name="_Toc39488579" w:id="126"/>
      <w:r w:rsidRPr="00DB14A2">
        <w:rPr>
          <w:lang w:val="en"/>
        </w:rPr>
        <w:t xml:space="preserve">Administrative </w:t>
      </w:r>
      <w:r w:rsidRPr="00DB14A2" w:rsidR="003B1314">
        <w:rPr>
          <w:lang w:val="en"/>
        </w:rPr>
        <w:t xml:space="preserve">and National Policy </w:t>
      </w:r>
      <w:r w:rsidRPr="00DB14A2">
        <w:rPr>
          <w:lang w:val="en"/>
        </w:rPr>
        <w:t>Requirements</w:t>
      </w:r>
      <w:bookmarkEnd w:id="125"/>
      <w:bookmarkEnd w:id="126"/>
    </w:p>
    <w:p w:rsidRPr="00DB14A2" w:rsidR="00195F6F" w:rsidP="00ED26A4" w:rsidRDefault="00195F6F" w14:paraId="3A9899FC" w14:textId="03C81696">
      <w:pPr>
        <w:rPr>
          <w:rFonts w:eastAsia="Calibri"/>
        </w:rPr>
      </w:pPr>
      <w:bookmarkStart w:name="_Toc411083702" w:id="127"/>
      <w:bookmarkStart w:name="_Toc411083760" w:id="128"/>
      <w:bookmarkStart w:name="_Toc358722276" w:id="129"/>
      <w:r w:rsidRPr="00DB14A2">
        <w:rPr>
          <w:rFonts w:eastAsia="Calibri"/>
        </w:rPr>
        <w:t xml:space="preserve">All AMS grant agreements include the AMS General Terms and Conditions as part of the Notice of Award and Grant Agreement. More information is provided in the most recent version of the </w:t>
      </w:r>
      <w:hyperlink w:history="1" r:id="rId53">
        <w:r w:rsidRPr="00DB14A2">
          <w:rPr>
            <w:rStyle w:val="Hyperlink"/>
            <w:rFonts w:eastAsia="Calibri" w:asciiTheme="minorHAnsi" w:hAnsiTheme="minorHAnsi" w:cstheme="minorHAnsi"/>
            <w:szCs w:val="22"/>
          </w:rPr>
          <w:t>AMS General Terms and Conditions</w:t>
        </w:r>
      </w:hyperlink>
      <w:r w:rsidRPr="00DB14A2">
        <w:rPr>
          <w:rFonts w:eastAsiaTheme="minorEastAsia"/>
        </w:rPr>
        <w:t xml:space="preserve"> </w:t>
      </w:r>
      <w:r w:rsidRPr="00DB14A2">
        <w:rPr>
          <w:rFonts w:eastAsia="Calibri"/>
        </w:rPr>
        <w:t xml:space="preserve">under the </w:t>
      </w:r>
      <w:r w:rsidRPr="00DB14A2">
        <w:rPr>
          <w:rFonts w:eastAsia="Calibri"/>
          <w:i/>
        </w:rPr>
        <w:t>Administrative and National Policy Requirements</w:t>
      </w:r>
      <w:r w:rsidRPr="00DB14A2">
        <w:rPr>
          <w:rFonts w:eastAsia="Calibri"/>
        </w:rPr>
        <w:t xml:space="preserve"> section.</w:t>
      </w:r>
    </w:p>
    <w:p w:rsidRPr="00DB14A2" w:rsidR="00811A0F" w:rsidP="00ED26A4" w:rsidRDefault="00811A0F" w14:paraId="484DFD33" w14:textId="0F16BFAB">
      <w:pPr>
        <w:pStyle w:val="Heading2"/>
        <w:rPr>
          <w:lang w:val="en"/>
        </w:rPr>
      </w:pPr>
      <w:bookmarkStart w:name="_6.3_Reporting" w:id="130"/>
      <w:bookmarkStart w:name="_Reporting" w:id="131"/>
      <w:bookmarkStart w:name="_Toc39488580" w:id="132"/>
      <w:bookmarkEnd w:id="127"/>
      <w:bookmarkEnd w:id="128"/>
      <w:bookmarkEnd w:id="130"/>
      <w:bookmarkEnd w:id="131"/>
      <w:r w:rsidRPr="00DB14A2">
        <w:rPr>
          <w:lang w:val="en"/>
        </w:rPr>
        <w:t>Reporting</w:t>
      </w:r>
      <w:bookmarkEnd w:id="129"/>
      <w:bookmarkEnd w:id="132"/>
    </w:p>
    <w:p w:rsidRPr="00DB14A2" w:rsidR="000C526A" w:rsidP="00ED26A4" w:rsidRDefault="005023DC" w14:paraId="51F79677" w14:textId="6B309DA6">
      <w:bookmarkStart w:name="_Hlk3213680" w:id="133"/>
      <w:bookmarkStart w:name="_Toc407969224" w:id="134"/>
      <w:r w:rsidRPr="00DB14A2">
        <w:t>Reporting and award closeout requirements are included in the </w:t>
      </w:r>
      <w:hyperlink w:history="1" r:id="rId54">
        <w:r w:rsidRPr="00DB14A2">
          <w:rPr>
            <w:rStyle w:val="Hyperlink"/>
            <w:rFonts w:asciiTheme="minorHAnsi" w:hAnsiTheme="minorHAnsi" w:cstheme="minorHAnsi"/>
          </w:rPr>
          <w:t>AMS General Terms and Conditions</w:t>
        </w:r>
      </w:hyperlink>
      <w:r w:rsidRPr="00DB14A2">
        <w:t xml:space="preserve">. If there are any program or award-specific award terms, they will be identified in the award. </w:t>
      </w:r>
      <w:bookmarkStart w:name="_Ref342310701" w:id="135"/>
      <w:bookmarkStart w:name="_Toc358722277" w:id="136"/>
      <w:bookmarkEnd w:id="133"/>
      <w:bookmarkEnd w:id="134"/>
    </w:p>
    <w:p w:rsidRPr="00DB14A2" w:rsidR="004B4EB8" w:rsidP="00ED26A4" w:rsidRDefault="004B4EB8" w14:paraId="09A63B70" w14:textId="552A95F3">
      <w:pPr>
        <w:pStyle w:val="Heading1"/>
        <w:rPr>
          <w:lang w:val="en"/>
        </w:rPr>
      </w:pPr>
      <w:bookmarkStart w:name="_Ref20819695" w:id="137"/>
      <w:bookmarkStart w:name="_Toc39488581" w:id="138"/>
      <w:r w:rsidRPr="00DB14A2">
        <w:rPr>
          <w:lang w:val="en"/>
        </w:rPr>
        <w:lastRenderedPageBreak/>
        <w:t>Agency Contacts</w:t>
      </w:r>
      <w:bookmarkEnd w:id="135"/>
      <w:bookmarkEnd w:id="136"/>
      <w:bookmarkEnd w:id="137"/>
      <w:bookmarkEnd w:id="138"/>
    </w:p>
    <w:p w:rsidRPr="00DB14A2" w:rsidR="004B4EB8" w:rsidP="00ED26A4" w:rsidRDefault="004B4EB8" w14:paraId="4942E7DE" w14:textId="77777777">
      <w:pPr>
        <w:rPr>
          <w:lang w:val="en"/>
        </w:rPr>
      </w:pPr>
      <w:r w:rsidRPr="00DB14A2">
        <w:rPr>
          <w:lang w:val="en"/>
        </w:rPr>
        <w:t>Applicants and other interested parties are encouraged to contact:</w:t>
      </w:r>
    </w:p>
    <w:p w:rsidRPr="00E879A6" w:rsidR="004B4EB8" w:rsidP="00ED26A4" w:rsidRDefault="00F75873" w14:paraId="26C6019F" w14:textId="34214C28">
      <w:pPr>
        <w:pStyle w:val="Heading2"/>
        <w:rPr>
          <w:lang w:val="en"/>
        </w:rPr>
      </w:pPr>
      <w:bookmarkStart w:name="_Toc358722278" w:id="139"/>
      <w:bookmarkStart w:name="_Toc381861038" w:id="140"/>
      <w:bookmarkStart w:name="_Toc39488582" w:id="141"/>
      <w:r w:rsidRPr="00E879A6">
        <w:rPr>
          <w:lang w:val="en"/>
        </w:rPr>
        <w:t xml:space="preserve">Team </w:t>
      </w:r>
      <w:r w:rsidRPr="00E879A6" w:rsidR="00ED745D">
        <w:rPr>
          <w:lang w:val="en"/>
        </w:rPr>
        <w:t>Lead</w:t>
      </w:r>
      <w:bookmarkEnd w:id="139"/>
      <w:bookmarkEnd w:id="140"/>
      <w:bookmarkEnd w:id="141"/>
    </w:p>
    <w:p w:rsidRPr="00C55DB4" w:rsidR="00363A3E" w:rsidP="00363A3E" w:rsidRDefault="00E879A6" w14:paraId="044DE727" w14:textId="1DBE7BFD">
      <w:pPr>
        <w:rPr>
          <w:rStyle w:val="Strong"/>
          <w:rFonts w:asciiTheme="minorHAnsi" w:hAnsiTheme="minorHAnsi" w:cstheme="minorHAnsi"/>
          <w:caps/>
        </w:rPr>
      </w:pPr>
      <w:r w:rsidRPr="00C55DB4">
        <w:rPr>
          <w:rStyle w:val="Strong"/>
          <w:rFonts w:asciiTheme="minorHAnsi" w:hAnsiTheme="minorHAnsi" w:cstheme="minorHAnsi"/>
        </w:rPr>
        <w:t>Mr. Patrick Kelley</w:t>
      </w:r>
    </w:p>
    <w:p w:rsidRPr="00C55DB4" w:rsidR="00363A3E" w:rsidP="00363A3E" w:rsidRDefault="00363A3E" w14:paraId="3BA96AF5" w14:textId="1FA3F8D7">
      <w:pPr>
        <w:pStyle w:val="ListParagraph"/>
        <w:tabs>
          <w:tab w:val="left" w:pos="1620"/>
        </w:tabs>
        <w:rPr>
          <w:rFonts w:asciiTheme="minorHAnsi" w:hAnsiTheme="minorHAnsi" w:cstheme="minorHAnsi"/>
        </w:rPr>
      </w:pPr>
      <w:r w:rsidRPr="00C55DB4">
        <w:rPr>
          <w:rFonts w:asciiTheme="minorHAnsi" w:hAnsiTheme="minorHAnsi" w:cstheme="minorHAnsi"/>
        </w:rPr>
        <w:t>Phone:</w:t>
      </w:r>
      <w:r w:rsidRPr="00C55DB4">
        <w:rPr>
          <w:rFonts w:asciiTheme="minorHAnsi" w:hAnsiTheme="minorHAnsi" w:cstheme="minorHAnsi"/>
        </w:rPr>
        <w:tab/>
        <w:t>202</w:t>
      </w:r>
      <w:r w:rsidRPr="00C55DB4" w:rsidR="000A4C3B">
        <w:rPr>
          <w:rFonts w:asciiTheme="minorHAnsi" w:hAnsiTheme="minorHAnsi" w:cstheme="minorHAnsi"/>
        </w:rPr>
        <w:t>-</w:t>
      </w:r>
      <w:r w:rsidRPr="00C55DB4" w:rsidR="00A64427">
        <w:rPr>
          <w:rFonts w:asciiTheme="minorHAnsi" w:hAnsiTheme="minorHAnsi" w:cstheme="minorHAnsi"/>
        </w:rPr>
        <w:t>205-3941</w:t>
      </w:r>
    </w:p>
    <w:p w:rsidRPr="00C55DB4" w:rsidR="00363A3E" w:rsidP="00363A3E" w:rsidRDefault="00363A3E" w14:paraId="6D78FDC9" w14:textId="19293AB9">
      <w:pPr>
        <w:pStyle w:val="ListParagraph"/>
        <w:tabs>
          <w:tab w:val="left" w:pos="1620"/>
        </w:tabs>
        <w:rPr>
          <w:rFonts w:asciiTheme="minorHAnsi" w:hAnsiTheme="minorHAnsi" w:cstheme="minorHAnsi"/>
        </w:rPr>
      </w:pPr>
      <w:r w:rsidRPr="00C55DB4">
        <w:rPr>
          <w:rFonts w:asciiTheme="minorHAnsi" w:hAnsiTheme="minorHAnsi" w:cstheme="minorHAnsi"/>
        </w:rPr>
        <w:t>E-Mail:</w:t>
      </w:r>
      <w:r w:rsidRPr="00C55DB4">
        <w:rPr>
          <w:rFonts w:asciiTheme="minorHAnsi" w:hAnsiTheme="minorHAnsi" w:cstheme="minorHAnsi"/>
        </w:rPr>
        <w:tab/>
      </w:r>
      <w:hyperlink w:history="1" r:id="rId55">
        <w:r w:rsidRPr="00C55DB4" w:rsidR="00E879A6">
          <w:rPr>
            <w:rStyle w:val="Hyperlink"/>
            <w:rFonts w:asciiTheme="minorHAnsi" w:hAnsiTheme="minorHAnsi" w:cstheme="minorHAnsi"/>
          </w:rPr>
          <w:t>Patrick.Kelley@usda.gov</w:t>
        </w:r>
      </w:hyperlink>
    </w:p>
    <w:p w:rsidRPr="00C55DB4" w:rsidR="004B4EB8" w:rsidP="00ED26A4" w:rsidRDefault="004B4EB8" w14:paraId="63FB0301" w14:textId="168C862D">
      <w:pPr>
        <w:pStyle w:val="Heading2"/>
        <w:rPr>
          <w:lang w:val="en"/>
        </w:rPr>
      </w:pPr>
      <w:bookmarkStart w:name="_Toc358722279" w:id="142"/>
      <w:bookmarkStart w:name="_Toc381861039" w:id="143"/>
      <w:bookmarkStart w:name="_Ref465944537" w:id="144"/>
      <w:bookmarkStart w:name="_Toc39488583" w:id="145"/>
      <w:r w:rsidRPr="00C55DB4">
        <w:rPr>
          <w:lang w:val="en"/>
        </w:rPr>
        <w:t>Grants Management Specialists</w:t>
      </w:r>
      <w:bookmarkEnd w:id="142"/>
      <w:bookmarkEnd w:id="143"/>
      <w:bookmarkEnd w:id="144"/>
      <w:bookmarkEnd w:id="145"/>
    </w:p>
    <w:p w:rsidRPr="00C55DB4" w:rsidR="004B378A" w:rsidP="0090127B" w:rsidRDefault="004B378A" w14:paraId="439E7727" w14:textId="6FD151BF">
      <w:pPr>
        <w:tabs>
          <w:tab w:val="left" w:pos="1620"/>
        </w:tabs>
        <w:spacing w:line="240" w:lineRule="auto"/>
        <w:contextualSpacing/>
        <w:rPr>
          <w:rFonts w:asciiTheme="minorHAnsi" w:hAnsiTheme="minorHAnsi" w:cstheme="minorHAnsi"/>
          <w:b/>
        </w:rPr>
      </w:pPr>
      <w:r w:rsidRPr="00C55DB4">
        <w:rPr>
          <w:rFonts w:asciiTheme="minorHAnsi" w:hAnsiTheme="minorHAnsi" w:cstheme="minorHAnsi"/>
          <w:b/>
        </w:rPr>
        <w:t xml:space="preserve">Ms. </w:t>
      </w:r>
      <w:r w:rsidRPr="00C55DB4" w:rsidR="00E879A6">
        <w:rPr>
          <w:rFonts w:asciiTheme="minorHAnsi" w:hAnsiTheme="minorHAnsi" w:cstheme="minorHAnsi"/>
          <w:b/>
        </w:rPr>
        <w:t>Kristin Abernathy</w:t>
      </w:r>
    </w:p>
    <w:p w:rsidRPr="00C55DB4" w:rsidR="004B378A" w:rsidP="0090127B" w:rsidRDefault="004B378A" w14:paraId="44F626B7" w14:textId="75234B18">
      <w:pPr>
        <w:pStyle w:val="ListParagraph"/>
        <w:tabs>
          <w:tab w:val="left" w:pos="1620"/>
        </w:tabs>
        <w:spacing w:line="240" w:lineRule="auto"/>
        <w:rPr>
          <w:rFonts w:asciiTheme="minorHAnsi" w:hAnsiTheme="minorHAnsi" w:cstheme="minorHAnsi"/>
        </w:rPr>
      </w:pPr>
      <w:r w:rsidRPr="00C55DB4">
        <w:rPr>
          <w:rFonts w:asciiTheme="minorHAnsi" w:hAnsiTheme="minorHAnsi" w:cstheme="minorHAnsi"/>
        </w:rPr>
        <w:t>Phone:</w:t>
      </w:r>
      <w:r w:rsidRPr="00C55DB4">
        <w:rPr>
          <w:rFonts w:asciiTheme="minorHAnsi" w:hAnsiTheme="minorHAnsi" w:cstheme="minorHAnsi"/>
        </w:rPr>
        <w:tab/>
      </w:r>
      <w:r w:rsidRPr="00C55DB4" w:rsidR="00A64427">
        <w:t>202-308-7403</w:t>
      </w:r>
    </w:p>
    <w:p w:rsidRPr="00C55DB4" w:rsidR="00F17222" w:rsidP="00AC344B" w:rsidRDefault="004B378A" w14:paraId="75E866E0" w14:textId="0039E70F">
      <w:pPr>
        <w:pStyle w:val="ListParagraph"/>
        <w:tabs>
          <w:tab w:val="left" w:pos="1620"/>
        </w:tabs>
        <w:spacing w:line="240" w:lineRule="auto"/>
        <w:rPr>
          <w:rFonts w:asciiTheme="minorHAnsi" w:hAnsiTheme="minorHAnsi" w:cstheme="minorHAnsi"/>
          <w:b/>
        </w:rPr>
      </w:pPr>
      <w:r w:rsidRPr="00C55DB4">
        <w:rPr>
          <w:rFonts w:asciiTheme="minorHAnsi" w:hAnsiTheme="minorHAnsi" w:cstheme="minorHAnsi"/>
        </w:rPr>
        <w:t>E-Mail:</w:t>
      </w:r>
      <w:r w:rsidRPr="00C55DB4">
        <w:rPr>
          <w:rFonts w:asciiTheme="minorHAnsi" w:hAnsiTheme="minorHAnsi" w:cstheme="minorHAnsi"/>
        </w:rPr>
        <w:tab/>
      </w:r>
      <w:hyperlink w:history="1" r:id="rId56">
        <w:r w:rsidRPr="00C55DB4" w:rsidR="00E879A6">
          <w:rPr>
            <w:rStyle w:val="Hyperlink"/>
            <w:rFonts w:asciiTheme="minorHAnsi" w:hAnsiTheme="minorHAnsi" w:cstheme="minorHAnsi"/>
          </w:rPr>
          <w:t>Kristin.Abernathy@usda.gov</w:t>
        </w:r>
      </w:hyperlink>
    </w:p>
    <w:p w:rsidRPr="00C55DB4" w:rsidR="00B83DAD" w:rsidP="00B83DAD" w:rsidRDefault="00B83DAD" w14:paraId="6D022322" w14:textId="75CF735C">
      <w:pPr>
        <w:tabs>
          <w:tab w:val="left" w:pos="1620"/>
        </w:tabs>
        <w:spacing w:line="240" w:lineRule="auto"/>
        <w:contextualSpacing/>
        <w:rPr>
          <w:rFonts w:asciiTheme="minorHAnsi" w:hAnsiTheme="minorHAnsi" w:cstheme="minorHAnsi"/>
          <w:b/>
        </w:rPr>
      </w:pPr>
      <w:r w:rsidRPr="00C55DB4">
        <w:rPr>
          <w:rFonts w:asciiTheme="minorHAnsi" w:hAnsiTheme="minorHAnsi" w:cstheme="minorHAnsi"/>
          <w:b/>
        </w:rPr>
        <w:t xml:space="preserve">Ms. </w:t>
      </w:r>
      <w:r w:rsidRPr="00C55DB4" w:rsidR="00E879A6">
        <w:rPr>
          <w:rFonts w:asciiTheme="minorHAnsi" w:hAnsiTheme="minorHAnsi" w:cstheme="minorHAnsi"/>
          <w:b/>
        </w:rPr>
        <w:t>Angela Davis</w:t>
      </w:r>
    </w:p>
    <w:p w:rsidRPr="00C55DB4" w:rsidR="00B83DAD" w:rsidP="00B83DAD" w:rsidRDefault="00B83DAD" w14:paraId="060AD122" w14:textId="0C91088E">
      <w:pPr>
        <w:pStyle w:val="ListParagraph"/>
        <w:tabs>
          <w:tab w:val="left" w:pos="1620"/>
        </w:tabs>
        <w:spacing w:line="240" w:lineRule="auto"/>
        <w:rPr>
          <w:rFonts w:asciiTheme="minorHAnsi" w:hAnsiTheme="minorHAnsi" w:cstheme="minorHAnsi"/>
        </w:rPr>
      </w:pPr>
      <w:r w:rsidRPr="00C55DB4">
        <w:rPr>
          <w:rFonts w:asciiTheme="minorHAnsi" w:hAnsiTheme="minorHAnsi" w:cstheme="minorHAnsi"/>
        </w:rPr>
        <w:t>Phone:</w:t>
      </w:r>
      <w:r w:rsidRPr="00C55DB4">
        <w:rPr>
          <w:rFonts w:asciiTheme="minorHAnsi" w:hAnsiTheme="minorHAnsi" w:cstheme="minorHAnsi"/>
        </w:rPr>
        <w:tab/>
      </w:r>
      <w:r w:rsidRPr="00C55DB4" w:rsidR="00A64427">
        <w:t>404-670-2900</w:t>
      </w:r>
    </w:p>
    <w:p w:rsidRPr="00C55DB4" w:rsidR="00B83DAD" w:rsidP="00B83DAD" w:rsidRDefault="00B83DAD" w14:paraId="6805A98A" w14:textId="750A2566">
      <w:pPr>
        <w:pStyle w:val="ListParagraph"/>
        <w:tabs>
          <w:tab w:val="left" w:pos="1620"/>
        </w:tabs>
        <w:spacing w:line="240" w:lineRule="auto"/>
        <w:rPr>
          <w:rStyle w:val="Hyperlink"/>
          <w:rFonts w:asciiTheme="minorHAnsi" w:hAnsiTheme="minorHAnsi" w:cstheme="minorHAnsi"/>
        </w:rPr>
      </w:pPr>
      <w:r w:rsidRPr="00C55DB4">
        <w:rPr>
          <w:rFonts w:asciiTheme="minorHAnsi" w:hAnsiTheme="minorHAnsi" w:cstheme="minorHAnsi"/>
        </w:rPr>
        <w:t>E-Mail:</w:t>
      </w:r>
      <w:r w:rsidRPr="00C55DB4">
        <w:rPr>
          <w:rFonts w:asciiTheme="minorHAnsi" w:hAnsiTheme="minorHAnsi" w:cstheme="minorHAnsi"/>
        </w:rPr>
        <w:tab/>
      </w:r>
      <w:hyperlink w:history="1" r:id="rId57">
        <w:r w:rsidRPr="00C55DB4" w:rsidR="00E879A6">
          <w:rPr>
            <w:rStyle w:val="Hyperlink"/>
            <w:rFonts w:asciiTheme="minorHAnsi" w:hAnsiTheme="minorHAnsi" w:cstheme="minorHAnsi"/>
          </w:rPr>
          <w:t>Angela.Davis@usda.gov</w:t>
        </w:r>
      </w:hyperlink>
    </w:p>
    <w:p w:rsidRPr="00DB14A2" w:rsidR="004B4EB8" w:rsidP="00ED26A4" w:rsidRDefault="004B4EB8" w14:paraId="7E2BF933" w14:textId="55FBAA55">
      <w:pPr>
        <w:pStyle w:val="Heading2"/>
        <w:rPr>
          <w:lang w:val="en"/>
        </w:rPr>
      </w:pPr>
      <w:bookmarkStart w:name="_Toc358722280" w:id="146"/>
      <w:bookmarkStart w:name="_Toc381861040" w:id="147"/>
      <w:bookmarkStart w:name="_Toc39488584" w:id="148"/>
      <w:r w:rsidRPr="00DB14A2">
        <w:rPr>
          <w:lang w:val="en"/>
        </w:rPr>
        <w:t>Address</w:t>
      </w:r>
      <w:bookmarkEnd w:id="146"/>
      <w:bookmarkEnd w:id="147"/>
      <w:bookmarkEnd w:id="148"/>
    </w:p>
    <w:p w:rsidRPr="00DB14A2" w:rsidR="004B4EB8" w:rsidP="004B4EB8" w:rsidRDefault="002C32CF" w14:paraId="78041D9F" w14:textId="17F129AA">
      <w:pPr>
        <w:pStyle w:val="ListParagraph"/>
        <w:rPr>
          <w:rStyle w:val="Strong"/>
          <w:rFonts w:asciiTheme="minorHAnsi" w:hAnsiTheme="minorHAnsi" w:cstheme="minorHAnsi"/>
        </w:rPr>
      </w:pPr>
      <w:r w:rsidRPr="00DB14A2">
        <w:rPr>
          <w:rStyle w:val="Strong"/>
          <w:rFonts w:asciiTheme="minorHAnsi" w:hAnsiTheme="minorHAnsi" w:cstheme="minorHAnsi"/>
        </w:rPr>
        <w:t xml:space="preserve">Micro-Grant </w:t>
      </w:r>
      <w:r w:rsidRPr="00DB14A2" w:rsidR="00600C49">
        <w:rPr>
          <w:rStyle w:val="Strong"/>
          <w:rFonts w:asciiTheme="minorHAnsi" w:hAnsiTheme="minorHAnsi" w:cstheme="minorHAnsi"/>
        </w:rPr>
        <w:t xml:space="preserve">for Food Security </w:t>
      </w:r>
      <w:r w:rsidRPr="00DB14A2">
        <w:rPr>
          <w:rStyle w:val="Strong"/>
          <w:rFonts w:asciiTheme="minorHAnsi" w:hAnsiTheme="minorHAnsi" w:cstheme="minorHAnsi"/>
        </w:rPr>
        <w:t>Program</w:t>
      </w:r>
    </w:p>
    <w:p w:rsidRPr="00DB14A2" w:rsidR="004B4EB8" w:rsidP="004B4EB8" w:rsidRDefault="004B4EB8" w14:paraId="50F165F4" w14:textId="77777777">
      <w:pPr>
        <w:pStyle w:val="ListParagraph"/>
        <w:rPr>
          <w:rFonts w:asciiTheme="minorHAnsi" w:hAnsiTheme="minorHAnsi" w:cstheme="minorHAnsi"/>
        </w:rPr>
      </w:pPr>
      <w:r w:rsidRPr="00DB14A2">
        <w:rPr>
          <w:rFonts w:asciiTheme="minorHAnsi" w:hAnsiTheme="minorHAnsi" w:cstheme="minorHAnsi"/>
        </w:rPr>
        <w:t>USDA, Agricultural Marketing Service</w:t>
      </w:r>
    </w:p>
    <w:p w:rsidRPr="00DB14A2" w:rsidR="004B4EB8" w:rsidP="004B4EB8" w:rsidRDefault="004B4EB8" w14:paraId="57E131F5" w14:textId="77777777">
      <w:pPr>
        <w:pStyle w:val="ListParagraph"/>
        <w:rPr>
          <w:rFonts w:asciiTheme="minorHAnsi" w:hAnsiTheme="minorHAnsi" w:cstheme="minorHAnsi"/>
        </w:rPr>
      </w:pPr>
      <w:r w:rsidRPr="00DB14A2">
        <w:rPr>
          <w:rFonts w:asciiTheme="minorHAnsi" w:hAnsiTheme="minorHAnsi" w:cstheme="minorHAnsi"/>
        </w:rPr>
        <w:t>1400 Independence Avenue, SW</w:t>
      </w:r>
    </w:p>
    <w:p w:rsidRPr="00DB14A2" w:rsidR="004B4EB8" w:rsidP="004B4EB8" w:rsidRDefault="004B4EB8" w14:paraId="32D9D9E9" w14:textId="77777777">
      <w:pPr>
        <w:pStyle w:val="ListParagraph"/>
        <w:rPr>
          <w:rFonts w:asciiTheme="minorHAnsi" w:hAnsiTheme="minorHAnsi" w:cstheme="minorHAnsi"/>
        </w:rPr>
      </w:pPr>
      <w:r w:rsidRPr="00DB14A2">
        <w:rPr>
          <w:rFonts w:asciiTheme="minorHAnsi" w:hAnsiTheme="minorHAnsi" w:cstheme="minorHAnsi"/>
        </w:rPr>
        <w:t>Washington, DC 20250-02</w:t>
      </w:r>
      <w:r w:rsidRPr="00DB14A2" w:rsidR="001A17D9">
        <w:rPr>
          <w:rFonts w:asciiTheme="minorHAnsi" w:hAnsiTheme="minorHAnsi" w:cstheme="minorHAnsi"/>
        </w:rPr>
        <w:t>69</w:t>
      </w:r>
    </w:p>
    <w:p w:rsidRPr="00DB14A2" w:rsidR="00F75873" w:rsidP="004B4EB8" w:rsidRDefault="00F52B51" w14:paraId="3D65E6AD" w14:textId="3AF12DDB">
      <w:pPr>
        <w:pStyle w:val="ListParagraph"/>
        <w:rPr>
          <w:rFonts w:asciiTheme="minorHAnsi" w:hAnsiTheme="minorHAnsi" w:cstheme="minorHAnsi"/>
        </w:rPr>
      </w:pPr>
      <w:hyperlink w:history="1" r:id="rId58">
        <w:r w:rsidRPr="005B51E8" w:rsidR="005B51E8">
          <w:rPr>
            <w:rStyle w:val="Hyperlink"/>
            <w:rFonts w:asciiTheme="minorHAnsi" w:hAnsiTheme="minorHAnsi" w:cstheme="minorHAnsi"/>
          </w:rPr>
          <w:t>www.ams.usda.gov/grants</w:t>
        </w:r>
      </w:hyperlink>
    </w:p>
    <w:p w:rsidRPr="00DB14A2" w:rsidR="004B4EB8" w:rsidP="00ED26A4" w:rsidRDefault="004B4EB8" w14:paraId="37A78BB3" w14:textId="60EC6E4F">
      <w:pPr>
        <w:pStyle w:val="Heading1"/>
        <w:rPr>
          <w:lang w:val="en"/>
        </w:rPr>
      </w:pPr>
      <w:bookmarkStart w:name="_Toc358722281" w:id="149"/>
      <w:bookmarkStart w:name="_Toc39488585" w:id="150"/>
      <w:r w:rsidRPr="00DB14A2">
        <w:rPr>
          <w:lang w:val="en"/>
        </w:rPr>
        <w:t>Other Information</w:t>
      </w:r>
      <w:bookmarkEnd w:id="149"/>
      <w:bookmarkEnd w:id="150"/>
    </w:p>
    <w:p w:rsidRPr="00DB14A2" w:rsidR="00F34D4C" w:rsidP="00ED26A4" w:rsidRDefault="00F34D4C" w14:paraId="19283456" w14:textId="7736841C">
      <w:pPr>
        <w:pStyle w:val="Heading2"/>
        <w:rPr>
          <w:lang w:val="en"/>
        </w:rPr>
      </w:pPr>
      <w:bookmarkStart w:name="_Toc39488586" w:id="151"/>
      <w:bookmarkStart w:name="_Toc358722283" w:id="152"/>
      <w:r w:rsidRPr="00DB14A2">
        <w:rPr>
          <w:lang w:val="en"/>
        </w:rPr>
        <w:t>Equal Opportunity Statement</w:t>
      </w:r>
      <w:bookmarkEnd w:id="151"/>
    </w:p>
    <w:p w:rsidRPr="00DB14A2" w:rsidR="009671D2" w:rsidP="00ED26A4" w:rsidRDefault="00F34D4C" w14:paraId="698CC026" w14:textId="19348656">
      <w:pPr>
        <w:rPr>
          <w:caps/>
          <w:spacing w:val="15"/>
          <w:sz w:val="22"/>
        </w:rPr>
      </w:pPr>
      <w:r w:rsidRPr="00DB14A2">
        <w:t xml:space="preserve">USDA is an equal opportunity provider, employer, and lender. </w:t>
      </w:r>
    </w:p>
    <w:p w:rsidRPr="00DB14A2" w:rsidR="004B4EB8" w:rsidP="00ED26A4" w:rsidRDefault="00F34D4C" w14:paraId="31A725CC" w14:textId="3E3D3DBC">
      <w:pPr>
        <w:pStyle w:val="Heading2"/>
      </w:pPr>
      <w:bookmarkStart w:name="_Toc411083707" w:id="153"/>
      <w:bookmarkStart w:name="_Toc411083765" w:id="154"/>
      <w:bookmarkStart w:name="_Toc435803709" w:id="155"/>
      <w:bookmarkStart w:name="_Toc504486277" w:id="156"/>
      <w:bookmarkStart w:name="_Toc39488587" w:id="157"/>
      <w:r w:rsidRPr="00DB14A2">
        <w:rPr>
          <w:lang w:bidi="ar-SA"/>
        </w:rPr>
        <w:t>Freedom of Information Act Requests</w:t>
      </w:r>
      <w:bookmarkEnd w:id="153"/>
      <w:bookmarkEnd w:id="154"/>
      <w:bookmarkEnd w:id="155"/>
      <w:bookmarkEnd w:id="156"/>
      <w:bookmarkEnd w:id="157"/>
    </w:p>
    <w:p w:rsidRPr="00E879A6" w:rsidR="00555513" w:rsidP="00ED26A4" w:rsidRDefault="00555513" w14:paraId="0040DBC2" w14:textId="4493D81C">
      <w:pPr>
        <w:rPr>
          <w:lang w:bidi="ar-SA"/>
        </w:rPr>
      </w:pPr>
      <w:r w:rsidRPr="00E879A6">
        <w:rPr>
          <w:lang w:bidi="ar-SA"/>
        </w:rPr>
        <w:t>The Freedom of Information Act (FOIA) of 1966 (</w:t>
      </w:r>
      <w:hyperlink w:history="1" r:id="rId59">
        <w:r w:rsidRPr="00E879A6">
          <w:rPr>
            <w:color w:val="0000FF"/>
            <w:u w:val="single"/>
            <w:lang w:bidi="ar-SA"/>
          </w:rPr>
          <w:t xml:space="preserve">5 U.S.C. </w:t>
        </w:r>
        <w:r w:rsidRPr="00E879A6" w:rsidR="008C024B">
          <w:rPr>
            <w:color w:val="0000FF"/>
            <w:u w:val="single"/>
            <w:lang w:bidi="ar-SA"/>
          </w:rPr>
          <w:t xml:space="preserve">§ </w:t>
        </w:r>
        <w:r w:rsidRPr="00E879A6">
          <w:rPr>
            <w:color w:val="0000FF"/>
            <w:u w:val="single"/>
            <w:lang w:bidi="ar-SA"/>
          </w:rPr>
          <w:t>552</w:t>
        </w:r>
      </w:hyperlink>
      <w:r w:rsidRPr="00E879A6">
        <w:rPr>
          <w:lang w:bidi="ar-SA"/>
        </w:rPr>
        <w:t>) and the Privacy Act of 1974 (</w:t>
      </w:r>
      <w:hyperlink w:history="1" r:id="rId60">
        <w:r w:rsidRPr="00E879A6">
          <w:rPr>
            <w:color w:val="0000FF"/>
            <w:u w:val="single"/>
            <w:lang w:bidi="ar-SA"/>
          </w:rPr>
          <w:t>5 U.S.C.</w:t>
        </w:r>
        <w:r w:rsidRPr="00E879A6" w:rsidR="008C024B">
          <w:t xml:space="preserve"> §</w:t>
        </w:r>
        <w:r w:rsidRPr="00E879A6">
          <w:rPr>
            <w:color w:val="0000FF"/>
            <w:u w:val="single"/>
            <w:lang w:bidi="ar-SA"/>
          </w:rPr>
          <w:t xml:space="preserve"> 552a</w:t>
        </w:r>
      </w:hyperlink>
      <w:r w:rsidRPr="00E879A6">
        <w:rPr>
          <w:lang w:bidi="ar-SA"/>
        </w:rPr>
        <w:t>), as implemented by USDA’s regulations (</w:t>
      </w:r>
      <w:hyperlink w:history="1" r:id="rId61">
        <w:r w:rsidRPr="00E879A6">
          <w:rPr>
            <w:color w:val="0000FF"/>
            <w:u w:val="single"/>
            <w:lang w:bidi="ar-SA"/>
          </w:rPr>
          <w:t xml:space="preserve">7 CFR </w:t>
        </w:r>
        <w:r w:rsidRPr="00E879A6" w:rsidR="00F34D4C">
          <w:rPr>
            <w:color w:val="0000FF"/>
            <w:u w:val="single"/>
            <w:lang w:bidi="ar-SA"/>
          </w:rPr>
          <w:t>§</w:t>
        </w:r>
        <w:r w:rsidRPr="00E879A6" w:rsidR="00E3182B">
          <w:rPr>
            <w:color w:val="0000FF"/>
            <w:u w:val="single"/>
            <w:lang w:bidi="ar-SA"/>
          </w:rPr>
          <w:t xml:space="preserve"> </w:t>
        </w:r>
        <w:r w:rsidRPr="00E879A6">
          <w:rPr>
            <w:color w:val="0000FF"/>
            <w:u w:val="single"/>
            <w:lang w:bidi="ar-SA"/>
          </w:rPr>
          <w:t>1, Subpart A</w:t>
        </w:r>
      </w:hyperlink>
      <w:r w:rsidRPr="00E879A6">
        <w:rPr>
          <w:lang w:bidi="ar-SA"/>
        </w:rPr>
        <w:t>)</w:t>
      </w:r>
      <w:r w:rsidRPr="00E879A6" w:rsidR="00E452F6">
        <w:rPr>
          <w:lang w:bidi="ar-SA"/>
        </w:rPr>
        <w:t>,</w:t>
      </w:r>
      <w:r w:rsidRPr="00E879A6">
        <w:rPr>
          <w:lang w:bidi="ar-SA"/>
        </w:rPr>
        <w:t xml:space="preserve"> govern the release or withholding of information to the public in connection with this Federal award. The release of information under these laws and regulations applies only to records held by AMS and imposes no requirement on the recipient or any subrecipient to permit or deny public access to their records. </w:t>
      </w:r>
    </w:p>
    <w:p w:rsidRPr="00DB14A2" w:rsidR="000C526A" w:rsidP="00ED26A4" w:rsidRDefault="00555513" w14:paraId="65AEEF8C" w14:textId="4ED13B77">
      <w:pPr>
        <w:rPr>
          <w:caps/>
          <w:spacing w:val="15"/>
          <w:sz w:val="22"/>
          <w:szCs w:val="22"/>
          <w:lang w:val="en"/>
        </w:rPr>
      </w:pPr>
      <w:r w:rsidRPr="00E879A6">
        <w:rPr>
          <w:lang w:bidi="ar-SA"/>
        </w:rPr>
        <w:t xml:space="preserve">FOIA requests for records relating to this </w:t>
      </w:r>
      <w:r w:rsidRPr="00E879A6" w:rsidR="0089710F">
        <w:rPr>
          <w:lang w:bidi="ar-SA"/>
        </w:rPr>
        <w:t>F</w:t>
      </w:r>
      <w:r w:rsidRPr="00E879A6">
        <w:rPr>
          <w:lang w:bidi="ar-SA"/>
        </w:rPr>
        <w:t>ederal award may be directed to</w:t>
      </w:r>
      <w:r w:rsidRPr="00E879A6">
        <w:rPr>
          <w:b/>
          <w:lang w:bidi="ar-SA"/>
        </w:rPr>
        <w:t xml:space="preserve"> </w:t>
      </w:r>
      <w:r w:rsidRPr="00E879A6">
        <w:rPr>
          <w:lang w:bidi="ar-SA"/>
        </w:rPr>
        <w:t xml:space="preserve">USDA, Agricultural Marketing Service, FOIA/PA Officer, Room 3943-S, Mail Stop 0202, 1400 Independence Ave., SW, Washington, DC 20250-0273, </w:t>
      </w:r>
      <w:r w:rsidRPr="00E879A6">
        <w:rPr>
          <w:rFonts w:eastAsiaTheme="minorEastAsia"/>
          <w:lang w:bidi="ar-SA"/>
        </w:rPr>
        <w:t>Telephone</w:t>
      </w:r>
      <w:r w:rsidRPr="00E879A6">
        <w:rPr>
          <w:lang w:bidi="ar-SA"/>
        </w:rPr>
        <w:t xml:space="preserve">: (202) 720-2498; or </w:t>
      </w:r>
      <w:r w:rsidRPr="00E879A6">
        <w:rPr>
          <w:rFonts w:eastAsiaTheme="minorEastAsia"/>
          <w:lang w:bidi="ar-SA"/>
        </w:rPr>
        <w:t xml:space="preserve">email: </w:t>
      </w:r>
      <w:hyperlink w:tgtFrame="_top" w:history="1" r:id="rId62">
        <w:r w:rsidRPr="00E879A6">
          <w:rPr>
            <w:color w:val="0000FF"/>
            <w:u w:val="single"/>
            <w:lang w:bidi="ar-SA"/>
          </w:rPr>
          <w:t>AMS.FOIA@usda.gov</w:t>
        </w:r>
      </w:hyperlink>
      <w:r w:rsidRPr="00E879A6">
        <w:rPr>
          <w:color w:val="0000FF"/>
          <w:u w:val="single"/>
          <w:lang w:bidi="ar-SA"/>
        </w:rPr>
        <w:t>.</w:t>
      </w:r>
    </w:p>
    <w:p w:rsidRPr="00DB14A2" w:rsidR="001D4B94" w:rsidP="00ED26A4" w:rsidRDefault="001D4B94" w14:paraId="50610353" w14:textId="12BFC9F0">
      <w:pPr>
        <w:pStyle w:val="Heading2"/>
      </w:pPr>
      <w:bookmarkStart w:name="_Toc39488588" w:id="158"/>
      <w:bookmarkEnd w:id="70"/>
      <w:bookmarkEnd w:id="152"/>
      <w:r w:rsidRPr="00DB14A2">
        <w:t>Paperwork Reduction</w:t>
      </w:r>
      <w:bookmarkEnd w:id="158"/>
    </w:p>
    <w:p w:rsidRPr="00DB14A2" w:rsidR="00B816A1" w:rsidP="00ED26A4" w:rsidRDefault="001D4B94" w14:paraId="65AD6A85" w14:textId="7375652A">
      <w:pPr>
        <w:rPr>
          <w:rFonts w:asciiTheme="minorHAnsi" w:hAnsiTheme="minorHAnsi" w:cstheme="minorHAnsi"/>
        </w:rPr>
      </w:pPr>
      <w:r w:rsidRPr="00DB14A2">
        <w:rPr>
          <w:rFonts w:asciiTheme="minorHAnsi" w:hAnsiTheme="minorHAnsi" w:cstheme="minorHAnsi"/>
        </w:rPr>
        <w:t>According to the Paperwork Reduction Act of 1995</w:t>
      </w:r>
      <w:r w:rsidRPr="00DB14A2" w:rsidR="00454484">
        <w:rPr>
          <w:rFonts w:asciiTheme="minorHAnsi" w:hAnsiTheme="minorHAnsi" w:cstheme="minorHAnsi"/>
        </w:rPr>
        <w:t xml:space="preserve"> (</w:t>
      </w:r>
      <w:hyperlink w:tgtFrame="_blank" w:tooltip="This link opens an Adobe PDF file from another Web site in a new window." w:history="1" r:id="rId63">
        <w:r w:rsidRPr="00DB14A2" w:rsidR="00454484">
          <w:rPr>
            <w:rStyle w:val="Hyperlink"/>
            <w:rFonts w:asciiTheme="minorHAnsi" w:hAnsiTheme="minorHAnsi" w:cstheme="minorHAnsi"/>
            <w:bCs/>
          </w:rPr>
          <w:t>44 U.S.C. § 3501 </w:t>
        </w:r>
        <w:r w:rsidRPr="00DB14A2" w:rsidR="00454484">
          <w:rPr>
            <w:rStyle w:val="Hyperlink"/>
            <w:rFonts w:asciiTheme="minorHAnsi" w:hAnsiTheme="minorHAnsi" w:cstheme="minorHAnsi"/>
            <w:bCs/>
            <w:i/>
            <w:iCs/>
          </w:rPr>
          <w:t>et seq.</w:t>
        </w:r>
      </w:hyperlink>
      <w:r w:rsidRPr="00DB14A2" w:rsidR="0071109B">
        <w:rPr>
          <w:rFonts w:asciiTheme="minorHAnsi" w:hAnsiTheme="minorHAnsi" w:cstheme="minorHAnsi"/>
          <w:bCs/>
        </w:rPr>
        <w:t>)</w:t>
      </w:r>
      <w:r w:rsidRPr="00DB14A2" w:rsidR="003239E5">
        <w:rPr>
          <w:rFonts w:asciiTheme="minorHAnsi" w:hAnsiTheme="minorHAnsi" w:cstheme="minorHAnsi"/>
        </w:rPr>
        <w:t xml:space="preserve">, </w:t>
      </w:r>
      <w:r w:rsidRPr="00DB14A2">
        <w:rPr>
          <w:rFonts w:asciiTheme="minorHAnsi" w:hAnsiTheme="minorHAnsi" w:cstheme="minorHAnsi"/>
        </w:rPr>
        <w:t>an agency may not conduct or sponsor, and a person is not required to respond to</w:t>
      </w:r>
      <w:r w:rsidRPr="00DB14A2" w:rsidR="00E452F6">
        <w:rPr>
          <w:rFonts w:asciiTheme="minorHAnsi" w:hAnsiTheme="minorHAnsi" w:cstheme="minorHAnsi"/>
        </w:rPr>
        <w:t>,</w:t>
      </w:r>
      <w:r w:rsidRPr="00DB14A2">
        <w:rPr>
          <w:rFonts w:asciiTheme="minorHAnsi" w:hAnsiTheme="minorHAnsi" w:cstheme="minorHAnsi"/>
        </w:rPr>
        <w:t xml:space="preserve"> a collection of information unless it displays a valid OMB control number. The valid OMB control number for this information collection is 0581-</w:t>
      </w:r>
      <w:r w:rsidR="009D0181">
        <w:rPr>
          <w:rFonts w:asciiTheme="minorHAnsi" w:hAnsiTheme="minorHAnsi" w:cstheme="minorHAnsi"/>
        </w:rPr>
        <w:t>NEW</w:t>
      </w:r>
      <w:r w:rsidRPr="00DB14A2">
        <w:rPr>
          <w:rFonts w:asciiTheme="minorHAnsi" w:hAnsiTheme="minorHAnsi" w:cstheme="minorHAnsi"/>
        </w:rPr>
        <w:t>.</w:t>
      </w:r>
      <w:r w:rsidR="00E90D30">
        <w:rPr>
          <w:rFonts w:asciiTheme="minorHAnsi" w:hAnsiTheme="minorHAnsi" w:cstheme="minorHAnsi"/>
        </w:rPr>
        <w:t xml:space="preserve"> </w:t>
      </w:r>
      <w:r w:rsidR="005414EC">
        <w:rPr>
          <w:rFonts w:asciiTheme="minorHAnsi" w:hAnsiTheme="minorHAnsi" w:cstheme="minorHAnsi"/>
        </w:rPr>
        <w:t>The p</w:t>
      </w:r>
      <w:r w:rsidRPr="00E90D30" w:rsidR="00E90D30">
        <w:rPr>
          <w:rFonts w:asciiTheme="minorHAnsi" w:hAnsiTheme="minorHAnsi" w:cstheme="minorHAnsi"/>
        </w:rPr>
        <w:t xml:space="preserve">ublic reporting burden for this collection of information is estimated to average 4 hours per response, including the time for reading and utilizing this document to </w:t>
      </w:r>
      <w:r w:rsidRPr="00E90D30" w:rsidR="00E90D30">
        <w:rPr>
          <w:rFonts w:asciiTheme="minorHAnsi" w:hAnsiTheme="minorHAnsi" w:cstheme="minorHAnsi"/>
        </w:rPr>
        <w:lastRenderedPageBreak/>
        <w:t>prepare an application, reviewing which items are allowable, and understanding the terms and conditions of the grant award.</w:t>
      </w:r>
    </w:p>
    <w:sectPr w:rsidRPr="00DB14A2" w:rsidR="00B816A1" w:rsidSect="00F077E0">
      <w:headerReference w:type="first" r:id="rId64"/>
      <w:endnotePr>
        <w:numFmt w:val="decimal"/>
      </w:endnotePr>
      <w:pgSz w:w="12240" w:h="15840" w:code="1"/>
      <w:pgMar w:top="1080" w:right="1080" w:bottom="1080"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5A7581" w14:textId="77777777" w:rsidR="00587424" w:rsidRDefault="00587424">
      <w:r>
        <w:separator/>
      </w:r>
    </w:p>
  </w:endnote>
  <w:endnote w:type="continuationSeparator" w:id="0">
    <w:p w14:paraId="6BC04453" w14:textId="77777777" w:rsidR="00587424" w:rsidRDefault="00587424">
      <w:r>
        <w:continuationSeparator/>
      </w:r>
    </w:p>
  </w:endnote>
  <w:endnote w:type="continuationNotice" w:id="1">
    <w:p w14:paraId="7EDA2E91" w14:textId="77777777" w:rsidR="00587424" w:rsidRDefault="0058742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DCIO L+ Melior">
    <w:altName w:val="Cambria"/>
    <w:panose1 w:val="00000000000000000000"/>
    <w:charset w:val="00"/>
    <w:family w:val="roman"/>
    <w:notTrueType/>
    <w:pitch w:val="default"/>
    <w:sig w:usb0="00000003" w:usb1="00000000" w:usb2="00000000" w:usb3="00000000" w:csb0="00000001" w:csb1="00000000"/>
  </w:font>
  <w:font w:name="ADCJH K+ Melior">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35432" w14:textId="77777777" w:rsidR="00587424" w:rsidRDefault="00587424" w:rsidP="00B64B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A1E0CC" w14:textId="77777777" w:rsidR="00587424" w:rsidRDefault="005874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07FAA" w14:textId="72119459" w:rsidR="00587424" w:rsidRDefault="00587424" w:rsidP="00B64B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14:paraId="251E5C99" w14:textId="77777777" w:rsidR="00587424" w:rsidRDefault="005874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42543" w14:textId="6B021642" w:rsidR="00587424" w:rsidRDefault="00587424">
    <w:pPr>
      <w:pStyle w:val="Footer"/>
      <w:jc w:val="center"/>
    </w:pPr>
  </w:p>
  <w:p w14:paraId="5F604785" w14:textId="7B4C277B" w:rsidR="00587424" w:rsidRDefault="00587424" w:rsidP="002E16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A334428" w14:textId="77777777" w:rsidR="00587424" w:rsidRDefault="005874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CF70EF" w14:textId="77777777" w:rsidR="00587424" w:rsidRDefault="00587424">
      <w:r>
        <w:separator/>
      </w:r>
    </w:p>
  </w:footnote>
  <w:footnote w:type="continuationSeparator" w:id="0">
    <w:p w14:paraId="021DE5C4" w14:textId="77777777" w:rsidR="00587424" w:rsidRDefault="00587424">
      <w:r>
        <w:continuationSeparator/>
      </w:r>
    </w:p>
  </w:footnote>
  <w:footnote w:type="continuationNotice" w:id="1">
    <w:p w14:paraId="4F7CD22F" w14:textId="77777777" w:rsidR="00587424" w:rsidRDefault="0058742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59275" w14:textId="1B8651D6" w:rsidR="00587424" w:rsidRPr="003F6342" w:rsidRDefault="00587424" w:rsidP="003F6342">
    <w:pPr>
      <w:pStyle w:val="Header"/>
      <w:jc w:val="right"/>
      <w:rPr>
        <w:sz w:val="16"/>
        <w:szCs w:val="16"/>
      </w:rPr>
    </w:pPr>
    <w:r w:rsidRPr="003F6342">
      <w:tab/>
    </w:r>
    <w:r w:rsidRPr="005A3C15">
      <w:rPr>
        <w:sz w:val="16"/>
        <w:szCs w:val="16"/>
        <w:highlight w:val="yellow"/>
      </w:rPr>
      <w:t>OMB No. 0581‐</w:t>
    </w:r>
    <w:r>
      <w:rPr>
        <w:sz w:val="16"/>
        <w:szCs w:val="16"/>
        <w:highlight w:val="yellow"/>
      </w:rPr>
      <w:t>NEW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AC6B7" w14:textId="18E64C39" w:rsidR="00587424" w:rsidRPr="003F6342" w:rsidRDefault="00587424" w:rsidP="003F63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6A26B7C4"/>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8"/>
    <w:multiLevelType w:val="singleLevel"/>
    <w:tmpl w:val="EA58B60A"/>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5E242292"/>
    <w:lvl w:ilvl="0">
      <w:start w:val="1"/>
      <w:numFmt w:val="bullet"/>
      <w:pStyle w:val="ListBullet"/>
      <w:lvlText w:val=""/>
      <w:lvlJc w:val="left"/>
      <w:pPr>
        <w:tabs>
          <w:tab w:val="num" w:pos="360"/>
        </w:tabs>
        <w:ind w:left="360" w:hanging="360"/>
      </w:pPr>
      <w:rPr>
        <w:rFonts w:ascii="Symbol" w:hAnsi="Symbol" w:hint="default"/>
        <w:color w:val="000000"/>
      </w:rPr>
    </w:lvl>
  </w:abstractNum>
  <w:abstractNum w:abstractNumId="3" w15:restartNumberingAfterBreak="0">
    <w:nsid w:val="037E35E5"/>
    <w:multiLevelType w:val="multilevel"/>
    <w:tmpl w:val="65CE1D54"/>
    <w:lvl w:ilvl="0">
      <w:start w:val="1"/>
      <w:numFmt w:val="decimal"/>
      <w:pStyle w:val="Heading1"/>
      <w:lvlText w:val="%1"/>
      <w:lvlJc w:val="left"/>
      <w:pPr>
        <w:ind w:left="432" w:hanging="432"/>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074D3F7D"/>
    <w:multiLevelType w:val="hybridMultilevel"/>
    <w:tmpl w:val="9D9632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8C82264"/>
    <w:multiLevelType w:val="hybridMultilevel"/>
    <w:tmpl w:val="204C5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EC5EA8"/>
    <w:multiLevelType w:val="hybridMultilevel"/>
    <w:tmpl w:val="29D435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F1A03ED"/>
    <w:multiLevelType w:val="hybridMultilevel"/>
    <w:tmpl w:val="95B6F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237953"/>
    <w:multiLevelType w:val="hybridMultilevel"/>
    <w:tmpl w:val="758AA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447A98"/>
    <w:multiLevelType w:val="hybridMultilevel"/>
    <w:tmpl w:val="01D80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55582A"/>
    <w:multiLevelType w:val="hybridMultilevel"/>
    <w:tmpl w:val="8C02B424"/>
    <w:lvl w:ilvl="0" w:tplc="04090011">
      <w:start w:val="1"/>
      <w:numFmt w:val="decimal"/>
      <w:lvlText w:val="%1)"/>
      <w:lvlJc w:val="left"/>
      <w:pPr>
        <w:ind w:left="720" w:hanging="360"/>
      </w:pPr>
      <w:rPr>
        <w:rFonts w:hint="default"/>
      </w:rPr>
    </w:lvl>
    <w:lvl w:ilvl="1" w:tplc="6714E5E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AD087E"/>
    <w:multiLevelType w:val="hybridMultilevel"/>
    <w:tmpl w:val="17D6B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C43382"/>
    <w:multiLevelType w:val="hybridMultilevel"/>
    <w:tmpl w:val="87F4FE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3935E9"/>
    <w:multiLevelType w:val="hybridMultilevel"/>
    <w:tmpl w:val="BB4A8B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43473BD"/>
    <w:multiLevelType w:val="hybridMultilevel"/>
    <w:tmpl w:val="D39CA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44C111C"/>
    <w:multiLevelType w:val="hybridMultilevel"/>
    <w:tmpl w:val="21E245E4"/>
    <w:lvl w:ilvl="0" w:tplc="275A25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303109"/>
    <w:multiLevelType w:val="hybridMultilevel"/>
    <w:tmpl w:val="C5F26E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A43FA7"/>
    <w:multiLevelType w:val="hybridMultilevel"/>
    <w:tmpl w:val="B09E5134"/>
    <w:lvl w:ilvl="0" w:tplc="F1D8A7D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E02CD9"/>
    <w:multiLevelType w:val="hybridMultilevel"/>
    <w:tmpl w:val="265A90A0"/>
    <w:lvl w:ilvl="0" w:tplc="F2568CB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2269C9"/>
    <w:multiLevelType w:val="hybridMultilevel"/>
    <w:tmpl w:val="A9F6C70A"/>
    <w:lvl w:ilvl="0" w:tplc="552CF2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264B6E"/>
    <w:multiLevelType w:val="hybridMultilevel"/>
    <w:tmpl w:val="4144593E"/>
    <w:lvl w:ilvl="0" w:tplc="F8DA861C">
      <w:start w:val="1"/>
      <w:numFmt w:val="bullet"/>
      <w:pStyle w:val="Commen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1" w15:restartNumberingAfterBreak="0">
    <w:nsid w:val="544A622F"/>
    <w:multiLevelType w:val="hybridMultilevel"/>
    <w:tmpl w:val="9B5A3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7B1782"/>
    <w:multiLevelType w:val="hybridMultilevel"/>
    <w:tmpl w:val="F7B80E82"/>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15:restartNumberingAfterBreak="0">
    <w:nsid w:val="63174842"/>
    <w:multiLevelType w:val="hybridMultilevel"/>
    <w:tmpl w:val="8D30E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460F72"/>
    <w:multiLevelType w:val="hybridMultilevel"/>
    <w:tmpl w:val="51C08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5536AD1"/>
    <w:multiLevelType w:val="hybridMultilevel"/>
    <w:tmpl w:val="E5FA3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587963"/>
    <w:multiLevelType w:val="hybridMultilevel"/>
    <w:tmpl w:val="5D0888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686C4F"/>
    <w:multiLevelType w:val="hybridMultilevel"/>
    <w:tmpl w:val="C0540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F63186"/>
    <w:multiLevelType w:val="multilevel"/>
    <w:tmpl w:val="A88ED2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B085D97"/>
    <w:multiLevelType w:val="hybridMultilevel"/>
    <w:tmpl w:val="665C4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FE3481"/>
    <w:multiLevelType w:val="hybridMultilevel"/>
    <w:tmpl w:val="4BC669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9D5159"/>
    <w:multiLevelType w:val="multilevel"/>
    <w:tmpl w:val="22B258C8"/>
    <w:lvl w:ilvl="0">
      <w:start w:val="1"/>
      <w:numFmt w:val="decimal"/>
      <w:lvlText w:val="%1."/>
      <w:lvlJc w:val="left"/>
      <w:pPr>
        <w:ind w:left="432" w:hanging="432"/>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7A415130"/>
    <w:multiLevelType w:val="hybridMultilevel"/>
    <w:tmpl w:val="E0D4B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793083"/>
    <w:multiLevelType w:val="hybridMultilevel"/>
    <w:tmpl w:val="7FC62B94"/>
    <w:lvl w:ilvl="0" w:tplc="9B4C20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E0304D"/>
    <w:multiLevelType w:val="hybridMultilevel"/>
    <w:tmpl w:val="47CCCB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16"/>
  </w:num>
  <w:num w:numId="5">
    <w:abstractNumId w:val="22"/>
  </w:num>
  <w:num w:numId="6">
    <w:abstractNumId w:val="8"/>
  </w:num>
  <w:num w:numId="7">
    <w:abstractNumId w:val="20"/>
  </w:num>
  <w:num w:numId="8">
    <w:abstractNumId w:val="29"/>
  </w:num>
  <w:num w:numId="9">
    <w:abstractNumId w:val="27"/>
  </w:num>
  <w:num w:numId="10">
    <w:abstractNumId w:val="19"/>
  </w:num>
  <w:num w:numId="11">
    <w:abstractNumId w:val="28"/>
  </w:num>
  <w:num w:numId="12">
    <w:abstractNumId w:val="34"/>
  </w:num>
  <w:num w:numId="13">
    <w:abstractNumId w:val="10"/>
  </w:num>
  <w:num w:numId="14">
    <w:abstractNumId w:val="9"/>
  </w:num>
  <w:num w:numId="15">
    <w:abstractNumId w:val="18"/>
  </w:num>
  <w:num w:numId="16">
    <w:abstractNumId w:val="13"/>
  </w:num>
  <w:num w:numId="17">
    <w:abstractNumId w:val="6"/>
  </w:num>
  <w:num w:numId="18">
    <w:abstractNumId w:val="5"/>
  </w:num>
  <w:num w:numId="19">
    <w:abstractNumId w:val="23"/>
  </w:num>
  <w:num w:numId="20">
    <w:abstractNumId w:val="15"/>
  </w:num>
  <w:num w:numId="21">
    <w:abstractNumId w:val="4"/>
  </w:num>
  <w:num w:numId="22">
    <w:abstractNumId w:val="30"/>
  </w:num>
  <w:num w:numId="23">
    <w:abstractNumId w:val="17"/>
  </w:num>
  <w:num w:numId="24">
    <w:abstractNumId w:val="24"/>
  </w:num>
  <w:num w:numId="25">
    <w:abstractNumId w:val="14"/>
  </w:num>
  <w:num w:numId="26">
    <w:abstractNumId w:val="7"/>
  </w:num>
  <w:num w:numId="27">
    <w:abstractNumId w:val="26"/>
  </w:num>
  <w:num w:numId="28">
    <w:abstractNumId w:val="12"/>
  </w:num>
  <w:num w:numId="29">
    <w:abstractNumId w:val="3"/>
  </w:num>
  <w:num w:numId="30">
    <w:abstractNumId w:val="31"/>
  </w:num>
  <w:num w:numId="31">
    <w:abstractNumId w:val="11"/>
  </w:num>
  <w:num w:numId="32">
    <w:abstractNumId w:val="32"/>
  </w:num>
  <w:num w:numId="33">
    <w:abstractNumId w:val="21"/>
  </w:num>
  <w:num w:numId="34">
    <w:abstractNumId w:val="25"/>
  </w:num>
  <w:num w:numId="35">
    <w:abstractNumId w:val="33"/>
  </w:num>
  <w:num w:numId="36">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6" w:nlCheck="1" w:checkStyle="0"/>
  <w:activeWritingStyle w:appName="MSWord" w:lang="es-PR" w:vendorID="64" w:dllVersion="6" w:nlCheck="1" w:checkStyle="0"/>
  <w:activeWritingStyle w:appName="MSWord" w:lang="en-US" w:vendorID="64" w:dllVersion="0" w:nlCheck="1" w:checkStyle="0"/>
  <w:activeWritingStyle w:appName="MSWord" w:lang="es-PR" w:vendorID="64" w:dllVersion="0" w:nlCheck="1" w:checkStyle="0"/>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E00"/>
    <w:rsid w:val="000004F6"/>
    <w:rsid w:val="00000B59"/>
    <w:rsid w:val="00002094"/>
    <w:rsid w:val="00002546"/>
    <w:rsid w:val="00003C67"/>
    <w:rsid w:val="00005D16"/>
    <w:rsid w:val="00006538"/>
    <w:rsid w:val="000070C5"/>
    <w:rsid w:val="0000735B"/>
    <w:rsid w:val="00007778"/>
    <w:rsid w:val="00007CE0"/>
    <w:rsid w:val="00010AEE"/>
    <w:rsid w:val="00011699"/>
    <w:rsid w:val="000127E7"/>
    <w:rsid w:val="000133ED"/>
    <w:rsid w:val="00014AC8"/>
    <w:rsid w:val="00014C6B"/>
    <w:rsid w:val="00015482"/>
    <w:rsid w:val="00015512"/>
    <w:rsid w:val="00016881"/>
    <w:rsid w:val="00016CAE"/>
    <w:rsid w:val="00017CD2"/>
    <w:rsid w:val="000204D0"/>
    <w:rsid w:val="000213BC"/>
    <w:rsid w:val="0002156E"/>
    <w:rsid w:val="00022158"/>
    <w:rsid w:val="00022A68"/>
    <w:rsid w:val="00022AE6"/>
    <w:rsid w:val="00024420"/>
    <w:rsid w:val="00024498"/>
    <w:rsid w:val="000245EA"/>
    <w:rsid w:val="000249F0"/>
    <w:rsid w:val="000251F9"/>
    <w:rsid w:val="0002595C"/>
    <w:rsid w:val="00027357"/>
    <w:rsid w:val="00027417"/>
    <w:rsid w:val="00027E9F"/>
    <w:rsid w:val="000308C2"/>
    <w:rsid w:val="00030F69"/>
    <w:rsid w:val="00030F6B"/>
    <w:rsid w:val="00030FC0"/>
    <w:rsid w:val="00031A85"/>
    <w:rsid w:val="000326FB"/>
    <w:rsid w:val="000326FD"/>
    <w:rsid w:val="00033AA2"/>
    <w:rsid w:val="0003489A"/>
    <w:rsid w:val="00034BC2"/>
    <w:rsid w:val="00035DA3"/>
    <w:rsid w:val="000369F3"/>
    <w:rsid w:val="0003748D"/>
    <w:rsid w:val="000401A0"/>
    <w:rsid w:val="00041EA3"/>
    <w:rsid w:val="000424F0"/>
    <w:rsid w:val="00042536"/>
    <w:rsid w:val="00042D39"/>
    <w:rsid w:val="000439BC"/>
    <w:rsid w:val="00044F3E"/>
    <w:rsid w:val="0004546D"/>
    <w:rsid w:val="0005076A"/>
    <w:rsid w:val="0005092E"/>
    <w:rsid w:val="000509E7"/>
    <w:rsid w:val="00050D7F"/>
    <w:rsid w:val="00051035"/>
    <w:rsid w:val="00052554"/>
    <w:rsid w:val="00052803"/>
    <w:rsid w:val="00052ED4"/>
    <w:rsid w:val="0005491E"/>
    <w:rsid w:val="00055C7E"/>
    <w:rsid w:val="00055F5F"/>
    <w:rsid w:val="00056F7C"/>
    <w:rsid w:val="0005712E"/>
    <w:rsid w:val="0006046C"/>
    <w:rsid w:val="000620FF"/>
    <w:rsid w:val="00062452"/>
    <w:rsid w:val="00062DD2"/>
    <w:rsid w:val="000638F6"/>
    <w:rsid w:val="000642EB"/>
    <w:rsid w:val="00064A28"/>
    <w:rsid w:val="0006503B"/>
    <w:rsid w:val="000656C8"/>
    <w:rsid w:val="00065FD8"/>
    <w:rsid w:val="0006603D"/>
    <w:rsid w:val="00067407"/>
    <w:rsid w:val="000700E6"/>
    <w:rsid w:val="0007377D"/>
    <w:rsid w:val="000738A1"/>
    <w:rsid w:val="00073B48"/>
    <w:rsid w:val="00073B78"/>
    <w:rsid w:val="000744AC"/>
    <w:rsid w:val="0007583E"/>
    <w:rsid w:val="00076CCC"/>
    <w:rsid w:val="00076DC3"/>
    <w:rsid w:val="00080B29"/>
    <w:rsid w:val="0008164A"/>
    <w:rsid w:val="000830BE"/>
    <w:rsid w:val="0008363F"/>
    <w:rsid w:val="000842B2"/>
    <w:rsid w:val="00084725"/>
    <w:rsid w:val="00084ACD"/>
    <w:rsid w:val="00084B42"/>
    <w:rsid w:val="00085768"/>
    <w:rsid w:val="00085CF1"/>
    <w:rsid w:val="00086850"/>
    <w:rsid w:val="00086BC8"/>
    <w:rsid w:val="00086CAA"/>
    <w:rsid w:val="000911DF"/>
    <w:rsid w:val="000934EB"/>
    <w:rsid w:val="00094C84"/>
    <w:rsid w:val="00095DA4"/>
    <w:rsid w:val="000965D9"/>
    <w:rsid w:val="00096A63"/>
    <w:rsid w:val="0009719A"/>
    <w:rsid w:val="000A03A7"/>
    <w:rsid w:val="000A12D3"/>
    <w:rsid w:val="000A2689"/>
    <w:rsid w:val="000A3697"/>
    <w:rsid w:val="000A4C3B"/>
    <w:rsid w:val="000A4D45"/>
    <w:rsid w:val="000A5DC3"/>
    <w:rsid w:val="000A7CF0"/>
    <w:rsid w:val="000B0146"/>
    <w:rsid w:val="000B148E"/>
    <w:rsid w:val="000B33EF"/>
    <w:rsid w:val="000B4364"/>
    <w:rsid w:val="000B53E0"/>
    <w:rsid w:val="000B55B2"/>
    <w:rsid w:val="000B5A18"/>
    <w:rsid w:val="000B6170"/>
    <w:rsid w:val="000B7111"/>
    <w:rsid w:val="000C1515"/>
    <w:rsid w:val="000C1D42"/>
    <w:rsid w:val="000C2631"/>
    <w:rsid w:val="000C302E"/>
    <w:rsid w:val="000C32B0"/>
    <w:rsid w:val="000C526A"/>
    <w:rsid w:val="000C5925"/>
    <w:rsid w:val="000C5FBF"/>
    <w:rsid w:val="000C6FDC"/>
    <w:rsid w:val="000C7E0B"/>
    <w:rsid w:val="000D24C9"/>
    <w:rsid w:val="000D392E"/>
    <w:rsid w:val="000D4E35"/>
    <w:rsid w:val="000D5390"/>
    <w:rsid w:val="000D53C0"/>
    <w:rsid w:val="000D6059"/>
    <w:rsid w:val="000D6100"/>
    <w:rsid w:val="000E11C9"/>
    <w:rsid w:val="000E2BAF"/>
    <w:rsid w:val="000E4580"/>
    <w:rsid w:val="000E4611"/>
    <w:rsid w:val="000E47B4"/>
    <w:rsid w:val="000E6F7D"/>
    <w:rsid w:val="000E759E"/>
    <w:rsid w:val="000E7AC0"/>
    <w:rsid w:val="000F1975"/>
    <w:rsid w:val="000F270A"/>
    <w:rsid w:val="000F4B0F"/>
    <w:rsid w:val="000F51F4"/>
    <w:rsid w:val="000F60FF"/>
    <w:rsid w:val="000F6BAC"/>
    <w:rsid w:val="001002E3"/>
    <w:rsid w:val="00101BEB"/>
    <w:rsid w:val="001030E7"/>
    <w:rsid w:val="00103255"/>
    <w:rsid w:val="0010376B"/>
    <w:rsid w:val="001047BD"/>
    <w:rsid w:val="001048AF"/>
    <w:rsid w:val="001048FE"/>
    <w:rsid w:val="00105150"/>
    <w:rsid w:val="00105784"/>
    <w:rsid w:val="00105DCA"/>
    <w:rsid w:val="00106996"/>
    <w:rsid w:val="00110092"/>
    <w:rsid w:val="00111648"/>
    <w:rsid w:val="00112805"/>
    <w:rsid w:val="00112BB0"/>
    <w:rsid w:val="001136D4"/>
    <w:rsid w:val="00113844"/>
    <w:rsid w:val="00117DA6"/>
    <w:rsid w:val="001207B0"/>
    <w:rsid w:val="00120A76"/>
    <w:rsid w:val="0012158C"/>
    <w:rsid w:val="001252FC"/>
    <w:rsid w:val="00127A73"/>
    <w:rsid w:val="0013124C"/>
    <w:rsid w:val="00131730"/>
    <w:rsid w:val="00131946"/>
    <w:rsid w:val="001325D7"/>
    <w:rsid w:val="00133CDD"/>
    <w:rsid w:val="001363F9"/>
    <w:rsid w:val="00136537"/>
    <w:rsid w:val="001367D7"/>
    <w:rsid w:val="00137861"/>
    <w:rsid w:val="00140E5A"/>
    <w:rsid w:val="00141594"/>
    <w:rsid w:val="0014421F"/>
    <w:rsid w:val="00144AF0"/>
    <w:rsid w:val="00145437"/>
    <w:rsid w:val="0014569D"/>
    <w:rsid w:val="0014594E"/>
    <w:rsid w:val="0014598D"/>
    <w:rsid w:val="0014664D"/>
    <w:rsid w:val="001509C8"/>
    <w:rsid w:val="00150EBD"/>
    <w:rsid w:val="0015244C"/>
    <w:rsid w:val="00153CAB"/>
    <w:rsid w:val="001545F2"/>
    <w:rsid w:val="0015606E"/>
    <w:rsid w:val="00156439"/>
    <w:rsid w:val="00156D67"/>
    <w:rsid w:val="00160206"/>
    <w:rsid w:val="00160DF4"/>
    <w:rsid w:val="00161763"/>
    <w:rsid w:val="0016266B"/>
    <w:rsid w:val="00162BBF"/>
    <w:rsid w:val="00162C0E"/>
    <w:rsid w:val="001643BB"/>
    <w:rsid w:val="00164A0A"/>
    <w:rsid w:val="00165179"/>
    <w:rsid w:val="0016556F"/>
    <w:rsid w:val="00166179"/>
    <w:rsid w:val="00167D2F"/>
    <w:rsid w:val="00171567"/>
    <w:rsid w:val="00171AB4"/>
    <w:rsid w:val="00172F77"/>
    <w:rsid w:val="00174D6B"/>
    <w:rsid w:val="00175236"/>
    <w:rsid w:val="0017575C"/>
    <w:rsid w:val="00175906"/>
    <w:rsid w:val="00175AAA"/>
    <w:rsid w:val="0017649D"/>
    <w:rsid w:val="00181DAC"/>
    <w:rsid w:val="00182291"/>
    <w:rsid w:val="00182A68"/>
    <w:rsid w:val="001830AA"/>
    <w:rsid w:val="001833C8"/>
    <w:rsid w:val="00184170"/>
    <w:rsid w:val="00185741"/>
    <w:rsid w:val="00185909"/>
    <w:rsid w:val="00187A82"/>
    <w:rsid w:val="00190231"/>
    <w:rsid w:val="00190ED7"/>
    <w:rsid w:val="00191E02"/>
    <w:rsid w:val="00192855"/>
    <w:rsid w:val="00193473"/>
    <w:rsid w:val="0019402C"/>
    <w:rsid w:val="00195253"/>
    <w:rsid w:val="00195815"/>
    <w:rsid w:val="001958F1"/>
    <w:rsid w:val="00195F6F"/>
    <w:rsid w:val="0019617E"/>
    <w:rsid w:val="001962FB"/>
    <w:rsid w:val="00196F3A"/>
    <w:rsid w:val="001A0BE0"/>
    <w:rsid w:val="001A17D9"/>
    <w:rsid w:val="001A1E01"/>
    <w:rsid w:val="001A1FD6"/>
    <w:rsid w:val="001A3B39"/>
    <w:rsid w:val="001A49F1"/>
    <w:rsid w:val="001A526D"/>
    <w:rsid w:val="001A5688"/>
    <w:rsid w:val="001A6682"/>
    <w:rsid w:val="001A7D33"/>
    <w:rsid w:val="001A7F5D"/>
    <w:rsid w:val="001B09C1"/>
    <w:rsid w:val="001B119A"/>
    <w:rsid w:val="001B1BE6"/>
    <w:rsid w:val="001B1C39"/>
    <w:rsid w:val="001B1E47"/>
    <w:rsid w:val="001B2A95"/>
    <w:rsid w:val="001B2E6A"/>
    <w:rsid w:val="001B3B3C"/>
    <w:rsid w:val="001B58CF"/>
    <w:rsid w:val="001B5D08"/>
    <w:rsid w:val="001B6F65"/>
    <w:rsid w:val="001B7686"/>
    <w:rsid w:val="001C04F0"/>
    <w:rsid w:val="001C12EC"/>
    <w:rsid w:val="001C14C2"/>
    <w:rsid w:val="001C14F0"/>
    <w:rsid w:val="001C2B2F"/>
    <w:rsid w:val="001C2BBB"/>
    <w:rsid w:val="001C2C87"/>
    <w:rsid w:val="001C356D"/>
    <w:rsid w:val="001C4002"/>
    <w:rsid w:val="001C5609"/>
    <w:rsid w:val="001C5E6A"/>
    <w:rsid w:val="001C62D6"/>
    <w:rsid w:val="001C7EA2"/>
    <w:rsid w:val="001D15A8"/>
    <w:rsid w:val="001D221B"/>
    <w:rsid w:val="001D3535"/>
    <w:rsid w:val="001D4B94"/>
    <w:rsid w:val="001D5043"/>
    <w:rsid w:val="001D50E6"/>
    <w:rsid w:val="001D5A9F"/>
    <w:rsid w:val="001D5EA8"/>
    <w:rsid w:val="001D69D3"/>
    <w:rsid w:val="001D7B0E"/>
    <w:rsid w:val="001E0B17"/>
    <w:rsid w:val="001E1B42"/>
    <w:rsid w:val="001E1C21"/>
    <w:rsid w:val="001E1FC3"/>
    <w:rsid w:val="001E2E05"/>
    <w:rsid w:val="001E39B7"/>
    <w:rsid w:val="001E66D9"/>
    <w:rsid w:val="001F075B"/>
    <w:rsid w:val="001F0858"/>
    <w:rsid w:val="001F0CBC"/>
    <w:rsid w:val="001F0F79"/>
    <w:rsid w:val="001F102E"/>
    <w:rsid w:val="001F1A9E"/>
    <w:rsid w:val="001F2075"/>
    <w:rsid w:val="001F2AF2"/>
    <w:rsid w:val="001F7082"/>
    <w:rsid w:val="001F7AF6"/>
    <w:rsid w:val="001F7CE6"/>
    <w:rsid w:val="00201437"/>
    <w:rsid w:val="00202030"/>
    <w:rsid w:val="002062C7"/>
    <w:rsid w:val="00206B0B"/>
    <w:rsid w:val="00206B20"/>
    <w:rsid w:val="002073FD"/>
    <w:rsid w:val="00207AEB"/>
    <w:rsid w:val="00207CA6"/>
    <w:rsid w:val="002100CA"/>
    <w:rsid w:val="002135B3"/>
    <w:rsid w:val="00213AAC"/>
    <w:rsid w:val="00214835"/>
    <w:rsid w:val="002164CA"/>
    <w:rsid w:val="002168F9"/>
    <w:rsid w:val="00216D10"/>
    <w:rsid w:val="00217811"/>
    <w:rsid w:val="002205AA"/>
    <w:rsid w:val="002210CE"/>
    <w:rsid w:val="00221871"/>
    <w:rsid w:val="00222253"/>
    <w:rsid w:val="002248A2"/>
    <w:rsid w:val="00224B2B"/>
    <w:rsid w:val="00224D23"/>
    <w:rsid w:val="00226267"/>
    <w:rsid w:val="002267B8"/>
    <w:rsid w:val="00227CFE"/>
    <w:rsid w:val="00231957"/>
    <w:rsid w:val="002333A5"/>
    <w:rsid w:val="00233CB9"/>
    <w:rsid w:val="002365DF"/>
    <w:rsid w:val="00237589"/>
    <w:rsid w:val="00237761"/>
    <w:rsid w:val="002406FD"/>
    <w:rsid w:val="00240A61"/>
    <w:rsid w:val="00241E98"/>
    <w:rsid w:val="00243793"/>
    <w:rsid w:val="002446BD"/>
    <w:rsid w:val="00245B10"/>
    <w:rsid w:val="0024670D"/>
    <w:rsid w:val="00247F5F"/>
    <w:rsid w:val="00250456"/>
    <w:rsid w:val="002509B2"/>
    <w:rsid w:val="00251268"/>
    <w:rsid w:val="002526BA"/>
    <w:rsid w:val="002526F7"/>
    <w:rsid w:val="00252B5D"/>
    <w:rsid w:val="00254177"/>
    <w:rsid w:val="0025655E"/>
    <w:rsid w:val="00257F9B"/>
    <w:rsid w:val="0026073A"/>
    <w:rsid w:val="00260CF9"/>
    <w:rsid w:val="00261703"/>
    <w:rsid w:val="0026266D"/>
    <w:rsid w:val="00263D6A"/>
    <w:rsid w:val="0026408C"/>
    <w:rsid w:val="00264400"/>
    <w:rsid w:val="00266A1E"/>
    <w:rsid w:val="0026706A"/>
    <w:rsid w:val="0026746B"/>
    <w:rsid w:val="0026770F"/>
    <w:rsid w:val="00267B76"/>
    <w:rsid w:val="002701B7"/>
    <w:rsid w:val="00270619"/>
    <w:rsid w:val="00270CED"/>
    <w:rsid w:val="00270FEA"/>
    <w:rsid w:val="00273B7C"/>
    <w:rsid w:val="00275EF8"/>
    <w:rsid w:val="0027698F"/>
    <w:rsid w:val="0028057B"/>
    <w:rsid w:val="00281A04"/>
    <w:rsid w:val="00282A66"/>
    <w:rsid w:val="00284C1E"/>
    <w:rsid w:val="002858AF"/>
    <w:rsid w:val="0029283E"/>
    <w:rsid w:val="00292A1A"/>
    <w:rsid w:val="00292FDD"/>
    <w:rsid w:val="002938EB"/>
    <w:rsid w:val="00293B15"/>
    <w:rsid w:val="002951B5"/>
    <w:rsid w:val="002951C9"/>
    <w:rsid w:val="0029654A"/>
    <w:rsid w:val="0029705B"/>
    <w:rsid w:val="00297839"/>
    <w:rsid w:val="00297AC4"/>
    <w:rsid w:val="002A01E2"/>
    <w:rsid w:val="002A1D76"/>
    <w:rsid w:val="002A4172"/>
    <w:rsid w:val="002A5CF4"/>
    <w:rsid w:val="002A7E92"/>
    <w:rsid w:val="002B18E6"/>
    <w:rsid w:val="002B2D4F"/>
    <w:rsid w:val="002B4C6F"/>
    <w:rsid w:val="002B4E77"/>
    <w:rsid w:val="002B53BC"/>
    <w:rsid w:val="002B587B"/>
    <w:rsid w:val="002B6461"/>
    <w:rsid w:val="002C01F4"/>
    <w:rsid w:val="002C0ADF"/>
    <w:rsid w:val="002C0E7D"/>
    <w:rsid w:val="002C32CF"/>
    <w:rsid w:val="002C4C6A"/>
    <w:rsid w:val="002D0619"/>
    <w:rsid w:val="002D2BA3"/>
    <w:rsid w:val="002D41A4"/>
    <w:rsid w:val="002D42D6"/>
    <w:rsid w:val="002D65F9"/>
    <w:rsid w:val="002E14FA"/>
    <w:rsid w:val="002E1645"/>
    <w:rsid w:val="002E25BF"/>
    <w:rsid w:val="002E35F6"/>
    <w:rsid w:val="002E5777"/>
    <w:rsid w:val="002E7011"/>
    <w:rsid w:val="002E79BC"/>
    <w:rsid w:val="002E7ADC"/>
    <w:rsid w:val="002F0E4C"/>
    <w:rsid w:val="002F181D"/>
    <w:rsid w:val="002F1949"/>
    <w:rsid w:val="002F2B3D"/>
    <w:rsid w:val="002F34A8"/>
    <w:rsid w:val="002F3ED6"/>
    <w:rsid w:val="002F65A5"/>
    <w:rsid w:val="00300AC3"/>
    <w:rsid w:val="00300CB7"/>
    <w:rsid w:val="003016A2"/>
    <w:rsid w:val="0030206C"/>
    <w:rsid w:val="00303E2B"/>
    <w:rsid w:val="00304C42"/>
    <w:rsid w:val="003060C1"/>
    <w:rsid w:val="00307872"/>
    <w:rsid w:val="00307A86"/>
    <w:rsid w:val="00310060"/>
    <w:rsid w:val="00310B86"/>
    <w:rsid w:val="00310D5E"/>
    <w:rsid w:val="003111B9"/>
    <w:rsid w:val="00312083"/>
    <w:rsid w:val="0031256C"/>
    <w:rsid w:val="0031402D"/>
    <w:rsid w:val="00314059"/>
    <w:rsid w:val="0031406C"/>
    <w:rsid w:val="003143CA"/>
    <w:rsid w:val="0031640B"/>
    <w:rsid w:val="00317AF4"/>
    <w:rsid w:val="003213C9"/>
    <w:rsid w:val="003217E0"/>
    <w:rsid w:val="003237F8"/>
    <w:rsid w:val="0032381D"/>
    <w:rsid w:val="003239E5"/>
    <w:rsid w:val="00324519"/>
    <w:rsid w:val="00327865"/>
    <w:rsid w:val="0033017B"/>
    <w:rsid w:val="00330555"/>
    <w:rsid w:val="00333E76"/>
    <w:rsid w:val="003344C6"/>
    <w:rsid w:val="003348CB"/>
    <w:rsid w:val="003355C4"/>
    <w:rsid w:val="00337CC6"/>
    <w:rsid w:val="003407F2"/>
    <w:rsid w:val="0034333B"/>
    <w:rsid w:val="00344E4D"/>
    <w:rsid w:val="00345514"/>
    <w:rsid w:val="00345DCC"/>
    <w:rsid w:val="0034616F"/>
    <w:rsid w:val="003468E4"/>
    <w:rsid w:val="00350773"/>
    <w:rsid w:val="0035355E"/>
    <w:rsid w:val="00353EA3"/>
    <w:rsid w:val="00354C30"/>
    <w:rsid w:val="00356774"/>
    <w:rsid w:val="0035736A"/>
    <w:rsid w:val="00361CA2"/>
    <w:rsid w:val="00362518"/>
    <w:rsid w:val="00362E9B"/>
    <w:rsid w:val="00363753"/>
    <w:rsid w:val="00363A3E"/>
    <w:rsid w:val="00364F6A"/>
    <w:rsid w:val="003654B1"/>
    <w:rsid w:val="003657E4"/>
    <w:rsid w:val="003671A5"/>
    <w:rsid w:val="003677D6"/>
    <w:rsid w:val="00367E39"/>
    <w:rsid w:val="00370049"/>
    <w:rsid w:val="00370D30"/>
    <w:rsid w:val="00370E4E"/>
    <w:rsid w:val="00371D8E"/>
    <w:rsid w:val="00372065"/>
    <w:rsid w:val="00372416"/>
    <w:rsid w:val="0037257F"/>
    <w:rsid w:val="00372EAC"/>
    <w:rsid w:val="0037318F"/>
    <w:rsid w:val="0037335E"/>
    <w:rsid w:val="00375FEA"/>
    <w:rsid w:val="00376BFE"/>
    <w:rsid w:val="00377213"/>
    <w:rsid w:val="003778E6"/>
    <w:rsid w:val="00380B50"/>
    <w:rsid w:val="003815BA"/>
    <w:rsid w:val="00383BF9"/>
    <w:rsid w:val="0038453C"/>
    <w:rsid w:val="003845D3"/>
    <w:rsid w:val="003847CA"/>
    <w:rsid w:val="00385343"/>
    <w:rsid w:val="00385CD4"/>
    <w:rsid w:val="00390395"/>
    <w:rsid w:val="0039068A"/>
    <w:rsid w:val="00390EA4"/>
    <w:rsid w:val="00391DA3"/>
    <w:rsid w:val="00392057"/>
    <w:rsid w:val="003943AF"/>
    <w:rsid w:val="003949DE"/>
    <w:rsid w:val="00394CA2"/>
    <w:rsid w:val="003951C0"/>
    <w:rsid w:val="00395725"/>
    <w:rsid w:val="00395B4B"/>
    <w:rsid w:val="00395E55"/>
    <w:rsid w:val="003961AA"/>
    <w:rsid w:val="00396DC4"/>
    <w:rsid w:val="003A014E"/>
    <w:rsid w:val="003A0D87"/>
    <w:rsid w:val="003A23B9"/>
    <w:rsid w:val="003A2BB8"/>
    <w:rsid w:val="003A49B3"/>
    <w:rsid w:val="003A5264"/>
    <w:rsid w:val="003A65B1"/>
    <w:rsid w:val="003A6952"/>
    <w:rsid w:val="003B1072"/>
    <w:rsid w:val="003B1314"/>
    <w:rsid w:val="003B2F31"/>
    <w:rsid w:val="003B3E68"/>
    <w:rsid w:val="003B3EB2"/>
    <w:rsid w:val="003B3F11"/>
    <w:rsid w:val="003B4012"/>
    <w:rsid w:val="003B5152"/>
    <w:rsid w:val="003B74B1"/>
    <w:rsid w:val="003B7D5B"/>
    <w:rsid w:val="003C0221"/>
    <w:rsid w:val="003C1B23"/>
    <w:rsid w:val="003C2B6B"/>
    <w:rsid w:val="003C30C8"/>
    <w:rsid w:val="003C5BDF"/>
    <w:rsid w:val="003C6F60"/>
    <w:rsid w:val="003C7E71"/>
    <w:rsid w:val="003D00A4"/>
    <w:rsid w:val="003D09BF"/>
    <w:rsid w:val="003D16FB"/>
    <w:rsid w:val="003D293E"/>
    <w:rsid w:val="003D2C49"/>
    <w:rsid w:val="003D4386"/>
    <w:rsid w:val="003D456F"/>
    <w:rsid w:val="003D53A4"/>
    <w:rsid w:val="003D5889"/>
    <w:rsid w:val="003D5B28"/>
    <w:rsid w:val="003D5E0E"/>
    <w:rsid w:val="003D6D91"/>
    <w:rsid w:val="003E11B8"/>
    <w:rsid w:val="003E18A7"/>
    <w:rsid w:val="003E2807"/>
    <w:rsid w:val="003E2A23"/>
    <w:rsid w:val="003E36E3"/>
    <w:rsid w:val="003E4471"/>
    <w:rsid w:val="003E58DA"/>
    <w:rsid w:val="003E675E"/>
    <w:rsid w:val="003E7307"/>
    <w:rsid w:val="003E7F2D"/>
    <w:rsid w:val="003F3218"/>
    <w:rsid w:val="003F6342"/>
    <w:rsid w:val="003F64EF"/>
    <w:rsid w:val="003F6FD6"/>
    <w:rsid w:val="003F7CDC"/>
    <w:rsid w:val="004012BA"/>
    <w:rsid w:val="00401B19"/>
    <w:rsid w:val="004021F0"/>
    <w:rsid w:val="0040296B"/>
    <w:rsid w:val="004033A8"/>
    <w:rsid w:val="00405B3F"/>
    <w:rsid w:val="004068BE"/>
    <w:rsid w:val="00411C15"/>
    <w:rsid w:val="00413964"/>
    <w:rsid w:val="00413D0F"/>
    <w:rsid w:val="00413E47"/>
    <w:rsid w:val="0041509A"/>
    <w:rsid w:val="00415287"/>
    <w:rsid w:val="004203A4"/>
    <w:rsid w:val="00420721"/>
    <w:rsid w:val="00420ECB"/>
    <w:rsid w:val="00421759"/>
    <w:rsid w:val="004225F6"/>
    <w:rsid w:val="00423C86"/>
    <w:rsid w:val="00424501"/>
    <w:rsid w:val="004253B1"/>
    <w:rsid w:val="00425496"/>
    <w:rsid w:val="004268A5"/>
    <w:rsid w:val="00426B13"/>
    <w:rsid w:val="0043080E"/>
    <w:rsid w:val="00431983"/>
    <w:rsid w:val="0043373F"/>
    <w:rsid w:val="00433ABA"/>
    <w:rsid w:val="004342AB"/>
    <w:rsid w:val="00434577"/>
    <w:rsid w:val="0043530B"/>
    <w:rsid w:val="0043659A"/>
    <w:rsid w:val="00437B20"/>
    <w:rsid w:val="00437B88"/>
    <w:rsid w:val="00441A4D"/>
    <w:rsid w:val="00442E33"/>
    <w:rsid w:val="00446227"/>
    <w:rsid w:val="004469EF"/>
    <w:rsid w:val="0045018D"/>
    <w:rsid w:val="00450EC1"/>
    <w:rsid w:val="00451CD5"/>
    <w:rsid w:val="004529EE"/>
    <w:rsid w:val="00454432"/>
    <w:rsid w:val="00454484"/>
    <w:rsid w:val="00454900"/>
    <w:rsid w:val="004550AE"/>
    <w:rsid w:val="00457720"/>
    <w:rsid w:val="00460024"/>
    <w:rsid w:val="00462B06"/>
    <w:rsid w:val="004631E2"/>
    <w:rsid w:val="0046455B"/>
    <w:rsid w:val="0046566A"/>
    <w:rsid w:val="004660B5"/>
    <w:rsid w:val="0046738B"/>
    <w:rsid w:val="004700FE"/>
    <w:rsid w:val="00470773"/>
    <w:rsid w:val="00470C8E"/>
    <w:rsid w:val="00470CBB"/>
    <w:rsid w:val="004712B5"/>
    <w:rsid w:val="0047190C"/>
    <w:rsid w:val="00472116"/>
    <w:rsid w:val="00472849"/>
    <w:rsid w:val="0047301C"/>
    <w:rsid w:val="00473C96"/>
    <w:rsid w:val="00475555"/>
    <w:rsid w:val="0047602A"/>
    <w:rsid w:val="00476670"/>
    <w:rsid w:val="0047727A"/>
    <w:rsid w:val="00477A8A"/>
    <w:rsid w:val="00477CC2"/>
    <w:rsid w:val="0048314E"/>
    <w:rsid w:val="00483946"/>
    <w:rsid w:val="00483A34"/>
    <w:rsid w:val="004865CF"/>
    <w:rsid w:val="0048704D"/>
    <w:rsid w:val="004876FB"/>
    <w:rsid w:val="00490478"/>
    <w:rsid w:val="004907F7"/>
    <w:rsid w:val="00491787"/>
    <w:rsid w:val="004928CE"/>
    <w:rsid w:val="0049345E"/>
    <w:rsid w:val="00493E85"/>
    <w:rsid w:val="00494E49"/>
    <w:rsid w:val="004956BC"/>
    <w:rsid w:val="00495DD3"/>
    <w:rsid w:val="004974ED"/>
    <w:rsid w:val="004976D8"/>
    <w:rsid w:val="00497CF4"/>
    <w:rsid w:val="004A3CC2"/>
    <w:rsid w:val="004A6276"/>
    <w:rsid w:val="004A7329"/>
    <w:rsid w:val="004B0AE1"/>
    <w:rsid w:val="004B1564"/>
    <w:rsid w:val="004B17C3"/>
    <w:rsid w:val="004B378A"/>
    <w:rsid w:val="004B3F10"/>
    <w:rsid w:val="004B4EB8"/>
    <w:rsid w:val="004B5EA9"/>
    <w:rsid w:val="004B6477"/>
    <w:rsid w:val="004B773F"/>
    <w:rsid w:val="004B7799"/>
    <w:rsid w:val="004C0251"/>
    <w:rsid w:val="004C0F79"/>
    <w:rsid w:val="004C1009"/>
    <w:rsid w:val="004C1877"/>
    <w:rsid w:val="004C1B46"/>
    <w:rsid w:val="004C3726"/>
    <w:rsid w:val="004C4B03"/>
    <w:rsid w:val="004C7041"/>
    <w:rsid w:val="004C7B3C"/>
    <w:rsid w:val="004C7C40"/>
    <w:rsid w:val="004D2759"/>
    <w:rsid w:val="004D2A51"/>
    <w:rsid w:val="004D336E"/>
    <w:rsid w:val="004D35B4"/>
    <w:rsid w:val="004D37F4"/>
    <w:rsid w:val="004D47B7"/>
    <w:rsid w:val="004D5278"/>
    <w:rsid w:val="004D6751"/>
    <w:rsid w:val="004D6D9B"/>
    <w:rsid w:val="004D6E80"/>
    <w:rsid w:val="004E0EBC"/>
    <w:rsid w:val="004E2B32"/>
    <w:rsid w:val="004E2E8F"/>
    <w:rsid w:val="004E2F95"/>
    <w:rsid w:val="004E5CF6"/>
    <w:rsid w:val="004E60A7"/>
    <w:rsid w:val="004F0AFC"/>
    <w:rsid w:val="004F245D"/>
    <w:rsid w:val="004F2599"/>
    <w:rsid w:val="004F3AD9"/>
    <w:rsid w:val="004F3E22"/>
    <w:rsid w:val="004F3FC4"/>
    <w:rsid w:val="004F6D95"/>
    <w:rsid w:val="004F6E97"/>
    <w:rsid w:val="004F75CF"/>
    <w:rsid w:val="004F7E4E"/>
    <w:rsid w:val="0050040F"/>
    <w:rsid w:val="0050111B"/>
    <w:rsid w:val="005023DC"/>
    <w:rsid w:val="00502488"/>
    <w:rsid w:val="0050289F"/>
    <w:rsid w:val="00504487"/>
    <w:rsid w:val="005044B8"/>
    <w:rsid w:val="00507A44"/>
    <w:rsid w:val="00507E1C"/>
    <w:rsid w:val="005110D1"/>
    <w:rsid w:val="00512EF8"/>
    <w:rsid w:val="005138D0"/>
    <w:rsid w:val="0051411B"/>
    <w:rsid w:val="00514A89"/>
    <w:rsid w:val="005153B9"/>
    <w:rsid w:val="005160D2"/>
    <w:rsid w:val="0051647B"/>
    <w:rsid w:val="00516B36"/>
    <w:rsid w:val="00522931"/>
    <w:rsid w:val="005239FC"/>
    <w:rsid w:val="00523FEE"/>
    <w:rsid w:val="005247B0"/>
    <w:rsid w:val="00524FB6"/>
    <w:rsid w:val="00526CC2"/>
    <w:rsid w:val="0052764A"/>
    <w:rsid w:val="0053077D"/>
    <w:rsid w:val="0053149E"/>
    <w:rsid w:val="005316D2"/>
    <w:rsid w:val="005317EF"/>
    <w:rsid w:val="00531CE2"/>
    <w:rsid w:val="00532BE6"/>
    <w:rsid w:val="00533257"/>
    <w:rsid w:val="00533B1F"/>
    <w:rsid w:val="00533D27"/>
    <w:rsid w:val="0053481A"/>
    <w:rsid w:val="00534E77"/>
    <w:rsid w:val="0053512E"/>
    <w:rsid w:val="005368B7"/>
    <w:rsid w:val="005377F8"/>
    <w:rsid w:val="00540541"/>
    <w:rsid w:val="005407B6"/>
    <w:rsid w:val="005414EC"/>
    <w:rsid w:val="005424E0"/>
    <w:rsid w:val="0054286A"/>
    <w:rsid w:val="0054361A"/>
    <w:rsid w:val="00544EF1"/>
    <w:rsid w:val="00547725"/>
    <w:rsid w:val="00547A6F"/>
    <w:rsid w:val="005508B8"/>
    <w:rsid w:val="00551B9C"/>
    <w:rsid w:val="005526B5"/>
    <w:rsid w:val="005528E5"/>
    <w:rsid w:val="00552C37"/>
    <w:rsid w:val="00552FE6"/>
    <w:rsid w:val="0055359E"/>
    <w:rsid w:val="00555513"/>
    <w:rsid w:val="005559B5"/>
    <w:rsid w:val="00555B37"/>
    <w:rsid w:val="005561C2"/>
    <w:rsid w:val="00556919"/>
    <w:rsid w:val="0056001C"/>
    <w:rsid w:val="00561346"/>
    <w:rsid w:val="005638CF"/>
    <w:rsid w:val="00563B18"/>
    <w:rsid w:val="00564CAE"/>
    <w:rsid w:val="00564D05"/>
    <w:rsid w:val="00565088"/>
    <w:rsid w:val="005650B4"/>
    <w:rsid w:val="00565D03"/>
    <w:rsid w:val="0056699F"/>
    <w:rsid w:val="00571551"/>
    <w:rsid w:val="00571F20"/>
    <w:rsid w:val="0057254B"/>
    <w:rsid w:val="005729F2"/>
    <w:rsid w:val="00572E7C"/>
    <w:rsid w:val="00573B08"/>
    <w:rsid w:val="005745EE"/>
    <w:rsid w:val="00574E2A"/>
    <w:rsid w:val="00575E0B"/>
    <w:rsid w:val="00580F3B"/>
    <w:rsid w:val="005819B8"/>
    <w:rsid w:val="0058279B"/>
    <w:rsid w:val="005837B0"/>
    <w:rsid w:val="00583BD3"/>
    <w:rsid w:val="00583C0F"/>
    <w:rsid w:val="005854FF"/>
    <w:rsid w:val="00586835"/>
    <w:rsid w:val="0058695B"/>
    <w:rsid w:val="00587424"/>
    <w:rsid w:val="0059204D"/>
    <w:rsid w:val="00592F49"/>
    <w:rsid w:val="00593D34"/>
    <w:rsid w:val="0059437C"/>
    <w:rsid w:val="0059626A"/>
    <w:rsid w:val="005977C3"/>
    <w:rsid w:val="005A098C"/>
    <w:rsid w:val="005A0DC6"/>
    <w:rsid w:val="005A0FB9"/>
    <w:rsid w:val="005A14F7"/>
    <w:rsid w:val="005A3C15"/>
    <w:rsid w:val="005A3CDC"/>
    <w:rsid w:val="005A4319"/>
    <w:rsid w:val="005A43CB"/>
    <w:rsid w:val="005A660F"/>
    <w:rsid w:val="005B125B"/>
    <w:rsid w:val="005B1D40"/>
    <w:rsid w:val="005B311D"/>
    <w:rsid w:val="005B4586"/>
    <w:rsid w:val="005B4EAB"/>
    <w:rsid w:val="005B50EB"/>
    <w:rsid w:val="005B51E8"/>
    <w:rsid w:val="005B5621"/>
    <w:rsid w:val="005B57C5"/>
    <w:rsid w:val="005B63A8"/>
    <w:rsid w:val="005B6C2B"/>
    <w:rsid w:val="005B6F17"/>
    <w:rsid w:val="005B720D"/>
    <w:rsid w:val="005B7488"/>
    <w:rsid w:val="005C0CAD"/>
    <w:rsid w:val="005C0D47"/>
    <w:rsid w:val="005C0D77"/>
    <w:rsid w:val="005C2CC2"/>
    <w:rsid w:val="005C42A3"/>
    <w:rsid w:val="005C4B16"/>
    <w:rsid w:val="005C4F3C"/>
    <w:rsid w:val="005C51F8"/>
    <w:rsid w:val="005C56C0"/>
    <w:rsid w:val="005C5A13"/>
    <w:rsid w:val="005C5B5E"/>
    <w:rsid w:val="005C6EFD"/>
    <w:rsid w:val="005D0E47"/>
    <w:rsid w:val="005D4EDD"/>
    <w:rsid w:val="005D4F08"/>
    <w:rsid w:val="005D582E"/>
    <w:rsid w:val="005D5FBF"/>
    <w:rsid w:val="005D603C"/>
    <w:rsid w:val="005E0CD1"/>
    <w:rsid w:val="005E13BF"/>
    <w:rsid w:val="005E30FF"/>
    <w:rsid w:val="005E3ED8"/>
    <w:rsid w:val="005E5384"/>
    <w:rsid w:val="005E7407"/>
    <w:rsid w:val="005F05B6"/>
    <w:rsid w:val="005F26DE"/>
    <w:rsid w:val="005F3FD8"/>
    <w:rsid w:val="005F4B12"/>
    <w:rsid w:val="005F4B48"/>
    <w:rsid w:val="005F538F"/>
    <w:rsid w:val="005F58F2"/>
    <w:rsid w:val="005F5E29"/>
    <w:rsid w:val="005F6679"/>
    <w:rsid w:val="005F69D5"/>
    <w:rsid w:val="005F7609"/>
    <w:rsid w:val="00600C49"/>
    <w:rsid w:val="0060104A"/>
    <w:rsid w:val="0060115C"/>
    <w:rsid w:val="00601A71"/>
    <w:rsid w:val="00601BA6"/>
    <w:rsid w:val="00601F7B"/>
    <w:rsid w:val="006023DE"/>
    <w:rsid w:val="00603087"/>
    <w:rsid w:val="00604A4D"/>
    <w:rsid w:val="006054B2"/>
    <w:rsid w:val="006069F8"/>
    <w:rsid w:val="006075F3"/>
    <w:rsid w:val="00607FA7"/>
    <w:rsid w:val="00610B2D"/>
    <w:rsid w:val="0061102C"/>
    <w:rsid w:val="00611B63"/>
    <w:rsid w:val="006134EB"/>
    <w:rsid w:val="00613BE2"/>
    <w:rsid w:val="00614FFB"/>
    <w:rsid w:val="0061628C"/>
    <w:rsid w:val="0061695F"/>
    <w:rsid w:val="006178F8"/>
    <w:rsid w:val="006208EA"/>
    <w:rsid w:val="00621A0F"/>
    <w:rsid w:val="00621FDA"/>
    <w:rsid w:val="00622A66"/>
    <w:rsid w:val="006242C0"/>
    <w:rsid w:val="00624D00"/>
    <w:rsid w:val="0062522F"/>
    <w:rsid w:val="00625432"/>
    <w:rsid w:val="0062601C"/>
    <w:rsid w:val="006303E5"/>
    <w:rsid w:val="00630F87"/>
    <w:rsid w:val="00631417"/>
    <w:rsid w:val="00633514"/>
    <w:rsid w:val="00634E26"/>
    <w:rsid w:val="006357D6"/>
    <w:rsid w:val="00635B3D"/>
    <w:rsid w:val="00637289"/>
    <w:rsid w:val="00637EED"/>
    <w:rsid w:val="00640288"/>
    <w:rsid w:val="006413EA"/>
    <w:rsid w:val="006417FE"/>
    <w:rsid w:val="00641971"/>
    <w:rsid w:val="00641EAA"/>
    <w:rsid w:val="00641FFE"/>
    <w:rsid w:val="006423ED"/>
    <w:rsid w:val="00642B72"/>
    <w:rsid w:val="00642E53"/>
    <w:rsid w:val="00642F4D"/>
    <w:rsid w:val="006431DD"/>
    <w:rsid w:val="00643B17"/>
    <w:rsid w:val="00643CF9"/>
    <w:rsid w:val="006473BD"/>
    <w:rsid w:val="0065000D"/>
    <w:rsid w:val="00651116"/>
    <w:rsid w:val="00651FFE"/>
    <w:rsid w:val="00652256"/>
    <w:rsid w:val="00654036"/>
    <w:rsid w:val="0065504C"/>
    <w:rsid w:val="00656117"/>
    <w:rsid w:val="00656798"/>
    <w:rsid w:val="00657870"/>
    <w:rsid w:val="00657AF6"/>
    <w:rsid w:val="00657E2B"/>
    <w:rsid w:val="006615CC"/>
    <w:rsid w:val="00663E97"/>
    <w:rsid w:val="006640D4"/>
    <w:rsid w:val="006647BB"/>
    <w:rsid w:val="0066507B"/>
    <w:rsid w:val="00665964"/>
    <w:rsid w:val="006672CC"/>
    <w:rsid w:val="006744AF"/>
    <w:rsid w:val="00674520"/>
    <w:rsid w:val="006751FA"/>
    <w:rsid w:val="00676184"/>
    <w:rsid w:val="006761A0"/>
    <w:rsid w:val="00677D30"/>
    <w:rsid w:val="00677F59"/>
    <w:rsid w:val="006805C2"/>
    <w:rsid w:val="00681946"/>
    <w:rsid w:val="00683609"/>
    <w:rsid w:val="0068411B"/>
    <w:rsid w:val="00684387"/>
    <w:rsid w:val="00684B0A"/>
    <w:rsid w:val="00684B53"/>
    <w:rsid w:val="00686407"/>
    <w:rsid w:val="00687036"/>
    <w:rsid w:val="00687C3A"/>
    <w:rsid w:val="0069046F"/>
    <w:rsid w:val="0069076A"/>
    <w:rsid w:val="00690F30"/>
    <w:rsid w:val="00692384"/>
    <w:rsid w:val="00692478"/>
    <w:rsid w:val="00692861"/>
    <w:rsid w:val="0069386A"/>
    <w:rsid w:val="006953FC"/>
    <w:rsid w:val="006955FA"/>
    <w:rsid w:val="00696A9B"/>
    <w:rsid w:val="0069719C"/>
    <w:rsid w:val="006A0239"/>
    <w:rsid w:val="006A06FC"/>
    <w:rsid w:val="006A0976"/>
    <w:rsid w:val="006A0B4A"/>
    <w:rsid w:val="006A0FB1"/>
    <w:rsid w:val="006A1017"/>
    <w:rsid w:val="006A1264"/>
    <w:rsid w:val="006A140C"/>
    <w:rsid w:val="006A1445"/>
    <w:rsid w:val="006A18A1"/>
    <w:rsid w:val="006A1EF3"/>
    <w:rsid w:val="006A1F48"/>
    <w:rsid w:val="006A2F83"/>
    <w:rsid w:val="006A3979"/>
    <w:rsid w:val="006A444B"/>
    <w:rsid w:val="006A4997"/>
    <w:rsid w:val="006A54A9"/>
    <w:rsid w:val="006A605C"/>
    <w:rsid w:val="006A6D31"/>
    <w:rsid w:val="006B0A97"/>
    <w:rsid w:val="006B3485"/>
    <w:rsid w:val="006B41A3"/>
    <w:rsid w:val="006B4AEC"/>
    <w:rsid w:val="006B5AB8"/>
    <w:rsid w:val="006B6A99"/>
    <w:rsid w:val="006B7BD6"/>
    <w:rsid w:val="006B7C8E"/>
    <w:rsid w:val="006C057B"/>
    <w:rsid w:val="006C1C24"/>
    <w:rsid w:val="006C2127"/>
    <w:rsid w:val="006C34F1"/>
    <w:rsid w:val="006C49C2"/>
    <w:rsid w:val="006C53AD"/>
    <w:rsid w:val="006C6EAA"/>
    <w:rsid w:val="006D126E"/>
    <w:rsid w:val="006D36CE"/>
    <w:rsid w:val="006D5613"/>
    <w:rsid w:val="006E1EF0"/>
    <w:rsid w:val="006E39CF"/>
    <w:rsid w:val="006E4C51"/>
    <w:rsid w:val="006E5FF4"/>
    <w:rsid w:val="006E6786"/>
    <w:rsid w:val="006E7D9F"/>
    <w:rsid w:val="006F0403"/>
    <w:rsid w:val="006F1B0B"/>
    <w:rsid w:val="006F54C4"/>
    <w:rsid w:val="006F554D"/>
    <w:rsid w:val="006F5EE2"/>
    <w:rsid w:val="006F6491"/>
    <w:rsid w:val="006F7EBC"/>
    <w:rsid w:val="007003DA"/>
    <w:rsid w:val="0070078C"/>
    <w:rsid w:val="00700889"/>
    <w:rsid w:val="00701181"/>
    <w:rsid w:val="007015F2"/>
    <w:rsid w:val="00701D29"/>
    <w:rsid w:val="00702CD1"/>
    <w:rsid w:val="00704621"/>
    <w:rsid w:val="007046DF"/>
    <w:rsid w:val="00704D1B"/>
    <w:rsid w:val="00704E96"/>
    <w:rsid w:val="007108E7"/>
    <w:rsid w:val="00710C31"/>
    <w:rsid w:val="00711074"/>
    <w:rsid w:val="0071109B"/>
    <w:rsid w:val="007111AB"/>
    <w:rsid w:val="00711474"/>
    <w:rsid w:val="0071157D"/>
    <w:rsid w:val="007212AD"/>
    <w:rsid w:val="00722477"/>
    <w:rsid w:val="00722D01"/>
    <w:rsid w:val="007238FA"/>
    <w:rsid w:val="00724633"/>
    <w:rsid w:val="00727678"/>
    <w:rsid w:val="007277C9"/>
    <w:rsid w:val="00730DFC"/>
    <w:rsid w:val="00732929"/>
    <w:rsid w:val="007331D6"/>
    <w:rsid w:val="00733CE6"/>
    <w:rsid w:val="007344F0"/>
    <w:rsid w:val="00734571"/>
    <w:rsid w:val="00734689"/>
    <w:rsid w:val="00735BDA"/>
    <w:rsid w:val="0073697B"/>
    <w:rsid w:val="007400B0"/>
    <w:rsid w:val="0074102F"/>
    <w:rsid w:val="00741203"/>
    <w:rsid w:val="00741703"/>
    <w:rsid w:val="00742C43"/>
    <w:rsid w:val="0074344C"/>
    <w:rsid w:val="00746C60"/>
    <w:rsid w:val="007476B3"/>
    <w:rsid w:val="0074783D"/>
    <w:rsid w:val="007517B2"/>
    <w:rsid w:val="00751A7C"/>
    <w:rsid w:val="00752FB3"/>
    <w:rsid w:val="007542F1"/>
    <w:rsid w:val="007551FF"/>
    <w:rsid w:val="0075592E"/>
    <w:rsid w:val="00756581"/>
    <w:rsid w:val="0075670E"/>
    <w:rsid w:val="007574DB"/>
    <w:rsid w:val="00757C2D"/>
    <w:rsid w:val="00760BEA"/>
    <w:rsid w:val="00761B06"/>
    <w:rsid w:val="00761EB1"/>
    <w:rsid w:val="00762729"/>
    <w:rsid w:val="00762E63"/>
    <w:rsid w:val="00763BD9"/>
    <w:rsid w:val="00764412"/>
    <w:rsid w:val="00765094"/>
    <w:rsid w:val="00765BB4"/>
    <w:rsid w:val="00766E00"/>
    <w:rsid w:val="00767520"/>
    <w:rsid w:val="00767948"/>
    <w:rsid w:val="00771099"/>
    <w:rsid w:val="007718C5"/>
    <w:rsid w:val="00772573"/>
    <w:rsid w:val="0077273A"/>
    <w:rsid w:val="00772CA4"/>
    <w:rsid w:val="0077303C"/>
    <w:rsid w:val="00773FE0"/>
    <w:rsid w:val="00774973"/>
    <w:rsid w:val="00775E43"/>
    <w:rsid w:val="00776986"/>
    <w:rsid w:val="0077739F"/>
    <w:rsid w:val="00781010"/>
    <w:rsid w:val="00781284"/>
    <w:rsid w:val="00782C8B"/>
    <w:rsid w:val="00782DC8"/>
    <w:rsid w:val="007834C6"/>
    <w:rsid w:val="0078384F"/>
    <w:rsid w:val="00783F87"/>
    <w:rsid w:val="00784F6F"/>
    <w:rsid w:val="00786A42"/>
    <w:rsid w:val="00786C77"/>
    <w:rsid w:val="007907B8"/>
    <w:rsid w:val="0079135D"/>
    <w:rsid w:val="00791E13"/>
    <w:rsid w:val="00793D4A"/>
    <w:rsid w:val="00794C2B"/>
    <w:rsid w:val="007953A2"/>
    <w:rsid w:val="00795EBB"/>
    <w:rsid w:val="0079665C"/>
    <w:rsid w:val="007A0FCA"/>
    <w:rsid w:val="007A160F"/>
    <w:rsid w:val="007A35E2"/>
    <w:rsid w:val="007B1037"/>
    <w:rsid w:val="007B2A5C"/>
    <w:rsid w:val="007B2B0B"/>
    <w:rsid w:val="007B37DC"/>
    <w:rsid w:val="007B4283"/>
    <w:rsid w:val="007B6687"/>
    <w:rsid w:val="007B7D7E"/>
    <w:rsid w:val="007C078E"/>
    <w:rsid w:val="007C0852"/>
    <w:rsid w:val="007C11F8"/>
    <w:rsid w:val="007C16C2"/>
    <w:rsid w:val="007C1C92"/>
    <w:rsid w:val="007C1CE4"/>
    <w:rsid w:val="007C2930"/>
    <w:rsid w:val="007C295D"/>
    <w:rsid w:val="007C2AEF"/>
    <w:rsid w:val="007C45C0"/>
    <w:rsid w:val="007C5CBD"/>
    <w:rsid w:val="007C710F"/>
    <w:rsid w:val="007C7C8F"/>
    <w:rsid w:val="007C7FEA"/>
    <w:rsid w:val="007D00A6"/>
    <w:rsid w:val="007D087B"/>
    <w:rsid w:val="007D21D1"/>
    <w:rsid w:val="007D268E"/>
    <w:rsid w:val="007D2776"/>
    <w:rsid w:val="007D3AA3"/>
    <w:rsid w:val="007D4FF3"/>
    <w:rsid w:val="007D5A1E"/>
    <w:rsid w:val="007D7493"/>
    <w:rsid w:val="007E10FA"/>
    <w:rsid w:val="007E159E"/>
    <w:rsid w:val="007E1A6E"/>
    <w:rsid w:val="007E25CF"/>
    <w:rsid w:val="007E25D3"/>
    <w:rsid w:val="007E2C11"/>
    <w:rsid w:val="007E36A2"/>
    <w:rsid w:val="007E3D3B"/>
    <w:rsid w:val="007E41F5"/>
    <w:rsid w:val="007E4350"/>
    <w:rsid w:val="007E4C5A"/>
    <w:rsid w:val="007E4FC7"/>
    <w:rsid w:val="007E5026"/>
    <w:rsid w:val="007E6E90"/>
    <w:rsid w:val="007E74A4"/>
    <w:rsid w:val="007E7F75"/>
    <w:rsid w:val="007F099C"/>
    <w:rsid w:val="007F2C6C"/>
    <w:rsid w:val="007F3525"/>
    <w:rsid w:val="007F4509"/>
    <w:rsid w:val="007F45D3"/>
    <w:rsid w:val="007F492D"/>
    <w:rsid w:val="007F4A4E"/>
    <w:rsid w:val="007F5105"/>
    <w:rsid w:val="007F67B0"/>
    <w:rsid w:val="00800045"/>
    <w:rsid w:val="0080008B"/>
    <w:rsid w:val="00800306"/>
    <w:rsid w:val="008003C4"/>
    <w:rsid w:val="00800A14"/>
    <w:rsid w:val="00800E21"/>
    <w:rsid w:val="008022BC"/>
    <w:rsid w:val="008024DA"/>
    <w:rsid w:val="00802AD7"/>
    <w:rsid w:val="008036F9"/>
    <w:rsid w:val="00803A28"/>
    <w:rsid w:val="00804D3A"/>
    <w:rsid w:val="00806A0E"/>
    <w:rsid w:val="00807638"/>
    <w:rsid w:val="00810086"/>
    <w:rsid w:val="00811A0F"/>
    <w:rsid w:val="00812956"/>
    <w:rsid w:val="00813011"/>
    <w:rsid w:val="00813374"/>
    <w:rsid w:val="00815569"/>
    <w:rsid w:val="00816E4A"/>
    <w:rsid w:val="00820D57"/>
    <w:rsid w:val="00820F75"/>
    <w:rsid w:val="0082189D"/>
    <w:rsid w:val="00821E49"/>
    <w:rsid w:val="00822304"/>
    <w:rsid w:val="008227FA"/>
    <w:rsid w:val="008230C1"/>
    <w:rsid w:val="0082373D"/>
    <w:rsid w:val="0082521C"/>
    <w:rsid w:val="00825E42"/>
    <w:rsid w:val="00826826"/>
    <w:rsid w:val="00826CCE"/>
    <w:rsid w:val="00831049"/>
    <w:rsid w:val="008316B8"/>
    <w:rsid w:val="00831F92"/>
    <w:rsid w:val="00833743"/>
    <w:rsid w:val="00834630"/>
    <w:rsid w:val="008373D4"/>
    <w:rsid w:val="008402A9"/>
    <w:rsid w:val="008404FE"/>
    <w:rsid w:val="008413AD"/>
    <w:rsid w:val="00843CED"/>
    <w:rsid w:val="00844864"/>
    <w:rsid w:val="00844C7B"/>
    <w:rsid w:val="008460D1"/>
    <w:rsid w:val="00847507"/>
    <w:rsid w:val="00847B43"/>
    <w:rsid w:val="00850DEA"/>
    <w:rsid w:val="00853493"/>
    <w:rsid w:val="00853B33"/>
    <w:rsid w:val="0085583F"/>
    <w:rsid w:val="008578B3"/>
    <w:rsid w:val="008579E7"/>
    <w:rsid w:val="00860626"/>
    <w:rsid w:val="008607D8"/>
    <w:rsid w:val="00860C85"/>
    <w:rsid w:val="00861EF9"/>
    <w:rsid w:val="0086204A"/>
    <w:rsid w:val="008632D8"/>
    <w:rsid w:val="0086499F"/>
    <w:rsid w:val="00865470"/>
    <w:rsid w:val="008656F8"/>
    <w:rsid w:val="00865CBE"/>
    <w:rsid w:val="008662E7"/>
    <w:rsid w:val="008672A7"/>
    <w:rsid w:val="00867912"/>
    <w:rsid w:val="00870EAF"/>
    <w:rsid w:val="00873D7E"/>
    <w:rsid w:val="00873DB3"/>
    <w:rsid w:val="00874264"/>
    <w:rsid w:val="0087456D"/>
    <w:rsid w:val="00874CCC"/>
    <w:rsid w:val="00875821"/>
    <w:rsid w:val="00877273"/>
    <w:rsid w:val="00877F2C"/>
    <w:rsid w:val="008800C3"/>
    <w:rsid w:val="008806CB"/>
    <w:rsid w:val="00880A85"/>
    <w:rsid w:val="00883A10"/>
    <w:rsid w:val="00885CE7"/>
    <w:rsid w:val="00885D57"/>
    <w:rsid w:val="008869D6"/>
    <w:rsid w:val="00890FBB"/>
    <w:rsid w:val="008922BE"/>
    <w:rsid w:val="00892448"/>
    <w:rsid w:val="008935EB"/>
    <w:rsid w:val="00893EAC"/>
    <w:rsid w:val="0089437C"/>
    <w:rsid w:val="00895338"/>
    <w:rsid w:val="00895CC6"/>
    <w:rsid w:val="00895E57"/>
    <w:rsid w:val="008964FA"/>
    <w:rsid w:val="0089710F"/>
    <w:rsid w:val="008A05EF"/>
    <w:rsid w:val="008A086A"/>
    <w:rsid w:val="008A0B3C"/>
    <w:rsid w:val="008A12E3"/>
    <w:rsid w:val="008A283B"/>
    <w:rsid w:val="008A35E2"/>
    <w:rsid w:val="008A477D"/>
    <w:rsid w:val="008A4C53"/>
    <w:rsid w:val="008A5058"/>
    <w:rsid w:val="008A5590"/>
    <w:rsid w:val="008A6138"/>
    <w:rsid w:val="008A7CF5"/>
    <w:rsid w:val="008B0ABE"/>
    <w:rsid w:val="008B1C01"/>
    <w:rsid w:val="008B1CD9"/>
    <w:rsid w:val="008B2495"/>
    <w:rsid w:val="008B2FFD"/>
    <w:rsid w:val="008B32AF"/>
    <w:rsid w:val="008B5748"/>
    <w:rsid w:val="008B64E8"/>
    <w:rsid w:val="008B65D4"/>
    <w:rsid w:val="008B6ED7"/>
    <w:rsid w:val="008B74EB"/>
    <w:rsid w:val="008C016A"/>
    <w:rsid w:val="008C024B"/>
    <w:rsid w:val="008C04F1"/>
    <w:rsid w:val="008C055D"/>
    <w:rsid w:val="008C0780"/>
    <w:rsid w:val="008C1E38"/>
    <w:rsid w:val="008C30AC"/>
    <w:rsid w:val="008C3367"/>
    <w:rsid w:val="008C5652"/>
    <w:rsid w:val="008C645B"/>
    <w:rsid w:val="008C70B5"/>
    <w:rsid w:val="008D0D6C"/>
    <w:rsid w:val="008D22AD"/>
    <w:rsid w:val="008D54F7"/>
    <w:rsid w:val="008D6F99"/>
    <w:rsid w:val="008E3A3C"/>
    <w:rsid w:val="008E3BF4"/>
    <w:rsid w:val="008E4AC3"/>
    <w:rsid w:val="008E4C1E"/>
    <w:rsid w:val="008E62F5"/>
    <w:rsid w:val="008E6362"/>
    <w:rsid w:val="008E703A"/>
    <w:rsid w:val="008E7160"/>
    <w:rsid w:val="008E73DE"/>
    <w:rsid w:val="008F0E4B"/>
    <w:rsid w:val="008F157F"/>
    <w:rsid w:val="008F2057"/>
    <w:rsid w:val="008F28BF"/>
    <w:rsid w:val="008F2D23"/>
    <w:rsid w:val="008F3B29"/>
    <w:rsid w:val="008F3BC0"/>
    <w:rsid w:val="008F63A9"/>
    <w:rsid w:val="008F6B8C"/>
    <w:rsid w:val="008F6BA4"/>
    <w:rsid w:val="008F6BC9"/>
    <w:rsid w:val="008F6C25"/>
    <w:rsid w:val="008F6CBD"/>
    <w:rsid w:val="008F6E19"/>
    <w:rsid w:val="00900566"/>
    <w:rsid w:val="00900B1D"/>
    <w:rsid w:val="0090127B"/>
    <w:rsid w:val="00905BE7"/>
    <w:rsid w:val="0090745B"/>
    <w:rsid w:val="00911A3F"/>
    <w:rsid w:val="009132F2"/>
    <w:rsid w:val="0091392B"/>
    <w:rsid w:val="00913B81"/>
    <w:rsid w:val="00913DB5"/>
    <w:rsid w:val="00914A30"/>
    <w:rsid w:val="00914B3E"/>
    <w:rsid w:val="009151A3"/>
    <w:rsid w:val="00915DBF"/>
    <w:rsid w:val="00916378"/>
    <w:rsid w:val="0091640A"/>
    <w:rsid w:val="009164AF"/>
    <w:rsid w:val="009205AE"/>
    <w:rsid w:val="00922859"/>
    <w:rsid w:val="0092376D"/>
    <w:rsid w:val="00924464"/>
    <w:rsid w:val="00924EEA"/>
    <w:rsid w:val="00925343"/>
    <w:rsid w:val="00927AA8"/>
    <w:rsid w:val="00930A6E"/>
    <w:rsid w:val="00930F5F"/>
    <w:rsid w:val="00931B25"/>
    <w:rsid w:val="009336D7"/>
    <w:rsid w:val="00933F03"/>
    <w:rsid w:val="00934E60"/>
    <w:rsid w:val="0093504D"/>
    <w:rsid w:val="009359A4"/>
    <w:rsid w:val="00935AAB"/>
    <w:rsid w:val="009366D9"/>
    <w:rsid w:val="00936EAA"/>
    <w:rsid w:val="009377BA"/>
    <w:rsid w:val="00937D8B"/>
    <w:rsid w:val="00940286"/>
    <w:rsid w:val="00940FB2"/>
    <w:rsid w:val="00941AD0"/>
    <w:rsid w:val="00942D19"/>
    <w:rsid w:val="009449FD"/>
    <w:rsid w:val="00945100"/>
    <w:rsid w:val="00950CA4"/>
    <w:rsid w:val="009513FF"/>
    <w:rsid w:val="009518F1"/>
    <w:rsid w:val="00952B77"/>
    <w:rsid w:val="0095724E"/>
    <w:rsid w:val="009614CF"/>
    <w:rsid w:val="009671D2"/>
    <w:rsid w:val="009700FE"/>
    <w:rsid w:val="00970940"/>
    <w:rsid w:val="0097302B"/>
    <w:rsid w:val="0097524F"/>
    <w:rsid w:val="009800DA"/>
    <w:rsid w:val="009815D7"/>
    <w:rsid w:val="009824F9"/>
    <w:rsid w:val="009825D7"/>
    <w:rsid w:val="00982A8F"/>
    <w:rsid w:val="0098421D"/>
    <w:rsid w:val="009861A8"/>
    <w:rsid w:val="00986F12"/>
    <w:rsid w:val="00987A25"/>
    <w:rsid w:val="00987D8D"/>
    <w:rsid w:val="009911FF"/>
    <w:rsid w:val="0099396E"/>
    <w:rsid w:val="009939DE"/>
    <w:rsid w:val="009943D1"/>
    <w:rsid w:val="00994566"/>
    <w:rsid w:val="0099599F"/>
    <w:rsid w:val="00996E04"/>
    <w:rsid w:val="00996E3F"/>
    <w:rsid w:val="00996F1C"/>
    <w:rsid w:val="00996FB0"/>
    <w:rsid w:val="009A1830"/>
    <w:rsid w:val="009A1AEF"/>
    <w:rsid w:val="009A2B27"/>
    <w:rsid w:val="009A2DD2"/>
    <w:rsid w:val="009A435E"/>
    <w:rsid w:val="009A612D"/>
    <w:rsid w:val="009A67E2"/>
    <w:rsid w:val="009A6A05"/>
    <w:rsid w:val="009A7979"/>
    <w:rsid w:val="009B037E"/>
    <w:rsid w:val="009B15DD"/>
    <w:rsid w:val="009B1F5F"/>
    <w:rsid w:val="009B26E5"/>
    <w:rsid w:val="009B2BD5"/>
    <w:rsid w:val="009B2C1D"/>
    <w:rsid w:val="009B46AF"/>
    <w:rsid w:val="009B4CAC"/>
    <w:rsid w:val="009B5E69"/>
    <w:rsid w:val="009B6D99"/>
    <w:rsid w:val="009B79C6"/>
    <w:rsid w:val="009B7A3E"/>
    <w:rsid w:val="009C06C9"/>
    <w:rsid w:val="009C1D31"/>
    <w:rsid w:val="009C25F4"/>
    <w:rsid w:val="009C4789"/>
    <w:rsid w:val="009C4CC1"/>
    <w:rsid w:val="009C5A56"/>
    <w:rsid w:val="009C6E65"/>
    <w:rsid w:val="009C6EA3"/>
    <w:rsid w:val="009C7094"/>
    <w:rsid w:val="009C754F"/>
    <w:rsid w:val="009D0181"/>
    <w:rsid w:val="009D0687"/>
    <w:rsid w:val="009D0B7E"/>
    <w:rsid w:val="009D10B8"/>
    <w:rsid w:val="009D22A3"/>
    <w:rsid w:val="009D3710"/>
    <w:rsid w:val="009D3B9E"/>
    <w:rsid w:val="009D45A0"/>
    <w:rsid w:val="009D48AA"/>
    <w:rsid w:val="009D6425"/>
    <w:rsid w:val="009D729C"/>
    <w:rsid w:val="009D7E91"/>
    <w:rsid w:val="009D7EE2"/>
    <w:rsid w:val="009E00C3"/>
    <w:rsid w:val="009E0ACA"/>
    <w:rsid w:val="009E1069"/>
    <w:rsid w:val="009E15D0"/>
    <w:rsid w:val="009E19ED"/>
    <w:rsid w:val="009E39B2"/>
    <w:rsid w:val="009E3B0C"/>
    <w:rsid w:val="009E4973"/>
    <w:rsid w:val="009E545B"/>
    <w:rsid w:val="009E548C"/>
    <w:rsid w:val="009E54FB"/>
    <w:rsid w:val="009E5E64"/>
    <w:rsid w:val="009E6B7C"/>
    <w:rsid w:val="009E6C62"/>
    <w:rsid w:val="009F0861"/>
    <w:rsid w:val="009F25A7"/>
    <w:rsid w:val="009F34B7"/>
    <w:rsid w:val="009F4C7E"/>
    <w:rsid w:val="009F4E68"/>
    <w:rsid w:val="009F5DB4"/>
    <w:rsid w:val="009F6C1B"/>
    <w:rsid w:val="00A0045F"/>
    <w:rsid w:val="00A00726"/>
    <w:rsid w:val="00A0143F"/>
    <w:rsid w:val="00A021CC"/>
    <w:rsid w:val="00A02277"/>
    <w:rsid w:val="00A03404"/>
    <w:rsid w:val="00A073D4"/>
    <w:rsid w:val="00A074B3"/>
    <w:rsid w:val="00A077E9"/>
    <w:rsid w:val="00A07914"/>
    <w:rsid w:val="00A07931"/>
    <w:rsid w:val="00A079B3"/>
    <w:rsid w:val="00A079B8"/>
    <w:rsid w:val="00A07EE1"/>
    <w:rsid w:val="00A101D5"/>
    <w:rsid w:val="00A1527F"/>
    <w:rsid w:val="00A16372"/>
    <w:rsid w:val="00A17518"/>
    <w:rsid w:val="00A20AB6"/>
    <w:rsid w:val="00A23104"/>
    <w:rsid w:val="00A24259"/>
    <w:rsid w:val="00A24397"/>
    <w:rsid w:val="00A2476E"/>
    <w:rsid w:val="00A24B7D"/>
    <w:rsid w:val="00A2539A"/>
    <w:rsid w:val="00A25A07"/>
    <w:rsid w:val="00A266A3"/>
    <w:rsid w:val="00A3124B"/>
    <w:rsid w:val="00A329E2"/>
    <w:rsid w:val="00A36384"/>
    <w:rsid w:val="00A373B3"/>
    <w:rsid w:val="00A3756F"/>
    <w:rsid w:val="00A408CE"/>
    <w:rsid w:val="00A42A8B"/>
    <w:rsid w:val="00A456BA"/>
    <w:rsid w:val="00A45713"/>
    <w:rsid w:val="00A47B32"/>
    <w:rsid w:val="00A548C4"/>
    <w:rsid w:val="00A54AB5"/>
    <w:rsid w:val="00A552B4"/>
    <w:rsid w:val="00A56E45"/>
    <w:rsid w:val="00A60537"/>
    <w:rsid w:val="00A6079F"/>
    <w:rsid w:val="00A60AD1"/>
    <w:rsid w:val="00A61C85"/>
    <w:rsid w:val="00A633FA"/>
    <w:rsid w:val="00A63F21"/>
    <w:rsid w:val="00A64427"/>
    <w:rsid w:val="00A64BE9"/>
    <w:rsid w:val="00A66296"/>
    <w:rsid w:val="00A66816"/>
    <w:rsid w:val="00A6793B"/>
    <w:rsid w:val="00A7097A"/>
    <w:rsid w:val="00A718AB"/>
    <w:rsid w:val="00A71933"/>
    <w:rsid w:val="00A71BC5"/>
    <w:rsid w:val="00A7700B"/>
    <w:rsid w:val="00A804BF"/>
    <w:rsid w:val="00A82165"/>
    <w:rsid w:val="00A8270E"/>
    <w:rsid w:val="00A8273D"/>
    <w:rsid w:val="00A839F6"/>
    <w:rsid w:val="00A83A0C"/>
    <w:rsid w:val="00A83AF7"/>
    <w:rsid w:val="00A83C7F"/>
    <w:rsid w:val="00A90A5C"/>
    <w:rsid w:val="00A90D35"/>
    <w:rsid w:val="00A90FE4"/>
    <w:rsid w:val="00A911D2"/>
    <w:rsid w:val="00A92249"/>
    <w:rsid w:val="00A936C4"/>
    <w:rsid w:val="00A93DFD"/>
    <w:rsid w:val="00A95DD1"/>
    <w:rsid w:val="00A96BB5"/>
    <w:rsid w:val="00A96D39"/>
    <w:rsid w:val="00A96EE7"/>
    <w:rsid w:val="00A97DE0"/>
    <w:rsid w:val="00AA0030"/>
    <w:rsid w:val="00AA0290"/>
    <w:rsid w:val="00AA0FCC"/>
    <w:rsid w:val="00AA11D8"/>
    <w:rsid w:val="00AA2A16"/>
    <w:rsid w:val="00AA3300"/>
    <w:rsid w:val="00AA5237"/>
    <w:rsid w:val="00AA5B01"/>
    <w:rsid w:val="00AA61FD"/>
    <w:rsid w:val="00AA67C8"/>
    <w:rsid w:val="00AA77AE"/>
    <w:rsid w:val="00AB021B"/>
    <w:rsid w:val="00AB139C"/>
    <w:rsid w:val="00AB1817"/>
    <w:rsid w:val="00AB1854"/>
    <w:rsid w:val="00AB1B71"/>
    <w:rsid w:val="00AB1CDA"/>
    <w:rsid w:val="00AB2D5A"/>
    <w:rsid w:val="00AB33A1"/>
    <w:rsid w:val="00AB4B25"/>
    <w:rsid w:val="00AB730B"/>
    <w:rsid w:val="00AC22CA"/>
    <w:rsid w:val="00AC2E1F"/>
    <w:rsid w:val="00AC344B"/>
    <w:rsid w:val="00AC3EA9"/>
    <w:rsid w:val="00AC3F47"/>
    <w:rsid w:val="00AC3F98"/>
    <w:rsid w:val="00AC4045"/>
    <w:rsid w:val="00AC4538"/>
    <w:rsid w:val="00AC53F6"/>
    <w:rsid w:val="00AC7688"/>
    <w:rsid w:val="00AC7E0A"/>
    <w:rsid w:val="00AD02E3"/>
    <w:rsid w:val="00AD1643"/>
    <w:rsid w:val="00AD23CB"/>
    <w:rsid w:val="00AD38BA"/>
    <w:rsid w:val="00AD3FA9"/>
    <w:rsid w:val="00AD6251"/>
    <w:rsid w:val="00AD6894"/>
    <w:rsid w:val="00AD6A63"/>
    <w:rsid w:val="00AD6EFD"/>
    <w:rsid w:val="00AE26C8"/>
    <w:rsid w:val="00AE2802"/>
    <w:rsid w:val="00AE2A0C"/>
    <w:rsid w:val="00AE2BBF"/>
    <w:rsid w:val="00AE2F53"/>
    <w:rsid w:val="00AE318F"/>
    <w:rsid w:val="00AE372E"/>
    <w:rsid w:val="00AE3950"/>
    <w:rsid w:val="00AE4000"/>
    <w:rsid w:val="00AE4A88"/>
    <w:rsid w:val="00AE4C03"/>
    <w:rsid w:val="00AE5551"/>
    <w:rsid w:val="00AE6147"/>
    <w:rsid w:val="00AE7540"/>
    <w:rsid w:val="00AE7638"/>
    <w:rsid w:val="00AF01F9"/>
    <w:rsid w:val="00AF0FA3"/>
    <w:rsid w:val="00AF1427"/>
    <w:rsid w:val="00AF2A77"/>
    <w:rsid w:val="00AF36D1"/>
    <w:rsid w:val="00AF3C5F"/>
    <w:rsid w:val="00AF3F45"/>
    <w:rsid w:val="00AF4893"/>
    <w:rsid w:val="00AF5839"/>
    <w:rsid w:val="00AF707F"/>
    <w:rsid w:val="00B00237"/>
    <w:rsid w:val="00B00A57"/>
    <w:rsid w:val="00B013C6"/>
    <w:rsid w:val="00B01FC8"/>
    <w:rsid w:val="00B03BA3"/>
    <w:rsid w:val="00B04082"/>
    <w:rsid w:val="00B04E53"/>
    <w:rsid w:val="00B04EF5"/>
    <w:rsid w:val="00B06C3F"/>
    <w:rsid w:val="00B10025"/>
    <w:rsid w:val="00B102F6"/>
    <w:rsid w:val="00B10BFC"/>
    <w:rsid w:val="00B11CEC"/>
    <w:rsid w:val="00B1294F"/>
    <w:rsid w:val="00B13421"/>
    <w:rsid w:val="00B13AAC"/>
    <w:rsid w:val="00B13D2B"/>
    <w:rsid w:val="00B172FD"/>
    <w:rsid w:val="00B20C2B"/>
    <w:rsid w:val="00B221D5"/>
    <w:rsid w:val="00B2230B"/>
    <w:rsid w:val="00B23189"/>
    <w:rsid w:val="00B23EC0"/>
    <w:rsid w:val="00B243DE"/>
    <w:rsid w:val="00B25114"/>
    <w:rsid w:val="00B2677C"/>
    <w:rsid w:val="00B304C7"/>
    <w:rsid w:val="00B31200"/>
    <w:rsid w:val="00B312DB"/>
    <w:rsid w:val="00B33580"/>
    <w:rsid w:val="00B340A7"/>
    <w:rsid w:val="00B35D66"/>
    <w:rsid w:val="00B36082"/>
    <w:rsid w:val="00B3734E"/>
    <w:rsid w:val="00B37A43"/>
    <w:rsid w:val="00B37E58"/>
    <w:rsid w:val="00B40151"/>
    <w:rsid w:val="00B41F98"/>
    <w:rsid w:val="00B42035"/>
    <w:rsid w:val="00B42587"/>
    <w:rsid w:val="00B42D1D"/>
    <w:rsid w:val="00B44637"/>
    <w:rsid w:val="00B46699"/>
    <w:rsid w:val="00B47190"/>
    <w:rsid w:val="00B50A3A"/>
    <w:rsid w:val="00B51307"/>
    <w:rsid w:val="00B5219B"/>
    <w:rsid w:val="00B52A66"/>
    <w:rsid w:val="00B54434"/>
    <w:rsid w:val="00B548F1"/>
    <w:rsid w:val="00B5779C"/>
    <w:rsid w:val="00B622A7"/>
    <w:rsid w:val="00B62357"/>
    <w:rsid w:val="00B62D5C"/>
    <w:rsid w:val="00B63226"/>
    <w:rsid w:val="00B646FD"/>
    <w:rsid w:val="00B64BEA"/>
    <w:rsid w:val="00B65004"/>
    <w:rsid w:val="00B6536D"/>
    <w:rsid w:val="00B667B9"/>
    <w:rsid w:val="00B6720B"/>
    <w:rsid w:val="00B7065D"/>
    <w:rsid w:val="00B70E99"/>
    <w:rsid w:val="00B71603"/>
    <w:rsid w:val="00B72DFC"/>
    <w:rsid w:val="00B74396"/>
    <w:rsid w:val="00B74A8D"/>
    <w:rsid w:val="00B75EFC"/>
    <w:rsid w:val="00B80267"/>
    <w:rsid w:val="00B80481"/>
    <w:rsid w:val="00B80DC3"/>
    <w:rsid w:val="00B816A1"/>
    <w:rsid w:val="00B8187B"/>
    <w:rsid w:val="00B827B4"/>
    <w:rsid w:val="00B82DFC"/>
    <w:rsid w:val="00B836D7"/>
    <w:rsid w:val="00B8378D"/>
    <w:rsid w:val="00B83DAD"/>
    <w:rsid w:val="00B8402F"/>
    <w:rsid w:val="00B84EED"/>
    <w:rsid w:val="00B85532"/>
    <w:rsid w:val="00B8645B"/>
    <w:rsid w:val="00B864A5"/>
    <w:rsid w:val="00B87790"/>
    <w:rsid w:val="00B900F7"/>
    <w:rsid w:val="00B9071D"/>
    <w:rsid w:val="00B913D1"/>
    <w:rsid w:val="00B915E1"/>
    <w:rsid w:val="00B921A1"/>
    <w:rsid w:val="00B923BC"/>
    <w:rsid w:val="00B925C0"/>
    <w:rsid w:val="00B93383"/>
    <w:rsid w:val="00B95559"/>
    <w:rsid w:val="00B96052"/>
    <w:rsid w:val="00B97F67"/>
    <w:rsid w:val="00B97F87"/>
    <w:rsid w:val="00BA0A78"/>
    <w:rsid w:val="00BA2BB5"/>
    <w:rsid w:val="00BA442C"/>
    <w:rsid w:val="00BA4986"/>
    <w:rsid w:val="00BA5934"/>
    <w:rsid w:val="00BA5F88"/>
    <w:rsid w:val="00BA68A4"/>
    <w:rsid w:val="00BA733E"/>
    <w:rsid w:val="00BA7369"/>
    <w:rsid w:val="00BB029D"/>
    <w:rsid w:val="00BB269E"/>
    <w:rsid w:val="00BB5505"/>
    <w:rsid w:val="00BB7966"/>
    <w:rsid w:val="00BB7CB6"/>
    <w:rsid w:val="00BC09C5"/>
    <w:rsid w:val="00BC1C90"/>
    <w:rsid w:val="00BC35FA"/>
    <w:rsid w:val="00BC3BE0"/>
    <w:rsid w:val="00BC3DE5"/>
    <w:rsid w:val="00BC3F1D"/>
    <w:rsid w:val="00BC490A"/>
    <w:rsid w:val="00BC5F5B"/>
    <w:rsid w:val="00BC7815"/>
    <w:rsid w:val="00BC7A80"/>
    <w:rsid w:val="00BD0B34"/>
    <w:rsid w:val="00BD1042"/>
    <w:rsid w:val="00BD15F0"/>
    <w:rsid w:val="00BD1D25"/>
    <w:rsid w:val="00BD1EF3"/>
    <w:rsid w:val="00BD5025"/>
    <w:rsid w:val="00BD572C"/>
    <w:rsid w:val="00BD5879"/>
    <w:rsid w:val="00BE004C"/>
    <w:rsid w:val="00BE3A33"/>
    <w:rsid w:val="00BE3C83"/>
    <w:rsid w:val="00BE3DC3"/>
    <w:rsid w:val="00BE5518"/>
    <w:rsid w:val="00BE5757"/>
    <w:rsid w:val="00BE58EC"/>
    <w:rsid w:val="00BE5CE6"/>
    <w:rsid w:val="00BE651E"/>
    <w:rsid w:val="00BE69ED"/>
    <w:rsid w:val="00BE6A1B"/>
    <w:rsid w:val="00BE7D47"/>
    <w:rsid w:val="00BF014F"/>
    <w:rsid w:val="00BF0B2A"/>
    <w:rsid w:val="00BF0C48"/>
    <w:rsid w:val="00BF0CA9"/>
    <w:rsid w:val="00BF1231"/>
    <w:rsid w:val="00BF1567"/>
    <w:rsid w:val="00BF1F15"/>
    <w:rsid w:val="00BF3432"/>
    <w:rsid w:val="00BF45E7"/>
    <w:rsid w:val="00BF5195"/>
    <w:rsid w:val="00BF5581"/>
    <w:rsid w:val="00BF57A3"/>
    <w:rsid w:val="00BF79AD"/>
    <w:rsid w:val="00C00046"/>
    <w:rsid w:val="00C034D0"/>
    <w:rsid w:val="00C0377C"/>
    <w:rsid w:val="00C04DB5"/>
    <w:rsid w:val="00C06FC7"/>
    <w:rsid w:val="00C07572"/>
    <w:rsid w:val="00C10134"/>
    <w:rsid w:val="00C10C3F"/>
    <w:rsid w:val="00C13A63"/>
    <w:rsid w:val="00C171E9"/>
    <w:rsid w:val="00C173BF"/>
    <w:rsid w:val="00C20098"/>
    <w:rsid w:val="00C21013"/>
    <w:rsid w:val="00C21275"/>
    <w:rsid w:val="00C21ECA"/>
    <w:rsid w:val="00C223E6"/>
    <w:rsid w:val="00C22611"/>
    <w:rsid w:val="00C22640"/>
    <w:rsid w:val="00C23900"/>
    <w:rsid w:val="00C249B8"/>
    <w:rsid w:val="00C2505D"/>
    <w:rsid w:val="00C25799"/>
    <w:rsid w:val="00C26003"/>
    <w:rsid w:val="00C26785"/>
    <w:rsid w:val="00C2724C"/>
    <w:rsid w:val="00C276E3"/>
    <w:rsid w:val="00C30116"/>
    <w:rsid w:val="00C30411"/>
    <w:rsid w:val="00C3118C"/>
    <w:rsid w:val="00C33714"/>
    <w:rsid w:val="00C33D60"/>
    <w:rsid w:val="00C350B5"/>
    <w:rsid w:val="00C37EF3"/>
    <w:rsid w:val="00C402E3"/>
    <w:rsid w:val="00C410EB"/>
    <w:rsid w:val="00C421BE"/>
    <w:rsid w:val="00C452FE"/>
    <w:rsid w:val="00C473C0"/>
    <w:rsid w:val="00C51399"/>
    <w:rsid w:val="00C52029"/>
    <w:rsid w:val="00C5312C"/>
    <w:rsid w:val="00C53911"/>
    <w:rsid w:val="00C53C5D"/>
    <w:rsid w:val="00C54B50"/>
    <w:rsid w:val="00C5555D"/>
    <w:rsid w:val="00C55DB4"/>
    <w:rsid w:val="00C55FD1"/>
    <w:rsid w:val="00C57A27"/>
    <w:rsid w:val="00C57E7A"/>
    <w:rsid w:val="00C600F5"/>
    <w:rsid w:val="00C62BBA"/>
    <w:rsid w:val="00C6380C"/>
    <w:rsid w:val="00C63FEA"/>
    <w:rsid w:val="00C6487B"/>
    <w:rsid w:val="00C65AF4"/>
    <w:rsid w:val="00C66255"/>
    <w:rsid w:val="00C6649D"/>
    <w:rsid w:val="00C66E97"/>
    <w:rsid w:val="00C67EED"/>
    <w:rsid w:val="00C7063F"/>
    <w:rsid w:val="00C7145B"/>
    <w:rsid w:val="00C72C40"/>
    <w:rsid w:val="00C72C4E"/>
    <w:rsid w:val="00C7314B"/>
    <w:rsid w:val="00C735E6"/>
    <w:rsid w:val="00C73875"/>
    <w:rsid w:val="00C747CC"/>
    <w:rsid w:val="00C7584C"/>
    <w:rsid w:val="00C75FAB"/>
    <w:rsid w:val="00C765D8"/>
    <w:rsid w:val="00C765F0"/>
    <w:rsid w:val="00C80980"/>
    <w:rsid w:val="00C80E5F"/>
    <w:rsid w:val="00C80FEA"/>
    <w:rsid w:val="00C81D54"/>
    <w:rsid w:val="00C8447C"/>
    <w:rsid w:val="00C848CF"/>
    <w:rsid w:val="00C858DD"/>
    <w:rsid w:val="00C86617"/>
    <w:rsid w:val="00C874AF"/>
    <w:rsid w:val="00C903DF"/>
    <w:rsid w:val="00C90CA4"/>
    <w:rsid w:val="00C914A9"/>
    <w:rsid w:val="00C91F69"/>
    <w:rsid w:val="00C92133"/>
    <w:rsid w:val="00C937D1"/>
    <w:rsid w:val="00C93C5D"/>
    <w:rsid w:val="00C9600C"/>
    <w:rsid w:val="00C96AD3"/>
    <w:rsid w:val="00C9726C"/>
    <w:rsid w:val="00CA0329"/>
    <w:rsid w:val="00CA0AEA"/>
    <w:rsid w:val="00CA1421"/>
    <w:rsid w:val="00CA1A92"/>
    <w:rsid w:val="00CA1E53"/>
    <w:rsid w:val="00CA2D79"/>
    <w:rsid w:val="00CA34A7"/>
    <w:rsid w:val="00CA7F36"/>
    <w:rsid w:val="00CB0006"/>
    <w:rsid w:val="00CB0243"/>
    <w:rsid w:val="00CB02BC"/>
    <w:rsid w:val="00CB0CBD"/>
    <w:rsid w:val="00CB140A"/>
    <w:rsid w:val="00CB24EF"/>
    <w:rsid w:val="00CB3B39"/>
    <w:rsid w:val="00CB4108"/>
    <w:rsid w:val="00CB5F00"/>
    <w:rsid w:val="00CB614E"/>
    <w:rsid w:val="00CB6569"/>
    <w:rsid w:val="00CC1882"/>
    <w:rsid w:val="00CC39C2"/>
    <w:rsid w:val="00CC51CA"/>
    <w:rsid w:val="00CC6F53"/>
    <w:rsid w:val="00CD0E1C"/>
    <w:rsid w:val="00CD3EC2"/>
    <w:rsid w:val="00CD4A96"/>
    <w:rsid w:val="00CD6112"/>
    <w:rsid w:val="00CD6122"/>
    <w:rsid w:val="00CD641F"/>
    <w:rsid w:val="00CD761F"/>
    <w:rsid w:val="00CD7EA0"/>
    <w:rsid w:val="00CE061D"/>
    <w:rsid w:val="00CE11B0"/>
    <w:rsid w:val="00CE2A08"/>
    <w:rsid w:val="00CE2A8B"/>
    <w:rsid w:val="00CE3067"/>
    <w:rsid w:val="00CE4309"/>
    <w:rsid w:val="00CE4670"/>
    <w:rsid w:val="00CE4DB0"/>
    <w:rsid w:val="00CE5368"/>
    <w:rsid w:val="00CE7BE9"/>
    <w:rsid w:val="00CE7E6E"/>
    <w:rsid w:val="00CF06D3"/>
    <w:rsid w:val="00CF21B0"/>
    <w:rsid w:val="00CF2298"/>
    <w:rsid w:val="00CF26D8"/>
    <w:rsid w:val="00CF2A52"/>
    <w:rsid w:val="00CF329E"/>
    <w:rsid w:val="00CF4296"/>
    <w:rsid w:val="00CF69A3"/>
    <w:rsid w:val="00CF75AD"/>
    <w:rsid w:val="00D00199"/>
    <w:rsid w:val="00D017E0"/>
    <w:rsid w:val="00D0315D"/>
    <w:rsid w:val="00D03328"/>
    <w:rsid w:val="00D03D99"/>
    <w:rsid w:val="00D03EB9"/>
    <w:rsid w:val="00D05B97"/>
    <w:rsid w:val="00D104B5"/>
    <w:rsid w:val="00D11AA4"/>
    <w:rsid w:val="00D11CE1"/>
    <w:rsid w:val="00D1327A"/>
    <w:rsid w:val="00D137E8"/>
    <w:rsid w:val="00D14161"/>
    <w:rsid w:val="00D14F41"/>
    <w:rsid w:val="00D1519F"/>
    <w:rsid w:val="00D15318"/>
    <w:rsid w:val="00D1586D"/>
    <w:rsid w:val="00D15DAE"/>
    <w:rsid w:val="00D160AC"/>
    <w:rsid w:val="00D16664"/>
    <w:rsid w:val="00D16E67"/>
    <w:rsid w:val="00D17B16"/>
    <w:rsid w:val="00D20B29"/>
    <w:rsid w:val="00D21B7D"/>
    <w:rsid w:val="00D21EAB"/>
    <w:rsid w:val="00D22B90"/>
    <w:rsid w:val="00D236E2"/>
    <w:rsid w:val="00D254CC"/>
    <w:rsid w:val="00D2585C"/>
    <w:rsid w:val="00D31AB4"/>
    <w:rsid w:val="00D31E6A"/>
    <w:rsid w:val="00D32C32"/>
    <w:rsid w:val="00D32EBB"/>
    <w:rsid w:val="00D3487D"/>
    <w:rsid w:val="00D36265"/>
    <w:rsid w:val="00D41DDD"/>
    <w:rsid w:val="00D446A3"/>
    <w:rsid w:val="00D447CC"/>
    <w:rsid w:val="00D44D65"/>
    <w:rsid w:val="00D47159"/>
    <w:rsid w:val="00D4791C"/>
    <w:rsid w:val="00D50B74"/>
    <w:rsid w:val="00D5130D"/>
    <w:rsid w:val="00D52609"/>
    <w:rsid w:val="00D52B8E"/>
    <w:rsid w:val="00D52C59"/>
    <w:rsid w:val="00D53990"/>
    <w:rsid w:val="00D55CCF"/>
    <w:rsid w:val="00D56637"/>
    <w:rsid w:val="00D569C6"/>
    <w:rsid w:val="00D60300"/>
    <w:rsid w:val="00D60C49"/>
    <w:rsid w:val="00D60F5B"/>
    <w:rsid w:val="00D61E85"/>
    <w:rsid w:val="00D63834"/>
    <w:rsid w:val="00D641D7"/>
    <w:rsid w:val="00D65609"/>
    <w:rsid w:val="00D65900"/>
    <w:rsid w:val="00D65A72"/>
    <w:rsid w:val="00D66BEA"/>
    <w:rsid w:val="00D67634"/>
    <w:rsid w:val="00D67C46"/>
    <w:rsid w:val="00D70B24"/>
    <w:rsid w:val="00D71179"/>
    <w:rsid w:val="00D71410"/>
    <w:rsid w:val="00D716C4"/>
    <w:rsid w:val="00D71883"/>
    <w:rsid w:val="00D73468"/>
    <w:rsid w:val="00D73644"/>
    <w:rsid w:val="00D74592"/>
    <w:rsid w:val="00D75315"/>
    <w:rsid w:val="00D755BD"/>
    <w:rsid w:val="00D7639F"/>
    <w:rsid w:val="00D77413"/>
    <w:rsid w:val="00D810C6"/>
    <w:rsid w:val="00D84EA9"/>
    <w:rsid w:val="00D85919"/>
    <w:rsid w:val="00D85A5A"/>
    <w:rsid w:val="00D85EDE"/>
    <w:rsid w:val="00D87678"/>
    <w:rsid w:val="00D87DD9"/>
    <w:rsid w:val="00D91E6A"/>
    <w:rsid w:val="00D92A0E"/>
    <w:rsid w:val="00D945EC"/>
    <w:rsid w:val="00D94C77"/>
    <w:rsid w:val="00D94D0C"/>
    <w:rsid w:val="00D953E6"/>
    <w:rsid w:val="00D957A4"/>
    <w:rsid w:val="00D96338"/>
    <w:rsid w:val="00D9671F"/>
    <w:rsid w:val="00D968AB"/>
    <w:rsid w:val="00DA0187"/>
    <w:rsid w:val="00DA0A26"/>
    <w:rsid w:val="00DA116F"/>
    <w:rsid w:val="00DA1519"/>
    <w:rsid w:val="00DA1D05"/>
    <w:rsid w:val="00DA27AD"/>
    <w:rsid w:val="00DA32DD"/>
    <w:rsid w:val="00DA364B"/>
    <w:rsid w:val="00DA38AC"/>
    <w:rsid w:val="00DA400B"/>
    <w:rsid w:val="00DA4A87"/>
    <w:rsid w:val="00DA57DF"/>
    <w:rsid w:val="00DA6305"/>
    <w:rsid w:val="00DA70D2"/>
    <w:rsid w:val="00DA7460"/>
    <w:rsid w:val="00DB0681"/>
    <w:rsid w:val="00DB14A2"/>
    <w:rsid w:val="00DB2943"/>
    <w:rsid w:val="00DB3336"/>
    <w:rsid w:val="00DB6C95"/>
    <w:rsid w:val="00DC0BC2"/>
    <w:rsid w:val="00DC12AE"/>
    <w:rsid w:val="00DC1D5F"/>
    <w:rsid w:val="00DC1D86"/>
    <w:rsid w:val="00DC21C2"/>
    <w:rsid w:val="00DC329C"/>
    <w:rsid w:val="00DC41A9"/>
    <w:rsid w:val="00DC4664"/>
    <w:rsid w:val="00DC55EF"/>
    <w:rsid w:val="00DC5A64"/>
    <w:rsid w:val="00DC5F72"/>
    <w:rsid w:val="00DC7413"/>
    <w:rsid w:val="00DD0AB4"/>
    <w:rsid w:val="00DD279F"/>
    <w:rsid w:val="00DD2D5C"/>
    <w:rsid w:val="00DD2EC4"/>
    <w:rsid w:val="00DD43F4"/>
    <w:rsid w:val="00DD4D6A"/>
    <w:rsid w:val="00DD4FC0"/>
    <w:rsid w:val="00DD6A0C"/>
    <w:rsid w:val="00DD6E7F"/>
    <w:rsid w:val="00DE0B9B"/>
    <w:rsid w:val="00DE0FC3"/>
    <w:rsid w:val="00DE2208"/>
    <w:rsid w:val="00DE2A92"/>
    <w:rsid w:val="00DE2E76"/>
    <w:rsid w:val="00DE3DE6"/>
    <w:rsid w:val="00DE5131"/>
    <w:rsid w:val="00DE5337"/>
    <w:rsid w:val="00DE7CC6"/>
    <w:rsid w:val="00DE7D43"/>
    <w:rsid w:val="00DE7FF1"/>
    <w:rsid w:val="00DF033E"/>
    <w:rsid w:val="00DF0663"/>
    <w:rsid w:val="00DF07B8"/>
    <w:rsid w:val="00DF07DC"/>
    <w:rsid w:val="00DF2DD9"/>
    <w:rsid w:val="00DF3DE1"/>
    <w:rsid w:val="00DF442C"/>
    <w:rsid w:val="00DF44BF"/>
    <w:rsid w:val="00DF49B8"/>
    <w:rsid w:val="00DF6312"/>
    <w:rsid w:val="00DF680B"/>
    <w:rsid w:val="00DF7442"/>
    <w:rsid w:val="00DF7852"/>
    <w:rsid w:val="00E0010C"/>
    <w:rsid w:val="00E032D4"/>
    <w:rsid w:val="00E04D28"/>
    <w:rsid w:val="00E04E41"/>
    <w:rsid w:val="00E062AC"/>
    <w:rsid w:val="00E07A5E"/>
    <w:rsid w:val="00E07B0E"/>
    <w:rsid w:val="00E07D8D"/>
    <w:rsid w:val="00E11A71"/>
    <w:rsid w:val="00E1225C"/>
    <w:rsid w:val="00E1529A"/>
    <w:rsid w:val="00E212E5"/>
    <w:rsid w:val="00E21BC9"/>
    <w:rsid w:val="00E22175"/>
    <w:rsid w:val="00E25941"/>
    <w:rsid w:val="00E26EB5"/>
    <w:rsid w:val="00E27A1C"/>
    <w:rsid w:val="00E27DB1"/>
    <w:rsid w:val="00E3182B"/>
    <w:rsid w:val="00E31C48"/>
    <w:rsid w:val="00E32689"/>
    <w:rsid w:val="00E33608"/>
    <w:rsid w:val="00E337DB"/>
    <w:rsid w:val="00E33941"/>
    <w:rsid w:val="00E34D9D"/>
    <w:rsid w:val="00E354C2"/>
    <w:rsid w:val="00E35DDF"/>
    <w:rsid w:val="00E363E9"/>
    <w:rsid w:val="00E37596"/>
    <w:rsid w:val="00E42AC5"/>
    <w:rsid w:val="00E452F6"/>
    <w:rsid w:val="00E4591C"/>
    <w:rsid w:val="00E46238"/>
    <w:rsid w:val="00E50494"/>
    <w:rsid w:val="00E5078E"/>
    <w:rsid w:val="00E514A1"/>
    <w:rsid w:val="00E518F9"/>
    <w:rsid w:val="00E5208E"/>
    <w:rsid w:val="00E52D4D"/>
    <w:rsid w:val="00E561E0"/>
    <w:rsid w:val="00E56560"/>
    <w:rsid w:val="00E57A84"/>
    <w:rsid w:val="00E60860"/>
    <w:rsid w:val="00E60929"/>
    <w:rsid w:val="00E61629"/>
    <w:rsid w:val="00E62C4A"/>
    <w:rsid w:val="00E62F0D"/>
    <w:rsid w:val="00E63FE9"/>
    <w:rsid w:val="00E65A9F"/>
    <w:rsid w:val="00E67925"/>
    <w:rsid w:val="00E67B7E"/>
    <w:rsid w:val="00E67CCC"/>
    <w:rsid w:val="00E72B8B"/>
    <w:rsid w:val="00E7342F"/>
    <w:rsid w:val="00E73C81"/>
    <w:rsid w:val="00E77144"/>
    <w:rsid w:val="00E7729E"/>
    <w:rsid w:val="00E80046"/>
    <w:rsid w:val="00E81ABB"/>
    <w:rsid w:val="00E81D40"/>
    <w:rsid w:val="00E834EA"/>
    <w:rsid w:val="00E840D6"/>
    <w:rsid w:val="00E841D1"/>
    <w:rsid w:val="00E84E13"/>
    <w:rsid w:val="00E84F29"/>
    <w:rsid w:val="00E85E93"/>
    <w:rsid w:val="00E85F0A"/>
    <w:rsid w:val="00E86FA0"/>
    <w:rsid w:val="00E8722B"/>
    <w:rsid w:val="00E878BE"/>
    <w:rsid w:val="00E879A6"/>
    <w:rsid w:val="00E90B9C"/>
    <w:rsid w:val="00E90D30"/>
    <w:rsid w:val="00E91DDE"/>
    <w:rsid w:val="00E92751"/>
    <w:rsid w:val="00E93656"/>
    <w:rsid w:val="00E94CB3"/>
    <w:rsid w:val="00E9545E"/>
    <w:rsid w:val="00E960C4"/>
    <w:rsid w:val="00E962B4"/>
    <w:rsid w:val="00E96454"/>
    <w:rsid w:val="00E96E83"/>
    <w:rsid w:val="00E972F8"/>
    <w:rsid w:val="00E97784"/>
    <w:rsid w:val="00E97A93"/>
    <w:rsid w:val="00EA217A"/>
    <w:rsid w:val="00EA2487"/>
    <w:rsid w:val="00EA3025"/>
    <w:rsid w:val="00EA34C6"/>
    <w:rsid w:val="00EA68F5"/>
    <w:rsid w:val="00EA6B0D"/>
    <w:rsid w:val="00EA7D2D"/>
    <w:rsid w:val="00EB0194"/>
    <w:rsid w:val="00EB10B8"/>
    <w:rsid w:val="00EB3650"/>
    <w:rsid w:val="00EB4F3F"/>
    <w:rsid w:val="00EB52B5"/>
    <w:rsid w:val="00EB70A8"/>
    <w:rsid w:val="00EB79C1"/>
    <w:rsid w:val="00EC0394"/>
    <w:rsid w:val="00EC1372"/>
    <w:rsid w:val="00EC3A14"/>
    <w:rsid w:val="00EC4682"/>
    <w:rsid w:val="00EC58DF"/>
    <w:rsid w:val="00EC71B1"/>
    <w:rsid w:val="00EC7F1D"/>
    <w:rsid w:val="00ED03E2"/>
    <w:rsid w:val="00ED04E7"/>
    <w:rsid w:val="00ED13CD"/>
    <w:rsid w:val="00ED181F"/>
    <w:rsid w:val="00ED26A4"/>
    <w:rsid w:val="00ED4F6A"/>
    <w:rsid w:val="00ED53D5"/>
    <w:rsid w:val="00ED610A"/>
    <w:rsid w:val="00ED66DA"/>
    <w:rsid w:val="00ED745D"/>
    <w:rsid w:val="00ED78AA"/>
    <w:rsid w:val="00ED7DC7"/>
    <w:rsid w:val="00EE011E"/>
    <w:rsid w:val="00EE20B1"/>
    <w:rsid w:val="00EE2305"/>
    <w:rsid w:val="00EE2788"/>
    <w:rsid w:val="00EE29EA"/>
    <w:rsid w:val="00EE4504"/>
    <w:rsid w:val="00EE5B91"/>
    <w:rsid w:val="00EE619E"/>
    <w:rsid w:val="00EE79C8"/>
    <w:rsid w:val="00EE7E0C"/>
    <w:rsid w:val="00EF0426"/>
    <w:rsid w:val="00EF0E47"/>
    <w:rsid w:val="00EF176A"/>
    <w:rsid w:val="00EF4040"/>
    <w:rsid w:val="00EF4610"/>
    <w:rsid w:val="00EF46B1"/>
    <w:rsid w:val="00EF50C4"/>
    <w:rsid w:val="00EF6612"/>
    <w:rsid w:val="00EF6D2D"/>
    <w:rsid w:val="00EF76D7"/>
    <w:rsid w:val="00EF7F63"/>
    <w:rsid w:val="00F01387"/>
    <w:rsid w:val="00F01965"/>
    <w:rsid w:val="00F02102"/>
    <w:rsid w:val="00F0250D"/>
    <w:rsid w:val="00F02653"/>
    <w:rsid w:val="00F03BF4"/>
    <w:rsid w:val="00F0486A"/>
    <w:rsid w:val="00F04A3E"/>
    <w:rsid w:val="00F04BFF"/>
    <w:rsid w:val="00F064F4"/>
    <w:rsid w:val="00F06823"/>
    <w:rsid w:val="00F07692"/>
    <w:rsid w:val="00F077E0"/>
    <w:rsid w:val="00F10EEC"/>
    <w:rsid w:val="00F11683"/>
    <w:rsid w:val="00F125F5"/>
    <w:rsid w:val="00F129A7"/>
    <w:rsid w:val="00F12CEB"/>
    <w:rsid w:val="00F134FA"/>
    <w:rsid w:val="00F13A47"/>
    <w:rsid w:val="00F13CE4"/>
    <w:rsid w:val="00F1454D"/>
    <w:rsid w:val="00F15904"/>
    <w:rsid w:val="00F1613C"/>
    <w:rsid w:val="00F1704B"/>
    <w:rsid w:val="00F170D2"/>
    <w:rsid w:val="00F17222"/>
    <w:rsid w:val="00F172C9"/>
    <w:rsid w:val="00F204A2"/>
    <w:rsid w:val="00F21730"/>
    <w:rsid w:val="00F21951"/>
    <w:rsid w:val="00F21D20"/>
    <w:rsid w:val="00F21D3F"/>
    <w:rsid w:val="00F21D49"/>
    <w:rsid w:val="00F220A1"/>
    <w:rsid w:val="00F220F0"/>
    <w:rsid w:val="00F23295"/>
    <w:rsid w:val="00F2337F"/>
    <w:rsid w:val="00F241AD"/>
    <w:rsid w:val="00F25E49"/>
    <w:rsid w:val="00F269B8"/>
    <w:rsid w:val="00F26C9F"/>
    <w:rsid w:val="00F27F0B"/>
    <w:rsid w:val="00F31A2A"/>
    <w:rsid w:val="00F33AE1"/>
    <w:rsid w:val="00F34D4C"/>
    <w:rsid w:val="00F34F0C"/>
    <w:rsid w:val="00F34FED"/>
    <w:rsid w:val="00F353A3"/>
    <w:rsid w:val="00F358C5"/>
    <w:rsid w:val="00F36CC6"/>
    <w:rsid w:val="00F37FB1"/>
    <w:rsid w:val="00F40B07"/>
    <w:rsid w:val="00F40E44"/>
    <w:rsid w:val="00F41B54"/>
    <w:rsid w:val="00F41E76"/>
    <w:rsid w:val="00F41E77"/>
    <w:rsid w:val="00F42589"/>
    <w:rsid w:val="00F4388D"/>
    <w:rsid w:val="00F44738"/>
    <w:rsid w:val="00F44E44"/>
    <w:rsid w:val="00F4541C"/>
    <w:rsid w:val="00F455F7"/>
    <w:rsid w:val="00F50481"/>
    <w:rsid w:val="00F50F68"/>
    <w:rsid w:val="00F52B51"/>
    <w:rsid w:val="00F53378"/>
    <w:rsid w:val="00F5388B"/>
    <w:rsid w:val="00F5458E"/>
    <w:rsid w:val="00F54A70"/>
    <w:rsid w:val="00F54B39"/>
    <w:rsid w:val="00F54FBA"/>
    <w:rsid w:val="00F55527"/>
    <w:rsid w:val="00F55D85"/>
    <w:rsid w:val="00F5657B"/>
    <w:rsid w:val="00F57E3E"/>
    <w:rsid w:val="00F57EEB"/>
    <w:rsid w:val="00F609F9"/>
    <w:rsid w:val="00F616C5"/>
    <w:rsid w:val="00F62C7A"/>
    <w:rsid w:val="00F63B16"/>
    <w:rsid w:val="00F643D1"/>
    <w:rsid w:val="00F64FA8"/>
    <w:rsid w:val="00F65297"/>
    <w:rsid w:val="00F657AF"/>
    <w:rsid w:val="00F65943"/>
    <w:rsid w:val="00F6668A"/>
    <w:rsid w:val="00F6671B"/>
    <w:rsid w:val="00F6740B"/>
    <w:rsid w:val="00F724CE"/>
    <w:rsid w:val="00F728A8"/>
    <w:rsid w:val="00F72DA5"/>
    <w:rsid w:val="00F73962"/>
    <w:rsid w:val="00F73B44"/>
    <w:rsid w:val="00F75605"/>
    <w:rsid w:val="00F75873"/>
    <w:rsid w:val="00F75DCC"/>
    <w:rsid w:val="00F76468"/>
    <w:rsid w:val="00F77729"/>
    <w:rsid w:val="00F83071"/>
    <w:rsid w:val="00F83616"/>
    <w:rsid w:val="00F8362E"/>
    <w:rsid w:val="00F84BD2"/>
    <w:rsid w:val="00F85161"/>
    <w:rsid w:val="00F85C71"/>
    <w:rsid w:val="00F86495"/>
    <w:rsid w:val="00F8715F"/>
    <w:rsid w:val="00F8795C"/>
    <w:rsid w:val="00F87A3A"/>
    <w:rsid w:val="00F90E27"/>
    <w:rsid w:val="00F92F2E"/>
    <w:rsid w:val="00F957AB"/>
    <w:rsid w:val="00F95A3F"/>
    <w:rsid w:val="00F95E17"/>
    <w:rsid w:val="00F96F92"/>
    <w:rsid w:val="00F97FF7"/>
    <w:rsid w:val="00FA0DAF"/>
    <w:rsid w:val="00FA1674"/>
    <w:rsid w:val="00FA1C1C"/>
    <w:rsid w:val="00FA2311"/>
    <w:rsid w:val="00FA37CF"/>
    <w:rsid w:val="00FA4DBA"/>
    <w:rsid w:val="00FA61C8"/>
    <w:rsid w:val="00FA6254"/>
    <w:rsid w:val="00FB02D8"/>
    <w:rsid w:val="00FB14FF"/>
    <w:rsid w:val="00FB1C22"/>
    <w:rsid w:val="00FB2208"/>
    <w:rsid w:val="00FB3381"/>
    <w:rsid w:val="00FB33B7"/>
    <w:rsid w:val="00FB3A1C"/>
    <w:rsid w:val="00FB503F"/>
    <w:rsid w:val="00FB63A4"/>
    <w:rsid w:val="00FB641E"/>
    <w:rsid w:val="00FB651F"/>
    <w:rsid w:val="00FB69FE"/>
    <w:rsid w:val="00FB7482"/>
    <w:rsid w:val="00FC0299"/>
    <w:rsid w:val="00FC02A1"/>
    <w:rsid w:val="00FC1771"/>
    <w:rsid w:val="00FC1A1B"/>
    <w:rsid w:val="00FC36FA"/>
    <w:rsid w:val="00FC39AC"/>
    <w:rsid w:val="00FC3FE1"/>
    <w:rsid w:val="00FC3FFF"/>
    <w:rsid w:val="00FC44A5"/>
    <w:rsid w:val="00FC4CEE"/>
    <w:rsid w:val="00FC51C1"/>
    <w:rsid w:val="00FC6077"/>
    <w:rsid w:val="00FC66A3"/>
    <w:rsid w:val="00FC781E"/>
    <w:rsid w:val="00FC7882"/>
    <w:rsid w:val="00FD019D"/>
    <w:rsid w:val="00FD1528"/>
    <w:rsid w:val="00FD163B"/>
    <w:rsid w:val="00FD2384"/>
    <w:rsid w:val="00FD3510"/>
    <w:rsid w:val="00FD5B40"/>
    <w:rsid w:val="00FD69C8"/>
    <w:rsid w:val="00FD6D60"/>
    <w:rsid w:val="00FE0A60"/>
    <w:rsid w:val="00FE0B22"/>
    <w:rsid w:val="00FE0CBD"/>
    <w:rsid w:val="00FE123B"/>
    <w:rsid w:val="00FE1F79"/>
    <w:rsid w:val="00FE2595"/>
    <w:rsid w:val="00FE2C97"/>
    <w:rsid w:val="00FE3E65"/>
    <w:rsid w:val="00FE3ED7"/>
    <w:rsid w:val="00FE45FA"/>
    <w:rsid w:val="00FE4F25"/>
    <w:rsid w:val="00FE6742"/>
    <w:rsid w:val="00FE77DF"/>
    <w:rsid w:val="00FE7CAF"/>
    <w:rsid w:val="00FE7D32"/>
    <w:rsid w:val="00FF1EE0"/>
    <w:rsid w:val="00FF25E1"/>
    <w:rsid w:val="00FF2A96"/>
    <w:rsid w:val="00FF30BA"/>
    <w:rsid w:val="00FF3B9D"/>
    <w:rsid w:val="00FF5756"/>
    <w:rsid w:val="00FF63C6"/>
    <w:rsid w:val="00FF7402"/>
    <w:rsid w:val="00FF7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B86C3A5"/>
  <w15:docId w15:val="{38DD74C2-8F77-4023-96C2-5856C963D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72C4E"/>
    <w:pPr>
      <w:spacing w:before="120" w:after="120" w:line="276" w:lineRule="auto"/>
    </w:pPr>
    <w:rPr>
      <w:rFonts w:eastAsia="Times New Roman"/>
      <w:lang w:bidi="en-US"/>
    </w:rPr>
  </w:style>
  <w:style w:type="paragraph" w:styleId="Heading1">
    <w:name w:val="heading 1"/>
    <w:basedOn w:val="Normal"/>
    <w:next w:val="Normal"/>
    <w:link w:val="Heading1Char"/>
    <w:uiPriority w:val="9"/>
    <w:qFormat/>
    <w:rsid w:val="002446BD"/>
    <w:pPr>
      <w:numPr>
        <w:numId w:val="29"/>
      </w:num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5638CF"/>
    <w:pPr>
      <w:numPr>
        <w:ilvl w:val="1"/>
        <w:numId w:val="29"/>
      </w:num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 w:val="22"/>
      <w:szCs w:val="22"/>
    </w:rPr>
  </w:style>
  <w:style w:type="paragraph" w:styleId="Heading3">
    <w:name w:val="heading 3"/>
    <w:basedOn w:val="Normal"/>
    <w:next w:val="Normal"/>
    <w:link w:val="Heading3Char"/>
    <w:uiPriority w:val="9"/>
    <w:unhideWhenUsed/>
    <w:qFormat/>
    <w:rsid w:val="005638CF"/>
    <w:pPr>
      <w:numPr>
        <w:ilvl w:val="2"/>
        <w:numId w:val="29"/>
      </w:numPr>
      <w:pBdr>
        <w:top w:val="single" w:sz="6" w:space="2" w:color="4F81BD"/>
        <w:left w:val="single" w:sz="6" w:space="2" w:color="4F81BD"/>
      </w:pBdr>
      <w:spacing w:before="300" w:after="0"/>
      <w:outlineLvl w:val="2"/>
    </w:pPr>
    <w:rPr>
      <w:caps/>
      <w:color w:val="243F60"/>
      <w:spacing w:val="15"/>
      <w:sz w:val="22"/>
      <w:szCs w:val="22"/>
    </w:rPr>
  </w:style>
  <w:style w:type="paragraph" w:styleId="Heading4">
    <w:name w:val="heading 4"/>
    <w:basedOn w:val="Normal"/>
    <w:next w:val="Normal"/>
    <w:link w:val="Heading4Char"/>
    <w:uiPriority w:val="9"/>
    <w:unhideWhenUsed/>
    <w:qFormat/>
    <w:rsid w:val="005638CF"/>
    <w:pPr>
      <w:keepNext/>
      <w:keepLines/>
      <w:numPr>
        <w:ilvl w:val="3"/>
        <w:numId w:val="29"/>
      </w:numPr>
      <w:spacing w:before="200" w:after="0"/>
      <w:outlineLvl w:val="3"/>
    </w:pPr>
    <w:rPr>
      <w:rFonts w:ascii="Cambria" w:hAnsi="Cambria"/>
      <w:b/>
      <w:bCs/>
      <w:i/>
      <w:iCs/>
      <w:color w:val="4F81BD"/>
      <w:sz w:val="22"/>
    </w:rPr>
  </w:style>
  <w:style w:type="paragraph" w:styleId="Heading5">
    <w:name w:val="heading 5"/>
    <w:basedOn w:val="Normal"/>
    <w:next w:val="Normal"/>
    <w:link w:val="Heading5Char"/>
    <w:uiPriority w:val="9"/>
    <w:unhideWhenUsed/>
    <w:qFormat/>
    <w:rsid w:val="005638CF"/>
    <w:pPr>
      <w:keepNext/>
      <w:keepLines/>
      <w:numPr>
        <w:ilvl w:val="4"/>
        <w:numId w:val="29"/>
      </w:numPr>
      <w:spacing w:before="200" w:after="0"/>
      <w:outlineLvl w:val="4"/>
    </w:pPr>
    <w:rPr>
      <w:rFonts w:ascii="Cambria" w:hAnsi="Cambria"/>
      <w:color w:val="243F60"/>
    </w:rPr>
  </w:style>
  <w:style w:type="paragraph" w:styleId="Heading6">
    <w:name w:val="heading 6"/>
    <w:basedOn w:val="Normal"/>
    <w:next w:val="Normal"/>
    <w:link w:val="Heading6Char"/>
    <w:uiPriority w:val="9"/>
    <w:unhideWhenUsed/>
    <w:qFormat/>
    <w:rsid w:val="005638CF"/>
    <w:pPr>
      <w:keepNext/>
      <w:keepLines/>
      <w:numPr>
        <w:ilvl w:val="5"/>
        <w:numId w:val="29"/>
      </w:numPr>
      <w:spacing w:before="200" w:after="0"/>
      <w:outlineLvl w:val="5"/>
    </w:pPr>
    <w:rPr>
      <w:rFonts w:ascii="Cambria" w:hAnsi="Cambria"/>
      <w:i/>
      <w:iCs/>
      <w:color w:val="243F60"/>
    </w:rPr>
  </w:style>
  <w:style w:type="paragraph" w:styleId="Heading7">
    <w:name w:val="heading 7"/>
    <w:basedOn w:val="Normal"/>
    <w:next w:val="Normal"/>
    <w:link w:val="Heading7Char"/>
    <w:uiPriority w:val="9"/>
    <w:unhideWhenUsed/>
    <w:qFormat/>
    <w:rsid w:val="005638CF"/>
    <w:pPr>
      <w:keepNext/>
      <w:keepLines/>
      <w:numPr>
        <w:ilvl w:val="6"/>
        <w:numId w:val="29"/>
      </w:numPr>
      <w:spacing w:before="200" w:after="0"/>
      <w:outlineLvl w:val="6"/>
    </w:pPr>
    <w:rPr>
      <w:rFonts w:ascii="Cambria" w:hAnsi="Cambria"/>
      <w:i/>
      <w:iCs/>
      <w:color w:val="404040"/>
    </w:rPr>
  </w:style>
  <w:style w:type="paragraph" w:styleId="Heading8">
    <w:name w:val="heading 8"/>
    <w:basedOn w:val="Normal"/>
    <w:next w:val="Normal"/>
    <w:link w:val="Heading8Char"/>
    <w:uiPriority w:val="9"/>
    <w:unhideWhenUsed/>
    <w:qFormat/>
    <w:rsid w:val="005638CF"/>
    <w:pPr>
      <w:keepNext/>
      <w:keepLines/>
      <w:numPr>
        <w:ilvl w:val="7"/>
        <w:numId w:val="29"/>
      </w:numPr>
      <w:spacing w:before="200" w:after="0"/>
      <w:outlineLvl w:val="7"/>
    </w:pPr>
    <w:rPr>
      <w:rFonts w:ascii="Cambria" w:hAnsi="Cambria"/>
      <w:color w:val="404040"/>
    </w:rPr>
  </w:style>
  <w:style w:type="paragraph" w:styleId="Heading9">
    <w:name w:val="heading 9"/>
    <w:basedOn w:val="Normal"/>
    <w:next w:val="Normal"/>
    <w:link w:val="Heading9Char"/>
    <w:uiPriority w:val="9"/>
    <w:unhideWhenUsed/>
    <w:qFormat/>
    <w:rsid w:val="005638CF"/>
    <w:pPr>
      <w:keepNext/>
      <w:keepLines/>
      <w:numPr>
        <w:ilvl w:val="8"/>
        <w:numId w:val="29"/>
      </w:numPr>
      <w:spacing w:before="200" w:after="0"/>
      <w:outlineLvl w:val="8"/>
    </w:pPr>
    <w:rPr>
      <w:rFonts w:ascii="Cambria" w:hAnsi="Cambria"/>
      <w:i/>
      <w:iCs/>
      <w:color w:val="4040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0700E6"/>
    <w:pPr>
      <w:shd w:val="clear" w:color="auto" w:fill="000080"/>
    </w:pPr>
    <w:rPr>
      <w:rFonts w:ascii="Tahoma" w:hAnsi="Tahoma"/>
    </w:rPr>
  </w:style>
  <w:style w:type="paragraph" w:customStyle="1" w:styleId="Quick1">
    <w:name w:val="Quick 1."/>
    <w:basedOn w:val="Normal"/>
    <w:rsid w:val="000700E6"/>
    <w:pPr>
      <w:ind w:left="720" w:hanging="720"/>
    </w:pPr>
    <w:rPr>
      <w:sz w:val="24"/>
    </w:rPr>
  </w:style>
  <w:style w:type="character" w:customStyle="1" w:styleId="BodyText21">
    <w:name w:val="Body Text 21"/>
    <w:rsid w:val="000700E6"/>
    <w:rPr>
      <w:sz w:val="24"/>
    </w:rPr>
  </w:style>
  <w:style w:type="paragraph" w:customStyle="1" w:styleId="QuickA">
    <w:name w:val="Quick A."/>
    <w:basedOn w:val="Normal"/>
    <w:rsid w:val="000700E6"/>
    <w:pPr>
      <w:ind w:left="720" w:hanging="720"/>
    </w:pPr>
    <w:rPr>
      <w:sz w:val="24"/>
    </w:rPr>
  </w:style>
  <w:style w:type="character" w:customStyle="1" w:styleId="a">
    <w:name w:val="_"/>
    <w:rsid w:val="000700E6"/>
    <w:rPr>
      <w:sz w:val="24"/>
    </w:rPr>
  </w:style>
  <w:style w:type="paragraph" w:styleId="BodyText">
    <w:name w:val="Body Text"/>
    <w:basedOn w:val="Normal"/>
    <w:link w:val="BodyTextChar"/>
    <w:rsid w:val="000700E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b/>
      <w:sz w:val="32"/>
    </w:rPr>
  </w:style>
  <w:style w:type="paragraph" w:styleId="BodyTextIndent">
    <w:name w:val="Body Text Indent"/>
    <w:basedOn w:val="Normal"/>
    <w:link w:val="BodyTextIndentChar"/>
    <w:rsid w:val="000700E6"/>
    <w:pPr>
      <w:ind w:left="1080" w:hanging="1080"/>
    </w:pPr>
    <w:rPr>
      <w:sz w:val="24"/>
    </w:rPr>
  </w:style>
  <w:style w:type="paragraph" w:styleId="BodyTextIndent2">
    <w:name w:val="Body Text Indent 2"/>
    <w:basedOn w:val="Normal"/>
    <w:link w:val="BodyTextIndent2Char"/>
    <w:rsid w:val="000700E6"/>
    <w:pPr>
      <w:ind w:left="720"/>
    </w:pPr>
    <w:rPr>
      <w:sz w:val="24"/>
    </w:rPr>
  </w:style>
  <w:style w:type="paragraph" w:styleId="BodyTextIndent3">
    <w:name w:val="Body Text Indent 3"/>
    <w:basedOn w:val="Normal"/>
    <w:link w:val="BodyTextIndent3Char"/>
    <w:rsid w:val="000700E6"/>
    <w:pPr>
      <w:ind w:left="1890" w:hanging="450"/>
    </w:pPr>
    <w:rPr>
      <w:sz w:val="24"/>
    </w:rPr>
  </w:style>
  <w:style w:type="paragraph" w:styleId="BodyText2">
    <w:name w:val="Body Text 2"/>
    <w:basedOn w:val="Normal"/>
    <w:link w:val="BodyText2Char"/>
    <w:rsid w:val="000700E6"/>
    <w:rPr>
      <w:sz w:val="24"/>
    </w:rPr>
  </w:style>
  <w:style w:type="paragraph" w:styleId="Footer">
    <w:name w:val="footer"/>
    <w:basedOn w:val="Normal"/>
    <w:link w:val="FooterChar"/>
    <w:uiPriority w:val="99"/>
    <w:rsid w:val="000700E6"/>
    <w:pPr>
      <w:tabs>
        <w:tab w:val="center" w:pos="4320"/>
        <w:tab w:val="right" w:pos="8640"/>
      </w:tabs>
    </w:pPr>
  </w:style>
  <w:style w:type="character" w:styleId="PageNumber">
    <w:name w:val="page number"/>
    <w:basedOn w:val="DefaultParagraphFont"/>
    <w:rsid w:val="000700E6"/>
  </w:style>
  <w:style w:type="character" w:styleId="Hyperlink">
    <w:name w:val="Hyperlink"/>
    <w:uiPriority w:val="99"/>
    <w:rsid w:val="007F4A4E"/>
    <w:rPr>
      <w:color w:val="0000FF"/>
      <w:u w:val="single"/>
    </w:rPr>
  </w:style>
  <w:style w:type="paragraph" w:styleId="NormalWeb">
    <w:name w:val="Normal (Web)"/>
    <w:basedOn w:val="Normal"/>
    <w:uiPriority w:val="99"/>
    <w:rsid w:val="007F4A4E"/>
    <w:pPr>
      <w:spacing w:before="100" w:beforeAutospacing="1" w:after="100" w:afterAutospacing="1"/>
    </w:pPr>
    <w:rPr>
      <w:sz w:val="24"/>
      <w:szCs w:val="24"/>
    </w:rPr>
  </w:style>
  <w:style w:type="paragraph" w:styleId="BalloonText">
    <w:name w:val="Balloon Text"/>
    <w:basedOn w:val="Normal"/>
    <w:semiHidden/>
    <w:rsid w:val="007B7D7E"/>
    <w:rPr>
      <w:rFonts w:ascii="Tahoma" w:hAnsi="Tahoma" w:cs="Tahoma"/>
      <w:sz w:val="16"/>
      <w:szCs w:val="16"/>
    </w:rPr>
  </w:style>
  <w:style w:type="paragraph" w:customStyle="1" w:styleId="eletters">
    <w:name w:val="eletters"/>
    <w:basedOn w:val="Normal"/>
    <w:rsid w:val="0056699F"/>
    <w:pPr>
      <w:tabs>
        <w:tab w:val="left" w:pos="720"/>
      </w:tabs>
      <w:ind w:left="720" w:hanging="360"/>
    </w:pPr>
    <w:rPr>
      <w:sz w:val="24"/>
    </w:rPr>
  </w:style>
  <w:style w:type="character" w:styleId="FollowedHyperlink">
    <w:name w:val="FollowedHyperlink"/>
    <w:rsid w:val="007E3D3B"/>
    <w:rPr>
      <w:color w:val="800080"/>
      <w:u w:val="single"/>
    </w:rPr>
  </w:style>
  <w:style w:type="paragraph" w:customStyle="1" w:styleId="DefinitionTerm">
    <w:name w:val="Definition Term"/>
    <w:basedOn w:val="Normal"/>
    <w:next w:val="Normal"/>
    <w:rsid w:val="008662E7"/>
    <w:rPr>
      <w:snapToGrid w:val="0"/>
      <w:sz w:val="24"/>
    </w:rPr>
  </w:style>
  <w:style w:type="paragraph" w:customStyle="1" w:styleId="copy">
    <w:name w:val="copy"/>
    <w:basedOn w:val="Normal"/>
    <w:rsid w:val="0060104A"/>
    <w:pPr>
      <w:spacing w:before="100" w:beforeAutospacing="1" w:after="100" w:afterAutospacing="1"/>
    </w:pPr>
    <w:rPr>
      <w:rFonts w:ascii="Arial" w:hAnsi="Arial" w:cs="Arial"/>
      <w:color w:val="000000"/>
      <w:sz w:val="19"/>
      <w:szCs w:val="19"/>
    </w:rPr>
  </w:style>
  <w:style w:type="paragraph" w:customStyle="1" w:styleId="Default">
    <w:name w:val="Default"/>
    <w:rsid w:val="0061102C"/>
    <w:pPr>
      <w:autoSpaceDE w:val="0"/>
      <w:autoSpaceDN w:val="0"/>
      <w:adjustRightInd w:val="0"/>
      <w:spacing w:after="200" w:line="276" w:lineRule="auto"/>
    </w:pPr>
    <w:rPr>
      <w:color w:val="000000"/>
      <w:sz w:val="24"/>
      <w:szCs w:val="24"/>
    </w:rPr>
  </w:style>
  <w:style w:type="character" w:styleId="Strong">
    <w:name w:val="Strong"/>
    <w:uiPriority w:val="22"/>
    <w:qFormat/>
    <w:rsid w:val="005638CF"/>
    <w:rPr>
      <w:b/>
      <w:bCs/>
    </w:rPr>
  </w:style>
  <w:style w:type="paragraph" w:styleId="Header">
    <w:name w:val="header"/>
    <w:basedOn w:val="Normal"/>
    <w:link w:val="HeaderChar"/>
    <w:rsid w:val="009205AE"/>
    <w:pPr>
      <w:tabs>
        <w:tab w:val="center" w:pos="4320"/>
        <w:tab w:val="right" w:pos="8640"/>
      </w:tabs>
    </w:pPr>
  </w:style>
  <w:style w:type="paragraph" w:styleId="HTMLPreformatted">
    <w:name w:val="HTML Preformatted"/>
    <w:basedOn w:val="Normal"/>
    <w:rsid w:val="00504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ullet Paragraphs"/>
    <w:basedOn w:val="Normal"/>
    <w:link w:val="ListParagraphChar"/>
    <w:uiPriority w:val="34"/>
    <w:qFormat/>
    <w:rsid w:val="005638CF"/>
    <w:pPr>
      <w:ind w:left="720"/>
      <w:contextualSpacing/>
    </w:pPr>
  </w:style>
  <w:style w:type="paragraph" w:customStyle="1" w:styleId="AA">
    <w:name w:val="AA"/>
    <w:basedOn w:val="Normal"/>
    <w:rsid w:val="001F075B"/>
    <w:rPr>
      <w:b/>
      <w:bCs/>
      <w:color w:val="000000"/>
      <w:sz w:val="24"/>
      <w:szCs w:val="24"/>
    </w:rPr>
  </w:style>
  <w:style w:type="paragraph" w:styleId="PlainText">
    <w:name w:val="Plain Text"/>
    <w:basedOn w:val="Normal"/>
    <w:link w:val="PlainTextChar"/>
    <w:uiPriority w:val="99"/>
    <w:rsid w:val="00F12CEB"/>
    <w:rPr>
      <w:rFonts w:ascii="Courier New" w:hAnsi="Courier New" w:cs="Courier New"/>
    </w:rPr>
  </w:style>
  <w:style w:type="character" w:customStyle="1" w:styleId="PlainTextChar">
    <w:name w:val="Plain Text Char"/>
    <w:link w:val="PlainText"/>
    <w:uiPriority w:val="99"/>
    <w:rsid w:val="00F12CEB"/>
    <w:rPr>
      <w:rFonts w:ascii="Courier New" w:hAnsi="Courier New" w:cs="Courier New"/>
    </w:rPr>
  </w:style>
  <w:style w:type="character" w:styleId="CommentReference">
    <w:name w:val="annotation reference"/>
    <w:uiPriority w:val="99"/>
    <w:rsid w:val="004D37F4"/>
    <w:rPr>
      <w:sz w:val="16"/>
      <w:szCs w:val="16"/>
    </w:rPr>
  </w:style>
  <w:style w:type="paragraph" w:styleId="CommentText">
    <w:name w:val="annotation text"/>
    <w:basedOn w:val="Normal"/>
    <w:link w:val="CommentTextChar"/>
    <w:uiPriority w:val="99"/>
    <w:rsid w:val="004D37F4"/>
  </w:style>
  <w:style w:type="character" w:customStyle="1" w:styleId="CommentTextChar">
    <w:name w:val="Comment Text Char"/>
    <w:basedOn w:val="DefaultParagraphFont"/>
    <w:link w:val="CommentText"/>
    <w:uiPriority w:val="99"/>
    <w:rsid w:val="004D37F4"/>
  </w:style>
  <w:style w:type="paragraph" w:styleId="CommentSubject">
    <w:name w:val="annotation subject"/>
    <w:basedOn w:val="CommentText"/>
    <w:next w:val="CommentText"/>
    <w:link w:val="CommentSubjectChar"/>
    <w:rsid w:val="004D37F4"/>
    <w:rPr>
      <w:b/>
      <w:bCs/>
    </w:rPr>
  </w:style>
  <w:style w:type="character" w:customStyle="1" w:styleId="CommentSubjectChar">
    <w:name w:val="Comment Subject Char"/>
    <w:link w:val="CommentSubject"/>
    <w:rsid w:val="004D37F4"/>
    <w:rPr>
      <w:b/>
      <w:bCs/>
    </w:rPr>
  </w:style>
  <w:style w:type="paragraph" w:customStyle="1" w:styleId="J2">
    <w:name w:val="J2"/>
    <w:basedOn w:val="Normal"/>
    <w:link w:val="J2Char"/>
    <w:qFormat/>
    <w:rsid w:val="00D446A3"/>
    <w:rPr>
      <w:b/>
      <w:bCs/>
      <w:color w:val="000000"/>
      <w:sz w:val="24"/>
      <w:szCs w:val="24"/>
    </w:rPr>
  </w:style>
  <w:style w:type="paragraph" w:styleId="TOC1">
    <w:name w:val="toc 1"/>
    <w:basedOn w:val="Normal"/>
    <w:next w:val="Normal"/>
    <w:autoRedefine/>
    <w:uiPriority w:val="39"/>
    <w:qFormat/>
    <w:rsid w:val="00AD6EFD"/>
    <w:pPr>
      <w:tabs>
        <w:tab w:val="right" w:leader="dot" w:pos="9350"/>
      </w:tabs>
      <w:spacing w:before="0" w:after="0"/>
    </w:pPr>
    <w:rPr>
      <w:b/>
      <w:noProof/>
      <w:szCs w:val="24"/>
    </w:rPr>
  </w:style>
  <w:style w:type="character" w:customStyle="1" w:styleId="J2Char">
    <w:name w:val="J2 Char"/>
    <w:link w:val="J2"/>
    <w:rsid w:val="00D446A3"/>
    <w:rPr>
      <w:b/>
      <w:bCs/>
      <w:color w:val="000000"/>
      <w:sz w:val="24"/>
      <w:szCs w:val="24"/>
    </w:rPr>
  </w:style>
  <w:style w:type="paragraph" w:customStyle="1" w:styleId="J1">
    <w:name w:val="J1"/>
    <w:basedOn w:val="Normal"/>
    <w:qFormat/>
    <w:rsid w:val="00D446A3"/>
    <w:rPr>
      <w:b/>
      <w:bCs/>
      <w:color w:val="000000"/>
      <w:sz w:val="24"/>
      <w:szCs w:val="24"/>
    </w:rPr>
  </w:style>
  <w:style w:type="paragraph" w:styleId="TOC2">
    <w:name w:val="toc 2"/>
    <w:basedOn w:val="Normal"/>
    <w:next w:val="Normal"/>
    <w:autoRedefine/>
    <w:uiPriority w:val="39"/>
    <w:qFormat/>
    <w:rsid w:val="00AD6EFD"/>
    <w:pPr>
      <w:tabs>
        <w:tab w:val="right" w:leader="dot" w:pos="9350"/>
      </w:tabs>
      <w:spacing w:before="0" w:after="0"/>
      <w:ind w:left="202"/>
      <w:contextualSpacing/>
    </w:pPr>
  </w:style>
  <w:style w:type="paragraph" w:styleId="NoSpacing">
    <w:name w:val="No Spacing"/>
    <w:basedOn w:val="Normal"/>
    <w:link w:val="NoSpacingChar"/>
    <w:uiPriority w:val="1"/>
    <w:qFormat/>
    <w:rsid w:val="005638CF"/>
    <w:pPr>
      <w:spacing w:before="0" w:after="0" w:line="240" w:lineRule="auto"/>
    </w:pPr>
  </w:style>
  <w:style w:type="paragraph" w:styleId="ListBullet">
    <w:name w:val="List Bullet"/>
    <w:basedOn w:val="Normal"/>
    <w:rsid w:val="000B33EF"/>
    <w:pPr>
      <w:widowControl w:val="0"/>
      <w:numPr>
        <w:numId w:val="1"/>
      </w:numPr>
      <w:spacing w:before="100" w:after="100"/>
    </w:pPr>
    <w:rPr>
      <w:snapToGrid w:val="0"/>
      <w:sz w:val="24"/>
    </w:rPr>
  </w:style>
  <w:style w:type="character" w:customStyle="1" w:styleId="Heading2Char">
    <w:name w:val="Heading 2 Char"/>
    <w:link w:val="Heading2"/>
    <w:uiPriority w:val="9"/>
    <w:rsid w:val="005638CF"/>
    <w:rPr>
      <w:rFonts w:eastAsia="Times New Roman"/>
      <w:caps/>
      <w:spacing w:val="15"/>
      <w:shd w:val="clear" w:color="auto" w:fill="DBE5F1"/>
      <w:lang w:bidi="en-US"/>
    </w:rPr>
  </w:style>
  <w:style w:type="paragraph" w:customStyle="1" w:styleId="a1">
    <w:name w:val="a1"/>
    <w:basedOn w:val="Normal"/>
    <w:rsid w:val="000B33EF"/>
    <w:pPr>
      <w:widowControl w:val="0"/>
      <w:outlineLvl w:val="0"/>
    </w:pPr>
    <w:rPr>
      <w:b/>
      <w:snapToGrid w:val="0"/>
      <w:sz w:val="24"/>
    </w:rPr>
  </w:style>
  <w:style w:type="paragraph" w:styleId="ListBullet3">
    <w:name w:val="List Bullet 3"/>
    <w:basedOn w:val="Normal"/>
    <w:rsid w:val="000B33EF"/>
    <w:pPr>
      <w:numPr>
        <w:numId w:val="2"/>
      </w:numPr>
      <w:contextualSpacing/>
    </w:pPr>
  </w:style>
  <w:style w:type="paragraph" w:styleId="ListNumber2">
    <w:name w:val="List Number 2"/>
    <w:basedOn w:val="Normal"/>
    <w:rsid w:val="000B33EF"/>
    <w:pPr>
      <w:widowControl w:val="0"/>
      <w:spacing w:before="100" w:after="100"/>
    </w:pPr>
    <w:rPr>
      <w:snapToGrid w:val="0"/>
      <w:sz w:val="24"/>
    </w:rPr>
  </w:style>
  <w:style w:type="paragraph" w:styleId="z-TopofForm">
    <w:name w:val="HTML Top of Form"/>
    <w:next w:val="Normal"/>
    <w:link w:val="z-TopofFormChar"/>
    <w:hidden/>
    <w:rsid w:val="002210CE"/>
    <w:pPr>
      <w:widowControl w:val="0"/>
      <w:pBdr>
        <w:bottom w:val="double" w:sz="2" w:space="0" w:color="000000"/>
      </w:pBdr>
      <w:spacing w:after="200" w:line="276" w:lineRule="auto"/>
      <w:jc w:val="center"/>
    </w:pPr>
    <w:rPr>
      <w:rFonts w:ascii="Arial" w:hAnsi="Arial"/>
      <w:snapToGrid w:val="0"/>
      <w:vanish/>
      <w:sz w:val="16"/>
      <w:szCs w:val="22"/>
    </w:rPr>
  </w:style>
  <w:style w:type="character" w:customStyle="1" w:styleId="z-TopofFormChar">
    <w:name w:val="z-Top of Form Char"/>
    <w:link w:val="z-TopofForm"/>
    <w:rsid w:val="002210CE"/>
    <w:rPr>
      <w:rFonts w:ascii="Arial" w:hAnsi="Arial"/>
      <w:snapToGrid w:val="0"/>
      <w:vanish/>
      <w:sz w:val="16"/>
      <w:lang w:val="en-US" w:eastAsia="en-US" w:bidi="ar-SA"/>
    </w:rPr>
  </w:style>
  <w:style w:type="character" w:styleId="Emphasis">
    <w:name w:val="Emphasis"/>
    <w:uiPriority w:val="20"/>
    <w:qFormat/>
    <w:rsid w:val="005638CF"/>
    <w:rPr>
      <w:i/>
      <w:iCs/>
    </w:rPr>
  </w:style>
  <w:style w:type="paragraph" w:customStyle="1" w:styleId="H3">
    <w:name w:val="H3"/>
    <w:basedOn w:val="Normal"/>
    <w:next w:val="Normal"/>
    <w:rsid w:val="00EB0194"/>
    <w:pPr>
      <w:keepNext/>
      <w:widowControl w:val="0"/>
      <w:spacing w:before="100" w:after="100"/>
      <w:outlineLvl w:val="3"/>
    </w:pPr>
    <w:rPr>
      <w:b/>
      <w:snapToGrid w:val="0"/>
      <w:sz w:val="28"/>
    </w:rPr>
  </w:style>
  <w:style w:type="paragraph" w:styleId="ListNumber">
    <w:name w:val="List Number"/>
    <w:basedOn w:val="Normal"/>
    <w:rsid w:val="006744AF"/>
    <w:pPr>
      <w:numPr>
        <w:numId w:val="3"/>
      </w:numPr>
      <w:contextualSpacing/>
    </w:pPr>
  </w:style>
  <w:style w:type="paragraph" w:customStyle="1" w:styleId="ClauseText9">
    <w:name w:val="Clause Text 9"/>
    <w:next w:val="Normal"/>
    <w:uiPriority w:val="99"/>
    <w:rsid w:val="006744AF"/>
    <w:pPr>
      <w:widowControl w:val="0"/>
      <w:autoSpaceDE w:val="0"/>
      <w:autoSpaceDN w:val="0"/>
      <w:adjustRightInd w:val="0"/>
      <w:spacing w:after="200" w:line="276" w:lineRule="auto"/>
    </w:pPr>
    <w:rPr>
      <w:sz w:val="22"/>
      <w:szCs w:val="22"/>
    </w:rPr>
  </w:style>
  <w:style w:type="table" w:styleId="TableGrid">
    <w:name w:val="Table Grid"/>
    <w:basedOn w:val="TableNormal"/>
    <w:rsid w:val="00F95A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iterian">
    <w:name w:val="Criterian"/>
    <w:basedOn w:val="ListParagraph"/>
    <w:qFormat/>
    <w:rsid w:val="00B35D66"/>
    <w:pPr>
      <w:autoSpaceDE w:val="0"/>
      <w:autoSpaceDN w:val="0"/>
      <w:adjustRightInd w:val="0"/>
      <w:spacing w:before="80" w:line="240" w:lineRule="auto"/>
      <w:ind w:left="288" w:right="288"/>
    </w:pPr>
    <w:rPr>
      <w:rFonts w:ascii="Century" w:hAnsi="Century" w:cs="Cambria"/>
      <w:sz w:val="18"/>
    </w:rPr>
  </w:style>
  <w:style w:type="character" w:customStyle="1" w:styleId="smaller1">
    <w:name w:val="smaller1"/>
    <w:rsid w:val="00DC1D5F"/>
  </w:style>
  <w:style w:type="character" w:customStyle="1" w:styleId="Heading1Char">
    <w:name w:val="Heading 1 Char"/>
    <w:link w:val="Heading1"/>
    <w:uiPriority w:val="9"/>
    <w:rsid w:val="00051035"/>
    <w:rPr>
      <w:rFonts w:eastAsia="Times New Roman"/>
      <w:b/>
      <w:bCs/>
      <w:caps/>
      <w:color w:val="FFFFFF" w:themeColor="background1"/>
      <w:spacing w:val="15"/>
      <w:sz w:val="22"/>
      <w:szCs w:val="22"/>
      <w:shd w:val="clear" w:color="auto" w:fill="4F81BD"/>
      <w:lang w:bidi="en-US"/>
    </w:rPr>
  </w:style>
  <w:style w:type="character" w:customStyle="1" w:styleId="Heading3Char">
    <w:name w:val="Heading 3 Char"/>
    <w:link w:val="Heading3"/>
    <w:uiPriority w:val="9"/>
    <w:rsid w:val="005638CF"/>
    <w:rPr>
      <w:rFonts w:eastAsia="Times New Roman"/>
      <w:caps/>
      <w:color w:val="243F60"/>
      <w:spacing w:val="15"/>
      <w:lang w:bidi="en-US"/>
    </w:rPr>
  </w:style>
  <w:style w:type="character" w:customStyle="1" w:styleId="Heading4Char">
    <w:name w:val="Heading 4 Char"/>
    <w:link w:val="Heading4"/>
    <w:uiPriority w:val="9"/>
    <w:rsid w:val="005638CF"/>
    <w:rPr>
      <w:rFonts w:ascii="Cambria" w:eastAsia="Times New Roman" w:hAnsi="Cambria" w:cs="Times New Roman"/>
      <w:b/>
      <w:bCs/>
      <w:i/>
      <w:iCs/>
      <w:color w:val="4F81BD"/>
      <w:szCs w:val="20"/>
      <w:lang w:bidi="en-US"/>
    </w:rPr>
  </w:style>
  <w:style w:type="character" w:customStyle="1" w:styleId="Heading5Char">
    <w:name w:val="Heading 5 Char"/>
    <w:link w:val="Heading5"/>
    <w:uiPriority w:val="9"/>
    <w:rsid w:val="005638CF"/>
    <w:rPr>
      <w:rFonts w:ascii="Cambria" w:eastAsia="Times New Roman" w:hAnsi="Cambria" w:cs="Times New Roman"/>
      <w:color w:val="243F60"/>
      <w:sz w:val="20"/>
      <w:szCs w:val="20"/>
      <w:lang w:bidi="en-US"/>
    </w:rPr>
  </w:style>
  <w:style w:type="character" w:customStyle="1" w:styleId="Heading6Char">
    <w:name w:val="Heading 6 Char"/>
    <w:link w:val="Heading6"/>
    <w:uiPriority w:val="9"/>
    <w:rsid w:val="005638CF"/>
    <w:rPr>
      <w:rFonts w:ascii="Cambria" w:eastAsia="Times New Roman" w:hAnsi="Cambria" w:cs="Times New Roman"/>
      <w:i/>
      <w:iCs/>
      <w:color w:val="243F60"/>
      <w:sz w:val="20"/>
      <w:szCs w:val="20"/>
      <w:lang w:bidi="en-US"/>
    </w:rPr>
  </w:style>
  <w:style w:type="character" w:customStyle="1" w:styleId="Heading7Char">
    <w:name w:val="Heading 7 Char"/>
    <w:link w:val="Heading7"/>
    <w:uiPriority w:val="9"/>
    <w:rsid w:val="005638CF"/>
    <w:rPr>
      <w:rFonts w:ascii="Cambria" w:eastAsia="Times New Roman" w:hAnsi="Cambria" w:cs="Times New Roman"/>
      <w:i/>
      <w:iCs/>
      <w:color w:val="404040"/>
      <w:sz w:val="20"/>
      <w:szCs w:val="20"/>
      <w:lang w:bidi="en-US"/>
    </w:rPr>
  </w:style>
  <w:style w:type="character" w:customStyle="1" w:styleId="Heading8Char">
    <w:name w:val="Heading 8 Char"/>
    <w:link w:val="Heading8"/>
    <w:uiPriority w:val="9"/>
    <w:rsid w:val="005638CF"/>
    <w:rPr>
      <w:rFonts w:ascii="Cambria" w:eastAsia="Times New Roman" w:hAnsi="Cambria" w:cs="Times New Roman"/>
      <w:color w:val="404040"/>
      <w:sz w:val="20"/>
      <w:szCs w:val="20"/>
      <w:lang w:bidi="en-US"/>
    </w:rPr>
  </w:style>
  <w:style w:type="character" w:customStyle="1" w:styleId="Heading9Char">
    <w:name w:val="Heading 9 Char"/>
    <w:link w:val="Heading9"/>
    <w:uiPriority w:val="9"/>
    <w:rsid w:val="005638CF"/>
    <w:rPr>
      <w:rFonts w:ascii="Cambria" w:eastAsia="Times New Roman" w:hAnsi="Cambria" w:cs="Times New Roman"/>
      <w:i/>
      <w:iCs/>
      <w:color w:val="404040"/>
      <w:sz w:val="20"/>
      <w:szCs w:val="20"/>
      <w:lang w:bidi="en-US"/>
    </w:rPr>
  </w:style>
  <w:style w:type="paragraph" w:styleId="Caption">
    <w:name w:val="caption"/>
    <w:basedOn w:val="Normal"/>
    <w:next w:val="Normal"/>
    <w:uiPriority w:val="35"/>
    <w:unhideWhenUsed/>
    <w:qFormat/>
    <w:rsid w:val="005638CF"/>
    <w:pPr>
      <w:spacing w:before="0" w:after="200" w:line="240" w:lineRule="auto"/>
    </w:pPr>
    <w:rPr>
      <w:b/>
      <w:bCs/>
      <w:color w:val="4F81BD"/>
      <w:sz w:val="18"/>
      <w:szCs w:val="18"/>
    </w:rPr>
  </w:style>
  <w:style w:type="paragraph" w:styleId="Title">
    <w:name w:val="Title"/>
    <w:basedOn w:val="Normal"/>
    <w:next w:val="Normal"/>
    <w:link w:val="TitleChar"/>
    <w:uiPriority w:val="10"/>
    <w:qFormat/>
    <w:rsid w:val="005638CF"/>
    <w:pPr>
      <w:pBdr>
        <w:top w:val="single" w:sz="8" w:space="12" w:color="auto"/>
        <w:bottom w:val="single" w:sz="8" w:space="12" w:color="auto"/>
      </w:pBdr>
      <w:spacing w:before="0" w:after="300" w:line="240" w:lineRule="auto"/>
      <w:contextualSpacing/>
    </w:pPr>
    <w:rPr>
      <w:b/>
      <w:i/>
      <w:color w:val="4F81BD"/>
      <w:spacing w:val="5"/>
      <w:kern w:val="28"/>
      <w:sz w:val="52"/>
      <w:szCs w:val="52"/>
    </w:rPr>
  </w:style>
  <w:style w:type="character" w:customStyle="1" w:styleId="TitleChar">
    <w:name w:val="Title Char"/>
    <w:link w:val="Title"/>
    <w:uiPriority w:val="10"/>
    <w:rsid w:val="005638CF"/>
    <w:rPr>
      <w:rFonts w:eastAsia="Times New Roman" w:cs="Times New Roman"/>
      <w:b/>
      <w:i/>
      <w:color w:val="4F81BD"/>
      <w:spacing w:val="5"/>
      <w:kern w:val="28"/>
      <w:sz w:val="52"/>
      <w:szCs w:val="52"/>
      <w:lang w:bidi="en-US"/>
    </w:rPr>
  </w:style>
  <w:style w:type="paragraph" w:styleId="Subtitle">
    <w:name w:val="Subtitle"/>
    <w:basedOn w:val="Normal"/>
    <w:next w:val="Normal"/>
    <w:link w:val="SubtitleChar"/>
    <w:uiPriority w:val="11"/>
    <w:qFormat/>
    <w:rsid w:val="005638CF"/>
    <w:pPr>
      <w:numPr>
        <w:ilvl w:val="1"/>
      </w:numPr>
    </w:pPr>
    <w:rPr>
      <w:rFonts w:ascii="Cambria" w:hAnsi="Cambria"/>
      <w:b/>
      <w:i/>
      <w:iCs/>
      <w:spacing w:val="15"/>
      <w:sz w:val="36"/>
      <w:szCs w:val="24"/>
    </w:rPr>
  </w:style>
  <w:style w:type="character" w:customStyle="1" w:styleId="SubtitleChar">
    <w:name w:val="Subtitle Char"/>
    <w:link w:val="Subtitle"/>
    <w:uiPriority w:val="11"/>
    <w:rsid w:val="005638CF"/>
    <w:rPr>
      <w:rFonts w:ascii="Cambria" w:eastAsia="Times New Roman" w:hAnsi="Cambria" w:cs="Times New Roman"/>
      <w:b/>
      <w:i/>
      <w:iCs/>
      <w:spacing w:val="15"/>
      <w:sz w:val="36"/>
      <w:szCs w:val="24"/>
      <w:lang w:bidi="en-US"/>
    </w:rPr>
  </w:style>
  <w:style w:type="character" w:customStyle="1" w:styleId="NoSpacingChar">
    <w:name w:val="No Spacing Char"/>
    <w:link w:val="NoSpacing"/>
    <w:uiPriority w:val="1"/>
    <w:rsid w:val="005638CF"/>
    <w:rPr>
      <w:rFonts w:eastAsia="Times New Roman"/>
      <w:sz w:val="20"/>
      <w:szCs w:val="20"/>
      <w:lang w:bidi="en-US"/>
    </w:rPr>
  </w:style>
  <w:style w:type="paragraph" w:styleId="Quote">
    <w:name w:val="Quote"/>
    <w:basedOn w:val="Normal"/>
    <w:next w:val="Normal"/>
    <w:link w:val="QuoteChar"/>
    <w:uiPriority w:val="29"/>
    <w:qFormat/>
    <w:rsid w:val="005638CF"/>
    <w:rPr>
      <w:i/>
      <w:iCs/>
      <w:color w:val="000000"/>
    </w:rPr>
  </w:style>
  <w:style w:type="character" w:customStyle="1" w:styleId="QuoteChar">
    <w:name w:val="Quote Char"/>
    <w:link w:val="Quote"/>
    <w:uiPriority w:val="29"/>
    <w:rsid w:val="005638CF"/>
    <w:rPr>
      <w:rFonts w:eastAsia="Times New Roman"/>
      <w:i/>
      <w:iCs/>
      <w:color w:val="000000"/>
      <w:sz w:val="20"/>
      <w:szCs w:val="20"/>
      <w:lang w:bidi="en-US"/>
    </w:rPr>
  </w:style>
  <w:style w:type="paragraph" w:styleId="IntenseQuote">
    <w:name w:val="Intense Quote"/>
    <w:basedOn w:val="Normal"/>
    <w:next w:val="Normal"/>
    <w:link w:val="IntenseQuoteChar"/>
    <w:uiPriority w:val="30"/>
    <w:qFormat/>
    <w:rsid w:val="005638C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5638CF"/>
    <w:rPr>
      <w:rFonts w:eastAsia="Times New Roman"/>
      <w:b/>
      <w:bCs/>
      <w:i/>
      <w:iCs/>
      <w:color w:val="4F81BD"/>
      <w:sz w:val="20"/>
      <w:szCs w:val="20"/>
      <w:lang w:bidi="en-US"/>
    </w:rPr>
  </w:style>
  <w:style w:type="character" w:styleId="SubtleEmphasis">
    <w:name w:val="Subtle Emphasis"/>
    <w:uiPriority w:val="19"/>
    <w:qFormat/>
    <w:rsid w:val="005638CF"/>
    <w:rPr>
      <w:rFonts w:ascii="Cambria" w:hAnsi="Cambria"/>
      <w:i/>
      <w:iCs/>
      <w:color w:val="auto"/>
      <w:sz w:val="28"/>
    </w:rPr>
  </w:style>
  <w:style w:type="character" w:styleId="IntenseEmphasis">
    <w:name w:val="Intense Emphasis"/>
    <w:uiPriority w:val="21"/>
    <w:qFormat/>
    <w:rsid w:val="005638CF"/>
    <w:rPr>
      <w:b/>
      <w:bCs/>
      <w:i/>
      <w:iCs/>
      <w:color w:val="4F81BD"/>
    </w:rPr>
  </w:style>
  <w:style w:type="character" w:styleId="SubtleReference">
    <w:name w:val="Subtle Reference"/>
    <w:uiPriority w:val="31"/>
    <w:qFormat/>
    <w:rsid w:val="005638CF"/>
    <w:rPr>
      <w:smallCaps/>
      <w:color w:val="C0504D"/>
      <w:u w:val="single"/>
    </w:rPr>
  </w:style>
  <w:style w:type="character" w:styleId="IntenseReference">
    <w:name w:val="Intense Reference"/>
    <w:uiPriority w:val="32"/>
    <w:qFormat/>
    <w:rsid w:val="005638CF"/>
    <w:rPr>
      <w:b/>
      <w:bCs/>
      <w:smallCaps/>
      <w:color w:val="C0504D"/>
      <w:spacing w:val="5"/>
      <w:u w:val="single"/>
    </w:rPr>
  </w:style>
  <w:style w:type="character" w:styleId="BookTitle">
    <w:name w:val="Book Title"/>
    <w:uiPriority w:val="33"/>
    <w:qFormat/>
    <w:rsid w:val="005638CF"/>
    <w:rPr>
      <w:b/>
      <w:bCs/>
      <w:smallCaps/>
      <w:spacing w:val="5"/>
    </w:rPr>
  </w:style>
  <w:style w:type="paragraph" w:styleId="TOCHeading">
    <w:name w:val="TOC Heading"/>
    <w:basedOn w:val="Heading1"/>
    <w:next w:val="Normal"/>
    <w:uiPriority w:val="39"/>
    <w:unhideWhenUsed/>
    <w:qFormat/>
    <w:rsid w:val="005638CF"/>
    <w:pPr>
      <w:keepNext/>
      <w:keepLines/>
      <w:numPr>
        <w:numId w:val="0"/>
      </w:numPr>
      <w:pBdr>
        <w:top w:val="none" w:sz="0" w:space="0" w:color="auto"/>
        <w:left w:val="none" w:sz="0" w:space="0" w:color="auto"/>
        <w:bottom w:val="none" w:sz="0" w:space="0" w:color="auto"/>
        <w:right w:val="none" w:sz="0" w:space="0" w:color="auto"/>
      </w:pBdr>
      <w:shd w:val="clear" w:color="auto" w:fill="auto"/>
      <w:spacing w:before="480"/>
      <w:outlineLvl w:val="9"/>
    </w:pPr>
    <w:rPr>
      <w:rFonts w:ascii="Cambria" w:hAnsi="Cambria"/>
      <w:caps w:val="0"/>
      <w:color w:val="365F91"/>
      <w:spacing w:val="0"/>
      <w:sz w:val="28"/>
      <w:szCs w:val="28"/>
      <w:lang w:eastAsia="ja-JP" w:bidi="ar-SA"/>
    </w:rPr>
  </w:style>
  <w:style w:type="paragraph" w:styleId="FootnoteText">
    <w:name w:val="footnote text"/>
    <w:basedOn w:val="Normal"/>
    <w:link w:val="FootnoteTextChar"/>
    <w:rsid w:val="00372EAC"/>
    <w:pPr>
      <w:spacing w:before="0" w:after="0" w:line="240" w:lineRule="auto"/>
    </w:pPr>
    <w:rPr>
      <w:rFonts w:ascii="Cambria" w:hAnsi="Cambria"/>
    </w:rPr>
  </w:style>
  <w:style w:type="character" w:customStyle="1" w:styleId="FootnoteTextChar">
    <w:name w:val="Footnote Text Char"/>
    <w:link w:val="FootnoteText"/>
    <w:rsid w:val="00372EAC"/>
    <w:rPr>
      <w:rFonts w:ascii="Cambria" w:eastAsia="Times New Roman" w:hAnsi="Cambria"/>
      <w:lang w:bidi="en-US"/>
    </w:rPr>
  </w:style>
  <w:style w:type="character" w:styleId="FootnoteReference">
    <w:name w:val="footnote reference"/>
    <w:rsid w:val="00372EAC"/>
    <w:rPr>
      <w:vertAlign w:val="superscript"/>
    </w:rPr>
  </w:style>
  <w:style w:type="character" w:customStyle="1" w:styleId="HeaderChar">
    <w:name w:val="Header Char"/>
    <w:link w:val="Header"/>
    <w:uiPriority w:val="99"/>
    <w:rsid w:val="001D69D3"/>
    <w:rPr>
      <w:rFonts w:eastAsia="Times New Roman"/>
      <w:lang w:bidi="en-US"/>
    </w:rPr>
  </w:style>
  <w:style w:type="table" w:styleId="LightList-Accent1">
    <w:name w:val="Light List Accent 1"/>
    <w:basedOn w:val="TableNormal"/>
    <w:uiPriority w:val="61"/>
    <w:rsid w:val="00E61629"/>
    <w:rPr>
      <w:rFonts w:ascii="Cambria" w:eastAsia="Cambria" w:hAnsi="Cambria"/>
      <w:sz w:val="22"/>
      <w:szCs w:val="22"/>
      <w:lang w:bidi="en-US"/>
    </w:rPr>
    <w:tblPr>
      <w:tblStyleRowBandSize w:val="1"/>
      <w:tblStyleColBandSize w:val="1"/>
      <w:tblBorders>
        <w:top w:val="single" w:sz="8" w:space="0" w:color="216C1A"/>
        <w:left w:val="single" w:sz="8" w:space="0" w:color="216C1A"/>
        <w:bottom w:val="single" w:sz="8" w:space="0" w:color="216C1A"/>
        <w:right w:val="single" w:sz="8" w:space="0" w:color="216C1A"/>
      </w:tblBorders>
    </w:tblPr>
    <w:tblStylePr w:type="firstRow">
      <w:pPr>
        <w:spacing w:before="0" w:after="0" w:line="240" w:lineRule="auto"/>
      </w:pPr>
      <w:rPr>
        <w:b/>
        <w:bCs/>
        <w:color w:val="FFFFFF"/>
      </w:rPr>
      <w:tblPr/>
      <w:tcPr>
        <w:shd w:val="clear" w:color="auto" w:fill="216C1A"/>
      </w:tcPr>
    </w:tblStylePr>
    <w:tblStylePr w:type="lastRow">
      <w:pPr>
        <w:spacing w:before="0" w:after="0" w:line="240" w:lineRule="auto"/>
      </w:pPr>
      <w:rPr>
        <w:b/>
        <w:bCs/>
      </w:rPr>
      <w:tblPr/>
      <w:tcPr>
        <w:tcBorders>
          <w:top w:val="double" w:sz="6" w:space="0" w:color="216C1A"/>
          <w:left w:val="single" w:sz="8" w:space="0" w:color="216C1A"/>
          <w:bottom w:val="single" w:sz="8" w:space="0" w:color="216C1A"/>
          <w:right w:val="single" w:sz="8" w:space="0" w:color="216C1A"/>
        </w:tcBorders>
      </w:tcPr>
    </w:tblStylePr>
    <w:tblStylePr w:type="firstCol">
      <w:rPr>
        <w:b/>
        <w:bCs/>
      </w:rPr>
    </w:tblStylePr>
    <w:tblStylePr w:type="lastCol">
      <w:rPr>
        <w:b/>
        <w:bCs/>
      </w:rPr>
    </w:tblStylePr>
    <w:tblStylePr w:type="band1Vert">
      <w:tblPr/>
      <w:tcPr>
        <w:tcBorders>
          <w:top w:val="single" w:sz="8" w:space="0" w:color="216C1A"/>
          <w:left w:val="single" w:sz="8" w:space="0" w:color="216C1A"/>
          <w:bottom w:val="single" w:sz="8" w:space="0" w:color="216C1A"/>
          <w:right w:val="single" w:sz="8" w:space="0" w:color="216C1A"/>
        </w:tcBorders>
      </w:tcPr>
    </w:tblStylePr>
    <w:tblStylePr w:type="band1Horz">
      <w:tblPr/>
      <w:tcPr>
        <w:tcBorders>
          <w:top w:val="single" w:sz="8" w:space="0" w:color="216C1A"/>
          <w:left w:val="single" w:sz="8" w:space="0" w:color="216C1A"/>
          <w:bottom w:val="single" w:sz="8" w:space="0" w:color="216C1A"/>
          <w:right w:val="single" w:sz="8" w:space="0" w:color="216C1A"/>
        </w:tcBorders>
      </w:tcPr>
    </w:tblStylePr>
  </w:style>
  <w:style w:type="paragraph" w:styleId="TOC3">
    <w:name w:val="toc 3"/>
    <w:basedOn w:val="Normal"/>
    <w:next w:val="Normal"/>
    <w:autoRedefine/>
    <w:uiPriority w:val="39"/>
    <w:qFormat/>
    <w:rsid w:val="00CD4A96"/>
    <w:pPr>
      <w:ind w:left="400"/>
    </w:pPr>
  </w:style>
  <w:style w:type="paragraph" w:customStyle="1" w:styleId="popupcopy">
    <w:name w:val="popupcopy"/>
    <w:basedOn w:val="Normal"/>
    <w:rsid w:val="00042D39"/>
    <w:pPr>
      <w:spacing w:before="100" w:beforeAutospacing="1" w:after="100" w:afterAutospacing="1" w:line="240" w:lineRule="auto"/>
    </w:pPr>
    <w:rPr>
      <w:rFonts w:ascii="Arial" w:hAnsi="Arial" w:cs="Arial"/>
      <w:color w:val="000000"/>
      <w:sz w:val="18"/>
      <w:szCs w:val="18"/>
      <w:lang w:bidi="ar-SA"/>
    </w:rPr>
  </w:style>
  <w:style w:type="paragraph" w:styleId="Revision">
    <w:name w:val="Revision"/>
    <w:hidden/>
    <w:uiPriority w:val="99"/>
    <w:semiHidden/>
    <w:rsid w:val="00324519"/>
    <w:rPr>
      <w:rFonts w:eastAsia="Times New Roman"/>
      <w:lang w:bidi="en-US"/>
    </w:rPr>
  </w:style>
  <w:style w:type="character" w:customStyle="1" w:styleId="FooterChar">
    <w:name w:val="Footer Char"/>
    <w:link w:val="Footer"/>
    <w:uiPriority w:val="99"/>
    <w:rsid w:val="00900566"/>
    <w:rPr>
      <w:rFonts w:eastAsia="Times New Roman"/>
      <w:lang w:bidi="en-US"/>
    </w:rPr>
  </w:style>
  <w:style w:type="paragraph" w:customStyle="1" w:styleId="CM4">
    <w:name w:val="CM4"/>
    <w:basedOn w:val="Default"/>
    <w:next w:val="Default"/>
    <w:rsid w:val="00900566"/>
    <w:pPr>
      <w:spacing w:line="200" w:lineRule="atLeast"/>
    </w:pPr>
    <w:rPr>
      <w:rFonts w:ascii="ADCIO L+ Melior" w:eastAsia="Cambria" w:hAnsi="ADCIO L+ Melior"/>
      <w:color w:val="auto"/>
    </w:rPr>
  </w:style>
  <w:style w:type="paragraph" w:customStyle="1" w:styleId="CM25">
    <w:name w:val="CM25"/>
    <w:basedOn w:val="Default"/>
    <w:next w:val="Default"/>
    <w:rsid w:val="00900566"/>
    <w:pPr>
      <w:spacing w:line="178" w:lineRule="atLeast"/>
    </w:pPr>
    <w:rPr>
      <w:rFonts w:ascii="ADCIO L+ Melior" w:eastAsia="Cambria" w:hAnsi="ADCIO L+ Melior"/>
      <w:color w:val="auto"/>
    </w:rPr>
  </w:style>
  <w:style w:type="paragraph" w:customStyle="1" w:styleId="CM6">
    <w:name w:val="CM6"/>
    <w:basedOn w:val="Default"/>
    <w:next w:val="Default"/>
    <w:rsid w:val="00900566"/>
    <w:pPr>
      <w:spacing w:line="183" w:lineRule="atLeast"/>
    </w:pPr>
    <w:rPr>
      <w:rFonts w:ascii="ADCJH K+ Melior" w:eastAsia="Cambria" w:hAnsi="ADCJH K+ Melior"/>
      <w:color w:val="auto"/>
    </w:rPr>
  </w:style>
  <w:style w:type="paragraph" w:customStyle="1" w:styleId="CM26">
    <w:name w:val="CM26"/>
    <w:basedOn w:val="Default"/>
    <w:next w:val="Default"/>
    <w:rsid w:val="00900566"/>
    <w:pPr>
      <w:spacing w:line="180" w:lineRule="atLeast"/>
    </w:pPr>
    <w:rPr>
      <w:rFonts w:ascii="ADCIO L+ Melior" w:eastAsia="Cambria" w:hAnsi="ADCIO L+ Melior"/>
      <w:color w:val="auto"/>
    </w:rPr>
  </w:style>
  <w:style w:type="paragraph" w:customStyle="1" w:styleId="CM32">
    <w:name w:val="CM32"/>
    <w:basedOn w:val="Default"/>
    <w:next w:val="Default"/>
    <w:rsid w:val="00900566"/>
    <w:rPr>
      <w:rFonts w:ascii="ADCIO L+ Melior" w:eastAsia="Cambria" w:hAnsi="ADCIO L+ Melior"/>
      <w:color w:val="auto"/>
    </w:rPr>
  </w:style>
  <w:style w:type="character" w:customStyle="1" w:styleId="BodyTextChar">
    <w:name w:val="Body Text Char"/>
    <w:link w:val="BodyText"/>
    <w:rsid w:val="00900566"/>
    <w:rPr>
      <w:rFonts w:eastAsia="Times New Roman"/>
      <w:b/>
      <w:sz w:val="32"/>
      <w:lang w:bidi="en-US"/>
    </w:rPr>
  </w:style>
  <w:style w:type="paragraph" w:customStyle="1" w:styleId="CM5">
    <w:name w:val="CM5"/>
    <w:basedOn w:val="Default"/>
    <w:next w:val="Default"/>
    <w:rsid w:val="00900566"/>
    <w:pPr>
      <w:spacing w:line="183" w:lineRule="atLeast"/>
    </w:pPr>
    <w:rPr>
      <w:rFonts w:ascii="ADCIO L+ Melior" w:eastAsia="Cambria" w:hAnsi="ADCIO L+ Melior"/>
      <w:color w:val="auto"/>
    </w:rPr>
  </w:style>
  <w:style w:type="paragraph" w:customStyle="1" w:styleId="CM12">
    <w:name w:val="CM12"/>
    <w:basedOn w:val="Default"/>
    <w:next w:val="Default"/>
    <w:rsid w:val="00900566"/>
    <w:pPr>
      <w:spacing w:line="183" w:lineRule="atLeast"/>
    </w:pPr>
    <w:rPr>
      <w:rFonts w:ascii="ADCIO L+ Melior" w:eastAsia="Cambria" w:hAnsi="ADCIO L+ Melior"/>
      <w:color w:val="auto"/>
    </w:rPr>
  </w:style>
  <w:style w:type="character" w:customStyle="1" w:styleId="defaultactionlinkstyle2">
    <w:name w:val="defaultactionlinkstyle2"/>
    <w:rsid w:val="00900566"/>
    <w:rPr>
      <w:rFonts w:ascii="Verdana" w:hAnsi="Verdana" w:hint="default"/>
      <w:color w:val="000000"/>
    </w:rPr>
  </w:style>
  <w:style w:type="paragraph" w:customStyle="1" w:styleId="Level1">
    <w:name w:val="Level 1"/>
    <w:basedOn w:val="Normal"/>
    <w:rsid w:val="00900566"/>
    <w:pPr>
      <w:widowControl w:val="0"/>
      <w:spacing w:before="0" w:after="0" w:line="240" w:lineRule="auto"/>
    </w:pPr>
    <w:rPr>
      <w:rFonts w:ascii="Times New Roman" w:hAnsi="Times New Roman"/>
      <w:sz w:val="24"/>
      <w:lang w:bidi="ar-SA"/>
    </w:rPr>
  </w:style>
  <w:style w:type="paragraph" w:customStyle="1" w:styleId="Level2">
    <w:name w:val="Level 2"/>
    <w:basedOn w:val="Normal"/>
    <w:rsid w:val="00900566"/>
    <w:pPr>
      <w:widowControl w:val="0"/>
      <w:spacing w:before="0" w:after="0" w:line="240" w:lineRule="auto"/>
    </w:pPr>
    <w:rPr>
      <w:rFonts w:ascii="Times New Roman" w:hAnsi="Times New Roman"/>
      <w:sz w:val="24"/>
      <w:lang w:bidi="ar-SA"/>
    </w:rPr>
  </w:style>
  <w:style w:type="paragraph" w:customStyle="1" w:styleId="Level3">
    <w:name w:val="Level 3"/>
    <w:basedOn w:val="Normal"/>
    <w:rsid w:val="00900566"/>
    <w:pPr>
      <w:widowControl w:val="0"/>
      <w:spacing w:before="0" w:after="0" w:line="240" w:lineRule="auto"/>
    </w:pPr>
    <w:rPr>
      <w:rFonts w:ascii="Times New Roman" w:hAnsi="Times New Roman"/>
      <w:sz w:val="24"/>
      <w:lang w:bidi="ar-SA"/>
    </w:rPr>
  </w:style>
  <w:style w:type="paragraph" w:customStyle="1" w:styleId="Level4">
    <w:name w:val="Level 4"/>
    <w:basedOn w:val="Normal"/>
    <w:rsid w:val="00900566"/>
    <w:pPr>
      <w:widowControl w:val="0"/>
      <w:spacing w:before="0" w:after="0" w:line="240" w:lineRule="auto"/>
    </w:pPr>
    <w:rPr>
      <w:rFonts w:ascii="Times New Roman" w:hAnsi="Times New Roman"/>
      <w:sz w:val="24"/>
      <w:lang w:bidi="ar-SA"/>
    </w:rPr>
  </w:style>
  <w:style w:type="paragraph" w:customStyle="1" w:styleId="Level5">
    <w:name w:val="Level 5"/>
    <w:basedOn w:val="Normal"/>
    <w:rsid w:val="00900566"/>
    <w:pPr>
      <w:widowControl w:val="0"/>
      <w:spacing w:before="0" w:after="0" w:line="240" w:lineRule="auto"/>
    </w:pPr>
    <w:rPr>
      <w:rFonts w:ascii="Times New Roman" w:hAnsi="Times New Roman"/>
      <w:sz w:val="24"/>
      <w:lang w:bidi="ar-SA"/>
    </w:rPr>
  </w:style>
  <w:style w:type="paragraph" w:customStyle="1" w:styleId="Level6">
    <w:name w:val="Level 6"/>
    <w:basedOn w:val="Normal"/>
    <w:rsid w:val="00900566"/>
    <w:pPr>
      <w:widowControl w:val="0"/>
      <w:spacing w:before="0" w:after="0" w:line="240" w:lineRule="auto"/>
    </w:pPr>
    <w:rPr>
      <w:rFonts w:ascii="Times New Roman" w:hAnsi="Times New Roman"/>
      <w:sz w:val="24"/>
      <w:lang w:bidi="ar-SA"/>
    </w:rPr>
  </w:style>
  <w:style w:type="paragraph" w:customStyle="1" w:styleId="Level7">
    <w:name w:val="Level 7"/>
    <w:basedOn w:val="Normal"/>
    <w:rsid w:val="00900566"/>
    <w:pPr>
      <w:widowControl w:val="0"/>
      <w:spacing w:before="0" w:after="0" w:line="240" w:lineRule="auto"/>
    </w:pPr>
    <w:rPr>
      <w:rFonts w:ascii="Times New Roman" w:hAnsi="Times New Roman"/>
      <w:sz w:val="24"/>
      <w:lang w:bidi="ar-SA"/>
    </w:rPr>
  </w:style>
  <w:style w:type="paragraph" w:customStyle="1" w:styleId="Level8">
    <w:name w:val="Level 8"/>
    <w:basedOn w:val="Normal"/>
    <w:rsid w:val="00900566"/>
    <w:pPr>
      <w:widowControl w:val="0"/>
      <w:spacing w:before="0" w:after="0" w:line="240" w:lineRule="auto"/>
    </w:pPr>
    <w:rPr>
      <w:rFonts w:ascii="Times New Roman" w:hAnsi="Times New Roman"/>
      <w:sz w:val="24"/>
      <w:lang w:bidi="ar-SA"/>
    </w:rPr>
  </w:style>
  <w:style w:type="paragraph" w:customStyle="1" w:styleId="Level9">
    <w:name w:val="Level 9"/>
    <w:basedOn w:val="Normal"/>
    <w:rsid w:val="00900566"/>
    <w:pPr>
      <w:widowControl w:val="0"/>
      <w:spacing w:before="0" w:after="0" w:line="240" w:lineRule="auto"/>
    </w:pPr>
    <w:rPr>
      <w:rFonts w:ascii="Times New Roman" w:hAnsi="Times New Roman"/>
      <w:b/>
      <w:sz w:val="24"/>
      <w:lang w:bidi="ar-SA"/>
    </w:rPr>
  </w:style>
  <w:style w:type="character" w:customStyle="1" w:styleId="SYSHYPERTEXT">
    <w:name w:val="SYS_HYPERTEXT"/>
    <w:rsid w:val="00900566"/>
    <w:rPr>
      <w:color w:val="0000FF"/>
      <w:u w:val="single"/>
    </w:rPr>
  </w:style>
  <w:style w:type="character" w:customStyle="1" w:styleId="BodyTextIndentChar">
    <w:name w:val="Body Text Indent Char"/>
    <w:link w:val="BodyTextIndent"/>
    <w:rsid w:val="00900566"/>
    <w:rPr>
      <w:rFonts w:eastAsia="Times New Roman"/>
      <w:sz w:val="24"/>
      <w:lang w:bidi="en-US"/>
    </w:rPr>
  </w:style>
  <w:style w:type="character" w:customStyle="1" w:styleId="BodyTextIndent2Char">
    <w:name w:val="Body Text Indent 2 Char"/>
    <w:link w:val="BodyTextIndent2"/>
    <w:rsid w:val="00900566"/>
    <w:rPr>
      <w:rFonts w:eastAsia="Times New Roman"/>
      <w:sz w:val="24"/>
      <w:lang w:bidi="en-US"/>
    </w:rPr>
  </w:style>
  <w:style w:type="character" w:customStyle="1" w:styleId="BodyText2Char">
    <w:name w:val="Body Text 2 Char"/>
    <w:link w:val="BodyText2"/>
    <w:rsid w:val="00900566"/>
    <w:rPr>
      <w:rFonts w:eastAsia="Times New Roman"/>
      <w:sz w:val="24"/>
      <w:lang w:bidi="en-US"/>
    </w:rPr>
  </w:style>
  <w:style w:type="paragraph" w:customStyle="1" w:styleId="CM39">
    <w:name w:val="CM39"/>
    <w:basedOn w:val="Default"/>
    <w:next w:val="Default"/>
    <w:rsid w:val="00900566"/>
    <w:pPr>
      <w:spacing w:after="203" w:line="240" w:lineRule="auto"/>
    </w:pPr>
    <w:rPr>
      <w:rFonts w:ascii="Courier" w:eastAsia="Times New Roman" w:hAnsi="Courier"/>
      <w:color w:val="auto"/>
    </w:rPr>
  </w:style>
  <w:style w:type="paragraph" w:styleId="BlockText">
    <w:name w:val="Block Text"/>
    <w:basedOn w:val="Normal"/>
    <w:rsid w:val="00900566"/>
    <w:pPr>
      <w:tabs>
        <w:tab w:val="left" w:pos="-1440"/>
        <w:tab w:val="left" w:pos="-720"/>
        <w:tab w:val="left" w:pos="0"/>
        <w:tab w:val="left" w:pos="720"/>
        <w:tab w:val="left" w:pos="1440"/>
        <w:tab w:val="left" w:pos="2160"/>
        <w:tab w:val="right" w:pos="2880"/>
        <w:tab w:val="left" w:pos="3240"/>
        <w:tab w:val="left" w:pos="3510"/>
        <w:tab w:val="left" w:pos="4050"/>
        <w:tab w:val="left" w:pos="4320"/>
        <w:tab w:val="left" w:pos="4770"/>
      </w:tabs>
      <w:suppressAutoHyphens/>
      <w:spacing w:before="0" w:after="0" w:line="240" w:lineRule="auto"/>
      <w:ind w:left="1008" w:right="1008"/>
    </w:pPr>
    <w:rPr>
      <w:rFonts w:ascii="Courier New" w:hAnsi="Courier New"/>
      <w:sz w:val="24"/>
      <w:lang w:bidi="ar-SA"/>
    </w:rPr>
  </w:style>
  <w:style w:type="character" w:customStyle="1" w:styleId="BodyTextIndent3Char">
    <w:name w:val="Body Text Indent 3 Char"/>
    <w:link w:val="BodyTextIndent3"/>
    <w:rsid w:val="00900566"/>
    <w:rPr>
      <w:rFonts w:eastAsia="Times New Roman"/>
      <w:sz w:val="24"/>
      <w:lang w:bidi="en-US"/>
    </w:rPr>
  </w:style>
  <w:style w:type="character" w:customStyle="1" w:styleId="bodytextblack1">
    <w:name w:val="bodytextblack1"/>
    <w:rsid w:val="00900566"/>
    <w:rPr>
      <w:rFonts w:ascii="Verdana" w:hAnsi="Verdana" w:hint="default"/>
      <w:b w:val="0"/>
      <w:bCs w:val="0"/>
      <w:color w:val="000000"/>
      <w:sz w:val="17"/>
      <w:szCs w:val="17"/>
    </w:rPr>
  </w:style>
  <w:style w:type="paragraph" w:customStyle="1" w:styleId="TableBullet">
    <w:name w:val="Table Bullet"/>
    <w:basedOn w:val="Default"/>
    <w:next w:val="Default"/>
    <w:uiPriority w:val="99"/>
    <w:rsid w:val="00900566"/>
    <w:pPr>
      <w:spacing w:after="0" w:line="240" w:lineRule="auto"/>
    </w:pPr>
    <w:rPr>
      <w:rFonts w:ascii="Arial" w:eastAsia="Cambria" w:hAnsi="Arial" w:cs="Arial"/>
      <w:color w:val="auto"/>
    </w:rPr>
  </w:style>
  <w:style w:type="paragraph" w:customStyle="1" w:styleId="CM1">
    <w:name w:val="CM1"/>
    <w:basedOn w:val="Default"/>
    <w:next w:val="Default"/>
    <w:uiPriority w:val="99"/>
    <w:rsid w:val="00900566"/>
    <w:pPr>
      <w:spacing w:after="0" w:line="180" w:lineRule="atLeast"/>
    </w:pPr>
    <w:rPr>
      <w:rFonts w:ascii="ADCIO L+ Melior" w:eastAsia="Cambria" w:hAnsi="ADCIO L+ Melior"/>
      <w:color w:val="auto"/>
    </w:rPr>
  </w:style>
  <w:style w:type="paragraph" w:customStyle="1" w:styleId="tabletext">
    <w:name w:val="tabletext"/>
    <w:basedOn w:val="Default"/>
    <w:next w:val="Default"/>
    <w:uiPriority w:val="99"/>
    <w:rsid w:val="00900566"/>
    <w:pPr>
      <w:spacing w:after="0" w:line="240" w:lineRule="auto"/>
    </w:pPr>
    <w:rPr>
      <w:rFonts w:ascii="Arial" w:eastAsia="Cambria" w:hAnsi="Arial" w:cs="Arial"/>
      <w:color w:val="auto"/>
    </w:rPr>
  </w:style>
  <w:style w:type="paragraph" w:customStyle="1" w:styleId="Comment">
    <w:name w:val="Comment"/>
    <w:basedOn w:val="ListParagraph"/>
    <w:rsid w:val="00900566"/>
    <w:pPr>
      <w:numPr>
        <w:numId w:val="7"/>
      </w:numPr>
      <w:spacing w:before="80" w:line="240" w:lineRule="auto"/>
      <w:contextualSpacing w:val="0"/>
    </w:pPr>
    <w:rPr>
      <w:rFonts w:ascii="Book Antiqua" w:hAnsi="Book Antiqua"/>
      <w:szCs w:val="24"/>
      <w:lang w:bidi="ar-SA"/>
    </w:rPr>
  </w:style>
  <w:style w:type="paragraph" w:styleId="TOC4">
    <w:name w:val="toc 4"/>
    <w:basedOn w:val="Normal"/>
    <w:next w:val="Normal"/>
    <w:autoRedefine/>
    <w:uiPriority w:val="39"/>
    <w:unhideWhenUsed/>
    <w:rsid w:val="00900566"/>
    <w:pPr>
      <w:spacing w:before="0" w:after="100"/>
      <w:ind w:left="660"/>
    </w:pPr>
    <w:rPr>
      <w:rFonts w:ascii="Cambria" w:hAnsi="Cambria"/>
      <w:sz w:val="22"/>
      <w:szCs w:val="22"/>
      <w:lang w:bidi="ar-SA"/>
    </w:rPr>
  </w:style>
  <w:style w:type="paragraph" w:styleId="TOC5">
    <w:name w:val="toc 5"/>
    <w:basedOn w:val="Normal"/>
    <w:next w:val="Normal"/>
    <w:autoRedefine/>
    <w:uiPriority w:val="39"/>
    <w:unhideWhenUsed/>
    <w:rsid w:val="00900566"/>
    <w:pPr>
      <w:spacing w:before="0" w:after="100"/>
      <w:ind w:left="880"/>
    </w:pPr>
    <w:rPr>
      <w:rFonts w:ascii="Cambria" w:hAnsi="Cambria"/>
      <w:sz w:val="22"/>
      <w:szCs w:val="22"/>
      <w:lang w:bidi="ar-SA"/>
    </w:rPr>
  </w:style>
  <w:style w:type="paragraph" w:styleId="TOC6">
    <w:name w:val="toc 6"/>
    <w:basedOn w:val="Normal"/>
    <w:next w:val="Normal"/>
    <w:autoRedefine/>
    <w:uiPriority w:val="39"/>
    <w:unhideWhenUsed/>
    <w:rsid w:val="00900566"/>
    <w:pPr>
      <w:spacing w:before="0" w:after="100"/>
      <w:ind w:left="1100"/>
    </w:pPr>
    <w:rPr>
      <w:rFonts w:ascii="Cambria" w:hAnsi="Cambria"/>
      <w:sz w:val="22"/>
      <w:szCs w:val="22"/>
      <w:lang w:bidi="ar-SA"/>
    </w:rPr>
  </w:style>
  <w:style w:type="paragraph" w:styleId="TOC7">
    <w:name w:val="toc 7"/>
    <w:basedOn w:val="Normal"/>
    <w:next w:val="Normal"/>
    <w:autoRedefine/>
    <w:uiPriority w:val="39"/>
    <w:unhideWhenUsed/>
    <w:rsid w:val="00900566"/>
    <w:pPr>
      <w:spacing w:before="0" w:after="100"/>
      <w:ind w:left="1320"/>
    </w:pPr>
    <w:rPr>
      <w:rFonts w:ascii="Cambria" w:hAnsi="Cambria"/>
      <w:sz w:val="22"/>
      <w:szCs w:val="22"/>
      <w:lang w:bidi="ar-SA"/>
    </w:rPr>
  </w:style>
  <w:style w:type="paragraph" w:styleId="TOC8">
    <w:name w:val="toc 8"/>
    <w:basedOn w:val="Normal"/>
    <w:next w:val="Normal"/>
    <w:autoRedefine/>
    <w:uiPriority w:val="39"/>
    <w:unhideWhenUsed/>
    <w:rsid w:val="00900566"/>
    <w:pPr>
      <w:spacing w:before="0" w:after="100"/>
      <w:ind w:left="1540"/>
    </w:pPr>
    <w:rPr>
      <w:rFonts w:ascii="Cambria" w:hAnsi="Cambria"/>
      <w:sz w:val="22"/>
      <w:szCs w:val="22"/>
      <w:lang w:bidi="ar-SA"/>
    </w:rPr>
  </w:style>
  <w:style w:type="paragraph" w:styleId="TOC9">
    <w:name w:val="toc 9"/>
    <w:basedOn w:val="Normal"/>
    <w:next w:val="Normal"/>
    <w:autoRedefine/>
    <w:uiPriority w:val="39"/>
    <w:unhideWhenUsed/>
    <w:rsid w:val="00900566"/>
    <w:pPr>
      <w:spacing w:before="0" w:after="100"/>
      <w:ind w:left="1760"/>
    </w:pPr>
    <w:rPr>
      <w:rFonts w:ascii="Cambria" w:hAnsi="Cambria"/>
      <w:sz w:val="22"/>
      <w:szCs w:val="22"/>
      <w:lang w:bidi="ar-SA"/>
    </w:rPr>
  </w:style>
  <w:style w:type="paragraph" w:styleId="TableofFigures">
    <w:name w:val="table of figures"/>
    <w:basedOn w:val="Normal"/>
    <w:next w:val="Normal"/>
    <w:uiPriority w:val="99"/>
    <w:rsid w:val="00900566"/>
    <w:pPr>
      <w:spacing w:after="0"/>
    </w:pPr>
    <w:rPr>
      <w:rFonts w:ascii="Cambria" w:hAnsi="Cambria"/>
    </w:rPr>
  </w:style>
  <w:style w:type="character" w:customStyle="1" w:styleId="section">
    <w:name w:val="section"/>
    <w:rsid w:val="00900566"/>
  </w:style>
  <w:style w:type="character" w:customStyle="1" w:styleId="p1">
    <w:name w:val="p1"/>
    <w:rsid w:val="00900566"/>
    <w:rPr>
      <w:vanish w:val="0"/>
      <w:webHidden w:val="0"/>
      <w:specVanish w:val="0"/>
    </w:rPr>
  </w:style>
  <w:style w:type="character" w:customStyle="1" w:styleId="pglabel1">
    <w:name w:val="pglabel1"/>
    <w:rsid w:val="00900566"/>
    <w:rPr>
      <w:vanish/>
      <w:webHidden w:val="0"/>
      <w:specVanish w:val="0"/>
    </w:rPr>
  </w:style>
  <w:style w:type="character" w:customStyle="1" w:styleId="pghdrcollection1">
    <w:name w:val="pghdrcollection1"/>
    <w:rsid w:val="00900566"/>
    <w:rPr>
      <w:vanish/>
      <w:webHidden w:val="0"/>
      <w:specVanish w:val="0"/>
    </w:rPr>
  </w:style>
  <w:style w:type="character" w:customStyle="1" w:styleId="pghdrdlimit">
    <w:name w:val="pghdrdlimit"/>
    <w:rsid w:val="00900566"/>
  </w:style>
  <w:style w:type="character" w:customStyle="1" w:styleId="pghdrreference">
    <w:name w:val="pghdrreference"/>
    <w:rsid w:val="00900566"/>
  </w:style>
  <w:style w:type="character" w:customStyle="1" w:styleId="pghdrdate">
    <w:name w:val="pghdrdate"/>
    <w:rsid w:val="00900566"/>
  </w:style>
  <w:style w:type="character" w:customStyle="1" w:styleId="prtpage1">
    <w:name w:val="prtpage1"/>
    <w:rsid w:val="00900566"/>
    <w:rPr>
      <w:vanish/>
      <w:webHidden w:val="0"/>
      <w:specVanish w:val="0"/>
    </w:rPr>
  </w:style>
  <w:style w:type="table" w:customStyle="1" w:styleId="RFATable">
    <w:name w:val="RFA Table"/>
    <w:basedOn w:val="TableNormal"/>
    <w:uiPriority w:val="99"/>
    <w:rsid w:val="00820F75"/>
    <w:tblPr>
      <w:tblStyleRowBandSize w:val="1"/>
    </w:tblPr>
    <w:tcPr>
      <w:shd w:val="clear" w:color="auto" w:fill="auto"/>
    </w:tcPr>
    <w:tblStylePr w:type="band1Horz">
      <w:rPr>
        <w:rFonts w:asciiTheme="minorHAnsi" w:hAnsiTheme="minorHAnsi"/>
        <w:sz w:val="22"/>
      </w:rPr>
      <w:tblPr/>
      <w:tcPr>
        <w:shd w:val="clear" w:color="auto" w:fill="D9D9D9" w:themeFill="background1" w:themeFillShade="D9"/>
      </w:tcPr>
    </w:tblStylePr>
  </w:style>
  <w:style w:type="character" w:customStyle="1" w:styleId="ListParagraphChar">
    <w:name w:val="List Paragraph Char"/>
    <w:aliases w:val="Bullet Paragraphs Char"/>
    <w:basedOn w:val="DefaultParagraphFont"/>
    <w:link w:val="ListParagraph"/>
    <w:uiPriority w:val="34"/>
    <w:locked/>
    <w:rsid w:val="00D104B5"/>
    <w:rPr>
      <w:rFonts w:eastAsia="Times New Roman"/>
      <w:lang w:bidi="en-US"/>
    </w:rPr>
  </w:style>
  <w:style w:type="table" w:customStyle="1" w:styleId="GridTable4-Accent111">
    <w:name w:val="Grid Table 4 - Accent 111"/>
    <w:basedOn w:val="TableNormal"/>
    <w:uiPriority w:val="49"/>
    <w:rsid w:val="00F75873"/>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UnresolvedMention1">
    <w:name w:val="Unresolved Mention1"/>
    <w:basedOn w:val="DefaultParagraphFont"/>
    <w:uiPriority w:val="99"/>
    <w:semiHidden/>
    <w:unhideWhenUsed/>
    <w:rsid w:val="001F7082"/>
    <w:rPr>
      <w:color w:val="605E5C"/>
      <w:shd w:val="clear" w:color="auto" w:fill="E1DFDD"/>
    </w:rPr>
  </w:style>
  <w:style w:type="character" w:customStyle="1" w:styleId="UnresolvedMention2">
    <w:name w:val="Unresolved Mention2"/>
    <w:basedOn w:val="DefaultParagraphFont"/>
    <w:uiPriority w:val="99"/>
    <w:semiHidden/>
    <w:unhideWhenUsed/>
    <w:rsid w:val="00A373B3"/>
    <w:rPr>
      <w:color w:val="605E5C"/>
      <w:shd w:val="clear" w:color="auto" w:fill="E1DFDD"/>
    </w:rPr>
  </w:style>
  <w:style w:type="character" w:customStyle="1" w:styleId="UnresolvedMention3">
    <w:name w:val="Unresolved Mention3"/>
    <w:basedOn w:val="DefaultParagraphFont"/>
    <w:uiPriority w:val="99"/>
    <w:semiHidden/>
    <w:unhideWhenUsed/>
    <w:rsid w:val="00B8402F"/>
    <w:rPr>
      <w:color w:val="808080"/>
      <w:shd w:val="clear" w:color="auto" w:fill="E6E6E6"/>
    </w:rPr>
  </w:style>
  <w:style w:type="character" w:styleId="UnresolvedMention">
    <w:name w:val="Unresolved Mention"/>
    <w:basedOn w:val="DefaultParagraphFont"/>
    <w:uiPriority w:val="99"/>
    <w:semiHidden/>
    <w:unhideWhenUsed/>
    <w:rsid w:val="00007C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90426">
      <w:bodyDiv w:val="1"/>
      <w:marLeft w:val="0"/>
      <w:marRight w:val="0"/>
      <w:marTop w:val="0"/>
      <w:marBottom w:val="0"/>
      <w:divBdr>
        <w:top w:val="none" w:sz="0" w:space="0" w:color="auto"/>
        <w:left w:val="none" w:sz="0" w:space="0" w:color="auto"/>
        <w:bottom w:val="none" w:sz="0" w:space="0" w:color="auto"/>
        <w:right w:val="none" w:sz="0" w:space="0" w:color="auto"/>
      </w:divBdr>
    </w:div>
    <w:div w:id="160855447">
      <w:bodyDiv w:val="1"/>
      <w:marLeft w:val="0"/>
      <w:marRight w:val="0"/>
      <w:marTop w:val="0"/>
      <w:marBottom w:val="0"/>
      <w:divBdr>
        <w:top w:val="none" w:sz="0" w:space="0" w:color="auto"/>
        <w:left w:val="none" w:sz="0" w:space="0" w:color="auto"/>
        <w:bottom w:val="none" w:sz="0" w:space="0" w:color="auto"/>
        <w:right w:val="none" w:sz="0" w:space="0" w:color="auto"/>
      </w:divBdr>
    </w:div>
    <w:div w:id="216015839">
      <w:bodyDiv w:val="1"/>
      <w:marLeft w:val="0"/>
      <w:marRight w:val="0"/>
      <w:marTop w:val="0"/>
      <w:marBottom w:val="0"/>
      <w:divBdr>
        <w:top w:val="none" w:sz="0" w:space="0" w:color="auto"/>
        <w:left w:val="none" w:sz="0" w:space="0" w:color="auto"/>
        <w:bottom w:val="none" w:sz="0" w:space="0" w:color="auto"/>
        <w:right w:val="none" w:sz="0" w:space="0" w:color="auto"/>
      </w:divBdr>
    </w:div>
    <w:div w:id="225070224">
      <w:bodyDiv w:val="1"/>
      <w:marLeft w:val="0"/>
      <w:marRight w:val="0"/>
      <w:marTop w:val="0"/>
      <w:marBottom w:val="0"/>
      <w:divBdr>
        <w:top w:val="none" w:sz="0" w:space="0" w:color="auto"/>
        <w:left w:val="none" w:sz="0" w:space="0" w:color="auto"/>
        <w:bottom w:val="none" w:sz="0" w:space="0" w:color="auto"/>
        <w:right w:val="none" w:sz="0" w:space="0" w:color="auto"/>
      </w:divBdr>
    </w:div>
    <w:div w:id="367336717">
      <w:bodyDiv w:val="1"/>
      <w:marLeft w:val="0"/>
      <w:marRight w:val="0"/>
      <w:marTop w:val="0"/>
      <w:marBottom w:val="0"/>
      <w:divBdr>
        <w:top w:val="none" w:sz="0" w:space="0" w:color="auto"/>
        <w:left w:val="none" w:sz="0" w:space="0" w:color="auto"/>
        <w:bottom w:val="none" w:sz="0" w:space="0" w:color="auto"/>
        <w:right w:val="none" w:sz="0" w:space="0" w:color="auto"/>
      </w:divBdr>
      <w:divsChild>
        <w:div w:id="1030253813">
          <w:marLeft w:val="0"/>
          <w:marRight w:val="0"/>
          <w:marTop w:val="0"/>
          <w:marBottom w:val="0"/>
          <w:divBdr>
            <w:top w:val="single" w:sz="48" w:space="0" w:color="E5E5E5"/>
            <w:left w:val="single" w:sz="48" w:space="0" w:color="E5E5E5"/>
            <w:bottom w:val="single" w:sz="48" w:space="0" w:color="E5E5E5"/>
            <w:right w:val="single" w:sz="48" w:space="0" w:color="E5E5E5"/>
          </w:divBdr>
          <w:divsChild>
            <w:div w:id="184178822">
              <w:marLeft w:val="375"/>
              <w:marRight w:val="450"/>
              <w:marTop w:val="0"/>
              <w:marBottom w:val="0"/>
              <w:divBdr>
                <w:top w:val="none" w:sz="0" w:space="0" w:color="auto"/>
                <w:left w:val="none" w:sz="0" w:space="0" w:color="auto"/>
                <w:bottom w:val="none" w:sz="0" w:space="0" w:color="auto"/>
                <w:right w:val="none" w:sz="0" w:space="0" w:color="auto"/>
              </w:divBdr>
              <w:divsChild>
                <w:div w:id="2082100163">
                  <w:marLeft w:val="0"/>
                  <w:marRight w:val="0"/>
                  <w:marTop w:val="0"/>
                  <w:marBottom w:val="0"/>
                  <w:divBdr>
                    <w:top w:val="single" w:sz="6" w:space="11" w:color="8F8F8F"/>
                    <w:left w:val="single" w:sz="6" w:space="11" w:color="8F8F8F"/>
                    <w:bottom w:val="single" w:sz="6" w:space="11" w:color="8F8F8F"/>
                    <w:right w:val="single" w:sz="6" w:space="11" w:color="8F8F8F"/>
                  </w:divBdr>
                </w:div>
              </w:divsChild>
            </w:div>
          </w:divsChild>
        </w:div>
      </w:divsChild>
    </w:div>
    <w:div w:id="384254240">
      <w:bodyDiv w:val="1"/>
      <w:marLeft w:val="0"/>
      <w:marRight w:val="0"/>
      <w:marTop w:val="0"/>
      <w:marBottom w:val="0"/>
      <w:divBdr>
        <w:top w:val="none" w:sz="0" w:space="0" w:color="auto"/>
        <w:left w:val="none" w:sz="0" w:space="0" w:color="auto"/>
        <w:bottom w:val="none" w:sz="0" w:space="0" w:color="auto"/>
        <w:right w:val="none" w:sz="0" w:space="0" w:color="auto"/>
      </w:divBdr>
    </w:div>
    <w:div w:id="493494961">
      <w:bodyDiv w:val="1"/>
      <w:marLeft w:val="0"/>
      <w:marRight w:val="0"/>
      <w:marTop w:val="0"/>
      <w:marBottom w:val="0"/>
      <w:divBdr>
        <w:top w:val="none" w:sz="0" w:space="0" w:color="auto"/>
        <w:left w:val="none" w:sz="0" w:space="0" w:color="auto"/>
        <w:bottom w:val="none" w:sz="0" w:space="0" w:color="auto"/>
        <w:right w:val="none" w:sz="0" w:space="0" w:color="auto"/>
      </w:divBdr>
    </w:div>
    <w:div w:id="500968566">
      <w:bodyDiv w:val="1"/>
      <w:marLeft w:val="0"/>
      <w:marRight w:val="0"/>
      <w:marTop w:val="30"/>
      <w:marBottom w:val="750"/>
      <w:divBdr>
        <w:top w:val="none" w:sz="0" w:space="0" w:color="auto"/>
        <w:left w:val="none" w:sz="0" w:space="0" w:color="auto"/>
        <w:bottom w:val="none" w:sz="0" w:space="0" w:color="auto"/>
        <w:right w:val="none" w:sz="0" w:space="0" w:color="auto"/>
      </w:divBdr>
      <w:divsChild>
        <w:div w:id="1301226235">
          <w:marLeft w:val="0"/>
          <w:marRight w:val="0"/>
          <w:marTop w:val="0"/>
          <w:marBottom w:val="0"/>
          <w:divBdr>
            <w:top w:val="none" w:sz="0" w:space="0" w:color="auto"/>
            <w:left w:val="none" w:sz="0" w:space="0" w:color="auto"/>
            <w:bottom w:val="none" w:sz="0" w:space="0" w:color="auto"/>
            <w:right w:val="none" w:sz="0" w:space="0" w:color="auto"/>
          </w:divBdr>
        </w:div>
      </w:divsChild>
    </w:div>
    <w:div w:id="609241106">
      <w:bodyDiv w:val="1"/>
      <w:marLeft w:val="0"/>
      <w:marRight w:val="0"/>
      <w:marTop w:val="0"/>
      <w:marBottom w:val="0"/>
      <w:divBdr>
        <w:top w:val="none" w:sz="0" w:space="0" w:color="auto"/>
        <w:left w:val="none" w:sz="0" w:space="0" w:color="auto"/>
        <w:bottom w:val="none" w:sz="0" w:space="0" w:color="auto"/>
        <w:right w:val="none" w:sz="0" w:space="0" w:color="auto"/>
      </w:divBdr>
    </w:div>
    <w:div w:id="673648641">
      <w:bodyDiv w:val="1"/>
      <w:marLeft w:val="0"/>
      <w:marRight w:val="0"/>
      <w:marTop w:val="0"/>
      <w:marBottom w:val="0"/>
      <w:divBdr>
        <w:top w:val="none" w:sz="0" w:space="0" w:color="auto"/>
        <w:left w:val="none" w:sz="0" w:space="0" w:color="auto"/>
        <w:bottom w:val="none" w:sz="0" w:space="0" w:color="auto"/>
        <w:right w:val="none" w:sz="0" w:space="0" w:color="auto"/>
      </w:divBdr>
    </w:div>
    <w:div w:id="749162511">
      <w:bodyDiv w:val="1"/>
      <w:marLeft w:val="0"/>
      <w:marRight w:val="0"/>
      <w:marTop w:val="0"/>
      <w:marBottom w:val="0"/>
      <w:divBdr>
        <w:top w:val="none" w:sz="0" w:space="0" w:color="auto"/>
        <w:left w:val="none" w:sz="0" w:space="0" w:color="auto"/>
        <w:bottom w:val="none" w:sz="0" w:space="0" w:color="auto"/>
        <w:right w:val="none" w:sz="0" w:space="0" w:color="auto"/>
      </w:divBdr>
    </w:div>
    <w:div w:id="852567666">
      <w:bodyDiv w:val="1"/>
      <w:marLeft w:val="0"/>
      <w:marRight w:val="0"/>
      <w:marTop w:val="0"/>
      <w:marBottom w:val="0"/>
      <w:divBdr>
        <w:top w:val="none" w:sz="0" w:space="0" w:color="auto"/>
        <w:left w:val="none" w:sz="0" w:space="0" w:color="auto"/>
        <w:bottom w:val="none" w:sz="0" w:space="0" w:color="auto"/>
        <w:right w:val="none" w:sz="0" w:space="0" w:color="auto"/>
      </w:divBdr>
    </w:div>
    <w:div w:id="1026059241">
      <w:bodyDiv w:val="1"/>
      <w:marLeft w:val="0"/>
      <w:marRight w:val="0"/>
      <w:marTop w:val="0"/>
      <w:marBottom w:val="0"/>
      <w:divBdr>
        <w:top w:val="none" w:sz="0" w:space="0" w:color="auto"/>
        <w:left w:val="none" w:sz="0" w:space="0" w:color="auto"/>
        <w:bottom w:val="none" w:sz="0" w:space="0" w:color="auto"/>
        <w:right w:val="none" w:sz="0" w:space="0" w:color="auto"/>
      </w:divBdr>
    </w:div>
    <w:div w:id="1064766031">
      <w:bodyDiv w:val="1"/>
      <w:marLeft w:val="0"/>
      <w:marRight w:val="0"/>
      <w:marTop w:val="0"/>
      <w:marBottom w:val="0"/>
      <w:divBdr>
        <w:top w:val="none" w:sz="0" w:space="0" w:color="auto"/>
        <w:left w:val="none" w:sz="0" w:space="0" w:color="auto"/>
        <w:bottom w:val="none" w:sz="0" w:space="0" w:color="auto"/>
        <w:right w:val="none" w:sz="0" w:space="0" w:color="auto"/>
      </w:divBdr>
    </w:div>
    <w:div w:id="1080718160">
      <w:bodyDiv w:val="1"/>
      <w:marLeft w:val="0"/>
      <w:marRight w:val="0"/>
      <w:marTop w:val="0"/>
      <w:marBottom w:val="0"/>
      <w:divBdr>
        <w:top w:val="none" w:sz="0" w:space="0" w:color="auto"/>
        <w:left w:val="none" w:sz="0" w:space="0" w:color="auto"/>
        <w:bottom w:val="none" w:sz="0" w:space="0" w:color="auto"/>
        <w:right w:val="none" w:sz="0" w:space="0" w:color="auto"/>
      </w:divBdr>
    </w:div>
    <w:div w:id="1101223355">
      <w:bodyDiv w:val="1"/>
      <w:marLeft w:val="0"/>
      <w:marRight w:val="0"/>
      <w:marTop w:val="0"/>
      <w:marBottom w:val="0"/>
      <w:divBdr>
        <w:top w:val="none" w:sz="0" w:space="0" w:color="auto"/>
        <w:left w:val="none" w:sz="0" w:space="0" w:color="auto"/>
        <w:bottom w:val="none" w:sz="0" w:space="0" w:color="auto"/>
        <w:right w:val="none" w:sz="0" w:space="0" w:color="auto"/>
      </w:divBdr>
    </w:div>
    <w:div w:id="1151093519">
      <w:bodyDiv w:val="1"/>
      <w:marLeft w:val="0"/>
      <w:marRight w:val="0"/>
      <w:marTop w:val="0"/>
      <w:marBottom w:val="0"/>
      <w:divBdr>
        <w:top w:val="none" w:sz="0" w:space="0" w:color="auto"/>
        <w:left w:val="none" w:sz="0" w:space="0" w:color="auto"/>
        <w:bottom w:val="none" w:sz="0" w:space="0" w:color="auto"/>
        <w:right w:val="none" w:sz="0" w:space="0" w:color="auto"/>
      </w:divBdr>
    </w:div>
    <w:div w:id="1248152009">
      <w:bodyDiv w:val="1"/>
      <w:marLeft w:val="0"/>
      <w:marRight w:val="0"/>
      <w:marTop w:val="0"/>
      <w:marBottom w:val="0"/>
      <w:divBdr>
        <w:top w:val="none" w:sz="0" w:space="0" w:color="auto"/>
        <w:left w:val="none" w:sz="0" w:space="0" w:color="auto"/>
        <w:bottom w:val="none" w:sz="0" w:space="0" w:color="auto"/>
        <w:right w:val="none" w:sz="0" w:space="0" w:color="auto"/>
      </w:divBdr>
    </w:div>
    <w:div w:id="1253122058">
      <w:bodyDiv w:val="1"/>
      <w:marLeft w:val="0"/>
      <w:marRight w:val="0"/>
      <w:marTop w:val="0"/>
      <w:marBottom w:val="0"/>
      <w:divBdr>
        <w:top w:val="none" w:sz="0" w:space="0" w:color="auto"/>
        <w:left w:val="none" w:sz="0" w:space="0" w:color="auto"/>
        <w:bottom w:val="none" w:sz="0" w:space="0" w:color="auto"/>
        <w:right w:val="none" w:sz="0" w:space="0" w:color="auto"/>
      </w:divBdr>
    </w:div>
    <w:div w:id="1278946432">
      <w:bodyDiv w:val="1"/>
      <w:marLeft w:val="0"/>
      <w:marRight w:val="0"/>
      <w:marTop w:val="0"/>
      <w:marBottom w:val="0"/>
      <w:divBdr>
        <w:top w:val="none" w:sz="0" w:space="0" w:color="auto"/>
        <w:left w:val="none" w:sz="0" w:space="0" w:color="auto"/>
        <w:bottom w:val="none" w:sz="0" w:space="0" w:color="auto"/>
        <w:right w:val="none" w:sz="0" w:space="0" w:color="auto"/>
      </w:divBdr>
    </w:div>
    <w:div w:id="1303266839">
      <w:bodyDiv w:val="1"/>
      <w:marLeft w:val="0"/>
      <w:marRight w:val="0"/>
      <w:marTop w:val="0"/>
      <w:marBottom w:val="0"/>
      <w:divBdr>
        <w:top w:val="none" w:sz="0" w:space="0" w:color="auto"/>
        <w:left w:val="none" w:sz="0" w:space="0" w:color="auto"/>
        <w:bottom w:val="none" w:sz="0" w:space="0" w:color="auto"/>
        <w:right w:val="none" w:sz="0" w:space="0" w:color="auto"/>
      </w:divBdr>
    </w:div>
    <w:div w:id="1323267445">
      <w:bodyDiv w:val="1"/>
      <w:marLeft w:val="0"/>
      <w:marRight w:val="0"/>
      <w:marTop w:val="0"/>
      <w:marBottom w:val="0"/>
      <w:divBdr>
        <w:top w:val="none" w:sz="0" w:space="0" w:color="auto"/>
        <w:left w:val="none" w:sz="0" w:space="0" w:color="auto"/>
        <w:bottom w:val="none" w:sz="0" w:space="0" w:color="auto"/>
        <w:right w:val="none" w:sz="0" w:space="0" w:color="auto"/>
      </w:divBdr>
    </w:div>
    <w:div w:id="1499081405">
      <w:bodyDiv w:val="1"/>
      <w:marLeft w:val="0"/>
      <w:marRight w:val="0"/>
      <w:marTop w:val="0"/>
      <w:marBottom w:val="0"/>
      <w:divBdr>
        <w:top w:val="none" w:sz="0" w:space="0" w:color="auto"/>
        <w:left w:val="none" w:sz="0" w:space="0" w:color="auto"/>
        <w:bottom w:val="none" w:sz="0" w:space="0" w:color="auto"/>
        <w:right w:val="none" w:sz="0" w:space="0" w:color="auto"/>
      </w:divBdr>
    </w:div>
    <w:div w:id="1515800854">
      <w:bodyDiv w:val="1"/>
      <w:marLeft w:val="0"/>
      <w:marRight w:val="0"/>
      <w:marTop w:val="0"/>
      <w:marBottom w:val="0"/>
      <w:divBdr>
        <w:top w:val="none" w:sz="0" w:space="0" w:color="auto"/>
        <w:left w:val="none" w:sz="0" w:space="0" w:color="auto"/>
        <w:bottom w:val="none" w:sz="0" w:space="0" w:color="auto"/>
        <w:right w:val="none" w:sz="0" w:space="0" w:color="auto"/>
      </w:divBdr>
    </w:div>
    <w:div w:id="1726680255">
      <w:bodyDiv w:val="1"/>
      <w:marLeft w:val="0"/>
      <w:marRight w:val="0"/>
      <w:marTop w:val="0"/>
      <w:marBottom w:val="0"/>
      <w:divBdr>
        <w:top w:val="none" w:sz="0" w:space="0" w:color="auto"/>
        <w:left w:val="none" w:sz="0" w:space="0" w:color="auto"/>
        <w:bottom w:val="none" w:sz="0" w:space="0" w:color="auto"/>
        <w:right w:val="none" w:sz="0" w:space="0" w:color="auto"/>
      </w:divBdr>
    </w:div>
    <w:div w:id="1834952686">
      <w:bodyDiv w:val="1"/>
      <w:marLeft w:val="0"/>
      <w:marRight w:val="0"/>
      <w:marTop w:val="0"/>
      <w:marBottom w:val="0"/>
      <w:divBdr>
        <w:top w:val="none" w:sz="0" w:space="0" w:color="auto"/>
        <w:left w:val="none" w:sz="0" w:space="0" w:color="auto"/>
        <w:bottom w:val="none" w:sz="0" w:space="0" w:color="auto"/>
        <w:right w:val="none" w:sz="0" w:space="0" w:color="auto"/>
      </w:divBdr>
    </w:div>
    <w:div w:id="1874147235">
      <w:bodyDiv w:val="1"/>
      <w:marLeft w:val="0"/>
      <w:marRight w:val="0"/>
      <w:marTop w:val="0"/>
      <w:marBottom w:val="0"/>
      <w:divBdr>
        <w:top w:val="none" w:sz="0" w:space="0" w:color="auto"/>
        <w:left w:val="none" w:sz="0" w:space="0" w:color="auto"/>
        <w:bottom w:val="none" w:sz="0" w:space="0" w:color="auto"/>
        <w:right w:val="none" w:sz="0" w:space="0" w:color="auto"/>
      </w:divBdr>
    </w:div>
    <w:div w:id="2010789560">
      <w:bodyDiv w:val="1"/>
      <w:marLeft w:val="0"/>
      <w:marRight w:val="0"/>
      <w:marTop w:val="0"/>
      <w:marBottom w:val="0"/>
      <w:divBdr>
        <w:top w:val="none" w:sz="0" w:space="0" w:color="auto"/>
        <w:left w:val="none" w:sz="0" w:space="0" w:color="auto"/>
        <w:bottom w:val="none" w:sz="0" w:space="0" w:color="auto"/>
        <w:right w:val="none" w:sz="0" w:space="0" w:color="auto"/>
      </w:divBdr>
    </w:div>
    <w:div w:id="2037151164">
      <w:bodyDiv w:val="1"/>
      <w:marLeft w:val="0"/>
      <w:marRight w:val="0"/>
      <w:marTop w:val="0"/>
      <w:marBottom w:val="0"/>
      <w:divBdr>
        <w:top w:val="none" w:sz="0" w:space="0" w:color="auto"/>
        <w:left w:val="none" w:sz="0" w:space="0" w:color="auto"/>
        <w:bottom w:val="none" w:sz="0" w:space="0" w:color="auto"/>
        <w:right w:val="none" w:sz="0" w:space="0" w:color="auto"/>
      </w:divBdr>
      <w:divsChild>
        <w:div w:id="295377804">
          <w:marLeft w:val="0"/>
          <w:marRight w:val="0"/>
          <w:marTop w:val="0"/>
          <w:marBottom w:val="0"/>
          <w:divBdr>
            <w:top w:val="none" w:sz="0" w:space="0" w:color="auto"/>
            <w:left w:val="none" w:sz="0" w:space="0" w:color="auto"/>
            <w:bottom w:val="none" w:sz="0" w:space="0" w:color="auto"/>
            <w:right w:val="none" w:sz="0" w:space="0" w:color="auto"/>
          </w:divBdr>
        </w:div>
        <w:div w:id="373772376">
          <w:marLeft w:val="0"/>
          <w:marRight w:val="0"/>
          <w:marTop w:val="0"/>
          <w:marBottom w:val="0"/>
          <w:divBdr>
            <w:top w:val="none" w:sz="0" w:space="0" w:color="auto"/>
            <w:left w:val="none" w:sz="0" w:space="0" w:color="auto"/>
            <w:bottom w:val="none" w:sz="0" w:space="0" w:color="auto"/>
            <w:right w:val="none" w:sz="0" w:space="0" w:color="auto"/>
          </w:divBdr>
        </w:div>
        <w:div w:id="379942511">
          <w:marLeft w:val="0"/>
          <w:marRight w:val="0"/>
          <w:marTop w:val="0"/>
          <w:marBottom w:val="0"/>
          <w:divBdr>
            <w:top w:val="none" w:sz="0" w:space="0" w:color="auto"/>
            <w:left w:val="none" w:sz="0" w:space="0" w:color="auto"/>
            <w:bottom w:val="none" w:sz="0" w:space="0" w:color="auto"/>
            <w:right w:val="none" w:sz="0" w:space="0" w:color="auto"/>
          </w:divBdr>
        </w:div>
        <w:div w:id="412318062">
          <w:marLeft w:val="0"/>
          <w:marRight w:val="0"/>
          <w:marTop w:val="0"/>
          <w:marBottom w:val="0"/>
          <w:divBdr>
            <w:top w:val="none" w:sz="0" w:space="0" w:color="auto"/>
            <w:left w:val="none" w:sz="0" w:space="0" w:color="auto"/>
            <w:bottom w:val="none" w:sz="0" w:space="0" w:color="auto"/>
            <w:right w:val="none" w:sz="0" w:space="0" w:color="auto"/>
          </w:divBdr>
        </w:div>
        <w:div w:id="445077772">
          <w:marLeft w:val="0"/>
          <w:marRight w:val="0"/>
          <w:marTop w:val="0"/>
          <w:marBottom w:val="0"/>
          <w:divBdr>
            <w:top w:val="none" w:sz="0" w:space="0" w:color="auto"/>
            <w:left w:val="none" w:sz="0" w:space="0" w:color="auto"/>
            <w:bottom w:val="none" w:sz="0" w:space="0" w:color="auto"/>
            <w:right w:val="none" w:sz="0" w:space="0" w:color="auto"/>
          </w:divBdr>
        </w:div>
        <w:div w:id="605774884">
          <w:marLeft w:val="0"/>
          <w:marRight w:val="0"/>
          <w:marTop w:val="0"/>
          <w:marBottom w:val="0"/>
          <w:divBdr>
            <w:top w:val="none" w:sz="0" w:space="0" w:color="auto"/>
            <w:left w:val="none" w:sz="0" w:space="0" w:color="auto"/>
            <w:bottom w:val="none" w:sz="0" w:space="0" w:color="auto"/>
            <w:right w:val="none" w:sz="0" w:space="0" w:color="auto"/>
          </w:divBdr>
        </w:div>
        <w:div w:id="656542163">
          <w:marLeft w:val="0"/>
          <w:marRight w:val="0"/>
          <w:marTop w:val="0"/>
          <w:marBottom w:val="0"/>
          <w:divBdr>
            <w:top w:val="none" w:sz="0" w:space="0" w:color="auto"/>
            <w:left w:val="none" w:sz="0" w:space="0" w:color="auto"/>
            <w:bottom w:val="none" w:sz="0" w:space="0" w:color="auto"/>
            <w:right w:val="none" w:sz="0" w:space="0" w:color="auto"/>
          </w:divBdr>
        </w:div>
        <w:div w:id="772825256">
          <w:marLeft w:val="0"/>
          <w:marRight w:val="0"/>
          <w:marTop w:val="0"/>
          <w:marBottom w:val="0"/>
          <w:divBdr>
            <w:top w:val="none" w:sz="0" w:space="0" w:color="auto"/>
            <w:left w:val="none" w:sz="0" w:space="0" w:color="auto"/>
            <w:bottom w:val="none" w:sz="0" w:space="0" w:color="auto"/>
            <w:right w:val="none" w:sz="0" w:space="0" w:color="auto"/>
          </w:divBdr>
        </w:div>
        <w:div w:id="781656960">
          <w:marLeft w:val="0"/>
          <w:marRight w:val="0"/>
          <w:marTop w:val="0"/>
          <w:marBottom w:val="0"/>
          <w:divBdr>
            <w:top w:val="none" w:sz="0" w:space="0" w:color="auto"/>
            <w:left w:val="none" w:sz="0" w:space="0" w:color="auto"/>
            <w:bottom w:val="none" w:sz="0" w:space="0" w:color="auto"/>
            <w:right w:val="none" w:sz="0" w:space="0" w:color="auto"/>
          </w:divBdr>
        </w:div>
        <w:div w:id="885920519">
          <w:marLeft w:val="0"/>
          <w:marRight w:val="0"/>
          <w:marTop w:val="0"/>
          <w:marBottom w:val="0"/>
          <w:divBdr>
            <w:top w:val="none" w:sz="0" w:space="0" w:color="auto"/>
            <w:left w:val="none" w:sz="0" w:space="0" w:color="auto"/>
            <w:bottom w:val="none" w:sz="0" w:space="0" w:color="auto"/>
            <w:right w:val="none" w:sz="0" w:space="0" w:color="auto"/>
          </w:divBdr>
        </w:div>
        <w:div w:id="934172856">
          <w:marLeft w:val="0"/>
          <w:marRight w:val="0"/>
          <w:marTop w:val="0"/>
          <w:marBottom w:val="0"/>
          <w:divBdr>
            <w:top w:val="none" w:sz="0" w:space="0" w:color="auto"/>
            <w:left w:val="none" w:sz="0" w:space="0" w:color="auto"/>
            <w:bottom w:val="none" w:sz="0" w:space="0" w:color="auto"/>
            <w:right w:val="none" w:sz="0" w:space="0" w:color="auto"/>
          </w:divBdr>
        </w:div>
        <w:div w:id="1299457367">
          <w:marLeft w:val="0"/>
          <w:marRight w:val="0"/>
          <w:marTop w:val="0"/>
          <w:marBottom w:val="0"/>
          <w:divBdr>
            <w:top w:val="none" w:sz="0" w:space="0" w:color="auto"/>
            <w:left w:val="none" w:sz="0" w:space="0" w:color="auto"/>
            <w:bottom w:val="none" w:sz="0" w:space="0" w:color="auto"/>
            <w:right w:val="none" w:sz="0" w:space="0" w:color="auto"/>
          </w:divBdr>
        </w:div>
        <w:div w:id="1485665465">
          <w:marLeft w:val="0"/>
          <w:marRight w:val="0"/>
          <w:marTop w:val="0"/>
          <w:marBottom w:val="0"/>
          <w:divBdr>
            <w:top w:val="none" w:sz="0" w:space="0" w:color="auto"/>
            <w:left w:val="none" w:sz="0" w:space="0" w:color="auto"/>
            <w:bottom w:val="none" w:sz="0" w:space="0" w:color="auto"/>
            <w:right w:val="none" w:sz="0" w:space="0" w:color="auto"/>
          </w:divBdr>
        </w:div>
        <w:div w:id="1509128127">
          <w:marLeft w:val="0"/>
          <w:marRight w:val="0"/>
          <w:marTop w:val="0"/>
          <w:marBottom w:val="0"/>
          <w:divBdr>
            <w:top w:val="none" w:sz="0" w:space="0" w:color="auto"/>
            <w:left w:val="none" w:sz="0" w:space="0" w:color="auto"/>
            <w:bottom w:val="none" w:sz="0" w:space="0" w:color="auto"/>
            <w:right w:val="none" w:sz="0" w:space="0" w:color="auto"/>
          </w:divBdr>
        </w:div>
        <w:div w:id="1660109054">
          <w:marLeft w:val="0"/>
          <w:marRight w:val="0"/>
          <w:marTop w:val="0"/>
          <w:marBottom w:val="0"/>
          <w:divBdr>
            <w:top w:val="none" w:sz="0" w:space="0" w:color="auto"/>
            <w:left w:val="none" w:sz="0" w:space="0" w:color="auto"/>
            <w:bottom w:val="none" w:sz="0" w:space="0" w:color="auto"/>
            <w:right w:val="none" w:sz="0" w:space="0" w:color="auto"/>
          </w:divBdr>
        </w:div>
        <w:div w:id="1729114080">
          <w:marLeft w:val="0"/>
          <w:marRight w:val="0"/>
          <w:marTop w:val="0"/>
          <w:marBottom w:val="0"/>
          <w:divBdr>
            <w:top w:val="none" w:sz="0" w:space="0" w:color="auto"/>
            <w:left w:val="none" w:sz="0" w:space="0" w:color="auto"/>
            <w:bottom w:val="none" w:sz="0" w:space="0" w:color="auto"/>
            <w:right w:val="none" w:sz="0" w:space="0" w:color="auto"/>
          </w:divBdr>
        </w:div>
        <w:div w:id="1957446869">
          <w:marLeft w:val="0"/>
          <w:marRight w:val="0"/>
          <w:marTop w:val="0"/>
          <w:marBottom w:val="0"/>
          <w:divBdr>
            <w:top w:val="none" w:sz="0" w:space="0" w:color="auto"/>
            <w:left w:val="none" w:sz="0" w:space="0" w:color="auto"/>
            <w:bottom w:val="none" w:sz="0" w:space="0" w:color="auto"/>
            <w:right w:val="none" w:sz="0" w:space="0" w:color="auto"/>
          </w:divBdr>
        </w:div>
        <w:div w:id="2061247538">
          <w:marLeft w:val="0"/>
          <w:marRight w:val="0"/>
          <w:marTop w:val="0"/>
          <w:marBottom w:val="0"/>
          <w:divBdr>
            <w:top w:val="none" w:sz="0" w:space="0" w:color="auto"/>
            <w:left w:val="none" w:sz="0" w:space="0" w:color="auto"/>
            <w:bottom w:val="none" w:sz="0" w:space="0" w:color="auto"/>
            <w:right w:val="none" w:sz="0" w:space="0" w:color="auto"/>
          </w:divBdr>
        </w:div>
        <w:div w:id="2141224700">
          <w:marLeft w:val="0"/>
          <w:marRight w:val="0"/>
          <w:marTop w:val="0"/>
          <w:marBottom w:val="0"/>
          <w:divBdr>
            <w:top w:val="none" w:sz="0" w:space="0" w:color="auto"/>
            <w:left w:val="none" w:sz="0" w:space="0" w:color="auto"/>
            <w:bottom w:val="none" w:sz="0" w:space="0" w:color="auto"/>
            <w:right w:val="none" w:sz="0" w:space="0" w:color="auto"/>
          </w:divBdr>
        </w:div>
      </w:divsChild>
    </w:div>
    <w:div w:id="208306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eader" Target="header1.xml"/><Relationship Id="rId26" Type="http://schemas.openxmlformats.org/officeDocument/2006/relationships/hyperlink" Target="https://www.ecfr.gov/cgi-bin/text-idx?SID=2ec16a110e1dda866a341bb9a5f0b305&amp;node=2:1.1.2.2.1.1.28.81&amp;rgn=div8" TargetMode="External"/><Relationship Id="rId39" Type="http://schemas.openxmlformats.org/officeDocument/2006/relationships/hyperlink" Target="https://www.grants.gov/web/grants/applicants/organization-registration.html" TargetMode="External"/><Relationship Id="rId21" Type="http://schemas.openxmlformats.org/officeDocument/2006/relationships/hyperlink" Target="https://www.ecfr.gov/cgi-bin/text-idx?SID=6735db3b9d2817dee43801dad07bf6de&amp;mc=true&amp;node=pt2.1.400&amp;rgn=div5" TargetMode="External"/><Relationship Id="rId34" Type="http://schemas.openxmlformats.org/officeDocument/2006/relationships/hyperlink" Target="http://www.ecfr.gov/cgi-bin/text-idx?node=2:1.1.2.2.1&amp;rgn=div5" TargetMode="External"/><Relationship Id="rId42" Type="http://schemas.openxmlformats.org/officeDocument/2006/relationships/hyperlink" Target="https://www.grants.gov/web/grants/applicants/registration/authorize-roles.html" TargetMode="External"/><Relationship Id="rId47" Type="http://schemas.openxmlformats.org/officeDocument/2006/relationships/hyperlink" Target="https://www.ams.usda.gov/sites/default/files/media/AMSPolicyonConsiderationofLateNonresponsiveApplications.pdf" TargetMode="External"/><Relationship Id="rId50" Type="http://schemas.openxmlformats.org/officeDocument/2006/relationships/hyperlink" Target="https://www.grants.gov/web/grants/applicants/workspace-overview.html" TargetMode="External"/><Relationship Id="rId55" Type="http://schemas.openxmlformats.org/officeDocument/2006/relationships/hyperlink" Target="mailto:Patrick.Kelley@usda.gov" TargetMode="External"/><Relationship Id="rId63" Type="http://schemas.openxmlformats.org/officeDocument/2006/relationships/hyperlink" Target="http://www.gpo.gov/fdsys/pkg/BILLS-104s244enr/pdf/BILLS-104s244enr.pdf"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uscode.house.gov/view.xhtml?hl=false&amp;edition=prelim&amp;path=%2Fprelim%40title7%2Fchapter102&amp;req=granuleid%3AUSC-prelim-title7-section7518&amp;num=0&amp;saved=L3ByZWxpbUB0aXRsZTcvY2hhcHRlcjEwMg%3D%3D%7CZ3JhbnVsZWlkOlVTQy1wcmVsaW0tdGl0bGU3LWNoYXB0ZXIxMDI%3D%7C%7C%7C0%7Cfalse%7Cprelim" TargetMode="External"/><Relationship Id="rId29" Type="http://schemas.openxmlformats.org/officeDocument/2006/relationships/hyperlink" Target="http://www.grants.gov/" TargetMode="External"/><Relationship Id="rId41" Type="http://schemas.openxmlformats.org/officeDocument/2006/relationships/hyperlink" Target="https://www.grants.gov/web/grants/register.html" TargetMode="External"/><Relationship Id="rId54" Type="http://schemas.openxmlformats.org/officeDocument/2006/relationships/hyperlink" Target="https://www.ams.usda.gov/sites/default/files/media/FY2019GDTermsandConditions.pdf" TargetMode="External"/><Relationship Id="rId62" Type="http://schemas.openxmlformats.org/officeDocument/2006/relationships/hyperlink" Target="mailto:AMS.FOIA@usda.go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ers.usda.gov/topics/food-nutrition-assistance/food-security-in-the-us/measurement.aspx" TargetMode="External"/><Relationship Id="rId32" Type="http://schemas.openxmlformats.org/officeDocument/2006/relationships/hyperlink" Target="http://www.ecfr.gov/cgi-bin/text-idx?node=2:1.1.2.2.1&amp;rgn=div5" TargetMode="External"/><Relationship Id="rId37" Type="http://schemas.openxmlformats.org/officeDocument/2006/relationships/hyperlink" Target="https://www.ecfr.gov/cgi-bin/text-idx?SID=b604d136261e7179f37dcd8b28d0e921&amp;mc=true&amp;node=pt2.1.200&amp;rgn=div5" TargetMode="External"/><Relationship Id="rId40" Type="http://schemas.openxmlformats.org/officeDocument/2006/relationships/hyperlink" Target="https://www.grants.gov/web/grants/applicants/organization-registration/step-2-register-with-sam.html" TargetMode="External"/><Relationship Id="rId45" Type="http://schemas.openxmlformats.org/officeDocument/2006/relationships/hyperlink" Target="https://www.grants.gov/web/grants/applicants/applicant-training.html" TargetMode="External"/><Relationship Id="rId53" Type="http://schemas.openxmlformats.org/officeDocument/2006/relationships/hyperlink" Target="https://www.ams.usda.gov/sites/default/files/media/FY2019GDTermsandConditions.pdf" TargetMode="External"/><Relationship Id="rId58" Type="http://schemas.openxmlformats.org/officeDocument/2006/relationships/hyperlink" Target="http://www.ams.usda.gov/grants" TargetMode="External"/><Relationship Id="rId66"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AMSGrants@usda.gov" TargetMode="External"/><Relationship Id="rId23" Type="http://schemas.openxmlformats.org/officeDocument/2006/relationships/hyperlink" Target="https://www.ers.usda.gov/topics/food-nutrition-assistance/food-security-in-the-us/definitions-of-food-security/" TargetMode="External"/><Relationship Id="rId28" Type="http://schemas.openxmlformats.org/officeDocument/2006/relationships/hyperlink" Target="http://fedgov.dnb.com/webform" TargetMode="External"/><Relationship Id="rId36" Type="http://schemas.openxmlformats.org/officeDocument/2006/relationships/hyperlink" Target="http://www.ecfr.gov/cgi-bin/retrieveECFR?gp=&amp;SID=988467ba214fbb07298599affd94f30a&amp;n=pt2.1.200&amp;r=PART&amp;ty=HTML" TargetMode="External"/><Relationship Id="rId49" Type="http://schemas.openxmlformats.org/officeDocument/2006/relationships/hyperlink" Target="http://www.grants.gov/web/grants/applicants/applicant-faqs.html" TargetMode="External"/><Relationship Id="rId57" Type="http://schemas.openxmlformats.org/officeDocument/2006/relationships/hyperlink" Target="mailto:Angela.Davis@usda.gov" TargetMode="External"/><Relationship Id="rId61" Type="http://schemas.openxmlformats.org/officeDocument/2006/relationships/hyperlink" Target="https://www.ecfr.gov/cgi-bin/retrieveECFR?n=7y1.1.1.1.1" TargetMode="Externa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hyperlink" Target="https://uscode.house.gov/view.xhtml?hl=false&amp;edition=prelim&amp;path=%2Fprelim%40title7%2Fchapter102&amp;req=granuleid%3AUSC-prelim-title7-section7518&amp;num=0&amp;saved=L3ByZWxpbUB0aXRsZTcvY2hhcHRlcjEwMg%3D%3D%7CZ3JhbnVsZWlkOlVTQy1wcmVsaW0tdGl0bGU3LWNoYXB0ZXIxMDI%3D%7C%7C%7C0%7Cfalse%7Cprelim" TargetMode="External"/><Relationship Id="rId44" Type="http://schemas.openxmlformats.org/officeDocument/2006/relationships/hyperlink" Target="https://www.grants.gov/web/grants/applicants/adobe-software-compatibility.html" TargetMode="External"/><Relationship Id="rId52" Type="http://schemas.openxmlformats.org/officeDocument/2006/relationships/hyperlink" Target="https://www.ams.usda.gov/sites/default/files/media/FY2019GDTermsandConditions.pdf" TargetMode="External"/><Relationship Id="rId60" Type="http://schemas.openxmlformats.org/officeDocument/2006/relationships/hyperlink" Target="http://www.justice.gov/opcl/privstat.htm"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rants.gov" TargetMode="External"/><Relationship Id="rId22" Type="http://schemas.openxmlformats.org/officeDocument/2006/relationships/hyperlink" Target="https://www.nrcs.usda.gov/wps/portal/nrcs/main/national/programs/financial/eqip/" TargetMode="External"/><Relationship Id="rId27" Type="http://schemas.openxmlformats.org/officeDocument/2006/relationships/hyperlink" Target="http://www.grants.gov/web/grants/applicants/apply-for-grants.html" TargetMode="External"/><Relationship Id="rId30" Type="http://schemas.openxmlformats.org/officeDocument/2006/relationships/hyperlink" Target="http://www.whitehouse.gov/omb/grants_spoc" TargetMode="External"/><Relationship Id="rId35" Type="http://schemas.openxmlformats.org/officeDocument/2006/relationships/hyperlink" Target="http://www.ecfr.gov/cgi-bin/retrieveECFR?gp=&amp;SID=988467ba214fbb07298599affd94f30a&amp;n=pt2.1.200&amp;r=PART&amp;ty=HTML" TargetMode="External"/><Relationship Id="rId43" Type="http://schemas.openxmlformats.org/officeDocument/2006/relationships/hyperlink" Target="https://www.grants.gov/web/grants/applicants/registration/track-role-status.html" TargetMode="External"/><Relationship Id="rId48" Type="http://schemas.openxmlformats.org/officeDocument/2006/relationships/hyperlink" Target="http://www.grants.gov/" TargetMode="External"/><Relationship Id="rId56" Type="http://schemas.openxmlformats.org/officeDocument/2006/relationships/hyperlink" Target="mailto:Kristin.Abernathy@usda.gov" TargetMode="External"/><Relationship Id="rId64" Type="http://schemas.openxmlformats.org/officeDocument/2006/relationships/header" Target="header2.xml"/><Relationship Id="rId8" Type="http://schemas.openxmlformats.org/officeDocument/2006/relationships/styles" Target="styles.xml"/><Relationship Id="rId51" Type="http://schemas.openxmlformats.org/officeDocument/2006/relationships/hyperlink" Target="https://www.ecfr.gov/cgi-bin/text-idx?SID=70b44cfc44976f4a7742464f7cfbb37e&amp;mc=true&amp;node=se2.1.200_1210&amp;rgn=div8"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yperlink" Target="http://www.ecfr.gov/cgi-bin/text-idx?node=2:1.1.2.2.1&amp;rgn=div5" TargetMode="External"/><Relationship Id="rId33" Type="http://schemas.openxmlformats.org/officeDocument/2006/relationships/hyperlink" Target="http://www.ecfr.gov/cgi-bin/text-idx?node=2:1.1.2.2.1&amp;rgn=div5" TargetMode="External"/><Relationship Id="rId38" Type="http://schemas.openxmlformats.org/officeDocument/2006/relationships/hyperlink" Target="https://www.ams.usda.gov/sites/default/files/media/FY2019GDTermsandConditions.pdf" TargetMode="External"/><Relationship Id="rId46" Type="http://schemas.openxmlformats.org/officeDocument/2006/relationships/hyperlink" Target="mailto:support@grants.gov" TargetMode="External"/><Relationship Id="rId59" Type="http://schemas.openxmlformats.org/officeDocument/2006/relationships/hyperlink" Target="http://www.foi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D6FD9907BAA04EB91E8CB62154D470" ma:contentTypeVersion="4168" ma:contentTypeDescription="Create a new document." ma:contentTypeScope="" ma:versionID="42e1ce14cd78603139bf23d3a0543265">
  <xsd:schema xmlns:xsd="http://www.w3.org/2001/XMLSchema" xmlns:xs="http://www.w3.org/2001/XMLSchema" xmlns:p="http://schemas.microsoft.com/office/2006/metadata/properties" xmlns:ns2="aa16a7f6-ad7c-47b6-99e8-107db7961b82" xmlns:ns3="ef279ae4-cfff-4eba-9cff-9490e84bc6e1" targetNamespace="http://schemas.microsoft.com/office/2006/metadata/properties" ma:root="true" ma:fieldsID="cb7fe95a3a2218b4b97c9dbc6e946dd2" ns2:_="" ns3:_="">
    <xsd:import namespace="aa16a7f6-ad7c-47b6-99e8-107db7961b82"/>
    <xsd:import namespace="ef279ae4-cfff-4eba-9cff-9490e84bc6e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6a7f6-ad7c-47b6-99e8-107db7961b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f279ae4-cfff-4eba-9cff-9490e84bc6e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aa16a7f6-ad7c-47b6-99e8-107db7961b82">THTAUHCSY2F2-785762833-3</_dlc_DocId>
    <_dlc_DocIdUrl xmlns="aa16a7f6-ad7c-47b6-99e8-107db7961b82">
      <Url>https://usdagcc.sharepoint.com/sites/ams/AMS-TMIntranet/AMS-GD/_layouts/15/DocIdRedir.aspx?ID=THTAUHCSY2F2-785762833-3</Url>
      <Description>THTAUHCSY2F2-785762833-3</Description>
    </_dlc_DocIdUrl>
  </documentManagement>
</p:properties>
</file>

<file path=customXml/item4.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B7290-EDE3-467F-A283-F1C526BC20C0}">
  <ds:schemaRefs>
    <ds:schemaRef ds:uri="http://schemas.microsoft.com/sharepoint/v3/contenttype/forms"/>
  </ds:schemaRefs>
</ds:datastoreItem>
</file>

<file path=customXml/itemProps2.xml><?xml version="1.0" encoding="utf-8"?>
<ds:datastoreItem xmlns:ds="http://schemas.openxmlformats.org/officeDocument/2006/customXml" ds:itemID="{5E62DD67-4EDC-402B-9BE8-654B416E1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16a7f6-ad7c-47b6-99e8-107db7961b82"/>
    <ds:schemaRef ds:uri="ef279ae4-cfff-4eba-9cff-9490e84bc6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21CED7-F59B-4494-BA9C-DFE27546DE13}">
  <ds:schemaRefs>
    <ds:schemaRef ds:uri="http://schemas.microsoft.com/office/infopath/2007/PartnerControls"/>
    <ds:schemaRef ds:uri="http://purl.org/dc/elements/1.1/"/>
    <ds:schemaRef ds:uri="http://schemas.microsoft.com/office/2006/metadata/properties"/>
    <ds:schemaRef ds:uri="aa16a7f6-ad7c-47b6-99e8-107db7961b82"/>
    <ds:schemaRef ds:uri="http://purl.org/dc/terms/"/>
    <ds:schemaRef ds:uri="http://schemas.openxmlformats.org/package/2006/metadata/core-properties"/>
    <ds:schemaRef ds:uri="http://schemas.microsoft.com/office/2006/documentManagement/types"/>
    <ds:schemaRef ds:uri="ef279ae4-cfff-4eba-9cff-9490e84bc6e1"/>
    <ds:schemaRef ds:uri="http://www.w3.org/XML/1998/namespace"/>
    <ds:schemaRef ds:uri="http://purl.org/dc/dcmitype/"/>
  </ds:schemaRefs>
</ds:datastoreItem>
</file>

<file path=customXml/itemProps4.xml><?xml version="1.0" encoding="utf-8"?>
<ds:datastoreItem xmlns:ds="http://schemas.openxmlformats.org/officeDocument/2006/customXml" ds:itemID="{DA88EBED-FCC2-4C9A-9281-9832809EDA85}">
  <ds:schemaRefs>
    <ds:schemaRef ds:uri="http://schemas.microsoft.com/sharepoint/events"/>
    <ds:schemaRef ds:uri=""/>
  </ds:schemaRefs>
</ds:datastoreItem>
</file>

<file path=customXml/itemProps5.xml><?xml version="1.0" encoding="utf-8"?>
<ds:datastoreItem xmlns:ds="http://schemas.openxmlformats.org/officeDocument/2006/customXml" ds:itemID="{DBA6FCC5-77ED-4C36-B8E1-374FCC46113A}">
  <ds:schemaRefs>
    <ds:schemaRef ds:uri="http://schemas.openxmlformats.org/officeDocument/2006/bibliography"/>
  </ds:schemaRefs>
</ds:datastoreItem>
</file>

<file path=customXml/itemProps6.xml><?xml version="1.0" encoding="utf-8"?>
<ds:datastoreItem xmlns:ds="http://schemas.openxmlformats.org/officeDocument/2006/customXml" ds:itemID="{9BA1468E-7CDC-4291-BAD7-4C69A64A4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15</Pages>
  <Words>5102</Words>
  <Characters>36819</Characters>
  <Application>Microsoft Office Word</Application>
  <DocSecurity>0</DocSecurity>
  <Lines>306</Lines>
  <Paragraphs>83</Paragraphs>
  <ScaleCrop>false</ScaleCrop>
  <HeadingPairs>
    <vt:vector size="2" baseType="variant">
      <vt:variant>
        <vt:lpstr>Title</vt:lpstr>
      </vt:variant>
      <vt:variant>
        <vt:i4>1</vt:i4>
      </vt:variant>
    </vt:vector>
  </HeadingPairs>
  <TitlesOfParts>
    <vt:vector size="1" baseType="lpstr">
      <vt:lpstr>(See # 1)</vt:lpstr>
    </vt:vector>
  </TitlesOfParts>
  <Company>CSREES/USDA</Company>
  <LinksUpToDate>false</LinksUpToDate>
  <CharactersWithSpaces>41838</CharactersWithSpaces>
  <SharedDoc>false</SharedDoc>
  <HLinks>
    <vt:vector size="792" baseType="variant">
      <vt:variant>
        <vt:i4>3932247</vt:i4>
      </vt:variant>
      <vt:variant>
        <vt:i4>528</vt:i4>
      </vt:variant>
      <vt:variant>
        <vt:i4>0</vt:i4>
      </vt:variant>
      <vt:variant>
        <vt:i4>5</vt:i4>
      </vt:variant>
      <vt:variant>
        <vt:lpwstr>mailto:AMS.FOIA@usda.gov</vt:lpwstr>
      </vt:variant>
      <vt:variant>
        <vt:lpwstr/>
      </vt:variant>
      <vt:variant>
        <vt:i4>7733291</vt:i4>
      </vt:variant>
      <vt:variant>
        <vt:i4>525</vt:i4>
      </vt:variant>
      <vt:variant>
        <vt:i4>0</vt:i4>
      </vt:variant>
      <vt:variant>
        <vt:i4>5</vt:i4>
      </vt:variant>
      <vt:variant>
        <vt:lpwstr>http://ecfr.gpoaccess.gov/cgi/t/text/text-idx?c=ecfr&amp;sid=a6b0a23529c3af61dc92548a5a88f1c3&amp;rgn=div8&amp;view=text&amp;node=7:1.1.1.1.1.1.13.1&amp;idno=7</vt:lpwstr>
      </vt:variant>
      <vt:variant>
        <vt:lpwstr/>
      </vt:variant>
      <vt:variant>
        <vt:i4>3407999</vt:i4>
      </vt:variant>
      <vt:variant>
        <vt:i4>522</vt:i4>
      </vt:variant>
      <vt:variant>
        <vt:i4>0</vt:i4>
      </vt:variant>
      <vt:variant>
        <vt:i4>5</vt:i4>
      </vt:variant>
      <vt:variant>
        <vt:lpwstr>http://uscode.house.gov/uscode-cgi/fastweb.exe?getdoc+uscview+t05t08+27+1++()%20%20AND%20(</vt:lpwstr>
      </vt:variant>
      <vt:variant>
        <vt:lpwstr/>
      </vt:variant>
      <vt:variant>
        <vt:i4>1900546</vt:i4>
      </vt:variant>
      <vt:variant>
        <vt:i4>519</vt:i4>
      </vt:variant>
      <vt:variant>
        <vt:i4>0</vt:i4>
      </vt:variant>
      <vt:variant>
        <vt:i4>5</vt:i4>
      </vt:variant>
      <vt:variant>
        <vt:lpwstr>http://uscode.house.gov/uscode-cgi/fastweb.exe?getdoc+uscview+t05t08+26+1++()%20%20AND%20((5)%20ADJ%20USC):CITE%20AND%20(USC%20w/10%20(552)):CITE%20%20%20%20%20%20%20%20%20</vt:lpwstr>
      </vt:variant>
      <vt:variant>
        <vt:lpwstr/>
      </vt:variant>
      <vt:variant>
        <vt:i4>4128845</vt:i4>
      </vt:variant>
      <vt:variant>
        <vt:i4>516</vt:i4>
      </vt:variant>
      <vt:variant>
        <vt:i4>0</vt:i4>
      </vt:variant>
      <vt:variant>
        <vt:i4>5</vt:i4>
      </vt:variant>
      <vt:variant>
        <vt:lpwstr>mailto:Jenny.Greer@usda.gov</vt:lpwstr>
      </vt:variant>
      <vt:variant>
        <vt:lpwstr/>
      </vt:variant>
      <vt:variant>
        <vt:i4>655474</vt:i4>
      </vt:variant>
      <vt:variant>
        <vt:i4>513</vt:i4>
      </vt:variant>
      <vt:variant>
        <vt:i4>0</vt:i4>
      </vt:variant>
      <vt:variant>
        <vt:i4>5</vt:i4>
      </vt:variant>
      <vt:variant>
        <vt:lpwstr>mailto:John.Miklozek@usda.gov</vt:lpwstr>
      </vt:variant>
      <vt:variant>
        <vt:lpwstr/>
      </vt:variant>
      <vt:variant>
        <vt:i4>8060930</vt:i4>
      </vt:variant>
      <vt:variant>
        <vt:i4>510</vt:i4>
      </vt:variant>
      <vt:variant>
        <vt:i4>0</vt:i4>
      </vt:variant>
      <vt:variant>
        <vt:i4>5</vt:i4>
      </vt:variant>
      <vt:variant>
        <vt:lpwstr>mailto:Trista.Etzig@usda.gov</vt:lpwstr>
      </vt:variant>
      <vt:variant>
        <vt:lpwstr/>
      </vt:variant>
      <vt:variant>
        <vt:i4>6488108</vt:i4>
      </vt:variant>
      <vt:variant>
        <vt:i4>507</vt:i4>
      </vt:variant>
      <vt:variant>
        <vt:i4>0</vt:i4>
      </vt:variant>
      <vt:variant>
        <vt:i4>5</vt:i4>
      </vt:variant>
      <vt:variant>
        <vt:lpwstr>http://apply07.grants.gov/apply/forms/sample/SF424-V2.0.pdf</vt:lpwstr>
      </vt:variant>
      <vt:variant>
        <vt:lpwstr/>
      </vt:variant>
      <vt:variant>
        <vt:i4>2359408</vt:i4>
      </vt:variant>
      <vt:variant>
        <vt:i4>504</vt:i4>
      </vt:variant>
      <vt:variant>
        <vt:i4>0</vt:i4>
      </vt:variant>
      <vt:variant>
        <vt:i4>5</vt:i4>
      </vt:variant>
      <vt:variant>
        <vt:lpwstr>http://www.sam.gov/</vt:lpwstr>
      </vt:variant>
      <vt:variant>
        <vt:lpwstr/>
      </vt:variant>
      <vt:variant>
        <vt:i4>2752615</vt:i4>
      </vt:variant>
      <vt:variant>
        <vt:i4>501</vt:i4>
      </vt:variant>
      <vt:variant>
        <vt:i4>0</vt:i4>
      </vt:variant>
      <vt:variant>
        <vt:i4>5</vt:i4>
      </vt:variant>
      <vt:variant>
        <vt:lpwstr>https://www.sam.gov/portal/public/SAM/</vt:lpwstr>
      </vt:variant>
      <vt:variant>
        <vt:lpwstr/>
      </vt:variant>
      <vt:variant>
        <vt:i4>2818156</vt:i4>
      </vt:variant>
      <vt:variant>
        <vt:i4>498</vt:i4>
      </vt:variant>
      <vt:variant>
        <vt:i4>0</vt:i4>
      </vt:variant>
      <vt:variant>
        <vt:i4>5</vt:i4>
      </vt:variant>
      <vt:variant>
        <vt:lpwstr>http://www.ecfr.gov/cgi-bin/text-idx?c=ecfr&amp;SID=7fd78929bb3e3b34c01d15c3699603b2&amp;rgn=div5&amp;view=text&amp;node=2:1.2.2.10.1&amp;idno=2</vt:lpwstr>
      </vt:variant>
      <vt:variant>
        <vt:lpwstr>2:1.2.2.10.1.0.15.1</vt:lpwstr>
      </vt:variant>
      <vt:variant>
        <vt:i4>4915210</vt:i4>
      </vt:variant>
      <vt:variant>
        <vt:i4>495</vt:i4>
      </vt:variant>
      <vt:variant>
        <vt:i4>0</vt:i4>
      </vt:variant>
      <vt:variant>
        <vt:i4>5</vt:i4>
      </vt:variant>
      <vt:variant>
        <vt:lpwstr>http://ecfr.gpoaccess.gov/cgi/t/text/text-idx?c=ecfr&amp;sid=f547411b5764152ba94837c25172a795&amp;rgn=div5&amp;view=text&amp;node=2:1.1.1.8.15&amp;idno=2</vt:lpwstr>
      </vt:variant>
      <vt:variant>
        <vt:lpwstr/>
      </vt:variant>
      <vt:variant>
        <vt:i4>5767181</vt:i4>
      </vt:variant>
      <vt:variant>
        <vt:i4>492</vt:i4>
      </vt:variant>
      <vt:variant>
        <vt:i4>0</vt:i4>
      </vt:variant>
      <vt:variant>
        <vt:i4>5</vt:i4>
      </vt:variant>
      <vt:variant>
        <vt:lpwstr>http://www.ecfr.gov/cgi-bin/text-idx?c=ecfr&amp;SID=81862ae7ea89f71de80898506961785a&amp;rgn=div9&amp;view=text&amp;node=2:1.1.1.8.10.3.1.8.2&amp;idno=2</vt:lpwstr>
      </vt:variant>
      <vt:variant>
        <vt:lpwstr/>
      </vt:variant>
      <vt:variant>
        <vt:i4>1114201</vt:i4>
      </vt:variant>
      <vt:variant>
        <vt:i4>489</vt:i4>
      </vt:variant>
      <vt:variant>
        <vt:i4>0</vt:i4>
      </vt:variant>
      <vt:variant>
        <vt:i4>5</vt:i4>
      </vt:variant>
      <vt:variant>
        <vt:lpwstr>http://www.ecfr.gov/cgi-bin/text-idx?c=ecfr&amp;tpl=/ecfrbrowse/Title02/2cfr170_main_02.tpl</vt:lpwstr>
      </vt:variant>
      <vt:variant>
        <vt:lpwstr/>
      </vt:variant>
      <vt:variant>
        <vt:i4>8060998</vt:i4>
      </vt:variant>
      <vt:variant>
        <vt:i4>486</vt:i4>
      </vt:variant>
      <vt:variant>
        <vt:i4>0</vt:i4>
      </vt:variant>
      <vt:variant>
        <vt:i4>5</vt:i4>
      </vt:variant>
      <vt:variant>
        <vt:lpwstr>mailto:askSAM@gsa.gov</vt:lpwstr>
      </vt:variant>
      <vt:variant>
        <vt:lpwstr/>
      </vt:variant>
      <vt:variant>
        <vt:i4>4653135</vt:i4>
      </vt:variant>
      <vt:variant>
        <vt:i4>483</vt:i4>
      </vt:variant>
      <vt:variant>
        <vt:i4>0</vt:i4>
      </vt:variant>
      <vt:variant>
        <vt:i4>5</vt:i4>
      </vt:variant>
      <vt:variant>
        <vt:lpwstr>https://www.sam.gov/</vt:lpwstr>
      </vt:variant>
      <vt:variant>
        <vt:lpwstr/>
      </vt:variant>
      <vt:variant>
        <vt:i4>4194324</vt:i4>
      </vt:variant>
      <vt:variant>
        <vt:i4>480</vt:i4>
      </vt:variant>
      <vt:variant>
        <vt:i4>0</vt:i4>
      </vt:variant>
      <vt:variant>
        <vt:i4>5</vt:i4>
      </vt:variant>
      <vt:variant>
        <vt:lpwstr>http:/fedgov.dnb.com/webform</vt:lpwstr>
      </vt:variant>
      <vt:variant>
        <vt:lpwstr/>
      </vt:variant>
      <vt:variant>
        <vt:i4>6291577</vt:i4>
      </vt:variant>
      <vt:variant>
        <vt:i4>477</vt:i4>
      </vt:variant>
      <vt:variant>
        <vt:i4>0</vt:i4>
      </vt:variant>
      <vt:variant>
        <vt:i4>5</vt:i4>
      </vt:variant>
      <vt:variant>
        <vt:lpwstr>http://www.ecfr.gov/cgi-bin/text-idx?c=ecfr&amp;tpl=/ecfrbrowse/Title07/7cfr3019_main_02.tpl</vt:lpwstr>
      </vt:variant>
      <vt:variant>
        <vt:lpwstr/>
      </vt:variant>
      <vt:variant>
        <vt:i4>7274617</vt:i4>
      </vt:variant>
      <vt:variant>
        <vt:i4>474</vt:i4>
      </vt:variant>
      <vt:variant>
        <vt:i4>0</vt:i4>
      </vt:variant>
      <vt:variant>
        <vt:i4>5</vt:i4>
      </vt:variant>
      <vt:variant>
        <vt:lpwstr>http://www.ecfr.gov/cgi-bin/text-idx?c=ecfr&amp;tpl=/ecfrbrowse/Title07/7cfr3016_main_02.tpl</vt:lpwstr>
      </vt:variant>
      <vt:variant>
        <vt:lpwstr/>
      </vt:variant>
      <vt:variant>
        <vt:i4>7078009</vt:i4>
      </vt:variant>
      <vt:variant>
        <vt:i4>471</vt:i4>
      </vt:variant>
      <vt:variant>
        <vt:i4>0</vt:i4>
      </vt:variant>
      <vt:variant>
        <vt:i4>5</vt:i4>
      </vt:variant>
      <vt:variant>
        <vt:lpwstr>http://www.ecfr.gov/cgi-bin/text-idx?c=ecfr&amp;tpl=/ecfrbrowse/Title07/7cfr3015_main_02.tpl</vt:lpwstr>
      </vt:variant>
      <vt:variant>
        <vt:lpwstr/>
      </vt:variant>
      <vt:variant>
        <vt:i4>2031739</vt:i4>
      </vt:variant>
      <vt:variant>
        <vt:i4>468</vt:i4>
      </vt:variant>
      <vt:variant>
        <vt:i4>0</vt:i4>
      </vt:variant>
      <vt:variant>
        <vt:i4>5</vt:i4>
      </vt:variant>
      <vt:variant>
        <vt:lpwstr/>
      </vt:variant>
      <vt:variant>
        <vt:lpwstr>_4.0_Application_and</vt:lpwstr>
      </vt:variant>
      <vt:variant>
        <vt:i4>3604526</vt:i4>
      </vt:variant>
      <vt:variant>
        <vt:i4>465</vt:i4>
      </vt:variant>
      <vt:variant>
        <vt:i4>0</vt:i4>
      </vt:variant>
      <vt:variant>
        <vt:i4>5</vt:i4>
      </vt:variant>
      <vt:variant>
        <vt:lpwstr>http://www.grants.gov/</vt:lpwstr>
      </vt:variant>
      <vt:variant>
        <vt:lpwstr/>
      </vt:variant>
      <vt:variant>
        <vt:i4>6750273</vt:i4>
      </vt:variant>
      <vt:variant>
        <vt:i4>462</vt:i4>
      </vt:variant>
      <vt:variant>
        <vt:i4>0</vt:i4>
      </vt:variant>
      <vt:variant>
        <vt:i4>5</vt:i4>
      </vt:variant>
      <vt:variant>
        <vt:lpwstr>http://www.grants.gov/help/trouble_tips.jsp</vt:lpwstr>
      </vt:variant>
      <vt:variant>
        <vt:lpwstr/>
      </vt:variant>
      <vt:variant>
        <vt:i4>3604526</vt:i4>
      </vt:variant>
      <vt:variant>
        <vt:i4>459</vt:i4>
      </vt:variant>
      <vt:variant>
        <vt:i4>0</vt:i4>
      </vt:variant>
      <vt:variant>
        <vt:i4>5</vt:i4>
      </vt:variant>
      <vt:variant>
        <vt:lpwstr>http://www.grants.gov/</vt:lpwstr>
      </vt:variant>
      <vt:variant>
        <vt:lpwstr/>
      </vt:variant>
      <vt:variant>
        <vt:i4>8192082</vt:i4>
      </vt:variant>
      <vt:variant>
        <vt:i4>456</vt:i4>
      </vt:variant>
      <vt:variant>
        <vt:i4>0</vt:i4>
      </vt:variant>
      <vt:variant>
        <vt:i4>5</vt:i4>
      </vt:variant>
      <vt:variant>
        <vt:lpwstr>http://www.grants.gov/applicants/get_registered.jsp</vt:lpwstr>
      </vt:variant>
      <vt:variant>
        <vt:lpwstr/>
      </vt:variant>
      <vt:variant>
        <vt:i4>3604526</vt:i4>
      </vt:variant>
      <vt:variant>
        <vt:i4>453</vt:i4>
      </vt:variant>
      <vt:variant>
        <vt:i4>0</vt:i4>
      </vt:variant>
      <vt:variant>
        <vt:i4>5</vt:i4>
      </vt:variant>
      <vt:variant>
        <vt:lpwstr>http://www.grants.gov/</vt:lpwstr>
      </vt:variant>
      <vt:variant>
        <vt:lpwstr/>
      </vt:variant>
      <vt:variant>
        <vt:i4>3604526</vt:i4>
      </vt:variant>
      <vt:variant>
        <vt:i4>450</vt:i4>
      </vt:variant>
      <vt:variant>
        <vt:i4>0</vt:i4>
      </vt:variant>
      <vt:variant>
        <vt:i4>5</vt:i4>
      </vt:variant>
      <vt:variant>
        <vt:lpwstr>http://www.grants.gov/</vt:lpwstr>
      </vt:variant>
      <vt:variant>
        <vt:lpwstr/>
      </vt:variant>
      <vt:variant>
        <vt:i4>3932258</vt:i4>
      </vt:variant>
      <vt:variant>
        <vt:i4>447</vt:i4>
      </vt:variant>
      <vt:variant>
        <vt:i4>0</vt:i4>
      </vt:variant>
      <vt:variant>
        <vt:i4>5</vt:i4>
      </vt:variant>
      <vt:variant>
        <vt:lpwstr>http://www.gsa.gov/</vt:lpwstr>
      </vt:variant>
      <vt:variant>
        <vt:lpwstr/>
      </vt:variant>
      <vt:variant>
        <vt:i4>1572906</vt:i4>
      </vt:variant>
      <vt:variant>
        <vt:i4>444</vt:i4>
      </vt:variant>
      <vt:variant>
        <vt:i4>0</vt:i4>
      </vt:variant>
      <vt:variant>
        <vt:i4>5</vt:i4>
      </vt:variant>
      <vt:variant>
        <vt:lpwstr/>
      </vt:variant>
      <vt:variant>
        <vt:lpwstr>Cost_GeneralCostsofGovernment</vt:lpwstr>
      </vt:variant>
      <vt:variant>
        <vt:i4>1114174</vt:i4>
      </vt:variant>
      <vt:variant>
        <vt:i4>441</vt:i4>
      </vt:variant>
      <vt:variant>
        <vt:i4>0</vt:i4>
      </vt:variant>
      <vt:variant>
        <vt:i4>5</vt:i4>
      </vt:variant>
      <vt:variant>
        <vt:lpwstr/>
      </vt:variant>
      <vt:variant>
        <vt:lpwstr>Cost_Coupons</vt:lpwstr>
      </vt:variant>
      <vt:variant>
        <vt:i4>7995493</vt:i4>
      </vt:variant>
      <vt:variant>
        <vt:i4>438</vt:i4>
      </vt:variant>
      <vt:variant>
        <vt:i4>0</vt:i4>
      </vt:variant>
      <vt:variant>
        <vt:i4>5</vt:i4>
      </vt:variant>
      <vt:variant>
        <vt:lpwstr>http://www.fda.gov/Food/IngredientsPackagingLabeling/LabelingNutrition/default.htm</vt:lpwstr>
      </vt:variant>
      <vt:variant>
        <vt:lpwstr/>
      </vt:variant>
      <vt:variant>
        <vt:i4>6619263</vt:i4>
      </vt:variant>
      <vt:variant>
        <vt:i4>435</vt:i4>
      </vt:variant>
      <vt:variant>
        <vt:i4>0</vt:i4>
      </vt:variant>
      <vt:variant>
        <vt:i4>5</vt:i4>
      </vt:variant>
      <vt:variant>
        <vt:lpwstr>http://www.ftc.gov/about-ftc/bureaus-offices/bureau-consumer-protection</vt:lpwstr>
      </vt:variant>
      <vt:variant>
        <vt:lpwstr/>
      </vt:variant>
      <vt:variant>
        <vt:i4>7012427</vt:i4>
      </vt:variant>
      <vt:variant>
        <vt:i4>432</vt:i4>
      </vt:variant>
      <vt:variant>
        <vt:i4>0</vt:i4>
      </vt:variant>
      <vt:variant>
        <vt:i4>5</vt:i4>
      </vt:variant>
      <vt:variant>
        <vt:lpwstr/>
      </vt:variant>
      <vt:variant>
        <vt:lpwstr>Cost_Travel</vt:lpwstr>
      </vt:variant>
      <vt:variant>
        <vt:i4>3211378</vt:i4>
      </vt:variant>
      <vt:variant>
        <vt:i4>429</vt:i4>
      </vt:variant>
      <vt:variant>
        <vt:i4>0</vt:i4>
      </vt:variant>
      <vt:variant>
        <vt:i4>5</vt:i4>
      </vt:variant>
      <vt:variant>
        <vt:lpwstr>http://gain.fas.usda.gov/Pages/Default.aspx</vt:lpwstr>
      </vt:variant>
      <vt:variant>
        <vt:lpwstr/>
      </vt:variant>
      <vt:variant>
        <vt:i4>5308426</vt:i4>
      </vt:variant>
      <vt:variant>
        <vt:i4>426</vt:i4>
      </vt:variant>
      <vt:variant>
        <vt:i4>0</vt:i4>
      </vt:variant>
      <vt:variant>
        <vt:i4>5</vt:i4>
      </vt:variant>
      <vt:variant>
        <vt:lpwstr>http://ecfr.gpoaccess.gov/cgi/t/text/text-idx?c=ecfr&amp;sid=7e4f0b86542e16e7f45b42716ec380b0&amp;rgn=div8&amp;view=text&amp;node=7:15.1.8.2.4.3.5.11&amp;idno=7</vt:lpwstr>
      </vt:variant>
      <vt:variant>
        <vt:lpwstr/>
      </vt:variant>
      <vt:variant>
        <vt:i4>5308427</vt:i4>
      </vt:variant>
      <vt:variant>
        <vt:i4>423</vt:i4>
      </vt:variant>
      <vt:variant>
        <vt:i4>0</vt:i4>
      </vt:variant>
      <vt:variant>
        <vt:i4>5</vt:i4>
      </vt:variant>
      <vt:variant>
        <vt:lpwstr>http://ecfr.gpoaccess.gov/cgi/t/text/text-idx?c=ecfr&amp;sid=7e4f0b86542e16e7f45b42716ec380b0&amp;rgn=div8&amp;view=text&amp;node=7:15.1.8.2.4.3.5.10&amp;idno=7</vt:lpwstr>
      </vt:variant>
      <vt:variant>
        <vt:lpwstr/>
      </vt:variant>
      <vt:variant>
        <vt:i4>5570654</vt:i4>
      </vt:variant>
      <vt:variant>
        <vt:i4>420</vt:i4>
      </vt:variant>
      <vt:variant>
        <vt:i4>0</vt:i4>
      </vt:variant>
      <vt:variant>
        <vt:i4>5</vt:i4>
      </vt:variant>
      <vt:variant>
        <vt:lpwstr>http://ecfr.gpoaccess.gov/cgi/t/text/text-idx?c=ecfr&amp;sid=5d48d95a43af0dfd1322c33300876518&amp;rgn=div8&amp;view=text&amp;node=7:15.1.8.2.6.3.13.15&amp;idno=7</vt:lpwstr>
      </vt:variant>
      <vt:variant>
        <vt:lpwstr/>
      </vt:variant>
      <vt:variant>
        <vt:i4>5505118</vt:i4>
      </vt:variant>
      <vt:variant>
        <vt:i4>417</vt:i4>
      </vt:variant>
      <vt:variant>
        <vt:i4>0</vt:i4>
      </vt:variant>
      <vt:variant>
        <vt:i4>5</vt:i4>
      </vt:variant>
      <vt:variant>
        <vt:lpwstr>http://ecfr.gpoaccess.gov/cgi/t/text/text-idx?c=ecfr&amp;sid=5d48d95a43af0dfd1322c33300876518&amp;rgn=div8&amp;view=text&amp;node=7:15.1.8.2.6.3.13.14&amp;idno=7</vt:lpwstr>
      </vt:variant>
      <vt:variant>
        <vt:lpwstr/>
      </vt:variant>
      <vt:variant>
        <vt:i4>1835068</vt:i4>
      </vt:variant>
      <vt:variant>
        <vt:i4>414</vt:i4>
      </vt:variant>
      <vt:variant>
        <vt:i4>0</vt:i4>
      </vt:variant>
      <vt:variant>
        <vt:i4>5</vt:i4>
      </vt:variant>
      <vt:variant>
        <vt:lpwstr/>
      </vt:variant>
      <vt:variant>
        <vt:lpwstr>Cost_RentalOrLeaseOfEquipment</vt:lpwstr>
      </vt:variant>
      <vt:variant>
        <vt:i4>4194393</vt:i4>
      </vt:variant>
      <vt:variant>
        <vt:i4>411</vt:i4>
      </vt:variant>
      <vt:variant>
        <vt:i4>0</vt:i4>
      </vt:variant>
      <vt:variant>
        <vt:i4>5</vt:i4>
      </vt:variant>
      <vt:variant>
        <vt:lpwstr>http://www.opm.gov/policy-data-oversight/pay-leave/salaries-wages/2014/general-schedule/</vt:lpwstr>
      </vt:variant>
      <vt:variant>
        <vt:lpwstr/>
      </vt:variant>
      <vt:variant>
        <vt:i4>4915321</vt:i4>
      </vt:variant>
      <vt:variant>
        <vt:i4>408</vt:i4>
      </vt:variant>
      <vt:variant>
        <vt:i4>0</vt:i4>
      </vt:variant>
      <vt:variant>
        <vt:i4>5</vt:i4>
      </vt:variant>
      <vt:variant>
        <vt:lpwstr/>
      </vt:variant>
      <vt:variant>
        <vt:lpwstr>_Program_income_is</vt:lpwstr>
      </vt:variant>
      <vt:variant>
        <vt:i4>6553670</vt:i4>
      </vt:variant>
      <vt:variant>
        <vt:i4>405</vt:i4>
      </vt:variant>
      <vt:variant>
        <vt:i4>0</vt:i4>
      </vt:variant>
      <vt:variant>
        <vt:i4>5</vt:i4>
      </vt:variant>
      <vt:variant>
        <vt:lpwstr/>
      </vt:variant>
      <vt:variant>
        <vt:lpwstr>Cost_Meals</vt:lpwstr>
      </vt:variant>
      <vt:variant>
        <vt:i4>1048625</vt:i4>
      </vt:variant>
      <vt:variant>
        <vt:i4>402</vt:i4>
      </vt:variant>
      <vt:variant>
        <vt:i4>0</vt:i4>
      </vt:variant>
      <vt:variant>
        <vt:i4>5</vt:i4>
      </vt:variant>
      <vt:variant>
        <vt:lpwstr/>
      </vt:variant>
      <vt:variant>
        <vt:lpwstr>Cost_EquipmentSpecialPurpose</vt:lpwstr>
      </vt:variant>
      <vt:variant>
        <vt:i4>196661</vt:i4>
      </vt:variant>
      <vt:variant>
        <vt:i4>399</vt:i4>
      </vt:variant>
      <vt:variant>
        <vt:i4>0</vt:i4>
      </vt:variant>
      <vt:variant>
        <vt:i4>5</vt:i4>
      </vt:variant>
      <vt:variant>
        <vt:lpwstr/>
      </vt:variant>
      <vt:variant>
        <vt:lpwstr>Cost_EquipmentGeneralPurpose</vt:lpwstr>
      </vt:variant>
      <vt:variant>
        <vt:i4>1572900</vt:i4>
      </vt:variant>
      <vt:variant>
        <vt:i4>396</vt:i4>
      </vt:variant>
      <vt:variant>
        <vt:i4>0</vt:i4>
      </vt:variant>
      <vt:variant>
        <vt:i4>5</vt:i4>
      </vt:variant>
      <vt:variant>
        <vt:lpwstr/>
      </vt:variant>
      <vt:variant>
        <vt:lpwstr>Cost_ParticipantSupportCosts</vt:lpwstr>
      </vt:variant>
      <vt:variant>
        <vt:i4>4653072</vt:i4>
      </vt:variant>
      <vt:variant>
        <vt:i4>393</vt:i4>
      </vt:variant>
      <vt:variant>
        <vt:i4>0</vt:i4>
      </vt:variant>
      <vt:variant>
        <vt:i4>5</vt:i4>
      </vt:variant>
      <vt:variant>
        <vt:lpwstr>http://ecfr.gpoaccess.gov/cgi/t/text/text-idx?c=ecfr&amp;sid=9b6facc60293cad8d7dd87f703f5f2fe&amp;rgn=div6&amp;view=text&amp;node=48:1.0.1.5.30.2&amp;idno=48</vt:lpwstr>
      </vt:variant>
      <vt:variant>
        <vt:lpwstr/>
      </vt:variant>
      <vt:variant>
        <vt:i4>6226036</vt:i4>
      </vt:variant>
      <vt:variant>
        <vt:i4>390</vt:i4>
      </vt:variant>
      <vt:variant>
        <vt:i4>0</vt:i4>
      </vt:variant>
      <vt:variant>
        <vt:i4>5</vt:i4>
      </vt:variant>
      <vt:variant>
        <vt:lpwstr>http://www.whitehouse.gov/sites/default/files/omb/fedreg/2005/083105_a122.pdf</vt:lpwstr>
      </vt:variant>
      <vt:variant>
        <vt:lpwstr/>
      </vt:variant>
      <vt:variant>
        <vt:i4>127</vt:i4>
      </vt:variant>
      <vt:variant>
        <vt:i4>387</vt:i4>
      </vt:variant>
      <vt:variant>
        <vt:i4>0</vt:i4>
      </vt:variant>
      <vt:variant>
        <vt:i4>5</vt:i4>
      </vt:variant>
      <vt:variant>
        <vt:lpwstr>http://www.whitehouse.gov/sites/default/files/omb/fedreg/2005/083105_a21.pdf</vt:lpwstr>
      </vt:variant>
      <vt:variant>
        <vt:lpwstr/>
      </vt:variant>
      <vt:variant>
        <vt:i4>393333</vt:i4>
      </vt:variant>
      <vt:variant>
        <vt:i4>384</vt:i4>
      </vt:variant>
      <vt:variant>
        <vt:i4>0</vt:i4>
      </vt:variant>
      <vt:variant>
        <vt:i4>5</vt:i4>
      </vt:variant>
      <vt:variant>
        <vt:lpwstr>http://www.whitehouse.gov/sites/default/files/omb/fedreg/2005/083105_a87.pdf</vt:lpwstr>
      </vt:variant>
      <vt:variant>
        <vt:lpwstr/>
      </vt:variant>
      <vt:variant>
        <vt:i4>327703</vt:i4>
      </vt:variant>
      <vt:variant>
        <vt:i4>381</vt:i4>
      </vt:variant>
      <vt:variant>
        <vt:i4>0</vt:i4>
      </vt:variant>
      <vt:variant>
        <vt:i4>5</vt:i4>
      </vt:variant>
      <vt:variant>
        <vt:lpwstr>http://www.ams.usda.gov/AMSv1.0/getfile?dDocName=STELPRDC5081267</vt:lpwstr>
      </vt:variant>
      <vt:variant>
        <vt:lpwstr/>
      </vt:variant>
      <vt:variant>
        <vt:i4>8060986</vt:i4>
      </vt:variant>
      <vt:variant>
        <vt:i4>378</vt:i4>
      </vt:variant>
      <vt:variant>
        <vt:i4>0</vt:i4>
      </vt:variant>
      <vt:variant>
        <vt:i4>5</vt:i4>
      </vt:variant>
      <vt:variant>
        <vt:lpwstr>http://uscode.house.gov/view.xhtml?req=specialty+crop+block+grants&amp;f=treesort&amp;fq=true&amp;num=0&amp;hl=true&amp;edition=prelim&amp;granuleId=USC-prelim-title7-section1621</vt:lpwstr>
      </vt:variant>
      <vt:variant>
        <vt:lpwstr/>
      </vt:variant>
      <vt:variant>
        <vt:i4>1245301</vt:i4>
      </vt:variant>
      <vt:variant>
        <vt:i4>375</vt:i4>
      </vt:variant>
      <vt:variant>
        <vt:i4>0</vt:i4>
      </vt:variant>
      <vt:variant>
        <vt:i4>5</vt:i4>
      </vt:variant>
      <vt:variant>
        <vt:lpwstr>http://www.whitehouse.gov/omb/grants_spoc</vt:lpwstr>
      </vt:variant>
      <vt:variant>
        <vt:lpwstr/>
      </vt:variant>
      <vt:variant>
        <vt:i4>3604526</vt:i4>
      </vt:variant>
      <vt:variant>
        <vt:i4>372</vt:i4>
      </vt:variant>
      <vt:variant>
        <vt:i4>0</vt:i4>
      </vt:variant>
      <vt:variant>
        <vt:i4>5</vt:i4>
      </vt:variant>
      <vt:variant>
        <vt:lpwstr>http://www.grants.gov/</vt:lpwstr>
      </vt:variant>
      <vt:variant>
        <vt:lpwstr/>
      </vt:variant>
      <vt:variant>
        <vt:i4>4718714</vt:i4>
      </vt:variant>
      <vt:variant>
        <vt:i4>369</vt:i4>
      </vt:variant>
      <vt:variant>
        <vt:i4>0</vt:i4>
      </vt:variant>
      <vt:variant>
        <vt:i4>5</vt:i4>
      </vt:variant>
      <vt:variant>
        <vt:lpwstr/>
      </vt:variant>
      <vt:variant>
        <vt:lpwstr>_Presenting_Direct_and</vt:lpwstr>
      </vt:variant>
      <vt:variant>
        <vt:i4>2687071</vt:i4>
      </vt:variant>
      <vt:variant>
        <vt:i4>366</vt:i4>
      </vt:variant>
      <vt:variant>
        <vt:i4>0</vt:i4>
      </vt:variant>
      <vt:variant>
        <vt:i4>5</vt:i4>
      </vt:variant>
      <vt:variant>
        <vt:lpwstr/>
      </vt:variant>
      <vt:variant>
        <vt:lpwstr>_4.6.1_Limit_on</vt:lpwstr>
      </vt:variant>
      <vt:variant>
        <vt:i4>6553670</vt:i4>
      </vt:variant>
      <vt:variant>
        <vt:i4>363</vt:i4>
      </vt:variant>
      <vt:variant>
        <vt:i4>0</vt:i4>
      </vt:variant>
      <vt:variant>
        <vt:i4>5</vt:i4>
      </vt:variant>
      <vt:variant>
        <vt:lpwstr/>
      </vt:variant>
      <vt:variant>
        <vt:lpwstr>Cost_Meals</vt:lpwstr>
      </vt:variant>
      <vt:variant>
        <vt:i4>1769523</vt:i4>
      </vt:variant>
      <vt:variant>
        <vt:i4>360</vt:i4>
      </vt:variant>
      <vt:variant>
        <vt:i4>0</vt:i4>
      </vt:variant>
      <vt:variant>
        <vt:i4>5</vt:i4>
      </vt:variant>
      <vt:variant>
        <vt:lpwstr/>
      </vt:variant>
      <vt:variant>
        <vt:lpwstr>Cost_Contractors</vt:lpwstr>
      </vt:variant>
      <vt:variant>
        <vt:i4>3407933</vt:i4>
      </vt:variant>
      <vt:variant>
        <vt:i4>357</vt:i4>
      </vt:variant>
      <vt:variant>
        <vt:i4>0</vt:i4>
      </vt:variant>
      <vt:variant>
        <vt:i4>5</vt:i4>
      </vt:variant>
      <vt:variant>
        <vt:lpwstr>http://www.ecfr.gov/cgi-bin/text-idx?SID=8aee05fb29b3d99419715775fc14381a&amp;node=7:15.1.8.2.4.3.5.14&amp;rgn=div8</vt:lpwstr>
      </vt:variant>
      <vt:variant>
        <vt:lpwstr/>
      </vt:variant>
      <vt:variant>
        <vt:i4>4456539</vt:i4>
      </vt:variant>
      <vt:variant>
        <vt:i4>354</vt:i4>
      </vt:variant>
      <vt:variant>
        <vt:i4>0</vt:i4>
      </vt:variant>
      <vt:variant>
        <vt:i4>5</vt:i4>
      </vt:variant>
      <vt:variant>
        <vt:lpwstr>http://www.ecfr.gov/cgi-bin/text-idx?SID=15c592680fe1702893c8391a94ba2b50&amp;node=7:15.1.8.2.6.3.14&amp;rgn=div7</vt:lpwstr>
      </vt:variant>
      <vt:variant>
        <vt:lpwstr/>
      </vt:variant>
      <vt:variant>
        <vt:i4>3407933</vt:i4>
      </vt:variant>
      <vt:variant>
        <vt:i4>351</vt:i4>
      </vt:variant>
      <vt:variant>
        <vt:i4>0</vt:i4>
      </vt:variant>
      <vt:variant>
        <vt:i4>5</vt:i4>
      </vt:variant>
      <vt:variant>
        <vt:lpwstr>http://www.ecfr.gov/cgi-bin/text-idx?SID=8aee05fb29b3d99419715775fc14381a&amp;node=7:15.1.8.2.4.3.5.14&amp;rgn=div8</vt:lpwstr>
      </vt:variant>
      <vt:variant>
        <vt:lpwstr/>
      </vt:variant>
      <vt:variant>
        <vt:i4>4456539</vt:i4>
      </vt:variant>
      <vt:variant>
        <vt:i4>348</vt:i4>
      </vt:variant>
      <vt:variant>
        <vt:i4>0</vt:i4>
      </vt:variant>
      <vt:variant>
        <vt:i4>5</vt:i4>
      </vt:variant>
      <vt:variant>
        <vt:lpwstr>http://www.ecfr.gov/cgi-bin/text-idx?SID=15c592680fe1702893c8391a94ba2b50&amp;node=7:15.1.8.2.6.3.14&amp;rgn=div7</vt:lpwstr>
      </vt:variant>
      <vt:variant>
        <vt:lpwstr/>
      </vt:variant>
      <vt:variant>
        <vt:i4>1114147</vt:i4>
      </vt:variant>
      <vt:variant>
        <vt:i4>345</vt:i4>
      </vt:variant>
      <vt:variant>
        <vt:i4>0</vt:i4>
      </vt:variant>
      <vt:variant>
        <vt:i4>5</vt:i4>
      </vt:variant>
      <vt:variant>
        <vt:lpwstr/>
      </vt:variant>
      <vt:variant>
        <vt:lpwstr>Cost_Supplies</vt:lpwstr>
      </vt:variant>
      <vt:variant>
        <vt:i4>1835068</vt:i4>
      </vt:variant>
      <vt:variant>
        <vt:i4>342</vt:i4>
      </vt:variant>
      <vt:variant>
        <vt:i4>0</vt:i4>
      </vt:variant>
      <vt:variant>
        <vt:i4>5</vt:i4>
      </vt:variant>
      <vt:variant>
        <vt:lpwstr/>
      </vt:variant>
      <vt:variant>
        <vt:lpwstr>Cost_RentalOrLeaseOfEquipment</vt:lpwstr>
      </vt:variant>
      <vt:variant>
        <vt:i4>196661</vt:i4>
      </vt:variant>
      <vt:variant>
        <vt:i4>339</vt:i4>
      </vt:variant>
      <vt:variant>
        <vt:i4>0</vt:i4>
      </vt:variant>
      <vt:variant>
        <vt:i4>5</vt:i4>
      </vt:variant>
      <vt:variant>
        <vt:lpwstr/>
      </vt:variant>
      <vt:variant>
        <vt:lpwstr>Cost_EquipmentGeneralPurpose</vt:lpwstr>
      </vt:variant>
      <vt:variant>
        <vt:i4>1048625</vt:i4>
      </vt:variant>
      <vt:variant>
        <vt:i4>336</vt:i4>
      </vt:variant>
      <vt:variant>
        <vt:i4>0</vt:i4>
      </vt:variant>
      <vt:variant>
        <vt:i4>5</vt:i4>
      </vt:variant>
      <vt:variant>
        <vt:lpwstr/>
      </vt:variant>
      <vt:variant>
        <vt:lpwstr>Cost_EquipmentSpecialPurpose</vt:lpwstr>
      </vt:variant>
      <vt:variant>
        <vt:i4>6291538</vt:i4>
      </vt:variant>
      <vt:variant>
        <vt:i4>333</vt:i4>
      </vt:variant>
      <vt:variant>
        <vt:i4>0</vt:i4>
      </vt:variant>
      <vt:variant>
        <vt:i4>5</vt:i4>
      </vt:variant>
      <vt:variant>
        <vt:lpwstr/>
      </vt:variant>
      <vt:variant>
        <vt:lpwstr>Cost_ForeignTravel</vt:lpwstr>
      </vt:variant>
      <vt:variant>
        <vt:i4>7012427</vt:i4>
      </vt:variant>
      <vt:variant>
        <vt:i4>330</vt:i4>
      </vt:variant>
      <vt:variant>
        <vt:i4>0</vt:i4>
      </vt:variant>
      <vt:variant>
        <vt:i4>5</vt:i4>
      </vt:variant>
      <vt:variant>
        <vt:lpwstr/>
      </vt:variant>
      <vt:variant>
        <vt:lpwstr>Cost_Travel</vt:lpwstr>
      </vt:variant>
      <vt:variant>
        <vt:i4>3932258</vt:i4>
      </vt:variant>
      <vt:variant>
        <vt:i4>327</vt:i4>
      </vt:variant>
      <vt:variant>
        <vt:i4>0</vt:i4>
      </vt:variant>
      <vt:variant>
        <vt:i4>5</vt:i4>
      </vt:variant>
      <vt:variant>
        <vt:lpwstr>http://www.gsa.gov/</vt:lpwstr>
      </vt:variant>
      <vt:variant>
        <vt:lpwstr/>
      </vt:variant>
      <vt:variant>
        <vt:i4>4718714</vt:i4>
      </vt:variant>
      <vt:variant>
        <vt:i4>324</vt:i4>
      </vt:variant>
      <vt:variant>
        <vt:i4>0</vt:i4>
      </vt:variant>
      <vt:variant>
        <vt:i4>5</vt:i4>
      </vt:variant>
      <vt:variant>
        <vt:lpwstr/>
      </vt:variant>
      <vt:variant>
        <vt:lpwstr>_Presenting_Direct_and</vt:lpwstr>
      </vt:variant>
      <vt:variant>
        <vt:i4>1179691</vt:i4>
      </vt:variant>
      <vt:variant>
        <vt:i4>321</vt:i4>
      </vt:variant>
      <vt:variant>
        <vt:i4>0</vt:i4>
      </vt:variant>
      <vt:variant>
        <vt:i4>5</vt:i4>
      </vt:variant>
      <vt:variant>
        <vt:lpwstr/>
      </vt:variant>
      <vt:variant>
        <vt:lpwstr>Cost_SalariesAndWages</vt:lpwstr>
      </vt:variant>
      <vt:variant>
        <vt:i4>1245293</vt:i4>
      </vt:variant>
      <vt:variant>
        <vt:i4>318</vt:i4>
      </vt:variant>
      <vt:variant>
        <vt:i4>0</vt:i4>
      </vt:variant>
      <vt:variant>
        <vt:i4>5</vt:i4>
      </vt:variant>
      <vt:variant>
        <vt:lpwstr/>
      </vt:variant>
      <vt:variant>
        <vt:lpwstr>_4.6_Funding_Restrictions</vt:lpwstr>
      </vt:variant>
      <vt:variant>
        <vt:i4>3997759</vt:i4>
      </vt:variant>
      <vt:variant>
        <vt:i4>315</vt:i4>
      </vt:variant>
      <vt:variant>
        <vt:i4>0</vt:i4>
      </vt:variant>
      <vt:variant>
        <vt:i4>5</vt:i4>
      </vt:variant>
      <vt:variant>
        <vt:lpwstr>http://www.ams.usda.gov/AMSv1.0/getfile?dDocName=STELPRDC5095746&amp;acct=fvgrntprg</vt:lpwstr>
      </vt:variant>
      <vt:variant>
        <vt:lpwstr/>
      </vt:variant>
      <vt:variant>
        <vt:i4>262167</vt:i4>
      </vt:variant>
      <vt:variant>
        <vt:i4>312</vt:i4>
      </vt:variant>
      <vt:variant>
        <vt:i4>0</vt:i4>
      </vt:variant>
      <vt:variant>
        <vt:i4>5</vt:i4>
      </vt:variant>
      <vt:variant>
        <vt:lpwstr>http://www.ams.usda.gov/AMSv1.0/getfile?dDocName=STELPRDC5081266</vt:lpwstr>
      </vt:variant>
      <vt:variant>
        <vt:lpwstr/>
      </vt:variant>
      <vt:variant>
        <vt:i4>7536712</vt:i4>
      </vt:variant>
      <vt:variant>
        <vt:i4>309</vt:i4>
      </vt:variant>
      <vt:variant>
        <vt:i4>0</vt:i4>
      </vt:variant>
      <vt:variant>
        <vt:i4>5</vt:i4>
      </vt:variant>
      <vt:variant>
        <vt:lpwstr/>
      </vt:variant>
      <vt:variant>
        <vt:lpwstr>_3.8_Cost-Sharing_and</vt:lpwstr>
      </vt:variant>
      <vt:variant>
        <vt:i4>851986</vt:i4>
      </vt:variant>
      <vt:variant>
        <vt:i4>306</vt:i4>
      </vt:variant>
      <vt:variant>
        <vt:i4>0</vt:i4>
      </vt:variant>
      <vt:variant>
        <vt:i4>5</vt:i4>
      </vt:variant>
      <vt:variant>
        <vt:lpwstr>http://www.ams.usda.gov/AMSv1.0/getfile?dDocName=STELPRDC5080825</vt:lpwstr>
      </vt:variant>
      <vt:variant>
        <vt:lpwstr/>
      </vt:variant>
      <vt:variant>
        <vt:i4>917522</vt:i4>
      </vt:variant>
      <vt:variant>
        <vt:i4>303</vt:i4>
      </vt:variant>
      <vt:variant>
        <vt:i4>0</vt:i4>
      </vt:variant>
      <vt:variant>
        <vt:i4>5</vt:i4>
      </vt:variant>
      <vt:variant>
        <vt:lpwstr>http://www.ams.usda.gov/AMSv1.0/getfile?dDocName=STELPRDC5080826</vt:lpwstr>
      </vt:variant>
      <vt:variant>
        <vt:lpwstr/>
      </vt:variant>
      <vt:variant>
        <vt:i4>1245301</vt:i4>
      </vt:variant>
      <vt:variant>
        <vt:i4>300</vt:i4>
      </vt:variant>
      <vt:variant>
        <vt:i4>0</vt:i4>
      </vt:variant>
      <vt:variant>
        <vt:i4>5</vt:i4>
      </vt:variant>
      <vt:variant>
        <vt:lpwstr>http://www.whitehouse.gov/omb/grants_spoc</vt:lpwstr>
      </vt:variant>
      <vt:variant>
        <vt:lpwstr/>
      </vt:variant>
      <vt:variant>
        <vt:i4>2818155</vt:i4>
      </vt:variant>
      <vt:variant>
        <vt:i4>297</vt:i4>
      </vt:variant>
      <vt:variant>
        <vt:i4>0</vt:i4>
      </vt:variant>
      <vt:variant>
        <vt:i4>5</vt:i4>
      </vt:variant>
      <vt:variant>
        <vt:lpwstr>http://www.whitehouse.gov/omb/grants/duns_num_guide.pdf</vt:lpwstr>
      </vt:variant>
      <vt:variant>
        <vt:lpwstr/>
      </vt:variant>
      <vt:variant>
        <vt:i4>18</vt:i4>
      </vt:variant>
      <vt:variant>
        <vt:i4>294</vt:i4>
      </vt:variant>
      <vt:variant>
        <vt:i4>0</vt:i4>
      </vt:variant>
      <vt:variant>
        <vt:i4>5</vt:i4>
      </vt:variant>
      <vt:variant>
        <vt:lpwstr>http://www.ams.usda.gov/AMSv1.0/getfile?dDocName=STELPRDC5080828</vt:lpwstr>
      </vt:variant>
      <vt:variant>
        <vt:lpwstr/>
      </vt:variant>
      <vt:variant>
        <vt:i4>4325377</vt:i4>
      </vt:variant>
      <vt:variant>
        <vt:i4>291</vt:i4>
      </vt:variant>
      <vt:variant>
        <vt:i4>0</vt:i4>
      </vt:variant>
      <vt:variant>
        <vt:i4>5</vt:i4>
      </vt:variant>
      <vt:variant>
        <vt:lpwstr>http://www.ams.usda.gov/scbgp</vt:lpwstr>
      </vt:variant>
      <vt:variant>
        <vt:lpwstr/>
      </vt:variant>
      <vt:variant>
        <vt:i4>3604526</vt:i4>
      </vt:variant>
      <vt:variant>
        <vt:i4>288</vt:i4>
      </vt:variant>
      <vt:variant>
        <vt:i4>0</vt:i4>
      </vt:variant>
      <vt:variant>
        <vt:i4>5</vt:i4>
      </vt:variant>
      <vt:variant>
        <vt:lpwstr>http://www.grants.gov/</vt:lpwstr>
      </vt:variant>
      <vt:variant>
        <vt:lpwstr/>
      </vt:variant>
      <vt:variant>
        <vt:i4>786474</vt:i4>
      </vt:variant>
      <vt:variant>
        <vt:i4>285</vt:i4>
      </vt:variant>
      <vt:variant>
        <vt:i4>0</vt:i4>
      </vt:variant>
      <vt:variant>
        <vt:i4>5</vt:i4>
      </vt:variant>
      <vt:variant>
        <vt:lpwstr/>
      </vt:variant>
      <vt:variant>
        <vt:lpwstr>Cost_PotentialImpact</vt:lpwstr>
      </vt:variant>
      <vt:variant>
        <vt:i4>6029312</vt:i4>
      </vt:variant>
      <vt:variant>
        <vt:i4>282</vt:i4>
      </vt:variant>
      <vt:variant>
        <vt:i4>0</vt:i4>
      </vt:variant>
      <vt:variant>
        <vt:i4>5</vt:i4>
      </vt:variant>
      <vt:variant>
        <vt:lpwstr>http://www.ams.usda.gov/AMSv1.0/scbgpdefinitions</vt:lpwstr>
      </vt:variant>
      <vt:variant>
        <vt:lpwstr/>
      </vt:variant>
      <vt:variant>
        <vt:i4>7995417</vt:i4>
      </vt:variant>
      <vt:variant>
        <vt:i4>279</vt:i4>
      </vt:variant>
      <vt:variant>
        <vt:i4>0</vt:i4>
      </vt:variant>
      <vt:variant>
        <vt:i4>5</vt:i4>
      </vt:variant>
      <vt:variant>
        <vt:lpwstr/>
      </vt:variant>
      <vt:variant>
        <vt:lpwstr>_5.0_Application_Review</vt:lpwstr>
      </vt:variant>
      <vt:variant>
        <vt:i4>6553717</vt:i4>
      </vt:variant>
      <vt:variant>
        <vt:i4>276</vt:i4>
      </vt:variant>
      <vt:variant>
        <vt:i4>0</vt:i4>
      </vt:variant>
      <vt:variant>
        <vt:i4>5</vt:i4>
      </vt:variant>
      <vt:variant>
        <vt:lpwstr>http://www.usda.gov/energy/matrix/home</vt:lpwstr>
      </vt:variant>
      <vt:variant>
        <vt:lpwstr/>
      </vt:variant>
      <vt:variant>
        <vt:i4>5242973</vt:i4>
      </vt:variant>
      <vt:variant>
        <vt:i4>273</vt:i4>
      </vt:variant>
      <vt:variant>
        <vt:i4>0</vt:i4>
      </vt:variant>
      <vt:variant>
        <vt:i4>5</vt:i4>
      </vt:variant>
      <vt:variant>
        <vt:lpwstr>http://www.ams.usda.gov/ fmpp</vt:lpwstr>
      </vt:variant>
      <vt:variant>
        <vt:lpwstr/>
      </vt:variant>
      <vt:variant>
        <vt:i4>5439519</vt:i4>
      </vt:variant>
      <vt:variant>
        <vt:i4>270</vt:i4>
      </vt:variant>
      <vt:variant>
        <vt:i4>0</vt:i4>
      </vt:variant>
      <vt:variant>
        <vt:i4>5</vt:i4>
      </vt:variant>
      <vt:variant>
        <vt:lpwstr>https://www.federalregister.gov/articles/2009/03/27/E9-6816/specialty-crop-block-grant-program-farm-bill</vt:lpwstr>
      </vt:variant>
      <vt:variant>
        <vt:lpwstr/>
      </vt:variant>
      <vt:variant>
        <vt:i4>8060986</vt:i4>
      </vt:variant>
      <vt:variant>
        <vt:i4>267</vt:i4>
      </vt:variant>
      <vt:variant>
        <vt:i4>0</vt:i4>
      </vt:variant>
      <vt:variant>
        <vt:i4>5</vt:i4>
      </vt:variant>
      <vt:variant>
        <vt:lpwstr>http://uscode.house.gov/view.xhtml?req=specialty+crop+block+grants&amp;f=treesort&amp;fq=true&amp;num=0&amp;hl=true&amp;edition=prelim&amp;granuleId=USC-prelim-title7-section1621</vt:lpwstr>
      </vt:variant>
      <vt:variant>
        <vt:lpwstr/>
      </vt:variant>
      <vt:variant>
        <vt:i4>1245235</vt:i4>
      </vt:variant>
      <vt:variant>
        <vt:i4>260</vt:i4>
      </vt:variant>
      <vt:variant>
        <vt:i4>0</vt:i4>
      </vt:variant>
      <vt:variant>
        <vt:i4>5</vt:i4>
      </vt:variant>
      <vt:variant>
        <vt:lpwstr/>
      </vt:variant>
      <vt:variant>
        <vt:lpwstr>_Toc383703380</vt:lpwstr>
      </vt:variant>
      <vt:variant>
        <vt:i4>1835059</vt:i4>
      </vt:variant>
      <vt:variant>
        <vt:i4>254</vt:i4>
      </vt:variant>
      <vt:variant>
        <vt:i4>0</vt:i4>
      </vt:variant>
      <vt:variant>
        <vt:i4>5</vt:i4>
      </vt:variant>
      <vt:variant>
        <vt:lpwstr/>
      </vt:variant>
      <vt:variant>
        <vt:lpwstr>_Toc383703379</vt:lpwstr>
      </vt:variant>
      <vt:variant>
        <vt:i4>1835059</vt:i4>
      </vt:variant>
      <vt:variant>
        <vt:i4>248</vt:i4>
      </vt:variant>
      <vt:variant>
        <vt:i4>0</vt:i4>
      </vt:variant>
      <vt:variant>
        <vt:i4>5</vt:i4>
      </vt:variant>
      <vt:variant>
        <vt:lpwstr/>
      </vt:variant>
      <vt:variant>
        <vt:lpwstr>_Toc383703378</vt:lpwstr>
      </vt:variant>
      <vt:variant>
        <vt:i4>1835059</vt:i4>
      </vt:variant>
      <vt:variant>
        <vt:i4>242</vt:i4>
      </vt:variant>
      <vt:variant>
        <vt:i4>0</vt:i4>
      </vt:variant>
      <vt:variant>
        <vt:i4>5</vt:i4>
      </vt:variant>
      <vt:variant>
        <vt:lpwstr/>
      </vt:variant>
      <vt:variant>
        <vt:lpwstr>_Toc383703377</vt:lpwstr>
      </vt:variant>
      <vt:variant>
        <vt:i4>1835059</vt:i4>
      </vt:variant>
      <vt:variant>
        <vt:i4>236</vt:i4>
      </vt:variant>
      <vt:variant>
        <vt:i4>0</vt:i4>
      </vt:variant>
      <vt:variant>
        <vt:i4>5</vt:i4>
      </vt:variant>
      <vt:variant>
        <vt:lpwstr/>
      </vt:variant>
      <vt:variant>
        <vt:lpwstr>_Toc383703376</vt:lpwstr>
      </vt:variant>
      <vt:variant>
        <vt:i4>1835059</vt:i4>
      </vt:variant>
      <vt:variant>
        <vt:i4>230</vt:i4>
      </vt:variant>
      <vt:variant>
        <vt:i4>0</vt:i4>
      </vt:variant>
      <vt:variant>
        <vt:i4>5</vt:i4>
      </vt:variant>
      <vt:variant>
        <vt:lpwstr/>
      </vt:variant>
      <vt:variant>
        <vt:lpwstr>_Toc383703375</vt:lpwstr>
      </vt:variant>
      <vt:variant>
        <vt:i4>1835059</vt:i4>
      </vt:variant>
      <vt:variant>
        <vt:i4>224</vt:i4>
      </vt:variant>
      <vt:variant>
        <vt:i4>0</vt:i4>
      </vt:variant>
      <vt:variant>
        <vt:i4>5</vt:i4>
      </vt:variant>
      <vt:variant>
        <vt:lpwstr/>
      </vt:variant>
      <vt:variant>
        <vt:lpwstr>_Toc383703374</vt:lpwstr>
      </vt:variant>
      <vt:variant>
        <vt:i4>1835059</vt:i4>
      </vt:variant>
      <vt:variant>
        <vt:i4>218</vt:i4>
      </vt:variant>
      <vt:variant>
        <vt:i4>0</vt:i4>
      </vt:variant>
      <vt:variant>
        <vt:i4>5</vt:i4>
      </vt:variant>
      <vt:variant>
        <vt:lpwstr/>
      </vt:variant>
      <vt:variant>
        <vt:lpwstr>_Toc383703373</vt:lpwstr>
      </vt:variant>
      <vt:variant>
        <vt:i4>1835059</vt:i4>
      </vt:variant>
      <vt:variant>
        <vt:i4>212</vt:i4>
      </vt:variant>
      <vt:variant>
        <vt:i4>0</vt:i4>
      </vt:variant>
      <vt:variant>
        <vt:i4>5</vt:i4>
      </vt:variant>
      <vt:variant>
        <vt:lpwstr/>
      </vt:variant>
      <vt:variant>
        <vt:lpwstr>_Toc383703372</vt:lpwstr>
      </vt:variant>
      <vt:variant>
        <vt:i4>1835059</vt:i4>
      </vt:variant>
      <vt:variant>
        <vt:i4>206</vt:i4>
      </vt:variant>
      <vt:variant>
        <vt:i4>0</vt:i4>
      </vt:variant>
      <vt:variant>
        <vt:i4>5</vt:i4>
      </vt:variant>
      <vt:variant>
        <vt:lpwstr/>
      </vt:variant>
      <vt:variant>
        <vt:lpwstr>_Toc383703371</vt:lpwstr>
      </vt:variant>
      <vt:variant>
        <vt:i4>1835059</vt:i4>
      </vt:variant>
      <vt:variant>
        <vt:i4>200</vt:i4>
      </vt:variant>
      <vt:variant>
        <vt:i4>0</vt:i4>
      </vt:variant>
      <vt:variant>
        <vt:i4>5</vt:i4>
      </vt:variant>
      <vt:variant>
        <vt:lpwstr/>
      </vt:variant>
      <vt:variant>
        <vt:lpwstr>_Toc383703370</vt:lpwstr>
      </vt:variant>
      <vt:variant>
        <vt:i4>1900595</vt:i4>
      </vt:variant>
      <vt:variant>
        <vt:i4>194</vt:i4>
      </vt:variant>
      <vt:variant>
        <vt:i4>0</vt:i4>
      </vt:variant>
      <vt:variant>
        <vt:i4>5</vt:i4>
      </vt:variant>
      <vt:variant>
        <vt:lpwstr/>
      </vt:variant>
      <vt:variant>
        <vt:lpwstr>_Toc383703369</vt:lpwstr>
      </vt:variant>
      <vt:variant>
        <vt:i4>1900595</vt:i4>
      </vt:variant>
      <vt:variant>
        <vt:i4>188</vt:i4>
      </vt:variant>
      <vt:variant>
        <vt:i4>0</vt:i4>
      </vt:variant>
      <vt:variant>
        <vt:i4>5</vt:i4>
      </vt:variant>
      <vt:variant>
        <vt:lpwstr/>
      </vt:variant>
      <vt:variant>
        <vt:lpwstr>_Toc383703368</vt:lpwstr>
      </vt:variant>
      <vt:variant>
        <vt:i4>1900595</vt:i4>
      </vt:variant>
      <vt:variant>
        <vt:i4>182</vt:i4>
      </vt:variant>
      <vt:variant>
        <vt:i4>0</vt:i4>
      </vt:variant>
      <vt:variant>
        <vt:i4>5</vt:i4>
      </vt:variant>
      <vt:variant>
        <vt:lpwstr/>
      </vt:variant>
      <vt:variant>
        <vt:lpwstr>_Toc383703367</vt:lpwstr>
      </vt:variant>
      <vt:variant>
        <vt:i4>1900595</vt:i4>
      </vt:variant>
      <vt:variant>
        <vt:i4>176</vt:i4>
      </vt:variant>
      <vt:variant>
        <vt:i4>0</vt:i4>
      </vt:variant>
      <vt:variant>
        <vt:i4>5</vt:i4>
      </vt:variant>
      <vt:variant>
        <vt:lpwstr/>
      </vt:variant>
      <vt:variant>
        <vt:lpwstr>_Toc383703366</vt:lpwstr>
      </vt:variant>
      <vt:variant>
        <vt:i4>1900595</vt:i4>
      </vt:variant>
      <vt:variant>
        <vt:i4>170</vt:i4>
      </vt:variant>
      <vt:variant>
        <vt:i4>0</vt:i4>
      </vt:variant>
      <vt:variant>
        <vt:i4>5</vt:i4>
      </vt:variant>
      <vt:variant>
        <vt:lpwstr/>
      </vt:variant>
      <vt:variant>
        <vt:lpwstr>_Toc383703365</vt:lpwstr>
      </vt:variant>
      <vt:variant>
        <vt:i4>1900595</vt:i4>
      </vt:variant>
      <vt:variant>
        <vt:i4>164</vt:i4>
      </vt:variant>
      <vt:variant>
        <vt:i4>0</vt:i4>
      </vt:variant>
      <vt:variant>
        <vt:i4>5</vt:i4>
      </vt:variant>
      <vt:variant>
        <vt:lpwstr/>
      </vt:variant>
      <vt:variant>
        <vt:lpwstr>_Toc383703364</vt:lpwstr>
      </vt:variant>
      <vt:variant>
        <vt:i4>1900595</vt:i4>
      </vt:variant>
      <vt:variant>
        <vt:i4>158</vt:i4>
      </vt:variant>
      <vt:variant>
        <vt:i4>0</vt:i4>
      </vt:variant>
      <vt:variant>
        <vt:i4>5</vt:i4>
      </vt:variant>
      <vt:variant>
        <vt:lpwstr/>
      </vt:variant>
      <vt:variant>
        <vt:lpwstr>_Toc383703363</vt:lpwstr>
      </vt:variant>
      <vt:variant>
        <vt:i4>1900595</vt:i4>
      </vt:variant>
      <vt:variant>
        <vt:i4>152</vt:i4>
      </vt:variant>
      <vt:variant>
        <vt:i4>0</vt:i4>
      </vt:variant>
      <vt:variant>
        <vt:i4>5</vt:i4>
      </vt:variant>
      <vt:variant>
        <vt:lpwstr/>
      </vt:variant>
      <vt:variant>
        <vt:lpwstr>_Toc383703362</vt:lpwstr>
      </vt:variant>
      <vt:variant>
        <vt:i4>1900595</vt:i4>
      </vt:variant>
      <vt:variant>
        <vt:i4>146</vt:i4>
      </vt:variant>
      <vt:variant>
        <vt:i4>0</vt:i4>
      </vt:variant>
      <vt:variant>
        <vt:i4>5</vt:i4>
      </vt:variant>
      <vt:variant>
        <vt:lpwstr/>
      </vt:variant>
      <vt:variant>
        <vt:lpwstr>_Toc383703361</vt:lpwstr>
      </vt:variant>
      <vt:variant>
        <vt:i4>1900595</vt:i4>
      </vt:variant>
      <vt:variant>
        <vt:i4>140</vt:i4>
      </vt:variant>
      <vt:variant>
        <vt:i4>0</vt:i4>
      </vt:variant>
      <vt:variant>
        <vt:i4>5</vt:i4>
      </vt:variant>
      <vt:variant>
        <vt:lpwstr/>
      </vt:variant>
      <vt:variant>
        <vt:lpwstr>_Toc383703360</vt:lpwstr>
      </vt:variant>
      <vt:variant>
        <vt:i4>1966131</vt:i4>
      </vt:variant>
      <vt:variant>
        <vt:i4>134</vt:i4>
      </vt:variant>
      <vt:variant>
        <vt:i4>0</vt:i4>
      </vt:variant>
      <vt:variant>
        <vt:i4>5</vt:i4>
      </vt:variant>
      <vt:variant>
        <vt:lpwstr/>
      </vt:variant>
      <vt:variant>
        <vt:lpwstr>_Toc383703359</vt:lpwstr>
      </vt:variant>
      <vt:variant>
        <vt:i4>1966131</vt:i4>
      </vt:variant>
      <vt:variant>
        <vt:i4>128</vt:i4>
      </vt:variant>
      <vt:variant>
        <vt:i4>0</vt:i4>
      </vt:variant>
      <vt:variant>
        <vt:i4>5</vt:i4>
      </vt:variant>
      <vt:variant>
        <vt:lpwstr/>
      </vt:variant>
      <vt:variant>
        <vt:lpwstr>_Toc383703358</vt:lpwstr>
      </vt:variant>
      <vt:variant>
        <vt:i4>1966131</vt:i4>
      </vt:variant>
      <vt:variant>
        <vt:i4>122</vt:i4>
      </vt:variant>
      <vt:variant>
        <vt:i4>0</vt:i4>
      </vt:variant>
      <vt:variant>
        <vt:i4>5</vt:i4>
      </vt:variant>
      <vt:variant>
        <vt:lpwstr/>
      </vt:variant>
      <vt:variant>
        <vt:lpwstr>_Toc383703357</vt:lpwstr>
      </vt:variant>
      <vt:variant>
        <vt:i4>1966131</vt:i4>
      </vt:variant>
      <vt:variant>
        <vt:i4>116</vt:i4>
      </vt:variant>
      <vt:variant>
        <vt:i4>0</vt:i4>
      </vt:variant>
      <vt:variant>
        <vt:i4>5</vt:i4>
      </vt:variant>
      <vt:variant>
        <vt:lpwstr/>
      </vt:variant>
      <vt:variant>
        <vt:lpwstr>_Toc383703356</vt:lpwstr>
      </vt:variant>
      <vt:variant>
        <vt:i4>1966131</vt:i4>
      </vt:variant>
      <vt:variant>
        <vt:i4>110</vt:i4>
      </vt:variant>
      <vt:variant>
        <vt:i4>0</vt:i4>
      </vt:variant>
      <vt:variant>
        <vt:i4>5</vt:i4>
      </vt:variant>
      <vt:variant>
        <vt:lpwstr/>
      </vt:variant>
      <vt:variant>
        <vt:lpwstr>_Toc383703355</vt:lpwstr>
      </vt:variant>
      <vt:variant>
        <vt:i4>1966131</vt:i4>
      </vt:variant>
      <vt:variant>
        <vt:i4>104</vt:i4>
      </vt:variant>
      <vt:variant>
        <vt:i4>0</vt:i4>
      </vt:variant>
      <vt:variant>
        <vt:i4>5</vt:i4>
      </vt:variant>
      <vt:variant>
        <vt:lpwstr/>
      </vt:variant>
      <vt:variant>
        <vt:lpwstr>_Toc383703354</vt:lpwstr>
      </vt:variant>
      <vt:variant>
        <vt:i4>1966131</vt:i4>
      </vt:variant>
      <vt:variant>
        <vt:i4>98</vt:i4>
      </vt:variant>
      <vt:variant>
        <vt:i4>0</vt:i4>
      </vt:variant>
      <vt:variant>
        <vt:i4>5</vt:i4>
      </vt:variant>
      <vt:variant>
        <vt:lpwstr/>
      </vt:variant>
      <vt:variant>
        <vt:lpwstr>_Toc383703353</vt:lpwstr>
      </vt:variant>
      <vt:variant>
        <vt:i4>1966131</vt:i4>
      </vt:variant>
      <vt:variant>
        <vt:i4>92</vt:i4>
      </vt:variant>
      <vt:variant>
        <vt:i4>0</vt:i4>
      </vt:variant>
      <vt:variant>
        <vt:i4>5</vt:i4>
      </vt:variant>
      <vt:variant>
        <vt:lpwstr/>
      </vt:variant>
      <vt:variant>
        <vt:lpwstr>_Toc383703352</vt:lpwstr>
      </vt:variant>
      <vt:variant>
        <vt:i4>1966131</vt:i4>
      </vt:variant>
      <vt:variant>
        <vt:i4>86</vt:i4>
      </vt:variant>
      <vt:variant>
        <vt:i4>0</vt:i4>
      </vt:variant>
      <vt:variant>
        <vt:i4>5</vt:i4>
      </vt:variant>
      <vt:variant>
        <vt:lpwstr/>
      </vt:variant>
      <vt:variant>
        <vt:lpwstr>_Toc383703351</vt:lpwstr>
      </vt:variant>
      <vt:variant>
        <vt:i4>1966131</vt:i4>
      </vt:variant>
      <vt:variant>
        <vt:i4>80</vt:i4>
      </vt:variant>
      <vt:variant>
        <vt:i4>0</vt:i4>
      </vt:variant>
      <vt:variant>
        <vt:i4>5</vt:i4>
      </vt:variant>
      <vt:variant>
        <vt:lpwstr/>
      </vt:variant>
      <vt:variant>
        <vt:lpwstr>_Toc383703350</vt:lpwstr>
      </vt:variant>
      <vt:variant>
        <vt:i4>2031667</vt:i4>
      </vt:variant>
      <vt:variant>
        <vt:i4>74</vt:i4>
      </vt:variant>
      <vt:variant>
        <vt:i4>0</vt:i4>
      </vt:variant>
      <vt:variant>
        <vt:i4>5</vt:i4>
      </vt:variant>
      <vt:variant>
        <vt:lpwstr/>
      </vt:variant>
      <vt:variant>
        <vt:lpwstr>_Toc383703349</vt:lpwstr>
      </vt:variant>
      <vt:variant>
        <vt:i4>2031667</vt:i4>
      </vt:variant>
      <vt:variant>
        <vt:i4>68</vt:i4>
      </vt:variant>
      <vt:variant>
        <vt:i4>0</vt:i4>
      </vt:variant>
      <vt:variant>
        <vt:i4>5</vt:i4>
      </vt:variant>
      <vt:variant>
        <vt:lpwstr/>
      </vt:variant>
      <vt:variant>
        <vt:lpwstr>_Toc383703348</vt:lpwstr>
      </vt:variant>
      <vt:variant>
        <vt:i4>2031667</vt:i4>
      </vt:variant>
      <vt:variant>
        <vt:i4>62</vt:i4>
      </vt:variant>
      <vt:variant>
        <vt:i4>0</vt:i4>
      </vt:variant>
      <vt:variant>
        <vt:i4>5</vt:i4>
      </vt:variant>
      <vt:variant>
        <vt:lpwstr/>
      </vt:variant>
      <vt:variant>
        <vt:lpwstr>_Toc383703347</vt:lpwstr>
      </vt:variant>
      <vt:variant>
        <vt:i4>2031667</vt:i4>
      </vt:variant>
      <vt:variant>
        <vt:i4>56</vt:i4>
      </vt:variant>
      <vt:variant>
        <vt:i4>0</vt:i4>
      </vt:variant>
      <vt:variant>
        <vt:i4>5</vt:i4>
      </vt:variant>
      <vt:variant>
        <vt:lpwstr/>
      </vt:variant>
      <vt:variant>
        <vt:lpwstr>_Toc383703346</vt:lpwstr>
      </vt:variant>
      <vt:variant>
        <vt:i4>2031667</vt:i4>
      </vt:variant>
      <vt:variant>
        <vt:i4>50</vt:i4>
      </vt:variant>
      <vt:variant>
        <vt:i4>0</vt:i4>
      </vt:variant>
      <vt:variant>
        <vt:i4>5</vt:i4>
      </vt:variant>
      <vt:variant>
        <vt:lpwstr/>
      </vt:variant>
      <vt:variant>
        <vt:lpwstr>_Toc383703345</vt:lpwstr>
      </vt:variant>
      <vt:variant>
        <vt:i4>2031667</vt:i4>
      </vt:variant>
      <vt:variant>
        <vt:i4>44</vt:i4>
      </vt:variant>
      <vt:variant>
        <vt:i4>0</vt:i4>
      </vt:variant>
      <vt:variant>
        <vt:i4>5</vt:i4>
      </vt:variant>
      <vt:variant>
        <vt:lpwstr/>
      </vt:variant>
      <vt:variant>
        <vt:lpwstr>_Toc383703344</vt:lpwstr>
      </vt:variant>
      <vt:variant>
        <vt:i4>2031667</vt:i4>
      </vt:variant>
      <vt:variant>
        <vt:i4>38</vt:i4>
      </vt:variant>
      <vt:variant>
        <vt:i4>0</vt:i4>
      </vt:variant>
      <vt:variant>
        <vt:i4>5</vt:i4>
      </vt:variant>
      <vt:variant>
        <vt:lpwstr/>
      </vt:variant>
      <vt:variant>
        <vt:lpwstr>_Toc383703343</vt:lpwstr>
      </vt:variant>
      <vt:variant>
        <vt:i4>2031667</vt:i4>
      </vt:variant>
      <vt:variant>
        <vt:i4>32</vt:i4>
      </vt:variant>
      <vt:variant>
        <vt:i4>0</vt:i4>
      </vt:variant>
      <vt:variant>
        <vt:i4>5</vt:i4>
      </vt:variant>
      <vt:variant>
        <vt:lpwstr/>
      </vt:variant>
      <vt:variant>
        <vt:lpwstr>_Toc383703342</vt:lpwstr>
      </vt:variant>
      <vt:variant>
        <vt:i4>2031667</vt:i4>
      </vt:variant>
      <vt:variant>
        <vt:i4>26</vt:i4>
      </vt:variant>
      <vt:variant>
        <vt:i4>0</vt:i4>
      </vt:variant>
      <vt:variant>
        <vt:i4>5</vt:i4>
      </vt:variant>
      <vt:variant>
        <vt:lpwstr/>
      </vt:variant>
      <vt:variant>
        <vt:lpwstr>_Toc383703341</vt:lpwstr>
      </vt:variant>
      <vt:variant>
        <vt:i4>2031667</vt:i4>
      </vt:variant>
      <vt:variant>
        <vt:i4>20</vt:i4>
      </vt:variant>
      <vt:variant>
        <vt:i4>0</vt:i4>
      </vt:variant>
      <vt:variant>
        <vt:i4>5</vt:i4>
      </vt:variant>
      <vt:variant>
        <vt:lpwstr/>
      </vt:variant>
      <vt:variant>
        <vt:lpwstr>_Toc383703340</vt:lpwstr>
      </vt:variant>
      <vt:variant>
        <vt:i4>1572915</vt:i4>
      </vt:variant>
      <vt:variant>
        <vt:i4>14</vt:i4>
      </vt:variant>
      <vt:variant>
        <vt:i4>0</vt:i4>
      </vt:variant>
      <vt:variant>
        <vt:i4>5</vt:i4>
      </vt:variant>
      <vt:variant>
        <vt:lpwstr/>
      </vt:variant>
      <vt:variant>
        <vt:lpwstr>_Toc383703339</vt:lpwstr>
      </vt:variant>
      <vt:variant>
        <vt:i4>1572915</vt:i4>
      </vt:variant>
      <vt:variant>
        <vt:i4>8</vt:i4>
      </vt:variant>
      <vt:variant>
        <vt:i4>0</vt:i4>
      </vt:variant>
      <vt:variant>
        <vt:i4>5</vt:i4>
      </vt:variant>
      <vt:variant>
        <vt:lpwstr/>
      </vt:variant>
      <vt:variant>
        <vt:lpwstr>_Toc383703338</vt:lpwstr>
      </vt:variant>
      <vt:variant>
        <vt:i4>1572915</vt:i4>
      </vt:variant>
      <vt:variant>
        <vt:i4>2</vt:i4>
      </vt:variant>
      <vt:variant>
        <vt:i4>0</vt:i4>
      </vt:variant>
      <vt:variant>
        <vt:i4>5</vt:i4>
      </vt:variant>
      <vt:variant>
        <vt:lpwstr/>
      </vt:variant>
      <vt:variant>
        <vt:lpwstr>_Toc383703337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 # 1)</dc:title>
  <dc:subject/>
  <dc:creator>user</dc:creator>
  <cp:keywords/>
  <cp:lastModifiedBy>Borgmeier, CarlyM - AMS</cp:lastModifiedBy>
  <cp:revision>5</cp:revision>
  <cp:lastPrinted>2019-10-01T14:57:00Z</cp:lastPrinted>
  <dcterms:created xsi:type="dcterms:W3CDTF">2020-05-04T16:32:00Z</dcterms:created>
  <dcterms:modified xsi:type="dcterms:W3CDTF">2020-05-06T15:33:00Z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0x010100A8D6FD9907BAA04EB91E8CB62154D470</vt:lpwstr>
  </property>
  <property fmtid="{D5CDD505-2E9C-101B-9397-08002B2CF9AE}" pid="3" name="_dlc_DocIdItemGuid">
    <vt:lpwstr>e08876a6-df5e-4c70-98b7-d7493d9d999b</vt:lpwstr>
  </property>
</Properties>
</file>