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3075" w:rsidR="00A36F5A" w:rsidP="00CF43B8" w:rsidRDefault="00A36F5A" w14:paraId="3BD143F3" w14:textId="77777777">
      <w:pPr>
        <w:rPr>
          <w:b/>
          <w:sz w:val="22"/>
          <w:szCs w:val="22"/>
        </w:rPr>
      </w:pPr>
      <w:r w:rsidRPr="007F3075">
        <w:rPr>
          <w:b/>
          <w:sz w:val="22"/>
          <w:szCs w:val="22"/>
        </w:rPr>
        <w:t>Section A: Justification</w:t>
      </w:r>
    </w:p>
    <w:p w:rsidRPr="007F3075" w:rsidR="005547C8" w:rsidP="00CF43B8" w:rsidRDefault="005547C8" w14:paraId="662891D3" w14:textId="77777777">
      <w:pPr>
        <w:rPr>
          <w:b/>
          <w:sz w:val="22"/>
          <w:szCs w:val="22"/>
        </w:rPr>
      </w:pPr>
    </w:p>
    <w:p w:rsidRPr="007F3075" w:rsidR="00EC0F36" w:rsidP="002E0888" w:rsidRDefault="00EC0F36" w14:paraId="3D6F2F9B" w14:textId="77777777">
      <w:pPr>
        <w:pStyle w:val="ListParagraph"/>
        <w:numPr>
          <w:ilvl w:val="0"/>
          <w:numId w:val="1"/>
        </w:numPr>
        <w:autoSpaceDE w:val="0"/>
        <w:autoSpaceDN w:val="0"/>
        <w:adjustRightInd w:val="0"/>
        <w:spacing w:after="0"/>
        <w:ind w:left="0" w:firstLine="0"/>
        <w:rPr>
          <w:rFonts w:ascii="Times New Roman" w:hAnsi="Times New Roman"/>
          <w:b/>
        </w:rPr>
      </w:pPr>
      <w:r w:rsidRPr="007F3075">
        <w:rPr>
          <w:rFonts w:ascii="Times New Roman" w:hAnsi="Times New Roman"/>
          <w:b/>
        </w:rPr>
        <w:t>Circumstances that make the collection of information necessary.</w:t>
      </w:r>
    </w:p>
    <w:p w:rsidRPr="007F3075" w:rsidR="002D0D69" w:rsidP="00CF43B8" w:rsidRDefault="002D0D69" w14:paraId="6D8232FC" w14:textId="77777777">
      <w:pPr>
        <w:pStyle w:val="ListParagraph"/>
        <w:autoSpaceDE w:val="0"/>
        <w:autoSpaceDN w:val="0"/>
        <w:adjustRightInd w:val="0"/>
        <w:spacing w:after="0"/>
        <w:ind w:left="0"/>
        <w:rPr>
          <w:rFonts w:ascii="Times New Roman" w:hAnsi="Times New Roman"/>
        </w:rPr>
      </w:pPr>
    </w:p>
    <w:p w:rsidRPr="007F3075" w:rsidR="00DC5E3E" w:rsidP="00DC5E3E" w:rsidRDefault="00DC5E3E" w14:paraId="7A264831" w14:textId="71B84E09">
      <w:pPr>
        <w:pStyle w:val="ListParagraph"/>
        <w:autoSpaceDE w:val="0"/>
        <w:autoSpaceDN w:val="0"/>
        <w:adjustRightInd w:val="0"/>
        <w:spacing w:after="0" w:line="240" w:lineRule="auto"/>
        <w:ind w:left="0"/>
        <w:rPr>
          <w:rFonts w:ascii="Times New Roman" w:hAnsi="Times New Roman"/>
        </w:rPr>
      </w:pPr>
      <w:r w:rsidRPr="007F3075">
        <w:rPr>
          <w:rFonts w:ascii="Times New Roman" w:hAnsi="Times New Roman"/>
        </w:rPr>
        <w:t xml:space="preserve">The Peace Corps is seeking an emergency clearance authorizing use of the </w:t>
      </w:r>
      <w:r w:rsidRPr="007F3075" w:rsidR="001C4DB0">
        <w:rPr>
          <w:rFonts w:ascii="Times New Roman" w:hAnsi="Times New Roman"/>
        </w:rPr>
        <w:t xml:space="preserve">Peace Corps Response (PCR) </w:t>
      </w:r>
      <w:r w:rsidRPr="007F3075">
        <w:rPr>
          <w:rFonts w:ascii="Times New Roman" w:hAnsi="Times New Roman"/>
        </w:rPr>
        <w:t xml:space="preserve">Expedited Evacuee Re-entry Application for members of the public who are officially associated with the Peace Corps.  This specifically applies to </w:t>
      </w:r>
      <w:proofErr w:type="gramStart"/>
      <w:r w:rsidRPr="007F3075">
        <w:rPr>
          <w:rFonts w:ascii="Times New Roman" w:hAnsi="Times New Roman"/>
        </w:rPr>
        <w:t>Returned</w:t>
      </w:r>
      <w:proofErr w:type="gramEnd"/>
      <w:r w:rsidRPr="007F3075">
        <w:rPr>
          <w:rFonts w:ascii="Times New Roman" w:hAnsi="Times New Roman"/>
        </w:rPr>
        <w:t xml:space="preserve"> Peace Corps Volunteers (RPC</w:t>
      </w:r>
      <w:r w:rsidRPr="007F3075" w:rsidR="001C4DB0">
        <w:rPr>
          <w:rFonts w:ascii="Times New Roman" w:hAnsi="Times New Roman"/>
        </w:rPr>
        <w:t xml:space="preserve">Vs) who </w:t>
      </w:r>
      <w:r w:rsidRPr="007F3075">
        <w:rPr>
          <w:rFonts w:ascii="Times New Roman" w:hAnsi="Times New Roman"/>
        </w:rPr>
        <w:t>were recently evacuated from their service Posts around the world in response to coronavirus disease 2019 pandemic (COVID-19).  These individuals served as Peace Corps Volunteers within rural communities around the world, prior to their necessary mobilization and return to the U.S.  This event abruptly changed the status of nearly 7,000 Peace Corps Volunteers to members of the public.  We are seeking an emergency clearance to allow us to with the recently evacuated RPCVs by providing a straightforward process and opportunity to reenter volunteer service</w:t>
      </w:r>
      <w:r w:rsidRPr="007F3075" w:rsidR="001C4DB0">
        <w:rPr>
          <w:rFonts w:ascii="Times New Roman" w:hAnsi="Times New Roman"/>
        </w:rPr>
        <w:t xml:space="preserve"> as Response Volunteers, who serve a shorter amount of time</w:t>
      </w:r>
      <w:r w:rsidR="00F03995">
        <w:rPr>
          <w:rFonts w:ascii="Times New Roman" w:hAnsi="Times New Roman"/>
        </w:rPr>
        <w:t xml:space="preserve"> than our Peace Corps Volunteers</w:t>
      </w:r>
      <w:r w:rsidRPr="007F3075">
        <w:rPr>
          <w:rFonts w:ascii="Times New Roman" w:hAnsi="Times New Roman"/>
        </w:rPr>
        <w:t>.  It has been streamlined by removing unnecessary questions that remain in the original application f</w:t>
      </w:r>
      <w:r w:rsidRPr="007F3075" w:rsidR="001C4DB0">
        <w:rPr>
          <w:rFonts w:ascii="Times New Roman" w:hAnsi="Times New Roman"/>
        </w:rPr>
        <w:t>orm (OMB Control number 0420-0547</w:t>
      </w:r>
      <w:r w:rsidRPr="007F3075">
        <w:rPr>
          <w:rFonts w:ascii="Times New Roman" w:hAnsi="Times New Roman"/>
        </w:rPr>
        <w:t>).   It is also critical that the Peace Corps rebuild its volunteer program as soon as possible.  Cur</w:t>
      </w:r>
      <w:r w:rsidR="00F03995">
        <w:rPr>
          <w:rFonts w:ascii="Times New Roman" w:hAnsi="Times New Roman"/>
        </w:rPr>
        <w:t>rently, there are not any</w:t>
      </w:r>
      <w:r w:rsidRPr="007F3075">
        <w:rPr>
          <w:rFonts w:ascii="Times New Roman" w:hAnsi="Times New Roman"/>
        </w:rPr>
        <w:t xml:space="preserve"> Volunteers.  This expedited application serves for the Office of </w:t>
      </w:r>
      <w:r w:rsidRPr="007F3075" w:rsidR="001C4DB0">
        <w:rPr>
          <w:rFonts w:ascii="Times New Roman" w:hAnsi="Times New Roman"/>
        </w:rPr>
        <w:t>Peace Corps Response (PCR</w:t>
      </w:r>
      <w:r w:rsidRPr="007F3075">
        <w:rPr>
          <w:rFonts w:ascii="Times New Roman" w:hAnsi="Times New Roman"/>
        </w:rPr>
        <w:t>).</w:t>
      </w:r>
      <w:r w:rsidRPr="007F3075" w:rsidR="001C4DB0">
        <w:rPr>
          <w:rFonts w:ascii="Times New Roman" w:hAnsi="Times New Roman"/>
        </w:rPr>
        <w:t xml:space="preserve">  PCR</w:t>
      </w:r>
      <w:r w:rsidRPr="007F3075">
        <w:rPr>
          <w:rFonts w:ascii="Times New Roman" w:hAnsi="Times New Roman"/>
        </w:rPr>
        <w:t xml:space="preserve"> is responsible for re</w:t>
      </w:r>
      <w:r w:rsidRPr="007F3075" w:rsidR="001C4DB0">
        <w:rPr>
          <w:rFonts w:ascii="Times New Roman" w:hAnsi="Times New Roman"/>
        </w:rPr>
        <w:t xml:space="preserve">cruiting individuals to serve as Volunteers for a shorter duration of time than a Peace Corps Volunteer.  The PCR </w:t>
      </w:r>
      <w:r w:rsidRPr="007F3075">
        <w:rPr>
          <w:rFonts w:ascii="Times New Roman" w:hAnsi="Times New Roman"/>
        </w:rPr>
        <w:t xml:space="preserve">application is the mechanism by which interested members of the public apply to serve in the Peace Corps.  The Peace Corps uses the application as the tool to collect information from the applicant that will be used to determine whether an individual has </w:t>
      </w:r>
      <w:r w:rsidRPr="007F3075" w:rsidR="001C4DB0">
        <w:rPr>
          <w:rFonts w:ascii="Times New Roman" w:hAnsi="Times New Roman"/>
        </w:rPr>
        <w:t>the qualifications to serve within the PCR program as a Response Volunteer</w:t>
      </w:r>
      <w:r w:rsidRPr="007F3075">
        <w:rPr>
          <w:rFonts w:ascii="Times New Roman" w:hAnsi="Times New Roman"/>
        </w:rPr>
        <w:t>.</w:t>
      </w:r>
    </w:p>
    <w:p w:rsidRPr="007F3075" w:rsidR="00DC5E3E" w:rsidP="00DC5E3E" w:rsidRDefault="00DC5E3E" w14:paraId="29AC69C0" w14:textId="77777777">
      <w:pPr>
        <w:pStyle w:val="ListParagraph"/>
        <w:autoSpaceDE w:val="0"/>
        <w:autoSpaceDN w:val="0"/>
        <w:adjustRightInd w:val="0"/>
        <w:spacing w:after="0" w:line="240" w:lineRule="auto"/>
        <w:ind w:left="0"/>
        <w:rPr>
          <w:rFonts w:ascii="Times New Roman" w:hAnsi="Times New Roman"/>
        </w:rPr>
      </w:pPr>
    </w:p>
    <w:p w:rsidRPr="007F3075" w:rsidR="002D0D69" w:rsidP="00CF43B8" w:rsidRDefault="002D0D69" w14:paraId="36EADA0B" w14:textId="63F23A41">
      <w:pPr>
        <w:pStyle w:val="ListParagraph"/>
        <w:spacing w:after="0" w:line="240" w:lineRule="auto"/>
        <w:ind w:left="0"/>
        <w:rPr>
          <w:rFonts w:ascii="Times New Roman" w:hAnsi="Times New Roman"/>
        </w:rPr>
      </w:pPr>
      <w:r w:rsidRPr="007F3075">
        <w:rPr>
          <w:rFonts w:ascii="Times New Roman" w:hAnsi="Times New Roman"/>
        </w:rPr>
        <w:t>The Peace Corps Act, in 22 U.S.C. 2504(a), gives the Peace Corps the authority to set the terms and conditions for enrollment of individu</w:t>
      </w:r>
      <w:r w:rsidRPr="007F3075" w:rsidR="0014159F">
        <w:rPr>
          <w:rFonts w:ascii="Times New Roman" w:hAnsi="Times New Roman"/>
        </w:rPr>
        <w:t xml:space="preserve">als as Peace Corps Volunteers. </w:t>
      </w:r>
      <w:r w:rsidRPr="007F3075" w:rsidR="00DC5E3E">
        <w:rPr>
          <w:rFonts w:ascii="Times New Roman" w:hAnsi="Times New Roman"/>
        </w:rPr>
        <w:t xml:space="preserve"> </w:t>
      </w:r>
      <w:r w:rsidRPr="007F3075">
        <w:rPr>
          <w:rFonts w:ascii="Times New Roman" w:hAnsi="Times New Roman"/>
        </w:rPr>
        <w:t>Further description of those terms and conditions, in 22 CFR Part 305, include the need for particular skills, experience, medical condition, and other characteristics.</w:t>
      </w:r>
    </w:p>
    <w:p w:rsidRPr="007F3075" w:rsidR="00DC5E3E" w:rsidP="00CF43B8" w:rsidRDefault="00DC5E3E" w14:paraId="310B4312" w14:textId="77777777">
      <w:pPr>
        <w:pStyle w:val="Default"/>
        <w:rPr>
          <w:sz w:val="22"/>
          <w:szCs w:val="22"/>
        </w:rPr>
      </w:pPr>
    </w:p>
    <w:p w:rsidRPr="007F3075" w:rsidR="00A273C1" w:rsidP="002E0888" w:rsidRDefault="00EC0F36" w14:paraId="448B6667" w14:textId="77777777">
      <w:pPr>
        <w:pStyle w:val="ListParagraph"/>
        <w:numPr>
          <w:ilvl w:val="0"/>
          <w:numId w:val="1"/>
        </w:numPr>
        <w:autoSpaceDE w:val="0"/>
        <w:autoSpaceDN w:val="0"/>
        <w:adjustRightInd w:val="0"/>
        <w:ind w:left="0" w:firstLine="0"/>
        <w:rPr>
          <w:rFonts w:ascii="Times New Roman" w:hAnsi="Times New Roman"/>
        </w:rPr>
      </w:pPr>
      <w:r w:rsidRPr="007F3075">
        <w:rPr>
          <w:rFonts w:ascii="Times New Roman" w:hAnsi="Times New Roman"/>
          <w:b/>
        </w:rPr>
        <w:t>By whom, how, and for what purpose the information is to be used.</w:t>
      </w:r>
    </w:p>
    <w:p w:rsidRPr="007F3075" w:rsidR="000A2A1D" w:rsidP="00CF43B8" w:rsidRDefault="000A2A1D" w14:paraId="32E4535D" w14:textId="77777777">
      <w:pPr>
        <w:pStyle w:val="ListParagraph"/>
        <w:autoSpaceDE w:val="0"/>
        <w:autoSpaceDN w:val="0"/>
        <w:adjustRightInd w:val="0"/>
        <w:ind w:left="0"/>
        <w:rPr>
          <w:rFonts w:ascii="Times New Roman" w:hAnsi="Times New Roman"/>
        </w:rPr>
      </w:pPr>
    </w:p>
    <w:p w:rsidRPr="007F3075" w:rsidR="00FF2CAC" w:rsidP="00CF43B8" w:rsidRDefault="000A2A1D" w14:paraId="10B4356C" w14:textId="3A082BA5">
      <w:pPr>
        <w:pStyle w:val="ListParagraph"/>
        <w:spacing w:after="0" w:line="240" w:lineRule="auto"/>
        <w:ind w:left="0"/>
        <w:rPr>
          <w:rFonts w:ascii="Times New Roman" w:hAnsi="Times New Roman"/>
        </w:rPr>
      </w:pPr>
      <w:r w:rsidRPr="007F3075">
        <w:rPr>
          <w:rFonts w:ascii="Times New Roman" w:hAnsi="Times New Roman"/>
        </w:rPr>
        <w:t xml:space="preserve">The information collected by the </w:t>
      </w:r>
      <w:r w:rsidRPr="007F3075" w:rsidR="001C4DB0">
        <w:rPr>
          <w:rFonts w:ascii="Times New Roman" w:hAnsi="Times New Roman"/>
        </w:rPr>
        <w:t xml:space="preserve">PCR </w:t>
      </w:r>
      <w:r w:rsidRPr="007F3075" w:rsidR="00DC5E3E">
        <w:rPr>
          <w:rFonts w:ascii="Times New Roman" w:hAnsi="Times New Roman"/>
        </w:rPr>
        <w:t xml:space="preserve">Expedited Evacuee Re-entry Application </w:t>
      </w:r>
      <w:r w:rsidRPr="007F3075">
        <w:rPr>
          <w:rFonts w:ascii="Times New Roman" w:hAnsi="Times New Roman"/>
        </w:rPr>
        <w:t>is used by the Peace Corps to collect essential informa</w:t>
      </w:r>
      <w:r w:rsidRPr="007F3075" w:rsidR="00DC5E3E">
        <w:rPr>
          <w:rFonts w:ascii="Times New Roman" w:hAnsi="Times New Roman"/>
        </w:rPr>
        <w:t>tion from individual applicants w</w:t>
      </w:r>
      <w:r w:rsidRPr="007F3075" w:rsidR="00CE1259">
        <w:rPr>
          <w:rFonts w:ascii="Times New Roman" w:hAnsi="Times New Roman"/>
        </w:rPr>
        <w:t>ho previously served as Peace Corps Volunteers</w:t>
      </w:r>
      <w:r w:rsidRPr="007F3075" w:rsidR="0014159F">
        <w:rPr>
          <w:rFonts w:ascii="Times New Roman" w:hAnsi="Times New Roman"/>
        </w:rPr>
        <w:t>.</w:t>
      </w:r>
      <w:r w:rsidRPr="007F3075" w:rsidR="00CE1259">
        <w:rPr>
          <w:rFonts w:ascii="Times New Roman" w:hAnsi="Times New Roman"/>
        </w:rPr>
        <w:t xml:space="preserve"> </w:t>
      </w:r>
      <w:r w:rsidRPr="007F3075" w:rsidR="0014159F">
        <w:rPr>
          <w:rFonts w:ascii="Times New Roman" w:hAnsi="Times New Roman"/>
        </w:rPr>
        <w:t xml:space="preserve"> </w:t>
      </w:r>
      <w:r w:rsidRPr="007F3075">
        <w:rPr>
          <w:rFonts w:ascii="Times New Roman" w:hAnsi="Times New Roman"/>
        </w:rPr>
        <w:t xml:space="preserve">The information is used by the Peace Corps Office of </w:t>
      </w:r>
      <w:r w:rsidRPr="007F3075" w:rsidR="001C4DB0">
        <w:rPr>
          <w:rFonts w:ascii="Times New Roman" w:hAnsi="Times New Roman"/>
        </w:rPr>
        <w:t xml:space="preserve">PCR </w:t>
      </w:r>
      <w:r w:rsidRPr="007F3075">
        <w:rPr>
          <w:rFonts w:ascii="Times New Roman" w:hAnsi="Times New Roman"/>
        </w:rPr>
        <w:t>in its assessment of an individual’s qualifications to s</w:t>
      </w:r>
      <w:r w:rsidRPr="007F3075" w:rsidR="00CE1259">
        <w:rPr>
          <w:rFonts w:ascii="Times New Roman" w:hAnsi="Times New Roman"/>
        </w:rPr>
        <w:t xml:space="preserve">erve as a Peace Corps </w:t>
      </w:r>
      <w:r w:rsidRPr="007F3075" w:rsidR="001C4DB0">
        <w:rPr>
          <w:rFonts w:ascii="Times New Roman" w:hAnsi="Times New Roman"/>
        </w:rPr>
        <w:t xml:space="preserve">Response </w:t>
      </w:r>
      <w:r w:rsidRPr="007F3075" w:rsidR="00CE1259">
        <w:rPr>
          <w:rFonts w:ascii="Times New Roman" w:hAnsi="Times New Roman"/>
        </w:rPr>
        <w:t xml:space="preserve">Volunteer. </w:t>
      </w:r>
      <w:r w:rsidRPr="007F3075" w:rsidR="001C4DB0">
        <w:rPr>
          <w:rFonts w:ascii="Times New Roman" w:hAnsi="Times New Roman"/>
        </w:rPr>
        <w:t xml:space="preserve"> </w:t>
      </w:r>
      <w:r w:rsidRPr="007F3075" w:rsidR="00CE1259">
        <w:rPr>
          <w:rFonts w:ascii="Times New Roman" w:hAnsi="Times New Roman"/>
        </w:rPr>
        <w:t>It is designed to offer the Evacuee RPCV an efficient means of re-applying to the Peace Corps</w:t>
      </w:r>
      <w:r w:rsidRPr="007F3075" w:rsidR="002624BF">
        <w:rPr>
          <w:rFonts w:ascii="Times New Roman" w:hAnsi="Times New Roman"/>
        </w:rPr>
        <w:t xml:space="preserve">. </w:t>
      </w:r>
      <w:r w:rsidRPr="007F3075" w:rsidR="00CE1259">
        <w:rPr>
          <w:rFonts w:ascii="Times New Roman" w:hAnsi="Times New Roman"/>
        </w:rPr>
        <w:t xml:space="preserve"> </w:t>
      </w:r>
      <w:r w:rsidRPr="007F3075">
        <w:rPr>
          <w:rFonts w:ascii="Times New Roman" w:hAnsi="Times New Roman"/>
        </w:rPr>
        <w:t>Selection for Peace Corps service is based on that assessment.</w:t>
      </w:r>
      <w:r w:rsidRPr="007F3075" w:rsidR="00CE1259">
        <w:rPr>
          <w:rFonts w:ascii="Times New Roman" w:hAnsi="Times New Roman"/>
        </w:rPr>
        <w:t xml:space="preserve">  This is a modification of traditional application fo</w:t>
      </w:r>
      <w:r w:rsidRPr="007F3075" w:rsidR="001C4DB0">
        <w:rPr>
          <w:rFonts w:ascii="Times New Roman" w:hAnsi="Times New Roman"/>
        </w:rPr>
        <w:t>rm that is still in use, PC-2119</w:t>
      </w:r>
      <w:r w:rsidRPr="007F3075" w:rsidR="00CE1259">
        <w:rPr>
          <w:rFonts w:ascii="Times New Roman" w:hAnsi="Times New Roman"/>
        </w:rPr>
        <w:t>, OMB Control Number 0420-</w:t>
      </w:r>
      <w:r w:rsidRPr="007F3075" w:rsidR="001C4DB0">
        <w:rPr>
          <w:rFonts w:ascii="Times New Roman" w:hAnsi="Times New Roman"/>
        </w:rPr>
        <w:t>0547</w:t>
      </w:r>
      <w:r w:rsidRPr="007F3075" w:rsidR="00CE1259">
        <w:rPr>
          <w:rFonts w:ascii="Times New Roman" w:hAnsi="Times New Roman"/>
        </w:rPr>
        <w:t xml:space="preserve">.  </w:t>
      </w:r>
      <w:r w:rsidRPr="007F3075">
        <w:rPr>
          <w:rFonts w:ascii="Times New Roman" w:hAnsi="Times New Roman"/>
        </w:rPr>
        <w:t xml:space="preserve">The information in the </w:t>
      </w:r>
      <w:r w:rsidRPr="007F3075" w:rsidR="00CE1259">
        <w:rPr>
          <w:rFonts w:ascii="Times New Roman" w:hAnsi="Times New Roman"/>
        </w:rPr>
        <w:t xml:space="preserve">re-entry </w:t>
      </w:r>
      <w:r w:rsidRPr="007F3075">
        <w:rPr>
          <w:rFonts w:ascii="Times New Roman" w:hAnsi="Times New Roman"/>
        </w:rPr>
        <w:t xml:space="preserve">application </w:t>
      </w:r>
      <w:r w:rsidRPr="007F3075" w:rsidR="00CE1259">
        <w:rPr>
          <w:rFonts w:ascii="Times New Roman" w:hAnsi="Times New Roman"/>
        </w:rPr>
        <w:t>will be</w:t>
      </w:r>
      <w:r w:rsidRPr="007F3075" w:rsidR="001C4DB0">
        <w:rPr>
          <w:rFonts w:ascii="Times New Roman" w:hAnsi="Times New Roman"/>
        </w:rPr>
        <w:t xml:space="preserve"> used by PCR</w:t>
      </w:r>
      <w:r w:rsidRPr="007F3075">
        <w:rPr>
          <w:rFonts w:ascii="Times New Roman" w:hAnsi="Times New Roman"/>
        </w:rPr>
        <w:t xml:space="preserve"> staff to evaluate the qualifications of </w:t>
      </w:r>
      <w:r w:rsidRPr="007F3075" w:rsidR="00CE1259">
        <w:rPr>
          <w:rFonts w:ascii="Times New Roman" w:hAnsi="Times New Roman"/>
        </w:rPr>
        <w:t xml:space="preserve">RPCV </w:t>
      </w:r>
      <w:r w:rsidRPr="007F3075">
        <w:rPr>
          <w:rFonts w:ascii="Times New Roman" w:hAnsi="Times New Roman"/>
        </w:rPr>
        <w:t>applicants an</w:t>
      </w:r>
      <w:r w:rsidRPr="007F3075" w:rsidR="002C378D">
        <w:rPr>
          <w:rFonts w:ascii="Times New Roman" w:hAnsi="Times New Roman"/>
        </w:rPr>
        <w:t xml:space="preserve">d to make </w:t>
      </w:r>
      <w:r w:rsidRPr="007F3075" w:rsidR="00CE1259">
        <w:rPr>
          <w:rFonts w:ascii="Times New Roman" w:hAnsi="Times New Roman"/>
        </w:rPr>
        <w:t xml:space="preserve">selection decisions, including reassigning the RPCV to the evacuated service site. </w:t>
      </w:r>
    </w:p>
    <w:p w:rsidRPr="007F3075" w:rsidR="000A2A1D" w:rsidP="00CF43B8" w:rsidRDefault="000A2A1D" w14:paraId="6C723A43" w14:textId="77777777">
      <w:pPr>
        <w:pStyle w:val="ListParagraph"/>
        <w:ind w:left="0"/>
        <w:rPr>
          <w:rFonts w:ascii="Times New Roman" w:hAnsi="Times New Roman"/>
          <w:color w:val="000000"/>
        </w:rPr>
      </w:pPr>
    </w:p>
    <w:p w:rsidRPr="007F3075" w:rsidR="006D760C" w:rsidP="002E0888" w:rsidRDefault="00EC0F36" w14:paraId="753207DC" w14:textId="77777777">
      <w:pPr>
        <w:pStyle w:val="ListParagraph"/>
        <w:numPr>
          <w:ilvl w:val="0"/>
          <w:numId w:val="1"/>
        </w:numPr>
        <w:ind w:left="0" w:firstLine="0"/>
        <w:rPr>
          <w:rFonts w:ascii="Times New Roman" w:hAnsi="Times New Roman"/>
          <w:b/>
        </w:rPr>
      </w:pPr>
      <w:r w:rsidRPr="007F3075">
        <w:rPr>
          <w:rFonts w:ascii="Times New Roman" w:hAnsi="Times New Roman"/>
          <w:b/>
        </w:rPr>
        <w:t>Consideration of the use of improved information technology.</w:t>
      </w:r>
    </w:p>
    <w:p w:rsidRPr="007F3075" w:rsidR="000A2A1D" w:rsidP="00CF43B8" w:rsidRDefault="000A2A1D" w14:paraId="1B6475F0" w14:textId="77777777">
      <w:pPr>
        <w:pStyle w:val="ListParagraph"/>
        <w:ind w:left="0"/>
        <w:rPr>
          <w:rFonts w:ascii="Times New Roman" w:hAnsi="Times New Roman"/>
          <w:b/>
        </w:rPr>
      </w:pPr>
    </w:p>
    <w:p w:rsidRPr="007F3075" w:rsidR="000A2A1D" w:rsidP="00CF43B8" w:rsidRDefault="001C4DB0" w14:paraId="780D4B21" w14:textId="37E5FEAD">
      <w:pPr>
        <w:pStyle w:val="ListParagraph"/>
        <w:spacing w:after="0" w:line="240" w:lineRule="auto"/>
        <w:ind w:left="0"/>
        <w:rPr>
          <w:rFonts w:ascii="Times New Roman" w:hAnsi="Times New Roman"/>
        </w:rPr>
      </w:pPr>
      <w:r w:rsidRPr="007F3075">
        <w:rPr>
          <w:rFonts w:ascii="Times New Roman" w:hAnsi="Times New Roman"/>
        </w:rPr>
        <w:t xml:space="preserve">The PCR </w:t>
      </w:r>
      <w:r w:rsidRPr="007F3075" w:rsidR="00DB42FD">
        <w:rPr>
          <w:rFonts w:ascii="Times New Roman" w:hAnsi="Times New Roman"/>
        </w:rPr>
        <w:t>Expedited Evacuee Re-entry Application</w:t>
      </w:r>
      <w:r w:rsidRPr="007F3075" w:rsidR="000A2A1D">
        <w:rPr>
          <w:rFonts w:ascii="Times New Roman" w:hAnsi="Times New Roman"/>
        </w:rPr>
        <w:t xml:space="preserve"> is accessed th</w:t>
      </w:r>
      <w:r w:rsidRPr="007F3075" w:rsidR="0014159F">
        <w:rPr>
          <w:rFonts w:ascii="Times New Roman" w:hAnsi="Times New Roman"/>
        </w:rPr>
        <w:t>rough the Peace Corps website</w:t>
      </w:r>
      <w:r w:rsidRPr="007F3075" w:rsidR="00437A81">
        <w:rPr>
          <w:rFonts w:ascii="Times New Roman" w:hAnsi="Times New Roman"/>
        </w:rPr>
        <w:t xml:space="preserve"> and is</w:t>
      </w:r>
      <w:r w:rsidRPr="007F3075" w:rsidR="000A2A1D">
        <w:rPr>
          <w:rFonts w:ascii="Times New Roman" w:hAnsi="Times New Roman"/>
        </w:rPr>
        <w:t xml:space="preserve"> collected electronically</w:t>
      </w:r>
      <w:r w:rsidRPr="007F3075" w:rsidR="0014159F">
        <w:rPr>
          <w:rFonts w:ascii="Times New Roman" w:hAnsi="Times New Roman"/>
        </w:rPr>
        <w:t>.</w:t>
      </w:r>
    </w:p>
    <w:p w:rsidRPr="007F3075" w:rsidR="000A2A1D" w:rsidP="00CF43B8" w:rsidRDefault="000A2A1D" w14:paraId="3108341D" w14:textId="77777777">
      <w:pPr>
        <w:pStyle w:val="ListParagraph"/>
        <w:spacing w:after="0" w:line="240" w:lineRule="auto"/>
        <w:ind w:left="0"/>
        <w:rPr>
          <w:rFonts w:ascii="Times New Roman" w:hAnsi="Times New Roman"/>
        </w:rPr>
      </w:pPr>
    </w:p>
    <w:p w:rsidRPr="007F3075" w:rsidR="000A2A1D" w:rsidP="00CF43B8" w:rsidRDefault="0014159F" w14:paraId="22C41195" w14:textId="77777777">
      <w:pPr>
        <w:pStyle w:val="ListParagraph"/>
        <w:spacing w:after="0" w:line="240" w:lineRule="auto"/>
        <w:ind w:left="0"/>
        <w:rPr>
          <w:rFonts w:ascii="Times New Roman" w:hAnsi="Times New Roman"/>
        </w:rPr>
      </w:pPr>
      <w:r w:rsidRPr="007F3075">
        <w:rPr>
          <w:rFonts w:ascii="Times New Roman" w:hAnsi="Times New Roman"/>
        </w:rPr>
        <w:t>The questionnaire logic</w:t>
      </w:r>
      <w:r w:rsidRPr="007F3075" w:rsidR="000A2A1D">
        <w:rPr>
          <w:rFonts w:ascii="Times New Roman" w:hAnsi="Times New Roman"/>
        </w:rPr>
        <w:t xml:space="preserve"> reduce</w:t>
      </w:r>
      <w:r w:rsidRPr="007F3075">
        <w:rPr>
          <w:rFonts w:ascii="Times New Roman" w:hAnsi="Times New Roman"/>
        </w:rPr>
        <w:t>s the</w:t>
      </w:r>
      <w:r w:rsidRPr="007F3075" w:rsidR="000A2A1D">
        <w:rPr>
          <w:rFonts w:ascii="Times New Roman" w:hAnsi="Times New Roman"/>
        </w:rPr>
        <w:t xml:space="preserve"> burden to applicants and staff because </w:t>
      </w:r>
      <w:r w:rsidRPr="007F3075">
        <w:rPr>
          <w:rFonts w:ascii="Times New Roman" w:hAnsi="Times New Roman"/>
        </w:rPr>
        <w:t xml:space="preserve">applicants </w:t>
      </w:r>
      <w:r w:rsidRPr="007F3075" w:rsidR="006337AF">
        <w:rPr>
          <w:rFonts w:ascii="Times New Roman" w:hAnsi="Times New Roman"/>
        </w:rPr>
        <w:t xml:space="preserve">see </w:t>
      </w:r>
      <w:r w:rsidRPr="007F3075">
        <w:rPr>
          <w:rFonts w:ascii="Times New Roman" w:hAnsi="Times New Roman"/>
        </w:rPr>
        <w:t>only the questions relevant to them</w:t>
      </w:r>
      <w:r w:rsidRPr="007F3075" w:rsidR="00253E9D">
        <w:rPr>
          <w:rFonts w:ascii="Times New Roman" w:hAnsi="Times New Roman"/>
        </w:rPr>
        <w:t>.</w:t>
      </w:r>
      <w:r w:rsidRPr="007F3075" w:rsidR="006337AF">
        <w:rPr>
          <w:rFonts w:ascii="Times New Roman" w:hAnsi="Times New Roman"/>
        </w:rPr>
        <w:t xml:space="preserve"> When applicants submit subsequent applications, responses from the previous submissions auto</w:t>
      </w:r>
      <w:r w:rsidRPr="007F3075" w:rsidR="00437A81">
        <w:rPr>
          <w:rFonts w:ascii="Times New Roman" w:hAnsi="Times New Roman"/>
        </w:rPr>
        <w:t>-</w:t>
      </w:r>
      <w:r w:rsidRPr="007F3075" w:rsidR="006337AF">
        <w:rPr>
          <w:rFonts w:ascii="Times New Roman" w:hAnsi="Times New Roman"/>
        </w:rPr>
        <w:t>fills</w:t>
      </w:r>
      <w:r w:rsidRPr="007F3075" w:rsidR="00437A81">
        <w:rPr>
          <w:rFonts w:ascii="Times New Roman" w:hAnsi="Times New Roman"/>
        </w:rPr>
        <w:t xml:space="preserve"> throughout the form</w:t>
      </w:r>
      <w:r w:rsidRPr="007F3075" w:rsidR="006337AF">
        <w:rPr>
          <w:rFonts w:ascii="Times New Roman" w:hAnsi="Times New Roman"/>
        </w:rPr>
        <w:t xml:space="preserve">, further reducing the burden. </w:t>
      </w:r>
    </w:p>
    <w:p w:rsidRPr="007F3075" w:rsidR="00631A6D" w:rsidP="00CF43B8" w:rsidRDefault="00631A6D" w14:paraId="56E33AD3" w14:textId="77777777">
      <w:pPr>
        <w:pStyle w:val="ListParagraph"/>
        <w:ind w:left="0"/>
        <w:rPr>
          <w:rFonts w:ascii="Times New Roman" w:hAnsi="Times New Roman"/>
        </w:rPr>
      </w:pPr>
    </w:p>
    <w:p w:rsidRPr="007F3075" w:rsidR="00EC0F36" w:rsidP="002E0888" w:rsidRDefault="00EC0F36" w14:paraId="6654853F" w14:textId="77777777">
      <w:pPr>
        <w:pStyle w:val="ListParagraph"/>
        <w:numPr>
          <w:ilvl w:val="0"/>
          <w:numId w:val="1"/>
        </w:numPr>
        <w:autoSpaceDE w:val="0"/>
        <w:autoSpaceDN w:val="0"/>
        <w:adjustRightInd w:val="0"/>
        <w:ind w:left="0" w:firstLine="0"/>
        <w:rPr>
          <w:rFonts w:ascii="Times New Roman" w:hAnsi="Times New Roman"/>
          <w:b/>
        </w:rPr>
      </w:pPr>
      <w:r w:rsidRPr="007F3075">
        <w:rPr>
          <w:rFonts w:ascii="Times New Roman" w:hAnsi="Times New Roman"/>
          <w:b/>
        </w:rPr>
        <w:t>Efforts to identify duplication.</w:t>
      </w:r>
      <w:r w:rsidRPr="007F3075" w:rsidR="00253E9D">
        <w:rPr>
          <w:rFonts w:ascii="Times New Roman" w:hAnsi="Times New Roman"/>
          <w:b/>
        </w:rPr>
        <w:t xml:space="preserve"> </w:t>
      </w:r>
      <w:r w:rsidRPr="007F3075" w:rsidR="006B72CD">
        <w:rPr>
          <w:rFonts w:ascii="Times New Roman" w:hAnsi="Times New Roman"/>
          <w:b/>
        </w:rPr>
        <w:t>Why similar information cannot be used.</w:t>
      </w:r>
    </w:p>
    <w:p w:rsidRPr="007F3075" w:rsidR="000A2A1D" w:rsidP="00CF43B8" w:rsidRDefault="00D72AF8" w14:paraId="53889E7F" w14:textId="54F62B81">
      <w:pPr>
        <w:rPr>
          <w:sz w:val="22"/>
          <w:szCs w:val="22"/>
        </w:rPr>
      </w:pPr>
      <w:r w:rsidRPr="007F3075">
        <w:rPr>
          <w:sz w:val="22"/>
          <w:szCs w:val="22"/>
        </w:rPr>
        <w:t>The Peace Corps has limited its questions so that t</w:t>
      </w:r>
      <w:r w:rsidRPr="007F3075" w:rsidR="000A2A1D">
        <w:rPr>
          <w:sz w:val="22"/>
          <w:szCs w:val="22"/>
        </w:rPr>
        <w:t xml:space="preserve">he </w:t>
      </w:r>
      <w:r w:rsidRPr="007F3075" w:rsidR="007F3075">
        <w:rPr>
          <w:sz w:val="22"/>
          <w:szCs w:val="22"/>
        </w:rPr>
        <w:t xml:space="preserve">PCR </w:t>
      </w:r>
      <w:r w:rsidRPr="007F3075" w:rsidR="000A2A1D">
        <w:rPr>
          <w:sz w:val="22"/>
          <w:szCs w:val="22"/>
        </w:rPr>
        <w:t xml:space="preserve">application is the only </w:t>
      </w:r>
      <w:r w:rsidRPr="007F3075" w:rsidR="00253E9D">
        <w:rPr>
          <w:sz w:val="22"/>
          <w:szCs w:val="22"/>
        </w:rPr>
        <w:t>questionnaire</w:t>
      </w:r>
      <w:r w:rsidRPr="007F3075" w:rsidR="007F3075">
        <w:rPr>
          <w:sz w:val="22"/>
          <w:szCs w:val="22"/>
        </w:rPr>
        <w:t xml:space="preserve"> of its type used by the agency </w:t>
      </w:r>
      <w:r w:rsidRPr="007F3075" w:rsidR="00253E9D">
        <w:rPr>
          <w:sz w:val="22"/>
          <w:szCs w:val="22"/>
        </w:rPr>
        <w:t>to assess</w:t>
      </w:r>
      <w:r w:rsidRPr="007F3075" w:rsidR="000A2A1D">
        <w:rPr>
          <w:sz w:val="22"/>
          <w:szCs w:val="22"/>
        </w:rPr>
        <w:t xml:space="preserve"> individuals interested in </w:t>
      </w:r>
      <w:r w:rsidRPr="007F3075" w:rsidR="00DB42FD">
        <w:rPr>
          <w:sz w:val="22"/>
          <w:szCs w:val="22"/>
        </w:rPr>
        <w:t>re-</w:t>
      </w:r>
      <w:r w:rsidRPr="007F3075" w:rsidR="000A2A1D">
        <w:rPr>
          <w:sz w:val="22"/>
          <w:szCs w:val="22"/>
        </w:rPr>
        <w:t>applying to the Peace Corps</w:t>
      </w:r>
      <w:r w:rsidRPr="007F3075" w:rsidR="00253E9D">
        <w:rPr>
          <w:sz w:val="22"/>
          <w:szCs w:val="22"/>
        </w:rPr>
        <w:t xml:space="preserve"> </w:t>
      </w:r>
      <w:r w:rsidRPr="007F3075" w:rsidR="007F3075">
        <w:rPr>
          <w:sz w:val="22"/>
          <w:szCs w:val="22"/>
        </w:rPr>
        <w:t>after being evacuated</w:t>
      </w:r>
      <w:r w:rsidRPr="007F3075" w:rsidR="00DB42FD">
        <w:rPr>
          <w:sz w:val="22"/>
          <w:szCs w:val="22"/>
        </w:rPr>
        <w:t xml:space="preserve"> as a result of COVID-19</w:t>
      </w:r>
      <w:r w:rsidRPr="007F3075" w:rsidR="000A2A1D">
        <w:rPr>
          <w:sz w:val="22"/>
          <w:szCs w:val="22"/>
        </w:rPr>
        <w:t>.</w:t>
      </w:r>
      <w:r w:rsidRPr="007F3075" w:rsidR="00253E9D">
        <w:rPr>
          <w:sz w:val="22"/>
          <w:szCs w:val="22"/>
        </w:rPr>
        <w:t xml:space="preserve"> </w:t>
      </w:r>
      <w:r w:rsidRPr="007F3075" w:rsidR="00DB42FD">
        <w:rPr>
          <w:sz w:val="22"/>
          <w:szCs w:val="22"/>
        </w:rPr>
        <w:t xml:space="preserve"> </w:t>
      </w:r>
      <w:r w:rsidRPr="007F3075" w:rsidR="000A2A1D">
        <w:rPr>
          <w:sz w:val="22"/>
          <w:szCs w:val="22"/>
        </w:rPr>
        <w:t>The electronic, web-based nature of the application allows for staff in multiple offices, domestic or overseas, to view the same information without having to ask applicants to provide it again.</w:t>
      </w:r>
    </w:p>
    <w:p w:rsidRPr="007F3075" w:rsidR="007851A3" w:rsidP="00CF43B8" w:rsidRDefault="007851A3" w14:paraId="3B355B75" w14:textId="77777777">
      <w:pPr>
        <w:autoSpaceDE w:val="0"/>
        <w:autoSpaceDN w:val="0"/>
        <w:adjustRightInd w:val="0"/>
        <w:rPr>
          <w:color w:val="000000"/>
          <w:sz w:val="22"/>
          <w:szCs w:val="22"/>
        </w:rPr>
      </w:pPr>
    </w:p>
    <w:p w:rsidRPr="007F3075" w:rsidR="00EC0F36" w:rsidP="00CF43B8" w:rsidRDefault="00EC0F36" w14:paraId="3DD72DBC" w14:textId="5361E381">
      <w:pPr>
        <w:pStyle w:val="ListParagraph"/>
        <w:numPr>
          <w:ilvl w:val="0"/>
          <w:numId w:val="1"/>
        </w:numPr>
        <w:autoSpaceDE w:val="0"/>
        <w:autoSpaceDN w:val="0"/>
        <w:adjustRightInd w:val="0"/>
        <w:ind w:left="0" w:firstLine="0"/>
        <w:rPr>
          <w:rFonts w:ascii="Times New Roman" w:hAnsi="Times New Roman"/>
          <w:b/>
        </w:rPr>
      </w:pPr>
      <w:r w:rsidRPr="007F3075">
        <w:rPr>
          <w:rFonts w:ascii="Times New Roman" w:hAnsi="Times New Roman"/>
          <w:b/>
        </w:rPr>
        <w:t>Methods to minimize the burden to small business if involved.</w:t>
      </w:r>
    </w:p>
    <w:p w:rsidRPr="007F3075" w:rsidR="005543A7" w:rsidP="00CF43B8" w:rsidRDefault="001351D2" w14:paraId="03026835" w14:textId="77777777">
      <w:pPr>
        <w:rPr>
          <w:sz w:val="22"/>
          <w:szCs w:val="22"/>
        </w:rPr>
      </w:pPr>
      <w:r w:rsidRPr="007F3075">
        <w:rPr>
          <w:sz w:val="22"/>
          <w:szCs w:val="22"/>
        </w:rPr>
        <w:t>N/A</w:t>
      </w:r>
    </w:p>
    <w:p w:rsidRPr="007F3075" w:rsidR="00B102DC" w:rsidP="00CF43B8" w:rsidRDefault="00B102DC" w14:paraId="0E6463BE" w14:textId="77777777">
      <w:pPr>
        <w:rPr>
          <w:sz w:val="22"/>
          <w:szCs w:val="22"/>
        </w:rPr>
      </w:pPr>
    </w:p>
    <w:p w:rsidRPr="007F3075" w:rsidR="001351D2" w:rsidP="00437A81" w:rsidRDefault="006B72CD" w14:paraId="3C532321"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Consequences to the Federal program if collection were conducted less frequently.</w:t>
      </w:r>
    </w:p>
    <w:p w:rsidRPr="007F3075" w:rsidR="00954A63" w:rsidP="00CF43B8" w:rsidRDefault="00954A63" w14:paraId="5C776ED2" w14:textId="594273C4">
      <w:pPr>
        <w:autoSpaceDE w:val="0"/>
        <w:autoSpaceDN w:val="0"/>
        <w:adjustRightInd w:val="0"/>
        <w:rPr>
          <w:sz w:val="22"/>
          <w:szCs w:val="22"/>
        </w:rPr>
      </w:pPr>
      <w:r w:rsidRPr="007F3075">
        <w:rPr>
          <w:sz w:val="22"/>
          <w:szCs w:val="22"/>
        </w:rPr>
        <w:t>Countries overseas request the Peace Corps to provide particular types of trained Volunteer</w:t>
      </w:r>
      <w:r w:rsidRPr="007F3075" w:rsidR="00253E9D">
        <w:rPr>
          <w:sz w:val="22"/>
          <w:szCs w:val="22"/>
        </w:rPr>
        <w:t xml:space="preserve">s to serve in their countries. </w:t>
      </w:r>
      <w:r w:rsidRPr="007F3075" w:rsidR="00DB42FD">
        <w:rPr>
          <w:sz w:val="22"/>
          <w:szCs w:val="22"/>
        </w:rPr>
        <w:t xml:space="preserve"> </w:t>
      </w:r>
      <w:r w:rsidRPr="007F3075">
        <w:rPr>
          <w:sz w:val="22"/>
          <w:szCs w:val="22"/>
        </w:rPr>
        <w:t>Those Peace Corps Volunteers represent the United Stat</w:t>
      </w:r>
      <w:r w:rsidRPr="007F3075" w:rsidR="00253E9D">
        <w:rPr>
          <w:sz w:val="22"/>
          <w:szCs w:val="22"/>
        </w:rPr>
        <w:t>es in those countries overseas.</w:t>
      </w:r>
      <w:r w:rsidRPr="007F3075" w:rsidR="00DB42FD">
        <w:rPr>
          <w:sz w:val="22"/>
          <w:szCs w:val="22"/>
        </w:rPr>
        <w:t xml:space="preserve">  </w:t>
      </w:r>
      <w:r w:rsidRPr="007F3075" w:rsidR="00253E9D">
        <w:rPr>
          <w:sz w:val="22"/>
          <w:szCs w:val="22"/>
        </w:rPr>
        <w:t>To</w:t>
      </w:r>
      <w:r w:rsidRPr="007F3075">
        <w:rPr>
          <w:sz w:val="22"/>
          <w:szCs w:val="22"/>
        </w:rPr>
        <w:t xml:space="preserve"> ensure that the applicants selected as </w:t>
      </w:r>
      <w:r w:rsidRPr="007F3075" w:rsidR="007F3075">
        <w:rPr>
          <w:sz w:val="22"/>
          <w:szCs w:val="22"/>
        </w:rPr>
        <w:t xml:space="preserve">Response </w:t>
      </w:r>
      <w:r w:rsidRPr="007F3075">
        <w:rPr>
          <w:sz w:val="22"/>
          <w:szCs w:val="22"/>
        </w:rPr>
        <w:t xml:space="preserve">Volunteers have the appropriate skills, experience and other qualifications from among the many individuals interested in Peace Corps service, the Peace Corps uses the </w:t>
      </w:r>
      <w:r w:rsidRPr="007F3075" w:rsidR="00DB42FD">
        <w:rPr>
          <w:sz w:val="22"/>
          <w:szCs w:val="22"/>
        </w:rPr>
        <w:t xml:space="preserve">traditional </w:t>
      </w:r>
      <w:r w:rsidRPr="007F3075">
        <w:rPr>
          <w:sz w:val="22"/>
          <w:szCs w:val="22"/>
        </w:rPr>
        <w:t>Volunteer Application as the mechanism to collect information, to select the best Volunteers, and to identify the assignments in the best interests of the Volunteers, Peace Corps, and the host countries.</w:t>
      </w:r>
      <w:r w:rsidRPr="007F3075" w:rsidR="00DB42FD">
        <w:rPr>
          <w:sz w:val="22"/>
          <w:szCs w:val="22"/>
        </w:rPr>
        <w:t xml:space="preserve">  The Expedited </w:t>
      </w:r>
      <w:r w:rsidRPr="007F3075" w:rsidR="007F3075">
        <w:rPr>
          <w:sz w:val="22"/>
          <w:szCs w:val="22"/>
        </w:rPr>
        <w:t xml:space="preserve">PCR </w:t>
      </w:r>
      <w:r w:rsidRPr="007F3075" w:rsidR="00DB42FD">
        <w:rPr>
          <w:sz w:val="22"/>
          <w:szCs w:val="22"/>
        </w:rPr>
        <w:t xml:space="preserve">Evacuee Re-entry Application captures only essential information to properly select RPCVs who have already qualified based on the traditional </w:t>
      </w:r>
      <w:r w:rsidRPr="007F3075" w:rsidR="007F3075">
        <w:rPr>
          <w:sz w:val="22"/>
          <w:szCs w:val="22"/>
        </w:rPr>
        <w:t xml:space="preserve">application </w:t>
      </w:r>
      <w:r w:rsidRPr="007F3075" w:rsidR="00DB42FD">
        <w:rPr>
          <w:sz w:val="22"/>
          <w:szCs w:val="22"/>
        </w:rPr>
        <w:t xml:space="preserve">form. </w:t>
      </w:r>
    </w:p>
    <w:p w:rsidRPr="007F3075" w:rsidR="00FF2CAC" w:rsidP="00CF43B8" w:rsidRDefault="00FF2CAC" w14:paraId="6CE35337" w14:textId="77777777">
      <w:pPr>
        <w:rPr>
          <w:sz w:val="22"/>
          <w:szCs w:val="22"/>
        </w:rPr>
      </w:pPr>
    </w:p>
    <w:p w:rsidRPr="007F3075" w:rsidR="00B102DC" w:rsidP="00437A81" w:rsidRDefault="006B72CD" w14:paraId="67FC5885"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Explain any special circumstances that would cause the information collection to be conducted in a manner inconsistent with guidelines.</w:t>
      </w:r>
    </w:p>
    <w:p w:rsidRPr="007F3075" w:rsidR="00954A63" w:rsidP="00CF43B8" w:rsidRDefault="00954A63" w14:paraId="56DCC3C0" w14:textId="77777777">
      <w:pPr>
        <w:pStyle w:val="ListParagraph"/>
        <w:spacing w:after="0" w:line="240" w:lineRule="auto"/>
        <w:ind w:left="0"/>
        <w:rPr>
          <w:rFonts w:ascii="Times New Roman" w:hAnsi="Times New Roman"/>
        </w:rPr>
      </w:pPr>
    </w:p>
    <w:p w:rsidRPr="007F3075" w:rsidR="00954A63" w:rsidP="00CF43B8" w:rsidRDefault="00954A63" w14:paraId="6E4E89FE" w14:textId="77777777">
      <w:pPr>
        <w:pStyle w:val="ListParagraph"/>
        <w:spacing w:after="0" w:line="240" w:lineRule="auto"/>
        <w:ind w:left="0"/>
        <w:rPr>
          <w:rFonts w:ascii="Times New Roman" w:hAnsi="Times New Roman"/>
        </w:rPr>
      </w:pPr>
      <w:r w:rsidRPr="007F3075">
        <w:rPr>
          <w:rFonts w:ascii="Times New Roman" w:hAnsi="Times New Roman"/>
        </w:rPr>
        <w:t>No special circumstances exist that require the information collection to be conducted in a manner inconsistent with the guidelines in 5 CFR 1320.6.</w:t>
      </w:r>
    </w:p>
    <w:p w:rsidRPr="007F3075" w:rsidR="00CF43B8" w:rsidP="00CF43B8" w:rsidRDefault="00CF43B8" w14:paraId="5610CF08" w14:textId="77777777">
      <w:pPr>
        <w:pStyle w:val="ListParagraph"/>
        <w:autoSpaceDE w:val="0"/>
        <w:autoSpaceDN w:val="0"/>
        <w:adjustRightInd w:val="0"/>
        <w:spacing w:after="0"/>
        <w:ind w:left="0"/>
        <w:rPr>
          <w:rFonts w:ascii="Times New Roman" w:hAnsi="Times New Roman"/>
          <w:b/>
        </w:rPr>
      </w:pPr>
    </w:p>
    <w:p w:rsidRPr="007F3075" w:rsidR="006B72CD" w:rsidP="00437A81" w:rsidRDefault="006B72CD" w14:paraId="5DE34630"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Consultation.</w:t>
      </w:r>
    </w:p>
    <w:p w:rsidRPr="007F3075" w:rsidR="006B72CD" w:rsidP="00034C56" w:rsidRDefault="00034C56" w14:paraId="79C17910" w14:textId="6D4BC334">
      <w:pPr>
        <w:autoSpaceDE w:val="0"/>
        <w:autoSpaceDN w:val="0"/>
        <w:adjustRightInd w:val="0"/>
        <w:rPr>
          <w:sz w:val="22"/>
          <w:szCs w:val="22"/>
        </w:rPr>
      </w:pPr>
      <w:r w:rsidRPr="007F3075">
        <w:rPr>
          <w:sz w:val="22"/>
          <w:szCs w:val="22"/>
        </w:rPr>
        <w:t>We are requesting simultaneous publication of the Federal Register Notice for emergency processing.  We have not consulted with other agencies to obtain this information because the information is about Peace Corps RPCV applicant, and therefore other agencies are not likely to have this information.</w:t>
      </w:r>
    </w:p>
    <w:p w:rsidRPr="007F3075" w:rsidR="0020425B" w:rsidP="00CF43B8" w:rsidRDefault="0020425B" w14:paraId="3984094A" w14:textId="77777777">
      <w:pPr>
        <w:rPr>
          <w:sz w:val="22"/>
          <w:szCs w:val="22"/>
        </w:rPr>
      </w:pPr>
    </w:p>
    <w:p w:rsidRPr="007F3075" w:rsidR="006B72CD" w:rsidP="00437A81" w:rsidRDefault="006B72CD" w14:paraId="1965270A"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Explain any decision to provide any payment or gift to respondents.</w:t>
      </w:r>
    </w:p>
    <w:p w:rsidRPr="007F3075" w:rsidR="00FC4F9C" w:rsidP="00CF43B8" w:rsidRDefault="00FC4F9C" w14:paraId="5897653A" w14:textId="5082F9B9">
      <w:pPr>
        <w:rPr>
          <w:sz w:val="22"/>
          <w:szCs w:val="22"/>
        </w:rPr>
      </w:pPr>
      <w:r w:rsidRPr="007F3075">
        <w:rPr>
          <w:sz w:val="22"/>
          <w:szCs w:val="22"/>
        </w:rPr>
        <w:t>There is no payment o</w:t>
      </w:r>
      <w:r w:rsidRPr="007F3075" w:rsidR="007F3718">
        <w:rPr>
          <w:sz w:val="22"/>
          <w:szCs w:val="22"/>
        </w:rPr>
        <w:t>r</w:t>
      </w:r>
      <w:r w:rsidRPr="007F3075">
        <w:rPr>
          <w:sz w:val="22"/>
          <w:szCs w:val="22"/>
        </w:rPr>
        <w:t xml:space="preserve"> gift provided to respondents.</w:t>
      </w:r>
    </w:p>
    <w:p w:rsidRPr="007F3075" w:rsidR="0020425B" w:rsidP="00CF43B8" w:rsidRDefault="0020425B" w14:paraId="43133D8F" w14:textId="77777777">
      <w:pPr>
        <w:autoSpaceDE w:val="0"/>
        <w:autoSpaceDN w:val="0"/>
        <w:adjustRightInd w:val="0"/>
        <w:rPr>
          <w:b/>
          <w:sz w:val="22"/>
          <w:szCs w:val="22"/>
        </w:rPr>
      </w:pPr>
    </w:p>
    <w:p w:rsidRPr="007F3075" w:rsidR="006B72CD" w:rsidP="00437A81" w:rsidRDefault="006B72CD" w14:paraId="542D6878"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Describe any assurance of confidentiality provided to respondents</w:t>
      </w:r>
      <w:r w:rsidRPr="007F3075" w:rsidR="00A10CD9">
        <w:rPr>
          <w:rFonts w:ascii="Times New Roman" w:hAnsi="Times New Roman"/>
          <w:b/>
        </w:rPr>
        <w:t>.</w:t>
      </w:r>
    </w:p>
    <w:p w:rsidRPr="007F3075" w:rsidR="00DD1027" w:rsidP="00CF43B8" w:rsidRDefault="00437A81" w14:paraId="6D0DB568" w14:textId="77777777">
      <w:pPr>
        <w:autoSpaceDE w:val="0"/>
        <w:autoSpaceDN w:val="0"/>
        <w:adjustRightInd w:val="0"/>
        <w:rPr>
          <w:sz w:val="22"/>
          <w:szCs w:val="22"/>
        </w:rPr>
      </w:pPr>
      <w:r w:rsidRPr="007F3075">
        <w:rPr>
          <w:sz w:val="22"/>
          <w:szCs w:val="22"/>
        </w:rPr>
        <w:lastRenderedPageBreak/>
        <w:t>Applicants are provided the Privacy Act of 1974 (5 U.S.C. 552a), the Paperwork Reduction Act Burden Statement, and a statement of non-discrimination.</w:t>
      </w:r>
    </w:p>
    <w:p w:rsidRPr="007F3075" w:rsidR="00FF2CAC" w:rsidP="00CF43B8" w:rsidRDefault="00FF2CAC" w14:paraId="41F5539D" w14:textId="77777777">
      <w:pPr>
        <w:rPr>
          <w:sz w:val="22"/>
          <w:szCs w:val="22"/>
        </w:rPr>
      </w:pPr>
    </w:p>
    <w:p w:rsidRPr="007F3075" w:rsidR="00A10CD9" w:rsidP="00437A81" w:rsidRDefault="00A10CD9" w14:paraId="7B95792F"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Additional justification for any questions of a sensitive nature.</w:t>
      </w:r>
    </w:p>
    <w:p w:rsidRPr="007F3075" w:rsidR="00FC4F9C" w:rsidP="00CF43B8" w:rsidRDefault="0054086D" w14:paraId="30570765" w14:textId="291EFC57">
      <w:pPr>
        <w:rPr>
          <w:sz w:val="22"/>
          <w:szCs w:val="22"/>
        </w:rPr>
      </w:pPr>
      <w:r w:rsidRPr="007F3075">
        <w:rPr>
          <w:sz w:val="22"/>
          <w:szCs w:val="22"/>
        </w:rPr>
        <w:t xml:space="preserve">The following questions </w:t>
      </w:r>
      <w:r w:rsidRPr="007F3075" w:rsidR="00EE2EE1">
        <w:rPr>
          <w:sz w:val="22"/>
          <w:szCs w:val="22"/>
        </w:rPr>
        <w:t xml:space="preserve">summarize changes from the original form (OMB Control Number </w:t>
      </w:r>
      <w:r w:rsidRPr="007F3075" w:rsidR="007F3075">
        <w:rPr>
          <w:sz w:val="22"/>
          <w:szCs w:val="22"/>
        </w:rPr>
        <w:t>0420-0547</w:t>
      </w:r>
      <w:r w:rsidRPr="007F3075" w:rsidR="00EE2EE1">
        <w:rPr>
          <w:sz w:val="22"/>
          <w:szCs w:val="22"/>
        </w:rPr>
        <w:t xml:space="preserve">) with sensitive questions that </w:t>
      </w:r>
      <w:r w:rsidRPr="007F3075" w:rsidR="00FC4F9C">
        <w:rPr>
          <w:sz w:val="22"/>
          <w:szCs w:val="22"/>
        </w:rPr>
        <w:t xml:space="preserve">make it possible for Peace Corps to determine </w:t>
      </w:r>
      <w:r w:rsidRPr="007F3075">
        <w:rPr>
          <w:sz w:val="22"/>
          <w:szCs w:val="22"/>
        </w:rPr>
        <w:t>if</w:t>
      </w:r>
      <w:r w:rsidRPr="007F3075" w:rsidR="00FC4F9C">
        <w:rPr>
          <w:sz w:val="22"/>
          <w:szCs w:val="22"/>
        </w:rPr>
        <w:t xml:space="preserve"> </w:t>
      </w:r>
      <w:r w:rsidRPr="007F3075">
        <w:rPr>
          <w:sz w:val="22"/>
          <w:szCs w:val="22"/>
        </w:rPr>
        <w:t>an</w:t>
      </w:r>
      <w:r w:rsidRPr="007F3075" w:rsidR="00FC4F9C">
        <w:rPr>
          <w:sz w:val="22"/>
          <w:szCs w:val="22"/>
        </w:rPr>
        <w:t xml:space="preserve"> applicant might </w:t>
      </w:r>
      <w:r w:rsidRPr="007F3075">
        <w:rPr>
          <w:sz w:val="22"/>
          <w:szCs w:val="22"/>
        </w:rPr>
        <w:t>neglect</w:t>
      </w:r>
      <w:r w:rsidRPr="007F3075" w:rsidR="00FC4F9C">
        <w:rPr>
          <w:sz w:val="22"/>
          <w:szCs w:val="22"/>
        </w:rPr>
        <w:t xml:space="preserve"> legal responsibilities while serving as a Volunteer</w:t>
      </w:r>
      <w:r w:rsidRPr="007F3075">
        <w:rPr>
          <w:sz w:val="22"/>
          <w:szCs w:val="22"/>
        </w:rPr>
        <w:t>, or if they are in compliance with Peace Corps’ restriction on intelligence activities</w:t>
      </w:r>
      <w:r w:rsidRPr="007F3075" w:rsidR="00FC4F9C">
        <w:rPr>
          <w:sz w:val="22"/>
          <w:szCs w:val="22"/>
        </w:rPr>
        <w:t>.</w:t>
      </w:r>
      <w:r w:rsidRPr="007F3075" w:rsidR="00437A81">
        <w:rPr>
          <w:sz w:val="22"/>
          <w:szCs w:val="22"/>
        </w:rPr>
        <w:t xml:space="preserve"> </w:t>
      </w:r>
    </w:p>
    <w:p w:rsidRPr="007F3075" w:rsidR="00EE2EE1" w:rsidP="00CF43B8" w:rsidRDefault="00EE2EE1" w14:paraId="3A0A5349" w14:textId="77777777">
      <w:pPr>
        <w:rPr>
          <w:sz w:val="22"/>
          <w:szCs w:val="22"/>
        </w:rPr>
      </w:pPr>
    </w:p>
    <w:p w:rsidRPr="007F3075" w:rsidR="007F3075" w:rsidP="007F3075" w:rsidRDefault="007F3075" w14:paraId="0DF1628A" w14:textId="77777777">
      <w:pPr>
        <w:numPr>
          <w:ilvl w:val="0"/>
          <w:numId w:val="15"/>
        </w:numPr>
        <w:rPr>
          <w:sz w:val="22"/>
          <w:szCs w:val="22"/>
        </w:rPr>
      </w:pPr>
      <w:r w:rsidRPr="007F3075">
        <w:rPr>
          <w:sz w:val="22"/>
          <w:szCs w:val="22"/>
        </w:rPr>
        <w:t>Updated Start Your Application</w:t>
      </w:r>
    </w:p>
    <w:p w:rsidRPr="007F3075" w:rsidR="007F3075" w:rsidP="007F3075" w:rsidRDefault="007F3075" w14:paraId="005DF4A5" w14:textId="77777777">
      <w:pPr>
        <w:numPr>
          <w:ilvl w:val="0"/>
          <w:numId w:val="16"/>
        </w:numPr>
        <w:rPr>
          <w:sz w:val="22"/>
          <w:szCs w:val="22"/>
        </w:rPr>
      </w:pPr>
      <w:r w:rsidRPr="007F3075">
        <w:rPr>
          <w:sz w:val="22"/>
          <w:szCs w:val="22"/>
        </w:rPr>
        <w:t>Decreased Estimated Completion Time to 10-15 minutes.</w:t>
      </w:r>
    </w:p>
    <w:p w:rsidRPr="007F3075" w:rsidR="007F3075" w:rsidP="007F3075" w:rsidRDefault="007F3075" w14:paraId="2F7F0D5F" w14:textId="77777777">
      <w:pPr>
        <w:numPr>
          <w:ilvl w:val="0"/>
          <w:numId w:val="16"/>
        </w:numPr>
        <w:rPr>
          <w:sz w:val="22"/>
          <w:szCs w:val="22"/>
        </w:rPr>
      </w:pPr>
      <w:r w:rsidRPr="007F3075">
        <w:rPr>
          <w:sz w:val="22"/>
          <w:szCs w:val="22"/>
        </w:rPr>
        <w:t>Replaced PCR program information with reinstatement/reenrollment process information.</w:t>
      </w:r>
    </w:p>
    <w:p w:rsidRPr="007F3075" w:rsidR="007F3075" w:rsidP="007F3075" w:rsidRDefault="007F3075" w14:paraId="3830CE87" w14:textId="77777777">
      <w:pPr>
        <w:numPr>
          <w:ilvl w:val="0"/>
          <w:numId w:val="15"/>
        </w:numPr>
        <w:rPr>
          <w:sz w:val="22"/>
          <w:szCs w:val="22"/>
        </w:rPr>
      </w:pPr>
      <w:r w:rsidRPr="007F3075">
        <w:rPr>
          <w:sz w:val="22"/>
          <w:szCs w:val="22"/>
        </w:rPr>
        <w:t>Removed Eligibility Requirements section</w:t>
      </w:r>
    </w:p>
    <w:p w:rsidRPr="007F3075" w:rsidR="007F3075" w:rsidP="007F3075" w:rsidRDefault="007F3075" w14:paraId="436FF12D" w14:textId="77777777">
      <w:pPr>
        <w:numPr>
          <w:ilvl w:val="0"/>
          <w:numId w:val="15"/>
        </w:numPr>
        <w:rPr>
          <w:sz w:val="22"/>
          <w:szCs w:val="22"/>
        </w:rPr>
      </w:pPr>
      <w:r w:rsidRPr="007F3075">
        <w:rPr>
          <w:sz w:val="22"/>
          <w:szCs w:val="22"/>
        </w:rPr>
        <w:t>Removed Additional Eligibility Requirements section</w:t>
      </w:r>
    </w:p>
    <w:p w:rsidRPr="007F3075" w:rsidR="007F3075" w:rsidP="007F3075" w:rsidRDefault="007F3075" w14:paraId="388426E9" w14:textId="77777777">
      <w:pPr>
        <w:numPr>
          <w:ilvl w:val="0"/>
          <w:numId w:val="15"/>
        </w:numPr>
        <w:rPr>
          <w:sz w:val="22"/>
          <w:szCs w:val="22"/>
        </w:rPr>
      </w:pPr>
      <w:r w:rsidRPr="007F3075">
        <w:rPr>
          <w:sz w:val="22"/>
          <w:szCs w:val="22"/>
        </w:rPr>
        <w:t>Removed General Questions section</w:t>
      </w:r>
    </w:p>
    <w:p w:rsidRPr="007F3075" w:rsidR="007F3075" w:rsidP="007F3075" w:rsidRDefault="007F3075" w14:paraId="40D59123" w14:textId="77777777">
      <w:pPr>
        <w:numPr>
          <w:ilvl w:val="0"/>
          <w:numId w:val="15"/>
        </w:numPr>
        <w:rPr>
          <w:sz w:val="22"/>
          <w:szCs w:val="22"/>
        </w:rPr>
      </w:pPr>
      <w:r w:rsidRPr="007F3075">
        <w:rPr>
          <w:sz w:val="22"/>
          <w:szCs w:val="22"/>
        </w:rPr>
        <w:t>No Change to Contact Information &amp; Current Mailing Address section</w:t>
      </w:r>
    </w:p>
    <w:p w:rsidRPr="007F3075" w:rsidR="007F3075" w:rsidP="007F3075" w:rsidRDefault="007F3075" w14:paraId="5C2DB30C" w14:textId="77777777">
      <w:pPr>
        <w:numPr>
          <w:ilvl w:val="0"/>
          <w:numId w:val="15"/>
        </w:numPr>
        <w:rPr>
          <w:sz w:val="22"/>
          <w:szCs w:val="22"/>
        </w:rPr>
      </w:pPr>
      <w:r w:rsidRPr="007F3075">
        <w:rPr>
          <w:sz w:val="22"/>
          <w:szCs w:val="22"/>
        </w:rPr>
        <w:t>Removed Personal Information section</w:t>
      </w:r>
    </w:p>
    <w:p w:rsidRPr="007F3075" w:rsidR="007F3075" w:rsidP="007F3075" w:rsidRDefault="007F3075" w14:paraId="603AAA33" w14:textId="77777777">
      <w:pPr>
        <w:numPr>
          <w:ilvl w:val="0"/>
          <w:numId w:val="15"/>
        </w:numPr>
        <w:rPr>
          <w:sz w:val="22"/>
          <w:szCs w:val="22"/>
        </w:rPr>
      </w:pPr>
      <w:r w:rsidRPr="007F3075">
        <w:rPr>
          <w:sz w:val="22"/>
          <w:szCs w:val="22"/>
        </w:rPr>
        <w:t>Updated Resume Section</w:t>
      </w:r>
    </w:p>
    <w:p w:rsidRPr="007F3075" w:rsidR="007F3075" w:rsidP="007F3075" w:rsidRDefault="007F3075" w14:paraId="45A0545F" w14:textId="77777777">
      <w:pPr>
        <w:numPr>
          <w:ilvl w:val="1"/>
          <w:numId w:val="15"/>
        </w:numPr>
        <w:rPr>
          <w:sz w:val="22"/>
          <w:szCs w:val="22"/>
        </w:rPr>
      </w:pPr>
      <w:r w:rsidRPr="007F3075">
        <w:rPr>
          <w:sz w:val="22"/>
          <w:szCs w:val="22"/>
        </w:rPr>
        <w:t>Replaced resume requirement instructions with instructions to upload an updated resume or select a previously submitted resume.</w:t>
      </w:r>
    </w:p>
    <w:p w:rsidRPr="007F3075" w:rsidR="007F3075" w:rsidP="007F3075" w:rsidRDefault="007F3075" w14:paraId="32D1A54B" w14:textId="77777777">
      <w:pPr>
        <w:numPr>
          <w:ilvl w:val="0"/>
          <w:numId w:val="15"/>
        </w:numPr>
        <w:rPr>
          <w:sz w:val="22"/>
          <w:szCs w:val="22"/>
        </w:rPr>
      </w:pPr>
      <w:r w:rsidRPr="007F3075">
        <w:rPr>
          <w:sz w:val="22"/>
          <w:szCs w:val="22"/>
        </w:rPr>
        <w:t>Removed Education Section</w:t>
      </w:r>
    </w:p>
    <w:p w:rsidRPr="007F3075" w:rsidR="007F3075" w:rsidP="007F3075" w:rsidRDefault="007F3075" w14:paraId="2FBEED7D" w14:textId="77777777">
      <w:pPr>
        <w:numPr>
          <w:ilvl w:val="0"/>
          <w:numId w:val="15"/>
        </w:numPr>
        <w:rPr>
          <w:sz w:val="22"/>
          <w:szCs w:val="22"/>
        </w:rPr>
      </w:pPr>
      <w:r w:rsidRPr="007F3075">
        <w:rPr>
          <w:sz w:val="22"/>
          <w:szCs w:val="22"/>
        </w:rPr>
        <w:t>Updated Peace Corps Service History section</w:t>
      </w:r>
    </w:p>
    <w:p w:rsidRPr="007F3075" w:rsidR="007F3075" w:rsidP="007F3075" w:rsidRDefault="007F3075" w14:paraId="4AA99393" w14:textId="77777777">
      <w:pPr>
        <w:numPr>
          <w:ilvl w:val="1"/>
          <w:numId w:val="15"/>
        </w:numPr>
        <w:rPr>
          <w:sz w:val="22"/>
          <w:szCs w:val="22"/>
        </w:rPr>
      </w:pPr>
      <w:r w:rsidRPr="007F3075">
        <w:rPr>
          <w:sz w:val="22"/>
          <w:szCs w:val="22"/>
        </w:rPr>
        <w:t>Replaced yes/no question about current/prior service as a PCV/PCRV with yes/no question about prior service as a Peace Corps Response Volunteer.</w:t>
      </w:r>
    </w:p>
    <w:p w:rsidRPr="007F3075" w:rsidR="007F3075" w:rsidP="007F3075" w:rsidRDefault="007F3075" w14:paraId="668F4CF6" w14:textId="77777777">
      <w:pPr>
        <w:numPr>
          <w:ilvl w:val="1"/>
          <w:numId w:val="15"/>
        </w:numPr>
        <w:rPr>
          <w:sz w:val="22"/>
          <w:szCs w:val="22"/>
        </w:rPr>
      </w:pPr>
      <w:r w:rsidRPr="007F3075">
        <w:rPr>
          <w:sz w:val="22"/>
          <w:szCs w:val="22"/>
        </w:rPr>
        <w:t>Updated most recent country of service to specify Response assignment.</w:t>
      </w:r>
    </w:p>
    <w:p w:rsidRPr="007F3075" w:rsidR="007F3075" w:rsidP="007F3075" w:rsidRDefault="007F3075" w14:paraId="22885C0D" w14:textId="77777777">
      <w:pPr>
        <w:numPr>
          <w:ilvl w:val="1"/>
          <w:numId w:val="15"/>
        </w:numPr>
        <w:rPr>
          <w:sz w:val="22"/>
          <w:szCs w:val="22"/>
        </w:rPr>
      </w:pPr>
      <w:r w:rsidRPr="007F3075">
        <w:rPr>
          <w:sz w:val="22"/>
          <w:szCs w:val="22"/>
        </w:rPr>
        <w:t>Added question about non-English language use in prior assignment.</w:t>
      </w:r>
    </w:p>
    <w:p w:rsidRPr="007F3075" w:rsidR="007F3075" w:rsidP="007F3075" w:rsidRDefault="007F3075" w14:paraId="64401AAA" w14:textId="77777777">
      <w:pPr>
        <w:numPr>
          <w:ilvl w:val="1"/>
          <w:numId w:val="15"/>
        </w:numPr>
        <w:rPr>
          <w:sz w:val="22"/>
          <w:szCs w:val="22"/>
        </w:rPr>
      </w:pPr>
      <w:r w:rsidRPr="007F3075">
        <w:rPr>
          <w:sz w:val="22"/>
          <w:szCs w:val="22"/>
        </w:rPr>
        <w:t>Added language field.</w:t>
      </w:r>
    </w:p>
    <w:p w:rsidRPr="007F3075" w:rsidR="007F3075" w:rsidP="007F3075" w:rsidRDefault="007F3075" w14:paraId="0A4BD197" w14:textId="77777777">
      <w:pPr>
        <w:numPr>
          <w:ilvl w:val="1"/>
          <w:numId w:val="15"/>
        </w:numPr>
        <w:rPr>
          <w:sz w:val="22"/>
          <w:szCs w:val="22"/>
        </w:rPr>
      </w:pPr>
      <w:r w:rsidRPr="007F3075">
        <w:rPr>
          <w:sz w:val="22"/>
          <w:szCs w:val="22"/>
        </w:rPr>
        <w:t>Added language proficiency field.</w:t>
      </w:r>
    </w:p>
    <w:p w:rsidRPr="007F3075" w:rsidR="007F3075" w:rsidP="007F3075" w:rsidRDefault="007F3075" w14:paraId="19B43B90" w14:textId="77777777">
      <w:pPr>
        <w:numPr>
          <w:ilvl w:val="1"/>
          <w:numId w:val="15"/>
        </w:numPr>
        <w:rPr>
          <w:sz w:val="22"/>
          <w:szCs w:val="22"/>
        </w:rPr>
      </w:pPr>
      <w:r w:rsidRPr="007F3075">
        <w:rPr>
          <w:sz w:val="22"/>
          <w:szCs w:val="22"/>
        </w:rPr>
        <w:t>Removed field for additional volunteer service history.</w:t>
      </w:r>
    </w:p>
    <w:p w:rsidRPr="007F3075" w:rsidR="007F3075" w:rsidP="007F3075" w:rsidRDefault="007F3075" w14:paraId="325DD583" w14:textId="77777777">
      <w:pPr>
        <w:numPr>
          <w:ilvl w:val="0"/>
          <w:numId w:val="15"/>
        </w:numPr>
        <w:rPr>
          <w:sz w:val="22"/>
          <w:szCs w:val="22"/>
        </w:rPr>
      </w:pPr>
      <w:r w:rsidRPr="007F3075">
        <w:rPr>
          <w:sz w:val="22"/>
          <w:szCs w:val="22"/>
        </w:rPr>
        <w:t>Added Returning to Service section</w:t>
      </w:r>
    </w:p>
    <w:p w:rsidRPr="007F3075" w:rsidR="007F3075" w:rsidP="007F3075" w:rsidRDefault="007F3075" w14:paraId="54D4C008" w14:textId="77777777">
      <w:pPr>
        <w:numPr>
          <w:ilvl w:val="1"/>
          <w:numId w:val="15"/>
        </w:numPr>
        <w:rPr>
          <w:sz w:val="22"/>
          <w:szCs w:val="22"/>
        </w:rPr>
      </w:pPr>
      <w:r w:rsidRPr="007F3075">
        <w:rPr>
          <w:sz w:val="22"/>
          <w:szCs w:val="22"/>
        </w:rPr>
        <w:t>Added question about preference to reinstate or reenroll.</w:t>
      </w:r>
    </w:p>
    <w:p w:rsidRPr="007F3075" w:rsidR="007F3075" w:rsidP="007F3075" w:rsidRDefault="007F3075" w14:paraId="00D7CAA7" w14:textId="77777777">
      <w:pPr>
        <w:numPr>
          <w:ilvl w:val="1"/>
          <w:numId w:val="15"/>
        </w:numPr>
        <w:rPr>
          <w:sz w:val="22"/>
          <w:szCs w:val="22"/>
        </w:rPr>
      </w:pPr>
      <w:r w:rsidRPr="007F3075">
        <w:rPr>
          <w:sz w:val="22"/>
          <w:szCs w:val="22"/>
        </w:rPr>
        <w:t>Added question about availability for length of service.</w:t>
      </w:r>
    </w:p>
    <w:p w:rsidRPr="007F3075" w:rsidR="007F3075" w:rsidP="007F3075" w:rsidRDefault="007F3075" w14:paraId="718610AD" w14:textId="77777777">
      <w:pPr>
        <w:numPr>
          <w:ilvl w:val="1"/>
          <w:numId w:val="15"/>
        </w:numPr>
        <w:rPr>
          <w:sz w:val="22"/>
          <w:szCs w:val="22"/>
        </w:rPr>
      </w:pPr>
      <w:r w:rsidRPr="007F3075">
        <w:rPr>
          <w:sz w:val="22"/>
          <w:szCs w:val="22"/>
        </w:rPr>
        <w:t>Added question about earliest availability date.</w:t>
      </w:r>
    </w:p>
    <w:p w:rsidRPr="007F3075" w:rsidR="007F3075" w:rsidP="007F3075" w:rsidRDefault="007F3075" w14:paraId="3F3ABCE7" w14:textId="77777777">
      <w:pPr>
        <w:numPr>
          <w:ilvl w:val="1"/>
          <w:numId w:val="15"/>
        </w:numPr>
        <w:rPr>
          <w:sz w:val="22"/>
          <w:szCs w:val="22"/>
        </w:rPr>
      </w:pPr>
      <w:r w:rsidRPr="007F3075">
        <w:rPr>
          <w:sz w:val="22"/>
          <w:szCs w:val="22"/>
        </w:rPr>
        <w:t>Added motivation statement asking reasons for returning to PCRV service.</w:t>
      </w:r>
    </w:p>
    <w:p w:rsidRPr="007F3075" w:rsidR="007F3075" w:rsidP="007F3075" w:rsidRDefault="007F3075" w14:paraId="4B6DB944" w14:textId="77777777">
      <w:pPr>
        <w:numPr>
          <w:ilvl w:val="1"/>
          <w:numId w:val="15"/>
        </w:numPr>
        <w:rPr>
          <w:sz w:val="22"/>
          <w:szCs w:val="22"/>
        </w:rPr>
      </w:pPr>
      <w:r w:rsidRPr="007F3075">
        <w:rPr>
          <w:sz w:val="22"/>
          <w:szCs w:val="22"/>
        </w:rPr>
        <w:t>Added question about serving as a couple (consolidated from removed Couples section).</w:t>
      </w:r>
    </w:p>
    <w:p w:rsidRPr="007F3075" w:rsidR="007F3075" w:rsidP="007F3075" w:rsidRDefault="007F3075" w14:paraId="4B694D41" w14:textId="77777777">
      <w:pPr>
        <w:numPr>
          <w:ilvl w:val="0"/>
          <w:numId w:val="15"/>
        </w:numPr>
        <w:rPr>
          <w:sz w:val="22"/>
          <w:szCs w:val="22"/>
        </w:rPr>
      </w:pPr>
      <w:r w:rsidRPr="007F3075">
        <w:rPr>
          <w:sz w:val="22"/>
          <w:szCs w:val="22"/>
        </w:rPr>
        <w:t>Removed Relevant Experience and Skills section</w:t>
      </w:r>
    </w:p>
    <w:p w:rsidRPr="007F3075" w:rsidR="007F3075" w:rsidP="007F3075" w:rsidRDefault="007F3075" w14:paraId="21C59181" w14:textId="77777777">
      <w:pPr>
        <w:numPr>
          <w:ilvl w:val="0"/>
          <w:numId w:val="15"/>
        </w:numPr>
        <w:rPr>
          <w:sz w:val="22"/>
          <w:szCs w:val="22"/>
        </w:rPr>
      </w:pPr>
      <w:r w:rsidRPr="007F3075">
        <w:rPr>
          <w:sz w:val="22"/>
          <w:szCs w:val="22"/>
        </w:rPr>
        <w:t>Removed Language Skills section</w:t>
      </w:r>
    </w:p>
    <w:p w:rsidRPr="007F3075" w:rsidR="007F3075" w:rsidP="007F3075" w:rsidRDefault="007F3075" w14:paraId="336BC201" w14:textId="77777777">
      <w:pPr>
        <w:numPr>
          <w:ilvl w:val="0"/>
          <w:numId w:val="15"/>
        </w:numPr>
        <w:rPr>
          <w:sz w:val="22"/>
          <w:szCs w:val="22"/>
        </w:rPr>
      </w:pPr>
      <w:r w:rsidRPr="007F3075">
        <w:rPr>
          <w:sz w:val="22"/>
          <w:szCs w:val="22"/>
        </w:rPr>
        <w:t>Updated Couples section</w:t>
      </w:r>
    </w:p>
    <w:p w:rsidRPr="007F3075" w:rsidR="007F3075" w:rsidP="007F3075" w:rsidRDefault="007F3075" w14:paraId="47FE666C" w14:textId="77777777">
      <w:pPr>
        <w:numPr>
          <w:ilvl w:val="1"/>
          <w:numId w:val="15"/>
        </w:numPr>
        <w:rPr>
          <w:sz w:val="22"/>
          <w:szCs w:val="22"/>
        </w:rPr>
      </w:pPr>
      <w:r w:rsidRPr="007F3075">
        <w:rPr>
          <w:sz w:val="22"/>
          <w:szCs w:val="22"/>
        </w:rPr>
        <w:t>Replaced instructions to indicate applicant may only serve as a couple if they had most recently been serving as a couple.</w:t>
      </w:r>
    </w:p>
    <w:p w:rsidRPr="007F3075" w:rsidR="007F3075" w:rsidP="007F3075" w:rsidRDefault="007F3075" w14:paraId="05AC10B5" w14:textId="77777777">
      <w:pPr>
        <w:numPr>
          <w:ilvl w:val="1"/>
          <w:numId w:val="15"/>
        </w:numPr>
        <w:rPr>
          <w:sz w:val="22"/>
          <w:szCs w:val="22"/>
        </w:rPr>
      </w:pPr>
      <w:r w:rsidRPr="007F3075">
        <w:rPr>
          <w:sz w:val="22"/>
          <w:szCs w:val="22"/>
        </w:rPr>
        <w:t>Removed question about being married or in a domestic partnership.</w:t>
      </w:r>
    </w:p>
    <w:p w:rsidRPr="007F3075" w:rsidR="007F3075" w:rsidP="007F3075" w:rsidRDefault="007F3075" w14:paraId="3509B091" w14:textId="77777777">
      <w:pPr>
        <w:numPr>
          <w:ilvl w:val="1"/>
          <w:numId w:val="15"/>
        </w:numPr>
        <w:rPr>
          <w:sz w:val="22"/>
          <w:szCs w:val="22"/>
        </w:rPr>
      </w:pPr>
      <w:r w:rsidRPr="007F3075">
        <w:rPr>
          <w:sz w:val="22"/>
          <w:szCs w:val="22"/>
        </w:rPr>
        <w:t>Updated question about planning to serve together to specify intent to return to service with a spouse/domestic partner, and added a not applicable option.</w:t>
      </w:r>
    </w:p>
    <w:p w:rsidRPr="007F3075" w:rsidR="007F3075" w:rsidP="007F3075" w:rsidRDefault="007F3075" w14:paraId="4FC78916" w14:textId="77777777">
      <w:pPr>
        <w:numPr>
          <w:ilvl w:val="1"/>
          <w:numId w:val="15"/>
        </w:numPr>
        <w:rPr>
          <w:sz w:val="22"/>
          <w:szCs w:val="22"/>
        </w:rPr>
      </w:pPr>
      <w:r w:rsidRPr="007F3075">
        <w:rPr>
          <w:sz w:val="22"/>
          <w:szCs w:val="22"/>
        </w:rPr>
        <w:t>Replaced three fields for spouse’s first/middle/last names with a single field for spouse’s full name.</w:t>
      </w:r>
    </w:p>
    <w:p w:rsidRPr="007F3075" w:rsidR="007F3075" w:rsidP="007F3075" w:rsidRDefault="007F3075" w14:paraId="34E2E5BD" w14:textId="77777777">
      <w:pPr>
        <w:numPr>
          <w:ilvl w:val="1"/>
          <w:numId w:val="15"/>
        </w:numPr>
        <w:rPr>
          <w:sz w:val="22"/>
          <w:szCs w:val="22"/>
        </w:rPr>
      </w:pPr>
      <w:r w:rsidRPr="007F3075">
        <w:rPr>
          <w:sz w:val="22"/>
          <w:szCs w:val="22"/>
        </w:rPr>
        <w:lastRenderedPageBreak/>
        <w:t>Moved section to Returning to Service section.</w:t>
      </w:r>
    </w:p>
    <w:p w:rsidRPr="007F3075" w:rsidR="007F3075" w:rsidP="007F3075" w:rsidRDefault="007F3075" w14:paraId="7F9447D7" w14:textId="77777777">
      <w:pPr>
        <w:numPr>
          <w:ilvl w:val="0"/>
          <w:numId w:val="15"/>
        </w:numPr>
        <w:rPr>
          <w:sz w:val="22"/>
          <w:szCs w:val="22"/>
        </w:rPr>
      </w:pPr>
      <w:r w:rsidRPr="007F3075">
        <w:rPr>
          <w:sz w:val="22"/>
          <w:szCs w:val="22"/>
        </w:rPr>
        <w:t>Removed Dependents section</w:t>
      </w:r>
    </w:p>
    <w:p w:rsidRPr="007F3075" w:rsidR="007F3075" w:rsidP="007F3075" w:rsidRDefault="007F3075" w14:paraId="76950E8B" w14:textId="77777777">
      <w:pPr>
        <w:numPr>
          <w:ilvl w:val="0"/>
          <w:numId w:val="15"/>
        </w:numPr>
        <w:rPr>
          <w:sz w:val="22"/>
          <w:szCs w:val="22"/>
        </w:rPr>
      </w:pPr>
      <w:r w:rsidRPr="007F3075">
        <w:rPr>
          <w:sz w:val="22"/>
          <w:szCs w:val="22"/>
        </w:rPr>
        <w:t>Removed Military Status section</w:t>
      </w:r>
    </w:p>
    <w:p w:rsidRPr="007F3075" w:rsidR="007F3075" w:rsidP="007F3075" w:rsidRDefault="007F3075" w14:paraId="4F5BEC0C" w14:textId="20D7879A">
      <w:pPr>
        <w:numPr>
          <w:ilvl w:val="0"/>
          <w:numId w:val="15"/>
        </w:numPr>
        <w:rPr>
          <w:sz w:val="22"/>
          <w:szCs w:val="22"/>
        </w:rPr>
      </w:pPr>
      <w:r w:rsidRPr="007F3075">
        <w:rPr>
          <w:sz w:val="22"/>
          <w:szCs w:val="22"/>
        </w:rPr>
        <w:t>Updated Arrests, Convictions, and Other Legal Proceedings section</w:t>
      </w:r>
      <w:r w:rsidR="00F03995">
        <w:rPr>
          <w:sz w:val="22"/>
          <w:szCs w:val="22"/>
        </w:rPr>
        <w:t xml:space="preserve"> [</w:t>
      </w:r>
      <w:r w:rsidRPr="00F03995" w:rsidR="00F03995">
        <w:rPr>
          <w:i/>
          <w:sz w:val="22"/>
          <w:szCs w:val="22"/>
        </w:rPr>
        <w:t xml:space="preserve">See </w:t>
      </w:r>
      <w:r w:rsidR="00F03995">
        <w:rPr>
          <w:i/>
          <w:sz w:val="22"/>
          <w:szCs w:val="22"/>
        </w:rPr>
        <w:t>next paragraph</w:t>
      </w:r>
      <w:r w:rsidR="00F03995">
        <w:rPr>
          <w:sz w:val="22"/>
          <w:szCs w:val="22"/>
        </w:rPr>
        <w:t>]</w:t>
      </w:r>
    </w:p>
    <w:p w:rsidRPr="007F3075" w:rsidR="007F3075" w:rsidP="007F3075" w:rsidRDefault="007F3075" w14:paraId="147B6473" w14:textId="77777777">
      <w:pPr>
        <w:numPr>
          <w:ilvl w:val="1"/>
          <w:numId w:val="15"/>
        </w:numPr>
        <w:rPr>
          <w:sz w:val="22"/>
          <w:szCs w:val="22"/>
        </w:rPr>
      </w:pPr>
      <w:r w:rsidRPr="007F3075">
        <w:rPr>
          <w:sz w:val="22"/>
          <w:szCs w:val="22"/>
        </w:rPr>
        <w:t>Renamed as Legal Status Update section</w:t>
      </w:r>
    </w:p>
    <w:p w:rsidRPr="007F3075" w:rsidR="007F3075" w:rsidP="007F3075" w:rsidRDefault="007F3075" w14:paraId="5CC94C51" w14:textId="77777777">
      <w:pPr>
        <w:numPr>
          <w:ilvl w:val="1"/>
          <w:numId w:val="15"/>
        </w:numPr>
        <w:rPr>
          <w:sz w:val="22"/>
          <w:szCs w:val="22"/>
        </w:rPr>
      </w:pPr>
      <w:r w:rsidRPr="007F3075">
        <w:rPr>
          <w:sz w:val="22"/>
          <w:szCs w:val="22"/>
        </w:rPr>
        <w:t>Replaced instructions to report entirety of legal history to specify questions should be answered as Yes only if information has changed since prior legal clearance.</w:t>
      </w:r>
    </w:p>
    <w:p w:rsidRPr="007F3075" w:rsidR="007F3075" w:rsidP="007F3075" w:rsidRDefault="007F3075" w14:paraId="3181B6A3" w14:textId="77777777">
      <w:pPr>
        <w:numPr>
          <w:ilvl w:val="1"/>
          <w:numId w:val="15"/>
        </w:numPr>
        <w:rPr>
          <w:sz w:val="22"/>
          <w:szCs w:val="22"/>
        </w:rPr>
      </w:pPr>
      <w:r w:rsidRPr="007F3075">
        <w:rPr>
          <w:sz w:val="22"/>
          <w:szCs w:val="22"/>
        </w:rPr>
        <w:t>Added question from Intelligence Background section.</w:t>
      </w:r>
    </w:p>
    <w:p w:rsidRPr="007F3075" w:rsidR="007F3075" w:rsidP="007F3075" w:rsidRDefault="007F3075" w14:paraId="584864AE" w14:textId="77777777">
      <w:pPr>
        <w:numPr>
          <w:ilvl w:val="1"/>
          <w:numId w:val="15"/>
        </w:numPr>
        <w:rPr>
          <w:sz w:val="22"/>
          <w:szCs w:val="22"/>
        </w:rPr>
      </w:pPr>
      <w:r w:rsidRPr="007F3075">
        <w:rPr>
          <w:sz w:val="22"/>
          <w:szCs w:val="22"/>
        </w:rPr>
        <w:t>Added certification.</w:t>
      </w:r>
    </w:p>
    <w:p w:rsidRPr="007F3075" w:rsidR="007F3075" w:rsidP="007F3075" w:rsidRDefault="007F3075" w14:paraId="6C4B3C67" w14:textId="77777777">
      <w:pPr>
        <w:numPr>
          <w:ilvl w:val="0"/>
          <w:numId w:val="15"/>
        </w:numPr>
        <w:rPr>
          <w:sz w:val="22"/>
          <w:szCs w:val="22"/>
        </w:rPr>
      </w:pPr>
      <w:r w:rsidRPr="007F3075">
        <w:rPr>
          <w:sz w:val="22"/>
          <w:szCs w:val="22"/>
        </w:rPr>
        <w:t>Removed Drug and Alcohol Policy section</w:t>
      </w:r>
    </w:p>
    <w:p w:rsidRPr="007F3075" w:rsidR="007F3075" w:rsidP="007F3075" w:rsidRDefault="007F3075" w14:paraId="1D59296A" w14:textId="77777777">
      <w:pPr>
        <w:numPr>
          <w:ilvl w:val="0"/>
          <w:numId w:val="15"/>
        </w:numPr>
        <w:rPr>
          <w:sz w:val="22"/>
          <w:szCs w:val="22"/>
        </w:rPr>
      </w:pPr>
      <w:r w:rsidRPr="007F3075">
        <w:rPr>
          <w:sz w:val="22"/>
          <w:szCs w:val="22"/>
        </w:rPr>
        <w:t>Updated Intelligence Background section</w:t>
      </w:r>
    </w:p>
    <w:p w:rsidRPr="007F3075" w:rsidR="007F3075" w:rsidP="007F3075" w:rsidRDefault="007F3075" w14:paraId="009693DD" w14:textId="77777777">
      <w:pPr>
        <w:numPr>
          <w:ilvl w:val="1"/>
          <w:numId w:val="15"/>
        </w:numPr>
        <w:rPr>
          <w:sz w:val="22"/>
          <w:szCs w:val="22"/>
        </w:rPr>
      </w:pPr>
      <w:r w:rsidRPr="007F3075">
        <w:rPr>
          <w:sz w:val="22"/>
          <w:szCs w:val="22"/>
        </w:rPr>
        <w:t>Removed instructions.</w:t>
      </w:r>
    </w:p>
    <w:p w:rsidRPr="007F3075" w:rsidR="007F3075" w:rsidP="007F3075" w:rsidRDefault="007F3075" w14:paraId="2BB33C49" w14:textId="77777777">
      <w:pPr>
        <w:numPr>
          <w:ilvl w:val="1"/>
          <w:numId w:val="15"/>
        </w:numPr>
        <w:rPr>
          <w:sz w:val="22"/>
          <w:szCs w:val="22"/>
        </w:rPr>
      </w:pPr>
      <w:r w:rsidRPr="007F3075">
        <w:rPr>
          <w:sz w:val="22"/>
          <w:szCs w:val="22"/>
        </w:rPr>
        <w:t>Moved question to Legal Status Update section.</w:t>
      </w:r>
    </w:p>
    <w:p w:rsidRPr="007F3075" w:rsidR="007F3075" w:rsidP="007F3075" w:rsidRDefault="007F3075" w14:paraId="161C7C70" w14:textId="77777777">
      <w:pPr>
        <w:numPr>
          <w:ilvl w:val="0"/>
          <w:numId w:val="15"/>
        </w:numPr>
        <w:rPr>
          <w:sz w:val="22"/>
          <w:szCs w:val="22"/>
        </w:rPr>
      </w:pPr>
      <w:r w:rsidRPr="007F3075">
        <w:rPr>
          <w:sz w:val="22"/>
          <w:szCs w:val="22"/>
        </w:rPr>
        <w:t>Removed Request for Racial and Ethnic Data section</w:t>
      </w:r>
    </w:p>
    <w:p w:rsidRPr="007F3075" w:rsidR="007F3075" w:rsidP="007F3075" w:rsidRDefault="007F3075" w14:paraId="5DDE9157" w14:textId="77777777">
      <w:pPr>
        <w:numPr>
          <w:ilvl w:val="0"/>
          <w:numId w:val="15"/>
        </w:numPr>
        <w:rPr>
          <w:sz w:val="22"/>
          <w:szCs w:val="22"/>
        </w:rPr>
      </w:pPr>
      <w:r w:rsidRPr="007F3075">
        <w:rPr>
          <w:sz w:val="22"/>
          <w:szCs w:val="22"/>
        </w:rPr>
        <w:t>No Change to Certification section</w:t>
      </w:r>
    </w:p>
    <w:p w:rsidRPr="007F3075" w:rsidR="007F3075" w:rsidP="007F3075" w:rsidRDefault="007F3075" w14:paraId="4BC98B4A" w14:textId="77777777">
      <w:pPr>
        <w:rPr>
          <w:sz w:val="22"/>
          <w:szCs w:val="22"/>
        </w:rPr>
      </w:pPr>
    </w:p>
    <w:p w:rsidRPr="007F3075" w:rsidR="0054086D" w:rsidP="0054086D" w:rsidRDefault="0054086D" w14:paraId="2491DD96" w14:textId="2A92D289">
      <w:pPr>
        <w:rPr>
          <w:sz w:val="22"/>
          <w:szCs w:val="22"/>
        </w:rPr>
      </w:pPr>
      <w:r w:rsidRPr="007F3075">
        <w:rPr>
          <w:sz w:val="22"/>
          <w:szCs w:val="22"/>
        </w:rPr>
        <w:t xml:space="preserve">The following questions </w:t>
      </w:r>
      <w:r w:rsidRPr="007F3075" w:rsidR="00EE2EE1">
        <w:rPr>
          <w:sz w:val="22"/>
          <w:szCs w:val="22"/>
        </w:rPr>
        <w:t xml:space="preserve">have been edited from the traditional form that make it possible </w:t>
      </w:r>
      <w:r w:rsidRPr="007F3075">
        <w:rPr>
          <w:sz w:val="22"/>
          <w:szCs w:val="22"/>
        </w:rPr>
        <w:t xml:space="preserve">for Peace Corps to determine if the applicants with a legal history related to drug or alcohol use </w:t>
      </w:r>
      <w:r w:rsidRPr="007F3075" w:rsidR="001C5AB1">
        <w:rPr>
          <w:sz w:val="22"/>
          <w:szCs w:val="22"/>
        </w:rPr>
        <w:t xml:space="preserve">are </w:t>
      </w:r>
      <w:r w:rsidRPr="007F3075">
        <w:rPr>
          <w:sz w:val="22"/>
          <w:szCs w:val="22"/>
        </w:rPr>
        <w:t>in compliance with Peace Corps’ drug and alcohol policy.</w:t>
      </w:r>
    </w:p>
    <w:p w:rsidRPr="007F3075" w:rsidR="0054086D" w:rsidP="0054086D" w:rsidRDefault="0054086D" w14:paraId="0AEE93AB" w14:textId="77777777">
      <w:pPr>
        <w:rPr>
          <w:sz w:val="22"/>
          <w:szCs w:val="22"/>
        </w:rPr>
      </w:pPr>
    </w:p>
    <w:p w:rsidRPr="007F3075" w:rsidR="007F3075" w:rsidP="007F3075" w:rsidRDefault="007F3075" w14:paraId="0D7E5205" w14:textId="77777777">
      <w:pPr>
        <w:numPr>
          <w:ilvl w:val="0"/>
          <w:numId w:val="15"/>
        </w:numPr>
        <w:rPr>
          <w:sz w:val="22"/>
          <w:szCs w:val="22"/>
        </w:rPr>
      </w:pPr>
      <w:r w:rsidRPr="007F3075">
        <w:rPr>
          <w:sz w:val="22"/>
          <w:szCs w:val="22"/>
        </w:rPr>
        <w:t>Updated Arrests, Convictions, and Other Legal Proceedings section</w:t>
      </w:r>
    </w:p>
    <w:p w:rsidRPr="007F3075" w:rsidR="007F3075" w:rsidP="007F3075" w:rsidRDefault="007F3075" w14:paraId="421D3354" w14:textId="77777777">
      <w:pPr>
        <w:numPr>
          <w:ilvl w:val="1"/>
          <w:numId w:val="15"/>
        </w:numPr>
        <w:rPr>
          <w:sz w:val="22"/>
          <w:szCs w:val="22"/>
        </w:rPr>
      </w:pPr>
      <w:r w:rsidRPr="007F3075">
        <w:rPr>
          <w:sz w:val="22"/>
          <w:szCs w:val="22"/>
        </w:rPr>
        <w:t>Renamed as Legal Status Update section</w:t>
      </w:r>
    </w:p>
    <w:p w:rsidRPr="007F3075" w:rsidR="007F3075" w:rsidP="007F3075" w:rsidRDefault="007F3075" w14:paraId="7546E91E" w14:textId="77777777">
      <w:pPr>
        <w:numPr>
          <w:ilvl w:val="1"/>
          <w:numId w:val="15"/>
        </w:numPr>
        <w:rPr>
          <w:sz w:val="22"/>
          <w:szCs w:val="22"/>
        </w:rPr>
      </w:pPr>
      <w:r w:rsidRPr="007F3075">
        <w:rPr>
          <w:sz w:val="22"/>
          <w:szCs w:val="22"/>
        </w:rPr>
        <w:t>Replaced instructions to report entirety of legal history to specify questions should be answered as Yes only if information has changed since prior legal clearance.</w:t>
      </w:r>
    </w:p>
    <w:p w:rsidRPr="007F3075" w:rsidR="007F3075" w:rsidP="007F3075" w:rsidRDefault="007F3075" w14:paraId="3C6A084E" w14:textId="77777777">
      <w:pPr>
        <w:numPr>
          <w:ilvl w:val="1"/>
          <w:numId w:val="15"/>
        </w:numPr>
        <w:rPr>
          <w:sz w:val="22"/>
          <w:szCs w:val="22"/>
        </w:rPr>
      </w:pPr>
      <w:r w:rsidRPr="007F3075">
        <w:rPr>
          <w:sz w:val="22"/>
          <w:szCs w:val="22"/>
        </w:rPr>
        <w:t>Added question from Intelligence Background section.</w:t>
      </w:r>
    </w:p>
    <w:p w:rsidRPr="007F3075" w:rsidR="007F3075" w:rsidP="007F3075" w:rsidRDefault="007F3075" w14:paraId="4ACD5B19" w14:textId="77777777">
      <w:pPr>
        <w:numPr>
          <w:ilvl w:val="1"/>
          <w:numId w:val="15"/>
        </w:numPr>
        <w:rPr>
          <w:sz w:val="22"/>
          <w:szCs w:val="22"/>
        </w:rPr>
      </w:pPr>
      <w:r w:rsidRPr="007F3075">
        <w:rPr>
          <w:sz w:val="22"/>
          <w:szCs w:val="22"/>
        </w:rPr>
        <w:t>Added certification.</w:t>
      </w:r>
    </w:p>
    <w:p w:rsidRPr="007F3075" w:rsidR="007F3075" w:rsidP="007F3075" w:rsidRDefault="007F3075" w14:paraId="432CA1DA" w14:textId="77777777">
      <w:pPr>
        <w:numPr>
          <w:ilvl w:val="0"/>
          <w:numId w:val="15"/>
        </w:numPr>
        <w:rPr>
          <w:sz w:val="22"/>
          <w:szCs w:val="22"/>
        </w:rPr>
      </w:pPr>
      <w:r w:rsidRPr="007F3075">
        <w:rPr>
          <w:sz w:val="22"/>
          <w:szCs w:val="22"/>
        </w:rPr>
        <w:t>Removed Drug and Alcohol Policy section</w:t>
      </w:r>
    </w:p>
    <w:p w:rsidRPr="007F3075" w:rsidR="00437A81" w:rsidP="007F3075" w:rsidRDefault="00437A81" w14:paraId="4D6CD604" w14:textId="77777777">
      <w:pPr>
        <w:rPr>
          <w:sz w:val="22"/>
          <w:szCs w:val="22"/>
        </w:rPr>
      </w:pPr>
    </w:p>
    <w:p w:rsidRPr="007F3075" w:rsidR="00A10CD9" w:rsidP="00437A81" w:rsidRDefault="00A10CD9" w14:paraId="635B400D"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Estimates of reporting and recordkeeping hour and cost burdens of the collection of information.</w:t>
      </w:r>
    </w:p>
    <w:p w:rsidRPr="007F3075" w:rsidR="005547C8" w:rsidP="00CF43B8" w:rsidRDefault="005547C8" w14:paraId="3EB52271" w14:textId="77777777">
      <w:pPr>
        <w:autoSpaceDE w:val="0"/>
        <w:autoSpaceDN w:val="0"/>
        <w:adjustRightInd w:val="0"/>
        <w:rPr>
          <w:sz w:val="22"/>
          <w:szCs w:val="22"/>
        </w:rPr>
      </w:pPr>
      <w:r w:rsidRPr="007F3075">
        <w:rPr>
          <w:sz w:val="22"/>
          <w:szCs w:val="22"/>
        </w:rPr>
        <w:t>* If this request for approval covers more than one form, provide separate hour burden estimates for each form and aggregate the hour burdens in Item 13 of OMB Form 83-I.</w:t>
      </w:r>
    </w:p>
    <w:p w:rsidRPr="007F3075" w:rsidR="005547C8" w:rsidP="00CF43B8" w:rsidRDefault="005547C8" w14:paraId="45F71C39" w14:textId="77777777">
      <w:pPr>
        <w:autoSpaceDE w:val="0"/>
        <w:autoSpaceDN w:val="0"/>
        <w:adjustRightInd w:val="0"/>
        <w:rPr>
          <w:b/>
          <w:sz w:val="22"/>
          <w:szCs w:val="22"/>
        </w:rPr>
      </w:pPr>
    </w:p>
    <w:p w:rsidRPr="007F3075" w:rsidR="005547C8" w:rsidP="00CF43B8" w:rsidRDefault="005547C8" w14:paraId="34028203" w14:textId="77777777">
      <w:pPr>
        <w:autoSpaceDE w:val="0"/>
        <w:autoSpaceDN w:val="0"/>
        <w:adjustRightInd w:val="0"/>
        <w:rPr>
          <w:sz w:val="22"/>
          <w:szCs w:val="22"/>
        </w:rPr>
      </w:pPr>
      <w:r w:rsidRPr="007F3075">
        <w:rPr>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7F3075" w:rsidR="005547C8" w:rsidP="00CF43B8" w:rsidRDefault="005547C8" w14:paraId="5F42759E" w14:textId="77777777">
      <w:pPr>
        <w:rPr>
          <w:sz w:val="22"/>
          <w:szCs w:val="22"/>
        </w:rPr>
      </w:pPr>
    </w:p>
    <w:p w:rsidRPr="007F3075" w:rsidR="00271446" w:rsidP="00CF43B8" w:rsidRDefault="00271446" w14:paraId="13A72803" w14:textId="77777777">
      <w:pPr>
        <w:pStyle w:val="Default"/>
        <w:tabs>
          <w:tab w:val="left" w:pos="1080"/>
        </w:tabs>
        <w:rPr>
          <w:color w:val="auto"/>
          <w:sz w:val="22"/>
          <w:szCs w:val="22"/>
        </w:rPr>
      </w:pPr>
      <w:r w:rsidRPr="007F3075">
        <w:rPr>
          <w:color w:val="auto"/>
          <w:sz w:val="22"/>
          <w:szCs w:val="22"/>
        </w:rPr>
        <w:t>Estimated burden (hours) of the collection of information:</w:t>
      </w:r>
    </w:p>
    <w:p w:rsidRPr="007F3075" w:rsidR="00143209" w:rsidP="00CF43B8" w:rsidRDefault="00143209" w14:paraId="0EB6A700" w14:textId="77777777">
      <w:pPr>
        <w:pStyle w:val="Default"/>
        <w:tabs>
          <w:tab w:val="left" w:pos="1080"/>
        </w:tabs>
        <w:rPr>
          <w:color w:val="auto"/>
          <w:sz w:val="22"/>
          <w:szCs w:val="22"/>
        </w:rPr>
      </w:pPr>
    </w:p>
    <w:tbl>
      <w:tblPr>
        <w:tblStyle w:val="TableGrid"/>
        <w:tblW w:w="0" w:type="auto"/>
        <w:tblLook w:val="04A0" w:firstRow="1" w:lastRow="0" w:firstColumn="1" w:lastColumn="0" w:noHBand="0" w:noVBand="1"/>
      </w:tblPr>
      <w:tblGrid>
        <w:gridCol w:w="4315"/>
        <w:gridCol w:w="4315"/>
      </w:tblGrid>
      <w:tr w:rsidRPr="007F3075" w:rsidR="00EC0C1A" w:rsidTr="00EC0C1A" w14:paraId="388747F4" w14:textId="77777777">
        <w:tc>
          <w:tcPr>
            <w:tcW w:w="4315" w:type="dxa"/>
          </w:tcPr>
          <w:p w:rsidRPr="007F3075" w:rsidR="00EC0C1A" w:rsidP="00CF43B8" w:rsidRDefault="00EC0C1A" w14:paraId="10316F6A" w14:textId="77777777">
            <w:pPr>
              <w:pStyle w:val="Default"/>
              <w:tabs>
                <w:tab w:val="left" w:pos="1080"/>
              </w:tabs>
              <w:rPr>
                <w:color w:val="auto"/>
                <w:sz w:val="22"/>
                <w:szCs w:val="22"/>
              </w:rPr>
            </w:pPr>
            <w:r w:rsidRPr="007F3075">
              <w:rPr>
                <w:color w:val="auto"/>
                <w:sz w:val="22"/>
                <w:szCs w:val="22"/>
              </w:rPr>
              <w:t>Peace Corps Application</w:t>
            </w:r>
          </w:p>
        </w:tc>
        <w:tc>
          <w:tcPr>
            <w:tcW w:w="4315" w:type="dxa"/>
          </w:tcPr>
          <w:p w:rsidRPr="007F3075" w:rsidR="00EC0C1A" w:rsidP="00CF43B8" w:rsidRDefault="00EC0C1A" w14:paraId="538BE2C3" w14:textId="77777777">
            <w:pPr>
              <w:pStyle w:val="Default"/>
              <w:tabs>
                <w:tab w:val="left" w:pos="1080"/>
              </w:tabs>
              <w:rPr>
                <w:color w:val="auto"/>
                <w:sz w:val="22"/>
                <w:szCs w:val="22"/>
              </w:rPr>
            </w:pPr>
          </w:p>
        </w:tc>
      </w:tr>
      <w:tr w:rsidRPr="007F3075" w:rsidR="00EC0C1A" w:rsidTr="00EC0C1A" w14:paraId="37A514CE" w14:textId="77777777">
        <w:tc>
          <w:tcPr>
            <w:tcW w:w="4315" w:type="dxa"/>
          </w:tcPr>
          <w:p w:rsidRPr="007F3075" w:rsidR="00EC0C1A" w:rsidP="002E0888" w:rsidRDefault="00EC0C1A" w14:paraId="38E031CF" w14:textId="77777777">
            <w:pPr>
              <w:pStyle w:val="Default"/>
              <w:numPr>
                <w:ilvl w:val="0"/>
                <w:numId w:val="4"/>
              </w:numPr>
              <w:tabs>
                <w:tab w:val="left" w:pos="1080"/>
              </w:tabs>
              <w:rPr>
                <w:color w:val="auto"/>
                <w:sz w:val="22"/>
                <w:szCs w:val="22"/>
              </w:rPr>
            </w:pPr>
            <w:r w:rsidRPr="007F3075">
              <w:rPr>
                <w:color w:val="auto"/>
                <w:sz w:val="22"/>
                <w:szCs w:val="22"/>
              </w:rPr>
              <w:t xml:space="preserve">Number of respondents </w:t>
            </w:r>
          </w:p>
        </w:tc>
        <w:tc>
          <w:tcPr>
            <w:tcW w:w="4315" w:type="dxa"/>
          </w:tcPr>
          <w:p w:rsidRPr="007F3075" w:rsidR="00EC0C1A" w:rsidP="00CF43B8" w:rsidRDefault="008351CC" w14:paraId="0BE3A7B2" w14:textId="05D329F8">
            <w:pPr>
              <w:pStyle w:val="Default"/>
              <w:tabs>
                <w:tab w:val="left" w:pos="1080"/>
              </w:tabs>
              <w:rPr>
                <w:color w:val="auto"/>
                <w:sz w:val="22"/>
                <w:szCs w:val="22"/>
              </w:rPr>
            </w:pPr>
            <w:r>
              <w:rPr>
                <w:color w:val="auto"/>
                <w:sz w:val="22"/>
                <w:szCs w:val="22"/>
              </w:rPr>
              <w:t>1</w:t>
            </w:r>
            <w:r w:rsidRPr="007F3075" w:rsidR="00EC0C1A">
              <w:rPr>
                <w:color w:val="auto"/>
                <w:sz w:val="22"/>
                <w:szCs w:val="22"/>
              </w:rPr>
              <w:t>,000</w:t>
            </w:r>
          </w:p>
        </w:tc>
      </w:tr>
      <w:tr w:rsidRPr="007F3075" w:rsidR="00EC0C1A" w:rsidTr="00EC0C1A" w14:paraId="653AFD75" w14:textId="77777777">
        <w:tc>
          <w:tcPr>
            <w:tcW w:w="4315" w:type="dxa"/>
          </w:tcPr>
          <w:p w:rsidRPr="007F3075" w:rsidR="00EC0C1A" w:rsidP="002E0888" w:rsidRDefault="00EC0C1A" w14:paraId="531C0511" w14:textId="77777777">
            <w:pPr>
              <w:pStyle w:val="Default"/>
              <w:numPr>
                <w:ilvl w:val="0"/>
                <w:numId w:val="4"/>
              </w:numPr>
              <w:tabs>
                <w:tab w:val="left" w:pos="1080"/>
              </w:tabs>
              <w:rPr>
                <w:color w:val="auto"/>
                <w:sz w:val="22"/>
                <w:szCs w:val="22"/>
              </w:rPr>
            </w:pPr>
            <w:r w:rsidRPr="007F3075">
              <w:rPr>
                <w:color w:val="auto"/>
                <w:sz w:val="22"/>
                <w:szCs w:val="22"/>
              </w:rPr>
              <w:t>Frequency of response</w:t>
            </w:r>
          </w:p>
        </w:tc>
        <w:tc>
          <w:tcPr>
            <w:tcW w:w="4315" w:type="dxa"/>
          </w:tcPr>
          <w:p w:rsidRPr="007F3075" w:rsidR="00EC0C1A" w:rsidP="00CF43B8" w:rsidRDefault="00EC0C1A" w14:paraId="74FB3C08" w14:textId="77777777">
            <w:pPr>
              <w:pStyle w:val="Default"/>
              <w:tabs>
                <w:tab w:val="left" w:pos="1080"/>
              </w:tabs>
              <w:rPr>
                <w:color w:val="auto"/>
                <w:sz w:val="22"/>
                <w:szCs w:val="22"/>
              </w:rPr>
            </w:pPr>
            <w:r w:rsidRPr="007F3075">
              <w:rPr>
                <w:color w:val="auto"/>
                <w:sz w:val="22"/>
                <w:szCs w:val="22"/>
              </w:rPr>
              <w:t>One time</w:t>
            </w:r>
          </w:p>
        </w:tc>
      </w:tr>
      <w:tr w:rsidRPr="007F3075" w:rsidR="00EC0C1A" w:rsidTr="00EC0C1A" w14:paraId="216D9C94" w14:textId="77777777">
        <w:tc>
          <w:tcPr>
            <w:tcW w:w="4315" w:type="dxa"/>
          </w:tcPr>
          <w:p w:rsidRPr="007F3075" w:rsidR="00EC0C1A" w:rsidP="002E0888" w:rsidRDefault="00EC0C1A" w14:paraId="231A69C4" w14:textId="77777777">
            <w:pPr>
              <w:pStyle w:val="Default"/>
              <w:numPr>
                <w:ilvl w:val="0"/>
                <w:numId w:val="4"/>
              </w:numPr>
              <w:tabs>
                <w:tab w:val="left" w:pos="1080"/>
              </w:tabs>
              <w:rPr>
                <w:color w:val="auto"/>
                <w:sz w:val="22"/>
                <w:szCs w:val="22"/>
              </w:rPr>
            </w:pPr>
            <w:r w:rsidRPr="007F3075">
              <w:rPr>
                <w:color w:val="auto"/>
                <w:sz w:val="22"/>
                <w:szCs w:val="22"/>
              </w:rPr>
              <w:t>Completion time</w:t>
            </w:r>
          </w:p>
        </w:tc>
        <w:tc>
          <w:tcPr>
            <w:tcW w:w="4315" w:type="dxa"/>
          </w:tcPr>
          <w:p w:rsidRPr="007F3075" w:rsidR="00EC0C1A" w:rsidP="00CF43B8" w:rsidRDefault="00F35212" w14:paraId="47584C22" w14:textId="432752FC">
            <w:pPr>
              <w:pStyle w:val="Default"/>
              <w:tabs>
                <w:tab w:val="left" w:pos="1080"/>
              </w:tabs>
              <w:rPr>
                <w:color w:val="auto"/>
                <w:sz w:val="22"/>
                <w:szCs w:val="22"/>
              </w:rPr>
            </w:pPr>
            <w:r w:rsidRPr="007F3075">
              <w:rPr>
                <w:color w:val="auto"/>
                <w:sz w:val="22"/>
                <w:szCs w:val="22"/>
              </w:rPr>
              <w:t>15</w:t>
            </w:r>
            <w:r w:rsidRPr="007F3075" w:rsidR="00EC0C1A">
              <w:rPr>
                <w:color w:val="auto"/>
                <w:sz w:val="22"/>
                <w:szCs w:val="22"/>
              </w:rPr>
              <w:t xml:space="preserve"> minutes</w:t>
            </w:r>
          </w:p>
        </w:tc>
      </w:tr>
      <w:tr w:rsidRPr="007F3075" w:rsidR="00EC0C1A" w:rsidTr="00EC0C1A" w14:paraId="0C06717E" w14:textId="77777777">
        <w:tc>
          <w:tcPr>
            <w:tcW w:w="4315" w:type="dxa"/>
          </w:tcPr>
          <w:p w:rsidRPr="007F3075" w:rsidR="00EC0C1A" w:rsidP="002E0888" w:rsidRDefault="00EC0C1A" w14:paraId="051CA6A5" w14:textId="77777777">
            <w:pPr>
              <w:pStyle w:val="Default"/>
              <w:numPr>
                <w:ilvl w:val="0"/>
                <w:numId w:val="4"/>
              </w:numPr>
              <w:tabs>
                <w:tab w:val="left" w:pos="1080"/>
              </w:tabs>
              <w:rPr>
                <w:color w:val="auto"/>
                <w:sz w:val="22"/>
                <w:szCs w:val="22"/>
              </w:rPr>
            </w:pPr>
            <w:r w:rsidRPr="007F3075">
              <w:rPr>
                <w:color w:val="auto"/>
                <w:sz w:val="22"/>
                <w:szCs w:val="22"/>
              </w:rPr>
              <w:t>Annual burden</w:t>
            </w:r>
          </w:p>
        </w:tc>
        <w:tc>
          <w:tcPr>
            <w:tcW w:w="4315" w:type="dxa"/>
          </w:tcPr>
          <w:p w:rsidRPr="007F3075" w:rsidR="00EC0C1A" w:rsidP="00CF43B8" w:rsidRDefault="008351CC" w14:paraId="3731C95B" w14:textId="44A7DEA8">
            <w:pPr>
              <w:pStyle w:val="Default"/>
              <w:tabs>
                <w:tab w:val="left" w:pos="1080"/>
              </w:tabs>
              <w:rPr>
                <w:color w:val="auto"/>
                <w:sz w:val="22"/>
                <w:szCs w:val="22"/>
              </w:rPr>
            </w:pPr>
            <w:r>
              <w:rPr>
                <w:color w:val="auto"/>
                <w:sz w:val="22"/>
                <w:szCs w:val="22"/>
              </w:rPr>
              <w:t>25</w:t>
            </w:r>
            <w:r w:rsidRPr="007F3075" w:rsidR="00EC0C1A">
              <w:rPr>
                <w:color w:val="auto"/>
                <w:sz w:val="22"/>
                <w:szCs w:val="22"/>
              </w:rPr>
              <w:t>0 hours</w:t>
            </w:r>
          </w:p>
        </w:tc>
      </w:tr>
    </w:tbl>
    <w:p w:rsidRPr="007F3075" w:rsidR="006A3002" w:rsidP="00CF43B8" w:rsidRDefault="006A3002" w14:paraId="6E3CA28C" w14:textId="77777777">
      <w:pPr>
        <w:pStyle w:val="Default"/>
        <w:tabs>
          <w:tab w:val="left" w:pos="1080"/>
          <w:tab w:val="left" w:pos="5040"/>
        </w:tabs>
        <w:rPr>
          <w:color w:val="auto"/>
          <w:sz w:val="22"/>
          <w:szCs w:val="22"/>
        </w:rPr>
      </w:pPr>
    </w:p>
    <w:p w:rsidRPr="007F3075" w:rsidR="00FC4F9C" w:rsidP="00CF43B8" w:rsidRDefault="00FC4F9C" w14:paraId="2734C268" w14:textId="77777777">
      <w:pPr>
        <w:rPr>
          <w:color w:val="000000"/>
          <w:sz w:val="22"/>
          <w:szCs w:val="22"/>
        </w:rPr>
      </w:pPr>
      <w:r w:rsidRPr="007F3075">
        <w:rPr>
          <w:color w:val="000000"/>
          <w:sz w:val="22"/>
          <w:szCs w:val="22"/>
        </w:rPr>
        <w:t>The estimated total reporting burden is the estimated number of respondents multiplied by the estimated average burden per response.</w:t>
      </w:r>
    </w:p>
    <w:p w:rsidRPr="007F3075" w:rsidR="006A3002" w:rsidP="00CF43B8" w:rsidRDefault="006A3002" w14:paraId="2E12D8D6" w14:textId="77777777">
      <w:pPr>
        <w:rPr>
          <w:sz w:val="22"/>
          <w:szCs w:val="22"/>
        </w:rPr>
      </w:pPr>
    </w:p>
    <w:p w:rsidRPr="007F3075" w:rsidR="005547C8" w:rsidP="00437A81" w:rsidRDefault="00A10CD9" w14:paraId="24156768"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Estimates of annualized capital and start-up costs.</w:t>
      </w:r>
    </w:p>
    <w:p w:rsidRPr="007F3075" w:rsidR="005547C8" w:rsidP="00CF43B8" w:rsidRDefault="005547C8" w14:paraId="642CB634" w14:textId="77777777">
      <w:pPr>
        <w:autoSpaceDE w:val="0"/>
        <w:autoSpaceDN w:val="0"/>
        <w:adjustRightInd w:val="0"/>
        <w:rPr>
          <w:sz w:val="22"/>
          <w:szCs w:val="22"/>
        </w:rPr>
      </w:pPr>
      <w:r w:rsidRPr="007F3075">
        <w:rPr>
          <w:sz w:val="22"/>
          <w:szCs w:val="22"/>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w:t>
      </w:r>
      <w:r w:rsidRPr="007F3075" w:rsidR="00D33799">
        <w:rPr>
          <w:sz w:val="22"/>
          <w:szCs w:val="22"/>
        </w:rPr>
        <w:t xml:space="preserve"> </w:t>
      </w:r>
      <w:r w:rsidRPr="007F3075">
        <w:rPr>
          <w:sz w:val="22"/>
          <w:szCs w:val="22"/>
        </w:rPr>
        <w:t>generating, maintaining, and disclosing or providing the information. Include descriptions of methods used to estimate major cost factors including system and technology acquisition, expected useful life of</w:t>
      </w:r>
      <w:r w:rsidRPr="007F3075" w:rsidR="00D33799">
        <w:rPr>
          <w:sz w:val="22"/>
          <w:szCs w:val="22"/>
        </w:rPr>
        <w:t xml:space="preserve"> </w:t>
      </w:r>
      <w:r w:rsidRPr="007F3075">
        <w:rPr>
          <w:sz w:val="22"/>
          <w:szCs w:val="22"/>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F3075" w:rsidR="005547C8" w:rsidP="00CF43B8" w:rsidRDefault="005547C8" w14:paraId="2256D64A" w14:textId="77777777">
      <w:pPr>
        <w:autoSpaceDE w:val="0"/>
        <w:autoSpaceDN w:val="0"/>
        <w:adjustRightInd w:val="0"/>
        <w:rPr>
          <w:sz w:val="22"/>
          <w:szCs w:val="22"/>
        </w:rPr>
      </w:pPr>
      <w:r w:rsidRPr="007F3075">
        <w:rPr>
          <w:sz w:val="22"/>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r w:rsidRPr="007F3075" w:rsidR="00D33799">
        <w:rPr>
          <w:sz w:val="22"/>
          <w:szCs w:val="22"/>
        </w:rPr>
        <w:t xml:space="preserve"> </w:t>
      </w:r>
      <w:r w:rsidRPr="007F3075">
        <w:rPr>
          <w:sz w:val="22"/>
          <w:szCs w:val="22"/>
        </w:rPr>
        <w:t xml:space="preserve">agencies may consult with a sample of respondents (fewer than 10), utilize the 60-day pre-OMB submission public comment process and use </w:t>
      </w:r>
      <w:r w:rsidRPr="007F3075">
        <w:rPr>
          <w:bCs/>
          <w:sz w:val="22"/>
          <w:szCs w:val="22"/>
        </w:rPr>
        <w:t>10/95</w:t>
      </w:r>
      <w:r w:rsidRPr="007F3075" w:rsidR="00D33799">
        <w:rPr>
          <w:bCs/>
          <w:sz w:val="22"/>
          <w:szCs w:val="22"/>
        </w:rPr>
        <w:t xml:space="preserve"> </w:t>
      </w:r>
      <w:r w:rsidRPr="007F3075">
        <w:rPr>
          <w:sz w:val="22"/>
          <w:szCs w:val="22"/>
        </w:rPr>
        <w:t>existing economic or regulatory impact analysis associated with the rulemaking containing the information collection, as appropriate.</w:t>
      </w:r>
    </w:p>
    <w:p w:rsidRPr="007F3075" w:rsidR="0036413D" w:rsidP="00CF43B8" w:rsidRDefault="005547C8" w14:paraId="78678FD9" w14:textId="77777777">
      <w:pPr>
        <w:autoSpaceDE w:val="0"/>
        <w:autoSpaceDN w:val="0"/>
        <w:adjustRightInd w:val="0"/>
        <w:rPr>
          <w:sz w:val="22"/>
          <w:szCs w:val="22"/>
        </w:rPr>
      </w:pPr>
      <w:r w:rsidRPr="007F3075">
        <w:rPr>
          <w:sz w:val="22"/>
          <w:szCs w:val="22"/>
        </w:rPr>
        <w:t>* Generally, estimates should not include purchases of equipment or services, or portions thereof, made: (1) prior to October 1, 1995, (2) to</w:t>
      </w:r>
      <w:r w:rsidRPr="007F3075" w:rsidR="00D33799">
        <w:rPr>
          <w:sz w:val="22"/>
          <w:szCs w:val="22"/>
        </w:rPr>
        <w:t xml:space="preserve"> </w:t>
      </w:r>
      <w:r w:rsidRPr="007F3075">
        <w:rPr>
          <w:sz w:val="22"/>
          <w:szCs w:val="22"/>
        </w:rPr>
        <w:t>achieve regulatory compliance with requirements not associated with the information collection, (3) for reasons other than to provide information or</w:t>
      </w:r>
      <w:r w:rsidRPr="007F3075" w:rsidR="00D33799">
        <w:rPr>
          <w:sz w:val="22"/>
          <w:szCs w:val="22"/>
        </w:rPr>
        <w:t xml:space="preserve"> </w:t>
      </w:r>
      <w:r w:rsidRPr="007F3075">
        <w:rPr>
          <w:sz w:val="22"/>
          <w:szCs w:val="22"/>
        </w:rPr>
        <w:t xml:space="preserve">keep records for the </w:t>
      </w:r>
      <w:r w:rsidRPr="007F3075" w:rsidR="00CF3EAD">
        <w:rPr>
          <w:sz w:val="22"/>
          <w:szCs w:val="22"/>
        </w:rPr>
        <w:t>government, or</w:t>
      </w:r>
      <w:r w:rsidRPr="007F3075">
        <w:rPr>
          <w:sz w:val="22"/>
          <w:szCs w:val="22"/>
        </w:rPr>
        <w:t xml:space="preserve"> (4) as part of customary and usual business or private practices.</w:t>
      </w:r>
    </w:p>
    <w:p w:rsidRPr="007F3075" w:rsidR="00FF2CAC" w:rsidP="00CF43B8" w:rsidRDefault="00FF2CAC" w14:paraId="38067629" w14:textId="77777777">
      <w:pPr>
        <w:rPr>
          <w:sz w:val="22"/>
          <w:szCs w:val="22"/>
        </w:rPr>
      </w:pPr>
    </w:p>
    <w:p w:rsidRPr="007F3075" w:rsidR="00340641" w:rsidP="00CF43B8" w:rsidRDefault="00340641" w14:paraId="6AEFE652" w14:textId="77777777">
      <w:pPr>
        <w:rPr>
          <w:sz w:val="22"/>
          <w:szCs w:val="22"/>
        </w:rPr>
      </w:pPr>
      <w:r w:rsidRPr="007F3075">
        <w:rPr>
          <w:sz w:val="22"/>
          <w:szCs w:val="22"/>
        </w:rPr>
        <w:t xml:space="preserve">The estimated start-up costs were as follows: </w:t>
      </w:r>
    </w:p>
    <w:p w:rsidRPr="007F3075" w:rsidR="00340641" w:rsidP="00CF43B8" w:rsidRDefault="00340641" w14:paraId="1063D96B" w14:textId="77777777">
      <w:pPr>
        <w:rPr>
          <w:sz w:val="22"/>
          <w:szCs w:val="22"/>
        </w:rPr>
      </w:pPr>
    </w:p>
    <w:p w:rsidRPr="007F3075" w:rsidR="00C10344" w:rsidP="00CF43B8" w:rsidRDefault="00C10344" w14:paraId="61989AA3" w14:textId="77777777">
      <w:pPr>
        <w:rPr>
          <w:sz w:val="22"/>
          <w:szCs w:val="22"/>
        </w:rPr>
      </w:pPr>
      <w:r w:rsidRPr="007F3075">
        <w:rPr>
          <w:sz w:val="22"/>
          <w:szCs w:val="22"/>
        </w:rPr>
        <w:t>There will be no cost to respondents.</w:t>
      </w:r>
    </w:p>
    <w:p w:rsidRPr="007F3075" w:rsidR="00340641" w:rsidP="00CF43B8" w:rsidRDefault="00340641" w14:paraId="367144F8" w14:textId="77777777">
      <w:pPr>
        <w:rPr>
          <w:sz w:val="22"/>
          <w:szCs w:val="22"/>
        </w:rPr>
      </w:pPr>
    </w:p>
    <w:p w:rsidR="00D33799" w:rsidP="00437A81" w:rsidRDefault="00D33799" w14:paraId="326FAB32"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Estimates of annualized Federal Government costs.</w:t>
      </w:r>
    </w:p>
    <w:p w:rsidRPr="00F231C3" w:rsidR="004E1802" w:rsidP="004E1802" w:rsidRDefault="004E1802" w14:paraId="1DD4B6B7" w14:textId="77777777">
      <w:pPr>
        <w:pStyle w:val="Default"/>
        <w:numPr>
          <w:ilvl w:val="0"/>
          <w:numId w:val="23"/>
        </w:numPr>
        <w:rPr>
          <w:sz w:val="22"/>
          <w:szCs w:val="22"/>
        </w:rPr>
      </w:pPr>
      <w:r w:rsidRPr="00F231C3">
        <w:rPr>
          <w:sz w:val="22"/>
          <w:szCs w:val="22"/>
        </w:rPr>
        <w:t>Peace Corps Response Recruiter</w:t>
      </w:r>
      <w:r>
        <w:rPr>
          <w:sz w:val="22"/>
          <w:szCs w:val="22"/>
        </w:rPr>
        <w:t>s and Supervisory Recruitment and Placement Specialist</w:t>
      </w:r>
      <w:r w:rsidRPr="00F231C3">
        <w:rPr>
          <w:sz w:val="22"/>
          <w:szCs w:val="22"/>
        </w:rPr>
        <w:t xml:space="preserve"> (reviewing): $</w:t>
      </w:r>
      <w:r>
        <w:rPr>
          <w:sz w:val="22"/>
          <w:szCs w:val="22"/>
        </w:rPr>
        <w:t>66</w:t>
      </w:r>
      <w:r w:rsidRPr="00F231C3">
        <w:rPr>
          <w:sz w:val="22"/>
          <w:szCs w:val="22"/>
        </w:rPr>
        <w:t>,</w:t>
      </w:r>
      <w:r>
        <w:rPr>
          <w:sz w:val="22"/>
          <w:szCs w:val="22"/>
        </w:rPr>
        <w:t>555</w:t>
      </w:r>
    </w:p>
    <w:p w:rsidRPr="00F231C3" w:rsidR="004E1802" w:rsidP="004E1802" w:rsidRDefault="004E1802" w14:paraId="04723AD0" w14:textId="77777777">
      <w:pPr>
        <w:pStyle w:val="Default"/>
        <w:ind w:firstLine="720"/>
        <w:rPr>
          <w:sz w:val="22"/>
          <w:szCs w:val="22"/>
        </w:rPr>
      </w:pPr>
      <w:r w:rsidRPr="00F231C3">
        <w:rPr>
          <w:sz w:val="22"/>
          <w:szCs w:val="22"/>
        </w:rPr>
        <w:t>($3</w:t>
      </w:r>
      <w:r>
        <w:rPr>
          <w:sz w:val="22"/>
          <w:szCs w:val="22"/>
        </w:rPr>
        <w:t>2</w:t>
      </w:r>
      <w:r w:rsidRPr="00F231C3">
        <w:rPr>
          <w:sz w:val="22"/>
          <w:szCs w:val="22"/>
        </w:rPr>
        <w:t xml:space="preserve"> per hour x 52</w:t>
      </w:r>
      <w:r>
        <w:rPr>
          <w:sz w:val="22"/>
          <w:szCs w:val="22"/>
        </w:rPr>
        <w:t>0</w:t>
      </w:r>
      <w:r w:rsidRPr="00F231C3">
        <w:rPr>
          <w:sz w:val="22"/>
          <w:szCs w:val="22"/>
        </w:rPr>
        <w:t xml:space="preserve"> hours (25% of time) x 6 recruiters) </w:t>
      </w:r>
    </w:p>
    <w:p w:rsidRPr="00F231C3" w:rsidR="004E1802" w:rsidP="004E1802" w:rsidRDefault="004E1802" w14:paraId="2D46F71C" w14:textId="77777777">
      <w:pPr>
        <w:autoSpaceDE w:val="0"/>
        <w:autoSpaceDN w:val="0"/>
        <w:adjustRightInd w:val="0"/>
        <w:rPr>
          <w:sz w:val="22"/>
          <w:szCs w:val="22"/>
        </w:rPr>
      </w:pPr>
    </w:p>
    <w:p w:rsidRPr="00F231C3" w:rsidR="004E1802" w:rsidP="004E1802" w:rsidRDefault="004E1802" w14:paraId="1682B3D5" w14:textId="3D3955E2">
      <w:pPr>
        <w:autoSpaceDE w:val="0"/>
        <w:autoSpaceDN w:val="0"/>
        <w:adjustRightInd w:val="0"/>
        <w:rPr>
          <w:sz w:val="22"/>
          <w:szCs w:val="22"/>
        </w:rPr>
      </w:pPr>
      <w:r w:rsidRPr="00F231C3">
        <w:rPr>
          <w:sz w:val="22"/>
          <w:szCs w:val="22"/>
        </w:rPr>
        <w:t xml:space="preserve">Total cost: </w:t>
      </w:r>
      <w:r w:rsidR="00B126EE">
        <w:rPr>
          <w:sz w:val="22"/>
          <w:szCs w:val="22"/>
        </w:rPr>
        <w:t xml:space="preserve"> </w:t>
      </w:r>
      <w:r w:rsidRPr="00F231C3">
        <w:rPr>
          <w:sz w:val="22"/>
          <w:szCs w:val="22"/>
        </w:rPr>
        <w:t>$</w:t>
      </w:r>
      <w:r>
        <w:rPr>
          <w:sz w:val="22"/>
          <w:szCs w:val="22"/>
        </w:rPr>
        <w:t>48</w:t>
      </w:r>
      <w:r w:rsidRPr="00F231C3">
        <w:rPr>
          <w:sz w:val="22"/>
          <w:szCs w:val="22"/>
        </w:rPr>
        <w:t>,</w:t>
      </w:r>
      <w:r>
        <w:rPr>
          <w:sz w:val="22"/>
          <w:szCs w:val="22"/>
        </w:rPr>
        <w:t>00</w:t>
      </w:r>
      <w:r>
        <w:rPr>
          <w:sz w:val="22"/>
          <w:szCs w:val="22"/>
        </w:rPr>
        <w:t>0</w:t>
      </w:r>
    </w:p>
    <w:p w:rsidRPr="007F3075" w:rsidR="00511261" w:rsidP="00CF43B8" w:rsidRDefault="00511261" w14:paraId="371BA898" w14:textId="5419BFFF">
      <w:pPr>
        <w:autoSpaceDE w:val="0"/>
        <w:autoSpaceDN w:val="0"/>
        <w:adjustRightInd w:val="0"/>
        <w:rPr>
          <w:b/>
          <w:sz w:val="22"/>
          <w:szCs w:val="22"/>
        </w:rPr>
      </w:pPr>
    </w:p>
    <w:p w:rsidRPr="007F3075" w:rsidR="003965A7" w:rsidP="00437A81" w:rsidRDefault="00D33799" w14:paraId="3B1F8F5C"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Explanation of change in burden.</w:t>
      </w:r>
    </w:p>
    <w:p w:rsidRPr="007F3075" w:rsidR="00695B3C" w:rsidP="00CC38B7" w:rsidRDefault="0054086D" w14:paraId="44CB827B" w14:textId="3BD22429">
      <w:pPr>
        <w:rPr>
          <w:sz w:val="22"/>
          <w:szCs w:val="22"/>
        </w:rPr>
      </w:pPr>
      <w:r w:rsidRPr="007F3075">
        <w:rPr>
          <w:sz w:val="22"/>
          <w:szCs w:val="22"/>
        </w:rPr>
        <w:t>Within</w:t>
      </w:r>
      <w:r w:rsidRPr="007F3075" w:rsidR="00695B3C">
        <w:rPr>
          <w:sz w:val="22"/>
          <w:szCs w:val="22"/>
        </w:rPr>
        <w:t xml:space="preserve"> the </w:t>
      </w:r>
      <w:r w:rsidRPr="007F3075">
        <w:rPr>
          <w:sz w:val="22"/>
          <w:szCs w:val="22"/>
        </w:rPr>
        <w:t>Volunteer application</w:t>
      </w:r>
      <w:r w:rsidRPr="007F3075" w:rsidR="00695B3C">
        <w:rPr>
          <w:sz w:val="22"/>
          <w:szCs w:val="22"/>
        </w:rPr>
        <w:t xml:space="preserve"> there are sections that have been </w:t>
      </w:r>
      <w:r w:rsidRPr="007F3075" w:rsidR="00CC38B7">
        <w:rPr>
          <w:sz w:val="22"/>
          <w:szCs w:val="22"/>
        </w:rPr>
        <w:t xml:space="preserve">edited to improve the </w:t>
      </w:r>
      <w:r w:rsidRPr="007F3075" w:rsidR="00B6489C">
        <w:rPr>
          <w:sz w:val="22"/>
          <w:szCs w:val="22"/>
        </w:rPr>
        <w:t>accuracy of data collection</w:t>
      </w:r>
      <w:r w:rsidRPr="007F3075" w:rsidR="00CC38B7">
        <w:rPr>
          <w:sz w:val="22"/>
          <w:szCs w:val="22"/>
        </w:rPr>
        <w:t xml:space="preserve"> and reduce the need for staff to request clarification from applicants on a frequent ad hoc bases</w:t>
      </w:r>
      <w:r w:rsidRPr="007F3075">
        <w:rPr>
          <w:sz w:val="22"/>
          <w:szCs w:val="22"/>
        </w:rPr>
        <w:t xml:space="preserve">. </w:t>
      </w:r>
      <w:r w:rsidR="00F03995">
        <w:rPr>
          <w:sz w:val="22"/>
          <w:szCs w:val="22"/>
        </w:rPr>
        <w:t xml:space="preserve"> </w:t>
      </w:r>
      <w:bookmarkStart w:name="_GoBack" w:id="0"/>
      <w:bookmarkEnd w:id="0"/>
      <w:r w:rsidRPr="007F3075" w:rsidR="00DB416C">
        <w:rPr>
          <w:sz w:val="22"/>
          <w:szCs w:val="22"/>
        </w:rPr>
        <w:t>A</w:t>
      </w:r>
      <w:r w:rsidRPr="007F3075" w:rsidR="00695B3C">
        <w:rPr>
          <w:sz w:val="22"/>
          <w:szCs w:val="22"/>
        </w:rPr>
        <w:t>nal</w:t>
      </w:r>
      <w:r w:rsidRPr="007F3075">
        <w:rPr>
          <w:sz w:val="22"/>
          <w:szCs w:val="22"/>
        </w:rPr>
        <w:t xml:space="preserve">ysis indicates there would be </w:t>
      </w:r>
      <w:r w:rsidRPr="007F3075" w:rsidR="00A64D68">
        <w:rPr>
          <w:sz w:val="22"/>
          <w:szCs w:val="22"/>
        </w:rPr>
        <w:t>no change in the</w:t>
      </w:r>
      <w:r w:rsidRPr="007F3075" w:rsidR="00CC38B7">
        <w:rPr>
          <w:sz w:val="22"/>
          <w:szCs w:val="22"/>
        </w:rPr>
        <w:t xml:space="preserve"> annual burden.</w:t>
      </w:r>
    </w:p>
    <w:p w:rsidRPr="007F3075" w:rsidR="00A64D68" w:rsidP="00A64D68" w:rsidRDefault="00A64D68" w14:paraId="4E597C27" w14:textId="77777777">
      <w:pPr>
        <w:pStyle w:val="ListParagraph"/>
        <w:rPr>
          <w:rFonts w:ascii="Times New Roman" w:hAnsi="Times New Roman"/>
        </w:rPr>
      </w:pPr>
    </w:p>
    <w:p w:rsidRPr="007F3075" w:rsidR="00D33799" w:rsidP="00437A81" w:rsidRDefault="00D33799" w14:paraId="59FCCB58"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Information collections data planned to be published for statistical use.</w:t>
      </w:r>
    </w:p>
    <w:p w:rsidRPr="007F3075" w:rsidR="00E56D90" w:rsidP="006F1D07" w:rsidRDefault="007F3075" w14:paraId="1000D6FC" w14:textId="11A5B0BD">
      <w:pPr>
        <w:rPr>
          <w:sz w:val="22"/>
          <w:szCs w:val="22"/>
        </w:rPr>
      </w:pPr>
      <w:r w:rsidRPr="007F3075">
        <w:rPr>
          <w:sz w:val="22"/>
          <w:szCs w:val="22"/>
        </w:rPr>
        <w:lastRenderedPageBreak/>
        <w:t>The results of this collection of information will not be published.</w:t>
      </w:r>
    </w:p>
    <w:p w:rsidRPr="007F3075" w:rsidR="00B12E62" w:rsidP="00B12E62" w:rsidRDefault="00B12E62" w14:paraId="6435D033" w14:textId="77777777">
      <w:pPr>
        <w:pStyle w:val="ListParagraph"/>
        <w:rPr>
          <w:rFonts w:ascii="Times New Roman" w:hAnsi="Times New Roman"/>
        </w:rPr>
      </w:pPr>
    </w:p>
    <w:p w:rsidRPr="007F3075" w:rsidR="00D33799" w:rsidP="00437A81" w:rsidRDefault="00D33799" w14:paraId="0B4445BC"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Explanation for seeking not to display the expiration date for OMB approval of the information collection.</w:t>
      </w:r>
    </w:p>
    <w:p w:rsidRPr="007F3075" w:rsidR="005543A7" w:rsidP="00CF43B8" w:rsidRDefault="00E56D90" w14:paraId="5533FC03" w14:textId="182C1942">
      <w:pPr>
        <w:rPr>
          <w:sz w:val="22"/>
          <w:szCs w:val="22"/>
        </w:rPr>
      </w:pPr>
      <w:r w:rsidRPr="007F3075">
        <w:rPr>
          <w:sz w:val="22"/>
          <w:szCs w:val="22"/>
        </w:rPr>
        <w:t>N/A</w:t>
      </w:r>
      <w:r w:rsidR="008351CC">
        <w:rPr>
          <w:sz w:val="22"/>
          <w:szCs w:val="22"/>
        </w:rPr>
        <w:t xml:space="preserve">.  </w:t>
      </w:r>
      <w:r w:rsidRPr="008351CC" w:rsidR="008351CC">
        <w:rPr>
          <w:sz w:val="22"/>
          <w:szCs w:val="22"/>
        </w:rPr>
        <w:t>The Agency is not seeking approval to conceal or omit the expiration date for OMB approval of the information collection</w:t>
      </w:r>
      <w:r w:rsidR="008351CC">
        <w:rPr>
          <w:sz w:val="22"/>
          <w:szCs w:val="22"/>
        </w:rPr>
        <w:t>.</w:t>
      </w:r>
    </w:p>
    <w:p w:rsidRPr="007F3075" w:rsidR="00FF2CAC" w:rsidP="00CF43B8" w:rsidRDefault="00FF2CAC" w14:paraId="4657DA34" w14:textId="77777777">
      <w:pPr>
        <w:rPr>
          <w:sz w:val="22"/>
          <w:szCs w:val="22"/>
        </w:rPr>
      </w:pPr>
    </w:p>
    <w:p w:rsidRPr="007F3075" w:rsidR="00FF2CAC" w:rsidP="00437A81" w:rsidRDefault="00D33799" w14:paraId="335AD1EF" w14:textId="77777777">
      <w:pPr>
        <w:pStyle w:val="ListParagraph"/>
        <w:numPr>
          <w:ilvl w:val="0"/>
          <w:numId w:val="1"/>
        </w:numPr>
        <w:autoSpaceDE w:val="0"/>
        <w:autoSpaceDN w:val="0"/>
        <w:adjustRightInd w:val="0"/>
        <w:rPr>
          <w:rFonts w:ascii="Times New Roman" w:hAnsi="Times New Roman"/>
          <w:b/>
        </w:rPr>
      </w:pPr>
      <w:r w:rsidRPr="007F3075">
        <w:rPr>
          <w:rFonts w:ascii="Times New Roman" w:hAnsi="Times New Roman"/>
          <w:b/>
        </w:rPr>
        <w:t>Exception to the certification statement.</w:t>
      </w:r>
    </w:p>
    <w:p w:rsidRPr="007F3075" w:rsidR="002F2CEA" w:rsidP="008351CC" w:rsidRDefault="008351CC" w14:paraId="2FDEFA6E" w14:textId="0F7B70CB">
      <w:pPr>
        <w:pStyle w:val="Default"/>
        <w:rPr>
          <w:color w:val="auto"/>
          <w:sz w:val="22"/>
          <w:szCs w:val="22"/>
        </w:rPr>
      </w:pPr>
      <w:r w:rsidRPr="008351CC">
        <w:rPr>
          <w:color w:val="auto"/>
          <w:sz w:val="22"/>
          <w:szCs w:val="22"/>
        </w:rPr>
        <w:t>The agency is able to certify compliance with all provisions under Item 19 of OMB Form 83-I.</w:t>
      </w:r>
    </w:p>
    <w:sectPr w:rsidRPr="007F3075" w:rsidR="002F2CEA" w:rsidSect="0078185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1F39A" w14:textId="77777777" w:rsidR="00762F88" w:rsidRDefault="00762F88">
      <w:r>
        <w:separator/>
      </w:r>
    </w:p>
  </w:endnote>
  <w:endnote w:type="continuationSeparator" w:id="0">
    <w:p w14:paraId="317BC31B"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60544" w14:textId="77777777" w:rsidR="001B6946" w:rsidRPr="00EC0C1A" w:rsidRDefault="001B6946">
    <w:pPr>
      <w:pStyle w:val="Footer"/>
      <w:rPr>
        <w:sz w:val="20"/>
        <w:szCs w:val="20"/>
      </w:rPr>
    </w:pPr>
    <w:r w:rsidRPr="00EC0C1A">
      <w:rPr>
        <w:sz w:val="20"/>
        <w:szCs w:val="20"/>
      </w:rPr>
      <w:tab/>
    </w:r>
    <w:r w:rsidRPr="00EC0C1A">
      <w:rPr>
        <w:sz w:val="20"/>
        <w:szCs w:val="20"/>
      </w:rPr>
      <w:tab/>
    </w:r>
    <w:r w:rsidRPr="00EC0C1A">
      <w:rPr>
        <w:rStyle w:val="PageNumber"/>
        <w:sz w:val="20"/>
        <w:szCs w:val="20"/>
      </w:rPr>
      <w:fldChar w:fldCharType="begin"/>
    </w:r>
    <w:r w:rsidRPr="00EC0C1A">
      <w:rPr>
        <w:rStyle w:val="PageNumber"/>
        <w:sz w:val="20"/>
        <w:szCs w:val="20"/>
      </w:rPr>
      <w:instrText xml:space="preserve"> PAGE </w:instrText>
    </w:r>
    <w:r w:rsidRPr="00EC0C1A">
      <w:rPr>
        <w:rStyle w:val="PageNumber"/>
        <w:sz w:val="20"/>
        <w:szCs w:val="20"/>
      </w:rPr>
      <w:fldChar w:fldCharType="separate"/>
    </w:r>
    <w:r w:rsidR="00F03995">
      <w:rPr>
        <w:rStyle w:val="PageNumber"/>
        <w:noProof/>
        <w:sz w:val="20"/>
        <w:szCs w:val="20"/>
      </w:rPr>
      <w:t>6</w:t>
    </w:r>
    <w:r w:rsidRPr="00EC0C1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B9F6" w14:textId="77777777" w:rsidR="00762F88" w:rsidRDefault="00762F88">
      <w:r>
        <w:separator/>
      </w:r>
    </w:p>
  </w:footnote>
  <w:footnote w:type="continuationSeparator" w:id="0">
    <w:p w14:paraId="127345DB"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7E71B" w14:textId="77777777" w:rsidR="00FF2CAC" w:rsidRDefault="00271446" w:rsidP="00271446">
    <w:pPr>
      <w:pStyle w:val="Header"/>
      <w:jc w:val="center"/>
      <w:rPr>
        <w:rFonts w:ascii="Arial" w:hAnsi="Arial" w:cs="Arial"/>
        <w:b/>
      </w:rPr>
    </w:pPr>
    <w:r w:rsidRPr="00271446">
      <w:rPr>
        <w:rFonts w:ascii="Arial" w:hAnsi="Arial" w:cs="Arial"/>
        <w:b/>
      </w:rPr>
      <w:t>Peace Corps</w:t>
    </w:r>
  </w:p>
  <w:p w14:paraId="09C9AFFC"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3657EA">
      <w:rPr>
        <w:rFonts w:ascii="Arial" w:hAnsi="Arial" w:cs="Arial"/>
        <w:b/>
      </w:rPr>
      <w:t>Volunteer Recruitment and Selection</w:t>
    </w:r>
  </w:p>
  <w:p w14:paraId="1970FA5E" w14:textId="77777777" w:rsidR="00FC4F9C" w:rsidRPr="00271446" w:rsidRDefault="00FC4F9C" w:rsidP="00271446">
    <w:pPr>
      <w:pStyle w:val="Header"/>
      <w:jc w:val="center"/>
      <w:rPr>
        <w:rFonts w:ascii="Arial" w:hAnsi="Arial" w:cs="Arial"/>
        <w:b/>
      </w:rPr>
    </w:pPr>
    <w:r>
      <w:rPr>
        <w:rFonts w:ascii="Arial" w:hAnsi="Arial" w:cs="Arial"/>
        <w:b/>
      </w:rPr>
      <w:t xml:space="preserve">Peace Corps Volunteer Application Form </w:t>
    </w:r>
  </w:p>
  <w:p w14:paraId="1E4194E2" w14:textId="77777777" w:rsidR="00271446" w:rsidRPr="00271446" w:rsidRDefault="003A22E3" w:rsidP="00271446">
    <w:pPr>
      <w:pStyle w:val="Header"/>
      <w:jc w:val="center"/>
      <w:rPr>
        <w:rFonts w:ascii="Arial" w:hAnsi="Arial" w:cs="Arial"/>
        <w:b/>
      </w:rPr>
    </w:pPr>
    <w:r>
      <w:rPr>
        <w:rFonts w:ascii="Arial" w:hAnsi="Arial" w:cs="Arial"/>
        <w:b/>
      </w:rPr>
      <w:t>OMB Control Number 0420-0005</w:t>
    </w:r>
  </w:p>
  <w:p w14:paraId="54F9666F" w14:textId="77777777" w:rsidR="001B6946" w:rsidRDefault="00271446" w:rsidP="00CF43B8">
    <w:pPr>
      <w:pStyle w:val="Header"/>
      <w:jc w:val="center"/>
      <w:rPr>
        <w:rFonts w:ascii="Arial" w:hAnsi="Arial" w:cs="Arial"/>
        <w:b/>
        <w:u w:val="single"/>
      </w:rPr>
    </w:pPr>
    <w:r w:rsidRPr="00271446">
      <w:rPr>
        <w:rFonts w:ascii="Arial" w:hAnsi="Arial" w:cs="Arial"/>
        <w:b/>
        <w:u w:val="single"/>
      </w:rPr>
      <w:t>Supporting Statement</w:t>
    </w:r>
  </w:p>
  <w:p w14:paraId="7EDBA356" w14:textId="77777777" w:rsidR="00CF43B8" w:rsidRPr="00CF43B8" w:rsidRDefault="00CF43B8" w:rsidP="00CF43B8">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9DD"/>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215E4"/>
    <w:multiLevelType w:val="hybridMultilevel"/>
    <w:tmpl w:val="1C2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6A94"/>
    <w:multiLevelType w:val="hybridMultilevel"/>
    <w:tmpl w:val="F7528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1DB0"/>
    <w:multiLevelType w:val="hybridMultilevel"/>
    <w:tmpl w:val="4B661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2036C"/>
    <w:multiLevelType w:val="hybridMultilevel"/>
    <w:tmpl w:val="DD9E8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31E7A"/>
    <w:multiLevelType w:val="hybridMultilevel"/>
    <w:tmpl w:val="93163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6710EE"/>
    <w:multiLevelType w:val="hybridMultilevel"/>
    <w:tmpl w:val="088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E51F3"/>
    <w:multiLevelType w:val="hybridMultilevel"/>
    <w:tmpl w:val="5AA00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D3510"/>
    <w:multiLevelType w:val="hybridMultilevel"/>
    <w:tmpl w:val="C35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C6336"/>
    <w:multiLevelType w:val="hybridMultilevel"/>
    <w:tmpl w:val="53F8B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97F4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91D1B"/>
    <w:multiLevelType w:val="hybridMultilevel"/>
    <w:tmpl w:val="B5CE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8637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22958"/>
    <w:multiLevelType w:val="hybridMultilevel"/>
    <w:tmpl w:val="9286A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74E4F"/>
    <w:multiLevelType w:val="hybridMultilevel"/>
    <w:tmpl w:val="F322F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C55F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16E1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701C7"/>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F0738F"/>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578C2"/>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81215"/>
    <w:multiLevelType w:val="hybridMultilevel"/>
    <w:tmpl w:val="63DECAAC"/>
    <w:lvl w:ilvl="0" w:tplc="BCB04A46">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54F5D"/>
    <w:multiLevelType w:val="hybridMultilevel"/>
    <w:tmpl w:val="4ED255D8"/>
    <w:lvl w:ilvl="0" w:tplc="BCB04A46">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6B4D7E"/>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6"/>
  </w:num>
  <w:num w:numId="4">
    <w:abstractNumId w:val="22"/>
  </w:num>
  <w:num w:numId="5">
    <w:abstractNumId w:val="16"/>
  </w:num>
  <w:num w:numId="6">
    <w:abstractNumId w:val="15"/>
  </w:num>
  <w:num w:numId="7">
    <w:abstractNumId w:val="18"/>
  </w:num>
  <w:num w:numId="8">
    <w:abstractNumId w:val="10"/>
  </w:num>
  <w:num w:numId="9">
    <w:abstractNumId w:val="19"/>
  </w:num>
  <w:num w:numId="10">
    <w:abstractNumId w:val="12"/>
  </w:num>
  <w:num w:numId="11">
    <w:abstractNumId w:val="1"/>
  </w:num>
  <w:num w:numId="12">
    <w:abstractNumId w:val="11"/>
  </w:num>
  <w:num w:numId="13">
    <w:abstractNumId w:val="0"/>
  </w:num>
  <w:num w:numId="14">
    <w:abstractNumId w:val="8"/>
  </w:num>
  <w:num w:numId="15">
    <w:abstractNumId w:val="21"/>
  </w:num>
  <w:num w:numId="16">
    <w:abstractNumId w:val="13"/>
  </w:num>
  <w:num w:numId="17">
    <w:abstractNumId w:val="9"/>
  </w:num>
  <w:num w:numId="18">
    <w:abstractNumId w:val="20"/>
  </w:num>
  <w:num w:numId="19">
    <w:abstractNumId w:val="5"/>
  </w:num>
  <w:num w:numId="20">
    <w:abstractNumId w:val="7"/>
  </w:num>
  <w:num w:numId="21">
    <w:abstractNumId w:val="4"/>
  </w:num>
  <w:num w:numId="22">
    <w:abstractNumId w:val="2"/>
  </w:num>
  <w:num w:numId="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02512"/>
    <w:rsid w:val="00034C56"/>
    <w:rsid w:val="0003679D"/>
    <w:rsid w:val="00037332"/>
    <w:rsid w:val="000514A8"/>
    <w:rsid w:val="00052D7F"/>
    <w:rsid w:val="000534CE"/>
    <w:rsid w:val="00054D42"/>
    <w:rsid w:val="00057CB2"/>
    <w:rsid w:val="000670F0"/>
    <w:rsid w:val="00072A85"/>
    <w:rsid w:val="000939CD"/>
    <w:rsid w:val="000A2A1D"/>
    <w:rsid w:val="000A5DBC"/>
    <w:rsid w:val="000C4850"/>
    <w:rsid w:val="000C5D79"/>
    <w:rsid w:val="000D053C"/>
    <w:rsid w:val="000D0D5D"/>
    <w:rsid w:val="000D1A45"/>
    <w:rsid w:val="000D4DE7"/>
    <w:rsid w:val="000E2259"/>
    <w:rsid w:val="000E3386"/>
    <w:rsid w:val="000E78CC"/>
    <w:rsid w:val="00101AD2"/>
    <w:rsid w:val="00105150"/>
    <w:rsid w:val="00111DF8"/>
    <w:rsid w:val="001351D2"/>
    <w:rsid w:val="001405F3"/>
    <w:rsid w:val="0014159F"/>
    <w:rsid w:val="00143209"/>
    <w:rsid w:val="00191A72"/>
    <w:rsid w:val="00192D90"/>
    <w:rsid w:val="001A6F32"/>
    <w:rsid w:val="001B3755"/>
    <w:rsid w:val="001B6946"/>
    <w:rsid w:val="001B7E97"/>
    <w:rsid w:val="001C36CB"/>
    <w:rsid w:val="001C3A2D"/>
    <w:rsid w:val="001C4362"/>
    <w:rsid w:val="001C4DB0"/>
    <w:rsid w:val="001C5AB1"/>
    <w:rsid w:val="001E1629"/>
    <w:rsid w:val="001F28B6"/>
    <w:rsid w:val="001F3EB5"/>
    <w:rsid w:val="0020425B"/>
    <w:rsid w:val="002049D0"/>
    <w:rsid w:val="002054A9"/>
    <w:rsid w:val="00221086"/>
    <w:rsid w:val="002319D3"/>
    <w:rsid w:val="0024034D"/>
    <w:rsid w:val="00241814"/>
    <w:rsid w:val="00246B9C"/>
    <w:rsid w:val="002525A2"/>
    <w:rsid w:val="00253E9D"/>
    <w:rsid w:val="002554B9"/>
    <w:rsid w:val="002624BF"/>
    <w:rsid w:val="00265265"/>
    <w:rsid w:val="00271446"/>
    <w:rsid w:val="0027252A"/>
    <w:rsid w:val="0027445C"/>
    <w:rsid w:val="00296C3D"/>
    <w:rsid w:val="002A6FC5"/>
    <w:rsid w:val="002B3662"/>
    <w:rsid w:val="002B559B"/>
    <w:rsid w:val="002B5C54"/>
    <w:rsid w:val="002B6975"/>
    <w:rsid w:val="002C02FF"/>
    <w:rsid w:val="002C378D"/>
    <w:rsid w:val="002C6FC4"/>
    <w:rsid w:val="002D0D69"/>
    <w:rsid w:val="002E0888"/>
    <w:rsid w:val="002F071B"/>
    <w:rsid w:val="002F2CEA"/>
    <w:rsid w:val="00302663"/>
    <w:rsid w:val="00310CFA"/>
    <w:rsid w:val="00324071"/>
    <w:rsid w:val="00340641"/>
    <w:rsid w:val="00347525"/>
    <w:rsid w:val="00351853"/>
    <w:rsid w:val="00361FC4"/>
    <w:rsid w:val="0036413D"/>
    <w:rsid w:val="003657EA"/>
    <w:rsid w:val="00365FFE"/>
    <w:rsid w:val="0037237B"/>
    <w:rsid w:val="00380135"/>
    <w:rsid w:val="00380473"/>
    <w:rsid w:val="00392914"/>
    <w:rsid w:val="003965A7"/>
    <w:rsid w:val="003A22E3"/>
    <w:rsid w:val="003C1AB4"/>
    <w:rsid w:val="003C30D5"/>
    <w:rsid w:val="003C586C"/>
    <w:rsid w:val="003C6119"/>
    <w:rsid w:val="003C7013"/>
    <w:rsid w:val="003C7F2A"/>
    <w:rsid w:val="003D12D5"/>
    <w:rsid w:val="003D2506"/>
    <w:rsid w:val="003D4D75"/>
    <w:rsid w:val="003D6940"/>
    <w:rsid w:val="003E39D9"/>
    <w:rsid w:val="004038DD"/>
    <w:rsid w:val="004100D1"/>
    <w:rsid w:val="004117B2"/>
    <w:rsid w:val="00433434"/>
    <w:rsid w:val="004366E3"/>
    <w:rsid w:val="00437A81"/>
    <w:rsid w:val="0044094C"/>
    <w:rsid w:val="00446C8D"/>
    <w:rsid w:val="00475A4D"/>
    <w:rsid w:val="00491BE7"/>
    <w:rsid w:val="004930D7"/>
    <w:rsid w:val="004D7D76"/>
    <w:rsid w:val="004E1802"/>
    <w:rsid w:val="0050007F"/>
    <w:rsid w:val="00511261"/>
    <w:rsid w:val="00513D68"/>
    <w:rsid w:val="005236E2"/>
    <w:rsid w:val="00534920"/>
    <w:rsid w:val="0054086D"/>
    <w:rsid w:val="00540D3A"/>
    <w:rsid w:val="00547BE3"/>
    <w:rsid w:val="005543A7"/>
    <w:rsid w:val="0055449E"/>
    <w:rsid w:val="005547C8"/>
    <w:rsid w:val="00557738"/>
    <w:rsid w:val="005623CA"/>
    <w:rsid w:val="005643FB"/>
    <w:rsid w:val="00583BA2"/>
    <w:rsid w:val="0058793B"/>
    <w:rsid w:val="005927EB"/>
    <w:rsid w:val="005B7F03"/>
    <w:rsid w:val="005C0603"/>
    <w:rsid w:val="005C4491"/>
    <w:rsid w:val="005C67BC"/>
    <w:rsid w:val="005D43AE"/>
    <w:rsid w:val="005E0945"/>
    <w:rsid w:val="005E0C0D"/>
    <w:rsid w:val="005F54C4"/>
    <w:rsid w:val="006105D6"/>
    <w:rsid w:val="00631A6D"/>
    <w:rsid w:val="006337AF"/>
    <w:rsid w:val="00642938"/>
    <w:rsid w:val="00657C09"/>
    <w:rsid w:val="00680C73"/>
    <w:rsid w:val="00684E34"/>
    <w:rsid w:val="00686715"/>
    <w:rsid w:val="00695188"/>
    <w:rsid w:val="00695B3C"/>
    <w:rsid w:val="006A3002"/>
    <w:rsid w:val="006B72CD"/>
    <w:rsid w:val="006D760C"/>
    <w:rsid w:val="006E1D36"/>
    <w:rsid w:val="006F0D9B"/>
    <w:rsid w:val="006F1D07"/>
    <w:rsid w:val="006F36C3"/>
    <w:rsid w:val="007148FE"/>
    <w:rsid w:val="00716113"/>
    <w:rsid w:val="0073184B"/>
    <w:rsid w:val="00740263"/>
    <w:rsid w:val="007415E1"/>
    <w:rsid w:val="00747556"/>
    <w:rsid w:val="00751974"/>
    <w:rsid w:val="0076288C"/>
    <w:rsid w:val="00762F88"/>
    <w:rsid w:val="00775B40"/>
    <w:rsid w:val="00781856"/>
    <w:rsid w:val="007851A3"/>
    <w:rsid w:val="007B5E80"/>
    <w:rsid w:val="007D232E"/>
    <w:rsid w:val="007D6EE0"/>
    <w:rsid w:val="007E2F77"/>
    <w:rsid w:val="007F3075"/>
    <w:rsid w:val="007F3718"/>
    <w:rsid w:val="008056A8"/>
    <w:rsid w:val="00820972"/>
    <w:rsid w:val="00822438"/>
    <w:rsid w:val="00825678"/>
    <w:rsid w:val="008351CC"/>
    <w:rsid w:val="00835B1F"/>
    <w:rsid w:val="008448DE"/>
    <w:rsid w:val="0085443C"/>
    <w:rsid w:val="00863E15"/>
    <w:rsid w:val="008732D7"/>
    <w:rsid w:val="00880A6A"/>
    <w:rsid w:val="00887566"/>
    <w:rsid w:val="00895E5D"/>
    <w:rsid w:val="008D529A"/>
    <w:rsid w:val="008E0833"/>
    <w:rsid w:val="008F40EB"/>
    <w:rsid w:val="008F4DCE"/>
    <w:rsid w:val="00905A1E"/>
    <w:rsid w:val="009139EB"/>
    <w:rsid w:val="009149A7"/>
    <w:rsid w:val="00920A9E"/>
    <w:rsid w:val="00920E41"/>
    <w:rsid w:val="00930F60"/>
    <w:rsid w:val="00937F75"/>
    <w:rsid w:val="00954A63"/>
    <w:rsid w:val="009A20AC"/>
    <w:rsid w:val="009B5F00"/>
    <w:rsid w:val="009C3B43"/>
    <w:rsid w:val="009C554B"/>
    <w:rsid w:val="009D0E8B"/>
    <w:rsid w:val="009E2E00"/>
    <w:rsid w:val="009F1266"/>
    <w:rsid w:val="00A03798"/>
    <w:rsid w:val="00A10CD9"/>
    <w:rsid w:val="00A20776"/>
    <w:rsid w:val="00A273C1"/>
    <w:rsid w:val="00A31E45"/>
    <w:rsid w:val="00A36F5A"/>
    <w:rsid w:val="00A50E18"/>
    <w:rsid w:val="00A55F6C"/>
    <w:rsid w:val="00A61739"/>
    <w:rsid w:val="00A64D68"/>
    <w:rsid w:val="00A67BFA"/>
    <w:rsid w:val="00A84DFE"/>
    <w:rsid w:val="00A87E08"/>
    <w:rsid w:val="00A92CA6"/>
    <w:rsid w:val="00A971EC"/>
    <w:rsid w:val="00AA1447"/>
    <w:rsid w:val="00AD089C"/>
    <w:rsid w:val="00AF24EE"/>
    <w:rsid w:val="00B102DC"/>
    <w:rsid w:val="00B11518"/>
    <w:rsid w:val="00B126EE"/>
    <w:rsid w:val="00B12E62"/>
    <w:rsid w:val="00B16115"/>
    <w:rsid w:val="00B20678"/>
    <w:rsid w:val="00B31A60"/>
    <w:rsid w:val="00B41900"/>
    <w:rsid w:val="00B6489C"/>
    <w:rsid w:val="00B67658"/>
    <w:rsid w:val="00B75F04"/>
    <w:rsid w:val="00B80CD1"/>
    <w:rsid w:val="00B82598"/>
    <w:rsid w:val="00B85861"/>
    <w:rsid w:val="00B9778D"/>
    <w:rsid w:val="00BC21FC"/>
    <w:rsid w:val="00BE2B34"/>
    <w:rsid w:val="00BE4A82"/>
    <w:rsid w:val="00C00506"/>
    <w:rsid w:val="00C10344"/>
    <w:rsid w:val="00C11F3F"/>
    <w:rsid w:val="00C15AE9"/>
    <w:rsid w:val="00C176E8"/>
    <w:rsid w:val="00C24B49"/>
    <w:rsid w:val="00C3078F"/>
    <w:rsid w:val="00C41C8D"/>
    <w:rsid w:val="00C449FA"/>
    <w:rsid w:val="00C6390D"/>
    <w:rsid w:val="00CA02AC"/>
    <w:rsid w:val="00CA174D"/>
    <w:rsid w:val="00CB6C02"/>
    <w:rsid w:val="00CC3700"/>
    <w:rsid w:val="00CC38B7"/>
    <w:rsid w:val="00CD2785"/>
    <w:rsid w:val="00CD48BA"/>
    <w:rsid w:val="00CD65CE"/>
    <w:rsid w:val="00CE1259"/>
    <w:rsid w:val="00CF3E65"/>
    <w:rsid w:val="00CF3EAD"/>
    <w:rsid w:val="00CF43B8"/>
    <w:rsid w:val="00D06092"/>
    <w:rsid w:val="00D144E5"/>
    <w:rsid w:val="00D33799"/>
    <w:rsid w:val="00D34BA6"/>
    <w:rsid w:val="00D362B1"/>
    <w:rsid w:val="00D54D40"/>
    <w:rsid w:val="00D57377"/>
    <w:rsid w:val="00D67763"/>
    <w:rsid w:val="00D72AF8"/>
    <w:rsid w:val="00D736F9"/>
    <w:rsid w:val="00DA026B"/>
    <w:rsid w:val="00DB2695"/>
    <w:rsid w:val="00DB416C"/>
    <w:rsid w:val="00DB42FD"/>
    <w:rsid w:val="00DB465D"/>
    <w:rsid w:val="00DC5E3E"/>
    <w:rsid w:val="00DD1027"/>
    <w:rsid w:val="00DF6EAB"/>
    <w:rsid w:val="00E0565B"/>
    <w:rsid w:val="00E24F38"/>
    <w:rsid w:val="00E25175"/>
    <w:rsid w:val="00E25D26"/>
    <w:rsid w:val="00E26F47"/>
    <w:rsid w:val="00E34AE6"/>
    <w:rsid w:val="00E52083"/>
    <w:rsid w:val="00E56D90"/>
    <w:rsid w:val="00E576F7"/>
    <w:rsid w:val="00E6025E"/>
    <w:rsid w:val="00E87E4A"/>
    <w:rsid w:val="00EA7FFA"/>
    <w:rsid w:val="00EB7C2F"/>
    <w:rsid w:val="00EC0C1A"/>
    <w:rsid w:val="00EC0F36"/>
    <w:rsid w:val="00EC56FE"/>
    <w:rsid w:val="00ED3F32"/>
    <w:rsid w:val="00ED55CF"/>
    <w:rsid w:val="00EE2EE1"/>
    <w:rsid w:val="00EE63E5"/>
    <w:rsid w:val="00EF3976"/>
    <w:rsid w:val="00F03995"/>
    <w:rsid w:val="00F04916"/>
    <w:rsid w:val="00F077F8"/>
    <w:rsid w:val="00F121EC"/>
    <w:rsid w:val="00F26F1B"/>
    <w:rsid w:val="00F35212"/>
    <w:rsid w:val="00F50A2C"/>
    <w:rsid w:val="00F54671"/>
    <w:rsid w:val="00F548A3"/>
    <w:rsid w:val="00F55DCF"/>
    <w:rsid w:val="00F64EFC"/>
    <w:rsid w:val="00F73253"/>
    <w:rsid w:val="00F7381C"/>
    <w:rsid w:val="00F7581B"/>
    <w:rsid w:val="00F84340"/>
    <w:rsid w:val="00F92994"/>
    <w:rsid w:val="00FA4068"/>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7D59472"/>
  <w15:docId w15:val="{72D52451-40DF-4874-B921-63B1382C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75"/>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character" w:styleId="FollowedHyperlink">
    <w:name w:val="FollowedHyperlink"/>
    <w:basedOn w:val="DefaultParagraphFont"/>
    <w:semiHidden/>
    <w:unhideWhenUsed/>
    <w:rsid w:val="006337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2052</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Burke, Virginia</cp:lastModifiedBy>
  <cp:revision>17</cp:revision>
  <cp:lastPrinted>2015-10-22T17:29:00Z</cp:lastPrinted>
  <dcterms:created xsi:type="dcterms:W3CDTF">2019-07-11T20:04:00Z</dcterms:created>
  <dcterms:modified xsi:type="dcterms:W3CDTF">2020-05-22T16:20:00Z</dcterms:modified>
</cp:coreProperties>
</file>