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8C8" w:rsidR="003138C8" w:rsidP="003138C8" w:rsidRDefault="003138C8" w14:paraId="5E03AE8B" w14:textId="1780E25D">
      <w:pPr>
        <w:rPr>
          <w:rFonts w:ascii="Times New Roman" w:hAnsi="Times New Roman"/>
          <w:b/>
          <w:bCs/>
          <w:szCs w:val="24"/>
          <w:u w:val="single"/>
        </w:rPr>
      </w:pPr>
      <w:bookmarkStart w:name="_GoBack" w:id="1"/>
      <w:bookmarkEnd w:id="1"/>
      <w:r w:rsidRPr="003138C8">
        <w:rPr>
          <w:rFonts w:ascii="Times New Roman" w:hAnsi="Times New Roman"/>
          <w:b/>
          <w:bCs/>
          <w:szCs w:val="24"/>
          <w:u w:val="single"/>
        </w:rPr>
        <w:t>Non-Substantive Change to Collection 3060-0207</w:t>
      </w:r>
    </w:p>
    <w:p w:rsidR="003138C8" w:rsidP="003138C8" w:rsidRDefault="003138C8" w14:paraId="492AED94" w14:textId="77777777">
      <w:pPr>
        <w:rPr>
          <w:rFonts w:ascii="Times New Roman" w:hAnsi="Times New Roman"/>
          <w:szCs w:val="24"/>
        </w:rPr>
      </w:pPr>
    </w:p>
    <w:p w:rsidR="003138C8" w:rsidP="003138C8" w:rsidRDefault="003138C8" w14:paraId="1F3E9B5F" w14:textId="77777777">
      <w:pPr>
        <w:rPr>
          <w:rFonts w:ascii="Times New Roman" w:hAnsi="Times New Roman"/>
          <w:szCs w:val="24"/>
        </w:rPr>
      </w:pPr>
    </w:p>
    <w:p w:rsidRPr="00FF2F87" w:rsidR="003138C8" w:rsidP="003138C8" w:rsidRDefault="003138C8" w14:paraId="4E4BF81E" w14:textId="0EE917B1">
      <w:pPr>
        <w:rPr>
          <w:rFonts w:ascii="Times New Roman" w:hAnsi="Times New Roman"/>
          <w:szCs w:val="24"/>
        </w:rPr>
      </w:pPr>
      <w:r w:rsidRPr="00FF2F87">
        <w:rPr>
          <w:rFonts w:ascii="Times New Roman" w:hAnsi="Times New Roman"/>
          <w:szCs w:val="24"/>
        </w:rPr>
        <w:t>Part 11 of the FCC’s rules addresses the nation’s Emergency Alert System (EAS).  The EAS provides the President with the capability to provide immediate communications and information to the general public at the national, state and local area level during periods of national emergency.  The EAS also provides state and local governments and the National Weather Service with the capability to provide immediate communications and information to the general public concerning emergency situations posing a threat to life and property.</w:t>
      </w:r>
    </w:p>
    <w:p w:rsidRPr="00FF2F87" w:rsidR="003138C8" w:rsidP="003138C8" w:rsidRDefault="003138C8" w14:paraId="537A66C5" w14:textId="77777777">
      <w:pPr>
        <w:rPr>
          <w:rFonts w:ascii="Times New Roman" w:hAnsi="Times New Roman"/>
          <w:szCs w:val="24"/>
        </w:rPr>
      </w:pPr>
    </w:p>
    <w:p w:rsidRPr="00FF2F87" w:rsidR="003138C8" w:rsidP="003138C8" w:rsidRDefault="003138C8" w14:paraId="19C58589" w14:textId="77777777">
      <w:pPr>
        <w:autoSpaceDE w:val="0"/>
        <w:autoSpaceDN w:val="0"/>
        <w:adjustRightInd w:val="0"/>
        <w:spacing w:after="120"/>
        <w:contextualSpacing/>
        <w:rPr>
          <w:rFonts w:ascii="Times New Roman" w:hAnsi="Times New Roman"/>
          <w:szCs w:val="24"/>
        </w:rPr>
      </w:pPr>
      <w:r w:rsidRPr="00FF2F87">
        <w:rPr>
          <w:rFonts w:ascii="Times New Roman" w:hAnsi="Times New Roman"/>
          <w:szCs w:val="24"/>
        </w:rPr>
        <w:t>The FCC is proposing non-substantive updates to previously approved collections represented by the forms associated with the mandatory electronic EAS Test Reporting System (ETRS) that EAS Participants must utilize to file identifying and test result data as part of their participation in any authorized nationwide EAS tests (3060-0207).  The collections in the modified ETRS forms are consistent with those approved by the Office of Management and Budget in the 2011 and 2017 revisions to the EAS PRA collection set forth in the FCC’s EAS Third Report and Order and in the related 2011 emergency request (and subsequent standard request) for approval of the electronic version of that previously approved collection (and the PRA filing made for the ETRS when it became a mandatory filing mechanism in 2015</w:t>
      </w:r>
      <w:r>
        <w:rPr>
          <w:rFonts w:ascii="Times New Roman" w:hAnsi="Times New Roman"/>
          <w:szCs w:val="24"/>
        </w:rPr>
        <w:t>)</w:t>
      </w:r>
      <w:r w:rsidRPr="00FF2F87">
        <w:rPr>
          <w:rFonts w:ascii="Times New Roman" w:hAnsi="Times New Roman"/>
          <w:szCs w:val="24"/>
        </w:rPr>
        <w:t xml:space="preserve">.  </w:t>
      </w:r>
    </w:p>
    <w:p w:rsidRPr="00FF2F87" w:rsidR="003138C8" w:rsidP="003138C8" w:rsidRDefault="003138C8" w14:paraId="49A096CF" w14:textId="77777777">
      <w:pPr>
        <w:autoSpaceDE w:val="0"/>
        <w:autoSpaceDN w:val="0"/>
        <w:adjustRightInd w:val="0"/>
        <w:spacing w:after="120"/>
        <w:contextualSpacing/>
        <w:rPr>
          <w:rFonts w:ascii="Times New Roman" w:hAnsi="Times New Roman"/>
          <w:szCs w:val="24"/>
        </w:rPr>
      </w:pPr>
    </w:p>
    <w:p w:rsidRPr="00FF2F87" w:rsidR="003138C8" w:rsidP="003138C8" w:rsidRDefault="003138C8" w14:paraId="10D65D6D" w14:textId="2DD25F48">
      <w:pPr>
        <w:autoSpaceDE w:val="0"/>
        <w:autoSpaceDN w:val="0"/>
        <w:adjustRightInd w:val="0"/>
        <w:spacing w:after="120"/>
        <w:contextualSpacing/>
        <w:rPr>
          <w:rFonts w:ascii="Times New Roman" w:hAnsi="Times New Roman"/>
          <w:szCs w:val="24"/>
        </w:rPr>
      </w:pPr>
      <w:r>
        <w:rPr>
          <w:rFonts w:ascii="Times New Roman" w:hAnsi="Times New Roman"/>
          <w:szCs w:val="24"/>
        </w:rPr>
        <w:t>T</w:t>
      </w:r>
      <w:r w:rsidRPr="00FF2F87">
        <w:rPr>
          <w:rFonts w:ascii="Times New Roman" w:hAnsi="Times New Roman"/>
          <w:szCs w:val="24"/>
        </w:rPr>
        <w:t>he current modification to the ETRS is to improve and clarify the filing experience.  Every change requested either improves efficiency or clarifies previously unclear points</w:t>
      </w:r>
      <w:r>
        <w:rPr>
          <w:rFonts w:ascii="Times New Roman" w:hAnsi="Times New Roman"/>
          <w:szCs w:val="24"/>
        </w:rPr>
        <w:t xml:space="preserve"> for the user</w:t>
      </w:r>
      <w:r w:rsidRPr="00FF2F87">
        <w:rPr>
          <w:rFonts w:ascii="Times New Roman" w:hAnsi="Times New Roman"/>
          <w:szCs w:val="24"/>
        </w:rPr>
        <w:t>.  In some cases, we are proposing to implement changes that users requested.  The FCC’s Public Safety and Homeland Security Bureau (PSHSB</w:t>
      </w:r>
      <w:r>
        <w:rPr>
          <w:rFonts w:ascii="Times New Roman" w:hAnsi="Times New Roman"/>
          <w:szCs w:val="24"/>
        </w:rPr>
        <w:t xml:space="preserve"> or Bureau</w:t>
      </w:r>
      <w:r w:rsidRPr="00FF2F87">
        <w:rPr>
          <w:rFonts w:ascii="Times New Roman" w:hAnsi="Times New Roman"/>
          <w:szCs w:val="24"/>
        </w:rPr>
        <w:t xml:space="preserve">), working with the ETRS developers, has </w:t>
      </w:r>
      <w:r>
        <w:rPr>
          <w:rFonts w:ascii="Times New Roman" w:hAnsi="Times New Roman"/>
          <w:szCs w:val="24"/>
        </w:rPr>
        <w:t>made every effort</w:t>
      </w:r>
      <w:r w:rsidRPr="00FF2F87">
        <w:rPr>
          <w:rFonts w:ascii="Times New Roman" w:hAnsi="Times New Roman"/>
          <w:szCs w:val="24"/>
        </w:rPr>
        <w:t xml:space="preserve"> to draft these modifications to be minimal, non-material changes, consistent with </w:t>
      </w:r>
      <w:r>
        <w:rPr>
          <w:rFonts w:ascii="Times New Roman" w:hAnsi="Times New Roman"/>
          <w:szCs w:val="24"/>
        </w:rPr>
        <w:t xml:space="preserve">previous </w:t>
      </w:r>
      <w:r w:rsidRPr="00FF2F87">
        <w:rPr>
          <w:rFonts w:ascii="Times New Roman" w:hAnsi="Times New Roman"/>
          <w:szCs w:val="24"/>
        </w:rPr>
        <w:t xml:space="preserve">OMB approvals. </w:t>
      </w:r>
    </w:p>
    <w:p w:rsidRPr="00FF2F87" w:rsidR="003138C8" w:rsidP="003138C8" w:rsidRDefault="003138C8" w14:paraId="0ACAC62A" w14:textId="77777777">
      <w:pPr>
        <w:autoSpaceDE w:val="0"/>
        <w:autoSpaceDN w:val="0"/>
        <w:adjustRightInd w:val="0"/>
        <w:spacing w:after="120"/>
        <w:contextualSpacing/>
        <w:rPr>
          <w:rFonts w:ascii="Times New Roman" w:hAnsi="Times New Roman"/>
          <w:szCs w:val="24"/>
        </w:rPr>
      </w:pPr>
    </w:p>
    <w:p w:rsidRPr="00FF2F87" w:rsidR="003138C8" w:rsidP="003138C8" w:rsidRDefault="003138C8" w14:paraId="2020E924" w14:textId="1D7676E7">
      <w:pPr>
        <w:autoSpaceDE w:val="0"/>
        <w:autoSpaceDN w:val="0"/>
        <w:adjustRightInd w:val="0"/>
        <w:spacing w:after="120"/>
        <w:contextualSpacing/>
        <w:rPr>
          <w:rFonts w:ascii="Times New Roman" w:hAnsi="Times New Roman"/>
          <w:szCs w:val="24"/>
        </w:rPr>
      </w:pPr>
      <w:r w:rsidRPr="00FF2F87">
        <w:rPr>
          <w:rFonts w:ascii="Times New Roman" w:hAnsi="Times New Roman"/>
          <w:szCs w:val="24"/>
        </w:rPr>
        <w:t>Th</w:t>
      </w:r>
      <w:r>
        <w:rPr>
          <w:rFonts w:ascii="Times New Roman" w:hAnsi="Times New Roman"/>
          <w:szCs w:val="24"/>
        </w:rPr>
        <w:t>e</w:t>
      </w:r>
      <w:r w:rsidRPr="00FF2F87">
        <w:rPr>
          <w:rFonts w:ascii="Times New Roman" w:hAnsi="Times New Roman"/>
          <w:szCs w:val="24"/>
        </w:rPr>
        <w:t xml:space="preserve"> </w:t>
      </w:r>
      <w:r>
        <w:rPr>
          <w:rFonts w:ascii="Times New Roman" w:hAnsi="Times New Roman"/>
          <w:szCs w:val="24"/>
        </w:rPr>
        <w:t xml:space="preserve">updates to this </w:t>
      </w:r>
      <w:r w:rsidRPr="00FF2F87">
        <w:rPr>
          <w:rFonts w:ascii="Times New Roman" w:hAnsi="Times New Roman"/>
          <w:szCs w:val="24"/>
        </w:rPr>
        <w:t>collection will cause no change in the burden estimates or reporting and record keeping requirements that the Commission submitted (and which OMB subsequently approved) for the 2011 and 2017 systems.</w:t>
      </w:r>
    </w:p>
    <w:p w:rsidR="00D871E0" w:rsidRDefault="00D871E0" w14:paraId="7D352E63" w14:textId="77777777"/>
    <w:sectPr w:rsidR="00D871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icole Ongele">
    <w15:presenceInfo w15:providerId="AD" w15:userId="S::Nicole.Ongele@fcc.gov::c4a01582-55a6-475b-b04a-7a2a3e4493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C8"/>
    <w:rsid w:val="003138C8"/>
    <w:rsid w:val="00651A39"/>
    <w:rsid w:val="00761BC4"/>
    <w:rsid w:val="00860483"/>
    <w:rsid w:val="00D87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76C05"/>
  <w15:chartTrackingRefBased/>
  <w15:docId w15:val="{6E41D0FB-AA34-4C31-948B-5D56F1414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20"/>
        <w:ind w:firstLine="7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38C8"/>
    <w:pPr>
      <w:widowControl w:val="0"/>
      <w:spacing w:after="0"/>
      <w:ind w:firstLine="0"/>
    </w:pPr>
    <w:rPr>
      <w:rFonts w:ascii="CG Omega" w:eastAsia="Times New Roman" w:hAnsi="CG Omega"/>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P&amp;L</dc:creator>
  <cp:keywords/>
  <dc:description/>
  <cp:lastModifiedBy>Nicole Ongele</cp:lastModifiedBy>
  <cp:revision>2</cp:revision>
  <dcterms:created xsi:type="dcterms:W3CDTF">2020-04-06T11:30:00Z</dcterms:created>
  <dcterms:modified xsi:type="dcterms:W3CDTF">2020-04-06T11:30:00Z</dcterms:modified>
</cp:coreProperties>
</file>