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22D33" w:rsidR="00EE6B9A" w:rsidP="00EE6B9A" w:rsidRDefault="00EE6B9A" w14:paraId="292468FB" w14:textId="77777777">
      <w:pPr>
        <w:spacing w:after="200" w:line="276" w:lineRule="auto"/>
        <w:rPr>
          <w:rFonts w:eastAsia="Calibri"/>
          <w:szCs w:val="22"/>
        </w:rPr>
      </w:pPr>
      <w:bookmarkStart w:name="_Toc473880015" w:id="0"/>
    </w:p>
    <w:p w:rsidRPr="00122D33" w:rsidR="00EE6B9A" w:rsidP="00EE6B9A" w:rsidRDefault="00EE6B9A" w14:paraId="74DC29D1" w14:textId="77777777">
      <w:pPr>
        <w:spacing w:after="200" w:line="276" w:lineRule="auto"/>
        <w:rPr>
          <w:rFonts w:eastAsia="Calibri"/>
          <w:szCs w:val="22"/>
        </w:rPr>
      </w:pPr>
    </w:p>
    <w:bookmarkEnd w:id="0"/>
    <w:p w:rsidRPr="00122D33" w:rsidR="006475E8" w:rsidP="006475E8" w:rsidRDefault="006475E8" w14:paraId="25B9F5B0" w14:textId="77777777">
      <w:pPr>
        <w:jc w:val="center"/>
        <w:outlineLvl w:val="1"/>
        <w:rPr>
          <w:rFonts w:eastAsia="Calibri"/>
          <w:b/>
          <w:sz w:val="40"/>
          <w:szCs w:val="40"/>
        </w:rPr>
      </w:pPr>
      <w:r>
        <w:rPr>
          <w:rFonts w:eastAsia="Calibri"/>
          <w:b/>
          <w:sz w:val="40"/>
          <w:szCs w:val="40"/>
        </w:rPr>
        <w:t xml:space="preserve">Cruise Operator COVID-19 Response Plans </w:t>
      </w:r>
    </w:p>
    <w:p w:rsidRPr="00122D33" w:rsidR="00EE6B9A" w:rsidP="00EE6B9A" w:rsidRDefault="00EE6B9A" w14:paraId="6CEC6799" w14:textId="77777777">
      <w:pPr>
        <w:jc w:val="center"/>
        <w:rPr>
          <w:rFonts w:eastAsia="Calibri"/>
          <w:b/>
          <w:szCs w:val="22"/>
        </w:rPr>
      </w:pPr>
    </w:p>
    <w:p w:rsidRPr="00122D33" w:rsidR="00EE6B9A" w:rsidP="00EE6B9A" w:rsidRDefault="00EE6B9A" w14:paraId="444F5D35" w14:textId="77777777">
      <w:pPr>
        <w:jc w:val="center"/>
        <w:outlineLvl w:val="2"/>
        <w:rPr>
          <w:rFonts w:eastAsia="Calibri"/>
          <w:sz w:val="32"/>
          <w:szCs w:val="32"/>
        </w:rPr>
      </w:pPr>
      <w:bookmarkStart w:name="_Toc473880016" w:id="1"/>
      <w:r w:rsidRPr="00122D33">
        <w:rPr>
          <w:rFonts w:eastAsia="Calibri"/>
          <w:sz w:val="32"/>
          <w:szCs w:val="32"/>
        </w:rPr>
        <w:t>Request for OMB approval of a New Information Collection</w:t>
      </w:r>
      <w:bookmarkEnd w:id="1"/>
    </w:p>
    <w:p w:rsidRPr="00122D33" w:rsidR="00EE6B9A" w:rsidP="00EE6B9A" w:rsidRDefault="00EE6B9A" w14:paraId="33B78136" w14:textId="77777777">
      <w:pPr>
        <w:jc w:val="center"/>
        <w:rPr>
          <w:rFonts w:eastAsia="Calibri"/>
          <w:b/>
          <w:szCs w:val="22"/>
        </w:rPr>
      </w:pPr>
    </w:p>
    <w:p w:rsidRPr="00122D33" w:rsidR="00EE6B9A" w:rsidP="00EE6B9A" w:rsidRDefault="009348C8" w14:paraId="61E54F45" w14:textId="33977585">
      <w:pPr>
        <w:jc w:val="center"/>
        <w:rPr>
          <w:rFonts w:eastAsia="Calibri"/>
          <w:b/>
          <w:szCs w:val="22"/>
        </w:rPr>
      </w:pPr>
      <w:r>
        <w:rPr>
          <w:rFonts w:eastAsia="Calibri"/>
          <w:b/>
          <w:szCs w:val="22"/>
        </w:rPr>
        <w:fldChar w:fldCharType="begin"/>
      </w:r>
      <w:r>
        <w:rPr>
          <w:rFonts w:eastAsia="Calibri"/>
          <w:b/>
          <w:szCs w:val="22"/>
        </w:rPr>
        <w:instrText xml:space="preserve"> DATE \@ "MMMM d, yyyy" </w:instrText>
      </w:r>
      <w:r>
        <w:rPr>
          <w:rFonts w:eastAsia="Calibri"/>
          <w:b/>
          <w:szCs w:val="22"/>
        </w:rPr>
        <w:fldChar w:fldCharType="separate"/>
      </w:r>
      <w:r w:rsidR="00B92453">
        <w:rPr>
          <w:rFonts w:eastAsia="Calibri"/>
          <w:b/>
          <w:noProof/>
          <w:szCs w:val="22"/>
        </w:rPr>
        <w:t>April 20, 2020</w:t>
      </w:r>
      <w:r>
        <w:rPr>
          <w:rFonts w:eastAsia="Calibri"/>
          <w:b/>
          <w:szCs w:val="22"/>
        </w:rPr>
        <w:fldChar w:fldCharType="end"/>
      </w:r>
    </w:p>
    <w:p w:rsidRPr="00122D33" w:rsidR="00EE6B9A" w:rsidP="00EE6B9A" w:rsidRDefault="00EE6B9A" w14:paraId="351EECF9" w14:textId="77777777">
      <w:pPr>
        <w:spacing w:after="200" w:line="276" w:lineRule="auto"/>
        <w:rPr>
          <w:rFonts w:eastAsia="Calibri"/>
          <w:szCs w:val="22"/>
        </w:rPr>
      </w:pPr>
    </w:p>
    <w:p w:rsidRPr="00122D33" w:rsidR="00EE6B9A" w:rsidP="00EE6B9A" w:rsidRDefault="00EE6B9A" w14:paraId="7E75DD4D" w14:textId="77777777">
      <w:pPr>
        <w:spacing w:after="200" w:line="276" w:lineRule="auto"/>
        <w:rPr>
          <w:rFonts w:eastAsia="Calibri"/>
          <w:szCs w:val="22"/>
        </w:rPr>
      </w:pPr>
    </w:p>
    <w:p w:rsidRPr="00122D33" w:rsidR="00EE6B9A" w:rsidP="00EE6B9A" w:rsidRDefault="00EE6B9A" w14:paraId="0AB7D2CE" w14:textId="77777777">
      <w:pPr>
        <w:spacing w:after="200" w:line="276" w:lineRule="auto"/>
        <w:rPr>
          <w:rFonts w:eastAsia="Calibri"/>
          <w:szCs w:val="22"/>
        </w:rPr>
      </w:pPr>
    </w:p>
    <w:p w:rsidRPr="00122D33" w:rsidR="00EE6B9A" w:rsidP="00EE6B9A" w:rsidRDefault="00EE6B9A" w14:paraId="491ED7D1" w14:textId="77777777">
      <w:pPr>
        <w:jc w:val="center"/>
        <w:rPr>
          <w:rFonts w:eastAsia="Calibri"/>
          <w:b/>
          <w:szCs w:val="22"/>
        </w:rPr>
      </w:pPr>
    </w:p>
    <w:p w:rsidRPr="00122D33" w:rsidR="00EE6B9A" w:rsidP="00EE6B9A" w:rsidRDefault="00EE6B9A" w14:paraId="3F4A427F" w14:textId="3E14A11E">
      <w:pPr>
        <w:jc w:val="center"/>
        <w:outlineLvl w:val="3"/>
        <w:rPr>
          <w:rFonts w:eastAsia="Calibri"/>
          <w:b/>
          <w:szCs w:val="22"/>
        </w:rPr>
      </w:pPr>
      <w:r w:rsidRPr="00122D33">
        <w:rPr>
          <w:rFonts w:eastAsia="Calibri"/>
          <w:b/>
          <w:szCs w:val="22"/>
        </w:rPr>
        <w:t xml:space="preserve">Supporting Statement </w:t>
      </w:r>
      <w:r>
        <w:rPr>
          <w:rFonts w:eastAsia="Calibri"/>
          <w:b/>
          <w:szCs w:val="22"/>
        </w:rPr>
        <w:t>B</w:t>
      </w:r>
    </w:p>
    <w:p w:rsidRPr="00122D33" w:rsidR="00EE6B9A" w:rsidP="00EE6B9A" w:rsidRDefault="00EE6B9A" w14:paraId="1EE5C640" w14:textId="77777777">
      <w:pPr>
        <w:rPr>
          <w:rFonts w:eastAsia="Calibri"/>
          <w:b/>
          <w:szCs w:val="22"/>
        </w:rPr>
      </w:pPr>
    </w:p>
    <w:p w:rsidRPr="00122D33" w:rsidR="00EE6B9A" w:rsidP="00EE6B9A" w:rsidRDefault="00EE6B9A" w14:paraId="6FF33CFE" w14:textId="77777777">
      <w:pPr>
        <w:rPr>
          <w:rFonts w:eastAsia="Calibri"/>
          <w:b/>
          <w:szCs w:val="22"/>
        </w:rPr>
      </w:pPr>
    </w:p>
    <w:p w:rsidRPr="00122D33" w:rsidR="00EE6B9A" w:rsidP="00EE6B9A" w:rsidRDefault="00EE6B9A" w14:paraId="6177E1DE" w14:textId="77777777">
      <w:pPr>
        <w:rPr>
          <w:rFonts w:eastAsia="Calibri"/>
          <w:b/>
          <w:szCs w:val="22"/>
        </w:rPr>
      </w:pPr>
    </w:p>
    <w:p w:rsidRPr="00122D33" w:rsidR="00EE6B9A" w:rsidP="00EE6B9A" w:rsidRDefault="00EE6B9A" w14:paraId="4F20FCC1" w14:textId="77777777">
      <w:pPr>
        <w:rPr>
          <w:rFonts w:eastAsia="Calibri"/>
          <w:b/>
          <w:szCs w:val="22"/>
        </w:rPr>
      </w:pPr>
    </w:p>
    <w:p w:rsidRPr="00122D33" w:rsidR="00EE6B9A" w:rsidP="00EE6B9A" w:rsidRDefault="00EE6B9A" w14:paraId="3F8D62A9" w14:textId="77777777">
      <w:pPr>
        <w:rPr>
          <w:rFonts w:eastAsia="Calibri"/>
          <w:b/>
          <w:szCs w:val="22"/>
        </w:rPr>
      </w:pPr>
    </w:p>
    <w:p w:rsidRPr="00122D33" w:rsidR="00EE6B9A" w:rsidP="00EE6B9A" w:rsidRDefault="00EE6B9A" w14:paraId="2E0ED279" w14:textId="77777777">
      <w:pPr>
        <w:rPr>
          <w:rFonts w:eastAsia="Calibri"/>
          <w:b/>
          <w:szCs w:val="22"/>
        </w:rPr>
      </w:pPr>
    </w:p>
    <w:p w:rsidRPr="00122D33" w:rsidR="00EE6B9A" w:rsidP="00EE6B9A" w:rsidRDefault="00EE6B9A" w14:paraId="09AD4713" w14:textId="77777777">
      <w:pPr>
        <w:rPr>
          <w:rFonts w:eastAsia="Calibri"/>
          <w:b/>
          <w:szCs w:val="22"/>
        </w:rPr>
      </w:pPr>
    </w:p>
    <w:p w:rsidRPr="00122D33" w:rsidR="00EE6B9A" w:rsidP="00EE6B9A" w:rsidRDefault="00EE6B9A" w14:paraId="578C5295" w14:textId="77777777">
      <w:pPr>
        <w:rPr>
          <w:rFonts w:eastAsia="Calibri"/>
          <w:b/>
          <w:szCs w:val="22"/>
        </w:rPr>
      </w:pPr>
    </w:p>
    <w:p w:rsidRPr="00122D33" w:rsidR="00EE6B9A" w:rsidP="00EE6B9A" w:rsidRDefault="00EE6B9A" w14:paraId="3D48FE30" w14:textId="77777777">
      <w:pPr>
        <w:rPr>
          <w:rFonts w:eastAsia="Calibri"/>
          <w:b/>
          <w:szCs w:val="22"/>
        </w:rPr>
      </w:pPr>
    </w:p>
    <w:p w:rsidRPr="00122D33" w:rsidR="00EE6B9A" w:rsidP="00EE6B9A" w:rsidRDefault="00EE6B9A" w14:paraId="344C4C08" w14:textId="77777777">
      <w:pPr>
        <w:rPr>
          <w:rFonts w:eastAsia="Calibri"/>
          <w:b/>
          <w:szCs w:val="22"/>
        </w:rPr>
      </w:pPr>
    </w:p>
    <w:p w:rsidRPr="00122D33" w:rsidR="00EE6B9A" w:rsidP="00EE6B9A" w:rsidRDefault="00EE6B9A" w14:paraId="6E0DAB84" w14:textId="77777777">
      <w:pPr>
        <w:rPr>
          <w:rFonts w:eastAsia="Calibri"/>
          <w:b/>
          <w:szCs w:val="22"/>
        </w:rPr>
      </w:pPr>
    </w:p>
    <w:p w:rsidRPr="00122D33" w:rsidR="00EE6B9A" w:rsidP="00EE6B9A" w:rsidRDefault="00EE6B9A" w14:paraId="1D79D447" w14:textId="77777777">
      <w:pPr>
        <w:rPr>
          <w:rFonts w:eastAsia="Calibri"/>
          <w:b/>
          <w:szCs w:val="22"/>
        </w:rPr>
      </w:pPr>
    </w:p>
    <w:p w:rsidRPr="00122D33" w:rsidR="00EE6B9A" w:rsidP="00EE6B9A" w:rsidRDefault="00EE6B9A" w14:paraId="65D15BDE" w14:textId="77777777">
      <w:pPr>
        <w:rPr>
          <w:rFonts w:eastAsia="Calibri"/>
          <w:b/>
          <w:szCs w:val="22"/>
        </w:rPr>
      </w:pPr>
    </w:p>
    <w:p w:rsidRPr="00122D33" w:rsidR="00EE6B9A" w:rsidP="00EE6B9A" w:rsidRDefault="00EE6B9A" w14:paraId="2BBE36B5" w14:textId="77777777">
      <w:pPr>
        <w:rPr>
          <w:rFonts w:eastAsia="Calibri"/>
          <w:b/>
          <w:szCs w:val="22"/>
        </w:rPr>
      </w:pPr>
    </w:p>
    <w:p w:rsidRPr="00122D33" w:rsidR="00EE6B9A" w:rsidP="00EE6B9A" w:rsidRDefault="00EE6B9A" w14:paraId="3B45762D" w14:textId="77777777">
      <w:pPr>
        <w:rPr>
          <w:rFonts w:eastAsia="Calibri"/>
          <w:b/>
          <w:szCs w:val="22"/>
        </w:rPr>
      </w:pPr>
    </w:p>
    <w:p w:rsidRPr="00122D33" w:rsidR="00EE6B9A" w:rsidP="00EE6B9A" w:rsidRDefault="00EE6B9A" w14:paraId="72D36D91" w14:textId="77777777">
      <w:pPr>
        <w:rPr>
          <w:rFonts w:eastAsia="Calibri"/>
          <w:b/>
          <w:szCs w:val="22"/>
        </w:rPr>
      </w:pPr>
    </w:p>
    <w:p w:rsidRPr="00122D33" w:rsidR="00EE6B9A" w:rsidP="00EE6B9A" w:rsidRDefault="00EE6B9A" w14:paraId="341F4FFC" w14:textId="77777777">
      <w:pPr>
        <w:rPr>
          <w:rFonts w:eastAsia="Calibri"/>
          <w:b/>
          <w:szCs w:val="22"/>
        </w:rPr>
      </w:pPr>
    </w:p>
    <w:p w:rsidR="00EE6B9A" w:rsidP="00EE6B9A" w:rsidRDefault="00EE6B9A" w14:paraId="304C3736" w14:textId="32069016">
      <w:pPr>
        <w:rPr>
          <w:rFonts w:eastAsia="Calibri"/>
          <w:b/>
          <w:szCs w:val="22"/>
        </w:rPr>
      </w:pPr>
    </w:p>
    <w:p w:rsidRPr="00122D33" w:rsidR="00FB1806" w:rsidP="00EE6B9A" w:rsidRDefault="00FB1806" w14:paraId="40D26041" w14:textId="77777777">
      <w:pPr>
        <w:rPr>
          <w:rFonts w:eastAsia="Calibri"/>
          <w:b/>
          <w:szCs w:val="22"/>
        </w:rPr>
      </w:pPr>
    </w:p>
    <w:p w:rsidRPr="00122D33" w:rsidR="00EE6B9A" w:rsidP="00EE6B9A" w:rsidRDefault="00EE6B9A" w14:paraId="76EEE316" w14:textId="77777777">
      <w:pPr>
        <w:rPr>
          <w:rFonts w:eastAsia="Calibri"/>
          <w:b/>
          <w:szCs w:val="22"/>
        </w:rPr>
      </w:pPr>
    </w:p>
    <w:p w:rsidRPr="00122D33" w:rsidR="00FB1806" w:rsidP="00FB1806" w:rsidRDefault="00FB1806" w14:paraId="26BCA8F6" w14:textId="77777777">
      <w:pPr>
        <w:rPr>
          <w:rFonts w:eastAsia="Calibri"/>
          <w:b/>
          <w:szCs w:val="22"/>
        </w:rPr>
      </w:pPr>
      <w:r w:rsidRPr="00122D33">
        <w:rPr>
          <w:rFonts w:eastAsia="Calibri"/>
          <w:b/>
          <w:szCs w:val="22"/>
        </w:rPr>
        <w:t xml:space="preserve">Contact: </w:t>
      </w:r>
    </w:p>
    <w:p w:rsidRPr="00B26536" w:rsidR="00FB1806" w:rsidP="00FB1806" w:rsidRDefault="00FB1806" w14:paraId="2EAAA1E9" w14:textId="77777777">
      <w:pPr>
        <w:rPr>
          <w:rFonts w:eastAsia="Calibri"/>
          <w:szCs w:val="22"/>
        </w:rPr>
      </w:pPr>
      <w:r>
        <w:rPr>
          <w:rFonts w:eastAsia="Calibri"/>
          <w:szCs w:val="22"/>
        </w:rPr>
        <w:t>Lee Samuel</w:t>
      </w:r>
    </w:p>
    <w:p w:rsidRPr="00B26536" w:rsidR="00FB1806" w:rsidP="00FB1806" w:rsidRDefault="00FB1806" w14:paraId="6312387E" w14:textId="77777777">
      <w:pPr>
        <w:rPr>
          <w:rFonts w:eastAsia="Calibri"/>
          <w:szCs w:val="22"/>
        </w:rPr>
      </w:pPr>
      <w:r>
        <w:rPr>
          <w:rFonts w:eastAsia="Calibri"/>
          <w:szCs w:val="22"/>
        </w:rPr>
        <w:t>Emergency Operations Center</w:t>
      </w:r>
    </w:p>
    <w:p w:rsidRPr="00B26536" w:rsidR="00FB1806" w:rsidP="00FB1806" w:rsidRDefault="00FB1806" w14:paraId="4D0E133D" w14:textId="77777777">
      <w:pPr>
        <w:rPr>
          <w:rFonts w:eastAsia="Calibri"/>
          <w:szCs w:val="22"/>
        </w:rPr>
      </w:pPr>
      <w:r w:rsidRPr="00B26536">
        <w:rPr>
          <w:rFonts w:eastAsia="Calibri"/>
          <w:szCs w:val="22"/>
        </w:rPr>
        <w:t>Centers for Disease Control and Prevention</w:t>
      </w:r>
    </w:p>
    <w:p w:rsidRPr="00B26536" w:rsidR="00FB1806" w:rsidP="00FB1806" w:rsidRDefault="00FB1806" w14:paraId="3004E05B" w14:textId="77777777">
      <w:pPr>
        <w:rPr>
          <w:rFonts w:eastAsia="Calibri"/>
          <w:szCs w:val="22"/>
        </w:rPr>
      </w:pPr>
      <w:r w:rsidRPr="00B26536">
        <w:rPr>
          <w:rFonts w:eastAsia="Calibri"/>
          <w:szCs w:val="22"/>
        </w:rPr>
        <w:t>1600 Clifton Road NE</w:t>
      </w:r>
    </w:p>
    <w:p w:rsidRPr="00B26536" w:rsidR="00FB1806" w:rsidP="00FB1806" w:rsidRDefault="00FB1806" w14:paraId="461FCAB1" w14:textId="77777777">
      <w:pPr>
        <w:rPr>
          <w:rFonts w:eastAsia="Calibri"/>
          <w:szCs w:val="22"/>
        </w:rPr>
      </w:pPr>
      <w:r w:rsidRPr="00B26536">
        <w:rPr>
          <w:rFonts w:eastAsia="Calibri"/>
          <w:szCs w:val="22"/>
        </w:rPr>
        <w:t xml:space="preserve">Atlanta, Georgia 30329-4027 </w:t>
      </w:r>
    </w:p>
    <w:p w:rsidRPr="00B26536" w:rsidR="00FB1806" w:rsidP="00FB1806" w:rsidRDefault="00FB1806" w14:paraId="4CAFB4A7" w14:textId="77777777">
      <w:pPr>
        <w:rPr>
          <w:rFonts w:eastAsia="Calibri"/>
          <w:szCs w:val="22"/>
        </w:rPr>
      </w:pPr>
      <w:r w:rsidRPr="00B26536">
        <w:rPr>
          <w:rFonts w:eastAsia="Calibri"/>
          <w:szCs w:val="22"/>
        </w:rPr>
        <w:t xml:space="preserve">Phone: </w:t>
      </w:r>
      <w:r w:rsidRPr="007F04BF">
        <w:rPr>
          <w:rFonts w:eastAsia="Calibri"/>
          <w:szCs w:val="22"/>
        </w:rPr>
        <w:t>404.</w:t>
      </w:r>
      <w:r>
        <w:rPr>
          <w:rFonts w:eastAsia="Calibri"/>
          <w:szCs w:val="22"/>
        </w:rPr>
        <w:t>718</w:t>
      </w:r>
      <w:r w:rsidRPr="007F04BF">
        <w:rPr>
          <w:rFonts w:eastAsia="Calibri"/>
          <w:szCs w:val="22"/>
        </w:rPr>
        <w:t>.</w:t>
      </w:r>
      <w:r>
        <w:rPr>
          <w:rFonts w:eastAsia="Calibri"/>
          <w:szCs w:val="22"/>
        </w:rPr>
        <w:t>1616</w:t>
      </w:r>
    </w:p>
    <w:p w:rsidR="00435CE6" w:rsidP="00FB1806" w:rsidRDefault="00FB1806" w14:paraId="5B506752" w14:textId="252AA2D4">
      <w:pPr>
        <w:widowControl w:val="0"/>
        <w:rPr>
          <w:rFonts w:eastAsia="Calibri"/>
          <w:szCs w:val="22"/>
        </w:rPr>
      </w:pPr>
      <w:r w:rsidRPr="00B26536">
        <w:rPr>
          <w:rFonts w:eastAsia="Calibri"/>
          <w:szCs w:val="22"/>
        </w:rPr>
        <w:t xml:space="preserve">Email: </w:t>
      </w:r>
      <w:r>
        <w:rPr>
          <w:rFonts w:eastAsia="Calibri"/>
          <w:szCs w:val="22"/>
        </w:rPr>
        <w:t>llj3@cdc.gov</w:t>
      </w:r>
    </w:p>
    <w:p w:rsidR="00FB1806" w:rsidP="00FB1806" w:rsidRDefault="00FB1806" w14:paraId="144E1256" w14:textId="77777777">
      <w:pPr>
        <w:widowControl w:val="0"/>
        <w:rPr>
          <w:b/>
          <w:u w:val="single"/>
        </w:rPr>
      </w:pPr>
    </w:p>
    <w:sdt>
      <w:sdtPr>
        <w:rPr>
          <w:rFonts w:ascii="Times New Roman" w:hAnsi="Times New Roman" w:eastAsia="Times New Roman" w:cs="Times New Roman"/>
          <w:b w:val="0"/>
          <w:bCs w:val="0"/>
          <w:color w:val="auto"/>
          <w:sz w:val="24"/>
          <w:szCs w:val="24"/>
          <w:lang w:eastAsia="en-US"/>
        </w:rPr>
        <w:id w:val="-1510366291"/>
        <w:docPartObj>
          <w:docPartGallery w:val="Table of Contents"/>
          <w:docPartUnique/>
        </w:docPartObj>
      </w:sdtPr>
      <w:sdtEndPr>
        <w:rPr>
          <w:rFonts w:asciiTheme="majorHAnsi" w:hAnsiTheme="majorHAnsi" w:eastAsiaTheme="majorEastAsia" w:cstheme="majorBidi"/>
          <w:b/>
          <w:bCs/>
          <w:noProof/>
          <w:color w:val="365F91" w:themeColor="accent1" w:themeShade="BF"/>
          <w:sz w:val="28"/>
          <w:szCs w:val="28"/>
        </w:rPr>
      </w:sdtEndPr>
      <w:sdtContent>
        <w:p w:rsidRPr="00CC050B" w:rsidR="00CC050B" w:rsidRDefault="00CC050B" w14:paraId="36988B42" w14:textId="77777777">
          <w:pPr>
            <w:pStyle w:val="TOCHeading"/>
            <w:rPr>
              <w:rFonts w:ascii="Times New Roman" w:hAnsi="Times New Roman" w:cs="Times New Roman"/>
              <w:color w:val="auto"/>
              <w:sz w:val="24"/>
              <w:szCs w:val="24"/>
            </w:rPr>
          </w:pPr>
          <w:r w:rsidRPr="00CC050B">
            <w:rPr>
              <w:rFonts w:ascii="Times New Roman" w:hAnsi="Times New Roman" w:cs="Times New Roman"/>
              <w:color w:val="auto"/>
              <w:sz w:val="24"/>
              <w:szCs w:val="24"/>
            </w:rPr>
            <w:t>Contents</w:t>
          </w:r>
        </w:p>
        <w:p w:rsidR="00CC050B" w:rsidRDefault="00CC050B" w14:paraId="15232DFC" w14:textId="77777777">
          <w:pPr>
            <w:pStyle w:val="TOC1"/>
            <w:tabs>
              <w:tab w:val="right" w:leader="dot" w:pos="10070"/>
            </w:tabs>
            <w:rPr>
              <w:noProof/>
            </w:rPr>
          </w:pPr>
          <w:r>
            <w:fldChar w:fldCharType="begin"/>
          </w:r>
          <w:r>
            <w:instrText xml:space="preserve"> TOC \o "1-3" \h \z \u </w:instrText>
          </w:r>
          <w:r>
            <w:fldChar w:fldCharType="separate"/>
          </w:r>
          <w:hyperlink w:history="1" w:anchor="_Toc404597358">
            <w:r w:rsidRPr="0076745A">
              <w:rPr>
                <w:rStyle w:val="Hyperlink"/>
                <w:noProof/>
              </w:rPr>
              <w:t>B. Collections of Information Employing Statistical Methods</w:t>
            </w:r>
            <w:r>
              <w:rPr>
                <w:noProof/>
                <w:webHidden/>
              </w:rPr>
              <w:tab/>
            </w:r>
            <w:r>
              <w:rPr>
                <w:noProof/>
                <w:webHidden/>
              </w:rPr>
              <w:fldChar w:fldCharType="begin"/>
            </w:r>
            <w:r>
              <w:rPr>
                <w:noProof/>
                <w:webHidden/>
              </w:rPr>
              <w:instrText xml:space="preserve"> PAGEREF _Toc404597358 \h </w:instrText>
            </w:r>
            <w:r>
              <w:rPr>
                <w:noProof/>
                <w:webHidden/>
              </w:rPr>
            </w:r>
            <w:r>
              <w:rPr>
                <w:noProof/>
                <w:webHidden/>
              </w:rPr>
              <w:fldChar w:fldCharType="separate"/>
            </w:r>
            <w:r w:rsidR="0030623B">
              <w:rPr>
                <w:noProof/>
                <w:webHidden/>
              </w:rPr>
              <w:t>2</w:t>
            </w:r>
            <w:r>
              <w:rPr>
                <w:noProof/>
                <w:webHidden/>
              </w:rPr>
              <w:fldChar w:fldCharType="end"/>
            </w:r>
          </w:hyperlink>
        </w:p>
        <w:p w:rsidR="00CC050B" w:rsidRDefault="00BB2EFB" w14:paraId="01A7C935" w14:textId="77777777">
          <w:pPr>
            <w:pStyle w:val="TOC1"/>
            <w:tabs>
              <w:tab w:val="right" w:leader="dot" w:pos="10070"/>
            </w:tabs>
            <w:rPr>
              <w:noProof/>
            </w:rPr>
          </w:pPr>
          <w:hyperlink w:history="1" w:anchor="_Toc404597359">
            <w:r w:rsidRPr="0076745A" w:rsidR="00CC050B">
              <w:rPr>
                <w:rStyle w:val="Hyperlink"/>
                <w:noProof/>
              </w:rPr>
              <w:t>1. Respondent Universe and Sampling Methods</w:t>
            </w:r>
            <w:r w:rsidR="00CC050B">
              <w:rPr>
                <w:noProof/>
                <w:webHidden/>
              </w:rPr>
              <w:tab/>
            </w:r>
            <w:r w:rsidR="00CC050B">
              <w:rPr>
                <w:noProof/>
                <w:webHidden/>
              </w:rPr>
              <w:fldChar w:fldCharType="begin"/>
            </w:r>
            <w:r w:rsidR="00CC050B">
              <w:rPr>
                <w:noProof/>
                <w:webHidden/>
              </w:rPr>
              <w:instrText xml:space="preserve"> PAGEREF _Toc404597359 \h </w:instrText>
            </w:r>
            <w:r w:rsidR="00CC050B">
              <w:rPr>
                <w:noProof/>
                <w:webHidden/>
              </w:rPr>
            </w:r>
            <w:r w:rsidR="00CC050B">
              <w:rPr>
                <w:noProof/>
                <w:webHidden/>
              </w:rPr>
              <w:fldChar w:fldCharType="separate"/>
            </w:r>
            <w:r w:rsidR="0030623B">
              <w:rPr>
                <w:noProof/>
                <w:webHidden/>
              </w:rPr>
              <w:t>2</w:t>
            </w:r>
            <w:r w:rsidR="00CC050B">
              <w:rPr>
                <w:noProof/>
                <w:webHidden/>
              </w:rPr>
              <w:fldChar w:fldCharType="end"/>
            </w:r>
          </w:hyperlink>
        </w:p>
        <w:p w:rsidR="00CC050B" w:rsidRDefault="00BB2EFB" w14:paraId="1CDEB39F" w14:textId="77777777">
          <w:pPr>
            <w:pStyle w:val="TOC1"/>
            <w:tabs>
              <w:tab w:val="right" w:leader="dot" w:pos="10070"/>
            </w:tabs>
            <w:rPr>
              <w:noProof/>
            </w:rPr>
          </w:pPr>
          <w:hyperlink w:history="1" w:anchor="_Toc404597360">
            <w:r w:rsidRPr="0076745A" w:rsidR="00CC050B">
              <w:rPr>
                <w:rStyle w:val="Hyperlink"/>
                <w:noProof/>
              </w:rPr>
              <w:t>2. Procedures for the Collection of Information</w:t>
            </w:r>
            <w:r w:rsidR="00CC050B">
              <w:rPr>
                <w:noProof/>
                <w:webHidden/>
              </w:rPr>
              <w:tab/>
            </w:r>
            <w:r w:rsidR="00CC050B">
              <w:rPr>
                <w:noProof/>
                <w:webHidden/>
              </w:rPr>
              <w:fldChar w:fldCharType="begin"/>
            </w:r>
            <w:r w:rsidR="00CC050B">
              <w:rPr>
                <w:noProof/>
                <w:webHidden/>
              </w:rPr>
              <w:instrText xml:space="preserve"> PAGEREF _Toc404597360 \h </w:instrText>
            </w:r>
            <w:r w:rsidR="00CC050B">
              <w:rPr>
                <w:noProof/>
                <w:webHidden/>
              </w:rPr>
            </w:r>
            <w:r w:rsidR="00CC050B">
              <w:rPr>
                <w:noProof/>
                <w:webHidden/>
              </w:rPr>
              <w:fldChar w:fldCharType="separate"/>
            </w:r>
            <w:r w:rsidR="0030623B">
              <w:rPr>
                <w:noProof/>
                <w:webHidden/>
              </w:rPr>
              <w:t>2</w:t>
            </w:r>
            <w:r w:rsidR="00CC050B">
              <w:rPr>
                <w:noProof/>
                <w:webHidden/>
              </w:rPr>
              <w:fldChar w:fldCharType="end"/>
            </w:r>
          </w:hyperlink>
        </w:p>
        <w:p w:rsidR="00CC050B" w:rsidRDefault="00BB2EFB" w14:paraId="269DAB8A" w14:textId="77777777">
          <w:pPr>
            <w:pStyle w:val="TOC1"/>
            <w:tabs>
              <w:tab w:val="right" w:leader="dot" w:pos="10070"/>
            </w:tabs>
            <w:rPr>
              <w:noProof/>
            </w:rPr>
          </w:pPr>
          <w:hyperlink w:history="1" w:anchor="_Toc404597361">
            <w:r w:rsidRPr="0076745A" w:rsidR="00CC050B">
              <w:rPr>
                <w:rStyle w:val="Hyperlink"/>
                <w:noProof/>
              </w:rPr>
              <w:t>3. Methods to Maximize Response Rates and Deal with No Response</w:t>
            </w:r>
            <w:r w:rsidR="00CC050B">
              <w:rPr>
                <w:noProof/>
                <w:webHidden/>
              </w:rPr>
              <w:tab/>
            </w:r>
            <w:r w:rsidR="00CC050B">
              <w:rPr>
                <w:noProof/>
                <w:webHidden/>
              </w:rPr>
              <w:fldChar w:fldCharType="begin"/>
            </w:r>
            <w:r w:rsidR="00CC050B">
              <w:rPr>
                <w:noProof/>
                <w:webHidden/>
              </w:rPr>
              <w:instrText xml:space="preserve"> PAGEREF _Toc404597361 \h </w:instrText>
            </w:r>
            <w:r w:rsidR="00CC050B">
              <w:rPr>
                <w:noProof/>
                <w:webHidden/>
              </w:rPr>
            </w:r>
            <w:r w:rsidR="00CC050B">
              <w:rPr>
                <w:noProof/>
                <w:webHidden/>
              </w:rPr>
              <w:fldChar w:fldCharType="separate"/>
            </w:r>
            <w:r w:rsidR="0030623B">
              <w:rPr>
                <w:noProof/>
                <w:webHidden/>
              </w:rPr>
              <w:t>3</w:t>
            </w:r>
            <w:r w:rsidR="00CC050B">
              <w:rPr>
                <w:noProof/>
                <w:webHidden/>
              </w:rPr>
              <w:fldChar w:fldCharType="end"/>
            </w:r>
          </w:hyperlink>
        </w:p>
        <w:p w:rsidR="00CC050B" w:rsidRDefault="00BB2EFB" w14:paraId="09CA84C5" w14:textId="77777777">
          <w:pPr>
            <w:pStyle w:val="TOC1"/>
            <w:tabs>
              <w:tab w:val="right" w:leader="dot" w:pos="10070"/>
            </w:tabs>
            <w:rPr>
              <w:noProof/>
            </w:rPr>
          </w:pPr>
          <w:hyperlink w:history="1" w:anchor="_Toc404597362">
            <w:r w:rsidRPr="0076745A" w:rsidR="00CC050B">
              <w:rPr>
                <w:rStyle w:val="Hyperlink"/>
                <w:noProof/>
              </w:rPr>
              <w:t>4. Tests of Procedures or Methods to be Undertaken</w:t>
            </w:r>
            <w:r w:rsidR="00CC050B">
              <w:rPr>
                <w:noProof/>
                <w:webHidden/>
              </w:rPr>
              <w:tab/>
            </w:r>
            <w:r w:rsidR="00CC050B">
              <w:rPr>
                <w:noProof/>
                <w:webHidden/>
              </w:rPr>
              <w:fldChar w:fldCharType="begin"/>
            </w:r>
            <w:r w:rsidR="00CC050B">
              <w:rPr>
                <w:noProof/>
                <w:webHidden/>
              </w:rPr>
              <w:instrText xml:space="preserve"> PAGEREF _Toc404597362 \h </w:instrText>
            </w:r>
            <w:r w:rsidR="00CC050B">
              <w:rPr>
                <w:noProof/>
                <w:webHidden/>
              </w:rPr>
            </w:r>
            <w:r w:rsidR="00CC050B">
              <w:rPr>
                <w:noProof/>
                <w:webHidden/>
              </w:rPr>
              <w:fldChar w:fldCharType="separate"/>
            </w:r>
            <w:r w:rsidR="0030623B">
              <w:rPr>
                <w:noProof/>
                <w:webHidden/>
              </w:rPr>
              <w:t>4</w:t>
            </w:r>
            <w:r w:rsidR="00CC050B">
              <w:rPr>
                <w:noProof/>
                <w:webHidden/>
              </w:rPr>
              <w:fldChar w:fldCharType="end"/>
            </w:r>
          </w:hyperlink>
        </w:p>
        <w:p w:rsidR="00CC050B" w:rsidRDefault="00BB2EFB" w14:paraId="39543B2B" w14:textId="77777777">
          <w:pPr>
            <w:pStyle w:val="TOC1"/>
            <w:tabs>
              <w:tab w:val="right" w:leader="dot" w:pos="10070"/>
            </w:tabs>
            <w:rPr>
              <w:noProof/>
            </w:rPr>
          </w:pPr>
          <w:hyperlink w:history="1" w:anchor="_Toc404597363">
            <w:r w:rsidRPr="0076745A" w:rsidR="00CC050B">
              <w:rPr>
                <w:rStyle w:val="Hyperlink"/>
                <w:noProof/>
              </w:rPr>
              <w:t>5. Individuals Consulted on Statistical Aspects and Individuals Collecting and/or Analyzing Data</w:t>
            </w:r>
            <w:r w:rsidR="00CC050B">
              <w:rPr>
                <w:noProof/>
                <w:webHidden/>
              </w:rPr>
              <w:tab/>
            </w:r>
            <w:r w:rsidR="00CC050B">
              <w:rPr>
                <w:noProof/>
                <w:webHidden/>
              </w:rPr>
              <w:fldChar w:fldCharType="begin"/>
            </w:r>
            <w:r w:rsidR="00CC050B">
              <w:rPr>
                <w:noProof/>
                <w:webHidden/>
              </w:rPr>
              <w:instrText xml:space="preserve"> PAGEREF _Toc404597363 \h </w:instrText>
            </w:r>
            <w:r w:rsidR="00CC050B">
              <w:rPr>
                <w:noProof/>
                <w:webHidden/>
              </w:rPr>
            </w:r>
            <w:r w:rsidR="00CC050B">
              <w:rPr>
                <w:noProof/>
                <w:webHidden/>
              </w:rPr>
              <w:fldChar w:fldCharType="separate"/>
            </w:r>
            <w:r w:rsidR="0030623B">
              <w:rPr>
                <w:noProof/>
                <w:webHidden/>
              </w:rPr>
              <w:t>5</w:t>
            </w:r>
            <w:r w:rsidR="00CC050B">
              <w:rPr>
                <w:noProof/>
                <w:webHidden/>
              </w:rPr>
              <w:fldChar w:fldCharType="end"/>
            </w:r>
          </w:hyperlink>
        </w:p>
        <w:p w:rsidR="00403A16" w:rsidP="00CC050B" w:rsidRDefault="00CC050B" w14:paraId="73A0506F" w14:textId="77777777">
          <w:pPr>
            <w:pStyle w:val="Heading1"/>
            <w:rPr>
              <w:noProof/>
            </w:rPr>
          </w:pPr>
          <w:r>
            <w:rPr>
              <w:b w:val="0"/>
              <w:bCs w:val="0"/>
              <w:noProof/>
            </w:rPr>
            <w:fldChar w:fldCharType="end"/>
          </w:r>
        </w:p>
      </w:sdtContent>
    </w:sdt>
    <w:bookmarkStart w:name="_Toc404597358" w:displacedByCustomXml="prev" w:id="2"/>
    <w:p w:rsidRPr="00CC050B" w:rsidR="00435CE6" w:rsidP="00CC050B" w:rsidRDefault="00435CE6" w14:paraId="1211ACD1" w14:textId="3213DF15">
      <w:pPr>
        <w:pStyle w:val="Heading1"/>
        <w:rPr>
          <w:rFonts w:ascii="Times New Roman" w:hAnsi="Times New Roman" w:cs="Times New Roman"/>
          <w:color w:val="auto"/>
          <w:sz w:val="24"/>
          <w:szCs w:val="24"/>
        </w:rPr>
      </w:pPr>
      <w:r w:rsidRPr="00CC050B">
        <w:rPr>
          <w:rFonts w:ascii="Times New Roman" w:hAnsi="Times New Roman" w:cs="Times New Roman"/>
          <w:color w:val="auto"/>
          <w:sz w:val="24"/>
          <w:szCs w:val="24"/>
        </w:rPr>
        <w:t>B. Collections of Information Employing Statistical Methods</w:t>
      </w:r>
      <w:bookmarkEnd w:id="2"/>
    </w:p>
    <w:p w:rsidR="00435CE6" w:rsidP="00435CE6" w:rsidRDefault="00435CE6" w14:paraId="4B1F81ED" w14:textId="77777777">
      <w:pPr>
        <w:widowControl w:val="0"/>
      </w:pPr>
    </w:p>
    <w:p w:rsidRPr="00034430" w:rsidR="00435CE6" w:rsidP="00435CE6" w:rsidRDefault="00435CE6" w14:paraId="12C83D30" w14:textId="77777777">
      <w:pPr>
        <w:widowControl w:val="0"/>
      </w:pPr>
      <w:r w:rsidRPr="00034430">
        <w:t>No statistical methods are used in this data collection.</w:t>
      </w:r>
    </w:p>
    <w:p w:rsidRPr="00CC050B" w:rsidR="00435CE6" w:rsidP="00CC050B" w:rsidRDefault="00435CE6" w14:paraId="26E016FB" w14:textId="77777777">
      <w:pPr>
        <w:pStyle w:val="Heading1"/>
        <w:rPr>
          <w:rFonts w:ascii="Times New Roman" w:hAnsi="Times New Roman" w:cs="Times New Roman"/>
          <w:color w:val="auto"/>
          <w:sz w:val="24"/>
          <w:szCs w:val="24"/>
        </w:rPr>
      </w:pPr>
      <w:bookmarkStart w:name="_Toc404597359" w:id="3"/>
      <w:r w:rsidRPr="00CC050B">
        <w:rPr>
          <w:rFonts w:ascii="Times New Roman" w:hAnsi="Times New Roman" w:cs="Times New Roman"/>
          <w:color w:val="auto"/>
          <w:sz w:val="24"/>
          <w:szCs w:val="24"/>
        </w:rPr>
        <w:t>1. Respondent Universe and Sampling Methods</w:t>
      </w:r>
      <w:bookmarkEnd w:id="3"/>
    </w:p>
    <w:p w:rsidR="00C84872" w:rsidP="00C84872" w:rsidRDefault="00C84872" w14:paraId="0B3ED6FC" w14:textId="77777777"/>
    <w:p w:rsidRPr="002E0D30" w:rsidR="00C84872" w:rsidP="00C84872" w:rsidRDefault="00C84872" w14:paraId="72C97DA9" w14:textId="208F9C5C">
      <w:r>
        <w:t xml:space="preserve">The respondent universe for this requirement is </w:t>
      </w:r>
      <w:r w:rsidRPr="002E0D30">
        <w:t>cruise ships</w:t>
      </w:r>
      <w:r>
        <w:t>, as defined here:</w:t>
      </w:r>
    </w:p>
    <w:p w:rsidRPr="002E0D30" w:rsidR="00C84872" w:rsidP="00C84872" w:rsidRDefault="00C84872" w14:paraId="36E69EC7" w14:textId="77777777"/>
    <w:p w:rsidRPr="002E0D30" w:rsidR="00C84872" w:rsidP="00C84872" w:rsidRDefault="00C84872" w14:paraId="4865FECD" w14:textId="12F9D55E">
      <w:pPr>
        <w:ind w:left="720"/>
      </w:pPr>
      <w:r w:rsidRPr="002E0D30">
        <w:t xml:space="preserve">All commercial, non-cargo passenger-carrying vessels operating in international, interstate, or intrastate waterways and subject to the jurisdiction of the United States with the capacity to carry </w:t>
      </w:r>
      <w:r>
        <w:t>250</w:t>
      </w:r>
      <w:r w:rsidRPr="002E0D30">
        <w:t xml:space="preserve"> or more individuals (passengers and crew) with an itinerary anticipating an overnight stay onboard or a twenty-four (24) hour stay onboard for either passengers or crew.</w:t>
      </w:r>
    </w:p>
    <w:p w:rsidRPr="00CC050B" w:rsidR="00435CE6" w:rsidP="00CC050B" w:rsidRDefault="00435CE6" w14:paraId="58EF2219" w14:textId="77777777">
      <w:pPr>
        <w:pStyle w:val="Heading1"/>
        <w:rPr>
          <w:rFonts w:ascii="Times New Roman" w:hAnsi="Times New Roman" w:cs="Times New Roman"/>
          <w:color w:val="auto"/>
          <w:sz w:val="24"/>
          <w:szCs w:val="24"/>
        </w:rPr>
      </w:pPr>
      <w:bookmarkStart w:name="_Toc404597360" w:id="4"/>
      <w:r w:rsidRPr="00CC050B">
        <w:rPr>
          <w:rFonts w:ascii="Times New Roman" w:hAnsi="Times New Roman" w:cs="Times New Roman"/>
          <w:color w:val="auto"/>
          <w:sz w:val="24"/>
          <w:szCs w:val="24"/>
        </w:rPr>
        <w:t>2. Procedures for the Collection of Information</w:t>
      </w:r>
      <w:bookmarkEnd w:id="4"/>
    </w:p>
    <w:p w:rsidR="00435CE6" w:rsidP="00435CE6" w:rsidRDefault="00435CE6" w14:paraId="68FBF731" w14:textId="3EB77813">
      <w:pPr>
        <w:widowControl w:val="0"/>
      </w:pPr>
    </w:p>
    <w:p w:rsidR="00964AC2" w:rsidP="00435CE6" w:rsidRDefault="00964AC2" w14:paraId="1F8647AC" w14:textId="1A4E9B7A">
      <w:pPr>
        <w:widowControl w:val="0"/>
      </w:pPr>
      <w:r w:rsidRPr="00964AC2">
        <w:t xml:space="preserve">As a condition of the granting of controlled free </w:t>
      </w:r>
      <w:proofErr w:type="spellStart"/>
      <w:r w:rsidRPr="00964AC2">
        <w:t>pratique</w:t>
      </w:r>
      <w:proofErr w:type="spellEnd"/>
      <w:r w:rsidRPr="00964AC2">
        <w:t xml:space="preserve"> to continue to engage in any cruise ship operations in any international, interstate, or intrastate waterways subject to the jurisdiction of the United States, the cruise ship operator shall present the plan, upon request, to U.S. Coast Guard and </w:t>
      </w:r>
      <w:r w:rsidR="00D13050">
        <w:t>HHS/</w:t>
      </w:r>
      <w:r w:rsidRPr="00964AC2">
        <w:t>CDC personnel.</w:t>
      </w:r>
    </w:p>
    <w:p w:rsidRPr="00CC050B" w:rsidR="00435CE6" w:rsidP="00CC050B" w:rsidRDefault="00435CE6" w14:paraId="4E084A19" w14:textId="77777777">
      <w:pPr>
        <w:pStyle w:val="Heading1"/>
        <w:rPr>
          <w:rFonts w:ascii="Times New Roman" w:hAnsi="Times New Roman" w:cs="Times New Roman"/>
          <w:color w:val="auto"/>
          <w:sz w:val="24"/>
          <w:szCs w:val="24"/>
        </w:rPr>
      </w:pPr>
      <w:bookmarkStart w:name="_Toc404597361" w:id="5"/>
      <w:r w:rsidRPr="00CC050B">
        <w:rPr>
          <w:rFonts w:ascii="Times New Roman" w:hAnsi="Times New Roman" w:cs="Times New Roman"/>
          <w:color w:val="auto"/>
          <w:sz w:val="24"/>
          <w:szCs w:val="24"/>
        </w:rPr>
        <w:t>3. Methods to Maximize Response Rates and Deal with No Response</w:t>
      </w:r>
      <w:bookmarkEnd w:id="5"/>
    </w:p>
    <w:p w:rsidR="00435CE6" w:rsidP="00435CE6" w:rsidRDefault="00964AC2" w14:paraId="2F0F6F62" w14:textId="79FB5446">
      <w:pPr>
        <w:widowControl w:val="0"/>
      </w:pPr>
      <w:r>
        <w:t>The submission of a plan</w:t>
      </w:r>
      <w:r w:rsidR="00EA50B7">
        <w:t xml:space="preserve"> to address the spread of COVID-19 onboard cruise ships will be a requirement to conduct operations within U.S. jurisdictions.  If there is not a response to </w:t>
      </w:r>
      <w:r w:rsidR="00D13050">
        <w:t>HHS/</w:t>
      </w:r>
      <w:r w:rsidR="00BA737F">
        <w:t>CDC</w:t>
      </w:r>
      <w:r w:rsidR="00EA50B7">
        <w:t xml:space="preserve"> or U.S. Coast Guard personnel who </w:t>
      </w:r>
      <w:r w:rsidR="00341308">
        <w:t>request the plan, the ship will not be allowed to operate.</w:t>
      </w:r>
    </w:p>
    <w:p w:rsidR="002D5C23" w:rsidP="000A6538" w:rsidRDefault="00435CE6" w14:paraId="3E1EC30F" w14:textId="4E6585EA">
      <w:pPr>
        <w:pStyle w:val="Heading1"/>
        <w:rPr>
          <w:rFonts w:ascii="Times New Roman" w:hAnsi="Times New Roman" w:cs="Times New Roman"/>
          <w:color w:val="auto"/>
          <w:sz w:val="24"/>
          <w:szCs w:val="24"/>
        </w:rPr>
      </w:pPr>
      <w:bookmarkStart w:name="_Toc404597362" w:id="6"/>
      <w:r w:rsidRPr="00CC050B">
        <w:rPr>
          <w:rFonts w:ascii="Times New Roman" w:hAnsi="Times New Roman" w:cs="Times New Roman"/>
          <w:color w:val="auto"/>
          <w:sz w:val="24"/>
          <w:szCs w:val="24"/>
        </w:rPr>
        <w:t>4. Tests of Procedures or Methods to be Undertaken</w:t>
      </w:r>
      <w:bookmarkEnd w:id="6"/>
      <w:r w:rsidRPr="00CC050B">
        <w:rPr>
          <w:rFonts w:ascii="Times New Roman" w:hAnsi="Times New Roman" w:cs="Times New Roman"/>
          <w:color w:val="auto"/>
          <w:sz w:val="24"/>
          <w:szCs w:val="24"/>
        </w:rPr>
        <w:t xml:space="preserve"> </w:t>
      </w:r>
    </w:p>
    <w:p w:rsidR="000A6538" w:rsidP="000A6538" w:rsidRDefault="00341308" w14:paraId="3D2DEE6A" w14:textId="7D0DC79A">
      <w:r>
        <w:t xml:space="preserve">There have been no tests of procedures or methods to be undertaken.  This is a new requirement.  However, CDC’s Vessel Sanitation Program requires cruise ships to produce </w:t>
      </w:r>
      <w:r w:rsidR="005D157C">
        <w:t>certain records</w:t>
      </w:r>
      <w:r>
        <w:t xml:space="preserve"> in the event of an inspection</w:t>
      </w:r>
      <w:r w:rsidR="00B92453">
        <w:t>, s</w:t>
      </w:r>
      <w:bookmarkStart w:name="_GoBack" w:id="7"/>
      <w:bookmarkEnd w:id="7"/>
      <w:r>
        <w:t xml:space="preserve">o this is not a wholly new type of requirement.   </w:t>
      </w:r>
    </w:p>
    <w:p w:rsidRPr="00CC050B" w:rsidR="00435CE6" w:rsidP="00CC050B" w:rsidRDefault="00435CE6" w14:paraId="3DA281B6" w14:textId="77777777">
      <w:pPr>
        <w:pStyle w:val="Heading1"/>
        <w:rPr>
          <w:rFonts w:ascii="Times New Roman" w:hAnsi="Times New Roman" w:cs="Times New Roman"/>
          <w:color w:val="auto"/>
          <w:sz w:val="24"/>
          <w:szCs w:val="24"/>
        </w:rPr>
      </w:pPr>
      <w:bookmarkStart w:name="_Toc404597363" w:id="8"/>
      <w:r w:rsidRPr="00CC050B">
        <w:rPr>
          <w:rFonts w:ascii="Times New Roman" w:hAnsi="Times New Roman" w:cs="Times New Roman"/>
          <w:color w:val="auto"/>
          <w:sz w:val="24"/>
          <w:szCs w:val="24"/>
        </w:rPr>
        <w:lastRenderedPageBreak/>
        <w:t>5. Individuals Consulted on Statistical Aspects and Individuals Collecting and/or Analyzing Data</w:t>
      </w:r>
      <w:bookmarkEnd w:id="8"/>
    </w:p>
    <w:p w:rsidR="00435CE6" w:rsidP="00435CE6" w:rsidRDefault="00435CE6" w14:paraId="1E56E7FB" w14:textId="77777777"/>
    <w:p w:rsidR="00263133" w:rsidRDefault="00312E48" w14:paraId="3653D666" w14:textId="1FE1E67F">
      <w:r w:rsidRPr="00312E48">
        <w:t>No statistical methods are used in this data collection. Therefore, no individuals were consulted.</w:t>
      </w:r>
    </w:p>
    <w:sectPr w:rsidR="00263133" w:rsidSect="00263133">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F53AF" w14:textId="77777777" w:rsidR="00BB2EFB" w:rsidRDefault="00BB2EFB">
      <w:r>
        <w:separator/>
      </w:r>
    </w:p>
  </w:endnote>
  <w:endnote w:type="continuationSeparator" w:id="0">
    <w:p w14:paraId="2EAFBBC7" w14:textId="77777777" w:rsidR="00BB2EFB" w:rsidRDefault="00BB2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759F" w14:textId="77777777" w:rsidR="00EA50B7" w:rsidRDefault="00EA50B7" w:rsidP="00263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B6169F" w14:textId="77777777" w:rsidR="00EA50B7" w:rsidRDefault="00EA5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878C6" w14:textId="77777777" w:rsidR="00EA50B7" w:rsidRDefault="00EA50B7" w:rsidP="00263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4AE33BA" w14:textId="77777777" w:rsidR="00EA50B7" w:rsidRPr="00974CF8" w:rsidRDefault="00EA50B7" w:rsidP="00263133">
    <w:pPr>
      <w:pStyle w:val="Footer"/>
      <w:tabs>
        <w:tab w:val="left" w:pos="4920"/>
      </w:tabs>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68F83" w14:textId="77777777" w:rsidR="00EA50B7" w:rsidRDefault="00EA50B7" w:rsidP="00263133">
    <w:pPr>
      <w:pStyle w:val="Footer"/>
      <w:jc w:val="center"/>
    </w:pPr>
    <w:r>
      <w:fldChar w:fldCharType="begin"/>
    </w:r>
    <w:r>
      <w:instrText xml:space="preserve"> PAGE   \* MERGEFORMAT </w:instrText>
    </w:r>
    <w:r>
      <w:fldChar w:fldCharType="separate"/>
    </w:r>
    <w:r>
      <w:rPr>
        <w:noProof/>
      </w:rPr>
      <w:t>1</w:t>
    </w:r>
    <w:r>
      <w:fldChar w:fldCharType="end"/>
    </w:r>
  </w:p>
  <w:p w14:paraId="508C8402" w14:textId="77777777" w:rsidR="00EA50B7" w:rsidRDefault="00EA5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CCE17" w14:textId="77777777" w:rsidR="00BB2EFB" w:rsidRDefault="00BB2EFB">
      <w:r>
        <w:separator/>
      </w:r>
    </w:p>
  </w:footnote>
  <w:footnote w:type="continuationSeparator" w:id="0">
    <w:p w14:paraId="428A2A4C" w14:textId="77777777" w:rsidR="00BB2EFB" w:rsidRDefault="00BB2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CEF24" w14:textId="77777777" w:rsidR="00FB1806" w:rsidRDefault="00FB18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65544" w14:textId="77777777" w:rsidR="00EA50B7" w:rsidRPr="00974CF8" w:rsidRDefault="00EA50B7" w:rsidP="00263133">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29C1E912" w14:textId="77777777" w:rsidR="00EA50B7" w:rsidRDefault="00EA50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A946B" w14:textId="77777777" w:rsidR="00FB1806" w:rsidRDefault="00FB1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7549F"/>
    <w:multiLevelType w:val="hybridMultilevel"/>
    <w:tmpl w:val="F8D81E6C"/>
    <w:lvl w:ilvl="0" w:tplc="9F16A8C6">
      <w:start w:val="1"/>
      <w:numFmt w:val="bullet"/>
      <w:pStyle w:val="ListParagraph"/>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3B137F"/>
    <w:multiLevelType w:val="hybridMultilevel"/>
    <w:tmpl w:val="0BD09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F3"/>
    <w:rsid w:val="00002083"/>
    <w:rsid w:val="00026DA6"/>
    <w:rsid w:val="00037262"/>
    <w:rsid w:val="0005707F"/>
    <w:rsid w:val="0005757E"/>
    <w:rsid w:val="00065619"/>
    <w:rsid w:val="00090BCF"/>
    <w:rsid w:val="00093F59"/>
    <w:rsid w:val="0009517E"/>
    <w:rsid w:val="000A6538"/>
    <w:rsid w:val="000C0D3A"/>
    <w:rsid w:val="000D2911"/>
    <w:rsid w:val="000D3146"/>
    <w:rsid w:val="000D7CFB"/>
    <w:rsid w:val="000E06EE"/>
    <w:rsid w:val="00112C4C"/>
    <w:rsid w:val="00114C7F"/>
    <w:rsid w:val="001555E7"/>
    <w:rsid w:val="001801A5"/>
    <w:rsid w:val="001A32C9"/>
    <w:rsid w:val="001E64EA"/>
    <w:rsid w:val="001F222C"/>
    <w:rsid w:val="00201899"/>
    <w:rsid w:val="00220CEA"/>
    <w:rsid w:val="00234919"/>
    <w:rsid w:val="00242C8D"/>
    <w:rsid w:val="00252470"/>
    <w:rsid w:val="00255C69"/>
    <w:rsid w:val="00260322"/>
    <w:rsid w:val="00261E77"/>
    <w:rsid w:val="00263133"/>
    <w:rsid w:val="002A25F3"/>
    <w:rsid w:val="002D5C23"/>
    <w:rsid w:val="002D5F4C"/>
    <w:rsid w:val="002D7F68"/>
    <w:rsid w:val="002F5979"/>
    <w:rsid w:val="0030623B"/>
    <w:rsid w:val="00312E48"/>
    <w:rsid w:val="00334254"/>
    <w:rsid w:val="00341308"/>
    <w:rsid w:val="00341873"/>
    <w:rsid w:val="00352600"/>
    <w:rsid w:val="0036438E"/>
    <w:rsid w:val="00396C31"/>
    <w:rsid w:val="003C3866"/>
    <w:rsid w:val="003D708C"/>
    <w:rsid w:val="00402C92"/>
    <w:rsid w:val="00403244"/>
    <w:rsid w:val="00403A16"/>
    <w:rsid w:val="00417A58"/>
    <w:rsid w:val="004304AE"/>
    <w:rsid w:val="00435CE6"/>
    <w:rsid w:val="0047031A"/>
    <w:rsid w:val="00496F2F"/>
    <w:rsid w:val="00501736"/>
    <w:rsid w:val="00516BBF"/>
    <w:rsid w:val="00570338"/>
    <w:rsid w:val="0059365B"/>
    <w:rsid w:val="00596D0F"/>
    <w:rsid w:val="005A5BB3"/>
    <w:rsid w:val="005C2B96"/>
    <w:rsid w:val="005D157C"/>
    <w:rsid w:val="005D7FF0"/>
    <w:rsid w:val="005E5473"/>
    <w:rsid w:val="006210B0"/>
    <w:rsid w:val="0064008F"/>
    <w:rsid w:val="00640F2A"/>
    <w:rsid w:val="006475E8"/>
    <w:rsid w:val="00665527"/>
    <w:rsid w:val="006745A8"/>
    <w:rsid w:val="00681604"/>
    <w:rsid w:val="006C3E3F"/>
    <w:rsid w:val="006D1AF3"/>
    <w:rsid w:val="007139DA"/>
    <w:rsid w:val="00715CD7"/>
    <w:rsid w:val="00767C66"/>
    <w:rsid w:val="00780C9B"/>
    <w:rsid w:val="00793FDE"/>
    <w:rsid w:val="007A0A7D"/>
    <w:rsid w:val="007B6745"/>
    <w:rsid w:val="007F3D49"/>
    <w:rsid w:val="00826906"/>
    <w:rsid w:val="00836F70"/>
    <w:rsid w:val="008736D0"/>
    <w:rsid w:val="008D4FB3"/>
    <w:rsid w:val="008F1115"/>
    <w:rsid w:val="008F5CBF"/>
    <w:rsid w:val="0091409F"/>
    <w:rsid w:val="00920FE0"/>
    <w:rsid w:val="009348C8"/>
    <w:rsid w:val="00964AC2"/>
    <w:rsid w:val="009771A5"/>
    <w:rsid w:val="00991864"/>
    <w:rsid w:val="009B021D"/>
    <w:rsid w:val="009E4699"/>
    <w:rsid w:val="009E70B9"/>
    <w:rsid w:val="009F2E53"/>
    <w:rsid w:val="009F551B"/>
    <w:rsid w:val="00A652C8"/>
    <w:rsid w:val="00A819CF"/>
    <w:rsid w:val="00A874A0"/>
    <w:rsid w:val="00A959DF"/>
    <w:rsid w:val="00AA5488"/>
    <w:rsid w:val="00AB6369"/>
    <w:rsid w:val="00AC4A85"/>
    <w:rsid w:val="00AD7CE0"/>
    <w:rsid w:val="00B1595B"/>
    <w:rsid w:val="00B34556"/>
    <w:rsid w:val="00B50997"/>
    <w:rsid w:val="00B61B90"/>
    <w:rsid w:val="00B903A8"/>
    <w:rsid w:val="00B92453"/>
    <w:rsid w:val="00BA737F"/>
    <w:rsid w:val="00BB2EFB"/>
    <w:rsid w:val="00BC4423"/>
    <w:rsid w:val="00BD1DC3"/>
    <w:rsid w:val="00BD7540"/>
    <w:rsid w:val="00BF6562"/>
    <w:rsid w:val="00C10C46"/>
    <w:rsid w:val="00C169B8"/>
    <w:rsid w:val="00C22182"/>
    <w:rsid w:val="00C43BC7"/>
    <w:rsid w:val="00C458F5"/>
    <w:rsid w:val="00C66080"/>
    <w:rsid w:val="00C76564"/>
    <w:rsid w:val="00C77245"/>
    <w:rsid w:val="00C821EB"/>
    <w:rsid w:val="00C84872"/>
    <w:rsid w:val="00C91204"/>
    <w:rsid w:val="00CA2F4D"/>
    <w:rsid w:val="00CA57E3"/>
    <w:rsid w:val="00CC050B"/>
    <w:rsid w:val="00D13050"/>
    <w:rsid w:val="00D151D4"/>
    <w:rsid w:val="00D36B82"/>
    <w:rsid w:val="00D40C4B"/>
    <w:rsid w:val="00D55373"/>
    <w:rsid w:val="00D71A98"/>
    <w:rsid w:val="00D7496B"/>
    <w:rsid w:val="00DB71FD"/>
    <w:rsid w:val="00E23E36"/>
    <w:rsid w:val="00E50C4C"/>
    <w:rsid w:val="00E658EA"/>
    <w:rsid w:val="00E671EB"/>
    <w:rsid w:val="00E96E29"/>
    <w:rsid w:val="00EA4B6D"/>
    <w:rsid w:val="00EA50B7"/>
    <w:rsid w:val="00EC622D"/>
    <w:rsid w:val="00ED291B"/>
    <w:rsid w:val="00EE6B9A"/>
    <w:rsid w:val="00F0540B"/>
    <w:rsid w:val="00F21084"/>
    <w:rsid w:val="00F47693"/>
    <w:rsid w:val="00F55CBD"/>
    <w:rsid w:val="00F60833"/>
    <w:rsid w:val="00F61FD8"/>
    <w:rsid w:val="00F6239C"/>
    <w:rsid w:val="00F73ECE"/>
    <w:rsid w:val="00FB1806"/>
    <w:rsid w:val="00FD6B02"/>
    <w:rsid w:val="00FD7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B02C6"/>
  <w15:docId w15:val="{B7293334-CDCF-4640-AEF3-10A6DF5EE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D1A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C05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1AF3"/>
    <w:pPr>
      <w:tabs>
        <w:tab w:val="center" w:pos="4320"/>
        <w:tab w:val="right" w:pos="8640"/>
      </w:tabs>
    </w:pPr>
  </w:style>
  <w:style w:type="character" w:customStyle="1" w:styleId="HeaderChar">
    <w:name w:val="Header Char"/>
    <w:basedOn w:val="DefaultParagraphFont"/>
    <w:link w:val="Header"/>
    <w:rsid w:val="006D1AF3"/>
    <w:rPr>
      <w:rFonts w:ascii="Times New Roman" w:eastAsia="Times New Roman" w:hAnsi="Times New Roman" w:cs="Times New Roman"/>
      <w:sz w:val="24"/>
      <w:szCs w:val="24"/>
    </w:rPr>
  </w:style>
  <w:style w:type="paragraph" w:styleId="Footer">
    <w:name w:val="footer"/>
    <w:basedOn w:val="Normal"/>
    <w:link w:val="FooterChar"/>
    <w:uiPriority w:val="99"/>
    <w:rsid w:val="006D1AF3"/>
    <w:pPr>
      <w:tabs>
        <w:tab w:val="center" w:pos="4320"/>
        <w:tab w:val="right" w:pos="8640"/>
      </w:tabs>
    </w:pPr>
  </w:style>
  <w:style w:type="character" w:customStyle="1" w:styleId="FooterChar">
    <w:name w:val="Footer Char"/>
    <w:basedOn w:val="DefaultParagraphFont"/>
    <w:link w:val="Footer"/>
    <w:uiPriority w:val="99"/>
    <w:rsid w:val="006D1AF3"/>
    <w:rPr>
      <w:rFonts w:ascii="Times New Roman" w:eastAsia="Times New Roman" w:hAnsi="Times New Roman" w:cs="Times New Roman"/>
      <w:sz w:val="24"/>
      <w:szCs w:val="24"/>
    </w:rPr>
  </w:style>
  <w:style w:type="character" w:styleId="PageNumber">
    <w:name w:val="page number"/>
    <w:basedOn w:val="DefaultParagraphFont"/>
    <w:rsid w:val="006D1AF3"/>
  </w:style>
  <w:style w:type="character" w:styleId="CommentReference">
    <w:name w:val="annotation reference"/>
    <w:basedOn w:val="DefaultParagraphFont"/>
    <w:uiPriority w:val="99"/>
    <w:unhideWhenUsed/>
    <w:rsid w:val="00F55CBD"/>
    <w:rPr>
      <w:sz w:val="16"/>
      <w:szCs w:val="16"/>
    </w:rPr>
  </w:style>
  <w:style w:type="paragraph" w:styleId="CommentText">
    <w:name w:val="annotation text"/>
    <w:basedOn w:val="Normal"/>
    <w:link w:val="CommentTextChar"/>
    <w:uiPriority w:val="99"/>
    <w:unhideWhenUsed/>
    <w:rsid w:val="00F55CBD"/>
    <w:rPr>
      <w:sz w:val="20"/>
      <w:szCs w:val="20"/>
    </w:rPr>
  </w:style>
  <w:style w:type="character" w:customStyle="1" w:styleId="CommentTextChar">
    <w:name w:val="Comment Text Char"/>
    <w:basedOn w:val="DefaultParagraphFont"/>
    <w:link w:val="CommentText"/>
    <w:uiPriority w:val="99"/>
    <w:rsid w:val="00F55C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5CBD"/>
    <w:rPr>
      <w:b/>
      <w:bCs/>
    </w:rPr>
  </w:style>
  <w:style w:type="character" w:customStyle="1" w:styleId="CommentSubjectChar">
    <w:name w:val="Comment Subject Char"/>
    <w:basedOn w:val="CommentTextChar"/>
    <w:link w:val="CommentSubject"/>
    <w:uiPriority w:val="99"/>
    <w:semiHidden/>
    <w:rsid w:val="00F55CB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55CBD"/>
    <w:rPr>
      <w:rFonts w:ascii="Tahoma" w:hAnsi="Tahoma" w:cs="Tahoma"/>
      <w:sz w:val="16"/>
      <w:szCs w:val="16"/>
    </w:rPr>
  </w:style>
  <w:style w:type="character" w:customStyle="1" w:styleId="BalloonTextChar">
    <w:name w:val="Balloon Text Char"/>
    <w:basedOn w:val="DefaultParagraphFont"/>
    <w:link w:val="BalloonText"/>
    <w:uiPriority w:val="99"/>
    <w:semiHidden/>
    <w:rsid w:val="00F55CBD"/>
    <w:rPr>
      <w:rFonts w:ascii="Tahoma" w:eastAsia="Times New Roman" w:hAnsi="Tahoma" w:cs="Tahoma"/>
      <w:sz w:val="16"/>
      <w:szCs w:val="16"/>
    </w:rPr>
  </w:style>
  <w:style w:type="character" w:customStyle="1" w:styleId="Heading1Char">
    <w:name w:val="Heading 1 Char"/>
    <w:basedOn w:val="DefaultParagraphFont"/>
    <w:link w:val="Heading1"/>
    <w:uiPriority w:val="9"/>
    <w:rsid w:val="00CC050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C050B"/>
    <w:pPr>
      <w:spacing w:line="276" w:lineRule="auto"/>
      <w:outlineLvl w:val="9"/>
    </w:pPr>
    <w:rPr>
      <w:lang w:eastAsia="ja-JP"/>
    </w:rPr>
  </w:style>
  <w:style w:type="paragraph" w:styleId="TOC1">
    <w:name w:val="toc 1"/>
    <w:basedOn w:val="Normal"/>
    <w:next w:val="Normal"/>
    <w:autoRedefine/>
    <w:uiPriority w:val="39"/>
    <w:unhideWhenUsed/>
    <w:rsid w:val="00CC050B"/>
    <w:pPr>
      <w:spacing w:after="100"/>
    </w:pPr>
  </w:style>
  <w:style w:type="character" w:styleId="Hyperlink">
    <w:name w:val="Hyperlink"/>
    <w:basedOn w:val="DefaultParagraphFont"/>
    <w:uiPriority w:val="99"/>
    <w:unhideWhenUsed/>
    <w:rsid w:val="00CC050B"/>
    <w:rPr>
      <w:color w:val="0000FF" w:themeColor="hyperlink"/>
      <w:u w:val="single"/>
    </w:rPr>
  </w:style>
  <w:style w:type="paragraph" w:styleId="ListParagraph">
    <w:name w:val="List Paragraph"/>
    <w:basedOn w:val="Normal"/>
    <w:uiPriority w:val="34"/>
    <w:qFormat/>
    <w:rsid w:val="000E06EE"/>
    <w:pPr>
      <w:numPr>
        <w:numId w:val="1"/>
      </w:numPr>
      <w:spacing w:after="200" w:line="276" w:lineRule="auto"/>
      <w:ind w:left="1080"/>
    </w:pPr>
  </w:style>
  <w:style w:type="paragraph" w:styleId="FootnoteText">
    <w:name w:val="footnote text"/>
    <w:basedOn w:val="Normal"/>
    <w:link w:val="FootnoteTextChar"/>
    <w:uiPriority w:val="99"/>
    <w:semiHidden/>
    <w:unhideWhenUsed/>
    <w:rsid w:val="00C84872"/>
    <w:rPr>
      <w:rFonts w:asciiTheme="minorHAnsi" w:eastAsiaTheme="minorHAnsi" w:hAnsiTheme="minorHAnsi" w:cstheme="minorBidi"/>
      <w:sz w:val="22"/>
      <w:szCs w:val="20"/>
    </w:rPr>
  </w:style>
  <w:style w:type="character" w:customStyle="1" w:styleId="FootnoteTextChar">
    <w:name w:val="Footnote Text Char"/>
    <w:basedOn w:val="DefaultParagraphFont"/>
    <w:link w:val="FootnoteText"/>
    <w:uiPriority w:val="99"/>
    <w:semiHidden/>
    <w:rsid w:val="00C84872"/>
    <w:rPr>
      <w:szCs w:val="20"/>
    </w:rPr>
  </w:style>
  <w:style w:type="character" w:styleId="FootnoteReference">
    <w:name w:val="footnote reference"/>
    <w:basedOn w:val="DefaultParagraphFont"/>
    <w:uiPriority w:val="99"/>
    <w:semiHidden/>
    <w:unhideWhenUsed/>
    <w:rsid w:val="00C84872"/>
    <w:rPr>
      <w:vertAlign w:val="superscript"/>
    </w:rPr>
  </w:style>
  <w:style w:type="character" w:styleId="UnresolvedMention">
    <w:name w:val="Unresolved Mention"/>
    <w:basedOn w:val="DefaultParagraphFont"/>
    <w:uiPriority w:val="99"/>
    <w:semiHidden/>
    <w:unhideWhenUsed/>
    <w:rsid w:val="00FB1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119116">
      <w:bodyDiv w:val="1"/>
      <w:marLeft w:val="0"/>
      <w:marRight w:val="0"/>
      <w:marTop w:val="0"/>
      <w:marBottom w:val="0"/>
      <w:divBdr>
        <w:top w:val="none" w:sz="0" w:space="0" w:color="auto"/>
        <w:left w:val="none" w:sz="0" w:space="0" w:color="auto"/>
        <w:bottom w:val="none" w:sz="0" w:space="0" w:color="auto"/>
        <w:right w:val="none" w:sz="0" w:space="0" w:color="auto"/>
      </w:divBdr>
    </w:div>
    <w:div w:id="1002859439">
      <w:bodyDiv w:val="1"/>
      <w:marLeft w:val="0"/>
      <w:marRight w:val="0"/>
      <w:marTop w:val="0"/>
      <w:marBottom w:val="0"/>
      <w:divBdr>
        <w:top w:val="none" w:sz="0" w:space="0" w:color="auto"/>
        <w:left w:val="none" w:sz="0" w:space="0" w:color="auto"/>
        <w:bottom w:val="none" w:sz="0" w:space="0" w:color="auto"/>
        <w:right w:val="none" w:sz="0" w:space="0" w:color="auto"/>
      </w:divBdr>
    </w:div>
    <w:div w:id="175952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5E7D2-85B6-4F5E-AB43-D00A45C6C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ije7</dc:creator>
  <cp:lastModifiedBy>Samuel, Lee (CDC/DDPHSIS/CGH/DPDM)</cp:lastModifiedBy>
  <cp:revision>8</cp:revision>
  <dcterms:created xsi:type="dcterms:W3CDTF">2020-03-05T16:49:00Z</dcterms:created>
  <dcterms:modified xsi:type="dcterms:W3CDTF">2020-04-20T15:28:00Z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-1806418495</vt:i4>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llj3@cdc.gov</vt:lpwstr>
  </property>
  <property fmtid="{D5CDD505-2E9C-101B-9397-08002B2CF9AE}" pid="6" name="MSIP_Label_7b94a7b8-f06c-4dfe-bdcc-9b548fd58c31_SetDate">
    <vt:lpwstr>2020-04-20T14:59:17.6916787Z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0eca4be5-8069-4f24-a6b5-ce5061764d1a</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