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5B27" w:rsidR="00B27061" w:rsidRDefault="00B27061" w14:paraId="455A55D6" w14:textId="77777777">
      <w:pPr>
        <w:jc w:val="center"/>
        <w:rPr>
          <w:rFonts w:ascii="Times New Roman" w:hAnsi="Times New Roman"/>
          <w:b/>
          <w:bCs/>
        </w:rPr>
      </w:pPr>
      <w:r w:rsidRPr="00A05B27">
        <w:rPr>
          <w:rFonts w:ascii="Times New Roman" w:hAnsi="Times New Roman"/>
          <w:b/>
          <w:bCs/>
        </w:rPr>
        <w:t xml:space="preserve">SUPPORTING STATEMENT FOR </w:t>
      </w:r>
    </w:p>
    <w:p w:rsidR="00AD44C2" w:rsidRDefault="00AD44C2" w14:paraId="20B94E85" w14:textId="77777777">
      <w:pPr>
        <w:jc w:val="center"/>
        <w:rPr>
          <w:rFonts w:ascii="Times New Roman" w:hAnsi="Times New Roman"/>
          <w:b/>
          <w:bCs/>
        </w:rPr>
      </w:pPr>
      <w:r w:rsidRPr="00C978AB">
        <w:rPr>
          <w:rFonts w:ascii="Times New Roman" w:hAnsi="Times New Roman"/>
          <w:b/>
        </w:rPr>
        <w:t>FREEDOM OF INFORMATION/PRIVACY ACT REQUEST</w:t>
      </w:r>
    </w:p>
    <w:p w:rsidRPr="00DE08FF" w:rsidR="00DE08FF" w:rsidRDefault="00DE08FF" w14:paraId="455A55D8" w14:textId="30150350">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C978AB" w:rsidR="00AD44C2">
        <w:rPr>
          <w:rFonts w:ascii="Times New Roman" w:hAnsi="Times New Roman"/>
          <w:b/>
          <w:bCs/>
        </w:rPr>
        <w:t>0102</w:t>
      </w:r>
    </w:p>
    <w:p w:rsidRPr="00DE08FF" w:rsidR="00DE08FF" w:rsidRDefault="00DE08FF" w14:paraId="455A55D9" w14:textId="1C45332D">
      <w:pPr>
        <w:jc w:val="center"/>
        <w:rPr>
          <w:rFonts w:ascii="Times New Roman" w:hAnsi="Times New Roman"/>
          <w:b/>
          <w:bCs/>
          <w:color w:val="FF0000"/>
        </w:rPr>
      </w:pPr>
      <w:r>
        <w:rPr>
          <w:rFonts w:ascii="Times New Roman" w:hAnsi="Times New Roman"/>
          <w:b/>
          <w:bCs/>
        </w:rPr>
        <w:t xml:space="preserve">COLLECTION INSTRUMENT(S): </w:t>
      </w:r>
      <w:r w:rsidRPr="00C978AB" w:rsidR="00AD44C2">
        <w:rPr>
          <w:rFonts w:ascii="Times New Roman" w:hAnsi="Times New Roman"/>
          <w:b/>
          <w:bCs/>
        </w:rPr>
        <w:t>G-639</w:t>
      </w:r>
    </w:p>
    <w:p w:rsidR="002A4A73" w:rsidRDefault="007312F9" w14:paraId="455A55D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55A55DB" w14:textId="77777777">
      <w:pPr>
        <w:jc w:val="both"/>
        <w:rPr>
          <w:rFonts w:ascii="Times New Roman" w:hAnsi="Times New Roman"/>
        </w:rPr>
      </w:pPr>
    </w:p>
    <w:p w:rsidRPr="00B1471A" w:rsidR="00B27061" w:rsidP="00914A5D" w:rsidRDefault="00B27061" w14:paraId="455A55D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55A55DD" w14:textId="77777777">
      <w:pPr>
        <w:rPr>
          <w:rFonts w:ascii="Times New Roman" w:hAnsi="Times New Roman"/>
        </w:rPr>
      </w:pPr>
    </w:p>
    <w:p w:rsidRPr="008A4764" w:rsidR="00807BA2" w:rsidP="00914A5D" w:rsidRDefault="00B27061" w14:paraId="455A55D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455A55DF" w14:textId="77777777">
      <w:pPr>
        <w:tabs>
          <w:tab w:val="left" w:pos="-1440"/>
        </w:tabs>
        <w:ind w:left="720"/>
        <w:rPr>
          <w:rFonts w:ascii="Times New Roman" w:hAnsi="Times New Roman"/>
        </w:rPr>
      </w:pPr>
    </w:p>
    <w:p w:rsidRPr="00AD44C2" w:rsidR="00AD44C2" w:rsidP="00AD44C2" w:rsidRDefault="00AD44C2" w14:paraId="16EED147" w14:textId="77777777">
      <w:pPr>
        <w:tabs>
          <w:tab w:val="left" w:pos="-1440"/>
        </w:tabs>
        <w:ind w:left="720"/>
        <w:rPr>
          <w:rFonts w:ascii="Times New Roman" w:hAnsi="Times New Roman"/>
        </w:rPr>
      </w:pPr>
      <w:r w:rsidRPr="00AD44C2">
        <w:rPr>
          <w:rFonts w:ascii="Times New Roman" w:hAnsi="Times New Roman"/>
        </w:rPr>
        <w:t>Title 5 U.S.C. 552 allows requestors to have access to U.S. Citizenship and Immigration Service (USCIS) records under the Freedom of Information Act (FOIA), except those that have been exempted by FOIA.  Title 5 U.S.C. 552a, with certain exceptions, allows individuals to gain access to information pertaining to themselves in USCIS records.  8 CFR 103.10 provides procedures for accessing USCIS records.</w:t>
      </w:r>
    </w:p>
    <w:p w:rsidRPr="00D80E94" w:rsidR="00A3466A" w:rsidP="00914A5D" w:rsidRDefault="00A3466A" w14:paraId="455A55E1" w14:textId="77777777">
      <w:pPr>
        <w:tabs>
          <w:tab w:val="left" w:pos="-1440"/>
        </w:tabs>
        <w:ind w:left="720"/>
        <w:rPr>
          <w:rFonts w:ascii="Times New Roman" w:hAnsi="Times New Roman"/>
        </w:rPr>
      </w:pPr>
    </w:p>
    <w:p w:rsidRPr="00914A5D" w:rsidR="00B27061" w:rsidP="00914A5D" w:rsidRDefault="00B27061" w14:paraId="455A55E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55A55E3" w14:textId="77777777">
      <w:pPr>
        <w:ind w:left="720"/>
        <w:rPr>
          <w:rFonts w:ascii="Times New Roman" w:hAnsi="Times New Roman"/>
        </w:rPr>
      </w:pPr>
    </w:p>
    <w:p w:rsidRPr="00C978AB" w:rsidR="00AD44C2" w:rsidP="00AD44C2" w:rsidRDefault="00AD44C2" w14:paraId="32EF0326" w14:textId="2F8E143F">
      <w:pPr>
        <w:ind w:left="720"/>
        <w:rPr>
          <w:rFonts w:ascii="Times New Roman" w:hAnsi="Times New Roman"/>
        </w:rPr>
      </w:pPr>
      <w:r w:rsidRPr="00C978AB">
        <w:rPr>
          <w:rFonts w:ascii="Times New Roman" w:hAnsi="Times New Roman"/>
        </w:rPr>
        <w:t xml:space="preserve">FOIA requests may be submitted in any written form.  However, Form G-639 </w:t>
      </w:r>
      <w:r w:rsidR="000E6B54">
        <w:rPr>
          <w:rFonts w:ascii="Times New Roman" w:hAnsi="Times New Roman"/>
        </w:rPr>
        <w:t xml:space="preserve">and </w:t>
      </w:r>
      <w:r w:rsidR="002C167C">
        <w:rPr>
          <w:rFonts w:ascii="Times New Roman" w:hAnsi="Times New Roman"/>
        </w:rPr>
        <w:t xml:space="preserve">the </w:t>
      </w:r>
      <w:r w:rsidRPr="002C167C" w:rsidR="002C167C">
        <w:rPr>
          <w:rFonts w:ascii="Times New Roman" w:hAnsi="Times New Roman"/>
        </w:rPr>
        <w:t>F</w:t>
      </w:r>
      <w:r w:rsidR="002C167C">
        <w:rPr>
          <w:rFonts w:ascii="Times New Roman" w:hAnsi="Times New Roman"/>
        </w:rPr>
        <w:t>reedom of Information Act</w:t>
      </w:r>
      <w:r w:rsidRPr="002C167C" w:rsidR="002C167C">
        <w:rPr>
          <w:rFonts w:ascii="Times New Roman" w:hAnsi="Times New Roman"/>
        </w:rPr>
        <w:t xml:space="preserve"> Immigration Records SysTem (FIRST)</w:t>
      </w:r>
      <w:r w:rsidR="002C167C">
        <w:rPr>
          <w:rFonts w:ascii="Times New Roman" w:hAnsi="Times New Roman"/>
        </w:rPr>
        <w:t xml:space="preserve"> </w:t>
      </w:r>
      <w:r w:rsidR="000E6B54">
        <w:rPr>
          <w:rFonts w:ascii="Times New Roman" w:hAnsi="Times New Roman"/>
        </w:rPr>
        <w:t xml:space="preserve">e-filing process are </w:t>
      </w:r>
      <w:r w:rsidRPr="00C978AB">
        <w:rPr>
          <w:rFonts w:ascii="Times New Roman" w:hAnsi="Times New Roman"/>
        </w:rPr>
        <w:t>convenient tool</w:t>
      </w:r>
      <w:r w:rsidR="000E6B54">
        <w:rPr>
          <w:rFonts w:ascii="Times New Roman" w:hAnsi="Times New Roman"/>
        </w:rPr>
        <w:t>s</w:t>
      </w:r>
      <w:r w:rsidRPr="00C978AB">
        <w:rPr>
          <w:rFonts w:ascii="Times New Roman" w:hAnsi="Times New Roman"/>
        </w:rPr>
        <w:t xml:space="preserve"> for individuals to provide the data necessary for identification of a particular record requested under FOIA</w:t>
      </w:r>
      <w:r w:rsidR="000E6B54">
        <w:rPr>
          <w:rFonts w:ascii="Times New Roman" w:hAnsi="Times New Roman"/>
        </w:rPr>
        <w:t xml:space="preserve">. Submitting a FOIA request via Form G-639 or FIRST </w:t>
      </w:r>
      <w:r w:rsidRPr="00C978AB">
        <w:rPr>
          <w:rFonts w:ascii="Times New Roman" w:hAnsi="Times New Roman"/>
        </w:rPr>
        <w:t>ensure expeditious handling of this type of request.</w:t>
      </w:r>
    </w:p>
    <w:p w:rsidRPr="00914A5D" w:rsidR="00590B61" w:rsidP="00914A5D" w:rsidRDefault="00590B61" w14:paraId="455A55E5" w14:textId="77777777">
      <w:pPr>
        <w:ind w:left="720"/>
        <w:rPr>
          <w:rFonts w:ascii="Times New Roman" w:hAnsi="Times New Roman"/>
        </w:rPr>
      </w:pPr>
    </w:p>
    <w:p w:rsidRPr="00914A5D" w:rsidR="00B27061" w:rsidP="00914A5D" w:rsidRDefault="00B27061" w14:paraId="455A55E6"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55A55E7" w14:textId="77777777">
      <w:pPr>
        <w:tabs>
          <w:tab w:val="left" w:pos="-1440"/>
        </w:tabs>
        <w:ind w:left="720"/>
        <w:rPr>
          <w:rFonts w:ascii="Times New Roman" w:hAnsi="Times New Roman"/>
        </w:rPr>
      </w:pPr>
    </w:p>
    <w:p w:rsidR="00AD44C2" w:rsidP="00AD44C2" w:rsidRDefault="00164D50" w14:paraId="27A9340E" w14:textId="6E0C3779">
      <w:pPr>
        <w:tabs>
          <w:tab w:val="left" w:pos="-1440"/>
        </w:tabs>
        <w:ind w:left="720"/>
        <w:rPr>
          <w:rFonts w:ascii="Times New Roman" w:hAnsi="Times New Roman"/>
        </w:rPr>
      </w:pPr>
      <w:r>
        <w:rPr>
          <w:rFonts w:ascii="Times New Roman" w:hAnsi="Times New Roman"/>
        </w:rPr>
        <w:t>F</w:t>
      </w:r>
      <w:r w:rsidRPr="00C978AB" w:rsidR="00AD44C2">
        <w:rPr>
          <w:rFonts w:ascii="Times New Roman" w:hAnsi="Times New Roman"/>
        </w:rPr>
        <w:t xml:space="preserve">orm </w:t>
      </w:r>
      <w:r>
        <w:rPr>
          <w:rFonts w:ascii="Times New Roman" w:hAnsi="Times New Roman"/>
        </w:rPr>
        <w:t xml:space="preserve">G-639 can be accessed as a fillable PDF via the </w:t>
      </w:r>
      <w:r w:rsidRPr="00C978AB" w:rsidR="00AD44C2">
        <w:rPr>
          <w:rFonts w:ascii="Times New Roman" w:hAnsi="Times New Roman"/>
        </w:rPr>
        <w:t xml:space="preserve">USCIS </w:t>
      </w:r>
      <w:r>
        <w:rPr>
          <w:rFonts w:ascii="Times New Roman" w:hAnsi="Times New Roman"/>
        </w:rPr>
        <w:t>w</w:t>
      </w:r>
      <w:r w:rsidRPr="00C978AB" w:rsidR="00AD44C2">
        <w:rPr>
          <w:rFonts w:ascii="Times New Roman" w:hAnsi="Times New Roman"/>
        </w:rPr>
        <w:t xml:space="preserve">ebsite </w:t>
      </w:r>
      <w:r>
        <w:rPr>
          <w:rFonts w:ascii="Times New Roman" w:hAnsi="Times New Roman"/>
        </w:rPr>
        <w:t xml:space="preserve">at </w:t>
      </w:r>
      <w:hyperlink w:history="1" r:id="rId10">
        <w:r w:rsidRPr="00164D50">
          <w:rPr>
            <w:rStyle w:val="Hyperlink"/>
            <w:rFonts w:ascii="Times New Roman" w:hAnsi="Times New Roman"/>
          </w:rPr>
          <w:t>www.uscis.gov/g-639</w:t>
        </w:r>
      </w:hyperlink>
      <w:r>
        <w:rPr>
          <w:rFonts w:ascii="Times New Roman" w:hAnsi="Times New Roman"/>
        </w:rPr>
        <w:t>. The fillable PDF must be printed and signed. It can be submitted by postal mail to the USCIS National Records Center (NRC). The form may also be submitted via email or fax.</w:t>
      </w:r>
      <w:r w:rsidRPr="00C978AB" w:rsidR="00AD44C2">
        <w:rPr>
          <w:rFonts w:ascii="Times New Roman" w:hAnsi="Times New Roman"/>
        </w:rPr>
        <w:t xml:space="preserve">  The address and e-mail address for the NRC are available in the form instructions</w:t>
      </w:r>
      <w:r>
        <w:rPr>
          <w:rFonts w:ascii="Times New Roman" w:hAnsi="Times New Roman"/>
        </w:rPr>
        <w:t xml:space="preserve"> and on the USCIS website</w:t>
      </w:r>
      <w:r w:rsidRPr="00C978AB" w:rsidR="00AD44C2">
        <w:rPr>
          <w:rFonts w:ascii="Times New Roman" w:hAnsi="Times New Roman"/>
        </w:rPr>
        <w:t>.</w:t>
      </w:r>
    </w:p>
    <w:p w:rsidR="00164D50" w:rsidP="00AD44C2" w:rsidRDefault="00164D50" w14:paraId="60686124" w14:textId="1350D04F">
      <w:pPr>
        <w:tabs>
          <w:tab w:val="left" w:pos="-1440"/>
        </w:tabs>
        <w:ind w:left="720"/>
        <w:rPr>
          <w:rFonts w:ascii="Times New Roman" w:hAnsi="Times New Roman"/>
        </w:rPr>
      </w:pPr>
    </w:p>
    <w:p w:rsidRPr="00C978AB" w:rsidR="00164D50" w:rsidP="00AD44C2" w:rsidRDefault="000E6B54" w14:paraId="1E541F33" w14:textId="58DCB73C">
      <w:pPr>
        <w:tabs>
          <w:tab w:val="left" w:pos="-1440"/>
        </w:tabs>
        <w:ind w:left="720"/>
        <w:rPr>
          <w:rFonts w:ascii="Times New Roman" w:hAnsi="Times New Roman"/>
        </w:rPr>
      </w:pPr>
      <w:r>
        <w:rPr>
          <w:rFonts w:ascii="Times New Roman" w:hAnsi="Times New Roman"/>
        </w:rPr>
        <w:t xml:space="preserve">The information from Form G-639 may also be submitted to USCIS electronically through the FIRST e-filing channel. The FIRST e-filing process can also be accessed from the USCIS website at </w:t>
      </w:r>
      <w:hyperlink w:history="1" r:id="rId11">
        <w:r w:rsidRPr="00365A17">
          <w:rPr>
            <w:rStyle w:val="Hyperlink"/>
            <w:rFonts w:ascii="Times New Roman" w:hAnsi="Times New Roman"/>
          </w:rPr>
          <w:t>www.uscis.gov/g-639</w:t>
        </w:r>
      </w:hyperlink>
      <w:r>
        <w:rPr>
          <w:rFonts w:ascii="Times New Roman" w:hAnsi="Times New Roman"/>
        </w:rPr>
        <w:t xml:space="preserve">. Respondents who wish to e-file a FOIA request must set up or sign in to their online account via </w:t>
      </w:r>
      <w:hyperlink w:history="1" r:id="rId12">
        <w:r w:rsidRPr="000E6B54">
          <w:rPr>
            <w:rStyle w:val="Hyperlink"/>
            <w:rFonts w:ascii="Times New Roman" w:hAnsi="Times New Roman"/>
          </w:rPr>
          <w:t>https://myaccount.uscis.dhs.go</w:t>
        </w:r>
        <w:r w:rsidRPr="00365A17">
          <w:rPr>
            <w:rStyle w:val="Hyperlink"/>
            <w:rFonts w:ascii="Times New Roman" w:hAnsi="Times New Roman"/>
          </w:rPr>
          <w:t>v</w:t>
        </w:r>
      </w:hyperlink>
      <w:r>
        <w:rPr>
          <w:rFonts w:ascii="Times New Roman" w:hAnsi="Times New Roman"/>
        </w:rPr>
        <w:t>. The burden for creating a USCIS online account is covered under the Identity, Credential, and Access Management (ICAM) information collection (OMB Control Number 1615-0122).</w:t>
      </w:r>
    </w:p>
    <w:p w:rsidRPr="00914A5D" w:rsidR="007312F9" w:rsidP="00914A5D" w:rsidRDefault="007312F9" w14:paraId="455A55E9" w14:textId="77777777">
      <w:pPr>
        <w:tabs>
          <w:tab w:val="left" w:pos="-1440"/>
        </w:tabs>
        <w:ind w:left="720"/>
        <w:rPr>
          <w:rFonts w:ascii="Times New Roman" w:hAnsi="Times New Roman"/>
        </w:rPr>
      </w:pPr>
    </w:p>
    <w:p w:rsidRPr="00914A5D" w:rsidR="00B27061" w:rsidP="00914A5D" w:rsidRDefault="00B27061" w14:paraId="455A55EA"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55A55EB" w14:textId="77777777">
      <w:pPr>
        <w:tabs>
          <w:tab w:val="left" w:pos="-1440"/>
        </w:tabs>
        <w:ind w:left="720"/>
        <w:rPr>
          <w:rFonts w:ascii="Times New Roman" w:hAnsi="Times New Roman"/>
        </w:rPr>
      </w:pPr>
    </w:p>
    <w:p w:rsidRPr="00C978AB" w:rsidR="00AD44C2" w:rsidP="00AD44C2" w:rsidRDefault="000E6B54" w14:paraId="596C4D3A" w14:textId="5CAD740D">
      <w:pPr>
        <w:tabs>
          <w:tab w:val="left" w:pos="-1440"/>
        </w:tabs>
        <w:ind w:left="720"/>
        <w:rPr>
          <w:rFonts w:ascii="Times New Roman" w:hAnsi="Times New Roman"/>
        </w:rPr>
      </w:pPr>
      <w:r>
        <w:rPr>
          <w:rFonts w:ascii="Times New Roman" w:hAnsi="Times New Roman"/>
        </w:rPr>
        <w:t xml:space="preserve">USCIS does not have any other </w:t>
      </w:r>
      <w:r w:rsidRPr="00C978AB" w:rsidR="00AD44C2">
        <w:rPr>
          <w:rFonts w:ascii="Times New Roman" w:hAnsi="Times New Roman"/>
        </w:rPr>
        <w:t xml:space="preserve">information </w:t>
      </w:r>
      <w:r>
        <w:rPr>
          <w:rFonts w:ascii="Times New Roman" w:hAnsi="Times New Roman"/>
        </w:rPr>
        <w:t xml:space="preserve">collections </w:t>
      </w:r>
      <w:r w:rsidRPr="00C978AB" w:rsidR="00AD44C2">
        <w:rPr>
          <w:rFonts w:ascii="Times New Roman" w:hAnsi="Times New Roman"/>
        </w:rPr>
        <w:t>that can be used for this purpose.</w:t>
      </w:r>
    </w:p>
    <w:p w:rsidRPr="00914A5D" w:rsidR="007312F9" w:rsidP="00914A5D" w:rsidRDefault="007312F9" w14:paraId="455A55E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55A55E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55A55EF" w14:textId="77777777">
      <w:pPr>
        <w:tabs>
          <w:tab w:val="left" w:pos="-1440"/>
        </w:tabs>
        <w:ind w:left="720"/>
        <w:rPr>
          <w:rFonts w:ascii="Times New Roman" w:hAnsi="Times New Roman"/>
        </w:rPr>
      </w:pPr>
    </w:p>
    <w:p w:rsidRPr="00C978AB" w:rsidR="00AD44C2" w:rsidP="00AD44C2" w:rsidRDefault="00AD44C2" w14:paraId="08BFC241" w14:textId="77777777">
      <w:pPr>
        <w:tabs>
          <w:tab w:val="left" w:pos="-1440"/>
        </w:tabs>
        <w:ind w:left="720"/>
        <w:rPr>
          <w:rFonts w:ascii="Times New Roman" w:hAnsi="Times New Roman"/>
        </w:rPr>
      </w:pPr>
      <w:r w:rsidRPr="00C978AB">
        <w:rPr>
          <w:rFonts w:ascii="Times New Roman" w:hAnsi="Times New Roman"/>
        </w:rPr>
        <w:t xml:space="preserve">This collection of information </w:t>
      </w:r>
      <w:r>
        <w:rPr>
          <w:rFonts w:ascii="Times New Roman" w:hAnsi="Times New Roman"/>
        </w:rPr>
        <w:t>may</w:t>
      </w:r>
      <w:r w:rsidRPr="00C978AB">
        <w:rPr>
          <w:rFonts w:ascii="Times New Roman" w:hAnsi="Times New Roman"/>
        </w:rPr>
        <w:t xml:space="preserve"> have an impact on small businesses or other small entities.</w:t>
      </w:r>
      <w:r>
        <w:rPr>
          <w:rFonts w:ascii="Times New Roman" w:hAnsi="Times New Roman"/>
        </w:rPr>
        <w:t xml:space="preserve"> However, the information collected is the minimum amount necessary to allow USCIS to respond to the request.</w:t>
      </w:r>
    </w:p>
    <w:p w:rsidRPr="00914A5D" w:rsidR="007312F9" w:rsidP="00914A5D" w:rsidRDefault="007312F9" w14:paraId="455A55F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55A55F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55A55F3" w14:textId="77777777">
      <w:pPr>
        <w:tabs>
          <w:tab w:val="left" w:pos="-1440"/>
        </w:tabs>
        <w:ind w:left="720"/>
        <w:rPr>
          <w:rFonts w:ascii="Times New Roman" w:hAnsi="Times New Roman"/>
        </w:rPr>
      </w:pPr>
    </w:p>
    <w:p w:rsidRPr="00C978AB" w:rsidR="00AD44C2" w:rsidP="00AD44C2" w:rsidRDefault="00AD44C2" w14:paraId="4B5EC4F7" w14:textId="77777777">
      <w:pPr>
        <w:tabs>
          <w:tab w:val="left" w:pos="-1440"/>
        </w:tabs>
        <w:ind w:left="720"/>
        <w:rPr>
          <w:rFonts w:ascii="Times New Roman" w:hAnsi="Times New Roman"/>
        </w:rPr>
      </w:pPr>
      <w:r w:rsidRPr="00C978AB">
        <w:rPr>
          <w:rFonts w:ascii="Times New Roman" w:hAnsi="Times New Roman"/>
        </w:rPr>
        <w:t>This form was created to facilitate an accurate and timely response to an information request under FOIA. USCIS must respond to a FOIA request within 20 business days.  If the information is not adequately collected, a response to a FOIA request may be unduly delayed.</w:t>
      </w:r>
    </w:p>
    <w:p w:rsidRPr="00914A5D" w:rsidR="00494557" w:rsidP="00914A5D" w:rsidRDefault="00494557" w14:paraId="455A55F5" w14:textId="77777777">
      <w:pPr>
        <w:tabs>
          <w:tab w:val="left" w:pos="-1440"/>
        </w:tabs>
        <w:ind w:left="720"/>
        <w:rPr>
          <w:rFonts w:ascii="Times New Roman" w:hAnsi="Times New Roman"/>
        </w:rPr>
      </w:pPr>
    </w:p>
    <w:p w:rsidRPr="00B1471A" w:rsidR="00B27061" w:rsidP="00914A5D" w:rsidRDefault="00B27061" w14:paraId="455A55F6"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55A55F7" w14:textId="77777777">
      <w:pPr>
        <w:tabs>
          <w:tab w:val="left" w:pos="-1440"/>
        </w:tabs>
        <w:ind w:left="720"/>
        <w:rPr>
          <w:rFonts w:ascii="Times New Roman" w:hAnsi="Times New Roman"/>
          <w:b/>
        </w:rPr>
      </w:pPr>
    </w:p>
    <w:p w:rsidRPr="000B00D2" w:rsidR="00B27061" w:rsidP="00914A5D" w:rsidRDefault="00B27061" w14:paraId="455A55F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55A55F9" w14:textId="77777777">
      <w:pPr>
        <w:tabs>
          <w:tab w:val="left" w:pos="-1440"/>
          <w:tab w:val="left" w:pos="1080"/>
        </w:tabs>
        <w:ind w:left="1080" w:hanging="360"/>
        <w:rPr>
          <w:rFonts w:ascii="Times New Roman" w:hAnsi="Times New Roman"/>
          <w:b/>
        </w:rPr>
      </w:pPr>
    </w:p>
    <w:p w:rsidRPr="00B1471A" w:rsidR="00B27061" w:rsidP="00914A5D" w:rsidRDefault="00B27061" w14:paraId="455A55F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55A55FB" w14:textId="77777777">
      <w:pPr>
        <w:tabs>
          <w:tab w:val="left" w:pos="-1440"/>
          <w:tab w:val="left" w:pos="1080"/>
        </w:tabs>
        <w:ind w:left="1080" w:hanging="360"/>
        <w:rPr>
          <w:rFonts w:ascii="Times New Roman" w:hAnsi="Times New Roman"/>
          <w:b/>
        </w:rPr>
      </w:pPr>
    </w:p>
    <w:p w:rsidRPr="00B1471A" w:rsidR="00B27061" w:rsidP="00914A5D" w:rsidRDefault="00B27061" w14:paraId="455A55F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55A55FD" w14:textId="77777777">
      <w:pPr>
        <w:tabs>
          <w:tab w:val="left" w:pos="-1440"/>
          <w:tab w:val="left" w:pos="1080"/>
        </w:tabs>
        <w:ind w:left="1080" w:hanging="360"/>
        <w:rPr>
          <w:rFonts w:ascii="Times New Roman" w:hAnsi="Times New Roman"/>
          <w:b/>
        </w:rPr>
      </w:pPr>
    </w:p>
    <w:p w:rsidRPr="00B1471A" w:rsidR="00B27061" w:rsidP="00914A5D" w:rsidRDefault="00B27061" w14:paraId="455A55F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55A55FF" w14:textId="77777777">
      <w:pPr>
        <w:tabs>
          <w:tab w:val="left" w:pos="-1440"/>
          <w:tab w:val="left" w:pos="1080"/>
        </w:tabs>
        <w:ind w:left="1080" w:hanging="360"/>
        <w:rPr>
          <w:rFonts w:ascii="Times New Roman" w:hAnsi="Times New Roman"/>
          <w:b/>
        </w:rPr>
      </w:pPr>
    </w:p>
    <w:p w:rsidRPr="00AF45F2" w:rsidR="00B27061" w:rsidP="00914A5D" w:rsidRDefault="00B27061" w14:paraId="455A560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55A5601" w14:textId="77777777">
      <w:pPr>
        <w:tabs>
          <w:tab w:val="left" w:pos="-1440"/>
          <w:tab w:val="left" w:pos="1080"/>
        </w:tabs>
        <w:ind w:left="1080" w:hanging="360"/>
        <w:rPr>
          <w:rFonts w:ascii="Times New Roman" w:hAnsi="Times New Roman"/>
          <w:b/>
        </w:rPr>
      </w:pPr>
    </w:p>
    <w:p w:rsidRPr="00B1471A" w:rsidR="00B27061" w:rsidP="00914A5D" w:rsidRDefault="00B27061" w14:paraId="455A560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55A5603" w14:textId="77777777">
      <w:pPr>
        <w:tabs>
          <w:tab w:val="left" w:pos="-1440"/>
          <w:tab w:val="left" w:pos="1080"/>
        </w:tabs>
        <w:ind w:left="1080" w:hanging="360"/>
        <w:rPr>
          <w:rFonts w:ascii="Times New Roman" w:hAnsi="Times New Roman"/>
          <w:b/>
        </w:rPr>
      </w:pPr>
    </w:p>
    <w:p w:rsidRPr="00B1471A" w:rsidR="00B27061" w:rsidP="00914A5D" w:rsidRDefault="00B27061" w14:paraId="455A560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55A5605" w14:textId="77777777">
      <w:pPr>
        <w:tabs>
          <w:tab w:val="left" w:pos="-1440"/>
          <w:tab w:val="left" w:pos="1080"/>
        </w:tabs>
        <w:ind w:left="1080" w:hanging="360"/>
        <w:rPr>
          <w:rFonts w:ascii="Times New Roman" w:hAnsi="Times New Roman"/>
          <w:b/>
        </w:rPr>
      </w:pPr>
    </w:p>
    <w:p w:rsidRPr="00B1471A" w:rsidR="00B27061" w:rsidP="00914A5D" w:rsidRDefault="00B27061" w14:paraId="455A560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55A5607" w14:textId="77777777">
      <w:pPr>
        <w:tabs>
          <w:tab w:val="left" w:pos="-1440"/>
        </w:tabs>
        <w:ind w:left="1440" w:hanging="720"/>
        <w:rPr>
          <w:rFonts w:ascii="Times New Roman" w:hAnsi="Times New Roman"/>
        </w:rPr>
      </w:pPr>
    </w:p>
    <w:p w:rsidRPr="000B00D2" w:rsidR="00921351" w:rsidP="00B1471A" w:rsidRDefault="00921351" w14:paraId="455A5608"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55A5609" w14:textId="77777777">
      <w:pPr>
        <w:ind w:left="720"/>
        <w:rPr>
          <w:rFonts w:ascii="Times New Roman" w:hAnsi="Times New Roman"/>
          <w:bCs/>
        </w:rPr>
      </w:pPr>
    </w:p>
    <w:p w:rsidR="00494557" w:rsidP="00914A5D" w:rsidRDefault="00B27061" w14:paraId="455A560A"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55A560B" w14:textId="77777777">
      <w:pPr>
        <w:tabs>
          <w:tab w:val="left" w:pos="-1440"/>
        </w:tabs>
        <w:ind w:left="720"/>
        <w:rPr>
          <w:rFonts w:ascii="Times New Roman" w:hAnsi="Times New Roman"/>
          <w:b/>
        </w:rPr>
      </w:pPr>
    </w:p>
    <w:p w:rsidRPr="008F233F" w:rsidR="008F233F" w:rsidP="008F233F" w:rsidRDefault="008F233F" w14:paraId="455A560C"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455A560D" w14:textId="77777777">
      <w:pPr>
        <w:widowControl/>
        <w:ind w:left="720"/>
        <w:rPr>
          <w:rFonts w:ascii="Times New Roman" w:hAnsi="Times New Roman" w:eastAsia="Calibri"/>
          <w:b/>
        </w:rPr>
      </w:pPr>
    </w:p>
    <w:p w:rsidRPr="008F233F" w:rsidR="008F233F" w:rsidP="008F233F" w:rsidRDefault="008F233F" w14:paraId="455A560E"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455A560F" w14:textId="77777777">
      <w:pPr>
        <w:tabs>
          <w:tab w:val="left" w:pos="-1440"/>
        </w:tabs>
        <w:ind w:left="720"/>
        <w:rPr>
          <w:rFonts w:ascii="Times New Roman" w:hAnsi="Times New Roman"/>
          <w:b/>
        </w:rPr>
      </w:pPr>
    </w:p>
    <w:p w:rsidRPr="001E6FA9" w:rsidR="00494557" w:rsidP="00914A5D" w:rsidRDefault="002160BE" w14:paraId="455A5610" w14:textId="1A4549B8">
      <w:pPr>
        <w:tabs>
          <w:tab w:val="left" w:pos="-1440"/>
        </w:tabs>
        <w:ind w:left="720"/>
        <w:rPr>
          <w:rFonts w:ascii="Times New Roman" w:hAnsi="Times New Roman"/>
        </w:rPr>
      </w:pPr>
      <w:r>
        <w:rPr>
          <w:rFonts w:ascii="Times New Roman" w:hAnsi="Times New Roman"/>
        </w:rPr>
        <w:t>USCIS is submitting a non-substantive change request, which does not require a 60-day or 30-day public comment period.</w:t>
      </w:r>
    </w:p>
    <w:p w:rsidRPr="00914A5D" w:rsidR="00B27061" w:rsidP="00914A5D" w:rsidRDefault="007312F9" w14:paraId="455A561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55A561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55A5613" w14:textId="77777777">
      <w:pPr>
        <w:ind w:left="720"/>
        <w:rPr>
          <w:rFonts w:ascii="Times New Roman" w:hAnsi="Times New Roman"/>
        </w:rPr>
      </w:pPr>
    </w:p>
    <w:p w:rsidRPr="00914A5D" w:rsidR="009F15D0" w:rsidP="00914A5D" w:rsidRDefault="00921351" w14:paraId="455A5614"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455A5615" w14:textId="77777777">
      <w:pPr>
        <w:ind w:left="720"/>
        <w:rPr>
          <w:rFonts w:ascii="Times New Roman" w:hAnsi="Times New Roman"/>
        </w:rPr>
      </w:pPr>
    </w:p>
    <w:p w:rsidRPr="00914A5D" w:rsidR="00792B9D" w:rsidP="00914A5D" w:rsidRDefault="00792B9D" w14:paraId="455A5616"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55A5617" w14:textId="77777777">
      <w:pPr>
        <w:tabs>
          <w:tab w:val="left" w:pos="-1440"/>
        </w:tabs>
        <w:ind w:left="720"/>
        <w:rPr>
          <w:rFonts w:ascii="Times New Roman" w:hAnsi="Times New Roman"/>
        </w:rPr>
      </w:pPr>
    </w:p>
    <w:p w:rsidR="00164D50" w:rsidP="00AD44C2" w:rsidRDefault="00AD44C2" w14:paraId="27570E3C" w14:textId="77777777">
      <w:pPr>
        <w:tabs>
          <w:tab w:val="left" w:pos="-1440"/>
        </w:tabs>
        <w:ind w:left="720"/>
        <w:rPr>
          <w:rFonts w:ascii="Times New Roman" w:hAnsi="Times New Roman"/>
        </w:rPr>
      </w:pPr>
      <w:r w:rsidRPr="00C978AB">
        <w:rPr>
          <w:rFonts w:ascii="Times New Roman" w:hAnsi="Times New Roman"/>
        </w:rPr>
        <w:t xml:space="preserve">There is no assurance of confidentiality.  </w:t>
      </w:r>
    </w:p>
    <w:p w:rsidR="00164D50" w:rsidP="00AD44C2" w:rsidRDefault="00164D50" w14:paraId="031130C5" w14:textId="77777777">
      <w:pPr>
        <w:tabs>
          <w:tab w:val="left" w:pos="-1440"/>
        </w:tabs>
        <w:ind w:left="720"/>
        <w:rPr>
          <w:rFonts w:ascii="Times New Roman" w:hAnsi="Times New Roman"/>
        </w:rPr>
      </w:pPr>
    </w:p>
    <w:p w:rsidR="00164D50" w:rsidP="00AD44C2" w:rsidRDefault="00AD44C2" w14:paraId="2C465529" w14:textId="77777777">
      <w:pPr>
        <w:tabs>
          <w:tab w:val="left" w:pos="-1440"/>
        </w:tabs>
        <w:ind w:left="720"/>
        <w:rPr>
          <w:rFonts w:ascii="Times New Roman" w:hAnsi="Times New Roman"/>
        </w:rPr>
      </w:pPr>
      <w:r w:rsidRPr="00C978AB">
        <w:rPr>
          <w:rFonts w:ascii="Times New Roman" w:hAnsi="Times New Roman"/>
        </w:rPr>
        <w:t>The system of record notice</w:t>
      </w:r>
      <w:r w:rsidR="00164D50">
        <w:rPr>
          <w:rFonts w:ascii="Times New Roman" w:hAnsi="Times New Roman"/>
        </w:rPr>
        <w:t>s</w:t>
      </w:r>
      <w:r w:rsidRPr="00C978AB">
        <w:rPr>
          <w:rFonts w:ascii="Times New Roman" w:hAnsi="Times New Roman"/>
        </w:rPr>
        <w:t xml:space="preserve"> associated with this information collection </w:t>
      </w:r>
      <w:r w:rsidR="00164D50">
        <w:rPr>
          <w:rFonts w:ascii="Times New Roman" w:hAnsi="Times New Roman"/>
        </w:rPr>
        <w:t>are:</w:t>
      </w:r>
    </w:p>
    <w:p w:rsidR="00AD44C2" w:rsidP="001E6FA9" w:rsidRDefault="001E6FA9" w14:paraId="1E1AF4D3" w14:textId="7A6C30CD">
      <w:pPr>
        <w:pStyle w:val="ListParagraph"/>
        <w:numPr>
          <w:ilvl w:val="0"/>
          <w:numId w:val="12"/>
        </w:numPr>
        <w:tabs>
          <w:tab w:val="left" w:pos="-1440"/>
        </w:tabs>
        <w:rPr>
          <w:rFonts w:ascii="Times New Roman" w:hAnsi="Times New Roman"/>
        </w:rPr>
      </w:pPr>
      <w:r w:rsidRPr="001E6FA9">
        <w:rPr>
          <w:rFonts w:ascii="Times New Roman" w:hAnsi="Times New Roman"/>
        </w:rPr>
        <w:t>DHS/ALL-001 FOIA and PA Record System, February 4, 2014, 79 FR 6609</w:t>
      </w:r>
      <w:r>
        <w:rPr>
          <w:rFonts w:ascii="Times New Roman" w:hAnsi="Times New Roman"/>
        </w:rPr>
        <w:t>.</w:t>
      </w:r>
    </w:p>
    <w:p w:rsidRPr="001E6FA9" w:rsidR="001E6FA9" w:rsidP="001E6FA9" w:rsidRDefault="001E6FA9" w14:paraId="23992F1F" w14:textId="77777777">
      <w:pPr>
        <w:tabs>
          <w:tab w:val="left" w:pos="-1440"/>
        </w:tabs>
        <w:rPr>
          <w:rFonts w:ascii="Times New Roman" w:hAnsi="Times New Roman"/>
        </w:rPr>
      </w:pPr>
    </w:p>
    <w:p w:rsidR="00164D50" w:rsidP="00AD44C2" w:rsidRDefault="00AD44C2" w14:paraId="7D6E3A4A" w14:textId="73A7DC1F">
      <w:pPr>
        <w:tabs>
          <w:tab w:val="left" w:pos="-1440"/>
        </w:tabs>
        <w:ind w:left="720"/>
        <w:rPr>
          <w:rFonts w:ascii="Times New Roman" w:hAnsi="Times New Roman"/>
        </w:rPr>
      </w:pPr>
      <w:r>
        <w:rPr>
          <w:rFonts w:ascii="Times New Roman" w:hAnsi="Times New Roman"/>
        </w:rPr>
        <w:t>The PIA associated wi</w:t>
      </w:r>
      <w:r w:rsidR="001E6FA9">
        <w:rPr>
          <w:rFonts w:ascii="Times New Roman" w:hAnsi="Times New Roman"/>
        </w:rPr>
        <w:t>th this information collection are</w:t>
      </w:r>
      <w:r w:rsidR="00164D50">
        <w:rPr>
          <w:rFonts w:ascii="Times New Roman" w:hAnsi="Times New Roman"/>
        </w:rPr>
        <w:t>:</w:t>
      </w:r>
    </w:p>
    <w:p w:rsidRPr="001E6FA9" w:rsidR="001A595D" w:rsidP="001E6FA9" w:rsidRDefault="001E6FA9" w14:paraId="455A5619" w14:textId="1311E415">
      <w:pPr>
        <w:pStyle w:val="ListParagraph"/>
        <w:numPr>
          <w:ilvl w:val="0"/>
          <w:numId w:val="12"/>
        </w:numPr>
        <w:tabs>
          <w:tab w:val="left" w:pos="-1440"/>
        </w:tabs>
        <w:rPr>
          <w:rFonts w:ascii="Times New Roman" w:hAnsi="Times New Roman"/>
        </w:rPr>
      </w:pPr>
      <w:r w:rsidRPr="001E6FA9">
        <w:rPr>
          <w:rFonts w:ascii="Times New Roman" w:hAnsi="Times New Roman"/>
        </w:rPr>
        <w:t>DHS/USCIS/PIA-038(b) FOIA and PA Information Processing Systems (FIPS)</w:t>
      </w:r>
      <w:r>
        <w:rPr>
          <w:rFonts w:ascii="Times New Roman" w:hAnsi="Times New Roman"/>
        </w:rPr>
        <w:t>, and</w:t>
      </w:r>
    </w:p>
    <w:p w:rsidRPr="001E6FA9" w:rsidR="001E6FA9" w:rsidP="001E6FA9" w:rsidRDefault="00CD1E0E" w14:paraId="3515F7F3" w14:textId="6B104DB7">
      <w:pPr>
        <w:pStyle w:val="ListParagraph"/>
        <w:numPr>
          <w:ilvl w:val="0"/>
          <w:numId w:val="12"/>
        </w:numPr>
        <w:tabs>
          <w:tab w:val="left" w:pos="-1440"/>
        </w:tabs>
        <w:rPr>
          <w:rFonts w:ascii="Times New Roman" w:hAnsi="Times New Roman"/>
        </w:rPr>
      </w:pPr>
      <w:r>
        <w:rPr>
          <w:rFonts w:ascii="Times New Roman" w:hAnsi="Times New Roman"/>
        </w:rPr>
        <w:t>DHS/USCIS/PIA-077 FOIA Immigration Records System (</w:t>
      </w:r>
      <w:r w:rsidRPr="001E6FA9" w:rsidR="001E6FA9">
        <w:rPr>
          <w:rFonts w:ascii="Times New Roman" w:hAnsi="Times New Roman"/>
        </w:rPr>
        <w:t>FIRST</w:t>
      </w:r>
      <w:r>
        <w:rPr>
          <w:rFonts w:ascii="Times New Roman" w:hAnsi="Times New Roman"/>
        </w:rPr>
        <w:t>)</w:t>
      </w:r>
      <w:r w:rsidRPr="001E6FA9" w:rsidR="001E6FA9">
        <w:rPr>
          <w:rFonts w:ascii="Times New Roman" w:hAnsi="Times New Roman"/>
        </w:rPr>
        <w:t>.</w:t>
      </w:r>
    </w:p>
    <w:p w:rsidRPr="00914A5D" w:rsidR="001E6FA9" w:rsidP="00914A5D" w:rsidRDefault="001E6FA9" w14:paraId="5720170F" w14:textId="77777777">
      <w:pPr>
        <w:tabs>
          <w:tab w:val="left" w:pos="-1440"/>
        </w:tabs>
        <w:ind w:left="720"/>
        <w:rPr>
          <w:rFonts w:ascii="Times New Roman" w:hAnsi="Times New Roman"/>
        </w:rPr>
      </w:pPr>
    </w:p>
    <w:p w:rsidRPr="00B1471A" w:rsidR="00B27061" w:rsidP="00914A5D" w:rsidRDefault="00B27061" w14:paraId="455A561A"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55A561B" w14:textId="77777777">
      <w:pPr>
        <w:tabs>
          <w:tab w:val="left" w:pos="-1440"/>
        </w:tabs>
        <w:ind w:left="720"/>
        <w:rPr>
          <w:rFonts w:ascii="Times New Roman" w:hAnsi="Times New Roman"/>
        </w:rPr>
      </w:pPr>
      <w:r w:rsidRPr="000B00D2">
        <w:rPr>
          <w:rFonts w:ascii="Times New Roman" w:hAnsi="Times New Roman"/>
        </w:rPr>
        <w:tab/>
      </w:r>
    </w:p>
    <w:p w:rsidRPr="00C978AB" w:rsidR="00AD44C2" w:rsidP="00AD44C2" w:rsidRDefault="00AD44C2" w14:paraId="1824B085" w14:textId="77777777">
      <w:pPr>
        <w:tabs>
          <w:tab w:val="left" w:pos="-1440"/>
        </w:tabs>
        <w:ind w:left="720"/>
        <w:rPr>
          <w:rFonts w:ascii="Times New Roman" w:hAnsi="Times New Roman"/>
        </w:rPr>
      </w:pPr>
      <w:r w:rsidRPr="00C978AB">
        <w:rPr>
          <w:rFonts w:ascii="Times New Roman" w:hAnsi="Times New Roman"/>
        </w:rPr>
        <w:t>There are no questions of a sensitive nature.</w:t>
      </w:r>
    </w:p>
    <w:p w:rsidRPr="008A4764" w:rsidR="00494557" w:rsidP="00914A5D" w:rsidRDefault="00494557" w14:paraId="455A561D" w14:textId="77777777">
      <w:pPr>
        <w:tabs>
          <w:tab w:val="left" w:pos="-1440"/>
        </w:tabs>
        <w:ind w:left="720"/>
        <w:rPr>
          <w:rFonts w:ascii="Times New Roman" w:hAnsi="Times New Roman"/>
        </w:rPr>
      </w:pPr>
    </w:p>
    <w:p w:rsidRPr="008A4764" w:rsidR="00B27061" w:rsidP="00914A5D" w:rsidRDefault="00B27061" w14:paraId="455A561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55A561F" w14:textId="77777777">
      <w:pPr>
        <w:tabs>
          <w:tab w:val="left" w:pos="-1440"/>
        </w:tabs>
        <w:ind w:left="1440" w:hanging="720"/>
        <w:rPr>
          <w:rFonts w:ascii="Times New Roman" w:hAnsi="Times New Roman"/>
          <w:b/>
        </w:rPr>
      </w:pPr>
    </w:p>
    <w:p w:rsidRPr="00D80E94" w:rsidR="00B27061" w:rsidP="00914A5D" w:rsidRDefault="00B27061" w14:paraId="455A5620"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55A5621" w14:textId="77777777">
      <w:pPr>
        <w:tabs>
          <w:tab w:val="left" w:pos="1080"/>
        </w:tabs>
        <w:ind w:left="1080" w:hanging="360"/>
        <w:rPr>
          <w:rFonts w:ascii="Times New Roman" w:hAnsi="Times New Roman"/>
          <w:b/>
        </w:rPr>
      </w:pPr>
    </w:p>
    <w:p w:rsidRPr="00914A5D" w:rsidR="00B27061" w:rsidP="00914A5D" w:rsidRDefault="00B27061" w14:paraId="455A562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55A5623" w14:textId="77777777">
      <w:pPr>
        <w:tabs>
          <w:tab w:val="left" w:pos="1080"/>
        </w:tabs>
        <w:ind w:left="1080" w:hanging="360"/>
        <w:rPr>
          <w:rFonts w:ascii="Times New Roman" w:hAnsi="Times New Roman"/>
          <w:b/>
        </w:rPr>
      </w:pPr>
    </w:p>
    <w:p w:rsidR="00894BEA" w:rsidP="00914A5D" w:rsidRDefault="00B27061" w14:paraId="7274B8E8" w14:textId="0F6B874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894BEA" w:rsidP="00914A5D" w:rsidRDefault="00894BEA" w14:paraId="643C179D" w14:textId="77777777">
      <w:pPr>
        <w:tabs>
          <w:tab w:val="left" w:pos="-1440"/>
          <w:tab w:val="left" w:pos="1080"/>
        </w:tabs>
        <w:ind w:left="1080" w:hanging="360"/>
        <w:rPr>
          <w:rFonts w:ascii="Times New Roman" w:hAnsi="Times New Roman"/>
          <w:b/>
        </w:rPr>
      </w:pPr>
    </w:p>
    <w:tbl>
      <w:tblPr>
        <w:tblW w:w="5596" w:type="pct"/>
        <w:tblLayout w:type="fixed"/>
        <w:tblCellMar>
          <w:left w:w="115" w:type="dxa"/>
          <w:right w:w="115" w:type="dxa"/>
        </w:tblCellMar>
        <w:tblLook w:val="04A0" w:firstRow="1" w:lastRow="0" w:firstColumn="1" w:lastColumn="0" w:noHBand="0" w:noVBand="1"/>
      </w:tblPr>
      <w:tblGrid>
        <w:gridCol w:w="1245"/>
        <w:gridCol w:w="937"/>
        <w:gridCol w:w="1311"/>
        <w:gridCol w:w="1267"/>
        <w:gridCol w:w="1083"/>
        <w:gridCol w:w="1263"/>
        <w:gridCol w:w="1259"/>
        <w:gridCol w:w="832"/>
        <w:gridCol w:w="1256"/>
      </w:tblGrid>
      <w:tr w:rsidRPr="00E77B24" w:rsidR="00894BEA" w:rsidTr="006F05B3" w14:paraId="455A562F" w14:textId="77777777">
        <w:trPr>
          <w:trHeight w:val="315"/>
        </w:trPr>
        <w:tc>
          <w:tcPr>
            <w:tcW w:w="596" w:type="pct"/>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455A5626" w14:textId="45DA676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448"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627"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606"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518"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604"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602"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398"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603" w:type="pct"/>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55A562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894BEA" w:rsidTr="006F05B3" w14:paraId="455A5639" w14:textId="77777777">
        <w:trPr>
          <w:trHeight w:val="1290"/>
        </w:trPr>
        <w:tc>
          <w:tcPr>
            <w:tcW w:w="596" w:type="pct"/>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455A563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448"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627"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606"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518"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604"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602"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398"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603" w:type="pct"/>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55A563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096E03" w:rsidTr="006F05B3" w14:paraId="455A5643" w14:textId="77777777">
        <w:trPr>
          <w:trHeight w:val="315"/>
        </w:trPr>
        <w:tc>
          <w:tcPr>
            <w:tcW w:w="596" w:type="pct"/>
            <w:tcBorders>
              <w:top w:val="nil"/>
              <w:left w:val="single" w:color="auto" w:sz="8" w:space="0"/>
              <w:bottom w:val="single" w:color="auto" w:sz="8" w:space="0"/>
              <w:right w:val="single" w:color="auto" w:sz="8" w:space="0"/>
            </w:tcBorders>
            <w:shd w:val="clear" w:color="auto" w:fill="auto"/>
            <w:vAlign w:val="center"/>
            <w:hideMark/>
          </w:tcPr>
          <w:p w:rsidRPr="00E77B24" w:rsidR="00096E03" w:rsidP="00096E03" w:rsidRDefault="00096E03" w14:paraId="455A563A" w14:textId="67F06A78">
            <w:pPr>
              <w:widowControl/>
              <w:autoSpaceDE/>
              <w:autoSpaceDN/>
              <w:adjustRightInd/>
              <w:jc w:val="center"/>
              <w:rPr>
                <w:rFonts w:ascii="Times New Roman" w:hAnsi="Times New Roman"/>
                <w:color w:val="000000"/>
                <w:sz w:val="20"/>
                <w:szCs w:val="20"/>
              </w:rPr>
            </w:pPr>
            <w:r w:rsidRPr="00AD44C2">
              <w:rPr>
                <w:rFonts w:ascii="Times New Roman" w:hAnsi="Times New Roman"/>
                <w:color w:val="000000"/>
                <w:sz w:val="20"/>
                <w:szCs w:val="20"/>
              </w:rPr>
              <w:t>Individuals or Households</w:t>
            </w:r>
            <w:r w:rsidRPr="00E77B24">
              <w:rPr>
                <w:rFonts w:ascii="Times New Roman" w:hAnsi="Times New Roman"/>
                <w:color w:val="000000"/>
                <w:sz w:val="20"/>
                <w:szCs w:val="20"/>
              </w:rPr>
              <w:t> </w:t>
            </w:r>
          </w:p>
        </w:tc>
        <w:tc>
          <w:tcPr>
            <w:tcW w:w="448" w:type="pct"/>
            <w:tcBorders>
              <w:top w:val="nil"/>
              <w:left w:val="nil"/>
              <w:bottom w:val="single" w:color="auto" w:sz="8" w:space="0"/>
              <w:right w:val="single" w:color="auto" w:sz="8" w:space="0"/>
            </w:tcBorders>
            <w:shd w:val="clear" w:color="auto" w:fill="auto"/>
            <w:vAlign w:val="center"/>
            <w:hideMark/>
          </w:tcPr>
          <w:p w:rsidR="00096E03" w:rsidP="00096E03" w:rsidRDefault="00096E03" w14:paraId="1D2A01E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G-639</w:t>
            </w:r>
          </w:p>
          <w:p w:rsidRPr="00E77B24" w:rsidR="00096E03" w:rsidP="00096E03" w:rsidRDefault="006F05B3" w14:paraId="455A563B" w14:textId="5F5C58F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096E03">
              <w:rPr>
                <w:rFonts w:ascii="Times New Roman" w:hAnsi="Times New Roman"/>
                <w:color w:val="000000"/>
                <w:sz w:val="20"/>
                <w:szCs w:val="20"/>
              </w:rPr>
              <w:t>Paper</w:t>
            </w:r>
            <w:r>
              <w:rPr>
                <w:rFonts w:ascii="Times New Roman" w:hAnsi="Times New Roman"/>
                <w:color w:val="000000"/>
                <w:sz w:val="20"/>
                <w:szCs w:val="20"/>
              </w:rPr>
              <w:t>)</w:t>
            </w:r>
          </w:p>
        </w:tc>
        <w:tc>
          <w:tcPr>
            <w:tcW w:w="627" w:type="pct"/>
            <w:tcBorders>
              <w:top w:val="nil"/>
              <w:left w:val="nil"/>
              <w:bottom w:val="single" w:color="auto" w:sz="8" w:space="0"/>
              <w:right w:val="single" w:color="auto" w:sz="8" w:space="0"/>
            </w:tcBorders>
            <w:shd w:val="clear" w:color="auto" w:fill="auto"/>
            <w:vAlign w:val="center"/>
            <w:hideMark/>
          </w:tcPr>
          <w:p w:rsidRPr="00E77B24" w:rsidR="00096E03" w:rsidP="00096E03" w:rsidRDefault="00096E03" w14:paraId="455A563C" w14:textId="01E42F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165,818</w:t>
            </w:r>
          </w:p>
        </w:tc>
        <w:tc>
          <w:tcPr>
            <w:tcW w:w="606" w:type="pct"/>
            <w:tcBorders>
              <w:top w:val="nil"/>
              <w:left w:val="nil"/>
              <w:bottom w:val="single" w:color="auto" w:sz="8" w:space="0"/>
              <w:right w:val="single" w:color="auto" w:sz="8" w:space="0"/>
            </w:tcBorders>
            <w:shd w:val="clear" w:color="auto" w:fill="auto"/>
            <w:vAlign w:val="center"/>
            <w:hideMark/>
          </w:tcPr>
          <w:p w:rsidRPr="00E77B24" w:rsidR="00096E03" w:rsidP="00096E03" w:rsidRDefault="00096E03" w14:paraId="455A563D" w14:textId="27D268F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518" w:type="pct"/>
            <w:tcBorders>
              <w:top w:val="nil"/>
              <w:left w:val="nil"/>
              <w:bottom w:val="single" w:color="auto" w:sz="8" w:space="0"/>
              <w:right w:val="single" w:color="auto" w:sz="8" w:space="0"/>
            </w:tcBorders>
            <w:shd w:val="clear" w:color="auto" w:fill="auto"/>
            <w:vAlign w:val="center"/>
          </w:tcPr>
          <w:p w:rsidRPr="00E77B24" w:rsidR="00096E03" w:rsidP="00096E03" w:rsidRDefault="00096E03" w14:paraId="455A563E" w14:textId="29ECDF6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165,818</w:t>
            </w:r>
          </w:p>
        </w:tc>
        <w:tc>
          <w:tcPr>
            <w:tcW w:w="604" w:type="pct"/>
            <w:tcBorders>
              <w:top w:val="nil"/>
              <w:left w:val="nil"/>
              <w:bottom w:val="single" w:color="auto" w:sz="8" w:space="0"/>
              <w:right w:val="single" w:color="auto" w:sz="8" w:space="0"/>
            </w:tcBorders>
            <w:shd w:val="clear" w:color="auto" w:fill="auto"/>
            <w:vAlign w:val="center"/>
          </w:tcPr>
          <w:p w:rsidRPr="00E77B24" w:rsidR="00096E03" w:rsidP="00096E03" w:rsidRDefault="00096E03" w14:paraId="455A563F" w14:textId="7F428326">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.67 hours</w:t>
            </w:r>
            <w:r w:rsidRPr="00E77B24">
              <w:rPr>
                <w:rFonts w:ascii="Times New Roman" w:hAnsi="Times New Roman"/>
                <w:color w:val="000000"/>
                <w:sz w:val="20"/>
              </w:rPr>
              <w:t> </w:t>
            </w:r>
          </w:p>
        </w:tc>
        <w:tc>
          <w:tcPr>
            <w:tcW w:w="602" w:type="pct"/>
            <w:tcBorders>
              <w:top w:val="nil"/>
              <w:left w:val="nil"/>
              <w:bottom w:val="single" w:color="auto" w:sz="8" w:space="0"/>
              <w:right w:val="single" w:color="auto" w:sz="8" w:space="0"/>
            </w:tcBorders>
            <w:shd w:val="clear" w:color="auto" w:fill="auto"/>
            <w:vAlign w:val="center"/>
            <w:hideMark/>
          </w:tcPr>
          <w:p w:rsidRPr="00E77B24" w:rsidR="00096E03" w:rsidP="00096E03" w:rsidRDefault="00096E03" w14:paraId="455A5640" w14:textId="178F23B5">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111,098.33</w:t>
            </w:r>
          </w:p>
        </w:tc>
        <w:tc>
          <w:tcPr>
            <w:tcW w:w="398" w:type="pct"/>
            <w:tcBorders>
              <w:top w:val="nil"/>
              <w:left w:val="nil"/>
              <w:bottom w:val="single" w:color="auto" w:sz="8" w:space="0"/>
              <w:right w:val="single" w:color="auto" w:sz="8" w:space="0"/>
            </w:tcBorders>
            <w:shd w:val="clear" w:color="auto" w:fill="auto"/>
            <w:vAlign w:val="center"/>
            <w:hideMark/>
          </w:tcPr>
          <w:p w:rsidRPr="00E77B24" w:rsidR="00096E03" w:rsidP="00096E03" w:rsidRDefault="00096E03" w14:paraId="455A5641" w14:textId="77777777">
            <w:pPr>
              <w:widowControl/>
              <w:autoSpaceDE/>
              <w:autoSpaceDN/>
              <w:adjustRightInd/>
              <w:jc w:val="center"/>
              <w:rPr>
                <w:rFonts w:ascii="Times New Roman" w:hAnsi="Times New Roman"/>
                <w:color w:val="FF0000"/>
                <w:sz w:val="20"/>
                <w:szCs w:val="20"/>
              </w:rPr>
            </w:pPr>
            <w:r w:rsidRPr="00AD44C2">
              <w:rPr>
                <w:rFonts w:ascii="Times New Roman" w:hAnsi="Times New Roman"/>
                <w:sz w:val="20"/>
                <w:szCs w:val="20"/>
              </w:rPr>
              <w:t>$35.54 </w:t>
            </w:r>
          </w:p>
        </w:tc>
        <w:tc>
          <w:tcPr>
            <w:tcW w:w="603" w:type="pct"/>
            <w:tcBorders>
              <w:top w:val="nil"/>
              <w:left w:val="nil"/>
              <w:bottom w:val="single" w:color="auto" w:sz="8" w:space="0"/>
              <w:right w:val="single" w:color="auto" w:sz="8" w:space="0"/>
            </w:tcBorders>
            <w:shd w:val="clear" w:color="auto" w:fill="auto"/>
            <w:vAlign w:val="center"/>
            <w:hideMark/>
          </w:tcPr>
          <w:p w:rsidRPr="00E77B24" w:rsidR="00096E03" w:rsidP="00096E03" w:rsidRDefault="00096E03" w14:paraId="455A5642" w14:textId="6959A6C6">
            <w:pPr>
              <w:widowControl/>
              <w:autoSpaceDE/>
              <w:autoSpaceDN/>
              <w:adjustRightInd/>
              <w:jc w:val="center"/>
              <w:rPr>
                <w:rFonts w:ascii="Times New Roman" w:hAnsi="Times New Roman"/>
                <w:color w:val="000000"/>
                <w:sz w:val="20"/>
                <w:szCs w:val="20"/>
              </w:rPr>
            </w:pPr>
            <w:r w:rsidRPr="00096E03">
              <w:rPr>
                <w:rFonts w:ascii="Times New Roman" w:hAnsi="Times New Roman"/>
                <w:color w:val="000000"/>
                <w:sz w:val="20"/>
                <w:szCs w:val="20"/>
              </w:rPr>
              <w:t>$3,948,435</w:t>
            </w:r>
          </w:p>
        </w:tc>
      </w:tr>
      <w:tr w:rsidRPr="00E77B24" w:rsidR="00894BEA" w:rsidTr="006F05B3" w14:paraId="4BB53016" w14:textId="77777777">
        <w:trPr>
          <w:trHeight w:val="315"/>
        </w:trPr>
        <w:tc>
          <w:tcPr>
            <w:tcW w:w="596" w:type="pct"/>
            <w:tcBorders>
              <w:top w:val="nil"/>
              <w:left w:val="single" w:color="auto" w:sz="8" w:space="0"/>
              <w:bottom w:val="single" w:color="auto" w:sz="8" w:space="0"/>
              <w:right w:val="single" w:color="auto" w:sz="8" w:space="0"/>
            </w:tcBorders>
            <w:shd w:val="clear" w:color="auto" w:fill="auto"/>
            <w:vAlign w:val="center"/>
          </w:tcPr>
          <w:p w:rsidR="00127512" w:rsidP="00127512" w:rsidRDefault="00127512" w14:paraId="4736FF6F" w14:textId="5B85937A">
            <w:pPr>
              <w:widowControl/>
              <w:autoSpaceDE/>
              <w:autoSpaceDN/>
              <w:adjustRightInd/>
              <w:jc w:val="center"/>
              <w:rPr>
                <w:rFonts w:ascii="Times New Roman" w:hAnsi="Times New Roman"/>
                <w:color w:val="000000"/>
                <w:sz w:val="20"/>
                <w:szCs w:val="20"/>
              </w:rPr>
            </w:pPr>
            <w:r w:rsidRPr="00AD44C2">
              <w:rPr>
                <w:rFonts w:ascii="Times New Roman" w:hAnsi="Times New Roman"/>
                <w:color w:val="000000"/>
                <w:sz w:val="20"/>
                <w:szCs w:val="20"/>
              </w:rPr>
              <w:t>Individuals or Households</w:t>
            </w:r>
            <w:r w:rsidRPr="00E77B24">
              <w:rPr>
                <w:rFonts w:ascii="Times New Roman" w:hAnsi="Times New Roman"/>
                <w:color w:val="000000"/>
                <w:sz w:val="20"/>
                <w:szCs w:val="20"/>
              </w:rPr>
              <w:t> </w:t>
            </w:r>
          </w:p>
        </w:tc>
        <w:tc>
          <w:tcPr>
            <w:tcW w:w="448" w:type="pct"/>
            <w:tcBorders>
              <w:top w:val="nil"/>
              <w:left w:val="nil"/>
              <w:bottom w:val="single" w:color="auto" w:sz="8" w:space="0"/>
              <w:right w:val="single" w:color="auto" w:sz="8" w:space="0"/>
            </w:tcBorders>
            <w:shd w:val="clear" w:color="auto" w:fill="auto"/>
            <w:vAlign w:val="center"/>
          </w:tcPr>
          <w:p w:rsidRPr="00E77B24" w:rsidR="00127512" w:rsidP="006F05B3" w:rsidRDefault="006F05B3" w14:paraId="23F22250" w14:textId="3ADDEF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FIRST</w:t>
            </w:r>
            <w:r w:rsidR="00127512">
              <w:rPr>
                <w:rFonts w:ascii="Times New Roman" w:hAnsi="Times New Roman"/>
                <w:color w:val="000000"/>
                <w:sz w:val="20"/>
                <w:szCs w:val="20"/>
              </w:rPr>
              <w:t xml:space="preserve"> </w:t>
            </w:r>
            <w:r>
              <w:rPr>
                <w:rFonts w:ascii="Times New Roman" w:hAnsi="Times New Roman"/>
                <w:color w:val="000000"/>
                <w:sz w:val="20"/>
                <w:szCs w:val="20"/>
              </w:rPr>
              <w:t>(</w:t>
            </w:r>
            <w:r w:rsidR="00127512">
              <w:rPr>
                <w:rFonts w:ascii="Times New Roman" w:hAnsi="Times New Roman"/>
                <w:color w:val="000000"/>
                <w:sz w:val="20"/>
                <w:szCs w:val="20"/>
              </w:rPr>
              <w:t>E-file</w:t>
            </w:r>
            <w:r>
              <w:rPr>
                <w:rFonts w:ascii="Times New Roman" w:hAnsi="Times New Roman"/>
                <w:color w:val="000000"/>
                <w:sz w:val="20"/>
                <w:szCs w:val="20"/>
              </w:rPr>
              <w:t>)</w:t>
            </w:r>
          </w:p>
        </w:tc>
        <w:tc>
          <w:tcPr>
            <w:tcW w:w="627" w:type="pct"/>
            <w:tcBorders>
              <w:top w:val="nil"/>
              <w:left w:val="nil"/>
              <w:bottom w:val="single" w:color="auto" w:sz="8" w:space="0"/>
              <w:right w:val="single" w:color="auto" w:sz="8" w:space="0"/>
            </w:tcBorders>
            <w:shd w:val="clear" w:color="auto" w:fill="auto"/>
            <w:vAlign w:val="center"/>
          </w:tcPr>
          <w:p w:rsidRPr="00E77B24" w:rsidR="00127512" w:rsidP="00894BEA" w:rsidRDefault="00894BEA" w14:paraId="1B1B1A80" w14:textId="77B5DD19">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41,455</w:t>
            </w:r>
          </w:p>
        </w:tc>
        <w:tc>
          <w:tcPr>
            <w:tcW w:w="606" w:type="pct"/>
            <w:tcBorders>
              <w:top w:val="nil"/>
              <w:left w:val="nil"/>
              <w:bottom w:val="single" w:color="auto" w:sz="8" w:space="0"/>
              <w:right w:val="single" w:color="auto" w:sz="8" w:space="0"/>
            </w:tcBorders>
            <w:shd w:val="clear" w:color="auto" w:fill="auto"/>
            <w:vAlign w:val="center"/>
          </w:tcPr>
          <w:p w:rsidRPr="00E77B24" w:rsidR="00127512" w:rsidP="00127512" w:rsidRDefault="00164D50" w14:paraId="79D46641" w14:textId="04B2804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518" w:type="pct"/>
            <w:tcBorders>
              <w:top w:val="nil"/>
              <w:left w:val="nil"/>
              <w:bottom w:val="single" w:color="auto" w:sz="8" w:space="0"/>
              <w:right w:val="single" w:color="auto" w:sz="8" w:space="0"/>
            </w:tcBorders>
            <w:shd w:val="clear" w:color="auto" w:fill="auto"/>
            <w:vAlign w:val="center"/>
          </w:tcPr>
          <w:p w:rsidR="00127512" w:rsidP="00127512" w:rsidRDefault="00894BEA" w14:paraId="6463CFEF" w14:textId="097D92C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41,455</w:t>
            </w:r>
          </w:p>
        </w:tc>
        <w:tc>
          <w:tcPr>
            <w:tcW w:w="604" w:type="pct"/>
            <w:tcBorders>
              <w:top w:val="nil"/>
              <w:left w:val="nil"/>
              <w:bottom w:val="single" w:color="auto" w:sz="8" w:space="0"/>
              <w:right w:val="single" w:color="auto" w:sz="8" w:space="0"/>
            </w:tcBorders>
            <w:shd w:val="clear" w:color="auto" w:fill="auto"/>
            <w:vAlign w:val="center"/>
          </w:tcPr>
          <w:p w:rsidR="00127512" w:rsidP="007240F6" w:rsidRDefault="007240F6" w14:paraId="642CFBA2" w14:textId="2F5FF9D5">
            <w:pPr>
              <w:widowControl/>
              <w:autoSpaceDE/>
              <w:autoSpaceDN/>
              <w:adjustRightInd/>
              <w:jc w:val="center"/>
              <w:rPr>
                <w:rFonts w:ascii="Times New Roman" w:hAnsi="Times New Roman"/>
                <w:color w:val="000000"/>
                <w:sz w:val="20"/>
              </w:rPr>
            </w:pPr>
            <w:r>
              <w:rPr>
                <w:rFonts w:ascii="Times New Roman" w:hAnsi="Times New Roman"/>
                <w:color w:val="000000"/>
                <w:sz w:val="20"/>
              </w:rPr>
              <w:t>.50 hours</w:t>
            </w:r>
          </w:p>
        </w:tc>
        <w:tc>
          <w:tcPr>
            <w:tcW w:w="602" w:type="pct"/>
            <w:tcBorders>
              <w:top w:val="nil"/>
              <w:left w:val="nil"/>
              <w:bottom w:val="single" w:color="auto" w:sz="8" w:space="0"/>
              <w:right w:val="single" w:color="auto" w:sz="8" w:space="0"/>
            </w:tcBorders>
            <w:shd w:val="clear" w:color="auto" w:fill="auto"/>
            <w:vAlign w:val="center"/>
          </w:tcPr>
          <w:p w:rsidRPr="00E77B24" w:rsidR="00127512" w:rsidP="00894BEA" w:rsidRDefault="00894BEA" w14:paraId="2CBE60B3" w14:textId="2C0B6A87">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20,727.30</w:t>
            </w:r>
          </w:p>
        </w:tc>
        <w:tc>
          <w:tcPr>
            <w:tcW w:w="398" w:type="pct"/>
            <w:tcBorders>
              <w:top w:val="nil"/>
              <w:left w:val="nil"/>
              <w:bottom w:val="single" w:color="auto" w:sz="8" w:space="0"/>
              <w:right w:val="single" w:color="auto" w:sz="8" w:space="0"/>
            </w:tcBorders>
            <w:shd w:val="clear" w:color="auto" w:fill="auto"/>
            <w:vAlign w:val="center"/>
          </w:tcPr>
          <w:p w:rsidRPr="00AD44C2" w:rsidR="00127512" w:rsidP="00127512" w:rsidRDefault="00164D50" w14:paraId="1E908D9E" w14:textId="2B24F3FA">
            <w:pPr>
              <w:widowControl/>
              <w:autoSpaceDE/>
              <w:autoSpaceDN/>
              <w:adjustRightInd/>
              <w:jc w:val="center"/>
              <w:rPr>
                <w:rFonts w:ascii="Times New Roman" w:hAnsi="Times New Roman"/>
                <w:sz w:val="20"/>
                <w:szCs w:val="20"/>
              </w:rPr>
            </w:pPr>
            <w:r w:rsidRPr="00AD44C2">
              <w:rPr>
                <w:rFonts w:ascii="Times New Roman" w:hAnsi="Times New Roman"/>
                <w:sz w:val="20"/>
                <w:szCs w:val="20"/>
              </w:rPr>
              <w:t>$35.54 </w:t>
            </w:r>
          </w:p>
        </w:tc>
        <w:tc>
          <w:tcPr>
            <w:tcW w:w="603" w:type="pct"/>
            <w:tcBorders>
              <w:top w:val="nil"/>
              <w:left w:val="nil"/>
              <w:bottom w:val="single" w:color="auto" w:sz="8" w:space="0"/>
              <w:right w:val="single" w:color="auto" w:sz="8" w:space="0"/>
            </w:tcBorders>
            <w:shd w:val="clear" w:color="auto" w:fill="auto"/>
            <w:vAlign w:val="center"/>
          </w:tcPr>
          <w:p w:rsidRPr="00AD44C2" w:rsidR="00127512" w:rsidP="00894BEA" w:rsidRDefault="00894BEA" w14:paraId="2A95B107" w14:textId="5777BBEF">
            <w:pPr>
              <w:widowControl/>
              <w:autoSpaceDE/>
              <w:autoSpaceDN/>
              <w:adjustRightInd/>
              <w:jc w:val="center"/>
              <w:rPr>
                <w:rFonts w:ascii="Times New Roman" w:hAnsi="Times New Roman"/>
                <w:color w:val="000000"/>
                <w:sz w:val="20"/>
                <w:szCs w:val="20"/>
              </w:rPr>
            </w:pPr>
            <w:r w:rsidRPr="00894BEA">
              <w:rPr>
                <w:rFonts w:ascii="Times New Roman" w:hAnsi="Times New Roman"/>
                <w:color w:val="000000"/>
                <w:sz w:val="20"/>
                <w:szCs w:val="20"/>
              </w:rPr>
              <w:t>$736,648</w:t>
            </w:r>
          </w:p>
        </w:tc>
      </w:tr>
      <w:tr w:rsidRPr="00E77B24" w:rsidR="00894BEA" w:rsidTr="006F05B3" w14:paraId="455A564D" w14:textId="77777777">
        <w:trPr>
          <w:trHeight w:val="315"/>
        </w:trPr>
        <w:tc>
          <w:tcPr>
            <w:tcW w:w="596" w:type="pct"/>
            <w:tcBorders>
              <w:top w:val="nil"/>
              <w:left w:val="single" w:color="auto" w:sz="8" w:space="0"/>
              <w:bottom w:val="single" w:color="auto" w:sz="8" w:space="0"/>
              <w:right w:val="single" w:color="auto" w:sz="8" w:space="0"/>
            </w:tcBorders>
            <w:shd w:val="clear" w:color="auto" w:fill="auto"/>
            <w:vAlign w:val="center"/>
            <w:hideMark/>
          </w:tcPr>
          <w:p w:rsidRPr="00E77B24" w:rsidR="00127512" w:rsidP="00127512" w:rsidRDefault="00127512" w14:paraId="455A5644" w14:textId="77AD828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448" w:type="pct"/>
            <w:tcBorders>
              <w:top w:val="nil"/>
              <w:left w:val="nil"/>
              <w:bottom w:val="single" w:color="auto" w:sz="8" w:space="0"/>
              <w:right w:val="single" w:color="auto" w:sz="8" w:space="0"/>
            </w:tcBorders>
            <w:shd w:val="clear" w:color="000000" w:fill="000000"/>
            <w:vAlign w:val="center"/>
            <w:hideMark/>
          </w:tcPr>
          <w:p w:rsidRPr="00E77B24" w:rsidR="00127512" w:rsidP="00127512" w:rsidRDefault="00127512" w14:paraId="455A564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27" w:type="pct"/>
            <w:tcBorders>
              <w:top w:val="nil"/>
              <w:left w:val="nil"/>
              <w:bottom w:val="single" w:color="auto" w:sz="8" w:space="0"/>
              <w:right w:val="single" w:color="auto" w:sz="8" w:space="0"/>
            </w:tcBorders>
            <w:shd w:val="clear" w:color="000000" w:fill="000000"/>
            <w:vAlign w:val="center"/>
            <w:hideMark/>
          </w:tcPr>
          <w:p w:rsidRPr="00E77B24" w:rsidR="00127512" w:rsidP="00127512" w:rsidRDefault="00127512" w14:paraId="455A564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06" w:type="pct"/>
            <w:tcBorders>
              <w:top w:val="nil"/>
              <w:left w:val="nil"/>
              <w:bottom w:val="single" w:color="auto" w:sz="8" w:space="0"/>
              <w:right w:val="single" w:color="auto" w:sz="8" w:space="0"/>
            </w:tcBorders>
            <w:shd w:val="clear" w:color="000000" w:fill="000000"/>
            <w:vAlign w:val="center"/>
            <w:hideMark/>
          </w:tcPr>
          <w:p w:rsidRPr="00E77B24" w:rsidR="00127512" w:rsidP="00127512" w:rsidRDefault="00127512" w14:paraId="455A564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518" w:type="pct"/>
            <w:tcBorders>
              <w:top w:val="nil"/>
              <w:left w:val="nil"/>
              <w:bottom w:val="single" w:color="auto" w:sz="8" w:space="0"/>
              <w:right w:val="single" w:color="auto" w:sz="8" w:space="0"/>
            </w:tcBorders>
            <w:shd w:val="clear" w:color="auto" w:fill="auto"/>
            <w:vAlign w:val="center"/>
            <w:hideMark/>
          </w:tcPr>
          <w:p w:rsidRPr="00E77B24" w:rsidR="00127512" w:rsidP="00127512" w:rsidRDefault="00127512" w14:paraId="455A5648" w14:textId="7F5AD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Pr="006F05B3" w:rsidR="006F05B3">
              <w:rPr>
                <w:rFonts w:ascii="Times New Roman" w:hAnsi="Times New Roman"/>
                <w:color w:val="000000"/>
                <w:sz w:val="20"/>
              </w:rPr>
              <w:t>207</w:t>
            </w:r>
            <w:r w:rsidR="006F05B3">
              <w:rPr>
                <w:rFonts w:ascii="Times New Roman" w:hAnsi="Times New Roman"/>
                <w:color w:val="000000"/>
                <w:sz w:val="20"/>
              </w:rPr>
              <w:t>,</w:t>
            </w:r>
            <w:r w:rsidRPr="006F05B3" w:rsidR="006F05B3">
              <w:rPr>
                <w:rFonts w:ascii="Times New Roman" w:hAnsi="Times New Roman"/>
                <w:color w:val="000000"/>
                <w:sz w:val="20"/>
              </w:rPr>
              <w:t>273</w:t>
            </w:r>
          </w:p>
        </w:tc>
        <w:tc>
          <w:tcPr>
            <w:tcW w:w="604" w:type="pct"/>
            <w:tcBorders>
              <w:top w:val="nil"/>
              <w:left w:val="nil"/>
              <w:bottom w:val="single" w:color="auto" w:sz="8" w:space="0"/>
              <w:right w:val="single" w:color="auto" w:sz="8" w:space="0"/>
            </w:tcBorders>
            <w:shd w:val="clear" w:color="000000" w:fill="000000"/>
            <w:vAlign w:val="center"/>
            <w:hideMark/>
          </w:tcPr>
          <w:p w:rsidRPr="00E77B24" w:rsidR="00127512" w:rsidP="00127512" w:rsidRDefault="00127512" w14:paraId="455A564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02" w:type="pct"/>
            <w:tcBorders>
              <w:top w:val="nil"/>
              <w:left w:val="nil"/>
              <w:bottom w:val="single" w:color="auto" w:sz="8" w:space="0"/>
              <w:right w:val="single" w:color="auto" w:sz="8" w:space="0"/>
            </w:tcBorders>
            <w:shd w:val="clear" w:color="auto" w:fill="auto"/>
            <w:vAlign w:val="center"/>
            <w:hideMark/>
          </w:tcPr>
          <w:p w:rsidRPr="00E77B24" w:rsidR="00127512" w:rsidP="00127512" w:rsidRDefault="006F05B3" w14:paraId="455A564A" w14:textId="530C2E23">
            <w:pPr>
              <w:widowControl/>
              <w:autoSpaceDE/>
              <w:autoSpaceDN/>
              <w:adjustRightInd/>
              <w:jc w:val="center"/>
              <w:rPr>
                <w:rFonts w:ascii="Times New Roman" w:hAnsi="Times New Roman"/>
                <w:color w:val="000000"/>
                <w:sz w:val="20"/>
                <w:szCs w:val="20"/>
              </w:rPr>
            </w:pPr>
            <w:r w:rsidRPr="006F05B3">
              <w:rPr>
                <w:rFonts w:ascii="Times New Roman" w:hAnsi="Times New Roman"/>
                <w:color w:val="000000"/>
                <w:sz w:val="20"/>
                <w:szCs w:val="20"/>
              </w:rPr>
              <w:t>131,825.6</w:t>
            </w:r>
            <w:r>
              <w:rPr>
                <w:rFonts w:ascii="Times New Roman" w:hAnsi="Times New Roman"/>
                <w:color w:val="000000"/>
                <w:sz w:val="20"/>
                <w:szCs w:val="20"/>
              </w:rPr>
              <w:t>3</w:t>
            </w:r>
            <w:r w:rsidRPr="00E77B24" w:rsidR="00127512">
              <w:rPr>
                <w:rFonts w:ascii="Times New Roman" w:hAnsi="Times New Roman"/>
                <w:color w:val="000000"/>
                <w:sz w:val="20"/>
                <w:szCs w:val="20"/>
              </w:rPr>
              <w:t> </w:t>
            </w:r>
          </w:p>
        </w:tc>
        <w:tc>
          <w:tcPr>
            <w:tcW w:w="398" w:type="pct"/>
            <w:tcBorders>
              <w:top w:val="nil"/>
              <w:left w:val="nil"/>
              <w:bottom w:val="single" w:color="auto" w:sz="8" w:space="0"/>
              <w:right w:val="single" w:color="auto" w:sz="8" w:space="0"/>
            </w:tcBorders>
            <w:shd w:val="clear" w:color="000000" w:fill="000000"/>
            <w:vAlign w:val="center"/>
            <w:hideMark/>
          </w:tcPr>
          <w:p w:rsidRPr="00E77B24" w:rsidR="00127512" w:rsidP="00127512" w:rsidRDefault="00127512" w14:paraId="455A564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603" w:type="pct"/>
            <w:tcBorders>
              <w:top w:val="nil"/>
              <w:left w:val="nil"/>
              <w:bottom w:val="single" w:color="auto" w:sz="8" w:space="0"/>
              <w:right w:val="single" w:color="auto" w:sz="8" w:space="0"/>
            </w:tcBorders>
            <w:shd w:val="clear" w:color="auto" w:fill="auto"/>
            <w:vAlign w:val="center"/>
            <w:hideMark/>
          </w:tcPr>
          <w:p w:rsidRPr="00E77B24" w:rsidR="00127512" w:rsidP="00127512" w:rsidRDefault="006F05B3" w14:paraId="455A564C" w14:textId="686719F5">
            <w:pPr>
              <w:widowControl/>
              <w:autoSpaceDE/>
              <w:autoSpaceDN/>
              <w:adjustRightInd/>
              <w:jc w:val="center"/>
              <w:rPr>
                <w:rFonts w:ascii="Times New Roman" w:hAnsi="Times New Roman"/>
                <w:color w:val="000000"/>
                <w:sz w:val="20"/>
                <w:szCs w:val="20"/>
              </w:rPr>
            </w:pPr>
            <w:r w:rsidRPr="006F05B3">
              <w:rPr>
                <w:rFonts w:ascii="Times New Roman" w:hAnsi="Times New Roman"/>
                <w:color w:val="000000"/>
                <w:sz w:val="20"/>
                <w:szCs w:val="20"/>
              </w:rPr>
              <w:t>$4,685,083</w:t>
            </w:r>
            <w:r w:rsidRPr="00E77B24" w:rsidR="00127512">
              <w:rPr>
                <w:rFonts w:ascii="Times New Roman" w:hAnsi="Times New Roman"/>
                <w:color w:val="000000"/>
                <w:sz w:val="20"/>
                <w:szCs w:val="20"/>
              </w:rPr>
              <w:t> </w:t>
            </w:r>
          </w:p>
        </w:tc>
      </w:tr>
    </w:tbl>
    <w:p w:rsidR="009556EE" w:rsidP="00B635A9" w:rsidRDefault="009556EE" w14:paraId="455A564F" w14:textId="77777777">
      <w:pPr>
        <w:ind w:left="720"/>
        <w:jc w:val="both"/>
        <w:rPr>
          <w:i/>
          <w:iCs/>
          <w:sz w:val="20"/>
          <w:szCs w:val="20"/>
        </w:rPr>
      </w:pPr>
    </w:p>
    <w:p w:rsidRPr="00215244" w:rsidR="00B635A9" w:rsidP="00B635A9" w:rsidRDefault="00B635A9" w14:paraId="455A5650" w14:textId="5D5F5AF1">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w:t>
      </w:r>
      <w:r w:rsidRPr="00127512">
        <w:rPr>
          <w:rFonts w:ascii="Times New Roman" w:hAnsi="Times New Roman"/>
          <w:i/>
          <w:iCs/>
          <w:sz w:val="20"/>
          <w:szCs w:val="20"/>
        </w:rPr>
        <w:t>Average Hourly Wage Rate is the May 201</w:t>
      </w:r>
      <w:r w:rsidRPr="00127512" w:rsidR="002C3934">
        <w:rPr>
          <w:rFonts w:ascii="Times New Roman" w:hAnsi="Times New Roman"/>
          <w:i/>
          <w:iCs/>
          <w:sz w:val="20"/>
          <w:szCs w:val="20"/>
        </w:rPr>
        <w:t>7</w:t>
      </w:r>
      <w:r w:rsidRPr="00127512">
        <w:rPr>
          <w:rFonts w:ascii="Times New Roman" w:hAnsi="Times New Roman"/>
          <w:i/>
          <w:iCs/>
          <w:sz w:val="20"/>
          <w:szCs w:val="20"/>
        </w:rPr>
        <w:t xml:space="preserve"> Bureau of Labor Statistics average wage for </w:t>
      </w:r>
      <w:r w:rsidRPr="00127512" w:rsidR="00847763">
        <w:rPr>
          <w:rFonts w:ascii="Times New Roman" w:hAnsi="Times New Roman"/>
          <w:i/>
          <w:iCs/>
          <w:sz w:val="20"/>
          <w:szCs w:val="20"/>
        </w:rPr>
        <w:t xml:space="preserve">All Occupations </w:t>
      </w:r>
      <w:r w:rsidR="00127512">
        <w:rPr>
          <w:rFonts w:ascii="Times New Roman" w:hAnsi="Times New Roman"/>
          <w:i/>
          <w:iCs/>
          <w:sz w:val="20"/>
          <w:szCs w:val="20"/>
        </w:rPr>
        <w:t>o</w:t>
      </w:r>
      <w:r w:rsidRPr="00127512">
        <w:rPr>
          <w:rFonts w:ascii="Times New Roman" w:hAnsi="Times New Roman"/>
          <w:i/>
          <w:iCs/>
          <w:sz w:val="20"/>
          <w:szCs w:val="20"/>
        </w:rPr>
        <w:t>f $</w:t>
      </w:r>
      <w:r w:rsidRPr="00127512" w:rsidR="00847763">
        <w:rPr>
          <w:rFonts w:ascii="Times New Roman" w:hAnsi="Times New Roman"/>
          <w:i/>
          <w:iCs/>
          <w:sz w:val="20"/>
          <w:szCs w:val="20"/>
        </w:rPr>
        <w:t>2</w:t>
      </w:r>
      <w:r w:rsidRPr="00127512" w:rsidR="002C3934">
        <w:rPr>
          <w:rFonts w:ascii="Times New Roman" w:hAnsi="Times New Roman"/>
          <w:i/>
          <w:iCs/>
          <w:sz w:val="20"/>
          <w:szCs w:val="20"/>
        </w:rPr>
        <w:t>4.34</w:t>
      </w:r>
      <w:r w:rsidRPr="00127512" w:rsidR="00847763">
        <w:rPr>
          <w:rFonts w:ascii="Times New Roman" w:hAnsi="Times New Roman"/>
          <w:i/>
          <w:iCs/>
          <w:sz w:val="20"/>
          <w:szCs w:val="20"/>
        </w:rPr>
        <w:t xml:space="preserve"> </w:t>
      </w:r>
      <w:r w:rsidRPr="00127512">
        <w:rPr>
          <w:rFonts w:ascii="Times New Roman" w:hAnsi="Times New Roman"/>
          <w:i/>
          <w:iCs/>
          <w:sz w:val="20"/>
          <w:szCs w:val="20"/>
        </w:rPr>
        <w:t>times the wage rate benefit multiplier of 1.4</w:t>
      </w:r>
      <w:r w:rsidRPr="00127512" w:rsidR="00D3403B">
        <w:rPr>
          <w:rFonts w:ascii="Times New Roman" w:hAnsi="Times New Roman"/>
          <w:i/>
          <w:iCs/>
          <w:sz w:val="20"/>
          <w:szCs w:val="20"/>
        </w:rPr>
        <w:t>6</w:t>
      </w:r>
      <w:r w:rsidRPr="00127512">
        <w:rPr>
          <w:rFonts w:ascii="Times New Roman" w:hAnsi="Times New Roman"/>
          <w:i/>
          <w:iCs/>
          <w:sz w:val="20"/>
          <w:szCs w:val="20"/>
        </w:rPr>
        <w:t xml:space="preserve"> (to account for benefits</w:t>
      </w:r>
      <w:r w:rsidRPr="00127512" w:rsidR="00B31EBB">
        <w:rPr>
          <w:rFonts w:ascii="Times New Roman" w:hAnsi="Times New Roman"/>
          <w:i/>
          <w:iCs/>
          <w:sz w:val="20"/>
          <w:szCs w:val="20"/>
        </w:rPr>
        <w:t xml:space="preserve"> provided</w:t>
      </w:r>
      <w:r w:rsidRPr="00127512">
        <w:rPr>
          <w:rFonts w:ascii="Times New Roman" w:hAnsi="Times New Roman"/>
          <w:i/>
          <w:iCs/>
          <w:sz w:val="20"/>
          <w:szCs w:val="20"/>
        </w:rPr>
        <w:t>) equaling $</w:t>
      </w:r>
      <w:r w:rsidRPr="00127512" w:rsidR="00847763">
        <w:rPr>
          <w:rFonts w:ascii="Times New Roman" w:hAnsi="Times New Roman"/>
          <w:i/>
          <w:iCs/>
          <w:sz w:val="20"/>
          <w:szCs w:val="20"/>
        </w:rPr>
        <w:t>3</w:t>
      </w:r>
      <w:r w:rsidRPr="00127512" w:rsidR="002C3934">
        <w:rPr>
          <w:rFonts w:ascii="Times New Roman" w:hAnsi="Times New Roman"/>
          <w:i/>
          <w:iCs/>
          <w:sz w:val="20"/>
          <w:szCs w:val="20"/>
        </w:rPr>
        <w:t>5.54</w:t>
      </w:r>
      <w:r w:rsidRPr="00127512">
        <w:rPr>
          <w:rFonts w:ascii="Times New Roman" w:hAnsi="Times New Roman"/>
          <w:i/>
          <w:iCs/>
          <w:sz w:val="20"/>
          <w:szCs w:val="20"/>
        </w:rPr>
        <w:t xml:space="preserve">.  The selection of “All Occupations” was chosen </w:t>
      </w:r>
      <w:r w:rsidRPr="00127512" w:rsidR="00ED4E0C">
        <w:rPr>
          <w:rFonts w:ascii="Times New Roman" w:hAnsi="Times New Roman"/>
          <w:i/>
          <w:iCs/>
          <w:sz w:val="20"/>
          <w:szCs w:val="20"/>
        </w:rPr>
        <w:t>because</w:t>
      </w:r>
      <w:r w:rsidRPr="00127512">
        <w:rPr>
          <w:rFonts w:ascii="Times New Roman" w:hAnsi="Times New Roman"/>
          <w:i/>
          <w:iCs/>
          <w:sz w:val="20"/>
          <w:szCs w:val="20"/>
        </w:rPr>
        <w:t xml:space="preserve"> respondents </w:t>
      </w:r>
      <w:r w:rsidRPr="00127512" w:rsidR="00ED4E0C">
        <w:rPr>
          <w:rFonts w:ascii="Times New Roman" w:hAnsi="Times New Roman"/>
          <w:i/>
          <w:iCs/>
          <w:sz w:val="20"/>
          <w:szCs w:val="20"/>
        </w:rPr>
        <w:t>to</w:t>
      </w:r>
      <w:r w:rsidRPr="00127512">
        <w:rPr>
          <w:rFonts w:ascii="Times New Roman" w:hAnsi="Times New Roman"/>
          <w:i/>
          <w:iCs/>
          <w:sz w:val="20"/>
          <w:szCs w:val="20"/>
        </w:rPr>
        <w:t xml:space="preserve"> this collection could be exp</w:t>
      </w:r>
      <w:r w:rsidRPr="00127512" w:rsidR="00E15619">
        <w:rPr>
          <w:rFonts w:ascii="Times New Roman" w:hAnsi="Times New Roman"/>
          <w:i/>
          <w:iCs/>
          <w:sz w:val="20"/>
          <w:szCs w:val="20"/>
        </w:rPr>
        <w:t>ected from any occupation.</w:t>
      </w:r>
    </w:p>
    <w:p w:rsidR="00080CE0" w:rsidP="006049A7" w:rsidRDefault="00080CE0" w14:paraId="455A5651" w14:textId="77777777">
      <w:pPr>
        <w:tabs>
          <w:tab w:val="left" w:pos="-1440"/>
        </w:tabs>
        <w:ind w:left="720" w:hanging="720"/>
        <w:jc w:val="both"/>
        <w:rPr>
          <w:rFonts w:ascii="Times New Roman" w:hAnsi="Times New Roman"/>
        </w:rPr>
      </w:pPr>
    </w:p>
    <w:p w:rsidRPr="000B00D2" w:rsidR="00B27061" w:rsidP="00914A5D" w:rsidRDefault="00B27061" w14:paraId="455A565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55A5653" w14:textId="77777777">
      <w:pPr>
        <w:ind w:left="720"/>
        <w:rPr>
          <w:rFonts w:ascii="Times New Roman" w:hAnsi="Times New Roman"/>
          <w:b/>
        </w:rPr>
      </w:pPr>
    </w:p>
    <w:p w:rsidRPr="00D80E94" w:rsidR="00B27061" w:rsidP="00914A5D" w:rsidRDefault="00B27061" w14:paraId="455A565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55A5655" w14:textId="77777777">
      <w:pPr>
        <w:tabs>
          <w:tab w:val="left" w:pos="1080"/>
        </w:tabs>
        <w:ind w:left="1080" w:hanging="360"/>
        <w:rPr>
          <w:rFonts w:ascii="Times New Roman" w:hAnsi="Times New Roman"/>
          <w:b/>
        </w:rPr>
      </w:pPr>
    </w:p>
    <w:p w:rsidRPr="00914A5D" w:rsidR="00B27061" w:rsidP="00914A5D" w:rsidRDefault="00B27061" w14:paraId="455A565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55A5657" w14:textId="77777777">
      <w:pPr>
        <w:tabs>
          <w:tab w:val="left" w:pos="1080"/>
        </w:tabs>
        <w:ind w:left="1080" w:hanging="360"/>
        <w:rPr>
          <w:rFonts w:ascii="Times New Roman" w:hAnsi="Times New Roman"/>
          <w:b/>
        </w:rPr>
      </w:pPr>
    </w:p>
    <w:p w:rsidRPr="00B1471A" w:rsidR="00B27061" w:rsidP="00914A5D" w:rsidRDefault="00B27061" w14:paraId="455A565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455A5659" w14:textId="77777777">
      <w:pPr>
        <w:tabs>
          <w:tab w:val="left" w:pos="-1440"/>
        </w:tabs>
        <w:ind w:left="1440" w:hanging="720"/>
        <w:rPr>
          <w:rFonts w:ascii="Times New Roman" w:hAnsi="Times New Roman"/>
        </w:rPr>
      </w:pPr>
    </w:p>
    <w:p w:rsidR="005F0BD8" w:rsidP="00127512" w:rsidRDefault="00C76F52" w14:paraId="1B59701D" w14:textId="3633FEE3">
      <w:pPr>
        <w:ind w:left="720"/>
        <w:rPr>
          <w:rFonts w:ascii="Times New Roman" w:hAnsi="Times New Roman"/>
          <w:iCs/>
        </w:rPr>
      </w:pPr>
      <w:r>
        <w:rPr>
          <w:rFonts w:ascii="Times New Roman" w:hAnsi="Times New Roman"/>
          <w:iCs/>
        </w:rPr>
        <w:t>For informational purposes, USCIS does not collect fees in association with Form G-639, except in very burdensome cases</w:t>
      </w:r>
      <w:r w:rsidR="00127512">
        <w:rPr>
          <w:rFonts w:ascii="Times New Roman" w:hAnsi="Times New Roman"/>
          <w:iCs/>
        </w:rPr>
        <w:t xml:space="preserve">. </w:t>
      </w:r>
    </w:p>
    <w:p w:rsidR="005F0BD8" w:rsidP="00127512" w:rsidRDefault="005F0BD8" w14:paraId="7EECF745" w14:textId="77777777">
      <w:pPr>
        <w:ind w:left="720"/>
        <w:rPr>
          <w:rFonts w:ascii="Times New Roman" w:hAnsi="Times New Roman"/>
          <w:iCs/>
        </w:rPr>
      </w:pPr>
    </w:p>
    <w:p w:rsidR="005F0BD8" w:rsidP="00127512" w:rsidRDefault="00127512" w14:paraId="529728C0" w14:textId="63574887">
      <w:pPr>
        <w:ind w:left="720"/>
        <w:rPr>
          <w:rFonts w:ascii="Times New Roman" w:hAnsi="Times New Roman"/>
          <w:iCs/>
        </w:rPr>
      </w:pPr>
      <w:r>
        <w:rPr>
          <w:rFonts w:ascii="Times New Roman" w:hAnsi="Times New Roman"/>
          <w:iCs/>
        </w:rPr>
        <w:t>Respondents may incur a cost for notary services</w:t>
      </w:r>
      <w:r w:rsidR="005F0BD8">
        <w:rPr>
          <w:rFonts w:ascii="Times New Roman" w:hAnsi="Times New Roman"/>
          <w:iCs/>
        </w:rPr>
        <w:t xml:space="preserve"> when filing Form G-639. The cost of notary services is </w:t>
      </w:r>
      <w:r w:rsidR="00B87FE3">
        <w:rPr>
          <w:rFonts w:ascii="Times New Roman" w:hAnsi="Times New Roman"/>
          <w:iCs/>
        </w:rPr>
        <w:t>estimated to range from $2</w:t>
      </w:r>
      <w:r w:rsidR="005F0BD8">
        <w:rPr>
          <w:rFonts w:ascii="Times New Roman" w:hAnsi="Times New Roman"/>
          <w:iCs/>
        </w:rPr>
        <w:t>.00</w:t>
      </w:r>
      <w:r w:rsidR="00B87FE3">
        <w:rPr>
          <w:rFonts w:ascii="Times New Roman" w:hAnsi="Times New Roman"/>
          <w:iCs/>
        </w:rPr>
        <w:t xml:space="preserve"> to $20</w:t>
      </w:r>
      <w:r w:rsidR="005F0BD8">
        <w:rPr>
          <w:rFonts w:ascii="Times New Roman" w:hAnsi="Times New Roman"/>
          <w:iCs/>
        </w:rPr>
        <w:t>.00</w:t>
      </w:r>
      <w:r w:rsidR="00B87FE3">
        <w:rPr>
          <w:rFonts w:ascii="Times New Roman" w:hAnsi="Times New Roman"/>
          <w:iCs/>
        </w:rPr>
        <w:t>, for an average cost of $11.</w:t>
      </w:r>
      <w:r w:rsidR="005F0BD8">
        <w:rPr>
          <w:rFonts w:ascii="Times New Roman" w:hAnsi="Times New Roman"/>
          <w:iCs/>
        </w:rPr>
        <w:t xml:space="preserve">00. USCIS estimates that about 80 percent of </w:t>
      </w:r>
      <w:r w:rsidR="006F05B3">
        <w:rPr>
          <w:rFonts w:ascii="Times New Roman" w:hAnsi="Times New Roman"/>
          <w:iCs/>
        </w:rPr>
        <w:t xml:space="preserve">the total number of </w:t>
      </w:r>
      <w:r w:rsidR="005F0BD8">
        <w:rPr>
          <w:rFonts w:ascii="Times New Roman" w:hAnsi="Times New Roman"/>
          <w:iCs/>
        </w:rPr>
        <w:t>respondents will incur this cost</w:t>
      </w:r>
      <w:r w:rsidR="006F05B3">
        <w:rPr>
          <w:rFonts w:ascii="Times New Roman" w:hAnsi="Times New Roman"/>
          <w:iCs/>
        </w:rPr>
        <w:t>. The estimated cost of notary services is $1</w:t>
      </w:r>
      <w:r w:rsidRPr="00096E03" w:rsidR="006F05B3">
        <w:rPr>
          <w:rFonts w:ascii="Times New Roman" w:hAnsi="Times New Roman"/>
          <w:iCs/>
        </w:rPr>
        <w:t xml:space="preserve">,824,002.40 </w:t>
      </w:r>
      <w:r w:rsidR="005F0BD8">
        <w:rPr>
          <w:rFonts w:ascii="Times New Roman" w:hAnsi="Times New Roman"/>
          <w:iCs/>
        </w:rPr>
        <w:t xml:space="preserve">(= </w:t>
      </w:r>
      <w:r w:rsidRPr="00096E03" w:rsidR="00096E03">
        <w:rPr>
          <w:rFonts w:ascii="Times New Roman" w:hAnsi="Times New Roman"/>
          <w:iCs/>
        </w:rPr>
        <w:t>207,273</w:t>
      </w:r>
      <w:r w:rsidR="00096E03">
        <w:rPr>
          <w:rFonts w:ascii="Times New Roman" w:hAnsi="Times New Roman"/>
          <w:iCs/>
        </w:rPr>
        <w:t xml:space="preserve"> </w:t>
      </w:r>
      <w:r>
        <w:rPr>
          <w:rFonts w:ascii="Times New Roman" w:hAnsi="Times New Roman"/>
          <w:iCs/>
        </w:rPr>
        <w:t xml:space="preserve">x </w:t>
      </w:r>
      <w:r w:rsidR="005F0BD8">
        <w:rPr>
          <w:rFonts w:ascii="Times New Roman" w:hAnsi="Times New Roman"/>
          <w:iCs/>
        </w:rPr>
        <w:t xml:space="preserve">.80 x </w:t>
      </w:r>
      <w:r>
        <w:rPr>
          <w:rFonts w:ascii="Times New Roman" w:hAnsi="Times New Roman"/>
          <w:iCs/>
        </w:rPr>
        <w:t>$1</w:t>
      </w:r>
      <w:r w:rsidR="00B87FE3">
        <w:rPr>
          <w:rFonts w:ascii="Times New Roman" w:hAnsi="Times New Roman"/>
          <w:iCs/>
        </w:rPr>
        <w:t>1.00</w:t>
      </w:r>
      <w:r>
        <w:rPr>
          <w:rFonts w:ascii="Times New Roman" w:hAnsi="Times New Roman"/>
          <w:iCs/>
        </w:rPr>
        <w:t>)</w:t>
      </w:r>
      <w:r w:rsidR="005F0BD8">
        <w:rPr>
          <w:rFonts w:ascii="Times New Roman" w:hAnsi="Times New Roman"/>
          <w:iCs/>
        </w:rPr>
        <w:t>.</w:t>
      </w:r>
    </w:p>
    <w:p w:rsidR="005F0BD8" w:rsidP="00127512" w:rsidRDefault="005F0BD8" w14:paraId="3FD51E83" w14:textId="77777777">
      <w:pPr>
        <w:ind w:left="720"/>
        <w:rPr>
          <w:rFonts w:ascii="Times New Roman" w:hAnsi="Times New Roman"/>
          <w:iCs/>
        </w:rPr>
      </w:pPr>
    </w:p>
    <w:p w:rsidR="00127512" w:rsidP="00127512" w:rsidRDefault="005F0BD8" w14:paraId="491E521D" w14:textId="602B854A">
      <w:pPr>
        <w:ind w:left="720"/>
        <w:rPr>
          <w:rFonts w:ascii="Times New Roman" w:hAnsi="Times New Roman"/>
          <w:iCs/>
        </w:rPr>
      </w:pPr>
      <w:r>
        <w:rPr>
          <w:rFonts w:ascii="Times New Roman" w:hAnsi="Times New Roman"/>
          <w:iCs/>
        </w:rPr>
        <w:t>R</w:t>
      </w:r>
      <w:r w:rsidR="00127512">
        <w:rPr>
          <w:rFonts w:ascii="Times New Roman" w:hAnsi="Times New Roman"/>
          <w:iCs/>
        </w:rPr>
        <w:t xml:space="preserve">espondents </w:t>
      </w:r>
      <w:r>
        <w:rPr>
          <w:rFonts w:ascii="Times New Roman" w:hAnsi="Times New Roman"/>
          <w:iCs/>
        </w:rPr>
        <w:t xml:space="preserve">who choose to </w:t>
      </w:r>
      <w:r w:rsidR="00164D50">
        <w:rPr>
          <w:rFonts w:ascii="Times New Roman" w:hAnsi="Times New Roman"/>
          <w:iCs/>
        </w:rPr>
        <w:t xml:space="preserve">file their request on the paper Form G-639 must </w:t>
      </w:r>
      <w:r w:rsidR="00127512">
        <w:rPr>
          <w:rFonts w:ascii="Times New Roman" w:hAnsi="Times New Roman"/>
          <w:iCs/>
        </w:rPr>
        <w:t xml:space="preserve">submit their </w:t>
      </w:r>
      <w:r>
        <w:rPr>
          <w:rFonts w:ascii="Times New Roman" w:hAnsi="Times New Roman"/>
          <w:iCs/>
        </w:rPr>
        <w:t xml:space="preserve">request </w:t>
      </w:r>
      <w:r w:rsidR="00127512">
        <w:rPr>
          <w:rFonts w:ascii="Times New Roman" w:hAnsi="Times New Roman"/>
          <w:iCs/>
        </w:rPr>
        <w:t>by mail</w:t>
      </w:r>
      <w:r w:rsidR="00164D50">
        <w:rPr>
          <w:rFonts w:ascii="Times New Roman" w:hAnsi="Times New Roman"/>
          <w:iCs/>
        </w:rPr>
        <w:t>, and</w:t>
      </w:r>
      <w:r w:rsidR="00127512">
        <w:rPr>
          <w:rFonts w:ascii="Times New Roman" w:hAnsi="Times New Roman"/>
          <w:iCs/>
        </w:rPr>
        <w:t xml:space="preserve"> </w:t>
      </w:r>
      <w:r>
        <w:rPr>
          <w:rFonts w:ascii="Times New Roman" w:hAnsi="Times New Roman"/>
          <w:iCs/>
        </w:rPr>
        <w:t xml:space="preserve">will incur a cost for postage. USCIS estimates that the </w:t>
      </w:r>
      <w:r w:rsidR="00127512">
        <w:rPr>
          <w:rFonts w:ascii="Times New Roman" w:hAnsi="Times New Roman"/>
          <w:iCs/>
        </w:rPr>
        <w:t xml:space="preserve">average cost </w:t>
      </w:r>
      <w:r>
        <w:rPr>
          <w:rFonts w:ascii="Times New Roman" w:hAnsi="Times New Roman"/>
          <w:iCs/>
        </w:rPr>
        <w:t xml:space="preserve">for postage is </w:t>
      </w:r>
      <w:r w:rsidR="00127512">
        <w:rPr>
          <w:rFonts w:ascii="Times New Roman" w:hAnsi="Times New Roman"/>
          <w:iCs/>
        </w:rPr>
        <w:t>$</w:t>
      </w:r>
      <w:r w:rsidR="006F05B3">
        <w:rPr>
          <w:rFonts w:ascii="Times New Roman" w:hAnsi="Times New Roman"/>
          <w:iCs/>
        </w:rPr>
        <w:t>3.75</w:t>
      </w:r>
      <w:r w:rsidR="00B87FE3">
        <w:rPr>
          <w:rFonts w:ascii="Times New Roman" w:hAnsi="Times New Roman"/>
          <w:iCs/>
        </w:rPr>
        <w:t xml:space="preserve"> </w:t>
      </w:r>
      <w:r w:rsidR="00127512">
        <w:rPr>
          <w:rFonts w:ascii="Times New Roman" w:hAnsi="Times New Roman"/>
          <w:iCs/>
        </w:rPr>
        <w:t xml:space="preserve">per submission. </w:t>
      </w:r>
      <w:r w:rsidR="00164D50">
        <w:rPr>
          <w:rFonts w:ascii="Times New Roman" w:hAnsi="Times New Roman"/>
          <w:iCs/>
        </w:rPr>
        <w:t xml:space="preserve">USCIS estimates that </w:t>
      </w:r>
      <w:r w:rsidRPr="00096E03" w:rsidR="00096E03">
        <w:rPr>
          <w:rFonts w:ascii="Times New Roman" w:hAnsi="Times New Roman"/>
          <w:iCs/>
        </w:rPr>
        <w:t>165,818</w:t>
      </w:r>
      <w:r w:rsidR="00096E03">
        <w:rPr>
          <w:rFonts w:ascii="Times New Roman" w:hAnsi="Times New Roman"/>
          <w:iCs/>
        </w:rPr>
        <w:t xml:space="preserve"> </w:t>
      </w:r>
      <w:r w:rsidR="00164D50">
        <w:rPr>
          <w:rFonts w:ascii="Times New Roman" w:hAnsi="Times New Roman"/>
          <w:iCs/>
        </w:rPr>
        <w:t>respondents will submit a paper Form G-639, for a total estimated postage cost of $</w:t>
      </w:r>
      <w:r w:rsidRPr="006F05B3" w:rsidR="006F05B3">
        <w:rPr>
          <w:rFonts w:ascii="Times New Roman" w:hAnsi="Times New Roman"/>
          <w:iCs/>
        </w:rPr>
        <w:t xml:space="preserve"> $621,819.00 </w:t>
      </w:r>
      <w:r w:rsidR="00127512">
        <w:rPr>
          <w:rFonts w:ascii="Times New Roman" w:hAnsi="Times New Roman"/>
          <w:iCs/>
        </w:rPr>
        <w:t>(</w:t>
      </w:r>
      <w:r w:rsidR="00164D50">
        <w:rPr>
          <w:rFonts w:ascii="Times New Roman" w:hAnsi="Times New Roman"/>
          <w:iCs/>
        </w:rPr>
        <w:t xml:space="preserve">= </w:t>
      </w:r>
      <w:r w:rsidRPr="00096E03" w:rsidR="00096E03">
        <w:rPr>
          <w:rFonts w:ascii="Times New Roman" w:hAnsi="Times New Roman"/>
          <w:iCs/>
        </w:rPr>
        <w:t>165,818</w:t>
      </w:r>
      <w:r w:rsidR="00096E03">
        <w:rPr>
          <w:rFonts w:ascii="Times New Roman" w:hAnsi="Times New Roman"/>
          <w:iCs/>
        </w:rPr>
        <w:t xml:space="preserve"> </w:t>
      </w:r>
      <w:r w:rsidR="00127512">
        <w:rPr>
          <w:rFonts w:ascii="Times New Roman" w:hAnsi="Times New Roman"/>
          <w:iCs/>
        </w:rPr>
        <w:t>x $</w:t>
      </w:r>
      <w:r w:rsidR="006F05B3">
        <w:rPr>
          <w:rFonts w:ascii="Times New Roman" w:hAnsi="Times New Roman"/>
          <w:iCs/>
        </w:rPr>
        <w:t>3.75</w:t>
      </w:r>
      <w:r w:rsidR="00127512">
        <w:rPr>
          <w:rFonts w:ascii="Times New Roman" w:hAnsi="Times New Roman"/>
          <w:iCs/>
        </w:rPr>
        <w:t>)</w:t>
      </w:r>
      <w:r w:rsidR="00164D50">
        <w:rPr>
          <w:rFonts w:ascii="Times New Roman" w:hAnsi="Times New Roman"/>
          <w:iCs/>
        </w:rPr>
        <w:t>.</w:t>
      </w:r>
    </w:p>
    <w:p w:rsidR="00127512" w:rsidP="00127512" w:rsidRDefault="00127512" w14:paraId="2B40EC1E" w14:textId="77777777">
      <w:pPr>
        <w:ind w:left="1080"/>
        <w:rPr>
          <w:rFonts w:ascii="Times New Roman" w:hAnsi="Times New Roman"/>
          <w:iCs/>
        </w:rPr>
      </w:pPr>
    </w:p>
    <w:p w:rsidR="00127512" w:rsidP="00127512" w:rsidRDefault="00127512" w14:paraId="74AEFC9C" w14:textId="53EA2C20">
      <w:pPr>
        <w:ind w:left="720"/>
        <w:rPr>
          <w:rFonts w:ascii="Times New Roman" w:hAnsi="Times New Roman"/>
          <w:iCs/>
        </w:rPr>
      </w:pPr>
      <w:r>
        <w:rPr>
          <w:rFonts w:ascii="Times New Roman" w:hAnsi="Times New Roman"/>
          <w:iCs/>
        </w:rPr>
        <w:t xml:space="preserve">The total </w:t>
      </w:r>
      <w:r w:rsidR="005F0BD8">
        <w:rPr>
          <w:rFonts w:ascii="Times New Roman" w:hAnsi="Times New Roman"/>
          <w:iCs/>
        </w:rPr>
        <w:t xml:space="preserve">estimated </w:t>
      </w:r>
      <w:r>
        <w:rPr>
          <w:rFonts w:ascii="Times New Roman" w:hAnsi="Times New Roman"/>
          <w:iCs/>
        </w:rPr>
        <w:t xml:space="preserve">cost to </w:t>
      </w:r>
      <w:r w:rsidR="00164D50">
        <w:rPr>
          <w:rFonts w:ascii="Times New Roman" w:hAnsi="Times New Roman"/>
          <w:iCs/>
        </w:rPr>
        <w:t xml:space="preserve">respondents to this collection of information is </w:t>
      </w:r>
      <w:r w:rsidRPr="006F05B3" w:rsidR="006F05B3">
        <w:rPr>
          <w:rFonts w:ascii="Times New Roman" w:hAnsi="Times New Roman"/>
          <w:b/>
          <w:iCs/>
        </w:rPr>
        <w:t>$2,445,821.40</w:t>
      </w:r>
      <w:r w:rsidR="00F35BC2">
        <w:rPr>
          <w:rFonts w:ascii="Times New Roman" w:hAnsi="Times New Roman"/>
          <w:iCs/>
        </w:rPr>
        <w:t>, with a per-</w:t>
      </w:r>
      <w:r w:rsidR="006F05B3">
        <w:rPr>
          <w:rFonts w:ascii="Times New Roman" w:hAnsi="Times New Roman"/>
          <w:iCs/>
        </w:rPr>
        <w:t>respondent estimated cost of $11.80</w:t>
      </w:r>
      <w:r w:rsidRPr="005F0BD8">
        <w:rPr>
          <w:rFonts w:ascii="Times New Roman" w:hAnsi="Times New Roman"/>
          <w:iCs/>
        </w:rPr>
        <w:t>.</w:t>
      </w:r>
    </w:p>
    <w:p w:rsidRPr="00AF45F2" w:rsidR="00B27061" w:rsidP="00914A5D" w:rsidRDefault="00B27061" w14:paraId="455A565D" w14:textId="77777777">
      <w:pPr>
        <w:ind w:left="1440" w:hanging="720"/>
        <w:rPr>
          <w:rFonts w:ascii="Times New Roman" w:hAnsi="Times New Roman"/>
        </w:rPr>
      </w:pPr>
    </w:p>
    <w:p w:rsidRPr="0029577A" w:rsidR="006049A7" w:rsidP="00914A5D" w:rsidRDefault="00B27061" w14:paraId="455A565E"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455A565F" w14:textId="77777777">
      <w:pPr>
        <w:tabs>
          <w:tab w:val="left" w:pos="-1440"/>
        </w:tabs>
        <w:ind w:left="720"/>
        <w:rPr>
          <w:rFonts w:ascii="Times New Roman" w:hAnsi="Times New Roman"/>
        </w:rPr>
      </w:pPr>
    </w:p>
    <w:p w:rsidRPr="00E62182" w:rsidR="00127512" w:rsidP="00127512" w:rsidRDefault="00127512" w14:paraId="785C2D9B" w14:textId="77777777">
      <w:pPr>
        <w:tabs>
          <w:tab w:val="left" w:pos="-1440"/>
        </w:tabs>
        <w:ind w:left="720"/>
        <w:rPr>
          <w:rFonts w:ascii="Times New Roman" w:hAnsi="Times New Roman"/>
        </w:rPr>
      </w:pPr>
      <w:r w:rsidRPr="00E62182">
        <w:rPr>
          <w:rFonts w:ascii="Times New Roman" w:hAnsi="Times New Roman"/>
          <w:bCs/>
          <w:u w:val="single"/>
        </w:rPr>
        <w:t>Annualized Federal Cost Analysis</w:t>
      </w:r>
      <w:r w:rsidRPr="00E62182">
        <w:rPr>
          <w:rFonts w:ascii="Times New Roman" w:hAnsi="Times New Roman"/>
        </w:rPr>
        <w:t>:</w:t>
      </w:r>
    </w:p>
    <w:p w:rsidRPr="00DA2019" w:rsidR="00127512" w:rsidP="00127512" w:rsidRDefault="00127512" w14:paraId="034E8BDF" w14:textId="06D5E9B5">
      <w:pPr>
        <w:numPr>
          <w:ilvl w:val="0"/>
          <w:numId w:val="9"/>
        </w:numPr>
        <w:tabs>
          <w:tab w:val="left" w:pos="-1440"/>
        </w:tabs>
        <w:rPr>
          <w:rFonts w:ascii="Times New Roman" w:hAnsi="Times New Roman"/>
        </w:rPr>
      </w:pPr>
      <w:r w:rsidRPr="00DA2019">
        <w:rPr>
          <w:rFonts w:ascii="Times New Roman" w:hAnsi="Times New Roman"/>
        </w:rPr>
        <w:t>Printing Cost</w:t>
      </w:r>
      <w:r w:rsidRPr="00DA2019">
        <w:rPr>
          <w:rFonts w:ascii="Times New Roman" w:hAnsi="Times New Roman"/>
        </w:rPr>
        <w:tab/>
      </w:r>
      <w:r w:rsidRPr="00DA2019">
        <w:rPr>
          <w:rFonts w:ascii="Times New Roman" w:hAnsi="Times New Roman"/>
        </w:rPr>
        <w:tab/>
      </w:r>
      <w:r w:rsidRPr="00DA2019">
        <w:rPr>
          <w:rFonts w:ascii="Times New Roman" w:hAnsi="Times New Roman"/>
        </w:rPr>
        <w:tab/>
      </w:r>
      <w:r w:rsidRPr="00DA2019">
        <w:rPr>
          <w:rFonts w:ascii="Times New Roman" w:hAnsi="Times New Roman"/>
        </w:rPr>
        <w:tab/>
      </w:r>
      <w:r w:rsidRPr="00DA2019">
        <w:rPr>
          <w:rFonts w:ascii="Times New Roman" w:hAnsi="Times New Roman"/>
        </w:rPr>
        <w:tab/>
        <w:t xml:space="preserve">$       </w:t>
      </w:r>
      <w:r w:rsidRPr="00DA2019" w:rsidR="00C76F52">
        <w:rPr>
          <w:rFonts w:ascii="Times New Roman" w:hAnsi="Times New Roman"/>
        </w:rPr>
        <w:t xml:space="preserve"> </w:t>
      </w:r>
      <w:r w:rsidRPr="00DA2019">
        <w:rPr>
          <w:rFonts w:ascii="Times New Roman" w:hAnsi="Times New Roman"/>
        </w:rPr>
        <w:t>20,662</w:t>
      </w:r>
      <w:r w:rsidRPr="00DA2019" w:rsidR="00C76F52">
        <w:rPr>
          <w:rFonts w:ascii="Times New Roman" w:hAnsi="Times New Roman"/>
        </w:rPr>
        <w:t>.00</w:t>
      </w:r>
    </w:p>
    <w:p w:rsidRPr="00DA2019" w:rsidR="00127512" w:rsidP="00127512" w:rsidRDefault="00127512" w14:paraId="7758A786" w14:textId="025062BA">
      <w:pPr>
        <w:numPr>
          <w:ilvl w:val="0"/>
          <w:numId w:val="9"/>
        </w:numPr>
        <w:tabs>
          <w:tab w:val="left" w:pos="-1440"/>
        </w:tabs>
        <w:rPr>
          <w:rFonts w:ascii="Times New Roman" w:hAnsi="Times New Roman"/>
        </w:rPr>
      </w:pPr>
      <w:r w:rsidRPr="00DA2019">
        <w:rPr>
          <w:rFonts w:ascii="Times New Roman" w:hAnsi="Times New Roman"/>
        </w:rPr>
        <w:t>Collection and Processing Cost</w:t>
      </w:r>
      <w:r w:rsidRPr="00DA2019">
        <w:rPr>
          <w:rFonts w:ascii="Times New Roman" w:hAnsi="Times New Roman"/>
        </w:rPr>
        <w:tab/>
      </w:r>
      <w:r w:rsidRPr="00DA2019">
        <w:rPr>
          <w:rFonts w:ascii="Times New Roman" w:hAnsi="Times New Roman"/>
        </w:rPr>
        <w:tab/>
        <w:t xml:space="preserve">$   </w:t>
      </w:r>
      <w:r w:rsidRPr="00DA2019" w:rsidR="00C76F52">
        <w:rPr>
          <w:rFonts w:ascii="Times New Roman" w:hAnsi="Times New Roman"/>
        </w:rPr>
        <w:t>8,290,920.00</w:t>
      </w:r>
    </w:p>
    <w:p w:rsidRPr="004233B7" w:rsidR="00127512" w:rsidP="004233B7" w:rsidRDefault="00127512" w14:paraId="1F1FC4C2" w14:textId="7961D74D">
      <w:pPr>
        <w:numPr>
          <w:ilvl w:val="0"/>
          <w:numId w:val="9"/>
        </w:numPr>
        <w:tabs>
          <w:tab w:val="left" w:pos="-1440"/>
        </w:tabs>
        <w:rPr>
          <w:rFonts w:ascii="Times New Roman" w:hAnsi="Times New Roman"/>
        </w:rPr>
      </w:pPr>
      <w:r w:rsidRPr="00DA2019">
        <w:rPr>
          <w:rFonts w:ascii="Times New Roman" w:hAnsi="Times New Roman"/>
        </w:rPr>
        <w:t>Total Cost to Program</w:t>
      </w:r>
      <w:r w:rsidRPr="00DA2019">
        <w:rPr>
          <w:rFonts w:ascii="Times New Roman" w:hAnsi="Times New Roman"/>
        </w:rPr>
        <w:tab/>
      </w:r>
      <w:r w:rsidRPr="00DA2019">
        <w:rPr>
          <w:rFonts w:ascii="Times New Roman" w:hAnsi="Times New Roman"/>
        </w:rPr>
        <w:tab/>
      </w:r>
      <w:r w:rsidRPr="00DA2019">
        <w:rPr>
          <w:rFonts w:ascii="Times New Roman" w:hAnsi="Times New Roman"/>
        </w:rPr>
        <w:tab/>
      </w:r>
      <w:r w:rsidRPr="00DA2019">
        <w:rPr>
          <w:rFonts w:ascii="Times New Roman" w:hAnsi="Times New Roman"/>
        </w:rPr>
        <w:tab/>
        <w:t xml:space="preserve">$   </w:t>
      </w:r>
      <w:r w:rsidRPr="004233B7" w:rsidR="004233B7">
        <w:rPr>
          <w:rFonts w:ascii="Times New Roman" w:hAnsi="Times New Roman"/>
        </w:rPr>
        <w:t>8,311,582.00</w:t>
      </w:r>
    </w:p>
    <w:p w:rsidRPr="00DA2019" w:rsidR="00127512" w:rsidP="00127512" w:rsidRDefault="00127512" w14:paraId="20CC0173" w14:textId="77777777">
      <w:pPr>
        <w:tabs>
          <w:tab w:val="left" w:pos="-1440"/>
        </w:tabs>
        <w:ind w:left="720"/>
        <w:rPr>
          <w:rFonts w:ascii="Times New Roman" w:hAnsi="Times New Roman"/>
        </w:rPr>
      </w:pPr>
    </w:p>
    <w:p w:rsidRPr="00DA2019" w:rsidR="00127512" w:rsidP="00127512" w:rsidRDefault="00127512" w14:paraId="4D604A61" w14:textId="77777777">
      <w:pPr>
        <w:tabs>
          <w:tab w:val="left" w:pos="-1440"/>
        </w:tabs>
        <w:ind w:left="720"/>
        <w:rPr>
          <w:rFonts w:ascii="Times New Roman" w:hAnsi="Times New Roman"/>
          <w:b/>
        </w:rPr>
      </w:pPr>
      <w:r w:rsidRPr="00DA2019">
        <w:rPr>
          <w:rFonts w:ascii="Times New Roman" w:hAnsi="Times New Roman"/>
          <w:b/>
        </w:rPr>
        <w:t>Government Cost</w:t>
      </w:r>
    </w:p>
    <w:p w:rsidRPr="00DA2019" w:rsidR="00127512" w:rsidP="00127512" w:rsidRDefault="00127512" w14:paraId="02124E86" w14:textId="481A1536">
      <w:pPr>
        <w:tabs>
          <w:tab w:val="left" w:pos="-1440"/>
        </w:tabs>
        <w:ind w:left="720"/>
        <w:rPr>
          <w:rFonts w:ascii="Times New Roman" w:hAnsi="Times New Roman"/>
        </w:rPr>
      </w:pPr>
      <w:r w:rsidRPr="00DA2019">
        <w:rPr>
          <w:rFonts w:ascii="Times New Roman" w:hAnsi="Times New Roman"/>
          <w:b/>
        </w:rPr>
        <w:t>The estimated annual cost to the Government is</w:t>
      </w:r>
      <w:r w:rsidRPr="00DA2019">
        <w:rPr>
          <w:rFonts w:ascii="Times New Roman" w:hAnsi="Times New Roman"/>
        </w:rPr>
        <w:t xml:space="preserve"> </w:t>
      </w:r>
      <w:r w:rsidRPr="004233B7" w:rsidR="004233B7">
        <w:rPr>
          <w:rFonts w:ascii="Times New Roman" w:hAnsi="Times New Roman"/>
          <w:b/>
        </w:rPr>
        <w:t>$8,311,582.00</w:t>
      </w:r>
      <w:r w:rsidRPr="004233B7">
        <w:rPr>
          <w:rFonts w:ascii="Times New Roman" w:hAnsi="Times New Roman"/>
          <w:b/>
        </w:rPr>
        <w:t>.</w:t>
      </w:r>
      <w:r w:rsidRPr="00DA2019">
        <w:rPr>
          <w:rFonts w:ascii="Times New Roman" w:hAnsi="Times New Roman"/>
        </w:rPr>
        <w:t xml:space="preserve">  This figure is calculated by multiplying the estimated number of respondents </w:t>
      </w:r>
      <w:r w:rsidRPr="00DA2019" w:rsidR="00C76F52">
        <w:rPr>
          <w:rFonts w:ascii="Times New Roman" w:hAnsi="Times New Roman"/>
        </w:rPr>
        <w:t>(207,273)</w:t>
      </w:r>
      <w:r w:rsidRPr="00DA2019">
        <w:rPr>
          <w:rFonts w:ascii="Times New Roman" w:hAnsi="Times New Roman"/>
        </w:rPr>
        <w:t xml:space="preserve"> x 1 hour (</w:t>
      </w:r>
      <w:r w:rsidRPr="00DA2019" w:rsidR="00164D50">
        <w:rPr>
          <w:rFonts w:ascii="Times New Roman" w:hAnsi="Times New Roman"/>
        </w:rPr>
        <w:t>t</w:t>
      </w:r>
      <w:r w:rsidRPr="00DA2019">
        <w:rPr>
          <w:rFonts w:ascii="Times New Roman" w:hAnsi="Times New Roman"/>
        </w:rPr>
        <w:t xml:space="preserve">ime required to </w:t>
      </w:r>
      <w:r w:rsidRPr="00DA2019" w:rsidR="00164D50">
        <w:rPr>
          <w:rFonts w:ascii="Times New Roman" w:hAnsi="Times New Roman"/>
        </w:rPr>
        <w:t>intake</w:t>
      </w:r>
      <w:r w:rsidRPr="00DA2019">
        <w:rPr>
          <w:rFonts w:ascii="Times New Roman" w:hAnsi="Times New Roman"/>
        </w:rPr>
        <w:t xml:space="preserve"> and process </w:t>
      </w:r>
      <w:r w:rsidRPr="00DA2019" w:rsidR="00164D50">
        <w:rPr>
          <w:rFonts w:ascii="Times New Roman" w:hAnsi="Times New Roman"/>
        </w:rPr>
        <w:t>Form G-639</w:t>
      </w:r>
      <w:r w:rsidRPr="00DA2019">
        <w:rPr>
          <w:rFonts w:ascii="Times New Roman" w:hAnsi="Times New Roman"/>
        </w:rPr>
        <w:t>) x $40 (suggested average hourly rate for clerical, officer, and supervisory time with benefits)</w:t>
      </w:r>
      <w:r w:rsidRPr="00DA2019" w:rsidR="00C76F52">
        <w:rPr>
          <w:rFonts w:ascii="Times New Roman" w:hAnsi="Times New Roman"/>
        </w:rPr>
        <w:t>, which equals $8,290,920.00</w:t>
      </w:r>
      <w:r w:rsidRPr="00DA2019">
        <w:rPr>
          <w:rFonts w:ascii="Times New Roman" w:hAnsi="Times New Roman"/>
        </w:rPr>
        <w:t>.  In addition, this figure includes the estimated overhead cost for printing, stocking, and distributing the form, which is $</w:t>
      </w:r>
      <w:r w:rsidRPr="00DA2019" w:rsidR="00C76F52">
        <w:rPr>
          <w:rFonts w:ascii="Times New Roman" w:hAnsi="Times New Roman"/>
        </w:rPr>
        <w:t>20,662</w:t>
      </w:r>
      <w:r w:rsidRPr="00DA2019">
        <w:rPr>
          <w:rFonts w:ascii="Times New Roman" w:hAnsi="Times New Roman"/>
        </w:rPr>
        <w:t>.</w:t>
      </w:r>
    </w:p>
    <w:p w:rsidRPr="00914A5D" w:rsidR="006C79B6" w:rsidP="00914A5D" w:rsidRDefault="006C79B6" w14:paraId="455A5661" w14:textId="77777777">
      <w:pPr>
        <w:tabs>
          <w:tab w:val="left" w:pos="-1440"/>
        </w:tabs>
        <w:ind w:left="720"/>
        <w:rPr>
          <w:rFonts w:ascii="Times New Roman" w:hAnsi="Times New Roman"/>
        </w:rPr>
      </w:pPr>
    </w:p>
    <w:p w:rsidRPr="00914A5D" w:rsidR="00B27061" w:rsidP="00914A5D" w:rsidRDefault="00B27061" w14:paraId="455A566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455A5663" w14:textId="693A93D0">
      <w:pPr>
        <w:tabs>
          <w:tab w:val="left" w:pos="-1440"/>
        </w:tabs>
        <w:ind w:left="720"/>
        <w:rPr>
          <w:rFonts w:ascii="Times New Roman" w:hAnsi="Times New Roman"/>
        </w:rPr>
      </w:pPr>
    </w:p>
    <w:p w:rsidRPr="00184802" w:rsidR="005B6129" w:rsidP="002160BE" w:rsidRDefault="002160BE" w14:paraId="455A56AC" w14:textId="115109EB">
      <w:pPr>
        <w:tabs>
          <w:tab w:val="left" w:pos="-1440"/>
        </w:tabs>
        <w:ind w:left="720"/>
        <w:rPr>
          <w:rFonts w:ascii="Times New Roman" w:hAnsi="Times New Roman"/>
        </w:rPr>
      </w:pPr>
      <w:r>
        <w:rPr>
          <w:rFonts w:ascii="Times New Roman" w:hAnsi="Times New Roman"/>
        </w:rPr>
        <w:t>There are no changes to the estimated annual hour burden or the estimated annual cost burden to respondents as a result of this non-substantive change request.</w:t>
      </w:r>
      <w:bookmarkStart w:name="_GoBack" w:id="0"/>
      <w:bookmarkEnd w:id="0"/>
      <w:r w:rsidR="00184802">
        <w:rPr>
          <w:rFonts w:ascii="Times New Roman" w:hAnsi="Times New Roman"/>
        </w:rPr>
        <w:t xml:space="preserve"> </w:t>
      </w:r>
    </w:p>
    <w:p w:rsidRPr="0029577A" w:rsidR="005B6129" w:rsidP="00914A5D" w:rsidRDefault="005B6129" w14:paraId="455A56AD" w14:textId="77777777">
      <w:pPr>
        <w:ind w:left="720"/>
        <w:rPr>
          <w:rFonts w:ascii="Times New Roman" w:hAnsi="Times New Roman"/>
        </w:rPr>
      </w:pPr>
    </w:p>
    <w:p w:rsidRPr="00D80E94" w:rsidR="00B27061" w:rsidP="00914A5D" w:rsidRDefault="00B27061" w14:paraId="455A56A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55A56AF" w14:textId="77777777">
      <w:pPr>
        <w:tabs>
          <w:tab w:val="left" w:pos="-1440"/>
        </w:tabs>
        <w:ind w:left="720"/>
        <w:rPr>
          <w:rFonts w:ascii="Times New Roman" w:hAnsi="Times New Roman"/>
        </w:rPr>
      </w:pPr>
    </w:p>
    <w:p w:rsidRPr="00B1471A" w:rsidR="006C79B6" w:rsidP="00914A5D" w:rsidRDefault="00A3466A" w14:paraId="455A56B0"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55A56B1" w14:textId="77777777">
      <w:pPr>
        <w:ind w:left="720"/>
        <w:rPr>
          <w:rFonts w:ascii="Times New Roman" w:hAnsi="Times New Roman"/>
        </w:rPr>
      </w:pPr>
    </w:p>
    <w:p w:rsidRPr="008A4764" w:rsidR="00B27061" w:rsidP="00914A5D" w:rsidRDefault="00B27061" w14:paraId="455A56B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55A56B3" w14:textId="77777777">
      <w:pPr>
        <w:tabs>
          <w:tab w:val="left" w:pos="-1440"/>
        </w:tabs>
        <w:ind w:left="720"/>
        <w:rPr>
          <w:rFonts w:ascii="Times New Roman" w:hAnsi="Times New Roman"/>
        </w:rPr>
      </w:pPr>
    </w:p>
    <w:p w:rsidRPr="00B1471A" w:rsidR="001A595D" w:rsidP="00914A5D" w:rsidRDefault="00A3466A" w14:paraId="455A56B4"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55A56B5" w14:textId="77777777">
      <w:pPr>
        <w:ind w:left="720"/>
        <w:rPr>
          <w:rFonts w:ascii="Times New Roman" w:hAnsi="Times New Roman"/>
        </w:rPr>
      </w:pPr>
    </w:p>
    <w:p w:rsidRPr="00B1471A" w:rsidR="00B27061" w:rsidP="00914A5D" w:rsidRDefault="006C79B6" w14:paraId="455A56B6"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55A56B7" w14:textId="77777777">
      <w:pPr>
        <w:tabs>
          <w:tab w:val="left" w:pos="-1440"/>
        </w:tabs>
        <w:ind w:left="720"/>
        <w:rPr>
          <w:rFonts w:ascii="Times New Roman" w:hAnsi="Times New Roman"/>
        </w:rPr>
      </w:pPr>
    </w:p>
    <w:p w:rsidRPr="00B1471A" w:rsidR="00B27061" w:rsidP="00914A5D" w:rsidRDefault="00A3466A" w14:paraId="455A56B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55A56B9" w14:textId="77777777">
      <w:pPr>
        <w:ind w:left="720"/>
        <w:rPr>
          <w:rFonts w:ascii="Times New Roman" w:hAnsi="Times New Roman"/>
        </w:rPr>
      </w:pPr>
    </w:p>
    <w:p w:rsidRPr="00914A5D" w:rsidR="00792B9D" w:rsidP="00B1471A" w:rsidRDefault="00792B9D" w14:paraId="455A56B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55A56BB"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55A56B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55A56BD"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A56C0" w14:textId="77777777" w:rsidR="001A6D21" w:rsidRDefault="001A6D21">
      <w:r>
        <w:separator/>
      </w:r>
    </w:p>
  </w:endnote>
  <w:endnote w:type="continuationSeparator" w:id="0">
    <w:p w14:paraId="455A56C1"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56C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5A56C3"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56C4" w14:textId="77777777" w:rsidR="006049A7" w:rsidRDefault="006049A7">
    <w:pPr>
      <w:spacing w:line="240" w:lineRule="exact"/>
    </w:pPr>
  </w:p>
  <w:p w14:paraId="455A56C5" w14:textId="0948FAC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160BE">
      <w:rPr>
        <w:rFonts w:ascii="Times New Roman" w:hAnsi="Times New Roman"/>
        <w:noProof/>
      </w:rPr>
      <w:t>7</w:t>
    </w:r>
    <w:r w:rsidRPr="000712DA">
      <w:rPr>
        <w:rFonts w:ascii="Times New Roman" w:hAnsi="Times New Roman"/>
      </w:rPr>
      <w:fldChar w:fldCharType="end"/>
    </w:r>
  </w:p>
  <w:p w14:paraId="455A56C6"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A56BE" w14:textId="77777777" w:rsidR="001A6D21" w:rsidRDefault="001A6D21">
      <w:r>
        <w:separator/>
      </w:r>
    </w:p>
  </w:footnote>
  <w:footnote w:type="continuationSeparator" w:id="0">
    <w:p w14:paraId="455A56BF"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D525B4"/>
    <w:multiLevelType w:val="hybridMultilevel"/>
    <w:tmpl w:val="4F52528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61E83"/>
    <w:multiLevelType w:val="hybridMultilevel"/>
    <w:tmpl w:val="6EBE0CE8"/>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8"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9" w15:restartNumberingAfterBreak="0">
    <w:nsid w:val="48C74A77"/>
    <w:multiLevelType w:val="hybridMultilevel"/>
    <w:tmpl w:val="B9A22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11"/>
  </w:num>
  <w:num w:numId="5">
    <w:abstractNumId w:val="1"/>
  </w:num>
  <w:num w:numId="6">
    <w:abstractNumId w:val="5"/>
  </w:num>
  <w:num w:numId="7">
    <w:abstractNumId w:val="3"/>
  </w:num>
  <w:num w:numId="8">
    <w:abstractNumId w:val="2"/>
  </w:num>
  <w:num w:numId="9">
    <w:abstractNumId w:val="8"/>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315F"/>
    <w:rsid w:val="000712DA"/>
    <w:rsid w:val="00080CE0"/>
    <w:rsid w:val="00093DB1"/>
    <w:rsid w:val="00096E03"/>
    <w:rsid w:val="000A42FA"/>
    <w:rsid w:val="000B00D2"/>
    <w:rsid w:val="000E6B54"/>
    <w:rsid w:val="000F1A9A"/>
    <w:rsid w:val="000F215C"/>
    <w:rsid w:val="0010769F"/>
    <w:rsid w:val="00127512"/>
    <w:rsid w:val="001508E0"/>
    <w:rsid w:val="00164D50"/>
    <w:rsid w:val="00184802"/>
    <w:rsid w:val="0019320E"/>
    <w:rsid w:val="001A595D"/>
    <w:rsid w:val="001A6D21"/>
    <w:rsid w:val="001E6FA9"/>
    <w:rsid w:val="0020110E"/>
    <w:rsid w:val="00215244"/>
    <w:rsid w:val="002160BE"/>
    <w:rsid w:val="0029577A"/>
    <w:rsid w:val="002A4A73"/>
    <w:rsid w:val="002C167C"/>
    <w:rsid w:val="002C3934"/>
    <w:rsid w:val="002C6DF8"/>
    <w:rsid w:val="002E199D"/>
    <w:rsid w:val="002E7594"/>
    <w:rsid w:val="00372CD9"/>
    <w:rsid w:val="003A0F52"/>
    <w:rsid w:val="004233B7"/>
    <w:rsid w:val="00494557"/>
    <w:rsid w:val="004F3779"/>
    <w:rsid w:val="00525E40"/>
    <w:rsid w:val="0054585A"/>
    <w:rsid w:val="00545E3D"/>
    <w:rsid w:val="005543AD"/>
    <w:rsid w:val="00590B61"/>
    <w:rsid w:val="005B48A7"/>
    <w:rsid w:val="005B6129"/>
    <w:rsid w:val="005C3DD7"/>
    <w:rsid w:val="005F0BD8"/>
    <w:rsid w:val="00603702"/>
    <w:rsid w:val="006049A7"/>
    <w:rsid w:val="0063778A"/>
    <w:rsid w:val="00662686"/>
    <w:rsid w:val="006A0CC6"/>
    <w:rsid w:val="006B0B31"/>
    <w:rsid w:val="006B38F6"/>
    <w:rsid w:val="006C79B6"/>
    <w:rsid w:val="006D27DD"/>
    <w:rsid w:val="006E606E"/>
    <w:rsid w:val="006F05B3"/>
    <w:rsid w:val="006F083F"/>
    <w:rsid w:val="00703B09"/>
    <w:rsid w:val="0071249A"/>
    <w:rsid w:val="007240F6"/>
    <w:rsid w:val="007312F9"/>
    <w:rsid w:val="00765E88"/>
    <w:rsid w:val="00792B9D"/>
    <w:rsid w:val="007B32A5"/>
    <w:rsid w:val="007C03A1"/>
    <w:rsid w:val="007C1B26"/>
    <w:rsid w:val="007C551A"/>
    <w:rsid w:val="007E6F17"/>
    <w:rsid w:val="007F5988"/>
    <w:rsid w:val="00807BA2"/>
    <w:rsid w:val="008255EE"/>
    <w:rsid w:val="00833B6C"/>
    <w:rsid w:val="00847763"/>
    <w:rsid w:val="00894BEA"/>
    <w:rsid w:val="008A4764"/>
    <w:rsid w:val="008C5330"/>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D44C2"/>
    <w:rsid w:val="00AF45F2"/>
    <w:rsid w:val="00B02ED8"/>
    <w:rsid w:val="00B0571D"/>
    <w:rsid w:val="00B1471A"/>
    <w:rsid w:val="00B27061"/>
    <w:rsid w:val="00B31EBB"/>
    <w:rsid w:val="00B635A9"/>
    <w:rsid w:val="00B7349D"/>
    <w:rsid w:val="00B87FE3"/>
    <w:rsid w:val="00BD3260"/>
    <w:rsid w:val="00BE3C63"/>
    <w:rsid w:val="00C04531"/>
    <w:rsid w:val="00C62A1F"/>
    <w:rsid w:val="00C62F1F"/>
    <w:rsid w:val="00C76F52"/>
    <w:rsid w:val="00C9224C"/>
    <w:rsid w:val="00CD1E0E"/>
    <w:rsid w:val="00CD6D53"/>
    <w:rsid w:val="00D049AD"/>
    <w:rsid w:val="00D118B8"/>
    <w:rsid w:val="00D15779"/>
    <w:rsid w:val="00D22B13"/>
    <w:rsid w:val="00D3403B"/>
    <w:rsid w:val="00D80E94"/>
    <w:rsid w:val="00DA2019"/>
    <w:rsid w:val="00DA2D6B"/>
    <w:rsid w:val="00DE08FF"/>
    <w:rsid w:val="00DE666D"/>
    <w:rsid w:val="00E15619"/>
    <w:rsid w:val="00E61E1B"/>
    <w:rsid w:val="00E66549"/>
    <w:rsid w:val="00E77B24"/>
    <w:rsid w:val="00E85D6D"/>
    <w:rsid w:val="00E91139"/>
    <w:rsid w:val="00EA1FB2"/>
    <w:rsid w:val="00EC3504"/>
    <w:rsid w:val="00ED4E0C"/>
    <w:rsid w:val="00F35BC2"/>
    <w:rsid w:val="00FD21A4"/>
    <w:rsid w:val="00FD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455A55D6"/>
  <w15:docId w15:val="{71F9099E-34DB-4552-8E26-27392E85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127512"/>
    <w:rPr>
      <w:sz w:val="16"/>
      <w:szCs w:val="16"/>
    </w:rPr>
  </w:style>
  <w:style w:type="paragraph" w:styleId="CommentText">
    <w:name w:val="annotation text"/>
    <w:basedOn w:val="Normal"/>
    <w:link w:val="CommentTextChar"/>
    <w:semiHidden/>
    <w:unhideWhenUsed/>
    <w:rsid w:val="00127512"/>
    <w:rPr>
      <w:sz w:val="20"/>
      <w:szCs w:val="20"/>
    </w:rPr>
  </w:style>
  <w:style w:type="character" w:customStyle="1" w:styleId="CommentTextChar">
    <w:name w:val="Comment Text Char"/>
    <w:basedOn w:val="DefaultParagraphFont"/>
    <w:link w:val="CommentText"/>
    <w:semiHidden/>
    <w:rsid w:val="00127512"/>
    <w:rPr>
      <w:rFonts w:ascii="Courier" w:hAnsi="Courier"/>
    </w:rPr>
  </w:style>
  <w:style w:type="paragraph" w:styleId="CommentSubject">
    <w:name w:val="annotation subject"/>
    <w:basedOn w:val="CommentText"/>
    <w:next w:val="CommentText"/>
    <w:link w:val="CommentSubjectChar"/>
    <w:semiHidden/>
    <w:unhideWhenUsed/>
    <w:rsid w:val="00127512"/>
    <w:rPr>
      <w:b/>
      <w:bCs/>
    </w:rPr>
  </w:style>
  <w:style w:type="character" w:customStyle="1" w:styleId="CommentSubjectChar">
    <w:name w:val="Comment Subject Char"/>
    <w:basedOn w:val="CommentTextChar"/>
    <w:link w:val="CommentSubject"/>
    <w:semiHidden/>
    <w:rsid w:val="00127512"/>
    <w:rPr>
      <w:rFonts w:ascii="Courier" w:hAnsi="Courier"/>
      <w:b/>
      <w:bCs/>
    </w:rPr>
  </w:style>
  <w:style w:type="paragraph" w:styleId="ListParagraph">
    <w:name w:val="List Paragraph"/>
    <w:basedOn w:val="Normal"/>
    <w:uiPriority w:val="34"/>
    <w:qFormat/>
    <w:rsid w:val="00164D50"/>
    <w:pPr>
      <w:ind w:left="720"/>
      <w:contextualSpacing/>
    </w:pPr>
  </w:style>
  <w:style w:type="paragraph" w:styleId="Revision">
    <w:name w:val="Revision"/>
    <w:hidden/>
    <w:uiPriority w:val="99"/>
    <w:semiHidden/>
    <w:rsid w:val="00894BE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219">
      <w:bodyDiv w:val="1"/>
      <w:marLeft w:val="0"/>
      <w:marRight w:val="0"/>
      <w:marTop w:val="0"/>
      <w:marBottom w:val="0"/>
      <w:divBdr>
        <w:top w:val="none" w:sz="0" w:space="0" w:color="auto"/>
        <w:left w:val="none" w:sz="0" w:space="0" w:color="auto"/>
        <w:bottom w:val="none" w:sz="0" w:space="0" w:color="auto"/>
        <w:right w:val="none" w:sz="0" w:space="0" w:color="auto"/>
      </w:divBdr>
    </w:div>
    <w:div w:id="50471528">
      <w:bodyDiv w:val="1"/>
      <w:marLeft w:val="0"/>
      <w:marRight w:val="0"/>
      <w:marTop w:val="0"/>
      <w:marBottom w:val="0"/>
      <w:divBdr>
        <w:top w:val="none" w:sz="0" w:space="0" w:color="auto"/>
        <w:left w:val="none" w:sz="0" w:space="0" w:color="auto"/>
        <w:bottom w:val="none" w:sz="0" w:space="0" w:color="auto"/>
        <w:right w:val="none" w:sz="0" w:space="0" w:color="auto"/>
      </w:divBdr>
    </w:div>
    <w:div w:id="118764815">
      <w:bodyDiv w:val="1"/>
      <w:marLeft w:val="0"/>
      <w:marRight w:val="0"/>
      <w:marTop w:val="0"/>
      <w:marBottom w:val="0"/>
      <w:divBdr>
        <w:top w:val="none" w:sz="0" w:space="0" w:color="auto"/>
        <w:left w:val="none" w:sz="0" w:space="0" w:color="auto"/>
        <w:bottom w:val="none" w:sz="0" w:space="0" w:color="auto"/>
        <w:right w:val="none" w:sz="0" w:space="0" w:color="auto"/>
      </w:divBdr>
    </w:div>
    <w:div w:id="154029507">
      <w:bodyDiv w:val="1"/>
      <w:marLeft w:val="0"/>
      <w:marRight w:val="0"/>
      <w:marTop w:val="0"/>
      <w:marBottom w:val="0"/>
      <w:divBdr>
        <w:top w:val="none" w:sz="0" w:space="0" w:color="auto"/>
        <w:left w:val="none" w:sz="0" w:space="0" w:color="auto"/>
        <w:bottom w:val="none" w:sz="0" w:space="0" w:color="auto"/>
        <w:right w:val="none" w:sz="0" w:space="0" w:color="auto"/>
      </w:divBdr>
    </w:div>
    <w:div w:id="263003672">
      <w:bodyDiv w:val="1"/>
      <w:marLeft w:val="0"/>
      <w:marRight w:val="0"/>
      <w:marTop w:val="0"/>
      <w:marBottom w:val="0"/>
      <w:divBdr>
        <w:top w:val="none" w:sz="0" w:space="0" w:color="auto"/>
        <w:left w:val="none" w:sz="0" w:space="0" w:color="auto"/>
        <w:bottom w:val="none" w:sz="0" w:space="0" w:color="auto"/>
        <w:right w:val="none" w:sz="0" w:space="0" w:color="auto"/>
      </w:divBdr>
    </w:div>
    <w:div w:id="400755013">
      <w:bodyDiv w:val="1"/>
      <w:marLeft w:val="0"/>
      <w:marRight w:val="0"/>
      <w:marTop w:val="0"/>
      <w:marBottom w:val="0"/>
      <w:divBdr>
        <w:top w:val="none" w:sz="0" w:space="0" w:color="auto"/>
        <w:left w:val="none" w:sz="0" w:space="0" w:color="auto"/>
        <w:bottom w:val="none" w:sz="0" w:space="0" w:color="auto"/>
        <w:right w:val="none" w:sz="0" w:space="0" w:color="auto"/>
      </w:divBdr>
    </w:div>
    <w:div w:id="518659309">
      <w:bodyDiv w:val="1"/>
      <w:marLeft w:val="0"/>
      <w:marRight w:val="0"/>
      <w:marTop w:val="0"/>
      <w:marBottom w:val="0"/>
      <w:divBdr>
        <w:top w:val="none" w:sz="0" w:space="0" w:color="auto"/>
        <w:left w:val="none" w:sz="0" w:space="0" w:color="auto"/>
        <w:bottom w:val="none" w:sz="0" w:space="0" w:color="auto"/>
        <w:right w:val="none" w:sz="0" w:space="0" w:color="auto"/>
      </w:divBdr>
    </w:div>
    <w:div w:id="524901005">
      <w:bodyDiv w:val="1"/>
      <w:marLeft w:val="0"/>
      <w:marRight w:val="0"/>
      <w:marTop w:val="0"/>
      <w:marBottom w:val="0"/>
      <w:divBdr>
        <w:top w:val="none" w:sz="0" w:space="0" w:color="auto"/>
        <w:left w:val="none" w:sz="0" w:space="0" w:color="auto"/>
        <w:bottom w:val="none" w:sz="0" w:space="0" w:color="auto"/>
        <w:right w:val="none" w:sz="0" w:space="0" w:color="auto"/>
      </w:divBdr>
    </w:div>
    <w:div w:id="653415135">
      <w:bodyDiv w:val="1"/>
      <w:marLeft w:val="0"/>
      <w:marRight w:val="0"/>
      <w:marTop w:val="0"/>
      <w:marBottom w:val="0"/>
      <w:divBdr>
        <w:top w:val="none" w:sz="0" w:space="0" w:color="auto"/>
        <w:left w:val="none" w:sz="0" w:space="0" w:color="auto"/>
        <w:bottom w:val="none" w:sz="0" w:space="0" w:color="auto"/>
        <w:right w:val="none" w:sz="0" w:space="0" w:color="auto"/>
      </w:divBdr>
    </w:div>
    <w:div w:id="779226572">
      <w:bodyDiv w:val="1"/>
      <w:marLeft w:val="0"/>
      <w:marRight w:val="0"/>
      <w:marTop w:val="0"/>
      <w:marBottom w:val="0"/>
      <w:divBdr>
        <w:top w:val="none" w:sz="0" w:space="0" w:color="auto"/>
        <w:left w:val="none" w:sz="0" w:space="0" w:color="auto"/>
        <w:bottom w:val="none" w:sz="0" w:space="0" w:color="auto"/>
        <w:right w:val="none" w:sz="0" w:space="0" w:color="auto"/>
      </w:divBdr>
    </w:div>
    <w:div w:id="828786012">
      <w:bodyDiv w:val="1"/>
      <w:marLeft w:val="0"/>
      <w:marRight w:val="0"/>
      <w:marTop w:val="0"/>
      <w:marBottom w:val="0"/>
      <w:divBdr>
        <w:top w:val="none" w:sz="0" w:space="0" w:color="auto"/>
        <w:left w:val="none" w:sz="0" w:space="0" w:color="auto"/>
        <w:bottom w:val="none" w:sz="0" w:space="0" w:color="auto"/>
        <w:right w:val="none" w:sz="0" w:space="0" w:color="auto"/>
      </w:divBdr>
    </w:div>
    <w:div w:id="82936778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7371796">
      <w:bodyDiv w:val="1"/>
      <w:marLeft w:val="0"/>
      <w:marRight w:val="0"/>
      <w:marTop w:val="0"/>
      <w:marBottom w:val="0"/>
      <w:divBdr>
        <w:top w:val="none" w:sz="0" w:space="0" w:color="auto"/>
        <w:left w:val="none" w:sz="0" w:space="0" w:color="auto"/>
        <w:bottom w:val="none" w:sz="0" w:space="0" w:color="auto"/>
        <w:right w:val="none" w:sz="0" w:space="0" w:color="auto"/>
      </w:divBdr>
    </w:div>
    <w:div w:id="949318657">
      <w:bodyDiv w:val="1"/>
      <w:marLeft w:val="0"/>
      <w:marRight w:val="0"/>
      <w:marTop w:val="0"/>
      <w:marBottom w:val="0"/>
      <w:divBdr>
        <w:top w:val="none" w:sz="0" w:space="0" w:color="auto"/>
        <w:left w:val="none" w:sz="0" w:space="0" w:color="auto"/>
        <w:bottom w:val="none" w:sz="0" w:space="0" w:color="auto"/>
        <w:right w:val="none" w:sz="0" w:space="0" w:color="auto"/>
      </w:divBdr>
    </w:div>
    <w:div w:id="1044062771">
      <w:bodyDiv w:val="1"/>
      <w:marLeft w:val="0"/>
      <w:marRight w:val="0"/>
      <w:marTop w:val="0"/>
      <w:marBottom w:val="0"/>
      <w:divBdr>
        <w:top w:val="none" w:sz="0" w:space="0" w:color="auto"/>
        <w:left w:val="none" w:sz="0" w:space="0" w:color="auto"/>
        <w:bottom w:val="none" w:sz="0" w:space="0" w:color="auto"/>
        <w:right w:val="none" w:sz="0" w:space="0" w:color="auto"/>
      </w:divBdr>
    </w:div>
    <w:div w:id="120999357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860956">
      <w:bodyDiv w:val="1"/>
      <w:marLeft w:val="0"/>
      <w:marRight w:val="0"/>
      <w:marTop w:val="0"/>
      <w:marBottom w:val="0"/>
      <w:divBdr>
        <w:top w:val="none" w:sz="0" w:space="0" w:color="auto"/>
        <w:left w:val="none" w:sz="0" w:space="0" w:color="auto"/>
        <w:bottom w:val="none" w:sz="0" w:space="0" w:color="auto"/>
        <w:right w:val="none" w:sz="0" w:space="0" w:color="auto"/>
      </w:divBdr>
    </w:div>
    <w:div w:id="1343237043">
      <w:bodyDiv w:val="1"/>
      <w:marLeft w:val="0"/>
      <w:marRight w:val="0"/>
      <w:marTop w:val="0"/>
      <w:marBottom w:val="0"/>
      <w:divBdr>
        <w:top w:val="none" w:sz="0" w:space="0" w:color="auto"/>
        <w:left w:val="none" w:sz="0" w:space="0" w:color="auto"/>
        <w:bottom w:val="none" w:sz="0" w:space="0" w:color="auto"/>
        <w:right w:val="none" w:sz="0" w:space="0" w:color="auto"/>
      </w:divBdr>
    </w:div>
    <w:div w:id="1351026364">
      <w:bodyDiv w:val="1"/>
      <w:marLeft w:val="0"/>
      <w:marRight w:val="0"/>
      <w:marTop w:val="0"/>
      <w:marBottom w:val="0"/>
      <w:divBdr>
        <w:top w:val="none" w:sz="0" w:space="0" w:color="auto"/>
        <w:left w:val="none" w:sz="0" w:space="0" w:color="auto"/>
        <w:bottom w:val="none" w:sz="0" w:space="0" w:color="auto"/>
        <w:right w:val="none" w:sz="0" w:space="0" w:color="auto"/>
      </w:divBdr>
    </w:div>
    <w:div w:id="1452091622">
      <w:bodyDiv w:val="1"/>
      <w:marLeft w:val="0"/>
      <w:marRight w:val="0"/>
      <w:marTop w:val="0"/>
      <w:marBottom w:val="0"/>
      <w:divBdr>
        <w:top w:val="none" w:sz="0" w:space="0" w:color="auto"/>
        <w:left w:val="none" w:sz="0" w:space="0" w:color="auto"/>
        <w:bottom w:val="none" w:sz="0" w:space="0" w:color="auto"/>
        <w:right w:val="none" w:sz="0" w:space="0" w:color="auto"/>
      </w:divBdr>
    </w:div>
    <w:div w:id="1498619756">
      <w:bodyDiv w:val="1"/>
      <w:marLeft w:val="0"/>
      <w:marRight w:val="0"/>
      <w:marTop w:val="0"/>
      <w:marBottom w:val="0"/>
      <w:divBdr>
        <w:top w:val="none" w:sz="0" w:space="0" w:color="auto"/>
        <w:left w:val="none" w:sz="0" w:space="0" w:color="auto"/>
        <w:bottom w:val="none" w:sz="0" w:space="0" w:color="auto"/>
        <w:right w:val="none" w:sz="0" w:space="0" w:color="auto"/>
      </w:divBdr>
    </w:div>
    <w:div w:id="1560634031">
      <w:bodyDiv w:val="1"/>
      <w:marLeft w:val="0"/>
      <w:marRight w:val="0"/>
      <w:marTop w:val="0"/>
      <w:marBottom w:val="0"/>
      <w:divBdr>
        <w:top w:val="none" w:sz="0" w:space="0" w:color="auto"/>
        <w:left w:val="none" w:sz="0" w:space="0" w:color="auto"/>
        <w:bottom w:val="none" w:sz="0" w:space="0" w:color="auto"/>
        <w:right w:val="none" w:sz="0" w:space="0" w:color="auto"/>
      </w:divBdr>
    </w:div>
    <w:div w:id="1676346891">
      <w:bodyDiv w:val="1"/>
      <w:marLeft w:val="0"/>
      <w:marRight w:val="0"/>
      <w:marTop w:val="0"/>
      <w:marBottom w:val="0"/>
      <w:divBdr>
        <w:top w:val="none" w:sz="0" w:space="0" w:color="auto"/>
        <w:left w:val="none" w:sz="0" w:space="0" w:color="auto"/>
        <w:bottom w:val="none" w:sz="0" w:space="0" w:color="auto"/>
        <w:right w:val="none" w:sz="0" w:space="0" w:color="auto"/>
      </w:divBdr>
    </w:div>
    <w:div w:id="1729257448">
      <w:bodyDiv w:val="1"/>
      <w:marLeft w:val="0"/>
      <w:marRight w:val="0"/>
      <w:marTop w:val="0"/>
      <w:marBottom w:val="0"/>
      <w:divBdr>
        <w:top w:val="none" w:sz="0" w:space="0" w:color="auto"/>
        <w:left w:val="none" w:sz="0" w:space="0" w:color="auto"/>
        <w:bottom w:val="none" w:sz="0" w:space="0" w:color="auto"/>
        <w:right w:val="none" w:sz="0" w:space="0" w:color="auto"/>
      </w:divBdr>
    </w:div>
    <w:div w:id="1811289537">
      <w:bodyDiv w:val="1"/>
      <w:marLeft w:val="0"/>
      <w:marRight w:val="0"/>
      <w:marTop w:val="0"/>
      <w:marBottom w:val="0"/>
      <w:divBdr>
        <w:top w:val="none" w:sz="0" w:space="0" w:color="auto"/>
        <w:left w:val="none" w:sz="0" w:space="0" w:color="auto"/>
        <w:bottom w:val="none" w:sz="0" w:space="0" w:color="auto"/>
        <w:right w:val="none" w:sz="0" w:space="0" w:color="auto"/>
      </w:divBdr>
    </w:div>
    <w:div w:id="1823229760">
      <w:bodyDiv w:val="1"/>
      <w:marLeft w:val="0"/>
      <w:marRight w:val="0"/>
      <w:marTop w:val="0"/>
      <w:marBottom w:val="0"/>
      <w:divBdr>
        <w:top w:val="none" w:sz="0" w:space="0" w:color="auto"/>
        <w:left w:val="none" w:sz="0" w:space="0" w:color="auto"/>
        <w:bottom w:val="none" w:sz="0" w:space="0" w:color="auto"/>
        <w:right w:val="none" w:sz="0" w:space="0" w:color="auto"/>
      </w:divBdr>
    </w:div>
    <w:div w:id="1824351635">
      <w:bodyDiv w:val="1"/>
      <w:marLeft w:val="0"/>
      <w:marRight w:val="0"/>
      <w:marTop w:val="0"/>
      <w:marBottom w:val="0"/>
      <w:divBdr>
        <w:top w:val="none" w:sz="0" w:space="0" w:color="auto"/>
        <w:left w:val="none" w:sz="0" w:space="0" w:color="auto"/>
        <w:bottom w:val="none" w:sz="0" w:space="0" w:color="auto"/>
        <w:right w:val="none" w:sz="0" w:space="0" w:color="auto"/>
      </w:divBdr>
    </w:div>
    <w:div w:id="1843815931">
      <w:bodyDiv w:val="1"/>
      <w:marLeft w:val="0"/>
      <w:marRight w:val="0"/>
      <w:marTop w:val="0"/>
      <w:marBottom w:val="0"/>
      <w:divBdr>
        <w:top w:val="none" w:sz="0" w:space="0" w:color="auto"/>
        <w:left w:val="none" w:sz="0" w:space="0" w:color="auto"/>
        <w:bottom w:val="none" w:sz="0" w:space="0" w:color="auto"/>
        <w:right w:val="none" w:sz="0" w:space="0" w:color="auto"/>
      </w:divBdr>
    </w:div>
    <w:div w:id="1904638852">
      <w:bodyDiv w:val="1"/>
      <w:marLeft w:val="0"/>
      <w:marRight w:val="0"/>
      <w:marTop w:val="0"/>
      <w:marBottom w:val="0"/>
      <w:divBdr>
        <w:top w:val="none" w:sz="0" w:space="0" w:color="auto"/>
        <w:left w:val="none" w:sz="0" w:space="0" w:color="auto"/>
        <w:bottom w:val="none" w:sz="0" w:space="0" w:color="auto"/>
        <w:right w:val="none" w:sz="0" w:space="0" w:color="auto"/>
      </w:divBdr>
    </w:div>
    <w:div w:id="190752311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1039722">
      <w:bodyDiv w:val="1"/>
      <w:marLeft w:val="0"/>
      <w:marRight w:val="0"/>
      <w:marTop w:val="0"/>
      <w:marBottom w:val="0"/>
      <w:divBdr>
        <w:top w:val="none" w:sz="0" w:space="0" w:color="auto"/>
        <w:left w:val="none" w:sz="0" w:space="0" w:color="auto"/>
        <w:bottom w:val="none" w:sz="0" w:space="0" w:color="auto"/>
        <w:right w:val="none" w:sz="0" w:space="0" w:color="auto"/>
      </w:divBdr>
    </w:div>
    <w:div w:id="2014795383">
      <w:bodyDiv w:val="1"/>
      <w:marLeft w:val="0"/>
      <w:marRight w:val="0"/>
      <w:marTop w:val="0"/>
      <w:marBottom w:val="0"/>
      <w:divBdr>
        <w:top w:val="none" w:sz="0" w:space="0" w:color="auto"/>
        <w:left w:val="none" w:sz="0" w:space="0" w:color="auto"/>
        <w:bottom w:val="none" w:sz="0" w:space="0" w:color="auto"/>
        <w:right w:val="none" w:sz="0" w:space="0" w:color="auto"/>
      </w:divBdr>
    </w:div>
    <w:div w:id="204493669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2554330">
      <w:bodyDiv w:val="1"/>
      <w:marLeft w:val="0"/>
      <w:marRight w:val="0"/>
      <w:marTop w:val="0"/>
      <w:marBottom w:val="0"/>
      <w:divBdr>
        <w:top w:val="none" w:sz="0" w:space="0" w:color="auto"/>
        <w:left w:val="none" w:sz="0" w:space="0" w:color="auto"/>
        <w:bottom w:val="none" w:sz="0" w:space="0" w:color="auto"/>
        <w:right w:val="none" w:sz="0" w:space="0" w:color="auto"/>
      </w:divBdr>
    </w:div>
    <w:div w:id="21315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account.uscis.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g-63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g-6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draft</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b8abe934c56031729b052d16671d766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e3c22fa0dd54ee976330ec95a1f436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F6E29-D7D1-462E-8582-9FB7898DD0BB}">
  <ds:schemaRefs>
    <ds:schemaRef ds:uri="http://schemas.openxmlformats.org/package/2006/metadata/core-properties"/>
    <ds:schemaRef ds:uri="bf094c2b-8036-49e0-a2b2-a973ea273ca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2589310c-5316-40b3-b68d-4735ac72f265"/>
    <ds:schemaRef ds:uri="http://www.w3.org/XML/1998/namespace"/>
    <ds:schemaRef ds:uri="http://purl.org/dc/dcmitype/"/>
  </ds:schemaRefs>
</ds:datastoreItem>
</file>

<file path=customXml/itemProps2.xml><?xml version="1.0" encoding="utf-8"?>
<ds:datastoreItem xmlns:ds="http://schemas.openxmlformats.org/officeDocument/2006/customXml" ds:itemID="{A90CE925-6E67-4A6D-9D45-FEC99A2543FF}">
  <ds:schemaRefs>
    <ds:schemaRef ds:uri="http://schemas.microsoft.com/sharepoint/v3/contenttype/forms"/>
  </ds:schemaRefs>
</ds:datastoreItem>
</file>

<file path=customXml/itemProps3.xml><?xml version="1.0" encoding="utf-8"?>
<ds:datastoreItem xmlns:ds="http://schemas.openxmlformats.org/officeDocument/2006/customXml" ds:itemID="{0CACDD9A-0E08-4D07-88F8-66FEA0097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15441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3</cp:revision>
  <cp:lastPrinted>2010-05-14T16:20:00Z</cp:lastPrinted>
  <dcterms:created xsi:type="dcterms:W3CDTF">2020-03-09T13:38:00Z</dcterms:created>
  <dcterms:modified xsi:type="dcterms:W3CDTF">2020-03-09T13:41:00Z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