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4775B" w14:textId="72AFB24F" w:rsidR="00483EC0" w:rsidRDefault="00E7173B" w:rsidP="002C20BF">
      <w:pPr>
        <w:pStyle w:val="Title"/>
      </w:pPr>
      <w:bookmarkStart w:id="0" w:name="_GoBack"/>
      <w:bookmarkEnd w:id="0"/>
      <w:r>
        <w:t>Component Library Usability Study</w:t>
      </w:r>
    </w:p>
    <w:p w14:paraId="5958840C" w14:textId="4299377C" w:rsidR="00E7173B" w:rsidRDefault="00E7173B"/>
    <w:p w14:paraId="0AF27A4C" w14:textId="77777777" w:rsidR="002C20BF" w:rsidRDefault="002C20BF"/>
    <w:p w14:paraId="1A658C87" w14:textId="2DE2F38A" w:rsidR="00E7173B" w:rsidRDefault="00E7173B" w:rsidP="00F1516D">
      <w:pPr>
        <w:pStyle w:val="Heading1"/>
      </w:pPr>
      <w:r>
        <w:t>Call for participants – pilot study</w:t>
      </w:r>
    </w:p>
    <w:p w14:paraId="76A5D197" w14:textId="67C9A56E" w:rsidR="00F1516D" w:rsidRDefault="00F1516D"/>
    <w:p w14:paraId="6ADB1181" w14:textId="77777777" w:rsidR="00F1516D" w:rsidRDefault="00F1516D" w:rsidP="00F1516D">
      <w:r>
        <w:t>Participants Needed for IRS.gov Usability Research</w:t>
      </w:r>
    </w:p>
    <w:p w14:paraId="713B739A" w14:textId="77777777" w:rsidR="00F1516D" w:rsidRDefault="00F1516D" w:rsidP="00F1516D">
      <w:r>
        <w:t>Bedford and McLean Campus</w:t>
      </w:r>
    </w:p>
    <w:p w14:paraId="10CED0F6" w14:textId="77777777" w:rsidR="00F1516D" w:rsidRDefault="00F1516D" w:rsidP="00F1516D"/>
    <w:p w14:paraId="69332423" w14:textId="77777777" w:rsidR="00F1516D" w:rsidRDefault="00F1516D" w:rsidP="00F1516D">
      <w:r>
        <w:t xml:space="preserve">We are looking for participants for a pilot usability test of IRS.gov. As a participant, you will be asked to perform typical activities on the website and answer a few questions about them. </w:t>
      </w:r>
    </w:p>
    <w:p w14:paraId="69FE4A73" w14:textId="54E9E2AD" w:rsidR="00F1516D" w:rsidRDefault="00F1516D" w:rsidP="00F1516D">
      <w:r>
        <w:t>This is an approximately 20-minute time commitment in September and October 2018.</w:t>
      </w:r>
    </w:p>
    <w:p w14:paraId="5B7B01A8" w14:textId="77777777" w:rsidR="00F1516D" w:rsidRDefault="00F1516D" w:rsidP="00F1516D"/>
    <w:p w14:paraId="18FB68BE" w14:textId="77777777" w:rsidR="00F1516D" w:rsidRDefault="00F1516D" w:rsidP="00F1516D">
      <w:r>
        <w:t xml:space="preserve">Eligible participants: </w:t>
      </w:r>
    </w:p>
    <w:p w14:paraId="7FEE0B46" w14:textId="7B1CE18B" w:rsidR="00F1516D" w:rsidRDefault="00F1516D" w:rsidP="00F1516D">
      <w:pPr>
        <w:pStyle w:val="ListParagraph"/>
        <w:numPr>
          <w:ilvl w:val="0"/>
          <w:numId w:val="1"/>
        </w:numPr>
      </w:pPr>
      <w:r>
        <w:t xml:space="preserve">Are a MITRE employee </w:t>
      </w:r>
    </w:p>
    <w:p w14:paraId="6A337CDB" w14:textId="1E0590CD" w:rsidR="00F1516D" w:rsidRDefault="00F1516D" w:rsidP="00F1516D">
      <w:pPr>
        <w:pStyle w:val="ListParagraph"/>
        <w:numPr>
          <w:ilvl w:val="0"/>
          <w:numId w:val="1"/>
        </w:numPr>
      </w:pPr>
      <w:r>
        <w:t>Are a U.S. citizen</w:t>
      </w:r>
    </w:p>
    <w:p w14:paraId="5449C449" w14:textId="5690D353" w:rsidR="00F1516D" w:rsidRDefault="00F1516D" w:rsidP="00F1516D">
      <w:pPr>
        <w:pStyle w:val="ListParagraph"/>
        <w:numPr>
          <w:ilvl w:val="0"/>
          <w:numId w:val="1"/>
        </w:numPr>
      </w:pPr>
      <w:r>
        <w:t>Do not primarily work on tasks for an IRS sponsor</w:t>
      </w:r>
    </w:p>
    <w:p w14:paraId="2CFBFF7C" w14:textId="0D08029A" w:rsidR="00F1516D" w:rsidRDefault="00F1516D" w:rsidP="00F1516D">
      <w:pPr>
        <w:pStyle w:val="ListParagraph"/>
        <w:numPr>
          <w:ilvl w:val="0"/>
          <w:numId w:val="1"/>
        </w:numPr>
      </w:pPr>
      <w:r>
        <w:t xml:space="preserve">Are not a MITRE Human Factors Engineer </w:t>
      </w:r>
    </w:p>
    <w:p w14:paraId="5A84FF27" w14:textId="77777777" w:rsidR="00F1516D" w:rsidRDefault="00F1516D" w:rsidP="00F1516D"/>
    <w:p w14:paraId="3B3D6378" w14:textId="77777777" w:rsidR="00F1516D" w:rsidRDefault="00F1516D" w:rsidP="00F1516D">
      <w:r>
        <w:t>If interested, please email ___@mitre.org with the subject line "IRS.gov Usability Interest."</w:t>
      </w:r>
    </w:p>
    <w:p w14:paraId="3D1DC670" w14:textId="77777777" w:rsidR="00F1516D" w:rsidRDefault="00F1516D" w:rsidP="00F1516D"/>
    <w:p w14:paraId="3A529A58" w14:textId="77777777" w:rsidR="00F1516D" w:rsidRDefault="00F1516D" w:rsidP="00F1516D">
      <w:r>
        <w:t>What’s the research?</w:t>
      </w:r>
    </w:p>
    <w:p w14:paraId="3DDC52CA" w14:textId="0DF7EBC7" w:rsidR="00F1516D" w:rsidRDefault="00F1516D" w:rsidP="00F1516D">
      <w:r>
        <w:t>This study aims to pilot large scale, quantitative usability testing for improving key design components of IRS.gov. The research team will pilot two usability studies to ensure the questions and tasks are understood by participants. Your participation contributes to work making IRS.gov more usable!</w:t>
      </w:r>
    </w:p>
    <w:p w14:paraId="44395DA0" w14:textId="77777777" w:rsidR="00F1516D" w:rsidRDefault="00F1516D"/>
    <w:p w14:paraId="07F0927E" w14:textId="77777777" w:rsidR="00F1516D" w:rsidRDefault="00F1516D"/>
    <w:p w14:paraId="5FA61B8A" w14:textId="3330961C" w:rsidR="00E7173B" w:rsidRDefault="00E7173B" w:rsidP="00F1516D">
      <w:pPr>
        <w:pStyle w:val="Heading1"/>
      </w:pPr>
      <w:r>
        <w:t>Call for participants – IRS.gov</w:t>
      </w:r>
    </w:p>
    <w:p w14:paraId="69FB7BB3" w14:textId="2BA9DEE4" w:rsidR="00F1516D" w:rsidRDefault="00F1516D"/>
    <w:p w14:paraId="684919AE" w14:textId="77777777" w:rsidR="00325909" w:rsidRDefault="00325909" w:rsidP="00325909">
      <w:pPr>
        <w:rPr>
          <w:rFonts w:ascii="Calibri" w:hAnsi="Calibri" w:cs="Times New Roman"/>
          <w:b/>
          <w:color w:val="000000"/>
        </w:rPr>
      </w:pPr>
      <w:r>
        <w:rPr>
          <w:rFonts w:ascii="Calibri" w:hAnsi="Calibri" w:cs="Times New Roman"/>
          <w:b/>
          <w:noProof/>
          <w:color w:val="000000"/>
        </w:rPr>
        <w:drawing>
          <wp:inline distT="0" distB="0" distL="0" distR="0" wp14:anchorId="60D53352" wp14:editId="59907229">
            <wp:extent cx="3108960" cy="20726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lout_492797381.jpg"/>
                    <pic:cNvPicPr/>
                  </pic:nvPicPr>
                  <pic:blipFill>
                    <a:blip r:embed="rId6">
                      <a:extLst>
                        <a:ext uri="{28A0092B-C50C-407E-A947-70E740481C1C}">
                          <a14:useLocalDpi xmlns:a14="http://schemas.microsoft.com/office/drawing/2010/main" val="0"/>
                        </a:ext>
                      </a:extLst>
                    </a:blip>
                    <a:stretch>
                      <a:fillRect/>
                    </a:stretch>
                  </pic:blipFill>
                  <pic:spPr>
                    <a:xfrm>
                      <a:off x="0" y="0"/>
                      <a:ext cx="3108960" cy="2072640"/>
                    </a:xfrm>
                    <a:prstGeom prst="rect">
                      <a:avLst/>
                    </a:prstGeom>
                  </pic:spPr>
                </pic:pic>
              </a:graphicData>
            </a:graphic>
          </wp:inline>
        </w:drawing>
      </w:r>
    </w:p>
    <w:p w14:paraId="576B1994" w14:textId="77777777" w:rsidR="00325909" w:rsidRDefault="00325909" w:rsidP="00325909">
      <w:pPr>
        <w:rPr>
          <w:rFonts w:ascii="Calibri" w:hAnsi="Calibri" w:cs="Times New Roman"/>
          <w:b/>
          <w:color w:val="000000"/>
        </w:rPr>
      </w:pPr>
    </w:p>
    <w:p w14:paraId="42C115C9" w14:textId="15786B6F" w:rsidR="00325909" w:rsidRPr="00346D15" w:rsidRDefault="00325909" w:rsidP="00325909">
      <w:pPr>
        <w:rPr>
          <w:rFonts w:ascii="Calibri" w:hAnsi="Calibri" w:cs="Times New Roman"/>
          <w:b/>
          <w:color w:val="000000"/>
        </w:rPr>
      </w:pPr>
      <w:r w:rsidRPr="00346D15">
        <w:rPr>
          <w:rFonts w:ascii="Calibri" w:hAnsi="Calibri" w:cs="Times New Roman"/>
          <w:b/>
          <w:color w:val="000000"/>
        </w:rPr>
        <w:t>Help Improve IRS.gov</w:t>
      </w:r>
    </w:p>
    <w:p w14:paraId="046DA3C1" w14:textId="77777777" w:rsidR="00325909" w:rsidRDefault="00325909" w:rsidP="00325909">
      <w:pPr>
        <w:rPr>
          <w:rFonts w:ascii="Calibri" w:hAnsi="Calibri" w:cs="Times New Roman"/>
          <w:color w:val="000000"/>
        </w:rPr>
      </w:pPr>
    </w:p>
    <w:p w14:paraId="7D2FCD85" w14:textId="7C276E26" w:rsidR="00325909" w:rsidRDefault="00325909" w:rsidP="00325909">
      <w:pPr>
        <w:rPr>
          <w:rFonts w:ascii="Calibri" w:hAnsi="Calibri" w:cs="Times New Roman"/>
          <w:color w:val="000000"/>
        </w:rPr>
      </w:pPr>
      <w:r>
        <w:rPr>
          <w:rFonts w:ascii="Calibri" w:hAnsi="Calibri" w:cs="Times New Roman"/>
          <w:color w:val="000000"/>
        </w:rPr>
        <w:t>P</w:t>
      </w:r>
      <w:r w:rsidRPr="002856B3">
        <w:rPr>
          <w:rFonts w:ascii="Calibri" w:hAnsi="Calibri" w:cs="Times New Roman"/>
          <w:color w:val="000000"/>
        </w:rPr>
        <w:t xml:space="preserve">articipate in a </w:t>
      </w:r>
      <w:r>
        <w:rPr>
          <w:rFonts w:ascii="Calibri" w:hAnsi="Calibri" w:cs="Times New Roman"/>
          <w:color w:val="000000"/>
        </w:rPr>
        <w:t xml:space="preserve">usability </w:t>
      </w:r>
      <w:r w:rsidRPr="002856B3">
        <w:rPr>
          <w:rFonts w:ascii="Calibri" w:hAnsi="Calibri" w:cs="Times New Roman"/>
          <w:color w:val="000000"/>
        </w:rPr>
        <w:t>study to impr</w:t>
      </w:r>
      <w:r>
        <w:rPr>
          <w:rFonts w:ascii="Calibri" w:hAnsi="Calibri" w:cs="Times New Roman"/>
          <w:color w:val="000000"/>
        </w:rPr>
        <w:t>ove the design of IRS.gov</w:t>
      </w:r>
    </w:p>
    <w:p w14:paraId="2DEC602D" w14:textId="77777777" w:rsidR="00325909" w:rsidRDefault="00325909" w:rsidP="00325909">
      <w:pPr>
        <w:rPr>
          <w:rFonts w:ascii="Calibri" w:hAnsi="Calibri" w:cs="Times New Roman"/>
          <w:color w:val="000000"/>
        </w:rPr>
      </w:pPr>
    </w:p>
    <w:p w14:paraId="2659DF38" w14:textId="103EF99E" w:rsidR="00325909" w:rsidRDefault="00325909" w:rsidP="00325909">
      <w:pPr>
        <w:rPr>
          <w:rFonts w:ascii="Calibri" w:hAnsi="Calibri" w:cs="Times New Roman"/>
          <w:color w:val="000000"/>
        </w:rPr>
      </w:pPr>
      <w:r w:rsidRPr="00346D15">
        <w:rPr>
          <w:rFonts w:ascii="Calibri" w:hAnsi="Calibri" w:cs="Times New Roman"/>
          <w:color w:val="000000"/>
          <w:u w:val="single"/>
        </w:rPr>
        <w:t>Learn More</w:t>
      </w:r>
      <w:r>
        <w:rPr>
          <w:rFonts w:ascii="Calibri" w:hAnsi="Calibri" w:cs="Times New Roman"/>
          <w:color w:val="000000"/>
        </w:rPr>
        <w:t xml:space="preserve"> [link to Welcome Message]</w:t>
      </w:r>
    </w:p>
    <w:p w14:paraId="2ED894B7" w14:textId="77777777" w:rsidR="00F1516D" w:rsidRDefault="00F1516D"/>
    <w:p w14:paraId="01EC1F1E" w14:textId="77777777" w:rsidR="00F1516D" w:rsidRDefault="00F1516D"/>
    <w:p w14:paraId="4A204477" w14:textId="141C9ECA" w:rsidR="00325909" w:rsidRDefault="00E7173B" w:rsidP="00B32E83">
      <w:pPr>
        <w:pStyle w:val="Heading1"/>
      </w:pPr>
      <w:r>
        <w:t>Welcome Message</w:t>
      </w:r>
    </w:p>
    <w:p w14:paraId="428AD44D" w14:textId="4015FBCE" w:rsidR="00325909" w:rsidRDefault="00325909" w:rsidP="00325909"/>
    <w:p w14:paraId="2E973DC2" w14:textId="313DDF6E" w:rsidR="00B32E83" w:rsidRDefault="00B32E83" w:rsidP="00325909">
      <w:r>
        <w:t>Page 1</w:t>
      </w:r>
    </w:p>
    <w:p w14:paraId="721AF67C" w14:textId="77777777" w:rsidR="00B32E83" w:rsidRDefault="00B32E83" w:rsidP="00325909"/>
    <w:p w14:paraId="03EE2D16" w14:textId="4D1A1919" w:rsidR="00B32E83" w:rsidRDefault="002972D2" w:rsidP="00325909">
      <w:r w:rsidRPr="002972D2">
        <w:t xml:space="preserve">Thank you for </w:t>
      </w:r>
      <w:r w:rsidR="00B32E83">
        <w:t>your interest in</w:t>
      </w:r>
      <w:r w:rsidRPr="002972D2">
        <w:t xml:space="preserve"> participat</w:t>
      </w:r>
      <w:r w:rsidR="00B32E83">
        <w:t>ing</w:t>
      </w:r>
      <w:r w:rsidRPr="002972D2">
        <w:t xml:space="preserve"> in </w:t>
      </w:r>
      <w:r w:rsidR="00B32E83">
        <w:t>an</w:t>
      </w:r>
      <w:r w:rsidRPr="002972D2">
        <w:t xml:space="preserve"> evaluation</w:t>
      </w:r>
      <w:r w:rsidR="00B32E83">
        <w:t xml:space="preserve"> of IRS.gov</w:t>
      </w:r>
      <w:r w:rsidRPr="002972D2">
        <w:t xml:space="preserve">. </w:t>
      </w:r>
    </w:p>
    <w:p w14:paraId="4E031C49" w14:textId="77777777" w:rsidR="00B32E83" w:rsidRDefault="00B32E83" w:rsidP="00325909"/>
    <w:p w14:paraId="6B78F1D9" w14:textId="7796DC2B" w:rsidR="00B32E83" w:rsidRDefault="00B32E83" w:rsidP="00325909">
      <w:r>
        <w:t xml:space="preserve">You will be asked to answer </w:t>
      </w:r>
      <w:r w:rsidR="001D51B7">
        <w:t>6</w:t>
      </w:r>
      <w:r>
        <w:t xml:space="preserve"> voluntary questions about yourself, complete up to 5 tasks, and provide your opinion on completing each task.</w:t>
      </w:r>
      <w:r w:rsidR="002972D2" w:rsidRPr="002972D2">
        <w:t xml:space="preserve"> </w:t>
      </w:r>
      <w:r w:rsidR="00804E7A">
        <w:t xml:space="preserve">Your participation will take approximately 10 </w:t>
      </w:r>
      <w:r w:rsidR="002507D5">
        <w:t xml:space="preserve">to 15 </w:t>
      </w:r>
      <w:r w:rsidR="00804E7A">
        <w:t>minutes.</w:t>
      </w:r>
    </w:p>
    <w:p w14:paraId="370F76D4" w14:textId="77777777" w:rsidR="00B32E83" w:rsidRDefault="00B32E83" w:rsidP="00325909"/>
    <w:p w14:paraId="006F76DC" w14:textId="2FB39951" w:rsidR="002972D2" w:rsidRDefault="002972D2" w:rsidP="002972D2">
      <w:r w:rsidRPr="002972D2">
        <w:t xml:space="preserve">Our goal is to see how easy or difficult you find the </w:t>
      </w:r>
      <w:r w:rsidR="00804E7A">
        <w:t>IRS.gov</w:t>
      </w:r>
      <w:r w:rsidRPr="002972D2">
        <w:t xml:space="preserve"> to use. </w:t>
      </w:r>
      <w:r w:rsidR="00804E7A">
        <w:t xml:space="preserve">We want to know </w:t>
      </w:r>
      <w:r>
        <w:t>how easy we have made</w:t>
      </w:r>
      <w:r w:rsidR="00804E7A">
        <w:t xml:space="preserve"> it for people to use the site. </w:t>
      </w:r>
      <w:r>
        <w:t xml:space="preserve">There </w:t>
      </w:r>
      <w:r w:rsidR="00804E7A">
        <w:t>are</w:t>
      </w:r>
      <w:r>
        <w:t xml:space="preserve"> no right or wrong answer</w:t>
      </w:r>
      <w:r w:rsidR="00804E7A">
        <w:t>s.</w:t>
      </w:r>
    </w:p>
    <w:p w14:paraId="1C42F76D" w14:textId="77777777" w:rsidR="00804E7A" w:rsidRDefault="00804E7A" w:rsidP="00804E7A">
      <w:pPr>
        <w:rPr>
          <w:u w:val="single"/>
        </w:rPr>
      </w:pPr>
    </w:p>
    <w:p w14:paraId="36CB49C4" w14:textId="50E92BD2" w:rsidR="00804E7A" w:rsidRPr="00804E7A" w:rsidRDefault="00804E7A" w:rsidP="00804E7A">
      <w:pPr>
        <w:rPr>
          <w:u w:val="single"/>
        </w:rPr>
      </w:pPr>
      <w:r w:rsidRPr="00804E7A">
        <w:rPr>
          <w:u w:val="single"/>
        </w:rPr>
        <w:t>Link to Usability Study</w:t>
      </w:r>
    </w:p>
    <w:p w14:paraId="2ACB8C29" w14:textId="180D769E" w:rsidR="00B32E83" w:rsidRDefault="00B32E83" w:rsidP="00325909"/>
    <w:p w14:paraId="1460CD75" w14:textId="63C81DA3" w:rsidR="00B32E83" w:rsidRDefault="00B32E83" w:rsidP="00325909">
      <w:r>
        <w:t>Page 2</w:t>
      </w:r>
    </w:p>
    <w:p w14:paraId="0F25F107" w14:textId="77777777" w:rsidR="00B32E83" w:rsidRDefault="00B32E83" w:rsidP="00325909"/>
    <w:p w14:paraId="1BBE0164" w14:textId="52D8DFE9" w:rsidR="00B32E83" w:rsidRDefault="00B32E83" w:rsidP="00B32E83">
      <w:r>
        <w:t xml:space="preserve">Thank you for joining this </w:t>
      </w:r>
      <w:r w:rsidR="007B018C">
        <w:t xml:space="preserve">usability </w:t>
      </w:r>
      <w:r>
        <w:t>study.</w:t>
      </w:r>
    </w:p>
    <w:p w14:paraId="2E22FB9A" w14:textId="77777777" w:rsidR="00804E7A" w:rsidRDefault="00804E7A" w:rsidP="00B32E83"/>
    <w:p w14:paraId="561C3BC8" w14:textId="77777777" w:rsidR="00AE7CDE" w:rsidRDefault="00AE7CDE" w:rsidP="00B32E83">
      <w:r>
        <w:t>You will be asked to answer 6 voluntary questions about yourself, complete up to 5 tasks, and provide your opinion on completing each task.</w:t>
      </w:r>
      <w:r w:rsidRPr="002972D2">
        <w:t xml:space="preserve"> </w:t>
      </w:r>
    </w:p>
    <w:p w14:paraId="4D76B81A" w14:textId="77777777" w:rsidR="00AE7CDE" w:rsidRDefault="00AE7CDE" w:rsidP="00B32E83"/>
    <w:p w14:paraId="5F0CF30A" w14:textId="30E5D070" w:rsidR="00B32E83" w:rsidRDefault="00AE7CDE" w:rsidP="00B32E83">
      <w:r>
        <w:t xml:space="preserve">Your participation will take approximately 10 </w:t>
      </w:r>
      <w:r w:rsidR="002507D5">
        <w:t xml:space="preserve">to 15 </w:t>
      </w:r>
      <w:r>
        <w:t>minutes.</w:t>
      </w:r>
    </w:p>
    <w:p w14:paraId="3EB5F69C" w14:textId="65C29C1B" w:rsidR="00804E7A" w:rsidRDefault="00804E7A" w:rsidP="00B32E83"/>
    <w:p w14:paraId="46544FCA" w14:textId="0E39AE9A" w:rsidR="00325909" w:rsidRDefault="00325909" w:rsidP="00325909">
      <w:r>
        <w:t>The Paperwork Reduction Act</w:t>
      </w:r>
    </w:p>
    <w:p w14:paraId="00B4E1B2" w14:textId="77777777" w:rsidR="00325909" w:rsidRDefault="00325909" w:rsidP="00325909"/>
    <w:p w14:paraId="2B85D153" w14:textId="619DE05B" w:rsidR="00325909" w:rsidRDefault="00325909" w:rsidP="00325909">
      <w:r>
        <w:t xml:space="preserve">The Paperwork Reduction Act requires that the IRS display an OMB control number on all public information requests. The OMB Control Number for this study is 1545-2256. Also, if you have any comments regarding the time estimates associated with this study or suggestions on making this process simpler, please write to: </w:t>
      </w:r>
    </w:p>
    <w:p w14:paraId="47BC27EE" w14:textId="77777777" w:rsidR="00325909" w:rsidRDefault="00325909" w:rsidP="00325909"/>
    <w:p w14:paraId="1854B9F1" w14:textId="77777777" w:rsidR="00325909" w:rsidRDefault="00325909" w:rsidP="00325909">
      <w:r>
        <w:t>Internal Revenue Service</w:t>
      </w:r>
    </w:p>
    <w:p w14:paraId="056E1C49" w14:textId="77777777" w:rsidR="00325909" w:rsidRDefault="00325909" w:rsidP="00325909">
      <w:r>
        <w:t>Tax Products Coordinating Committee</w:t>
      </w:r>
    </w:p>
    <w:p w14:paraId="6C3FC5CD" w14:textId="77777777" w:rsidR="00325909" w:rsidRDefault="00325909" w:rsidP="00325909">
      <w:r>
        <w:t>SE:W:CAR:MP:T:T:SP</w:t>
      </w:r>
    </w:p>
    <w:p w14:paraId="65944CE5" w14:textId="77777777" w:rsidR="00325909" w:rsidRDefault="00325909" w:rsidP="00325909">
      <w:r>
        <w:t>1111 Constitution Ave. NW</w:t>
      </w:r>
    </w:p>
    <w:p w14:paraId="52370F5F" w14:textId="0556DE1D" w:rsidR="00325909" w:rsidRDefault="00325909" w:rsidP="00325909">
      <w:r>
        <w:t>Washington, DC 20224</w:t>
      </w:r>
    </w:p>
    <w:p w14:paraId="10DEAD29" w14:textId="134A7ED1" w:rsidR="00325909" w:rsidRDefault="00325909"/>
    <w:p w14:paraId="2BEFDD29" w14:textId="77777777" w:rsidR="002C20BF" w:rsidRDefault="002C20BF"/>
    <w:p w14:paraId="6F5D8508" w14:textId="77777777" w:rsidR="00E7173B" w:rsidRDefault="00E7173B" w:rsidP="00325909">
      <w:pPr>
        <w:pStyle w:val="Heading1"/>
      </w:pPr>
      <w:r>
        <w:t>Participant Questionnaire</w:t>
      </w:r>
    </w:p>
    <w:p w14:paraId="6B97207A" w14:textId="7EF74251" w:rsidR="00325909" w:rsidRDefault="00325909"/>
    <w:p w14:paraId="4D341775" w14:textId="77777777" w:rsidR="001D51B7" w:rsidRPr="001D51B7" w:rsidRDefault="001D51B7" w:rsidP="001D51B7">
      <w:r w:rsidRPr="001D51B7">
        <w:t>1) What is your gender?</w:t>
      </w:r>
    </w:p>
    <w:p w14:paraId="6274BD0B" w14:textId="77777777" w:rsidR="001D51B7" w:rsidRPr="001D51B7" w:rsidRDefault="001D51B7" w:rsidP="001D51B7">
      <w:pPr>
        <w:pStyle w:val="ListParagraph"/>
        <w:numPr>
          <w:ilvl w:val="0"/>
          <w:numId w:val="2"/>
        </w:numPr>
      </w:pPr>
      <w:r w:rsidRPr="001D51B7">
        <w:t>Male</w:t>
      </w:r>
    </w:p>
    <w:p w14:paraId="33852B29" w14:textId="77777777" w:rsidR="001D51B7" w:rsidRPr="001D51B7" w:rsidRDefault="001D51B7" w:rsidP="001D51B7">
      <w:pPr>
        <w:pStyle w:val="ListParagraph"/>
        <w:numPr>
          <w:ilvl w:val="0"/>
          <w:numId w:val="2"/>
        </w:numPr>
      </w:pPr>
      <w:r w:rsidRPr="001D51B7">
        <w:t>Female</w:t>
      </w:r>
    </w:p>
    <w:p w14:paraId="16D58768" w14:textId="201552F0" w:rsidR="001D51B7" w:rsidRPr="001D51B7" w:rsidRDefault="001D51B7" w:rsidP="001D51B7">
      <w:pPr>
        <w:pStyle w:val="ListParagraph"/>
        <w:numPr>
          <w:ilvl w:val="0"/>
          <w:numId w:val="2"/>
        </w:numPr>
      </w:pPr>
      <w:r w:rsidRPr="001D51B7">
        <w:t>Other</w:t>
      </w:r>
    </w:p>
    <w:p w14:paraId="18B86D83" w14:textId="77777777" w:rsidR="001D51B7" w:rsidRPr="001D51B7" w:rsidRDefault="001D51B7" w:rsidP="001D51B7">
      <w:pPr>
        <w:pStyle w:val="ListParagraph"/>
        <w:numPr>
          <w:ilvl w:val="0"/>
          <w:numId w:val="2"/>
        </w:numPr>
      </w:pPr>
      <w:r w:rsidRPr="001D51B7">
        <w:t>Prefer not to say</w:t>
      </w:r>
    </w:p>
    <w:p w14:paraId="764DEE10" w14:textId="77777777" w:rsidR="001D51B7" w:rsidRPr="001D51B7" w:rsidRDefault="001D51B7" w:rsidP="001D51B7"/>
    <w:p w14:paraId="26B2D3D9" w14:textId="77777777" w:rsidR="001D51B7" w:rsidRPr="001D51B7" w:rsidRDefault="001D51B7" w:rsidP="001D51B7">
      <w:r w:rsidRPr="001D51B7">
        <w:t>2) What category describes your current age?</w:t>
      </w:r>
    </w:p>
    <w:p w14:paraId="3576055F" w14:textId="77777777" w:rsidR="001D51B7" w:rsidRPr="001D51B7" w:rsidRDefault="001D51B7" w:rsidP="001D51B7">
      <w:pPr>
        <w:pStyle w:val="ListParagraph"/>
        <w:numPr>
          <w:ilvl w:val="0"/>
          <w:numId w:val="3"/>
        </w:numPr>
      </w:pPr>
      <w:r w:rsidRPr="001D51B7">
        <w:t>17 years and under</w:t>
      </w:r>
    </w:p>
    <w:p w14:paraId="0BB8E9AD" w14:textId="77777777" w:rsidR="001D51B7" w:rsidRPr="001D51B7" w:rsidRDefault="001D51B7" w:rsidP="001D51B7">
      <w:pPr>
        <w:pStyle w:val="ListParagraph"/>
        <w:numPr>
          <w:ilvl w:val="0"/>
          <w:numId w:val="3"/>
        </w:numPr>
      </w:pPr>
      <w:r w:rsidRPr="001D51B7">
        <w:t>18 to 24 years</w:t>
      </w:r>
    </w:p>
    <w:p w14:paraId="4FE9555B" w14:textId="77777777" w:rsidR="001D51B7" w:rsidRPr="001D51B7" w:rsidRDefault="001D51B7" w:rsidP="001D51B7">
      <w:pPr>
        <w:pStyle w:val="ListParagraph"/>
        <w:numPr>
          <w:ilvl w:val="0"/>
          <w:numId w:val="3"/>
        </w:numPr>
      </w:pPr>
      <w:r w:rsidRPr="001D51B7">
        <w:t>25 to 34 years</w:t>
      </w:r>
    </w:p>
    <w:p w14:paraId="457C7726" w14:textId="77777777" w:rsidR="001D51B7" w:rsidRPr="001D51B7" w:rsidRDefault="001D51B7" w:rsidP="001D51B7">
      <w:pPr>
        <w:pStyle w:val="ListParagraph"/>
        <w:numPr>
          <w:ilvl w:val="0"/>
          <w:numId w:val="3"/>
        </w:numPr>
      </w:pPr>
      <w:r w:rsidRPr="001D51B7">
        <w:t>35 to 44 years</w:t>
      </w:r>
    </w:p>
    <w:p w14:paraId="52F3C6A5" w14:textId="77777777" w:rsidR="001D51B7" w:rsidRPr="001D51B7" w:rsidRDefault="001D51B7" w:rsidP="001D51B7">
      <w:pPr>
        <w:pStyle w:val="ListParagraph"/>
        <w:numPr>
          <w:ilvl w:val="0"/>
          <w:numId w:val="3"/>
        </w:numPr>
      </w:pPr>
      <w:r w:rsidRPr="001D51B7">
        <w:t>45 to 54 years</w:t>
      </w:r>
    </w:p>
    <w:p w14:paraId="6D18799C" w14:textId="77777777" w:rsidR="001D51B7" w:rsidRPr="001D51B7" w:rsidRDefault="001D51B7" w:rsidP="001D51B7">
      <w:pPr>
        <w:pStyle w:val="ListParagraph"/>
        <w:numPr>
          <w:ilvl w:val="0"/>
          <w:numId w:val="3"/>
        </w:numPr>
      </w:pPr>
      <w:r w:rsidRPr="001D51B7">
        <w:t>55 to 64 years</w:t>
      </w:r>
    </w:p>
    <w:p w14:paraId="5EFE556C" w14:textId="77777777" w:rsidR="001D51B7" w:rsidRPr="001D51B7" w:rsidRDefault="001D51B7" w:rsidP="001D51B7">
      <w:pPr>
        <w:pStyle w:val="ListParagraph"/>
        <w:numPr>
          <w:ilvl w:val="0"/>
          <w:numId w:val="3"/>
        </w:numPr>
      </w:pPr>
      <w:r w:rsidRPr="001D51B7">
        <w:t>65 to 74 years</w:t>
      </w:r>
    </w:p>
    <w:p w14:paraId="5E2004E5" w14:textId="77777777" w:rsidR="001D51B7" w:rsidRPr="001D51B7" w:rsidRDefault="001D51B7" w:rsidP="001D51B7">
      <w:pPr>
        <w:pStyle w:val="ListParagraph"/>
        <w:numPr>
          <w:ilvl w:val="0"/>
          <w:numId w:val="3"/>
        </w:numPr>
      </w:pPr>
      <w:r w:rsidRPr="001D51B7">
        <w:t>75 to 84 years</w:t>
      </w:r>
    </w:p>
    <w:p w14:paraId="0D68BE47" w14:textId="77777777" w:rsidR="001D51B7" w:rsidRPr="001D51B7" w:rsidRDefault="001D51B7" w:rsidP="001D51B7">
      <w:pPr>
        <w:pStyle w:val="ListParagraph"/>
        <w:numPr>
          <w:ilvl w:val="0"/>
          <w:numId w:val="3"/>
        </w:numPr>
      </w:pPr>
      <w:r w:rsidRPr="001D51B7">
        <w:t>85 years and over</w:t>
      </w:r>
    </w:p>
    <w:p w14:paraId="065871A7" w14:textId="77777777" w:rsidR="001D51B7" w:rsidRPr="001D51B7" w:rsidRDefault="001D51B7" w:rsidP="001D51B7">
      <w:pPr>
        <w:pStyle w:val="ListParagraph"/>
        <w:numPr>
          <w:ilvl w:val="0"/>
          <w:numId w:val="3"/>
        </w:numPr>
      </w:pPr>
      <w:r w:rsidRPr="001D51B7">
        <w:t>Prefer not to say</w:t>
      </w:r>
    </w:p>
    <w:p w14:paraId="0A0CCE91" w14:textId="77777777" w:rsidR="001D51B7" w:rsidRPr="001D51B7" w:rsidRDefault="001D51B7" w:rsidP="001D51B7"/>
    <w:p w14:paraId="285D3B50" w14:textId="77777777" w:rsidR="001D51B7" w:rsidRPr="001D51B7" w:rsidRDefault="001D51B7" w:rsidP="001D51B7">
      <w:r w:rsidRPr="001D51B7">
        <w:t>3) How do you primarily access the internet?</w:t>
      </w:r>
    </w:p>
    <w:p w14:paraId="1BB92D1A" w14:textId="77777777" w:rsidR="001D51B7" w:rsidRPr="001D51B7" w:rsidRDefault="001D51B7" w:rsidP="001D51B7">
      <w:pPr>
        <w:pStyle w:val="ListParagraph"/>
        <w:numPr>
          <w:ilvl w:val="0"/>
          <w:numId w:val="4"/>
        </w:numPr>
      </w:pPr>
      <w:r w:rsidRPr="001D51B7">
        <w:t>Cell Phone/Smart Phone</w:t>
      </w:r>
    </w:p>
    <w:p w14:paraId="2A040B66" w14:textId="77777777" w:rsidR="001D51B7" w:rsidRPr="001D51B7" w:rsidRDefault="001D51B7" w:rsidP="001D51B7">
      <w:pPr>
        <w:pStyle w:val="ListParagraph"/>
        <w:numPr>
          <w:ilvl w:val="0"/>
          <w:numId w:val="4"/>
        </w:numPr>
      </w:pPr>
      <w:r w:rsidRPr="001D51B7">
        <w:t>Tablet</w:t>
      </w:r>
    </w:p>
    <w:p w14:paraId="7836106F" w14:textId="77777777" w:rsidR="001D51B7" w:rsidRPr="001D51B7" w:rsidRDefault="001D51B7" w:rsidP="001D51B7">
      <w:pPr>
        <w:pStyle w:val="ListParagraph"/>
        <w:numPr>
          <w:ilvl w:val="0"/>
          <w:numId w:val="4"/>
        </w:numPr>
      </w:pPr>
      <w:r w:rsidRPr="001D51B7">
        <w:t>Desktop/Laptop Computer</w:t>
      </w:r>
    </w:p>
    <w:p w14:paraId="4D215DFF" w14:textId="77777777" w:rsidR="001D51B7" w:rsidRPr="001D51B7" w:rsidRDefault="001D51B7" w:rsidP="001D51B7"/>
    <w:p w14:paraId="141FDA3A" w14:textId="77777777" w:rsidR="001D51B7" w:rsidRPr="001D51B7" w:rsidRDefault="001D51B7" w:rsidP="001D51B7">
      <w:r w:rsidRPr="001D51B7">
        <w:t>4) How often do you use the Internet?</w:t>
      </w:r>
    </w:p>
    <w:p w14:paraId="2503ADB3" w14:textId="77777777" w:rsidR="001D51B7" w:rsidRPr="001D51B7" w:rsidRDefault="001D51B7" w:rsidP="001D51B7">
      <w:pPr>
        <w:pStyle w:val="ListParagraph"/>
        <w:numPr>
          <w:ilvl w:val="0"/>
          <w:numId w:val="5"/>
        </w:numPr>
      </w:pPr>
      <w:r w:rsidRPr="001D51B7">
        <w:t>Daily</w:t>
      </w:r>
    </w:p>
    <w:p w14:paraId="192B8292" w14:textId="77777777" w:rsidR="001D51B7" w:rsidRPr="001D51B7" w:rsidRDefault="001D51B7" w:rsidP="001D51B7">
      <w:pPr>
        <w:pStyle w:val="ListParagraph"/>
        <w:numPr>
          <w:ilvl w:val="0"/>
          <w:numId w:val="5"/>
        </w:numPr>
      </w:pPr>
      <w:r w:rsidRPr="001D51B7">
        <w:t>Weekly</w:t>
      </w:r>
    </w:p>
    <w:p w14:paraId="353CED03" w14:textId="77777777" w:rsidR="001D51B7" w:rsidRPr="001D51B7" w:rsidRDefault="001D51B7" w:rsidP="001D51B7">
      <w:pPr>
        <w:pStyle w:val="ListParagraph"/>
        <w:numPr>
          <w:ilvl w:val="0"/>
          <w:numId w:val="5"/>
        </w:numPr>
      </w:pPr>
      <w:r w:rsidRPr="001D51B7">
        <w:t>Monthly</w:t>
      </w:r>
    </w:p>
    <w:p w14:paraId="7D5D5AFC" w14:textId="77777777" w:rsidR="001D51B7" w:rsidRPr="001D51B7" w:rsidRDefault="001D51B7" w:rsidP="001D51B7">
      <w:pPr>
        <w:pStyle w:val="ListParagraph"/>
        <w:numPr>
          <w:ilvl w:val="0"/>
          <w:numId w:val="5"/>
        </w:numPr>
      </w:pPr>
      <w:r w:rsidRPr="001D51B7">
        <w:t>Less than once a month</w:t>
      </w:r>
    </w:p>
    <w:p w14:paraId="01788005" w14:textId="77777777" w:rsidR="001D51B7" w:rsidRPr="001D51B7" w:rsidRDefault="001D51B7" w:rsidP="001D51B7">
      <w:pPr>
        <w:pStyle w:val="ListParagraph"/>
        <w:numPr>
          <w:ilvl w:val="0"/>
          <w:numId w:val="5"/>
        </w:numPr>
      </w:pPr>
      <w:r w:rsidRPr="001D51B7">
        <w:t>Almost never</w:t>
      </w:r>
    </w:p>
    <w:p w14:paraId="06D3E6B5" w14:textId="77777777" w:rsidR="001D51B7" w:rsidRPr="001D51B7" w:rsidRDefault="001D51B7" w:rsidP="001D51B7"/>
    <w:p w14:paraId="0A466BA6" w14:textId="77777777" w:rsidR="001D51B7" w:rsidRPr="001D51B7" w:rsidRDefault="001D51B7" w:rsidP="001D51B7">
      <w:r w:rsidRPr="001D51B7">
        <w:t>5) Have you ever, or do you currently work for any of the following?</w:t>
      </w:r>
    </w:p>
    <w:p w14:paraId="4A9C7FA1" w14:textId="77777777" w:rsidR="001D51B7" w:rsidRPr="001D51B7" w:rsidRDefault="001D51B7" w:rsidP="001D51B7">
      <w:pPr>
        <w:pStyle w:val="ListParagraph"/>
        <w:numPr>
          <w:ilvl w:val="0"/>
          <w:numId w:val="6"/>
        </w:numPr>
      </w:pPr>
      <w:r w:rsidRPr="001D51B7">
        <w:t>Tax Services Industry (e.g., Enrolled Agent, Certified Public Accountant, Tax Attorney or other tax professional)</w:t>
      </w:r>
    </w:p>
    <w:p w14:paraId="70D92E25" w14:textId="77777777" w:rsidR="001D51B7" w:rsidRPr="001D51B7" w:rsidRDefault="001D51B7" w:rsidP="001D51B7">
      <w:pPr>
        <w:pStyle w:val="ListParagraph"/>
        <w:numPr>
          <w:ilvl w:val="0"/>
          <w:numId w:val="6"/>
        </w:numPr>
      </w:pPr>
      <w:r w:rsidRPr="001D51B7">
        <w:t>Department of the Treasury</w:t>
      </w:r>
    </w:p>
    <w:p w14:paraId="56CC441E" w14:textId="77777777" w:rsidR="001D51B7" w:rsidRPr="001D51B7" w:rsidRDefault="001D51B7" w:rsidP="001D51B7">
      <w:pPr>
        <w:pStyle w:val="ListParagraph"/>
        <w:numPr>
          <w:ilvl w:val="0"/>
          <w:numId w:val="6"/>
        </w:numPr>
      </w:pPr>
      <w:r w:rsidRPr="001D51B7">
        <w:t>Internal Revenue Service (IRS)</w:t>
      </w:r>
    </w:p>
    <w:p w14:paraId="755E0458" w14:textId="77777777" w:rsidR="001D51B7" w:rsidRPr="001D51B7" w:rsidRDefault="001D51B7" w:rsidP="001D51B7">
      <w:pPr>
        <w:pStyle w:val="ListParagraph"/>
        <w:numPr>
          <w:ilvl w:val="0"/>
          <w:numId w:val="6"/>
        </w:numPr>
      </w:pPr>
      <w:r w:rsidRPr="001D51B7">
        <w:t>I have not worked for any of the above</w:t>
      </w:r>
    </w:p>
    <w:p w14:paraId="32D98ED1" w14:textId="77777777" w:rsidR="001D51B7" w:rsidRPr="001D51B7" w:rsidRDefault="001D51B7" w:rsidP="001D51B7"/>
    <w:p w14:paraId="5F48C2AA" w14:textId="77777777" w:rsidR="001D51B7" w:rsidRPr="001D51B7" w:rsidRDefault="001D51B7" w:rsidP="001D51B7">
      <w:r w:rsidRPr="001D51B7">
        <w:t>6) How often do you visit IRS.gov?</w:t>
      </w:r>
    </w:p>
    <w:p w14:paraId="0560CC54" w14:textId="77777777" w:rsidR="001D51B7" w:rsidRPr="001D51B7" w:rsidRDefault="001D51B7" w:rsidP="001D51B7">
      <w:pPr>
        <w:pStyle w:val="ListParagraph"/>
        <w:numPr>
          <w:ilvl w:val="0"/>
          <w:numId w:val="7"/>
        </w:numPr>
      </w:pPr>
      <w:r w:rsidRPr="001D51B7">
        <w:t>Daily</w:t>
      </w:r>
    </w:p>
    <w:p w14:paraId="6D8B5A73" w14:textId="77777777" w:rsidR="001D51B7" w:rsidRPr="001D51B7" w:rsidRDefault="001D51B7" w:rsidP="001D51B7">
      <w:pPr>
        <w:pStyle w:val="ListParagraph"/>
        <w:numPr>
          <w:ilvl w:val="0"/>
          <w:numId w:val="7"/>
        </w:numPr>
      </w:pPr>
      <w:r w:rsidRPr="001D51B7">
        <w:t>Weekly</w:t>
      </w:r>
    </w:p>
    <w:p w14:paraId="1619E6DD" w14:textId="77777777" w:rsidR="001D51B7" w:rsidRPr="001D51B7" w:rsidRDefault="001D51B7" w:rsidP="001D51B7">
      <w:pPr>
        <w:pStyle w:val="ListParagraph"/>
        <w:numPr>
          <w:ilvl w:val="0"/>
          <w:numId w:val="7"/>
        </w:numPr>
      </w:pPr>
      <w:r w:rsidRPr="001D51B7">
        <w:t>Monthly</w:t>
      </w:r>
    </w:p>
    <w:p w14:paraId="7ABA7423" w14:textId="77777777" w:rsidR="001D51B7" w:rsidRPr="001D51B7" w:rsidRDefault="001D51B7" w:rsidP="001D51B7">
      <w:pPr>
        <w:pStyle w:val="ListParagraph"/>
        <w:numPr>
          <w:ilvl w:val="0"/>
          <w:numId w:val="7"/>
        </w:numPr>
      </w:pPr>
      <w:r w:rsidRPr="001D51B7">
        <w:t>Less than once a month</w:t>
      </w:r>
    </w:p>
    <w:p w14:paraId="5E066A55" w14:textId="77777777" w:rsidR="001D51B7" w:rsidRPr="001D51B7" w:rsidRDefault="001D51B7" w:rsidP="001D51B7">
      <w:pPr>
        <w:pStyle w:val="ListParagraph"/>
        <w:numPr>
          <w:ilvl w:val="0"/>
          <w:numId w:val="7"/>
        </w:numPr>
      </w:pPr>
      <w:r w:rsidRPr="001D51B7">
        <w:t>Almost never</w:t>
      </w:r>
    </w:p>
    <w:p w14:paraId="6EB82784" w14:textId="6F851E78" w:rsidR="001D51B7" w:rsidRDefault="001D51B7"/>
    <w:p w14:paraId="60EEC21A" w14:textId="77777777" w:rsidR="002C20BF" w:rsidRDefault="002C20BF"/>
    <w:p w14:paraId="79B24AC5" w14:textId="4441D311" w:rsidR="00E7173B" w:rsidRDefault="00E62384" w:rsidP="001D51B7">
      <w:pPr>
        <w:pStyle w:val="Heading1"/>
      </w:pPr>
      <w:r>
        <w:t xml:space="preserve">Procedure and </w:t>
      </w:r>
      <w:r w:rsidR="00E7173B">
        <w:t>T</w:t>
      </w:r>
      <w:r>
        <w:t>asks</w:t>
      </w:r>
    </w:p>
    <w:p w14:paraId="04C701D4" w14:textId="005FCB61" w:rsidR="00325909" w:rsidRDefault="00325909"/>
    <w:p w14:paraId="7609FC29" w14:textId="2FAC84B1" w:rsidR="001D51B7" w:rsidRDefault="002C20BF">
      <w:r>
        <w:t>The usability test will be administered by an unmoderated usability testing service. After completing the participant questionnaire, a participant will see the user task and its associated URL in one of two conditions (accordion or plaint text, flat or shaded button). Each URL will be a HTML-only prototype version of IRS.gov.</w:t>
      </w:r>
      <w:r w:rsidR="00660F3C">
        <w:t xml:space="preserve"> Links on the page will only link </w:t>
      </w:r>
      <w:r w:rsidR="00D578FD">
        <w:t>to other prototype pages. No links to IRS.gov or other website pages will be included. T</w:t>
      </w:r>
      <w:r w:rsidR="00E62384">
        <w:t xml:space="preserve">he web pages will be </w:t>
      </w:r>
      <w:r w:rsidR="00D578FD">
        <w:t xml:space="preserve">clearly </w:t>
      </w:r>
      <w:r w:rsidR="00E62384">
        <w:t xml:space="preserve">marked as a notional prototype. </w:t>
      </w:r>
    </w:p>
    <w:p w14:paraId="58B0D449" w14:textId="77777777" w:rsidR="001D51B7" w:rsidRDefault="001D51B7"/>
    <w:tbl>
      <w:tblPr>
        <w:tblStyle w:val="TableGrid"/>
        <w:tblW w:w="0" w:type="auto"/>
        <w:tblLook w:val="04A0" w:firstRow="1" w:lastRow="0" w:firstColumn="1" w:lastColumn="0" w:noHBand="0" w:noVBand="1"/>
      </w:tblPr>
      <w:tblGrid>
        <w:gridCol w:w="1120"/>
        <w:gridCol w:w="1755"/>
        <w:gridCol w:w="3262"/>
        <w:gridCol w:w="3222"/>
      </w:tblGrid>
      <w:tr w:rsidR="001D51B7" w14:paraId="072F4F33" w14:textId="77777777" w:rsidTr="00B52B7A">
        <w:tc>
          <w:tcPr>
            <w:tcW w:w="1120" w:type="dxa"/>
          </w:tcPr>
          <w:p w14:paraId="40DE46BB" w14:textId="16E3EF93" w:rsidR="001D51B7" w:rsidRPr="00CF2088" w:rsidRDefault="001D51B7">
            <w:pPr>
              <w:rPr>
                <w:b/>
                <w:sz w:val="24"/>
              </w:rPr>
            </w:pPr>
            <w:r w:rsidRPr="00CF2088">
              <w:rPr>
                <w:b/>
                <w:sz w:val="24"/>
              </w:rPr>
              <w:t>Test</w:t>
            </w:r>
          </w:p>
        </w:tc>
        <w:tc>
          <w:tcPr>
            <w:tcW w:w="1755" w:type="dxa"/>
          </w:tcPr>
          <w:p w14:paraId="2A4C3B91" w14:textId="0205A362" w:rsidR="001D51B7" w:rsidRPr="00CF2088" w:rsidRDefault="001D51B7">
            <w:pPr>
              <w:rPr>
                <w:b/>
                <w:sz w:val="24"/>
              </w:rPr>
            </w:pPr>
            <w:r w:rsidRPr="00CF2088">
              <w:rPr>
                <w:b/>
                <w:sz w:val="24"/>
              </w:rPr>
              <w:t xml:space="preserve">Page Title </w:t>
            </w:r>
          </w:p>
        </w:tc>
        <w:tc>
          <w:tcPr>
            <w:tcW w:w="3253" w:type="dxa"/>
          </w:tcPr>
          <w:p w14:paraId="4995F607" w14:textId="1692CD42" w:rsidR="001D51B7" w:rsidRPr="00CF2088" w:rsidRDefault="001D51B7">
            <w:pPr>
              <w:rPr>
                <w:b/>
                <w:sz w:val="24"/>
              </w:rPr>
            </w:pPr>
            <w:r w:rsidRPr="00CF2088">
              <w:rPr>
                <w:b/>
                <w:sz w:val="24"/>
              </w:rPr>
              <w:t>URL</w:t>
            </w:r>
          </w:p>
        </w:tc>
        <w:tc>
          <w:tcPr>
            <w:tcW w:w="3222" w:type="dxa"/>
          </w:tcPr>
          <w:p w14:paraId="190C47E8" w14:textId="30DB835B" w:rsidR="001D51B7" w:rsidRPr="00CF2088" w:rsidRDefault="001D51B7">
            <w:pPr>
              <w:rPr>
                <w:b/>
                <w:sz w:val="24"/>
              </w:rPr>
            </w:pPr>
            <w:r w:rsidRPr="00CF2088">
              <w:rPr>
                <w:b/>
                <w:sz w:val="24"/>
              </w:rPr>
              <w:t>User Task</w:t>
            </w:r>
          </w:p>
        </w:tc>
      </w:tr>
      <w:tr w:rsidR="001D51B7" w14:paraId="4D545CD1" w14:textId="77777777" w:rsidTr="00B52B7A">
        <w:tc>
          <w:tcPr>
            <w:tcW w:w="1120" w:type="dxa"/>
          </w:tcPr>
          <w:p w14:paraId="3CFE08AE" w14:textId="7CA5DD84" w:rsidR="001D51B7" w:rsidRPr="00CF2088" w:rsidRDefault="001D51B7">
            <w:r w:rsidRPr="00CF2088">
              <w:t>Accordion</w:t>
            </w:r>
          </w:p>
        </w:tc>
        <w:tc>
          <w:tcPr>
            <w:tcW w:w="1755" w:type="dxa"/>
          </w:tcPr>
          <w:p w14:paraId="789FDB0B" w14:textId="6A9E0C81" w:rsidR="001D51B7" w:rsidRPr="00CF2088" w:rsidRDefault="001D51B7">
            <w:r w:rsidRPr="00CF2088">
              <w:t>Credits &amp; Deductions for Individuals</w:t>
            </w:r>
          </w:p>
        </w:tc>
        <w:tc>
          <w:tcPr>
            <w:tcW w:w="3253" w:type="dxa"/>
          </w:tcPr>
          <w:p w14:paraId="27A31B0D" w14:textId="2B374666" w:rsidR="001D51B7" w:rsidRDefault="00C731A2">
            <w:hyperlink r:id="rId7" w:history="1">
              <w:r w:rsidR="001D51B7" w:rsidRPr="001D51B7">
                <w:rPr>
                  <w:rStyle w:val="Hyperlink"/>
                  <w:rFonts w:cstheme="minorHAnsi"/>
                  <w:sz w:val="18"/>
                </w:rPr>
                <w:t>https://www.irs.gov/credits-deductions-for-individuals</w:t>
              </w:r>
            </w:hyperlink>
          </w:p>
        </w:tc>
        <w:tc>
          <w:tcPr>
            <w:tcW w:w="3222" w:type="dxa"/>
          </w:tcPr>
          <w:p w14:paraId="3751847C" w14:textId="3FECD529" w:rsidR="001D51B7" w:rsidRPr="00CF2088" w:rsidRDefault="001D51B7">
            <w:r w:rsidRPr="00CF2088">
              <w:rPr>
                <w:rFonts w:cstheme="minorHAnsi"/>
              </w:rPr>
              <w:t>Learn about the tax rules that apply when you sell your residence.</w:t>
            </w:r>
            <w:r w:rsidR="00E62384">
              <w:rPr>
                <w:rFonts w:cstheme="minorHAnsi"/>
              </w:rPr>
              <w:t xml:space="preserve"> </w:t>
            </w:r>
          </w:p>
        </w:tc>
      </w:tr>
      <w:tr w:rsidR="001D51B7" w14:paraId="5E0909BC" w14:textId="77777777" w:rsidTr="00B52B7A">
        <w:tc>
          <w:tcPr>
            <w:tcW w:w="1120" w:type="dxa"/>
          </w:tcPr>
          <w:p w14:paraId="38799A9D" w14:textId="73BD1035" w:rsidR="001D51B7" w:rsidRPr="00CF2088" w:rsidRDefault="001D51B7" w:rsidP="001D51B7">
            <w:r w:rsidRPr="00CF2088">
              <w:t>Accordion</w:t>
            </w:r>
          </w:p>
        </w:tc>
        <w:tc>
          <w:tcPr>
            <w:tcW w:w="1755" w:type="dxa"/>
          </w:tcPr>
          <w:p w14:paraId="2C2D46F6" w14:textId="0ACCD173" w:rsidR="001D51B7" w:rsidRPr="00CF2088" w:rsidRDefault="001D51B7" w:rsidP="001D51B7">
            <w:r w:rsidRPr="00CF2088">
              <w:t>The Identity Protection PIN (IP PIN)</w:t>
            </w:r>
          </w:p>
        </w:tc>
        <w:tc>
          <w:tcPr>
            <w:tcW w:w="3253" w:type="dxa"/>
            <w:vAlign w:val="center"/>
          </w:tcPr>
          <w:p w14:paraId="6008219C" w14:textId="71F95159" w:rsidR="001D51B7" w:rsidRDefault="00C731A2" w:rsidP="001D51B7">
            <w:hyperlink r:id="rId8" w:history="1">
              <w:r w:rsidR="001D51B7" w:rsidRPr="001D51B7">
                <w:rPr>
                  <w:rStyle w:val="Hyperlink"/>
                  <w:rFonts w:cstheme="minorHAnsi"/>
                  <w:sz w:val="18"/>
                </w:rPr>
                <w:t>https://www.irs.gov/identity-theft-fraud-scams/the-identity-protection-pin-ip-pin</w:t>
              </w:r>
            </w:hyperlink>
          </w:p>
        </w:tc>
        <w:tc>
          <w:tcPr>
            <w:tcW w:w="3222" w:type="dxa"/>
          </w:tcPr>
          <w:p w14:paraId="32FE3A22" w14:textId="55554C16" w:rsidR="001D51B7" w:rsidRPr="00CF2088" w:rsidRDefault="001D51B7" w:rsidP="001D51B7">
            <w:r w:rsidRPr="00CF2088">
              <w:t>You got an Identity Protection PIN to prevent someone else from fraudulently filing your tax return, but you have since forgotten what your pin is. Find information about what you should do next.</w:t>
            </w:r>
          </w:p>
        </w:tc>
      </w:tr>
      <w:tr w:rsidR="001D51B7" w14:paraId="42A62985" w14:textId="77777777" w:rsidTr="00B52B7A">
        <w:tc>
          <w:tcPr>
            <w:tcW w:w="1120" w:type="dxa"/>
          </w:tcPr>
          <w:p w14:paraId="1BC753E8" w14:textId="1A394CCF" w:rsidR="001D51B7" w:rsidRPr="00CF2088" w:rsidRDefault="001D51B7" w:rsidP="001D51B7">
            <w:r w:rsidRPr="00CF2088">
              <w:t xml:space="preserve">Accordion </w:t>
            </w:r>
          </w:p>
        </w:tc>
        <w:tc>
          <w:tcPr>
            <w:tcW w:w="1755" w:type="dxa"/>
          </w:tcPr>
          <w:p w14:paraId="48EAA041" w14:textId="1F5DBCA2" w:rsidR="001D51B7" w:rsidRPr="00CF2088" w:rsidRDefault="001D51B7" w:rsidP="001D51B7">
            <w:r w:rsidRPr="00CF2088">
              <w:t>Additional Information on Payment Plans</w:t>
            </w:r>
          </w:p>
        </w:tc>
        <w:tc>
          <w:tcPr>
            <w:tcW w:w="3253" w:type="dxa"/>
          </w:tcPr>
          <w:p w14:paraId="6C12C78F" w14:textId="7E74B931" w:rsidR="001D51B7" w:rsidRDefault="00C731A2" w:rsidP="001D51B7">
            <w:hyperlink r:id="rId9" w:history="1">
              <w:r w:rsidR="00B52B7A" w:rsidRPr="001D51B7">
                <w:rPr>
                  <w:rStyle w:val="Hyperlink"/>
                  <w:rFonts w:cstheme="minorHAnsi"/>
                  <w:sz w:val="18"/>
                </w:rPr>
                <w:t>https://www.irs.gov/payments/payment-plans-installment-agreements</w:t>
              </w:r>
            </w:hyperlink>
          </w:p>
        </w:tc>
        <w:tc>
          <w:tcPr>
            <w:tcW w:w="3222" w:type="dxa"/>
          </w:tcPr>
          <w:p w14:paraId="277EB302" w14:textId="50984A0C" w:rsidR="001D51B7" w:rsidRPr="00CF2088" w:rsidRDefault="00B52B7A" w:rsidP="001D51B7">
            <w:r w:rsidRPr="00CF2088">
              <w:rPr>
                <w:rFonts w:cstheme="minorHAnsi"/>
              </w:rPr>
              <w:t>You recently set up a payment plan to pay what you owe on your taxes. Find where to view your transactions along with the current amount you owe.</w:t>
            </w:r>
          </w:p>
        </w:tc>
      </w:tr>
      <w:tr w:rsidR="001D51B7" w14:paraId="0CEFCD0F" w14:textId="77777777" w:rsidTr="00B52B7A">
        <w:tc>
          <w:tcPr>
            <w:tcW w:w="1120" w:type="dxa"/>
          </w:tcPr>
          <w:p w14:paraId="7B93AC54" w14:textId="152AF12E" w:rsidR="001D51B7" w:rsidRPr="00CF2088" w:rsidRDefault="00B52B7A" w:rsidP="001D51B7">
            <w:r w:rsidRPr="00CF2088">
              <w:t>Button</w:t>
            </w:r>
          </w:p>
        </w:tc>
        <w:tc>
          <w:tcPr>
            <w:tcW w:w="1755" w:type="dxa"/>
          </w:tcPr>
          <w:p w14:paraId="6B470AA0" w14:textId="40CCEB7D" w:rsidR="001D51B7" w:rsidRPr="00CF2088" w:rsidRDefault="00B52B7A" w:rsidP="001D51B7">
            <w:r w:rsidRPr="00CF2088">
              <w:t>Refunds</w:t>
            </w:r>
          </w:p>
        </w:tc>
        <w:tc>
          <w:tcPr>
            <w:tcW w:w="3253" w:type="dxa"/>
          </w:tcPr>
          <w:p w14:paraId="1F6F7C8F" w14:textId="02A3473A" w:rsidR="001D51B7" w:rsidRDefault="00C731A2" w:rsidP="001D51B7">
            <w:hyperlink r:id="rId10" w:history="1">
              <w:r w:rsidR="00B52B7A" w:rsidRPr="00930559">
                <w:rPr>
                  <w:rStyle w:val="Hyperlink"/>
                  <w:sz w:val="18"/>
                  <w:szCs w:val="18"/>
                </w:rPr>
                <w:t>https://www.irs.gov/refunds</w:t>
              </w:r>
            </w:hyperlink>
          </w:p>
        </w:tc>
        <w:tc>
          <w:tcPr>
            <w:tcW w:w="3222" w:type="dxa"/>
          </w:tcPr>
          <w:p w14:paraId="130A4B1A" w14:textId="4DD6B303" w:rsidR="001D51B7" w:rsidRPr="00CF2088" w:rsidRDefault="00B52B7A" w:rsidP="001D51B7">
            <w:r w:rsidRPr="00CF2088">
              <w:t>Information about your social security benefits never came in the mail. Find how to get another form.</w:t>
            </w:r>
          </w:p>
        </w:tc>
      </w:tr>
      <w:tr w:rsidR="001D51B7" w14:paraId="2674450F" w14:textId="77777777" w:rsidTr="00B52B7A">
        <w:tc>
          <w:tcPr>
            <w:tcW w:w="1120" w:type="dxa"/>
          </w:tcPr>
          <w:p w14:paraId="669A7D28" w14:textId="0CCF2F72" w:rsidR="001D51B7" w:rsidRPr="00CF2088" w:rsidRDefault="00B52B7A" w:rsidP="001D51B7">
            <w:r w:rsidRPr="00CF2088">
              <w:t>Button</w:t>
            </w:r>
          </w:p>
        </w:tc>
        <w:tc>
          <w:tcPr>
            <w:tcW w:w="1755" w:type="dxa"/>
          </w:tcPr>
          <w:p w14:paraId="4FC05706" w14:textId="072EC912" w:rsidR="001D51B7" w:rsidRPr="00CF2088" w:rsidRDefault="00B52B7A" w:rsidP="001D51B7">
            <w:r w:rsidRPr="00CF2088">
              <w:t>Interactive Tax Assistant (ITA)</w:t>
            </w:r>
          </w:p>
        </w:tc>
        <w:tc>
          <w:tcPr>
            <w:tcW w:w="3253" w:type="dxa"/>
          </w:tcPr>
          <w:p w14:paraId="20D765D0" w14:textId="06B384C8" w:rsidR="001D51B7" w:rsidRDefault="00C731A2" w:rsidP="001D51B7">
            <w:hyperlink r:id="rId11" w:history="1">
              <w:r w:rsidR="00B52B7A" w:rsidRPr="00930559">
                <w:rPr>
                  <w:rStyle w:val="Hyperlink"/>
                  <w:sz w:val="18"/>
                  <w:szCs w:val="18"/>
                </w:rPr>
                <w:t xml:space="preserve">https://www.irs.gov/help/ita </w:t>
              </w:r>
            </w:hyperlink>
          </w:p>
        </w:tc>
        <w:tc>
          <w:tcPr>
            <w:tcW w:w="3222" w:type="dxa"/>
          </w:tcPr>
          <w:p w14:paraId="02698DDF" w14:textId="7FFDD5A0" w:rsidR="001D51B7" w:rsidRPr="00CF2088" w:rsidRDefault="00B52B7A" w:rsidP="001D51B7">
            <w:r w:rsidRPr="00CF2088">
              <w:t>Find information on how to get tax benefits based on how much money you make.</w:t>
            </w:r>
          </w:p>
        </w:tc>
      </w:tr>
      <w:tr w:rsidR="001D51B7" w14:paraId="7D86A2FD" w14:textId="77777777" w:rsidTr="00B52B7A">
        <w:tc>
          <w:tcPr>
            <w:tcW w:w="1120" w:type="dxa"/>
          </w:tcPr>
          <w:p w14:paraId="558A07E6" w14:textId="228484FA" w:rsidR="001D51B7" w:rsidRPr="00CF2088" w:rsidRDefault="00B52B7A" w:rsidP="001D51B7">
            <w:r w:rsidRPr="00CF2088">
              <w:t>Button</w:t>
            </w:r>
          </w:p>
        </w:tc>
        <w:tc>
          <w:tcPr>
            <w:tcW w:w="1755" w:type="dxa"/>
          </w:tcPr>
          <w:p w14:paraId="2B5DDCEB" w14:textId="4636CB0C" w:rsidR="001D51B7" w:rsidRPr="00CF2088" w:rsidRDefault="00B52B7A" w:rsidP="001D51B7">
            <w:r w:rsidRPr="00CF2088">
              <w:t>IRS Withholding Calculator</w:t>
            </w:r>
          </w:p>
        </w:tc>
        <w:tc>
          <w:tcPr>
            <w:tcW w:w="3253" w:type="dxa"/>
          </w:tcPr>
          <w:p w14:paraId="4AF0FF75" w14:textId="13990467" w:rsidR="001D51B7" w:rsidRDefault="00B52B7A" w:rsidP="001D51B7">
            <w:r w:rsidRPr="00C65932">
              <w:rPr>
                <w:rStyle w:val="Hyperlink"/>
                <w:sz w:val="18"/>
                <w:szCs w:val="18"/>
              </w:rPr>
              <w:t>https://www.irs.gov/individuals/irs-withholding-calculator</w:t>
            </w:r>
          </w:p>
        </w:tc>
        <w:tc>
          <w:tcPr>
            <w:tcW w:w="3222" w:type="dxa"/>
          </w:tcPr>
          <w:p w14:paraId="1A850E69" w14:textId="3ABACB17" w:rsidR="001D51B7" w:rsidRPr="00CF2088" w:rsidRDefault="00B52B7A" w:rsidP="001D51B7">
            <w:r w:rsidRPr="00CF2088">
              <w:t>Access the online tool to help you figure out the right amount of tax that should be withheld from your paycheck.</w:t>
            </w:r>
          </w:p>
        </w:tc>
      </w:tr>
      <w:tr w:rsidR="001D51B7" w14:paraId="714780EE" w14:textId="77777777" w:rsidTr="00B52B7A">
        <w:tc>
          <w:tcPr>
            <w:tcW w:w="1120" w:type="dxa"/>
          </w:tcPr>
          <w:p w14:paraId="3127C3BD" w14:textId="76B4F55D" w:rsidR="001D51B7" w:rsidRPr="00CF2088" w:rsidRDefault="00B52B7A" w:rsidP="001D51B7">
            <w:r w:rsidRPr="00CF2088">
              <w:t>Filler</w:t>
            </w:r>
          </w:p>
        </w:tc>
        <w:tc>
          <w:tcPr>
            <w:tcW w:w="1755" w:type="dxa"/>
          </w:tcPr>
          <w:p w14:paraId="5D8CFF01" w14:textId="4CD6A8ED" w:rsidR="001D51B7" w:rsidRPr="00CF2088" w:rsidRDefault="00B52B7A" w:rsidP="001D51B7">
            <w:r w:rsidRPr="00CF2088">
              <w:t>Transcript Types and Ways to Order Them</w:t>
            </w:r>
          </w:p>
        </w:tc>
        <w:tc>
          <w:tcPr>
            <w:tcW w:w="3253" w:type="dxa"/>
          </w:tcPr>
          <w:p w14:paraId="051F9EEF" w14:textId="39D22A59" w:rsidR="001D51B7" w:rsidRDefault="00C731A2" w:rsidP="001D51B7">
            <w:hyperlink r:id="rId12" w:history="1">
              <w:r w:rsidR="00B52B7A" w:rsidRPr="00704BC5">
                <w:rPr>
                  <w:rStyle w:val="Hyperlink"/>
                  <w:sz w:val="18"/>
                  <w:szCs w:val="18"/>
                </w:rPr>
                <w:t>https://www.irs.gov/individuals/tax-return-transcript-types-and-ways-to-order-them</w:t>
              </w:r>
            </w:hyperlink>
          </w:p>
        </w:tc>
        <w:tc>
          <w:tcPr>
            <w:tcW w:w="3222" w:type="dxa"/>
          </w:tcPr>
          <w:p w14:paraId="2920FAF0" w14:textId="6AD8933B" w:rsidR="001D51B7" w:rsidRPr="00CF2088" w:rsidRDefault="00B52B7A" w:rsidP="001D51B7">
            <w:r w:rsidRPr="00CF2088">
              <w:t>Find information how to order a tax transcript by mail.</w:t>
            </w:r>
          </w:p>
        </w:tc>
      </w:tr>
      <w:tr w:rsidR="00B52B7A" w14:paraId="5F242706" w14:textId="77777777" w:rsidTr="00B52B7A">
        <w:tc>
          <w:tcPr>
            <w:tcW w:w="1120" w:type="dxa"/>
          </w:tcPr>
          <w:p w14:paraId="4CF4C7DE" w14:textId="7D6A9523" w:rsidR="00B52B7A" w:rsidRPr="00CF2088" w:rsidRDefault="00B52B7A" w:rsidP="001D51B7">
            <w:r w:rsidRPr="00CF2088">
              <w:t>Filler</w:t>
            </w:r>
          </w:p>
        </w:tc>
        <w:tc>
          <w:tcPr>
            <w:tcW w:w="1755" w:type="dxa"/>
          </w:tcPr>
          <w:p w14:paraId="65A47CAB" w14:textId="246FAA4A" w:rsidR="00B52B7A" w:rsidRPr="00CF2088" w:rsidRDefault="00CF2088" w:rsidP="001D51B7">
            <w:r w:rsidRPr="00CF2088">
              <w:t>Forms, Instructions and Publications</w:t>
            </w:r>
          </w:p>
        </w:tc>
        <w:tc>
          <w:tcPr>
            <w:tcW w:w="3253" w:type="dxa"/>
          </w:tcPr>
          <w:p w14:paraId="724F90F9" w14:textId="1CC0B685" w:rsidR="00B52B7A" w:rsidRDefault="00CF2088" w:rsidP="001D51B7">
            <w:r w:rsidRPr="00D44D35">
              <w:rPr>
                <w:rStyle w:val="Hyperlink"/>
                <w:sz w:val="18"/>
                <w:szCs w:val="18"/>
              </w:rPr>
              <w:t>https://www.irs.gov/forms-instructions</w:t>
            </w:r>
          </w:p>
        </w:tc>
        <w:tc>
          <w:tcPr>
            <w:tcW w:w="3222" w:type="dxa"/>
          </w:tcPr>
          <w:p w14:paraId="71798D07" w14:textId="2FD4E08B" w:rsidR="00B52B7A" w:rsidRPr="00CF2088" w:rsidRDefault="00CF2088" w:rsidP="001D51B7">
            <w:r w:rsidRPr="00CF2088">
              <w:t xml:space="preserve">As a small business owner, find the form for withholding income taxes for employees. </w:t>
            </w:r>
          </w:p>
        </w:tc>
      </w:tr>
    </w:tbl>
    <w:p w14:paraId="78D076D3" w14:textId="22E280B7" w:rsidR="001D51B7" w:rsidRDefault="001D51B7"/>
    <w:p w14:paraId="6670A3DA" w14:textId="77D5D49A" w:rsidR="002507D5" w:rsidRDefault="002507D5"/>
    <w:p w14:paraId="614A03EA" w14:textId="77777777" w:rsidR="002C20BF" w:rsidRDefault="002C20BF"/>
    <w:p w14:paraId="19F721BC" w14:textId="0AA04A1B" w:rsidR="00CF2088" w:rsidRDefault="00CF2088" w:rsidP="002507D5">
      <w:pPr>
        <w:pStyle w:val="Heading1"/>
      </w:pPr>
      <w:r>
        <w:t>Post-Task Questionnaire (Single Ease Question)</w:t>
      </w:r>
    </w:p>
    <w:p w14:paraId="04E6BCB8" w14:textId="77777777" w:rsidR="002507D5" w:rsidRDefault="002507D5" w:rsidP="002507D5"/>
    <w:p w14:paraId="0A8EFA99" w14:textId="5C6E37E7" w:rsidR="00CF2088" w:rsidRDefault="00CF2088" w:rsidP="002507D5">
      <w:r w:rsidRPr="00CF2088">
        <w:t xml:space="preserve">Overall, how difficult or easy was the task to complete? Use the </w:t>
      </w:r>
      <w:r w:rsidR="005C5CDC" w:rsidRPr="00CF2088">
        <w:t>seven-point</w:t>
      </w:r>
      <w:r w:rsidRPr="00CF2088">
        <w:t xml:space="preserve"> rating scale format below.</w:t>
      </w:r>
      <w:r>
        <w:t xml:space="preserve"> </w:t>
      </w:r>
    </w:p>
    <w:p w14:paraId="0B638DF6" w14:textId="0549BF35" w:rsidR="002507D5" w:rsidRDefault="002507D5" w:rsidP="002507D5"/>
    <w:p w14:paraId="274D3FD6" w14:textId="4C77CE2D" w:rsidR="002507D5" w:rsidRDefault="002C20BF" w:rsidP="002C20BF">
      <w:pPr>
        <w:pStyle w:val="ListParagraph"/>
        <w:numPr>
          <w:ilvl w:val="0"/>
          <w:numId w:val="9"/>
        </w:numPr>
      </w:pPr>
      <w:r>
        <w:t>Very difficult</w:t>
      </w:r>
    </w:p>
    <w:p w14:paraId="2B2D7CB9" w14:textId="2D477241" w:rsidR="002C20BF" w:rsidRDefault="002C20BF" w:rsidP="002C20BF">
      <w:pPr>
        <w:pStyle w:val="ListParagraph"/>
        <w:numPr>
          <w:ilvl w:val="0"/>
          <w:numId w:val="9"/>
        </w:numPr>
      </w:pPr>
    </w:p>
    <w:p w14:paraId="19700007" w14:textId="7B2E0476" w:rsidR="002C20BF" w:rsidRDefault="002C20BF" w:rsidP="002C20BF">
      <w:pPr>
        <w:pStyle w:val="ListParagraph"/>
        <w:numPr>
          <w:ilvl w:val="0"/>
          <w:numId w:val="9"/>
        </w:numPr>
      </w:pPr>
    </w:p>
    <w:p w14:paraId="4BF30645" w14:textId="4D0C7A60" w:rsidR="002C20BF" w:rsidRDefault="002C20BF" w:rsidP="002C20BF">
      <w:pPr>
        <w:pStyle w:val="ListParagraph"/>
        <w:numPr>
          <w:ilvl w:val="0"/>
          <w:numId w:val="9"/>
        </w:numPr>
      </w:pPr>
      <w:r>
        <w:t>Neutral</w:t>
      </w:r>
    </w:p>
    <w:p w14:paraId="0A96851D" w14:textId="1190BAE7" w:rsidR="002C20BF" w:rsidRDefault="002C20BF" w:rsidP="002C20BF">
      <w:pPr>
        <w:pStyle w:val="ListParagraph"/>
        <w:numPr>
          <w:ilvl w:val="0"/>
          <w:numId w:val="9"/>
        </w:numPr>
      </w:pPr>
    </w:p>
    <w:p w14:paraId="62D2B037" w14:textId="3F970973" w:rsidR="002C20BF" w:rsidRDefault="002C20BF" w:rsidP="002C20BF">
      <w:pPr>
        <w:pStyle w:val="ListParagraph"/>
        <w:numPr>
          <w:ilvl w:val="0"/>
          <w:numId w:val="9"/>
        </w:numPr>
      </w:pPr>
    </w:p>
    <w:p w14:paraId="25BB38BC" w14:textId="23C032A6" w:rsidR="002C20BF" w:rsidRDefault="002C20BF" w:rsidP="002C20BF">
      <w:pPr>
        <w:pStyle w:val="ListParagraph"/>
        <w:numPr>
          <w:ilvl w:val="0"/>
          <w:numId w:val="9"/>
        </w:numPr>
      </w:pPr>
      <w:r>
        <w:t>Very easy</w:t>
      </w:r>
    </w:p>
    <w:p w14:paraId="5ED87988" w14:textId="77777777" w:rsidR="00CF2088" w:rsidRDefault="00CF2088"/>
    <w:p w14:paraId="01F77D1C" w14:textId="7B6198E6" w:rsidR="001D51B7" w:rsidRDefault="002C20BF">
      <w:r>
        <w:t xml:space="preserve">Reference: </w:t>
      </w:r>
      <w:hyperlink r:id="rId13" w:history="1">
        <w:r w:rsidRPr="00B01EEF">
          <w:rPr>
            <w:rStyle w:val="Hyperlink"/>
          </w:rPr>
          <w:t>https://measuringu.com/seq10/</w:t>
        </w:r>
      </w:hyperlink>
      <w:r>
        <w:t xml:space="preserve"> </w:t>
      </w:r>
    </w:p>
    <w:p w14:paraId="6A33A065" w14:textId="77777777" w:rsidR="002C20BF" w:rsidRDefault="002C20BF"/>
    <w:p w14:paraId="7E8CBA59" w14:textId="77777777" w:rsidR="002C20BF" w:rsidRDefault="002C20BF" w:rsidP="002507D5">
      <w:pPr>
        <w:pStyle w:val="Heading1"/>
      </w:pPr>
    </w:p>
    <w:p w14:paraId="2C03D7C7" w14:textId="599D31CF" w:rsidR="00E7173B" w:rsidRDefault="00E7173B" w:rsidP="002507D5">
      <w:pPr>
        <w:pStyle w:val="Heading1"/>
      </w:pPr>
      <w:r>
        <w:t>Thank You Message</w:t>
      </w:r>
    </w:p>
    <w:p w14:paraId="25F26BD8" w14:textId="2193C1C1" w:rsidR="00E7173B" w:rsidRDefault="00E7173B">
      <w:r>
        <w:t xml:space="preserve"> </w:t>
      </w:r>
    </w:p>
    <w:p w14:paraId="3C7CD0AC" w14:textId="476150B2" w:rsidR="005C5CDC" w:rsidRDefault="005C5CDC">
      <w:r>
        <w:t xml:space="preserve">Thank you for participating in a usability study of IRS.gov. </w:t>
      </w:r>
      <w:r w:rsidR="002C20BF">
        <w:t>Your participation contributes to making IRS.gov more usable!</w:t>
      </w:r>
    </w:p>
    <w:sectPr w:rsidR="005C5CDC" w:rsidSect="00D63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33D"/>
    <w:multiLevelType w:val="hybridMultilevel"/>
    <w:tmpl w:val="6024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86C20"/>
    <w:multiLevelType w:val="hybridMultilevel"/>
    <w:tmpl w:val="B804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7576E"/>
    <w:multiLevelType w:val="hybridMultilevel"/>
    <w:tmpl w:val="A9CE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4272E"/>
    <w:multiLevelType w:val="hybridMultilevel"/>
    <w:tmpl w:val="839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35553"/>
    <w:multiLevelType w:val="hybridMultilevel"/>
    <w:tmpl w:val="23B08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B5B2C"/>
    <w:multiLevelType w:val="hybridMultilevel"/>
    <w:tmpl w:val="0074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61E2A"/>
    <w:multiLevelType w:val="hybridMultilevel"/>
    <w:tmpl w:val="EEBE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895654"/>
    <w:multiLevelType w:val="hybridMultilevel"/>
    <w:tmpl w:val="33B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1A530B"/>
    <w:multiLevelType w:val="hybridMultilevel"/>
    <w:tmpl w:val="3852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2"/>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3B"/>
    <w:rsid w:val="00104F2D"/>
    <w:rsid w:val="00153B8D"/>
    <w:rsid w:val="001A339F"/>
    <w:rsid w:val="001D51B7"/>
    <w:rsid w:val="002507D5"/>
    <w:rsid w:val="002972D2"/>
    <w:rsid w:val="002C20BF"/>
    <w:rsid w:val="00325909"/>
    <w:rsid w:val="004730D2"/>
    <w:rsid w:val="005C5CDC"/>
    <w:rsid w:val="00605286"/>
    <w:rsid w:val="00660F3C"/>
    <w:rsid w:val="007952E9"/>
    <w:rsid w:val="007B018C"/>
    <w:rsid w:val="00804E7A"/>
    <w:rsid w:val="00AE7CDE"/>
    <w:rsid w:val="00B32E83"/>
    <w:rsid w:val="00B52B7A"/>
    <w:rsid w:val="00B96FD4"/>
    <w:rsid w:val="00C731A2"/>
    <w:rsid w:val="00CF2088"/>
    <w:rsid w:val="00D578FD"/>
    <w:rsid w:val="00D63DE4"/>
    <w:rsid w:val="00E62384"/>
    <w:rsid w:val="00E708AD"/>
    <w:rsid w:val="00E7173B"/>
    <w:rsid w:val="00F1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59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16D"/>
    <w:pPr>
      <w:ind w:left="720"/>
      <w:contextualSpacing/>
    </w:pPr>
  </w:style>
  <w:style w:type="character" w:customStyle="1" w:styleId="Heading1Char">
    <w:name w:val="Heading 1 Char"/>
    <w:basedOn w:val="DefaultParagraphFont"/>
    <w:link w:val="Heading1"/>
    <w:uiPriority w:val="9"/>
    <w:rsid w:val="00F1516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25909"/>
    <w:rPr>
      <w:color w:val="0563C1" w:themeColor="hyperlink"/>
      <w:u w:val="single"/>
    </w:rPr>
  </w:style>
  <w:style w:type="character" w:customStyle="1" w:styleId="Heading2Char">
    <w:name w:val="Heading 2 Char"/>
    <w:basedOn w:val="DefaultParagraphFont"/>
    <w:link w:val="Heading2"/>
    <w:uiPriority w:val="9"/>
    <w:semiHidden/>
    <w:rsid w:val="0032590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1D51B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1D51B7"/>
    <w:rPr>
      <w:rFonts w:ascii="Times New Roman" w:eastAsia="Times New Roman" w:hAnsi="Times New Roman" w:cs="Times New Roman"/>
    </w:rPr>
  </w:style>
  <w:style w:type="table" w:styleId="TableGrid">
    <w:name w:val="Table Grid"/>
    <w:basedOn w:val="TableNormal"/>
    <w:uiPriority w:val="59"/>
    <w:rsid w:val="001D51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20BF"/>
    <w:rPr>
      <w:color w:val="605E5C"/>
      <w:shd w:val="clear" w:color="auto" w:fill="E1DFDD"/>
    </w:rPr>
  </w:style>
  <w:style w:type="character" w:styleId="FollowedHyperlink">
    <w:name w:val="FollowedHyperlink"/>
    <w:basedOn w:val="DefaultParagraphFont"/>
    <w:uiPriority w:val="99"/>
    <w:semiHidden/>
    <w:unhideWhenUsed/>
    <w:rsid w:val="002C20BF"/>
    <w:rPr>
      <w:color w:val="954F72" w:themeColor="followedHyperlink"/>
      <w:u w:val="single"/>
    </w:rPr>
  </w:style>
  <w:style w:type="paragraph" w:styleId="Title">
    <w:name w:val="Title"/>
    <w:basedOn w:val="Normal"/>
    <w:next w:val="Normal"/>
    <w:link w:val="TitleChar"/>
    <w:uiPriority w:val="10"/>
    <w:qFormat/>
    <w:rsid w:val="002C2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B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708AD"/>
    <w:rPr>
      <w:sz w:val="16"/>
      <w:szCs w:val="16"/>
    </w:rPr>
  </w:style>
  <w:style w:type="paragraph" w:styleId="CommentText">
    <w:name w:val="annotation text"/>
    <w:basedOn w:val="Normal"/>
    <w:link w:val="CommentTextChar"/>
    <w:uiPriority w:val="99"/>
    <w:semiHidden/>
    <w:unhideWhenUsed/>
    <w:rsid w:val="00E708AD"/>
    <w:rPr>
      <w:sz w:val="20"/>
      <w:szCs w:val="20"/>
    </w:rPr>
  </w:style>
  <w:style w:type="character" w:customStyle="1" w:styleId="CommentTextChar">
    <w:name w:val="Comment Text Char"/>
    <w:basedOn w:val="DefaultParagraphFont"/>
    <w:link w:val="CommentText"/>
    <w:uiPriority w:val="99"/>
    <w:semiHidden/>
    <w:rsid w:val="00E708AD"/>
    <w:rPr>
      <w:sz w:val="20"/>
      <w:szCs w:val="20"/>
    </w:rPr>
  </w:style>
  <w:style w:type="paragraph" w:styleId="CommentSubject">
    <w:name w:val="annotation subject"/>
    <w:basedOn w:val="CommentText"/>
    <w:next w:val="CommentText"/>
    <w:link w:val="CommentSubjectChar"/>
    <w:uiPriority w:val="99"/>
    <w:semiHidden/>
    <w:unhideWhenUsed/>
    <w:rsid w:val="00E708AD"/>
    <w:rPr>
      <w:b/>
      <w:bCs/>
    </w:rPr>
  </w:style>
  <w:style w:type="character" w:customStyle="1" w:styleId="CommentSubjectChar">
    <w:name w:val="Comment Subject Char"/>
    <w:basedOn w:val="CommentTextChar"/>
    <w:link w:val="CommentSubject"/>
    <w:uiPriority w:val="99"/>
    <w:semiHidden/>
    <w:rsid w:val="00E708AD"/>
    <w:rPr>
      <w:b/>
      <w:bCs/>
      <w:sz w:val="20"/>
      <w:szCs w:val="20"/>
    </w:rPr>
  </w:style>
  <w:style w:type="paragraph" w:styleId="BalloonText">
    <w:name w:val="Balloon Text"/>
    <w:basedOn w:val="Normal"/>
    <w:link w:val="BalloonTextChar"/>
    <w:uiPriority w:val="99"/>
    <w:semiHidden/>
    <w:unhideWhenUsed/>
    <w:rsid w:val="00E7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8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59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16D"/>
    <w:pPr>
      <w:ind w:left="720"/>
      <w:contextualSpacing/>
    </w:pPr>
  </w:style>
  <w:style w:type="character" w:customStyle="1" w:styleId="Heading1Char">
    <w:name w:val="Heading 1 Char"/>
    <w:basedOn w:val="DefaultParagraphFont"/>
    <w:link w:val="Heading1"/>
    <w:uiPriority w:val="9"/>
    <w:rsid w:val="00F1516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25909"/>
    <w:rPr>
      <w:color w:val="0563C1" w:themeColor="hyperlink"/>
      <w:u w:val="single"/>
    </w:rPr>
  </w:style>
  <w:style w:type="character" w:customStyle="1" w:styleId="Heading2Char">
    <w:name w:val="Heading 2 Char"/>
    <w:basedOn w:val="DefaultParagraphFont"/>
    <w:link w:val="Heading2"/>
    <w:uiPriority w:val="9"/>
    <w:semiHidden/>
    <w:rsid w:val="0032590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1D51B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1D51B7"/>
    <w:rPr>
      <w:rFonts w:ascii="Times New Roman" w:eastAsia="Times New Roman" w:hAnsi="Times New Roman" w:cs="Times New Roman"/>
    </w:rPr>
  </w:style>
  <w:style w:type="table" w:styleId="TableGrid">
    <w:name w:val="Table Grid"/>
    <w:basedOn w:val="TableNormal"/>
    <w:uiPriority w:val="59"/>
    <w:rsid w:val="001D51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20BF"/>
    <w:rPr>
      <w:color w:val="605E5C"/>
      <w:shd w:val="clear" w:color="auto" w:fill="E1DFDD"/>
    </w:rPr>
  </w:style>
  <w:style w:type="character" w:styleId="FollowedHyperlink">
    <w:name w:val="FollowedHyperlink"/>
    <w:basedOn w:val="DefaultParagraphFont"/>
    <w:uiPriority w:val="99"/>
    <w:semiHidden/>
    <w:unhideWhenUsed/>
    <w:rsid w:val="002C20BF"/>
    <w:rPr>
      <w:color w:val="954F72" w:themeColor="followedHyperlink"/>
      <w:u w:val="single"/>
    </w:rPr>
  </w:style>
  <w:style w:type="paragraph" w:styleId="Title">
    <w:name w:val="Title"/>
    <w:basedOn w:val="Normal"/>
    <w:next w:val="Normal"/>
    <w:link w:val="TitleChar"/>
    <w:uiPriority w:val="10"/>
    <w:qFormat/>
    <w:rsid w:val="002C2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B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708AD"/>
    <w:rPr>
      <w:sz w:val="16"/>
      <w:szCs w:val="16"/>
    </w:rPr>
  </w:style>
  <w:style w:type="paragraph" w:styleId="CommentText">
    <w:name w:val="annotation text"/>
    <w:basedOn w:val="Normal"/>
    <w:link w:val="CommentTextChar"/>
    <w:uiPriority w:val="99"/>
    <w:semiHidden/>
    <w:unhideWhenUsed/>
    <w:rsid w:val="00E708AD"/>
    <w:rPr>
      <w:sz w:val="20"/>
      <w:szCs w:val="20"/>
    </w:rPr>
  </w:style>
  <w:style w:type="character" w:customStyle="1" w:styleId="CommentTextChar">
    <w:name w:val="Comment Text Char"/>
    <w:basedOn w:val="DefaultParagraphFont"/>
    <w:link w:val="CommentText"/>
    <w:uiPriority w:val="99"/>
    <w:semiHidden/>
    <w:rsid w:val="00E708AD"/>
    <w:rPr>
      <w:sz w:val="20"/>
      <w:szCs w:val="20"/>
    </w:rPr>
  </w:style>
  <w:style w:type="paragraph" w:styleId="CommentSubject">
    <w:name w:val="annotation subject"/>
    <w:basedOn w:val="CommentText"/>
    <w:next w:val="CommentText"/>
    <w:link w:val="CommentSubjectChar"/>
    <w:uiPriority w:val="99"/>
    <w:semiHidden/>
    <w:unhideWhenUsed/>
    <w:rsid w:val="00E708AD"/>
    <w:rPr>
      <w:b/>
      <w:bCs/>
    </w:rPr>
  </w:style>
  <w:style w:type="character" w:customStyle="1" w:styleId="CommentSubjectChar">
    <w:name w:val="Comment Subject Char"/>
    <w:basedOn w:val="CommentTextChar"/>
    <w:link w:val="CommentSubject"/>
    <w:uiPriority w:val="99"/>
    <w:semiHidden/>
    <w:rsid w:val="00E708AD"/>
    <w:rPr>
      <w:b/>
      <w:bCs/>
      <w:sz w:val="20"/>
      <w:szCs w:val="20"/>
    </w:rPr>
  </w:style>
  <w:style w:type="paragraph" w:styleId="BalloonText">
    <w:name w:val="Balloon Text"/>
    <w:basedOn w:val="Normal"/>
    <w:link w:val="BalloonTextChar"/>
    <w:uiPriority w:val="99"/>
    <w:semiHidden/>
    <w:unhideWhenUsed/>
    <w:rsid w:val="00E7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02681">
      <w:bodyDiv w:val="1"/>
      <w:marLeft w:val="0"/>
      <w:marRight w:val="0"/>
      <w:marTop w:val="0"/>
      <w:marBottom w:val="0"/>
      <w:divBdr>
        <w:top w:val="none" w:sz="0" w:space="0" w:color="auto"/>
        <w:left w:val="none" w:sz="0" w:space="0" w:color="auto"/>
        <w:bottom w:val="none" w:sz="0" w:space="0" w:color="auto"/>
        <w:right w:val="none" w:sz="0" w:space="0" w:color="auto"/>
      </w:divBdr>
    </w:div>
    <w:div w:id="1139882754">
      <w:bodyDiv w:val="1"/>
      <w:marLeft w:val="0"/>
      <w:marRight w:val="0"/>
      <w:marTop w:val="0"/>
      <w:marBottom w:val="0"/>
      <w:divBdr>
        <w:top w:val="none" w:sz="0" w:space="0" w:color="auto"/>
        <w:left w:val="none" w:sz="0" w:space="0" w:color="auto"/>
        <w:bottom w:val="none" w:sz="0" w:space="0" w:color="auto"/>
        <w:right w:val="none" w:sz="0" w:space="0" w:color="auto"/>
      </w:divBdr>
    </w:div>
    <w:div w:id="20661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identity-theft-fraud-scams/the-identity-protection-pin-ip-pin" TargetMode="External"/><Relationship Id="rId13" Type="http://schemas.openxmlformats.org/officeDocument/2006/relationships/hyperlink" Target="https://measuringu.com/seq10/" TargetMode="External"/><Relationship Id="rId3" Type="http://schemas.microsoft.com/office/2007/relationships/stylesWithEffects" Target="stylesWithEffects.xml"/><Relationship Id="rId7" Type="http://schemas.openxmlformats.org/officeDocument/2006/relationships/hyperlink" Target="https://www.irs.gov/credits-deductions-for-individuals" TargetMode="External"/><Relationship Id="rId12" Type="http://schemas.openxmlformats.org/officeDocument/2006/relationships/hyperlink" Target="https://www.irs.gov/individuals/tax-return-transcript-types-and-ways-to-order-t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irs.gov/help/i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refunds" TargetMode="External"/><Relationship Id="rId4" Type="http://schemas.openxmlformats.org/officeDocument/2006/relationships/settings" Target="settings.xml"/><Relationship Id="rId9" Type="http://schemas.openxmlformats.org/officeDocument/2006/relationships/hyperlink" Target="https://www.irs.gov/payments/payment-plans-installment-agre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Scollan, Becca</dc:creator>
  <cp:keywords/>
  <dc:description/>
  <cp:lastModifiedBy>SYSTEM</cp:lastModifiedBy>
  <cp:revision>2</cp:revision>
  <dcterms:created xsi:type="dcterms:W3CDTF">2018-09-24T13:14:00Z</dcterms:created>
  <dcterms:modified xsi:type="dcterms:W3CDTF">2018-09-24T13:14:00Z</dcterms:modified>
</cp:coreProperties>
</file>