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BC0" w:rsidRDefault="00897BC0">
      <w:pPr>
        <w:pStyle w:val="Heading1"/>
      </w:pPr>
      <w:bookmarkStart w:name="_Hlk4055821" w:id="0"/>
      <w:bookmarkStart w:name="_Hlk4055845" w:id="1"/>
      <w:bookmarkStart w:name="_GoBack" w:id="2"/>
      <w:bookmarkEnd w:id="2"/>
      <w:r>
        <w:t>Supporting Statement</w:t>
      </w:r>
    </w:p>
    <w:p w:rsidR="00897BC0" w:rsidRDefault="00897BC0">
      <w:pPr>
        <w:jc w:val="center"/>
      </w:pPr>
      <w:r>
        <w:t>Information Collection</w:t>
      </w:r>
    </w:p>
    <w:p w:rsidR="00897BC0" w:rsidRDefault="00897BC0">
      <w:pPr>
        <w:jc w:val="center"/>
      </w:pPr>
    </w:p>
    <w:p w:rsidR="00897BC0" w:rsidRDefault="00BB5645">
      <w:pPr>
        <w:jc w:val="center"/>
        <w:rPr>
          <w:b/>
        </w:rPr>
      </w:pPr>
      <w:r w:rsidRPr="00BB5645">
        <w:rPr>
          <w:b/>
        </w:rPr>
        <w:t>Head Start Program Performance Standards</w:t>
      </w:r>
    </w:p>
    <w:p w:rsidR="00897BC0" w:rsidRDefault="00897BC0">
      <w:pPr>
        <w:jc w:val="center"/>
        <w:rPr>
          <w:b/>
        </w:rPr>
      </w:pPr>
      <w:r>
        <w:rPr>
          <w:b/>
        </w:rPr>
        <w:t>OMB 0970-</w:t>
      </w:r>
      <w:r w:rsidR="00BB5645">
        <w:rPr>
          <w:b/>
        </w:rPr>
        <w:t>0148</w:t>
      </w:r>
    </w:p>
    <w:bookmarkEnd w:id="0"/>
    <w:p w:rsidR="00897BC0" w:rsidRDefault="00897BC0">
      <w:pPr>
        <w:jc w:val="center"/>
        <w:rPr>
          <w:b/>
        </w:rPr>
      </w:pPr>
    </w:p>
    <w:bookmarkEnd w:id="1"/>
    <w:p w:rsidR="00ED7B0D" w:rsidRDefault="00ED7B0D">
      <w:pPr>
        <w:jc w:val="center"/>
        <w:rPr>
          <w:b/>
        </w:rPr>
      </w:pPr>
    </w:p>
    <w:p w:rsidR="00ED7B0D" w:rsidP="00ED7B0D" w:rsidRDefault="00ED7B0D">
      <w:pPr>
        <w:numPr>
          <w:ilvl w:val="0"/>
          <w:numId w:val="5"/>
        </w:numPr>
        <w:rPr>
          <w:b/>
        </w:rPr>
      </w:pPr>
      <w:r>
        <w:rPr>
          <w:b/>
        </w:rPr>
        <w:t>Justification</w:t>
      </w:r>
      <w:r>
        <w:rPr>
          <w:b/>
        </w:rPr>
        <w:tab/>
      </w:r>
    </w:p>
    <w:p w:rsidR="00ED7B0D" w:rsidP="00ED7B0D" w:rsidRDefault="00ED7B0D">
      <w:pPr>
        <w:ind w:left="720"/>
        <w:rPr>
          <w:b/>
        </w:rPr>
      </w:pPr>
    </w:p>
    <w:p w:rsidR="00897BC0" w:rsidRDefault="00897BC0">
      <w:pPr>
        <w:numPr>
          <w:ilvl w:val="0"/>
          <w:numId w:val="1"/>
        </w:numPr>
        <w:rPr>
          <w:b/>
        </w:rPr>
      </w:pPr>
      <w:r>
        <w:rPr>
          <w:b/>
        </w:rPr>
        <w:t xml:space="preserve">Circumstances </w:t>
      </w:r>
      <w:r w:rsidR="00ED7B0D">
        <w:rPr>
          <w:b/>
        </w:rPr>
        <w:t xml:space="preserve">Making </w:t>
      </w:r>
      <w:r>
        <w:rPr>
          <w:b/>
        </w:rPr>
        <w:t xml:space="preserve">the </w:t>
      </w:r>
      <w:r w:rsidR="00ED7B0D">
        <w:rPr>
          <w:b/>
        </w:rPr>
        <w:t>C</w:t>
      </w:r>
      <w:r>
        <w:rPr>
          <w:b/>
        </w:rPr>
        <w:t xml:space="preserve">ollection </w:t>
      </w:r>
      <w:r w:rsidR="00ED7B0D">
        <w:rPr>
          <w:b/>
        </w:rPr>
        <w:t>of Information N</w:t>
      </w:r>
      <w:r>
        <w:rPr>
          <w:b/>
        </w:rPr>
        <w:t>ecessary</w:t>
      </w:r>
    </w:p>
    <w:p w:rsidR="00BB5645" w:rsidP="00BB5645" w:rsidRDefault="00BB5645">
      <w:pPr>
        <w:pStyle w:val="BodyTextIndent"/>
        <w:ind w:left="720"/>
      </w:pPr>
    </w:p>
    <w:p w:rsidR="00BB5645" w:rsidP="001B5D65" w:rsidRDefault="001B5D65">
      <w:pPr>
        <w:pStyle w:val="BodyTextIndent"/>
        <w:ind w:left="720"/>
      </w:pPr>
      <w:r>
        <w:t xml:space="preserve">Section 641A of the Head Start Act, </w:t>
      </w:r>
      <w:r w:rsidRPr="001B5D65">
        <w:t>42 U.S.C. 9836A</w:t>
      </w:r>
      <w:r>
        <w:t xml:space="preserve">, directs </w:t>
      </w:r>
      <w:r w:rsidRPr="001B5D65">
        <w:t>U.S. Department of Health and Human Services (HHS)</w:t>
      </w:r>
      <w:r>
        <w:t xml:space="preserve"> </w:t>
      </w:r>
      <w:r w:rsidRPr="00BB5645" w:rsidR="00BB5645">
        <w:t xml:space="preserve">to develop “scientifically based and developmentally appropriate education performance standards related to school readiness” </w:t>
      </w:r>
      <w:r>
        <w:t xml:space="preserve">and </w:t>
      </w:r>
      <w:r w:rsidRPr="00BB5645" w:rsidR="00BB5645">
        <w:t xml:space="preserve">“ensure that any such revisions in the standards do not result in the elimination of or any reduction in quality, scope, or types of health, educational, parental involvement, nutritional, social, or other services.” </w:t>
      </w:r>
    </w:p>
    <w:p w:rsidR="00BB5645" w:rsidP="00BB5645" w:rsidRDefault="00BB5645">
      <w:pPr>
        <w:pStyle w:val="BodyTextIndent"/>
        <w:ind w:left="720"/>
      </w:pPr>
    </w:p>
    <w:p w:rsidR="00BB5645" w:rsidP="001B5D65" w:rsidRDefault="00BB5645">
      <w:pPr>
        <w:pStyle w:val="BodyTextIndent"/>
        <w:ind w:left="720"/>
      </w:pPr>
      <w:r>
        <w:t>F</w:t>
      </w:r>
      <w:r w:rsidRPr="00BB5645">
        <w:t xml:space="preserve">ulfilling Congress’s call for a review and revision of the </w:t>
      </w:r>
      <w:r>
        <w:t>program p</w:t>
      </w:r>
      <w:r w:rsidRPr="00BB5645">
        <w:t xml:space="preserve">erformance </w:t>
      </w:r>
      <w:r>
        <w:t>s</w:t>
      </w:r>
      <w:r w:rsidRPr="00BB5645">
        <w:t>tandards</w:t>
      </w:r>
      <w:r>
        <w:t>, t</w:t>
      </w:r>
      <w:r w:rsidRPr="00BB5645">
        <w:t xml:space="preserve">he Office of Head Start (OHS) announced in the Federal Register </w:t>
      </w:r>
      <w:r>
        <w:t xml:space="preserve">in 2016 </w:t>
      </w:r>
      <w:r w:rsidRPr="00BB5645">
        <w:t>the first comprehensive revision of the Head Start Program Performance Standards (HSPPS) since their original release in 1975.</w:t>
      </w:r>
      <w:r>
        <w:t xml:space="preserve"> This information collection was approved alongside the final rule for the HSPPS</w:t>
      </w:r>
      <w:r w:rsidR="001B5D65">
        <w:t xml:space="preserve"> and later extended for three years without changes in October of 2019</w:t>
      </w:r>
      <w:r w:rsidR="00852D27">
        <w:t xml:space="preserve"> with a new expiration date of October 31, 2022</w:t>
      </w:r>
      <w:r>
        <w:t xml:space="preserve">. </w:t>
      </w:r>
    </w:p>
    <w:p w:rsidR="00BB5645" w:rsidP="00BB5645" w:rsidRDefault="00BB5645">
      <w:pPr>
        <w:pStyle w:val="BodyTextIndent"/>
        <w:ind w:left="720"/>
      </w:pPr>
    </w:p>
    <w:p w:rsidR="001F7622" w:rsidP="00BB5645" w:rsidRDefault="001B5D65">
      <w:pPr>
        <w:pStyle w:val="BodyTextIndent"/>
        <w:ind w:left="720"/>
      </w:pPr>
      <w:r>
        <w:t>This request is for a slight revision to the</w:t>
      </w:r>
      <w:r w:rsidRPr="00DB3A24" w:rsidR="00DB3A24">
        <w:t xml:space="preserve"> </w:t>
      </w:r>
      <w:r>
        <w:t xml:space="preserve">burden table as a result of regulatory changes to Section 1304 of the HSPPS. </w:t>
      </w:r>
      <w:r w:rsidR="00C44458">
        <w:t xml:space="preserve">A notice of proposed rulemaking was published on </w:t>
      </w:r>
      <w:r w:rsidR="00F350D8">
        <w:t>August 13, 2019</w:t>
      </w:r>
      <w:r w:rsidR="00C44458">
        <w:t xml:space="preserve"> for these changes</w:t>
      </w:r>
      <w:r w:rsidR="00355304">
        <w:t xml:space="preserve">. </w:t>
      </w:r>
    </w:p>
    <w:p w:rsidR="001F7622" w:rsidP="001F7622" w:rsidRDefault="001F7622">
      <w:pPr>
        <w:pStyle w:val="BodyTextIndent"/>
      </w:pPr>
    </w:p>
    <w:p w:rsidR="00897BC0" w:rsidRDefault="001D1AE1">
      <w:pPr>
        <w:pStyle w:val="BodyTextIndent"/>
        <w:numPr>
          <w:ilvl w:val="0"/>
          <w:numId w:val="1"/>
        </w:numPr>
        <w:rPr>
          <w:b/>
        </w:rPr>
      </w:pPr>
      <w:r>
        <w:rPr>
          <w:b/>
        </w:rPr>
        <w:t>Purpose and Use of the Information Collection</w:t>
      </w:r>
    </w:p>
    <w:p w:rsidR="00897BC0" w:rsidRDefault="00897BC0">
      <w:pPr>
        <w:pStyle w:val="BodyTextIndent"/>
      </w:pPr>
    </w:p>
    <w:p w:rsidR="00BB5645" w:rsidP="00BB5645" w:rsidRDefault="00BB5645">
      <w:pPr>
        <w:pStyle w:val="BodyTextIndent"/>
        <w:ind w:left="720"/>
      </w:pPr>
      <w:r>
        <w:t>The goal of the HSPPS is to ensure that all children and families enrolled in Head Start are offered high quality services that are responsive to their needs as congressionally mandated. The information collection requirements are designed to support this goal.</w:t>
      </w:r>
    </w:p>
    <w:p w:rsidR="00BB5645" w:rsidP="00BB5645" w:rsidRDefault="00BB5645">
      <w:pPr>
        <w:pStyle w:val="BodyTextIndent"/>
        <w:ind w:left="720"/>
      </w:pPr>
    </w:p>
    <w:p w:rsidR="00692011" w:rsidP="001B5D65" w:rsidRDefault="001B5D65">
      <w:pPr>
        <w:pStyle w:val="BodyTextIndent"/>
        <w:ind w:left="720"/>
      </w:pPr>
      <w:r w:rsidRPr="00DB3A24">
        <w:t xml:space="preserve">This information collection is entirely record keeping and does not contain any standardized instruments </w:t>
      </w:r>
      <w:r w:rsidRPr="00BB5645">
        <w:t>to provide flexibility for local programs</w:t>
      </w:r>
      <w:r w:rsidRPr="00DB3A24">
        <w:t xml:space="preserve">. </w:t>
      </w:r>
      <w:r>
        <w:t>T</w:t>
      </w:r>
      <w:r w:rsidRPr="00BB5645">
        <w:t xml:space="preserve">hese records are intended to act as a tool for grantees and delegate agencies to be used in their day-to-day operations. </w:t>
      </w:r>
      <w:r w:rsidRPr="00DB3A24">
        <w:t xml:space="preserve">For example, this includes the requirement that programs maintain a waiting list of eligible families. </w:t>
      </w:r>
      <w:r w:rsidRPr="00BB5645">
        <w:t xml:space="preserve">The recordkeeping requirements are not collected through standard instruments. </w:t>
      </w:r>
      <w:r w:rsidR="00BB5645">
        <w:t>Local program staff will use the required information collections (i.e. recordkeeping) to support and improve the day-to-day operation and management of their programs in order to assure quality. Federal staff or federal contractors in their role as program monitors and oversight will use the information to assure compliance and promote quality through the provision of training and technical assistance.</w:t>
      </w:r>
    </w:p>
    <w:p w:rsidR="00BB5645" w:rsidP="00BB5645" w:rsidRDefault="00BB5645">
      <w:pPr>
        <w:pStyle w:val="BodyTextIndent"/>
      </w:pPr>
    </w:p>
    <w:p w:rsidR="00BB5645" w:rsidP="00BB5645" w:rsidRDefault="001D1AE1">
      <w:pPr>
        <w:pStyle w:val="BodyTextIndent"/>
        <w:numPr>
          <w:ilvl w:val="0"/>
          <w:numId w:val="1"/>
        </w:numPr>
        <w:rPr>
          <w:b/>
        </w:rPr>
      </w:pPr>
      <w:r>
        <w:rPr>
          <w:b/>
        </w:rPr>
        <w:lastRenderedPageBreak/>
        <w:t>Use of Improved Information Technology and Reduction Burden</w:t>
      </w:r>
    </w:p>
    <w:p w:rsidRPr="00BB5645" w:rsidR="00897BC0" w:rsidP="00BB5645" w:rsidRDefault="00BB5645">
      <w:pPr>
        <w:pStyle w:val="BodyTextIndent"/>
        <w:ind w:left="720"/>
        <w:rPr>
          <w:b/>
        </w:rPr>
      </w:pPr>
      <w:r>
        <w:rPr>
          <w:b/>
        </w:rPr>
        <w:br/>
      </w:r>
      <w:r w:rsidRPr="00BB5645">
        <w:t>Head Start encourages grantees to acquire electronic recordkeeping systems and allows for the expenditure of grant funds to meet the acquisition costs of automated recordkeeping systems.</w:t>
      </w:r>
    </w:p>
    <w:p w:rsidR="001F7622" w:rsidRDefault="001F7622">
      <w:pPr>
        <w:pStyle w:val="BodyTextIndent"/>
      </w:pPr>
    </w:p>
    <w:p w:rsidR="00897BC0" w:rsidRDefault="001D1AE1">
      <w:pPr>
        <w:pStyle w:val="BodyTextIndent"/>
        <w:numPr>
          <w:ilvl w:val="0"/>
          <w:numId w:val="1"/>
        </w:numPr>
        <w:rPr>
          <w:b/>
        </w:rPr>
      </w:pPr>
      <w:r>
        <w:rPr>
          <w:b/>
        </w:rPr>
        <w:t>Efforts to Identify Duplication and Use of Similar Information</w:t>
      </w:r>
    </w:p>
    <w:p w:rsidR="00897BC0" w:rsidRDefault="00897BC0">
      <w:pPr>
        <w:pStyle w:val="BodyTextIndent"/>
        <w:rPr>
          <w:b/>
        </w:rPr>
      </w:pPr>
    </w:p>
    <w:p w:rsidR="00897BC0" w:rsidP="00BB5645" w:rsidRDefault="00BB5645">
      <w:pPr>
        <w:pStyle w:val="BodyTextIndent"/>
        <w:ind w:left="720"/>
      </w:pPr>
      <w:r w:rsidRPr="00BB5645">
        <w:t xml:space="preserve">In complying with </w:t>
      </w:r>
      <w:r>
        <w:t>these record-keeping requirements</w:t>
      </w:r>
      <w:r w:rsidRPr="00BB5645">
        <w:t>, agencies are directed to use and build upon existing information, whenever it exists. It is the intent of these r</w:t>
      </w:r>
      <w:r>
        <w:t>equirements</w:t>
      </w:r>
      <w:r w:rsidRPr="00BB5645">
        <w:t xml:space="preserve"> that duplicity of efforts be avoided, and that information collection occurs only when information is not available from another source.</w:t>
      </w:r>
      <w:r>
        <w:t xml:space="preserve"> </w:t>
      </w:r>
    </w:p>
    <w:p w:rsidR="00BB5645" w:rsidRDefault="00BB5645">
      <w:pPr>
        <w:pStyle w:val="BodyTextIndent"/>
      </w:pPr>
    </w:p>
    <w:p w:rsidR="00897BC0" w:rsidRDefault="001D1AE1">
      <w:pPr>
        <w:pStyle w:val="BodyTextIndent"/>
        <w:numPr>
          <w:ilvl w:val="0"/>
          <w:numId w:val="1"/>
        </w:numPr>
        <w:rPr>
          <w:b/>
        </w:rPr>
      </w:pPr>
      <w:r>
        <w:rPr>
          <w:b/>
        </w:rPr>
        <w:t>Impacts on Small Business</w:t>
      </w:r>
      <w:r w:rsidR="00ED7B0D">
        <w:rPr>
          <w:b/>
        </w:rPr>
        <w:t>es</w:t>
      </w:r>
      <w:r>
        <w:rPr>
          <w:b/>
        </w:rPr>
        <w:t xml:space="preserve"> or Other Small Entities</w:t>
      </w:r>
    </w:p>
    <w:p w:rsidR="00897BC0" w:rsidRDefault="00897BC0">
      <w:pPr>
        <w:pStyle w:val="BodyTextIndent"/>
        <w:rPr>
          <w:b/>
        </w:rPr>
      </w:pPr>
    </w:p>
    <w:p w:rsidR="00897BC0" w:rsidP="00BB5645" w:rsidRDefault="00897BC0">
      <w:pPr>
        <w:pStyle w:val="BodyTextIndent"/>
        <w:ind w:firstLine="360"/>
      </w:pPr>
      <w:r>
        <w:t>Not applicable.</w:t>
      </w:r>
    </w:p>
    <w:p w:rsidR="00897BC0" w:rsidRDefault="00897BC0">
      <w:pPr>
        <w:pStyle w:val="BodyTextIndent"/>
      </w:pPr>
    </w:p>
    <w:p w:rsidR="00897BC0" w:rsidRDefault="001D1AE1">
      <w:pPr>
        <w:pStyle w:val="BodyTextIndent"/>
        <w:numPr>
          <w:ilvl w:val="0"/>
          <w:numId w:val="1"/>
        </w:numPr>
        <w:rPr>
          <w:b/>
        </w:rPr>
      </w:pPr>
      <w:r>
        <w:rPr>
          <w:b/>
        </w:rPr>
        <w:t>Consequence</w:t>
      </w:r>
      <w:r w:rsidR="00ED7B0D">
        <w:rPr>
          <w:b/>
        </w:rPr>
        <w:t>s</w:t>
      </w:r>
      <w:r>
        <w:rPr>
          <w:b/>
        </w:rPr>
        <w:t xml:space="preserve"> of Collecting </w:t>
      </w:r>
      <w:r w:rsidR="00ED7B0D">
        <w:rPr>
          <w:b/>
        </w:rPr>
        <w:t xml:space="preserve">the </w:t>
      </w:r>
      <w:r>
        <w:rPr>
          <w:b/>
        </w:rPr>
        <w:t>Information Less Frequently</w:t>
      </w:r>
    </w:p>
    <w:p w:rsidR="00897BC0" w:rsidRDefault="00897BC0">
      <w:pPr>
        <w:pStyle w:val="BodyTextIndent"/>
        <w:rPr>
          <w:b/>
        </w:rPr>
      </w:pPr>
    </w:p>
    <w:p w:rsidR="00897BC0" w:rsidP="00BB5645" w:rsidRDefault="00BB5645">
      <w:pPr>
        <w:pStyle w:val="BodyTextIndent"/>
        <w:ind w:left="720"/>
      </w:pPr>
      <w:r w:rsidRPr="00BB5645">
        <w:t>The HSPPS provide a regulatory structure for the monitoring and enforcement of these standards for all Head Start and Early Head Start programs operated by community-based organizations nationwide. Without appropriate collection of the information required by the standards, a comprehensive assessment of quality services and consequently compliance with regulations could not be assured.</w:t>
      </w:r>
    </w:p>
    <w:p w:rsidR="001F7622" w:rsidRDefault="001F7622">
      <w:pPr>
        <w:pStyle w:val="BodyTextIndent"/>
      </w:pPr>
    </w:p>
    <w:p w:rsidR="00897BC0" w:rsidRDefault="00897BC0">
      <w:pPr>
        <w:pStyle w:val="BodyTextIndent"/>
      </w:pPr>
      <w:r>
        <w:rPr>
          <w:b/>
        </w:rPr>
        <w:t>7.   Special Circumstances</w:t>
      </w:r>
      <w:r w:rsidR="001D1AE1">
        <w:rPr>
          <w:b/>
        </w:rPr>
        <w:t xml:space="preserve"> Relating to </w:t>
      </w:r>
      <w:r w:rsidR="00ED7B0D">
        <w:rPr>
          <w:b/>
        </w:rPr>
        <w:t xml:space="preserve">the </w:t>
      </w:r>
      <w:r w:rsidR="001D1AE1">
        <w:rPr>
          <w:b/>
        </w:rPr>
        <w:t>Guidelines of 5 CFR 1320.5</w:t>
      </w:r>
    </w:p>
    <w:p w:rsidR="00897BC0" w:rsidRDefault="00897BC0">
      <w:pPr>
        <w:pStyle w:val="BodyTextIndent"/>
        <w:rPr>
          <w:b/>
        </w:rPr>
      </w:pPr>
      <w:r>
        <w:rPr>
          <w:b/>
        </w:rPr>
        <w:t xml:space="preserve"> </w:t>
      </w:r>
    </w:p>
    <w:p w:rsidR="00897BC0" w:rsidP="00BB5645" w:rsidRDefault="00897BC0">
      <w:pPr>
        <w:pStyle w:val="BodyTextIndent"/>
        <w:ind w:firstLine="360"/>
      </w:pPr>
      <w:r>
        <w:t xml:space="preserve">Not applicable.  </w:t>
      </w:r>
    </w:p>
    <w:p w:rsidR="00897BC0" w:rsidRDefault="00897BC0">
      <w:pPr>
        <w:pStyle w:val="BodyTextIndent"/>
      </w:pPr>
    </w:p>
    <w:p w:rsidR="00897BC0" w:rsidRDefault="00897BC0">
      <w:pPr>
        <w:pStyle w:val="BodyTextIndent"/>
        <w:rPr>
          <w:b/>
        </w:rPr>
      </w:pPr>
      <w:r>
        <w:rPr>
          <w:b/>
        </w:rPr>
        <w:t xml:space="preserve">8.  </w:t>
      </w:r>
      <w:r w:rsidR="001D1AE1">
        <w:rPr>
          <w:b/>
        </w:rPr>
        <w:t xml:space="preserve">Comments in Response to the Federal Register Notice and Efforts to </w:t>
      </w:r>
      <w:r w:rsidR="00ED7B0D">
        <w:rPr>
          <w:b/>
        </w:rPr>
        <w:t xml:space="preserve">Consult Outside the </w:t>
      </w:r>
      <w:r w:rsidR="001D1AE1">
        <w:rPr>
          <w:b/>
        </w:rPr>
        <w:t>Agency</w:t>
      </w:r>
    </w:p>
    <w:p w:rsidR="00897BC0" w:rsidRDefault="00897BC0">
      <w:pPr>
        <w:pStyle w:val="BodyTextIndent"/>
        <w:ind w:left="1440"/>
      </w:pPr>
    </w:p>
    <w:p w:rsidR="00484843" w:rsidP="00BB5645" w:rsidRDefault="00484843">
      <w:pPr>
        <w:pStyle w:val="BodyTextIndent"/>
        <w:ind w:left="720"/>
      </w:pPr>
      <w:r w:rsidRPr="004E55F4">
        <w:t xml:space="preserve">A </w:t>
      </w:r>
      <w:r w:rsidR="00051FFA">
        <w:t>N</w:t>
      </w:r>
      <w:r w:rsidRPr="004E55F4">
        <w:t>otice</w:t>
      </w:r>
      <w:r w:rsidR="00051FFA">
        <w:t xml:space="preserve"> of Proposed Rulemaking (NPRM)</w:t>
      </w:r>
      <w:r w:rsidRPr="004E55F4">
        <w:t xml:space="preserve"> </w:t>
      </w:r>
      <w:r w:rsidR="00051FFA">
        <w:t>regarding the regulatory changes to Section 1304 of the HSPPS</w:t>
      </w:r>
      <w:r w:rsidRPr="004E55F4" w:rsidR="00051FFA">
        <w:t xml:space="preserve"> </w:t>
      </w:r>
      <w:r w:rsidRPr="004E55F4">
        <w:t xml:space="preserve">was published on </w:t>
      </w:r>
      <w:r w:rsidR="00C44458">
        <w:t>August 31</w:t>
      </w:r>
      <w:r w:rsidR="00C909E3">
        <w:t>, 201</w:t>
      </w:r>
      <w:r w:rsidR="00CF4E43">
        <w:t>9</w:t>
      </w:r>
      <w:r w:rsidR="004E55F4">
        <w:t xml:space="preserve"> </w:t>
      </w:r>
      <w:r w:rsidR="00051FFA">
        <w:t>and included notice of the changes to this record-keeping requirement. T</w:t>
      </w:r>
      <w:r w:rsidR="004E55F4">
        <w:t xml:space="preserve">he notice can be found </w:t>
      </w:r>
      <w:r w:rsidR="00C909E3">
        <w:t xml:space="preserve">at </w:t>
      </w:r>
      <w:bookmarkStart w:name="_Hlk4058072" w:id="3"/>
      <w:r w:rsidRPr="00C44458" w:rsidR="00C44458">
        <w:t>84 FR 39996</w:t>
      </w:r>
      <w:r w:rsidR="004E55F4">
        <w:t>.</w:t>
      </w:r>
      <w:r w:rsidR="00DB3A24">
        <w:t xml:space="preserve"> </w:t>
      </w:r>
      <w:r w:rsidR="004E55F4">
        <w:t xml:space="preserve">No </w:t>
      </w:r>
      <w:r w:rsidR="00C34F6F">
        <w:t>comments were received</w:t>
      </w:r>
      <w:r w:rsidR="004E55F4">
        <w:t>.</w:t>
      </w:r>
      <w:bookmarkEnd w:id="3"/>
    </w:p>
    <w:p w:rsidR="001D1AE1" w:rsidRDefault="001D1AE1">
      <w:pPr>
        <w:pStyle w:val="BodyTextIndent"/>
      </w:pPr>
    </w:p>
    <w:p w:rsidR="00051FFA" w:rsidP="00F1332D" w:rsidRDefault="00051FFA">
      <w:pPr>
        <w:pStyle w:val="BodyTextIndent"/>
        <w:ind w:left="720"/>
      </w:pPr>
      <w:r>
        <w:t xml:space="preserve">Although no comments were received in response to the Paperwork Reduction Act section of the NPRM, comments were received on other </w:t>
      </w:r>
      <w:r w:rsidR="00B33267">
        <w:t>changes which were incorporated</w:t>
      </w:r>
      <w:r>
        <w:t xml:space="preserve"> for the final rule. The changes to the burden table reflect those of the final rule and not those published in the NPRM.</w:t>
      </w:r>
    </w:p>
    <w:p w:rsidR="00051FFA" w:rsidP="00F1332D" w:rsidRDefault="00051FFA">
      <w:pPr>
        <w:pStyle w:val="BodyTextIndent"/>
        <w:ind w:left="720"/>
      </w:pPr>
    </w:p>
    <w:p w:rsidR="00897BC0" w:rsidRDefault="00897BC0">
      <w:pPr>
        <w:pStyle w:val="BodyTextIndent"/>
      </w:pPr>
      <w:r>
        <w:rPr>
          <w:b/>
        </w:rPr>
        <w:t xml:space="preserve">9.  </w:t>
      </w:r>
      <w:r w:rsidR="001D1AE1">
        <w:rPr>
          <w:b/>
        </w:rPr>
        <w:t>Explanation of Any Payment or Gift to Respondents</w:t>
      </w:r>
      <w:r>
        <w:t xml:space="preserve"> </w:t>
      </w:r>
    </w:p>
    <w:p w:rsidR="00897BC0" w:rsidRDefault="00897BC0">
      <w:pPr>
        <w:pStyle w:val="BodyTextIndent"/>
        <w:rPr>
          <w:b/>
        </w:rPr>
      </w:pPr>
    </w:p>
    <w:p w:rsidR="00897BC0" w:rsidP="00BB5645" w:rsidRDefault="00897BC0">
      <w:pPr>
        <w:ind w:left="360" w:firstLine="360"/>
      </w:pPr>
      <w:r>
        <w:t>Not applicable.</w:t>
      </w:r>
    </w:p>
    <w:p w:rsidR="00897BC0" w:rsidRDefault="00897BC0">
      <w:pPr>
        <w:ind w:left="360"/>
      </w:pPr>
    </w:p>
    <w:p w:rsidR="00CF4E43" w:rsidRDefault="00CF4E43">
      <w:pPr>
        <w:ind w:left="360"/>
      </w:pPr>
    </w:p>
    <w:p w:rsidR="00897BC0" w:rsidRDefault="00897BC0">
      <w:pPr>
        <w:numPr>
          <w:ilvl w:val="0"/>
          <w:numId w:val="2"/>
        </w:numPr>
      </w:pPr>
      <w:r>
        <w:rPr>
          <w:b/>
        </w:rPr>
        <w:t>Assurance of Confidentiality</w:t>
      </w:r>
      <w:r w:rsidR="001D1AE1">
        <w:rPr>
          <w:b/>
        </w:rPr>
        <w:t xml:space="preserve"> Provided to Respondents</w:t>
      </w:r>
    </w:p>
    <w:p w:rsidR="00897BC0" w:rsidRDefault="00897BC0">
      <w:pPr>
        <w:ind w:left="360"/>
        <w:rPr>
          <w:b/>
        </w:rPr>
      </w:pPr>
    </w:p>
    <w:p w:rsidR="00897BC0" w:rsidP="00BB5645" w:rsidRDefault="00897BC0">
      <w:pPr>
        <w:pStyle w:val="BodyTextIndent"/>
        <w:ind w:firstLine="360"/>
      </w:pPr>
      <w:r>
        <w:t>Not applicable.</w:t>
      </w:r>
      <w:r w:rsidR="001F7622">
        <w:t xml:space="preserve"> </w:t>
      </w:r>
    </w:p>
    <w:p w:rsidR="00897BC0" w:rsidRDefault="00897BC0">
      <w:pPr>
        <w:ind w:left="360"/>
      </w:pPr>
    </w:p>
    <w:p w:rsidR="00897BC0" w:rsidRDefault="001D1AE1">
      <w:pPr>
        <w:numPr>
          <w:ilvl w:val="0"/>
          <w:numId w:val="2"/>
        </w:numPr>
        <w:rPr>
          <w:b/>
        </w:rPr>
      </w:pPr>
      <w:r>
        <w:rPr>
          <w:b/>
        </w:rPr>
        <w:t>Justification for Sensitive Questions</w:t>
      </w:r>
    </w:p>
    <w:p w:rsidR="00897BC0" w:rsidRDefault="00897BC0">
      <w:pPr>
        <w:rPr>
          <w:b/>
        </w:rPr>
      </w:pPr>
    </w:p>
    <w:p w:rsidR="00897BC0" w:rsidP="00BB5645" w:rsidRDefault="00897BC0">
      <w:pPr>
        <w:pStyle w:val="BodyTextIndent"/>
        <w:ind w:firstLine="360"/>
      </w:pPr>
      <w:r>
        <w:t>Not applicable.</w:t>
      </w:r>
    </w:p>
    <w:p w:rsidR="00897BC0" w:rsidRDefault="00897BC0">
      <w:pPr>
        <w:ind w:left="360"/>
      </w:pPr>
    </w:p>
    <w:p w:rsidR="00897BC0" w:rsidRDefault="00897BC0">
      <w:pPr>
        <w:numPr>
          <w:ilvl w:val="0"/>
          <w:numId w:val="2"/>
        </w:numPr>
        <w:rPr>
          <w:b/>
        </w:rPr>
      </w:pPr>
      <w:r>
        <w:rPr>
          <w:b/>
        </w:rPr>
        <w:t xml:space="preserve">Estimates of </w:t>
      </w:r>
      <w:r w:rsidR="00ED7B0D">
        <w:rPr>
          <w:b/>
        </w:rPr>
        <w:t xml:space="preserve">Annualized Burden </w:t>
      </w:r>
      <w:r>
        <w:rPr>
          <w:b/>
        </w:rPr>
        <w:t>Hour</w:t>
      </w:r>
      <w:r w:rsidR="00ED7B0D">
        <w:rPr>
          <w:b/>
        </w:rPr>
        <w:t>s</w:t>
      </w:r>
      <w:r>
        <w:rPr>
          <w:b/>
        </w:rPr>
        <w:t xml:space="preserve"> and Costs</w:t>
      </w:r>
    </w:p>
    <w:p w:rsidR="00BB5645" w:rsidP="00BB5645" w:rsidRDefault="00BB5645">
      <w:pPr>
        <w:rPr>
          <w:b/>
        </w:rPr>
      </w:pPr>
    </w:p>
    <w:p w:rsidR="00BB5645" w:rsidP="00BB5645" w:rsidRDefault="00BB5645">
      <w:pPr>
        <w:ind w:left="720"/>
        <w:rPr>
          <w:bCs/>
        </w:rPr>
      </w:pPr>
      <w:r w:rsidRPr="00BB5645">
        <w:rPr>
          <w:bCs/>
        </w:rPr>
        <w:t xml:space="preserve">Depending on the standard, the calculated burden hours is based on the individual enrollee (1,054,720), family (956,120), program (3,020), or staff (265,030). In a few cases, only a </w:t>
      </w:r>
      <w:r>
        <w:rPr>
          <w:bCs/>
        </w:rPr>
        <w:t>proportion</w:t>
      </w:r>
      <w:r w:rsidRPr="00BB5645">
        <w:rPr>
          <w:bCs/>
        </w:rPr>
        <w:t xml:space="preserve"> of one </w:t>
      </w:r>
      <w:r>
        <w:rPr>
          <w:bCs/>
        </w:rPr>
        <w:t xml:space="preserve">of </w:t>
      </w:r>
      <w:r w:rsidRPr="00BB5645">
        <w:rPr>
          <w:bCs/>
        </w:rPr>
        <w:t>these may apply.</w:t>
      </w:r>
    </w:p>
    <w:p w:rsidR="00BB5645" w:rsidP="00BB5645" w:rsidRDefault="00BB5645">
      <w:pPr>
        <w:ind w:left="720"/>
        <w:rPr>
          <w:bCs/>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50"/>
        <w:gridCol w:w="1260"/>
        <w:gridCol w:w="1035"/>
        <w:gridCol w:w="1395"/>
      </w:tblGrid>
      <w:tr w:rsidRPr="00882F7B" w:rsidR="00BB5645" w:rsidTr="00BB5645">
        <w:trPr>
          <w:jc w:val="center"/>
        </w:trPr>
        <w:tc>
          <w:tcPr>
            <w:tcW w:w="4950" w:type="dxa"/>
            <w:shd w:val="pct20" w:color="000000" w:fill="FFFFFF"/>
          </w:tcPr>
          <w:p w:rsidRPr="00882F7B" w:rsidR="00BB5645" w:rsidP="00BB5645" w:rsidRDefault="00BB5645">
            <w:pPr>
              <w:pStyle w:val="Subtitle"/>
              <w:rPr>
                <w:sz w:val="18"/>
              </w:rPr>
            </w:pPr>
            <w:bookmarkStart w:name="OLE_LINK1" w:id="4"/>
            <w:bookmarkStart w:name="OLE_LINK2" w:id="5"/>
            <w:r>
              <w:rPr>
                <w:sz w:val="18"/>
              </w:rPr>
              <w:t xml:space="preserve">Record Keeping </w:t>
            </w:r>
            <w:r w:rsidRPr="00882F7B">
              <w:rPr>
                <w:sz w:val="18"/>
              </w:rPr>
              <w:t>Standard</w:t>
            </w:r>
          </w:p>
        </w:tc>
        <w:tc>
          <w:tcPr>
            <w:tcW w:w="1260" w:type="dxa"/>
            <w:shd w:val="pct20" w:color="000000" w:fill="FFFFFF"/>
          </w:tcPr>
          <w:p w:rsidRPr="00882F7B" w:rsidR="00BB5645" w:rsidP="00BB5645" w:rsidRDefault="00BB5645">
            <w:pPr>
              <w:jc w:val="center"/>
              <w:rPr>
                <w:b/>
                <w:sz w:val="18"/>
              </w:rPr>
            </w:pPr>
            <w:r w:rsidRPr="00BB5645">
              <w:rPr>
                <w:b/>
                <w:sz w:val="18"/>
              </w:rPr>
              <w:t>Number of Respondents</w:t>
            </w:r>
          </w:p>
        </w:tc>
        <w:tc>
          <w:tcPr>
            <w:tcW w:w="1035" w:type="dxa"/>
            <w:shd w:val="pct20" w:color="000000" w:fill="FFFFFF"/>
          </w:tcPr>
          <w:p w:rsidRPr="00882F7B" w:rsidR="00BB5645" w:rsidP="00BB5645" w:rsidRDefault="00BB5645">
            <w:pPr>
              <w:jc w:val="center"/>
              <w:rPr>
                <w:b/>
                <w:sz w:val="18"/>
              </w:rPr>
            </w:pPr>
            <w:r w:rsidRPr="00BB5645">
              <w:rPr>
                <w:b/>
                <w:sz w:val="18"/>
              </w:rPr>
              <w:t>Average Burden Hours per Response</w:t>
            </w:r>
          </w:p>
        </w:tc>
        <w:tc>
          <w:tcPr>
            <w:tcW w:w="1395" w:type="dxa"/>
            <w:shd w:val="pct20" w:color="000000" w:fill="FFFFFF"/>
          </w:tcPr>
          <w:p w:rsidRPr="00882F7B" w:rsidR="00BB5645" w:rsidP="00BB5645" w:rsidRDefault="00BB5645">
            <w:pPr>
              <w:jc w:val="center"/>
              <w:rPr>
                <w:b/>
                <w:sz w:val="18"/>
              </w:rPr>
            </w:pPr>
            <w:r>
              <w:rPr>
                <w:b/>
                <w:sz w:val="18"/>
              </w:rPr>
              <w:t>Total Burden Hours</w:t>
            </w:r>
          </w:p>
        </w:tc>
      </w:tr>
      <w:tr w:rsidRPr="00882F7B" w:rsidR="00BB5645" w:rsidTr="00BB5645">
        <w:trPr>
          <w:jc w:val="center"/>
        </w:trPr>
        <w:tc>
          <w:tcPr>
            <w:tcW w:w="4950" w:type="dxa"/>
          </w:tcPr>
          <w:p w:rsidRPr="00882F7B" w:rsidR="00BB5645" w:rsidP="00BB5645" w:rsidRDefault="00BB5645">
            <w:pPr>
              <w:rPr>
                <w:b/>
                <w:sz w:val="18"/>
              </w:rPr>
            </w:pPr>
            <w:r>
              <w:rPr>
                <w:b/>
                <w:sz w:val="18"/>
              </w:rPr>
              <w:t xml:space="preserve">Part 1301 – </w:t>
            </w:r>
            <w:r w:rsidRPr="00882F7B">
              <w:rPr>
                <w:b/>
                <w:sz w:val="18"/>
              </w:rPr>
              <w:t>Program Governance</w:t>
            </w:r>
          </w:p>
        </w:tc>
        <w:tc>
          <w:tcPr>
            <w:tcW w:w="1260" w:type="dxa"/>
          </w:tcPr>
          <w:p w:rsidRPr="00882F7B" w:rsidR="00BB5645" w:rsidP="00BB5645" w:rsidRDefault="00BB5645">
            <w:pPr>
              <w:jc w:val="center"/>
              <w:rPr>
                <w:sz w:val="18"/>
              </w:rPr>
            </w:pPr>
          </w:p>
        </w:tc>
        <w:tc>
          <w:tcPr>
            <w:tcW w:w="1035" w:type="dxa"/>
          </w:tcPr>
          <w:p w:rsidRPr="00882F7B" w:rsidR="00BB5645" w:rsidP="00BB5645" w:rsidRDefault="00BB5645">
            <w:pPr>
              <w:jc w:val="center"/>
              <w:rPr>
                <w:sz w:val="18"/>
              </w:rPr>
            </w:pPr>
          </w:p>
        </w:tc>
        <w:tc>
          <w:tcPr>
            <w:tcW w:w="1395" w:type="dxa"/>
          </w:tcPr>
          <w:p w:rsidRPr="00882F7B" w:rsidR="00BB5645" w:rsidP="00BB5645" w:rsidRDefault="00BB5645">
            <w:pPr>
              <w:jc w:val="center"/>
              <w:rPr>
                <w:sz w:val="18"/>
              </w:rPr>
            </w:pPr>
          </w:p>
        </w:tc>
      </w:tr>
      <w:tr w:rsidRPr="00882F7B" w:rsidR="00BB5645" w:rsidTr="00BB5645">
        <w:trPr>
          <w:jc w:val="center"/>
        </w:trPr>
        <w:tc>
          <w:tcPr>
            <w:tcW w:w="4950" w:type="dxa"/>
          </w:tcPr>
          <w:p w:rsidRPr="00882F7B" w:rsidR="00BB5645" w:rsidP="00BB5645" w:rsidRDefault="00BB5645">
            <w:pPr>
              <w:rPr>
                <w:sz w:val="18"/>
              </w:rPr>
            </w:pPr>
            <w:r>
              <w:rPr>
                <w:sz w:val="18"/>
              </w:rPr>
              <w:t>1301.6(a) Establish written impasse procedures for resolving internal disputes</w:t>
            </w:r>
          </w:p>
        </w:tc>
        <w:tc>
          <w:tcPr>
            <w:tcW w:w="1260" w:type="dxa"/>
          </w:tcPr>
          <w:p w:rsidRPr="00882F7B" w:rsidR="00BB5645" w:rsidP="00BB5645" w:rsidRDefault="00BB5645">
            <w:pPr>
              <w:jc w:val="center"/>
              <w:rPr>
                <w:sz w:val="18"/>
              </w:rPr>
            </w:pPr>
            <w:r w:rsidRPr="003D4D0D">
              <w:rPr>
                <w:sz w:val="18"/>
              </w:rPr>
              <w:t>3,020</w:t>
            </w:r>
          </w:p>
        </w:tc>
        <w:tc>
          <w:tcPr>
            <w:tcW w:w="1035" w:type="dxa"/>
          </w:tcPr>
          <w:p w:rsidRPr="00882F7B" w:rsidR="00BB5645" w:rsidP="00BB5645" w:rsidRDefault="00BB5645">
            <w:pPr>
              <w:jc w:val="center"/>
              <w:rPr>
                <w:sz w:val="18"/>
              </w:rPr>
            </w:pPr>
            <w:r w:rsidRPr="00882F7B">
              <w:rPr>
                <w:sz w:val="18"/>
              </w:rPr>
              <w:t>0.</w:t>
            </w:r>
            <w:r>
              <w:rPr>
                <w:sz w:val="18"/>
              </w:rPr>
              <w:t>7</w:t>
            </w:r>
            <w:r w:rsidRPr="00882F7B">
              <w:rPr>
                <w:sz w:val="18"/>
              </w:rPr>
              <w:t>0</w:t>
            </w:r>
          </w:p>
        </w:tc>
        <w:tc>
          <w:tcPr>
            <w:tcW w:w="1395" w:type="dxa"/>
          </w:tcPr>
          <w:p w:rsidRPr="00882F7B" w:rsidR="00BB5645" w:rsidP="00BB5645" w:rsidRDefault="00BB5645">
            <w:pPr>
              <w:jc w:val="center"/>
              <w:rPr>
                <w:sz w:val="18"/>
              </w:rPr>
            </w:pPr>
            <w:r>
              <w:rPr>
                <w:sz w:val="18"/>
              </w:rPr>
              <w:t>2,114</w:t>
            </w:r>
          </w:p>
        </w:tc>
      </w:tr>
      <w:tr w:rsidRPr="00882F7B" w:rsidR="00BB5645" w:rsidTr="00BB5645">
        <w:trPr>
          <w:jc w:val="center"/>
        </w:trPr>
        <w:tc>
          <w:tcPr>
            <w:tcW w:w="4950" w:type="dxa"/>
          </w:tcPr>
          <w:p w:rsidRPr="00882F7B" w:rsidR="00BB5645" w:rsidP="00BB5645" w:rsidRDefault="00BB5645">
            <w:pPr>
              <w:pStyle w:val="Heading1"/>
              <w:jc w:val="right"/>
              <w:rPr>
                <w:sz w:val="18"/>
              </w:rPr>
            </w:pPr>
            <w:r w:rsidRPr="00882F7B">
              <w:rPr>
                <w:sz w:val="18"/>
              </w:rPr>
              <w:t>SUBTOTAL</w:t>
            </w:r>
          </w:p>
        </w:tc>
        <w:tc>
          <w:tcPr>
            <w:tcW w:w="1260" w:type="dxa"/>
          </w:tcPr>
          <w:p w:rsidRPr="00882F7B" w:rsidR="00BB5645" w:rsidP="00BB5645" w:rsidRDefault="00BB5645">
            <w:pPr>
              <w:jc w:val="center"/>
              <w:rPr>
                <w:sz w:val="18"/>
              </w:rPr>
            </w:pPr>
          </w:p>
        </w:tc>
        <w:tc>
          <w:tcPr>
            <w:tcW w:w="1035" w:type="dxa"/>
          </w:tcPr>
          <w:p w:rsidRPr="00882F7B" w:rsidR="00BB5645" w:rsidP="00BB5645" w:rsidRDefault="00BB5645">
            <w:pPr>
              <w:jc w:val="center"/>
              <w:rPr>
                <w:sz w:val="18"/>
              </w:rPr>
            </w:pPr>
          </w:p>
        </w:tc>
        <w:tc>
          <w:tcPr>
            <w:tcW w:w="1395" w:type="dxa"/>
          </w:tcPr>
          <w:p w:rsidRPr="00882F7B" w:rsidR="00BB5645" w:rsidP="00BB5645" w:rsidRDefault="00BB5645">
            <w:pPr>
              <w:jc w:val="center"/>
              <w:rPr>
                <w:b/>
                <w:sz w:val="18"/>
              </w:rPr>
            </w:pPr>
            <w:r>
              <w:rPr>
                <w:b/>
                <w:sz w:val="18"/>
              </w:rPr>
              <w:t>2,114</w:t>
            </w:r>
          </w:p>
        </w:tc>
      </w:tr>
      <w:tr w:rsidRPr="00882F7B" w:rsidR="00BB5645" w:rsidTr="00BB5645">
        <w:trPr>
          <w:jc w:val="center"/>
        </w:trPr>
        <w:tc>
          <w:tcPr>
            <w:tcW w:w="4950" w:type="dxa"/>
          </w:tcPr>
          <w:p w:rsidRPr="00882F7B" w:rsidR="00BB5645" w:rsidP="00BB5645" w:rsidRDefault="00BB5645">
            <w:pPr>
              <w:rPr>
                <w:b/>
                <w:sz w:val="18"/>
              </w:rPr>
            </w:pPr>
            <w:r>
              <w:rPr>
                <w:b/>
                <w:sz w:val="18"/>
              </w:rPr>
              <w:t xml:space="preserve">Part 1302 – </w:t>
            </w:r>
            <w:r w:rsidRPr="00882F7B">
              <w:rPr>
                <w:b/>
                <w:sz w:val="18"/>
              </w:rPr>
              <w:t xml:space="preserve">Program </w:t>
            </w:r>
            <w:r>
              <w:rPr>
                <w:b/>
                <w:sz w:val="18"/>
              </w:rPr>
              <w:t>Operations</w:t>
            </w:r>
          </w:p>
        </w:tc>
        <w:tc>
          <w:tcPr>
            <w:tcW w:w="1260" w:type="dxa"/>
          </w:tcPr>
          <w:p w:rsidRPr="00882F7B" w:rsidR="00BB5645" w:rsidP="00BB5645" w:rsidRDefault="00BB5645">
            <w:pPr>
              <w:jc w:val="center"/>
              <w:rPr>
                <w:sz w:val="18"/>
              </w:rPr>
            </w:pPr>
          </w:p>
        </w:tc>
        <w:tc>
          <w:tcPr>
            <w:tcW w:w="1035" w:type="dxa"/>
          </w:tcPr>
          <w:p w:rsidRPr="00882F7B" w:rsidR="00BB5645" w:rsidP="00BB5645" w:rsidRDefault="00BB5645">
            <w:pPr>
              <w:jc w:val="center"/>
              <w:rPr>
                <w:sz w:val="18"/>
              </w:rPr>
            </w:pPr>
          </w:p>
        </w:tc>
        <w:tc>
          <w:tcPr>
            <w:tcW w:w="1395" w:type="dxa"/>
          </w:tcPr>
          <w:p w:rsidRPr="00882F7B" w:rsidR="00BB5645" w:rsidP="00BB5645" w:rsidRDefault="00BB5645">
            <w:pPr>
              <w:jc w:val="center"/>
              <w:rPr>
                <w:b/>
                <w:sz w:val="18"/>
              </w:rPr>
            </w:pPr>
          </w:p>
        </w:tc>
      </w:tr>
      <w:tr w:rsidRPr="00882F7B" w:rsidR="00BB5645" w:rsidTr="00BB5645">
        <w:trPr>
          <w:jc w:val="center"/>
        </w:trPr>
        <w:tc>
          <w:tcPr>
            <w:tcW w:w="4950" w:type="dxa"/>
          </w:tcPr>
          <w:p w:rsidR="00BB5645" w:rsidP="00BB5645" w:rsidRDefault="00BB5645">
            <w:pPr>
              <w:rPr>
                <w:b/>
                <w:sz w:val="18"/>
              </w:rPr>
            </w:pPr>
            <w:r>
              <w:rPr>
                <w:b/>
                <w:sz w:val="18"/>
              </w:rPr>
              <w:t>Subpart A – ERSEA</w:t>
            </w:r>
          </w:p>
        </w:tc>
        <w:tc>
          <w:tcPr>
            <w:tcW w:w="1260" w:type="dxa"/>
          </w:tcPr>
          <w:p w:rsidRPr="00882F7B" w:rsidR="00BB5645" w:rsidP="00BB5645" w:rsidRDefault="00BB5645">
            <w:pPr>
              <w:jc w:val="center"/>
              <w:rPr>
                <w:sz w:val="18"/>
              </w:rPr>
            </w:pPr>
          </w:p>
        </w:tc>
        <w:tc>
          <w:tcPr>
            <w:tcW w:w="1035" w:type="dxa"/>
          </w:tcPr>
          <w:p w:rsidRPr="00882F7B" w:rsidR="00BB5645" w:rsidP="00BB5645" w:rsidRDefault="00BB5645">
            <w:pPr>
              <w:jc w:val="center"/>
              <w:rPr>
                <w:sz w:val="18"/>
              </w:rPr>
            </w:pPr>
          </w:p>
        </w:tc>
        <w:tc>
          <w:tcPr>
            <w:tcW w:w="1395" w:type="dxa"/>
          </w:tcPr>
          <w:p w:rsidRPr="00882F7B" w:rsidR="00BB5645" w:rsidP="00BB5645" w:rsidRDefault="00BB5645">
            <w:pPr>
              <w:jc w:val="center"/>
              <w:rPr>
                <w:b/>
                <w:sz w:val="18"/>
              </w:rPr>
            </w:pPr>
          </w:p>
        </w:tc>
      </w:tr>
      <w:tr w:rsidRPr="00882F7B" w:rsidR="00BB5645" w:rsidTr="00BB5645">
        <w:trPr>
          <w:jc w:val="center"/>
        </w:trPr>
        <w:tc>
          <w:tcPr>
            <w:tcW w:w="4950" w:type="dxa"/>
          </w:tcPr>
          <w:p w:rsidRPr="005F2D71" w:rsidR="00BB5645" w:rsidP="00BB5645" w:rsidRDefault="00BB5645">
            <w:pPr>
              <w:rPr>
                <w:sz w:val="18"/>
              </w:rPr>
            </w:pPr>
            <w:r w:rsidRPr="005F2D71">
              <w:rPr>
                <w:sz w:val="18"/>
              </w:rPr>
              <w:t>1302.12(k) Documenting eligibility</w:t>
            </w:r>
          </w:p>
        </w:tc>
        <w:tc>
          <w:tcPr>
            <w:tcW w:w="1260" w:type="dxa"/>
          </w:tcPr>
          <w:p w:rsidR="00BB5645" w:rsidP="00BB5645" w:rsidRDefault="00BB5645">
            <w:pPr>
              <w:jc w:val="center"/>
              <w:rPr>
                <w:sz w:val="18"/>
              </w:rPr>
            </w:pPr>
            <w:r>
              <w:rPr>
                <w:sz w:val="18"/>
              </w:rPr>
              <w:t>1,054,720</w:t>
            </w:r>
          </w:p>
        </w:tc>
        <w:tc>
          <w:tcPr>
            <w:tcW w:w="1035" w:type="dxa"/>
          </w:tcPr>
          <w:p w:rsidRPr="005F2D71" w:rsidR="00BB5645" w:rsidP="00BB5645" w:rsidRDefault="00BB5645">
            <w:pPr>
              <w:jc w:val="center"/>
              <w:rPr>
                <w:sz w:val="18"/>
              </w:rPr>
            </w:pPr>
            <w:r>
              <w:rPr>
                <w:sz w:val="18"/>
              </w:rPr>
              <w:t xml:space="preserve">.166 </w:t>
            </w:r>
          </w:p>
        </w:tc>
        <w:tc>
          <w:tcPr>
            <w:tcW w:w="1395" w:type="dxa"/>
          </w:tcPr>
          <w:p w:rsidRPr="00535C76" w:rsidR="00BB5645" w:rsidP="00BB5645" w:rsidRDefault="00BB5645">
            <w:pPr>
              <w:jc w:val="center"/>
              <w:rPr>
                <w:sz w:val="18"/>
                <w:highlight w:val="yellow"/>
              </w:rPr>
            </w:pPr>
            <w:r>
              <w:rPr>
                <w:sz w:val="18"/>
              </w:rPr>
              <w:t>175,084</w:t>
            </w:r>
          </w:p>
        </w:tc>
      </w:tr>
      <w:tr w:rsidRPr="00882F7B" w:rsidR="00BB5645" w:rsidTr="00BB5645">
        <w:trPr>
          <w:jc w:val="center"/>
        </w:trPr>
        <w:tc>
          <w:tcPr>
            <w:tcW w:w="4950" w:type="dxa"/>
          </w:tcPr>
          <w:p w:rsidRPr="005F2D71" w:rsidR="00BB5645" w:rsidP="00BB5645" w:rsidRDefault="00BB5645">
            <w:pPr>
              <w:rPr>
                <w:sz w:val="18"/>
              </w:rPr>
            </w:pPr>
            <w:r>
              <w:rPr>
                <w:sz w:val="18"/>
              </w:rPr>
              <w:t>1302.14(c) Maintain a waiting list</w:t>
            </w:r>
          </w:p>
        </w:tc>
        <w:tc>
          <w:tcPr>
            <w:tcW w:w="1260" w:type="dxa"/>
          </w:tcPr>
          <w:p w:rsidR="00BB5645" w:rsidP="00BB5645" w:rsidRDefault="00BB5645">
            <w:pPr>
              <w:jc w:val="center"/>
              <w:rPr>
                <w:sz w:val="18"/>
              </w:rPr>
            </w:pPr>
            <w:r w:rsidRPr="003D4D0D">
              <w:rPr>
                <w:sz w:val="18"/>
              </w:rPr>
              <w:t>3,020</w:t>
            </w:r>
          </w:p>
        </w:tc>
        <w:tc>
          <w:tcPr>
            <w:tcW w:w="1035" w:type="dxa"/>
          </w:tcPr>
          <w:p w:rsidR="00BB5645" w:rsidP="00BB5645" w:rsidRDefault="00BB5645">
            <w:pPr>
              <w:jc w:val="center"/>
              <w:rPr>
                <w:sz w:val="18"/>
              </w:rPr>
            </w:pPr>
            <w:r>
              <w:rPr>
                <w:sz w:val="18"/>
              </w:rPr>
              <w:t>2.00</w:t>
            </w:r>
          </w:p>
        </w:tc>
        <w:tc>
          <w:tcPr>
            <w:tcW w:w="1395" w:type="dxa"/>
          </w:tcPr>
          <w:p w:rsidRPr="009B70DB" w:rsidR="00BB5645" w:rsidP="00BB5645" w:rsidRDefault="00BB5645">
            <w:pPr>
              <w:jc w:val="center"/>
              <w:rPr>
                <w:sz w:val="18"/>
              </w:rPr>
            </w:pPr>
            <w:r>
              <w:rPr>
                <w:sz w:val="18"/>
              </w:rPr>
              <w:t>6,040</w:t>
            </w:r>
          </w:p>
        </w:tc>
      </w:tr>
      <w:tr w:rsidRPr="00882F7B" w:rsidR="00BB5645" w:rsidTr="00BB5645">
        <w:trPr>
          <w:jc w:val="center"/>
        </w:trPr>
        <w:tc>
          <w:tcPr>
            <w:tcW w:w="4950" w:type="dxa"/>
          </w:tcPr>
          <w:p w:rsidR="00BB5645" w:rsidP="00BB5645" w:rsidRDefault="00BB5645">
            <w:pPr>
              <w:rPr>
                <w:sz w:val="18"/>
              </w:rPr>
            </w:pPr>
            <w:r w:rsidRPr="005B2E38">
              <w:rPr>
                <w:bCs/>
                <w:sz w:val="18"/>
                <w:szCs w:val="18"/>
              </w:rPr>
              <w:t>1302.16(b) Manag</w:t>
            </w:r>
            <w:r>
              <w:rPr>
                <w:bCs/>
                <w:sz w:val="18"/>
                <w:szCs w:val="18"/>
              </w:rPr>
              <w:t>e</w:t>
            </w:r>
            <w:r w:rsidRPr="005B2E38">
              <w:rPr>
                <w:bCs/>
                <w:sz w:val="18"/>
                <w:szCs w:val="18"/>
              </w:rPr>
              <w:t xml:space="preserve"> systematic program attendance issues</w:t>
            </w:r>
          </w:p>
        </w:tc>
        <w:tc>
          <w:tcPr>
            <w:tcW w:w="1260" w:type="dxa"/>
          </w:tcPr>
          <w:p w:rsidR="00BB5645" w:rsidP="00BB5645" w:rsidRDefault="00BB5645">
            <w:pPr>
              <w:jc w:val="center"/>
              <w:rPr>
                <w:sz w:val="18"/>
              </w:rPr>
            </w:pPr>
            <w:r>
              <w:rPr>
                <w:sz w:val="18"/>
              </w:rPr>
              <w:t>3,020</w:t>
            </w:r>
          </w:p>
        </w:tc>
        <w:tc>
          <w:tcPr>
            <w:tcW w:w="1035" w:type="dxa"/>
          </w:tcPr>
          <w:p w:rsidR="00BB5645" w:rsidP="00BB5645" w:rsidRDefault="00BB5645">
            <w:pPr>
              <w:jc w:val="center"/>
              <w:rPr>
                <w:sz w:val="18"/>
              </w:rPr>
            </w:pPr>
            <w:r>
              <w:rPr>
                <w:sz w:val="18"/>
              </w:rPr>
              <w:t>5.00</w:t>
            </w:r>
          </w:p>
        </w:tc>
        <w:tc>
          <w:tcPr>
            <w:tcW w:w="1395" w:type="dxa"/>
          </w:tcPr>
          <w:p w:rsidRPr="009B70DB" w:rsidR="00BB5645" w:rsidP="00BB5645" w:rsidRDefault="00BB5645">
            <w:pPr>
              <w:jc w:val="center"/>
              <w:rPr>
                <w:sz w:val="18"/>
              </w:rPr>
            </w:pPr>
            <w:r>
              <w:rPr>
                <w:sz w:val="18"/>
              </w:rPr>
              <w:t>15,100</w:t>
            </w:r>
          </w:p>
        </w:tc>
      </w:tr>
      <w:tr w:rsidRPr="00882F7B" w:rsidR="00BB5645" w:rsidTr="00BB5645">
        <w:trPr>
          <w:jc w:val="center"/>
        </w:trPr>
        <w:tc>
          <w:tcPr>
            <w:tcW w:w="4950" w:type="dxa"/>
          </w:tcPr>
          <w:p w:rsidRPr="00882F7B" w:rsidR="00BB5645" w:rsidP="00BB5645" w:rsidRDefault="00BB5645">
            <w:pPr>
              <w:pStyle w:val="Heading1"/>
              <w:jc w:val="right"/>
              <w:rPr>
                <w:sz w:val="18"/>
              </w:rPr>
            </w:pPr>
            <w:r w:rsidRPr="00882F7B">
              <w:rPr>
                <w:sz w:val="18"/>
              </w:rPr>
              <w:t>SUBTOTAL</w:t>
            </w:r>
          </w:p>
        </w:tc>
        <w:tc>
          <w:tcPr>
            <w:tcW w:w="1260" w:type="dxa"/>
          </w:tcPr>
          <w:p w:rsidRPr="00882F7B" w:rsidR="00BB5645" w:rsidP="00BB5645" w:rsidRDefault="00BB5645">
            <w:pPr>
              <w:jc w:val="center"/>
              <w:rPr>
                <w:sz w:val="18"/>
              </w:rPr>
            </w:pPr>
          </w:p>
        </w:tc>
        <w:tc>
          <w:tcPr>
            <w:tcW w:w="1035" w:type="dxa"/>
          </w:tcPr>
          <w:p w:rsidRPr="00882F7B" w:rsidR="00BB5645" w:rsidP="00BB5645" w:rsidRDefault="00BB5645">
            <w:pPr>
              <w:jc w:val="center"/>
              <w:rPr>
                <w:sz w:val="18"/>
              </w:rPr>
            </w:pPr>
          </w:p>
        </w:tc>
        <w:tc>
          <w:tcPr>
            <w:tcW w:w="1395" w:type="dxa"/>
          </w:tcPr>
          <w:p w:rsidRPr="00882F7B" w:rsidR="00BB5645" w:rsidP="00BB5645" w:rsidRDefault="00BB5645">
            <w:pPr>
              <w:jc w:val="center"/>
              <w:rPr>
                <w:b/>
                <w:sz w:val="18"/>
              </w:rPr>
            </w:pPr>
            <w:r>
              <w:rPr>
                <w:b/>
                <w:sz w:val="18"/>
              </w:rPr>
              <w:t>196,224</w:t>
            </w:r>
          </w:p>
        </w:tc>
      </w:tr>
      <w:tr w:rsidRPr="00882F7B" w:rsidR="00BB5645" w:rsidTr="00BB5645">
        <w:trPr>
          <w:jc w:val="center"/>
        </w:trPr>
        <w:tc>
          <w:tcPr>
            <w:tcW w:w="4950" w:type="dxa"/>
          </w:tcPr>
          <w:p w:rsidRPr="006C22C3" w:rsidR="00BB5645" w:rsidP="00BB5645" w:rsidRDefault="00BB5645">
            <w:pPr>
              <w:rPr>
                <w:b/>
                <w:sz w:val="18"/>
              </w:rPr>
            </w:pPr>
            <w:r>
              <w:rPr>
                <w:b/>
                <w:sz w:val="18"/>
              </w:rPr>
              <w:t>Subpart C – Education and Child Development Program Services</w:t>
            </w:r>
          </w:p>
        </w:tc>
        <w:tc>
          <w:tcPr>
            <w:tcW w:w="1260" w:type="dxa"/>
          </w:tcPr>
          <w:p w:rsidR="00BB5645" w:rsidP="00BB5645" w:rsidRDefault="00BB5645">
            <w:pPr>
              <w:jc w:val="center"/>
              <w:rPr>
                <w:sz w:val="18"/>
              </w:rPr>
            </w:pPr>
          </w:p>
        </w:tc>
        <w:tc>
          <w:tcPr>
            <w:tcW w:w="1035" w:type="dxa"/>
          </w:tcPr>
          <w:p w:rsidR="00BB5645" w:rsidP="00BB5645" w:rsidRDefault="00BB5645">
            <w:pPr>
              <w:jc w:val="center"/>
              <w:rPr>
                <w:sz w:val="18"/>
              </w:rPr>
            </w:pPr>
          </w:p>
        </w:tc>
        <w:tc>
          <w:tcPr>
            <w:tcW w:w="1395" w:type="dxa"/>
          </w:tcPr>
          <w:p w:rsidR="00BB5645" w:rsidP="00BB5645" w:rsidRDefault="00BB5645">
            <w:pPr>
              <w:jc w:val="center"/>
              <w:rPr>
                <w:sz w:val="18"/>
              </w:rPr>
            </w:pPr>
          </w:p>
        </w:tc>
      </w:tr>
      <w:tr w:rsidRPr="00882F7B" w:rsidR="00BB5645" w:rsidTr="00BB5645">
        <w:trPr>
          <w:jc w:val="center"/>
        </w:trPr>
        <w:tc>
          <w:tcPr>
            <w:tcW w:w="4950" w:type="dxa"/>
          </w:tcPr>
          <w:p w:rsidRPr="00F907CD" w:rsidR="00BB5645" w:rsidP="00BB5645" w:rsidRDefault="00BB5645">
            <w:pPr>
              <w:rPr>
                <w:sz w:val="18"/>
              </w:rPr>
            </w:pPr>
            <w:r w:rsidRPr="00F907CD">
              <w:rPr>
                <w:sz w:val="18"/>
              </w:rPr>
              <w:t>1302.33(a) and (b) Obtain child developmental screenings and conduct standardized and structured assessment for individualizations</w:t>
            </w:r>
          </w:p>
        </w:tc>
        <w:tc>
          <w:tcPr>
            <w:tcW w:w="1260" w:type="dxa"/>
          </w:tcPr>
          <w:p w:rsidRPr="00F907CD" w:rsidR="00BB5645" w:rsidP="00BB5645" w:rsidRDefault="00BB5645">
            <w:pPr>
              <w:jc w:val="center"/>
              <w:rPr>
                <w:sz w:val="18"/>
              </w:rPr>
            </w:pPr>
            <w:r w:rsidRPr="00F907CD">
              <w:rPr>
                <w:sz w:val="18"/>
              </w:rPr>
              <w:t>1,054,720</w:t>
            </w:r>
          </w:p>
        </w:tc>
        <w:tc>
          <w:tcPr>
            <w:tcW w:w="1035" w:type="dxa"/>
          </w:tcPr>
          <w:p w:rsidRPr="00F907CD" w:rsidR="00BB5645" w:rsidP="00BB5645" w:rsidRDefault="00BB5645">
            <w:pPr>
              <w:jc w:val="center"/>
              <w:rPr>
                <w:b/>
                <w:sz w:val="18"/>
              </w:rPr>
            </w:pPr>
            <w:r w:rsidRPr="00F907CD">
              <w:rPr>
                <w:sz w:val="18"/>
              </w:rPr>
              <w:t>1.00</w:t>
            </w:r>
          </w:p>
        </w:tc>
        <w:tc>
          <w:tcPr>
            <w:tcW w:w="1395" w:type="dxa"/>
          </w:tcPr>
          <w:p w:rsidRPr="00F907CD" w:rsidR="00BB5645" w:rsidP="00BB5645" w:rsidRDefault="00BB5645">
            <w:pPr>
              <w:jc w:val="center"/>
              <w:rPr>
                <w:sz w:val="18"/>
              </w:rPr>
            </w:pPr>
            <w:r w:rsidRPr="00F907CD">
              <w:rPr>
                <w:sz w:val="18"/>
              </w:rPr>
              <w:t>1,054,720</w:t>
            </w:r>
          </w:p>
        </w:tc>
      </w:tr>
      <w:tr w:rsidRPr="00882F7B" w:rsidR="00BB5645" w:rsidTr="00BB5645">
        <w:trPr>
          <w:jc w:val="center"/>
        </w:trPr>
        <w:tc>
          <w:tcPr>
            <w:tcW w:w="4950" w:type="dxa"/>
            <w:shd w:val="clear" w:color="auto" w:fill="auto"/>
          </w:tcPr>
          <w:p w:rsidRPr="00047CEE" w:rsidR="00BB5645" w:rsidP="00BB5645" w:rsidRDefault="00BB5645">
            <w:pPr>
              <w:rPr>
                <w:sz w:val="18"/>
              </w:rPr>
            </w:pPr>
            <w:r w:rsidRPr="00047CEE">
              <w:rPr>
                <w:sz w:val="18"/>
              </w:rPr>
              <w:t>1302.33(c)(2) Dual Language Learners Assessment</w:t>
            </w:r>
          </w:p>
        </w:tc>
        <w:tc>
          <w:tcPr>
            <w:tcW w:w="1260" w:type="dxa"/>
          </w:tcPr>
          <w:p w:rsidRPr="00047CEE" w:rsidR="00BB5645" w:rsidP="00BB5645" w:rsidRDefault="00BB5645">
            <w:pPr>
              <w:jc w:val="center"/>
              <w:rPr>
                <w:sz w:val="18"/>
              </w:rPr>
            </w:pPr>
            <w:r>
              <w:rPr>
                <w:sz w:val="18"/>
              </w:rPr>
              <w:t>294,632</w:t>
            </w:r>
          </w:p>
        </w:tc>
        <w:tc>
          <w:tcPr>
            <w:tcW w:w="1035" w:type="dxa"/>
            <w:shd w:val="clear" w:color="auto" w:fill="auto"/>
          </w:tcPr>
          <w:p w:rsidRPr="00047CEE" w:rsidR="00BB5645" w:rsidP="00BB5645" w:rsidRDefault="00BB5645">
            <w:pPr>
              <w:jc w:val="center"/>
              <w:rPr>
                <w:sz w:val="18"/>
              </w:rPr>
            </w:pPr>
            <w:r w:rsidRPr="00047CEE">
              <w:rPr>
                <w:sz w:val="18"/>
              </w:rPr>
              <w:t>2.00</w:t>
            </w:r>
          </w:p>
        </w:tc>
        <w:tc>
          <w:tcPr>
            <w:tcW w:w="1395" w:type="dxa"/>
            <w:shd w:val="clear" w:color="auto" w:fill="auto"/>
          </w:tcPr>
          <w:p w:rsidRPr="00047CEE" w:rsidR="00BB5645" w:rsidP="00BB5645" w:rsidRDefault="00BB5645">
            <w:pPr>
              <w:jc w:val="center"/>
              <w:rPr>
                <w:sz w:val="18"/>
              </w:rPr>
            </w:pPr>
            <w:r>
              <w:rPr>
                <w:sz w:val="18"/>
              </w:rPr>
              <w:t>589,264</w:t>
            </w:r>
          </w:p>
        </w:tc>
      </w:tr>
      <w:tr w:rsidRPr="00882F7B" w:rsidR="00BB5645" w:rsidTr="00BB5645">
        <w:trPr>
          <w:jc w:val="center"/>
        </w:trPr>
        <w:tc>
          <w:tcPr>
            <w:tcW w:w="4950" w:type="dxa"/>
          </w:tcPr>
          <w:p w:rsidRPr="00F907CD" w:rsidR="00BB5645" w:rsidP="00BB5645" w:rsidRDefault="00BB5645">
            <w:pPr>
              <w:pStyle w:val="Heading1"/>
              <w:jc w:val="right"/>
              <w:rPr>
                <w:sz w:val="18"/>
              </w:rPr>
            </w:pPr>
            <w:r w:rsidRPr="00F907CD">
              <w:rPr>
                <w:sz w:val="18"/>
              </w:rPr>
              <w:t>SUBTOTAL</w:t>
            </w:r>
          </w:p>
        </w:tc>
        <w:tc>
          <w:tcPr>
            <w:tcW w:w="1260" w:type="dxa"/>
          </w:tcPr>
          <w:p w:rsidRPr="00F907CD" w:rsidR="00BB5645" w:rsidP="00BB5645" w:rsidRDefault="00BB5645">
            <w:pPr>
              <w:jc w:val="center"/>
              <w:rPr>
                <w:sz w:val="18"/>
              </w:rPr>
            </w:pPr>
          </w:p>
        </w:tc>
        <w:tc>
          <w:tcPr>
            <w:tcW w:w="1035" w:type="dxa"/>
          </w:tcPr>
          <w:p w:rsidRPr="00F907CD" w:rsidR="00BB5645" w:rsidP="00BB5645" w:rsidRDefault="00BB5645">
            <w:pPr>
              <w:jc w:val="center"/>
              <w:rPr>
                <w:sz w:val="18"/>
              </w:rPr>
            </w:pPr>
          </w:p>
        </w:tc>
        <w:tc>
          <w:tcPr>
            <w:tcW w:w="1395" w:type="dxa"/>
          </w:tcPr>
          <w:p w:rsidRPr="00F907CD" w:rsidR="00BB5645" w:rsidP="00BB5645" w:rsidRDefault="00BB5645">
            <w:pPr>
              <w:jc w:val="center"/>
              <w:rPr>
                <w:b/>
                <w:sz w:val="18"/>
              </w:rPr>
            </w:pPr>
            <w:r>
              <w:rPr>
                <w:b/>
                <w:sz w:val="18"/>
              </w:rPr>
              <w:t>1,643,984</w:t>
            </w:r>
          </w:p>
        </w:tc>
      </w:tr>
      <w:tr w:rsidRPr="00882F7B" w:rsidR="00BB5645" w:rsidTr="00BB5645">
        <w:trPr>
          <w:jc w:val="center"/>
        </w:trPr>
        <w:tc>
          <w:tcPr>
            <w:tcW w:w="4950" w:type="dxa"/>
          </w:tcPr>
          <w:p w:rsidRPr="00047CEE" w:rsidR="00BB5645" w:rsidP="00BB5645" w:rsidRDefault="00BB5645">
            <w:pPr>
              <w:rPr>
                <w:sz w:val="18"/>
              </w:rPr>
            </w:pPr>
            <w:r w:rsidRPr="00F907CD">
              <w:rPr>
                <w:b/>
                <w:sz w:val="18"/>
              </w:rPr>
              <w:t>Subpart D – Health Program Services</w:t>
            </w:r>
          </w:p>
        </w:tc>
        <w:tc>
          <w:tcPr>
            <w:tcW w:w="1260" w:type="dxa"/>
          </w:tcPr>
          <w:p w:rsidRPr="00047CEE" w:rsidR="00BB5645" w:rsidP="00BB5645" w:rsidRDefault="00BB5645">
            <w:pPr>
              <w:jc w:val="center"/>
              <w:rPr>
                <w:sz w:val="18"/>
              </w:rPr>
            </w:pPr>
          </w:p>
        </w:tc>
        <w:tc>
          <w:tcPr>
            <w:tcW w:w="1035" w:type="dxa"/>
          </w:tcPr>
          <w:p w:rsidRPr="00047CEE" w:rsidR="00BB5645" w:rsidP="00BB5645" w:rsidRDefault="00BB5645">
            <w:pPr>
              <w:jc w:val="center"/>
              <w:rPr>
                <w:sz w:val="18"/>
              </w:rPr>
            </w:pPr>
          </w:p>
        </w:tc>
        <w:tc>
          <w:tcPr>
            <w:tcW w:w="1395" w:type="dxa"/>
          </w:tcPr>
          <w:p w:rsidRPr="00047CEE" w:rsidR="00BB5645" w:rsidP="00BB5645" w:rsidRDefault="00BB5645">
            <w:pPr>
              <w:jc w:val="center"/>
              <w:rPr>
                <w:sz w:val="18"/>
              </w:rPr>
            </w:pPr>
          </w:p>
        </w:tc>
      </w:tr>
      <w:tr w:rsidRPr="00882F7B" w:rsidR="00BB5645" w:rsidTr="00BB5645">
        <w:trPr>
          <w:jc w:val="center"/>
        </w:trPr>
        <w:tc>
          <w:tcPr>
            <w:tcW w:w="4950" w:type="dxa"/>
          </w:tcPr>
          <w:p w:rsidRPr="00F907CD" w:rsidR="00BB5645" w:rsidP="00BB5645" w:rsidRDefault="00BB5645">
            <w:pPr>
              <w:rPr>
                <w:sz w:val="18"/>
              </w:rPr>
            </w:pPr>
            <w:r w:rsidRPr="00F907CD">
              <w:rPr>
                <w:sz w:val="18"/>
              </w:rPr>
              <w:t>1302.42(a) and (b) Obtain determinations of child health status, source of health care, and identify each child’s nutritional health needs</w:t>
            </w:r>
          </w:p>
        </w:tc>
        <w:tc>
          <w:tcPr>
            <w:tcW w:w="1260" w:type="dxa"/>
          </w:tcPr>
          <w:p w:rsidRPr="00F907CD" w:rsidR="00BB5645" w:rsidP="00BB5645" w:rsidRDefault="00BB5645">
            <w:pPr>
              <w:jc w:val="center"/>
              <w:rPr>
                <w:sz w:val="18"/>
              </w:rPr>
            </w:pPr>
            <w:r w:rsidRPr="00F907CD">
              <w:rPr>
                <w:sz w:val="18"/>
              </w:rPr>
              <w:t>1,054,720</w:t>
            </w:r>
          </w:p>
        </w:tc>
        <w:tc>
          <w:tcPr>
            <w:tcW w:w="1035" w:type="dxa"/>
          </w:tcPr>
          <w:p w:rsidRPr="00F907CD" w:rsidR="00BB5645" w:rsidP="00BB5645" w:rsidRDefault="00BB5645">
            <w:pPr>
              <w:jc w:val="center"/>
              <w:rPr>
                <w:sz w:val="18"/>
              </w:rPr>
            </w:pPr>
            <w:r w:rsidRPr="00F907CD">
              <w:rPr>
                <w:sz w:val="18"/>
              </w:rPr>
              <w:t>0.66</w:t>
            </w:r>
          </w:p>
        </w:tc>
        <w:tc>
          <w:tcPr>
            <w:tcW w:w="1395" w:type="dxa"/>
          </w:tcPr>
          <w:p w:rsidRPr="00F907CD" w:rsidR="00BB5645" w:rsidP="00BB5645" w:rsidRDefault="00BB5645">
            <w:pPr>
              <w:jc w:val="center"/>
              <w:rPr>
                <w:sz w:val="18"/>
              </w:rPr>
            </w:pPr>
            <w:r>
              <w:rPr>
                <w:sz w:val="18"/>
              </w:rPr>
              <w:t>696,115</w:t>
            </w:r>
          </w:p>
        </w:tc>
      </w:tr>
      <w:tr w:rsidRPr="00882F7B" w:rsidR="00BB5645" w:rsidTr="00BB5645">
        <w:trPr>
          <w:jc w:val="center"/>
        </w:trPr>
        <w:tc>
          <w:tcPr>
            <w:tcW w:w="4950" w:type="dxa"/>
          </w:tcPr>
          <w:p w:rsidRPr="00F907CD" w:rsidR="00BB5645" w:rsidP="00BB5645" w:rsidRDefault="00BB5645">
            <w:pPr>
              <w:rPr>
                <w:sz w:val="18"/>
              </w:rPr>
            </w:pPr>
            <w:r w:rsidRPr="00F907CD">
              <w:rPr>
                <w:sz w:val="18"/>
              </w:rPr>
              <w:t>1302.42(e) Documents lack of available funds for assessment and treatment</w:t>
            </w:r>
          </w:p>
        </w:tc>
        <w:tc>
          <w:tcPr>
            <w:tcW w:w="1260" w:type="dxa"/>
          </w:tcPr>
          <w:p w:rsidRPr="00F907CD" w:rsidR="00BB5645" w:rsidP="00BB5645" w:rsidRDefault="00BB5645">
            <w:pPr>
              <w:jc w:val="center"/>
              <w:rPr>
                <w:sz w:val="18"/>
              </w:rPr>
            </w:pPr>
            <w:r w:rsidRPr="00F907CD">
              <w:rPr>
                <w:sz w:val="18"/>
              </w:rPr>
              <w:t>3,020</w:t>
            </w:r>
          </w:p>
        </w:tc>
        <w:tc>
          <w:tcPr>
            <w:tcW w:w="1035" w:type="dxa"/>
          </w:tcPr>
          <w:p w:rsidRPr="00F907CD" w:rsidR="00BB5645" w:rsidP="00BB5645" w:rsidRDefault="00BB5645">
            <w:pPr>
              <w:jc w:val="center"/>
              <w:rPr>
                <w:sz w:val="18"/>
              </w:rPr>
            </w:pPr>
            <w:r w:rsidRPr="00F907CD">
              <w:rPr>
                <w:sz w:val="18"/>
              </w:rPr>
              <w:t>0.50</w:t>
            </w:r>
          </w:p>
        </w:tc>
        <w:tc>
          <w:tcPr>
            <w:tcW w:w="1395" w:type="dxa"/>
          </w:tcPr>
          <w:p w:rsidRPr="00F907CD" w:rsidR="00BB5645" w:rsidP="00BB5645" w:rsidRDefault="00BB5645">
            <w:pPr>
              <w:jc w:val="center"/>
              <w:rPr>
                <w:sz w:val="18"/>
              </w:rPr>
            </w:pPr>
            <w:r>
              <w:rPr>
                <w:sz w:val="18"/>
              </w:rPr>
              <w:t>1,510</w:t>
            </w:r>
          </w:p>
        </w:tc>
      </w:tr>
      <w:tr w:rsidRPr="00882F7B" w:rsidR="00BB5645" w:rsidTr="00BB5645">
        <w:trPr>
          <w:jc w:val="center"/>
        </w:trPr>
        <w:tc>
          <w:tcPr>
            <w:tcW w:w="4950" w:type="dxa"/>
          </w:tcPr>
          <w:p w:rsidRPr="00F907CD" w:rsidR="00BB5645" w:rsidP="00BB5645" w:rsidRDefault="00BB5645">
            <w:pPr>
              <w:rPr>
                <w:sz w:val="18"/>
              </w:rPr>
            </w:pPr>
            <w:r w:rsidRPr="00F907CD">
              <w:rPr>
                <w:sz w:val="18"/>
              </w:rPr>
              <w:t>1302.47(b)(7)(iv) Maintaining records on the administration of medication</w:t>
            </w:r>
          </w:p>
        </w:tc>
        <w:tc>
          <w:tcPr>
            <w:tcW w:w="1260" w:type="dxa"/>
          </w:tcPr>
          <w:p w:rsidRPr="00F907CD" w:rsidR="00BB5645" w:rsidP="00BB5645" w:rsidRDefault="00BB5645">
            <w:pPr>
              <w:jc w:val="center"/>
              <w:rPr>
                <w:sz w:val="18"/>
              </w:rPr>
            </w:pPr>
            <w:r w:rsidRPr="00F907CD">
              <w:rPr>
                <w:sz w:val="18"/>
              </w:rPr>
              <w:t>3,020</w:t>
            </w:r>
          </w:p>
        </w:tc>
        <w:tc>
          <w:tcPr>
            <w:tcW w:w="1035" w:type="dxa"/>
          </w:tcPr>
          <w:p w:rsidRPr="00F907CD" w:rsidR="00BB5645" w:rsidP="00BB5645" w:rsidRDefault="00BB5645">
            <w:pPr>
              <w:jc w:val="center"/>
              <w:rPr>
                <w:sz w:val="18"/>
              </w:rPr>
            </w:pPr>
            <w:r w:rsidRPr="00F907CD">
              <w:rPr>
                <w:sz w:val="18"/>
              </w:rPr>
              <w:t>0.50</w:t>
            </w:r>
          </w:p>
        </w:tc>
        <w:tc>
          <w:tcPr>
            <w:tcW w:w="1395" w:type="dxa"/>
          </w:tcPr>
          <w:p w:rsidRPr="00F907CD" w:rsidR="00BB5645" w:rsidP="00BB5645" w:rsidRDefault="00BB5645">
            <w:pPr>
              <w:jc w:val="center"/>
              <w:rPr>
                <w:sz w:val="18"/>
              </w:rPr>
            </w:pPr>
            <w:r>
              <w:rPr>
                <w:sz w:val="18"/>
              </w:rPr>
              <w:t>1,510</w:t>
            </w:r>
          </w:p>
        </w:tc>
      </w:tr>
      <w:tr w:rsidRPr="00882F7B" w:rsidR="00BB5645" w:rsidTr="00BB5645">
        <w:trPr>
          <w:jc w:val="center"/>
        </w:trPr>
        <w:tc>
          <w:tcPr>
            <w:tcW w:w="4950" w:type="dxa"/>
          </w:tcPr>
          <w:p w:rsidRPr="00F907CD" w:rsidR="00BB5645" w:rsidP="00BB5645" w:rsidRDefault="00BB5645">
            <w:pPr>
              <w:pStyle w:val="Heading1"/>
              <w:jc w:val="right"/>
              <w:rPr>
                <w:sz w:val="18"/>
              </w:rPr>
            </w:pPr>
            <w:r w:rsidRPr="00F907CD">
              <w:rPr>
                <w:sz w:val="18"/>
              </w:rPr>
              <w:t>SUBTOTAL</w:t>
            </w:r>
          </w:p>
        </w:tc>
        <w:tc>
          <w:tcPr>
            <w:tcW w:w="1260" w:type="dxa"/>
          </w:tcPr>
          <w:p w:rsidRPr="00F907CD" w:rsidR="00BB5645" w:rsidP="00BB5645" w:rsidRDefault="00BB5645">
            <w:pPr>
              <w:jc w:val="center"/>
              <w:rPr>
                <w:sz w:val="18"/>
              </w:rPr>
            </w:pPr>
          </w:p>
        </w:tc>
        <w:tc>
          <w:tcPr>
            <w:tcW w:w="1035" w:type="dxa"/>
          </w:tcPr>
          <w:p w:rsidRPr="00F907CD" w:rsidR="00BB5645" w:rsidP="00BB5645" w:rsidRDefault="00BB5645">
            <w:pPr>
              <w:jc w:val="center"/>
              <w:rPr>
                <w:sz w:val="18"/>
              </w:rPr>
            </w:pPr>
          </w:p>
        </w:tc>
        <w:tc>
          <w:tcPr>
            <w:tcW w:w="1395" w:type="dxa"/>
          </w:tcPr>
          <w:p w:rsidRPr="00F907CD" w:rsidR="00BB5645" w:rsidP="00BB5645" w:rsidRDefault="00BB5645">
            <w:pPr>
              <w:jc w:val="center"/>
              <w:rPr>
                <w:b/>
                <w:sz w:val="18"/>
              </w:rPr>
            </w:pPr>
            <w:r>
              <w:rPr>
                <w:b/>
                <w:sz w:val="18"/>
              </w:rPr>
              <w:t>699,135</w:t>
            </w:r>
          </w:p>
        </w:tc>
      </w:tr>
      <w:tr w:rsidRPr="00882F7B" w:rsidR="00BB5645" w:rsidTr="00BB5645">
        <w:trPr>
          <w:jc w:val="center"/>
        </w:trPr>
        <w:tc>
          <w:tcPr>
            <w:tcW w:w="4950" w:type="dxa"/>
          </w:tcPr>
          <w:p w:rsidRPr="00F907CD" w:rsidR="00BB5645" w:rsidP="00BB5645" w:rsidRDefault="00BB5645">
            <w:pPr>
              <w:rPr>
                <w:sz w:val="18"/>
              </w:rPr>
            </w:pPr>
            <w:r w:rsidRPr="00F907CD">
              <w:rPr>
                <w:b/>
                <w:sz w:val="18"/>
              </w:rPr>
              <w:t>Subpart E – Family and Community Engagement Program Services</w:t>
            </w:r>
          </w:p>
        </w:tc>
        <w:tc>
          <w:tcPr>
            <w:tcW w:w="1260" w:type="dxa"/>
          </w:tcPr>
          <w:p w:rsidRPr="00F907CD" w:rsidR="00BB5645" w:rsidP="00BB5645" w:rsidRDefault="00BB5645">
            <w:pPr>
              <w:jc w:val="center"/>
              <w:rPr>
                <w:sz w:val="18"/>
              </w:rPr>
            </w:pPr>
          </w:p>
        </w:tc>
        <w:tc>
          <w:tcPr>
            <w:tcW w:w="1035" w:type="dxa"/>
          </w:tcPr>
          <w:p w:rsidRPr="00F907CD" w:rsidR="00BB5645" w:rsidP="00BB5645" w:rsidRDefault="00BB5645">
            <w:pPr>
              <w:jc w:val="center"/>
              <w:rPr>
                <w:sz w:val="18"/>
              </w:rPr>
            </w:pPr>
          </w:p>
        </w:tc>
        <w:tc>
          <w:tcPr>
            <w:tcW w:w="1395" w:type="dxa"/>
          </w:tcPr>
          <w:p w:rsidRPr="00F907CD" w:rsidR="00BB5645" w:rsidP="00BB5645" w:rsidRDefault="00BB5645">
            <w:pPr>
              <w:jc w:val="center"/>
              <w:rPr>
                <w:sz w:val="18"/>
              </w:rPr>
            </w:pPr>
          </w:p>
        </w:tc>
      </w:tr>
      <w:tr w:rsidRPr="00882F7B" w:rsidR="00BB5645" w:rsidTr="00BB5645">
        <w:trPr>
          <w:jc w:val="center"/>
        </w:trPr>
        <w:tc>
          <w:tcPr>
            <w:tcW w:w="4950" w:type="dxa"/>
          </w:tcPr>
          <w:p w:rsidRPr="00F907CD" w:rsidR="00BB5645" w:rsidP="00BB5645" w:rsidRDefault="00BB5645">
            <w:pPr>
              <w:rPr>
                <w:sz w:val="18"/>
              </w:rPr>
            </w:pPr>
            <w:r w:rsidRPr="00F907CD">
              <w:rPr>
                <w:sz w:val="18"/>
              </w:rPr>
              <w:t>1302.53 (b) &amp; (d) Joint agreements, procedures, or contracts with community organizations and memorandum of understanding with the appropriate local entity responsible for managing publicly funded preschool programs in the service area of the program</w:t>
            </w:r>
          </w:p>
        </w:tc>
        <w:tc>
          <w:tcPr>
            <w:tcW w:w="1260" w:type="dxa"/>
          </w:tcPr>
          <w:p w:rsidRPr="00F907CD" w:rsidR="00BB5645" w:rsidP="00BB5645" w:rsidRDefault="00BB5645">
            <w:pPr>
              <w:jc w:val="center"/>
              <w:rPr>
                <w:sz w:val="18"/>
              </w:rPr>
            </w:pPr>
            <w:r w:rsidRPr="00F907CD">
              <w:rPr>
                <w:sz w:val="18"/>
              </w:rPr>
              <w:t>3,020</w:t>
            </w:r>
          </w:p>
        </w:tc>
        <w:tc>
          <w:tcPr>
            <w:tcW w:w="1035" w:type="dxa"/>
          </w:tcPr>
          <w:p w:rsidRPr="00F907CD" w:rsidR="00BB5645" w:rsidP="00BB5645" w:rsidRDefault="00BB5645">
            <w:pPr>
              <w:jc w:val="center"/>
              <w:rPr>
                <w:sz w:val="18"/>
              </w:rPr>
            </w:pPr>
            <w:r w:rsidRPr="00F907CD">
              <w:rPr>
                <w:sz w:val="18"/>
              </w:rPr>
              <w:t>0.166</w:t>
            </w:r>
          </w:p>
        </w:tc>
        <w:tc>
          <w:tcPr>
            <w:tcW w:w="1395" w:type="dxa"/>
          </w:tcPr>
          <w:p w:rsidRPr="00F907CD" w:rsidR="00BB5645" w:rsidP="00BB5645" w:rsidRDefault="00BB5645">
            <w:pPr>
              <w:jc w:val="center"/>
              <w:rPr>
                <w:sz w:val="18"/>
              </w:rPr>
            </w:pPr>
            <w:r>
              <w:rPr>
                <w:sz w:val="18"/>
              </w:rPr>
              <w:t>501</w:t>
            </w:r>
          </w:p>
        </w:tc>
      </w:tr>
      <w:tr w:rsidRPr="00882F7B" w:rsidR="00BB5645" w:rsidTr="00BB5645">
        <w:trPr>
          <w:jc w:val="center"/>
        </w:trPr>
        <w:tc>
          <w:tcPr>
            <w:tcW w:w="4950" w:type="dxa"/>
          </w:tcPr>
          <w:p w:rsidRPr="00F907CD" w:rsidR="00BB5645" w:rsidP="00BB5645" w:rsidRDefault="00BB5645">
            <w:pPr>
              <w:pStyle w:val="Heading1"/>
              <w:jc w:val="right"/>
              <w:rPr>
                <w:sz w:val="18"/>
              </w:rPr>
            </w:pPr>
            <w:r w:rsidRPr="00F907CD">
              <w:rPr>
                <w:sz w:val="18"/>
              </w:rPr>
              <w:t>SUBTOTAL</w:t>
            </w:r>
          </w:p>
        </w:tc>
        <w:tc>
          <w:tcPr>
            <w:tcW w:w="1260" w:type="dxa"/>
          </w:tcPr>
          <w:p w:rsidRPr="00F907CD" w:rsidR="00BB5645" w:rsidP="00BB5645" w:rsidRDefault="00BB5645">
            <w:pPr>
              <w:jc w:val="center"/>
              <w:rPr>
                <w:b/>
                <w:sz w:val="18"/>
              </w:rPr>
            </w:pPr>
          </w:p>
        </w:tc>
        <w:tc>
          <w:tcPr>
            <w:tcW w:w="1035" w:type="dxa"/>
          </w:tcPr>
          <w:p w:rsidRPr="00F907CD" w:rsidR="00BB5645" w:rsidP="00BB5645" w:rsidRDefault="00BB5645">
            <w:pPr>
              <w:jc w:val="center"/>
              <w:rPr>
                <w:b/>
                <w:sz w:val="18"/>
              </w:rPr>
            </w:pPr>
          </w:p>
        </w:tc>
        <w:tc>
          <w:tcPr>
            <w:tcW w:w="1395" w:type="dxa"/>
          </w:tcPr>
          <w:p w:rsidRPr="00F907CD" w:rsidR="00BB5645" w:rsidP="00BB5645" w:rsidRDefault="00BB5645">
            <w:pPr>
              <w:jc w:val="center"/>
              <w:rPr>
                <w:b/>
                <w:sz w:val="18"/>
              </w:rPr>
            </w:pPr>
            <w:r>
              <w:rPr>
                <w:b/>
                <w:sz w:val="18"/>
              </w:rPr>
              <w:t>501</w:t>
            </w:r>
          </w:p>
        </w:tc>
      </w:tr>
      <w:tr w:rsidRPr="00882F7B" w:rsidR="00BB5645" w:rsidTr="00BB5645">
        <w:trPr>
          <w:jc w:val="center"/>
        </w:trPr>
        <w:tc>
          <w:tcPr>
            <w:tcW w:w="4950" w:type="dxa"/>
          </w:tcPr>
          <w:p w:rsidRPr="00F907CD" w:rsidR="00BB5645" w:rsidP="00BB5645" w:rsidRDefault="00BB5645">
            <w:pPr>
              <w:rPr>
                <w:b/>
                <w:sz w:val="18"/>
              </w:rPr>
            </w:pPr>
            <w:r w:rsidRPr="00F907CD">
              <w:rPr>
                <w:b/>
                <w:sz w:val="18"/>
              </w:rPr>
              <w:t>Subpart I – Human Resources Management</w:t>
            </w:r>
          </w:p>
        </w:tc>
        <w:tc>
          <w:tcPr>
            <w:tcW w:w="1260" w:type="dxa"/>
          </w:tcPr>
          <w:p w:rsidRPr="00F907CD" w:rsidR="00BB5645" w:rsidP="00BB5645" w:rsidRDefault="00BB5645">
            <w:pPr>
              <w:jc w:val="center"/>
              <w:rPr>
                <w:sz w:val="18"/>
              </w:rPr>
            </w:pPr>
          </w:p>
        </w:tc>
        <w:tc>
          <w:tcPr>
            <w:tcW w:w="1035" w:type="dxa"/>
          </w:tcPr>
          <w:p w:rsidRPr="00F907CD" w:rsidR="00BB5645" w:rsidP="00BB5645" w:rsidRDefault="00BB5645">
            <w:pPr>
              <w:jc w:val="center"/>
              <w:rPr>
                <w:sz w:val="18"/>
              </w:rPr>
            </w:pPr>
          </w:p>
        </w:tc>
        <w:tc>
          <w:tcPr>
            <w:tcW w:w="1395" w:type="dxa"/>
          </w:tcPr>
          <w:p w:rsidRPr="00F907CD" w:rsidR="00BB5645" w:rsidP="00BB5645" w:rsidRDefault="00BB5645">
            <w:pPr>
              <w:jc w:val="center"/>
              <w:rPr>
                <w:sz w:val="18"/>
              </w:rPr>
            </w:pPr>
          </w:p>
        </w:tc>
      </w:tr>
      <w:tr w:rsidRPr="00882F7B" w:rsidR="00BB5645" w:rsidTr="00BB5645">
        <w:trPr>
          <w:jc w:val="center"/>
        </w:trPr>
        <w:tc>
          <w:tcPr>
            <w:tcW w:w="4950" w:type="dxa"/>
          </w:tcPr>
          <w:p w:rsidRPr="00F907CD" w:rsidR="00BB5645" w:rsidP="00BB5645" w:rsidRDefault="00BB5645">
            <w:pPr>
              <w:rPr>
                <w:sz w:val="18"/>
              </w:rPr>
            </w:pPr>
            <w:r w:rsidRPr="00F907CD">
              <w:rPr>
                <w:sz w:val="18"/>
              </w:rPr>
              <w:t>1302.90(a) Written personnel policies for staff</w:t>
            </w:r>
          </w:p>
        </w:tc>
        <w:tc>
          <w:tcPr>
            <w:tcW w:w="1260" w:type="dxa"/>
          </w:tcPr>
          <w:p w:rsidRPr="00F907CD" w:rsidR="00BB5645" w:rsidP="00BB5645" w:rsidRDefault="00BB5645">
            <w:pPr>
              <w:jc w:val="center"/>
              <w:rPr>
                <w:sz w:val="18"/>
              </w:rPr>
            </w:pPr>
            <w:r w:rsidRPr="00F907CD">
              <w:rPr>
                <w:sz w:val="18"/>
              </w:rPr>
              <w:t>3,020</w:t>
            </w:r>
          </w:p>
        </w:tc>
        <w:tc>
          <w:tcPr>
            <w:tcW w:w="1035" w:type="dxa"/>
          </w:tcPr>
          <w:p w:rsidRPr="00F907CD" w:rsidR="00BB5645" w:rsidP="00BB5645" w:rsidRDefault="00BB5645">
            <w:pPr>
              <w:jc w:val="center"/>
              <w:rPr>
                <w:sz w:val="18"/>
              </w:rPr>
            </w:pPr>
            <w:r w:rsidRPr="00F907CD">
              <w:rPr>
                <w:sz w:val="18"/>
              </w:rPr>
              <w:t>0.50</w:t>
            </w:r>
          </w:p>
        </w:tc>
        <w:tc>
          <w:tcPr>
            <w:tcW w:w="1395" w:type="dxa"/>
          </w:tcPr>
          <w:p w:rsidRPr="00F907CD" w:rsidR="00BB5645" w:rsidP="00BB5645" w:rsidRDefault="00BB5645">
            <w:pPr>
              <w:jc w:val="center"/>
              <w:rPr>
                <w:sz w:val="18"/>
              </w:rPr>
            </w:pPr>
            <w:r>
              <w:rPr>
                <w:sz w:val="18"/>
              </w:rPr>
              <w:t>1,510</w:t>
            </w:r>
          </w:p>
        </w:tc>
      </w:tr>
      <w:tr w:rsidRPr="00535C76" w:rsidR="00BB5645" w:rsidTr="00BB5645">
        <w:trPr>
          <w:jc w:val="center"/>
        </w:trPr>
        <w:tc>
          <w:tcPr>
            <w:tcW w:w="4950" w:type="dxa"/>
          </w:tcPr>
          <w:p w:rsidRPr="00047CEE" w:rsidR="00BB5645" w:rsidP="00BB5645" w:rsidRDefault="00BB5645">
            <w:pPr>
              <w:rPr>
                <w:sz w:val="18"/>
              </w:rPr>
            </w:pPr>
            <w:r w:rsidRPr="00047CEE">
              <w:rPr>
                <w:sz w:val="18"/>
              </w:rPr>
              <w:t>1302.90(b)(1)(</w:t>
            </w:r>
            <w:proofErr w:type="spellStart"/>
            <w:r w:rsidRPr="00047CEE">
              <w:rPr>
                <w:sz w:val="18"/>
              </w:rPr>
              <w:t>i</w:t>
            </w:r>
            <w:proofErr w:type="spellEnd"/>
            <w:r w:rsidRPr="00047CEE">
              <w:rPr>
                <w:sz w:val="18"/>
              </w:rPr>
              <w:t>)-(iv),(b)(4) Criminal record checks</w:t>
            </w:r>
          </w:p>
        </w:tc>
        <w:tc>
          <w:tcPr>
            <w:tcW w:w="1260" w:type="dxa"/>
          </w:tcPr>
          <w:p w:rsidRPr="00047CEE" w:rsidR="00BB5645" w:rsidP="00BB5645" w:rsidRDefault="00BB5645">
            <w:pPr>
              <w:jc w:val="center"/>
              <w:rPr>
                <w:sz w:val="18"/>
              </w:rPr>
            </w:pPr>
            <w:r>
              <w:rPr>
                <w:sz w:val="18"/>
              </w:rPr>
              <w:t>79,509</w:t>
            </w:r>
          </w:p>
        </w:tc>
        <w:tc>
          <w:tcPr>
            <w:tcW w:w="1035" w:type="dxa"/>
          </w:tcPr>
          <w:p w:rsidRPr="00047CEE" w:rsidR="00BB5645" w:rsidP="00BB5645" w:rsidRDefault="00BB5645">
            <w:pPr>
              <w:jc w:val="center"/>
              <w:rPr>
                <w:sz w:val="18"/>
              </w:rPr>
            </w:pPr>
            <w:r w:rsidRPr="00047CEE">
              <w:rPr>
                <w:sz w:val="18"/>
              </w:rPr>
              <w:t>0.33</w:t>
            </w:r>
          </w:p>
        </w:tc>
        <w:tc>
          <w:tcPr>
            <w:tcW w:w="1395" w:type="dxa"/>
          </w:tcPr>
          <w:p w:rsidRPr="00047CEE" w:rsidR="00BB5645" w:rsidP="00BB5645" w:rsidRDefault="00BB5645">
            <w:pPr>
              <w:jc w:val="center"/>
              <w:rPr>
                <w:sz w:val="18"/>
              </w:rPr>
            </w:pPr>
            <w:r>
              <w:rPr>
                <w:sz w:val="18"/>
              </w:rPr>
              <w:t>26,238</w:t>
            </w:r>
          </w:p>
        </w:tc>
      </w:tr>
      <w:tr w:rsidRPr="00882F7B" w:rsidR="00BB5645" w:rsidTr="00BB5645">
        <w:trPr>
          <w:jc w:val="center"/>
        </w:trPr>
        <w:tc>
          <w:tcPr>
            <w:tcW w:w="4950" w:type="dxa"/>
          </w:tcPr>
          <w:p w:rsidRPr="00F907CD" w:rsidR="00BB5645" w:rsidP="00BB5645" w:rsidRDefault="00BB5645">
            <w:pPr>
              <w:rPr>
                <w:sz w:val="18"/>
              </w:rPr>
            </w:pPr>
            <w:r w:rsidRPr="00F907CD">
              <w:rPr>
                <w:sz w:val="18"/>
              </w:rPr>
              <w:lastRenderedPageBreak/>
              <w:t>1302.93(a) Ensure all staff has an initial health examination and periodic re-examination</w:t>
            </w:r>
          </w:p>
        </w:tc>
        <w:tc>
          <w:tcPr>
            <w:tcW w:w="1260" w:type="dxa"/>
          </w:tcPr>
          <w:p w:rsidRPr="00F907CD" w:rsidR="00BB5645" w:rsidP="00BB5645" w:rsidRDefault="00BB5645">
            <w:pPr>
              <w:jc w:val="center"/>
              <w:rPr>
                <w:sz w:val="18"/>
              </w:rPr>
            </w:pPr>
            <w:r>
              <w:rPr>
                <w:sz w:val="20"/>
              </w:rPr>
              <w:t>26,503</w:t>
            </w:r>
          </w:p>
        </w:tc>
        <w:tc>
          <w:tcPr>
            <w:tcW w:w="1035" w:type="dxa"/>
          </w:tcPr>
          <w:p w:rsidRPr="00F907CD" w:rsidR="00BB5645" w:rsidP="00BB5645" w:rsidRDefault="00BB5645">
            <w:pPr>
              <w:jc w:val="center"/>
              <w:rPr>
                <w:sz w:val="18"/>
              </w:rPr>
            </w:pPr>
            <w:r w:rsidRPr="00F907CD">
              <w:rPr>
                <w:sz w:val="18"/>
              </w:rPr>
              <w:t>0.25</w:t>
            </w:r>
          </w:p>
        </w:tc>
        <w:tc>
          <w:tcPr>
            <w:tcW w:w="1395" w:type="dxa"/>
          </w:tcPr>
          <w:p w:rsidRPr="00F907CD" w:rsidR="00BB5645" w:rsidP="00BB5645" w:rsidRDefault="00BB5645">
            <w:pPr>
              <w:jc w:val="center"/>
              <w:rPr>
                <w:sz w:val="18"/>
              </w:rPr>
            </w:pPr>
            <w:r>
              <w:rPr>
                <w:sz w:val="18"/>
              </w:rPr>
              <w:t>6,626</w:t>
            </w:r>
          </w:p>
        </w:tc>
      </w:tr>
      <w:tr w:rsidRPr="00882F7B" w:rsidR="00BB5645" w:rsidTr="00BB5645">
        <w:trPr>
          <w:jc w:val="center"/>
        </w:trPr>
        <w:tc>
          <w:tcPr>
            <w:tcW w:w="4950" w:type="dxa"/>
          </w:tcPr>
          <w:p w:rsidRPr="00882F7B" w:rsidR="00BB5645" w:rsidP="00BB5645" w:rsidRDefault="00BB5645">
            <w:pPr>
              <w:rPr>
                <w:sz w:val="18"/>
              </w:rPr>
            </w:pPr>
            <w:r w:rsidRPr="00882F7B">
              <w:rPr>
                <w:sz w:val="18"/>
              </w:rPr>
              <w:t>1302.94(a) Regular volunteer screening for tuberculosis</w:t>
            </w:r>
          </w:p>
        </w:tc>
        <w:tc>
          <w:tcPr>
            <w:tcW w:w="1260" w:type="dxa"/>
          </w:tcPr>
          <w:p w:rsidRPr="00882F7B" w:rsidR="00BB5645" w:rsidP="00BB5645" w:rsidRDefault="00BB5645">
            <w:pPr>
              <w:jc w:val="center"/>
              <w:rPr>
                <w:sz w:val="18"/>
              </w:rPr>
            </w:pPr>
            <w:r>
              <w:rPr>
                <w:sz w:val="18"/>
              </w:rPr>
              <w:t>3,020</w:t>
            </w:r>
          </w:p>
        </w:tc>
        <w:tc>
          <w:tcPr>
            <w:tcW w:w="1035" w:type="dxa"/>
          </w:tcPr>
          <w:p w:rsidRPr="00882F7B" w:rsidR="00BB5645" w:rsidP="00BB5645" w:rsidRDefault="00BB5645">
            <w:pPr>
              <w:jc w:val="center"/>
              <w:rPr>
                <w:sz w:val="18"/>
              </w:rPr>
            </w:pPr>
            <w:r w:rsidRPr="00882F7B">
              <w:rPr>
                <w:sz w:val="18"/>
              </w:rPr>
              <w:t>0.166</w:t>
            </w:r>
          </w:p>
        </w:tc>
        <w:tc>
          <w:tcPr>
            <w:tcW w:w="1395" w:type="dxa"/>
          </w:tcPr>
          <w:p w:rsidRPr="00882F7B" w:rsidR="00BB5645" w:rsidP="00BB5645" w:rsidRDefault="00BB5645">
            <w:pPr>
              <w:jc w:val="center"/>
              <w:rPr>
                <w:sz w:val="18"/>
              </w:rPr>
            </w:pPr>
            <w:r>
              <w:rPr>
                <w:sz w:val="18"/>
              </w:rPr>
              <w:t>501</w:t>
            </w:r>
          </w:p>
        </w:tc>
      </w:tr>
      <w:tr w:rsidRPr="00882F7B" w:rsidR="00BB5645" w:rsidTr="00BB5645">
        <w:trPr>
          <w:jc w:val="center"/>
        </w:trPr>
        <w:tc>
          <w:tcPr>
            <w:tcW w:w="4950" w:type="dxa"/>
          </w:tcPr>
          <w:p w:rsidRPr="00882F7B" w:rsidR="00BB5645" w:rsidP="00BB5645" w:rsidRDefault="00BB5645">
            <w:pPr>
              <w:pStyle w:val="Heading1"/>
              <w:jc w:val="right"/>
              <w:rPr>
                <w:sz w:val="18"/>
              </w:rPr>
            </w:pPr>
            <w:r>
              <w:rPr>
                <w:sz w:val="18"/>
              </w:rPr>
              <w:t>SUBTOTAL</w:t>
            </w:r>
          </w:p>
        </w:tc>
        <w:tc>
          <w:tcPr>
            <w:tcW w:w="1260" w:type="dxa"/>
          </w:tcPr>
          <w:p w:rsidRPr="00882F7B" w:rsidR="00BB5645" w:rsidP="00BB5645" w:rsidRDefault="00BB5645">
            <w:pPr>
              <w:jc w:val="center"/>
              <w:rPr>
                <w:b/>
                <w:sz w:val="18"/>
              </w:rPr>
            </w:pPr>
          </w:p>
        </w:tc>
        <w:tc>
          <w:tcPr>
            <w:tcW w:w="1035" w:type="dxa"/>
          </w:tcPr>
          <w:p w:rsidRPr="00882F7B" w:rsidR="00BB5645" w:rsidP="00BB5645" w:rsidRDefault="00BB5645">
            <w:pPr>
              <w:jc w:val="center"/>
              <w:rPr>
                <w:b/>
                <w:sz w:val="18"/>
              </w:rPr>
            </w:pPr>
          </w:p>
        </w:tc>
        <w:tc>
          <w:tcPr>
            <w:tcW w:w="1395" w:type="dxa"/>
          </w:tcPr>
          <w:p w:rsidRPr="00AD2117" w:rsidR="00BB5645" w:rsidP="00BB5645" w:rsidRDefault="00BB5645">
            <w:pPr>
              <w:jc w:val="center"/>
              <w:rPr>
                <w:b/>
                <w:sz w:val="18"/>
              </w:rPr>
            </w:pPr>
            <w:r>
              <w:rPr>
                <w:b/>
                <w:sz w:val="18"/>
              </w:rPr>
              <w:t>34,875</w:t>
            </w:r>
          </w:p>
        </w:tc>
      </w:tr>
      <w:tr w:rsidRPr="00882F7B" w:rsidR="00BB5645" w:rsidTr="00BB5645">
        <w:trPr>
          <w:jc w:val="center"/>
        </w:trPr>
        <w:tc>
          <w:tcPr>
            <w:tcW w:w="4950" w:type="dxa"/>
          </w:tcPr>
          <w:p w:rsidRPr="00882F7B" w:rsidR="00BB5645" w:rsidP="00BB5645" w:rsidRDefault="00BB5645">
            <w:pPr>
              <w:rPr>
                <w:b/>
                <w:sz w:val="18"/>
              </w:rPr>
            </w:pPr>
            <w:r>
              <w:rPr>
                <w:b/>
                <w:sz w:val="18"/>
              </w:rPr>
              <w:t>Subpart J – Program Management and Quality Improvement</w:t>
            </w:r>
          </w:p>
        </w:tc>
        <w:tc>
          <w:tcPr>
            <w:tcW w:w="1260" w:type="dxa"/>
          </w:tcPr>
          <w:p w:rsidRPr="00882F7B" w:rsidR="00BB5645" w:rsidP="00BB5645" w:rsidRDefault="00BB5645">
            <w:pPr>
              <w:jc w:val="center"/>
              <w:rPr>
                <w:sz w:val="18"/>
              </w:rPr>
            </w:pPr>
          </w:p>
        </w:tc>
        <w:tc>
          <w:tcPr>
            <w:tcW w:w="1035" w:type="dxa"/>
          </w:tcPr>
          <w:p w:rsidRPr="00882F7B" w:rsidR="00BB5645" w:rsidP="00BB5645" w:rsidRDefault="00BB5645">
            <w:pPr>
              <w:jc w:val="center"/>
              <w:rPr>
                <w:sz w:val="18"/>
              </w:rPr>
            </w:pPr>
          </w:p>
        </w:tc>
        <w:tc>
          <w:tcPr>
            <w:tcW w:w="1395" w:type="dxa"/>
          </w:tcPr>
          <w:p w:rsidRPr="00882F7B" w:rsidR="00BB5645" w:rsidP="00BB5645" w:rsidRDefault="00BB5645">
            <w:pPr>
              <w:jc w:val="center"/>
              <w:rPr>
                <w:sz w:val="18"/>
              </w:rPr>
            </w:pPr>
          </w:p>
        </w:tc>
      </w:tr>
      <w:tr w:rsidRPr="00882F7B" w:rsidR="00BB5645" w:rsidTr="00BB5645">
        <w:trPr>
          <w:jc w:val="center"/>
        </w:trPr>
        <w:tc>
          <w:tcPr>
            <w:tcW w:w="4950" w:type="dxa"/>
          </w:tcPr>
          <w:p w:rsidR="00BB5645" w:rsidP="00BB5645" w:rsidRDefault="00BB5645">
            <w:pPr>
              <w:pStyle w:val="BodyText"/>
              <w:tabs>
                <w:tab w:val="left" w:pos="0"/>
              </w:tabs>
              <w:rPr>
                <w:b/>
                <w:sz w:val="18"/>
              </w:rPr>
            </w:pPr>
            <w:r>
              <w:rPr>
                <w:sz w:val="18"/>
              </w:rPr>
              <w:t xml:space="preserve">1302.101(a)(4) </w:t>
            </w:r>
            <w:r w:rsidRPr="002B2BCF">
              <w:rPr>
                <w:sz w:val="18"/>
              </w:rPr>
              <w:t>Maintain automated  accounting and record keeping system</w:t>
            </w:r>
          </w:p>
          <w:p w:rsidRPr="00882F7B" w:rsidR="00BB5645" w:rsidP="00BB5645" w:rsidRDefault="00BB5645">
            <w:pPr>
              <w:pStyle w:val="BodyText"/>
              <w:tabs>
                <w:tab w:val="left" w:pos="0"/>
              </w:tabs>
              <w:rPr>
                <w:b/>
                <w:sz w:val="18"/>
              </w:rPr>
            </w:pPr>
            <w:r w:rsidRPr="00882F7B">
              <w:rPr>
                <w:sz w:val="18"/>
              </w:rPr>
              <w:t>1302.102</w:t>
            </w:r>
            <w:r>
              <w:rPr>
                <w:sz w:val="18"/>
              </w:rPr>
              <w:t>(b)-(c</w:t>
            </w:r>
            <w:r w:rsidRPr="00882F7B">
              <w:rPr>
                <w:sz w:val="18"/>
              </w:rPr>
              <w:t xml:space="preserve">) </w:t>
            </w:r>
            <w:r>
              <w:rPr>
                <w:sz w:val="18"/>
              </w:rPr>
              <w:t>Collect and use data to monitor program performance and continuous improvement, and conduct a self-assessment and community assessment</w:t>
            </w:r>
          </w:p>
        </w:tc>
        <w:tc>
          <w:tcPr>
            <w:tcW w:w="1260" w:type="dxa"/>
          </w:tcPr>
          <w:p w:rsidR="00BB5645" w:rsidP="00BB5645" w:rsidRDefault="00BB5645">
            <w:pPr>
              <w:jc w:val="center"/>
              <w:rPr>
                <w:sz w:val="18"/>
              </w:rPr>
            </w:pPr>
            <w:r>
              <w:rPr>
                <w:sz w:val="18"/>
              </w:rPr>
              <w:t>3,020</w:t>
            </w:r>
          </w:p>
        </w:tc>
        <w:tc>
          <w:tcPr>
            <w:tcW w:w="1035" w:type="dxa"/>
          </w:tcPr>
          <w:p w:rsidRPr="00882F7B" w:rsidR="00BB5645" w:rsidP="00BB5645" w:rsidRDefault="00BB5645">
            <w:pPr>
              <w:jc w:val="center"/>
              <w:rPr>
                <w:sz w:val="18"/>
              </w:rPr>
            </w:pPr>
            <w:r>
              <w:rPr>
                <w:sz w:val="18"/>
              </w:rPr>
              <w:t>79</w:t>
            </w:r>
            <w:r w:rsidRPr="00882F7B">
              <w:rPr>
                <w:sz w:val="18"/>
              </w:rPr>
              <w:t>.00</w:t>
            </w:r>
          </w:p>
        </w:tc>
        <w:tc>
          <w:tcPr>
            <w:tcW w:w="1395" w:type="dxa"/>
          </w:tcPr>
          <w:p w:rsidRPr="00882F7B" w:rsidR="00BB5645" w:rsidP="00BB5645" w:rsidRDefault="00BB5645">
            <w:pPr>
              <w:jc w:val="center"/>
              <w:rPr>
                <w:sz w:val="18"/>
              </w:rPr>
            </w:pPr>
            <w:r>
              <w:rPr>
                <w:sz w:val="18"/>
              </w:rPr>
              <w:t>238,580</w:t>
            </w:r>
          </w:p>
        </w:tc>
      </w:tr>
      <w:tr w:rsidRPr="00882F7B" w:rsidR="00BB5645" w:rsidTr="00BB5645">
        <w:trPr>
          <w:jc w:val="center"/>
        </w:trPr>
        <w:tc>
          <w:tcPr>
            <w:tcW w:w="4950" w:type="dxa"/>
          </w:tcPr>
          <w:p w:rsidRPr="00882F7B" w:rsidR="00BB5645" w:rsidP="00BB5645" w:rsidRDefault="00BB5645">
            <w:pPr>
              <w:rPr>
                <w:sz w:val="18"/>
              </w:rPr>
            </w:pPr>
            <w:r w:rsidRPr="00882F7B">
              <w:rPr>
                <w:sz w:val="18"/>
              </w:rPr>
              <w:t>1302.102(d)(3) If deficient, EHS or HS program submits Quality Improvement Plan</w:t>
            </w:r>
          </w:p>
        </w:tc>
        <w:tc>
          <w:tcPr>
            <w:tcW w:w="1260" w:type="dxa"/>
          </w:tcPr>
          <w:p w:rsidRPr="00882F7B" w:rsidR="00BB5645" w:rsidP="00BB5645" w:rsidRDefault="00BB5645">
            <w:pPr>
              <w:jc w:val="center"/>
              <w:rPr>
                <w:sz w:val="18"/>
              </w:rPr>
            </w:pPr>
            <w:r w:rsidRPr="00882F7B">
              <w:rPr>
                <w:sz w:val="18"/>
              </w:rPr>
              <w:t>1</w:t>
            </w:r>
            <w:r>
              <w:rPr>
                <w:sz w:val="18"/>
              </w:rPr>
              <w:t>10</w:t>
            </w:r>
          </w:p>
        </w:tc>
        <w:tc>
          <w:tcPr>
            <w:tcW w:w="1035" w:type="dxa"/>
          </w:tcPr>
          <w:p w:rsidRPr="00882F7B" w:rsidR="00BB5645" w:rsidP="00BB5645" w:rsidRDefault="00BB5645">
            <w:pPr>
              <w:jc w:val="center"/>
              <w:rPr>
                <w:sz w:val="18"/>
              </w:rPr>
            </w:pPr>
            <w:r w:rsidRPr="00882F7B">
              <w:rPr>
                <w:sz w:val="18"/>
              </w:rPr>
              <w:t>10.00</w:t>
            </w:r>
          </w:p>
        </w:tc>
        <w:tc>
          <w:tcPr>
            <w:tcW w:w="1395" w:type="dxa"/>
          </w:tcPr>
          <w:p w:rsidRPr="00882F7B" w:rsidR="00BB5645" w:rsidP="00BB5645" w:rsidRDefault="00BB5645">
            <w:pPr>
              <w:jc w:val="center"/>
              <w:rPr>
                <w:sz w:val="18"/>
              </w:rPr>
            </w:pPr>
            <w:r w:rsidRPr="00882F7B">
              <w:rPr>
                <w:sz w:val="18"/>
              </w:rPr>
              <w:t>1,</w:t>
            </w:r>
            <w:r>
              <w:rPr>
                <w:sz w:val="18"/>
              </w:rPr>
              <w:t>1</w:t>
            </w:r>
            <w:r w:rsidRPr="00882F7B">
              <w:rPr>
                <w:sz w:val="18"/>
              </w:rPr>
              <w:t>00</w:t>
            </w:r>
          </w:p>
        </w:tc>
      </w:tr>
      <w:tr w:rsidRPr="00882F7B" w:rsidR="00BB5645" w:rsidTr="00BB5645">
        <w:trPr>
          <w:jc w:val="center"/>
        </w:trPr>
        <w:tc>
          <w:tcPr>
            <w:tcW w:w="4950" w:type="dxa"/>
          </w:tcPr>
          <w:p w:rsidRPr="00F907CD" w:rsidR="00BB5645" w:rsidP="00BB5645" w:rsidRDefault="00BB5645">
            <w:pPr>
              <w:pStyle w:val="Heading1"/>
              <w:jc w:val="right"/>
              <w:rPr>
                <w:sz w:val="18"/>
              </w:rPr>
            </w:pPr>
            <w:r w:rsidRPr="00F907CD">
              <w:rPr>
                <w:sz w:val="18"/>
              </w:rPr>
              <w:t>SUBTOTAL</w:t>
            </w:r>
          </w:p>
        </w:tc>
        <w:tc>
          <w:tcPr>
            <w:tcW w:w="1260" w:type="dxa"/>
          </w:tcPr>
          <w:p w:rsidRPr="00F907CD" w:rsidR="00BB5645" w:rsidP="00BB5645" w:rsidRDefault="00BB5645">
            <w:pPr>
              <w:jc w:val="center"/>
              <w:rPr>
                <w:sz w:val="18"/>
              </w:rPr>
            </w:pPr>
          </w:p>
        </w:tc>
        <w:tc>
          <w:tcPr>
            <w:tcW w:w="1035" w:type="dxa"/>
          </w:tcPr>
          <w:p w:rsidRPr="00F907CD" w:rsidR="00BB5645" w:rsidP="00BB5645" w:rsidRDefault="00BB5645">
            <w:pPr>
              <w:jc w:val="center"/>
              <w:rPr>
                <w:sz w:val="18"/>
              </w:rPr>
            </w:pPr>
          </w:p>
        </w:tc>
        <w:tc>
          <w:tcPr>
            <w:tcW w:w="1395" w:type="dxa"/>
          </w:tcPr>
          <w:p w:rsidRPr="00F907CD" w:rsidR="00BB5645" w:rsidP="00BB5645" w:rsidRDefault="00BB5645">
            <w:pPr>
              <w:jc w:val="center"/>
              <w:rPr>
                <w:b/>
                <w:sz w:val="18"/>
              </w:rPr>
            </w:pPr>
            <w:r>
              <w:rPr>
                <w:b/>
                <w:sz w:val="18"/>
              </w:rPr>
              <w:t>239,680</w:t>
            </w:r>
          </w:p>
        </w:tc>
      </w:tr>
      <w:tr w:rsidRPr="00882F7B" w:rsidR="00BB5645" w:rsidTr="00BB5645">
        <w:trPr>
          <w:jc w:val="center"/>
        </w:trPr>
        <w:tc>
          <w:tcPr>
            <w:tcW w:w="4950" w:type="dxa"/>
          </w:tcPr>
          <w:p w:rsidRPr="00F907CD" w:rsidR="00BB5645" w:rsidP="00BB5645" w:rsidRDefault="00BB5645">
            <w:pPr>
              <w:rPr>
                <w:b/>
                <w:sz w:val="18"/>
              </w:rPr>
            </w:pPr>
            <w:r w:rsidRPr="00F907CD">
              <w:rPr>
                <w:b/>
                <w:sz w:val="18"/>
              </w:rPr>
              <w:t>Subpart 1303 – Financial and Administrative Requirements</w:t>
            </w:r>
          </w:p>
        </w:tc>
        <w:tc>
          <w:tcPr>
            <w:tcW w:w="1260" w:type="dxa"/>
          </w:tcPr>
          <w:p w:rsidRPr="00F907CD" w:rsidR="00BB5645" w:rsidP="00BB5645" w:rsidRDefault="00BB5645">
            <w:pPr>
              <w:jc w:val="center"/>
              <w:rPr>
                <w:sz w:val="18"/>
              </w:rPr>
            </w:pPr>
          </w:p>
        </w:tc>
        <w:tc>
          <w:tcPr>
            <w:tcW w:w="1035" w:type="dxa"/>
          </w:tcPr>
          <w:p w:rsidRPr="00F907CD" w:rsidR="00BB5645" w:rsidP="00BB5645" w:rsidRDefault="00BB5645">
            <w:pPr>
              <w:jc w:val="center"/>
              <w:rPr>
                <w:sz w:val="18"/>
              </w:rPr>
            </w:pPr>
          </w:p>
        </w:tc>
        <w:tc>
          <w:tcPr>
            <w:tcW w:w="1395" w:type="dxa"/>
          </w:tcPr>
          <w:p w:rsidRPr="00F907CD" w:rsidR="00BB5645" w:rsidP="00BB5645" w:rsidRDefault="00BB5645">
            <w:pPr>
              <w:jc w:val="center"/>
              <w:rPr>
                <w:sz w:val="18"/>
              </w:rPr>
            </w:pPr>
          </w:p>
        </w:tc>
      </w:tr>
      <w:tr w:rsidRPr="00882F7B" w:rsidR="00BB5645" w:rsidTr="00BB5645">
        <w:trPr>
          <w:jc w:val="center"/>
        </w:trPr>
        <w:tc>
          <w:tcPr>
            <w:tcW w:w="4950" w:type="dxa"/>
          </w:tcPr>
          <w:p w:rsidRPr="00F907CD" w:rsidR="00BB5645" w:rsidP="00BB5645" w:rsidRDefault="00BB5645">
            <w:pPr>
              <w:rPr>
                <w:sz w:val="18"/>
              </w:rPr>
            </w:pPr>
            <w:r w:rsidRPr="00F907CD">
              <w:rPr>
                <w:sz w:val="18"/>
              </w:rPr>
              <w:t>1303.12 Submit proof of coverage</w:t>
            </w:r>
          </w:p>
        </w:tc>
        <w:tc>
          <w:tcPr>
            <w:tcW w:w="1260" w:type="dxa"/>
          </w:tcPr>
          <w:p w:rsidRPr="00F907CD" w:rsidR="00BB5645" w:rsidP="00BB5645" w:rsidRDefault="00BB5645">
            <w:pPr>
              <w:jc w:val="center"/>
              <w:rPr>
                <w:sz w:val="18"/>
              </w:rPr>
            </w:pPr>
            <w:r w:rsidRPr="00F907CD">
              <w:rPr>
                <w:sz w:val="18"/>
              </w:rPr>
              <w:t>3,020</w:t>
            </w:r>
          </w:p>
        </w:tc>
        <w:tc>
          <w:tcPr>
            <w:tcW w:w="1035" w:type="dxa"/>
          </w:tcPr>
          <w:p w:rsidRPr="00F907CD" w:rsidR="00BB5645" w:rsidP="00BB5645" w:rsidRDefault="00BB5645">
            <w:pPr>
              <w:jc w:val="center"/>
              <w:rPr>
                <w:sz w:val="18"/>
              </w:rPr>
            </w:pPr>
            <w:r w:rsidRPr="00F907CD">
              <w:rPr>
                <w:sz w:val="18"/>
              </w:rPr>
              <w:t>0.166</w:t>
            </w:r>
          </w:p>
        </w:tc>
        <w:tc>
          <w:tcPr>
            <w:tcW w:w="1395" w:type="dxa"/>
          </w:tcPr>
          <w:p w:rsidRPr="00F907CD" w:rsidR="00BB5645" w:rsidP="00BB5645" w:rsidRDefault="00BB5645">
            <w:pPr>
              <w:jc w:val="center"/>
              <w:rPr>
                <w:sz w:val="18"/>
              </w:rPr>
            </w:pPr>
            <w:r>
              <w:rPr>
                <w:sz w:val="18"/>
              </w:rPr>
              <w:t>501</w:t>
            </w:r>
          </w:p>
        </w:tc>
      </w:tr>
      <w:tr w:rsidRPr="00535C76" w:rsidR="00BB5645" w:rsidTr="00BB5645">
        <w:trPr>
          <w:jc w:val="center"/>
        </w:trPr>
        <w:tc>
          <w:tcPr>
            <w:tcW w:w="4950" w:type="dxa"/>
          </w:tcPr>
          <w:p w:rsidRPr="00047CEE" w:rsidR="00BB5645" w:rsidP="00BB5645" w:rsidRDefault="00BB5645">
            <w:pPr>
              <w:rPr>
                <w:i/>
                <w:sz w:val="18"/>
              </w:rPr>
            </w:pPr>
            <w:r w:rsidRPr="00047CEE">
              <w:rPr>
                <w:sz w:val="18"/>
              </w:rPr>
              <w:t>1303.22-24 Parental Consent, Annual Notice, and Recordkeeping of PII Disclosure</w:t>
            </w:r>
          </w:p>
        </w:tc>
        <w:tc>
          <w:tcPr>
            <w:tcW w:w="1260" w:type="dxa"/>
          </w:tcPr>
          <w:p w:rsidRPr="00047CEE" w:rsidR="00BB5645" w:rsidP="00BB5645" w:rsidRDefault="00BB5645">
            <w:pPr>
              <w:jc w:val="center"/>
              <w:rPr>
                <w:sz w:val="18"/>
              </w:rPr>
            </w:pPr>
            <w:r w:rsidRPr="00047CEE">
              <w:rPr>
                <w:sz w:val="18"/>
              </w:rPr>
              <w:t>956,120</w:t>
            </w:r>
          </w:p>
        </w:tc>
        <w:tc>
          <w:tcPr>
            <w:tcW w:w="1035" w:type="dxa"/>
          </w:tcPr>
          <w:p w:rsidRPr="00047CEE" w:rsidR="00BB5645" w:rsidP="00BB5645" w:rsidRDefault="00BB5645">
            <w:pPr>
              <w:jc w:val="center"/>
              <w:rPr>
                <w:sz w:val="18"/>
              </w:rPr>
            </w:pPr>
            <w:r w:rsidRPr="00047CEE">
              <w:rPr>
                <w:sz w:val="18"/>
              </w:rPr>
              <w:t>0.33</w:t>
            </w:r>
          </w:p>
        </w:tc>
        <w:tc>
          <w:tcPr>
            <w:tcW w:w="1395" w:type="dxa"/>
          </w:tcPr>
          <w:p w:rsidRPr="00047CEE" w:rsidR="00BB5645" w:rsidP="00BB5645" w:rsidRDefault="00BB5645">
            <w:pPr>
              <w:jc w:val="center"/>
              <w:rPr>
                <w:sz w:val="18"/>
              </w:rPr>
            </w:pPr>
            <w:r w:rsidRPr="00047CEE">
              <w:rPr>
                <w:sz w:val="18"/>
              </w:rPr>
              <w:t>3</w:t>
            </w:r>
            <w:r>
              <w:rPr>
                <w:sz w:val="18"/>
              </w:rPr>
              <w:t>15,520</w:t>
            </w:r>
          </w:p>
        </w:tc>
      </w:tr>
      <w:tr w:rsidRPr="00882F7B" w:rsidR="00BB5645" w:rsidTr="00BB5645">
        <w:trPr>
          <w:jc w:val="center"/>
        </w:trPr>
        <w:tc>
          <w:tcPr>
            <w:tcW w:w="4950" w:type="dxa"/>
          </w:tcPr>
          <w:p w:rsidRPr="00F907CD" w:rsidR="00BB5645" w:rsidP="00BB5645" w:rsidRDefault="00BB5645">
            <w:pPr>
              <w:rPr>
                <w:sz w:val="18"/>
              </w:rPr>
            </w:pPr>
            <w:r w:rsidRPr="00F907CD">
              <w:rPr>
                <w:sz w:val="18"/>
              </w:rPr>
              <w:t>1303.42-53 Applications for the purchase, construction or renovation of facilities; record retention and submission of documents on facilities</w:t>
            </w:r>
          </w:p>
        </w:tc>
        <w:tc>
          <w:tcPr>
            <w:tcW w:w="1260" w:type="dxa"/>
          </w:tcPr>
          <w:p w:rsidRPr="00F907CD" w:rsidR="00BB5645" w:rsidP="00BB5645" w:rsidRDefault="00BB5645">
            <w:pPr>
              <w:jc w:val="center"/>
              <w:rPr>
                <w:sz w:val="18"/>
              </w:rPr>
            </w:pPr>
            <w:r w:rsidRPr="00F907CD">
              <w:rPr>
                <w:sz w:val="18"/>
              </w:rPr>
              <w:t>2</w:t>
            </w:r>
            <w:r>
              <w:rPr>
                <w:sz w:val="18"/>
              </w:rPr>
              <w:t>60</w:t>
            </w:r>
          </w:p>
        </w:tc>
        <w:tc>
          <w:tcPr>
            <w:tcW w:w="1035" w:type="dxa"/>
          </w:tcPr>
          <w:p w:rsidRPr="00F907CD" w:rsidR="00BB5645" w:rsidP="00BB5645" w:rsidRDefault="00BB5645">
            <w:pPr>
              <w:jc w:val="center"/>
              <w:rPr>
                <w:sz w:val="18"/>
              </w:rPr>
            </w:pPr>
            <w:r w:rsidRPr="00F907CD">
              <w:rPr>
                <w:sz w:val="18"/>
              </w:rPr>
              <w:t>40.00</w:t>
            </w:r>
          </w:p>
        </w:tc>
        <w:tc>
          <w:tcPr>
            <w:tcW w:w="1395" w:type="dxa"/>
          </w:tcPr>
          <w:p w:rsidRPr="00F907CD" w:rsidR="00BB5645" w:rsidP="00BB5645" w:rsidRDefault="00BB5645">
            <w:pPr>
              <w:jc w:val="center"/>
              <w:rPr>
                <w:sz w:val="18"/>
              </w:rPr>
            </w:pPr>
            <w:r>
              <w:rPr>
                <w:sz w:val="18"/>
              </w:rPr>
              <w:t>10</w:t>
            </w:r>
            <w:r w:rsidRPr="00F907CD">
              <w:rPr>
                <w:sz w:val="18"/>
              </w:rPr>
              <w:t>,</w:t>
            </w:r>
            <w:r>
              <w:rPr>
                <w:sz w:val="18"/>
              </w:rPr>
              <w:t>4</w:t>
            </w:r>
            <w:r w:rsidRPr="00F907CD">
              <w:rPr>
                <w:sz w:val="18"/>
              </w:rPr>
              <w:t>00</w:t>
            </w:r>
          </w:p>
        </w:tc>
      </w:tr>
      <w:tr w:rsidRPr="00882F7B" w:rsidR="00BB5645" w:rsidTr="00BB5645">
        <w:trPr>
          <w:jc w:val="center"/>
        </w:trPr>
        <w:tc>
          <w:tcPr>
            <w:tcW w:w="4950" w:type="dxa"/>
          </w:tcPr>
          <w:p w:rsidRPr="00F907CD" w:rsidR="00BB5645" w:rsidP="00BB5645" w:rsidRDefault="00BB5645">
            <w:pPr>
              <w:rPr>
                <w:sz w:val="18"/>
              </w:rPr>
            </w:pPr>
            <w:r w:rsidRPr="00F907CD">
              <w:rPr>
                <w:sz w:val="18"/>
              </w:rPr>
              <w:t>1303.70(c) Waiver request</w:t>
            </w:r>
          </w:p>
        </w:tc>
        <w:tc>
          <w:tcPr>
            <w:tcW w:w="1260" w:type="dxa"/>
          </w:tcPr>
          <w:p w:rsidRPr="00F907CD" w:rsidR="00BB5645" w:rsidP="00BB5645" w:rsidRDefault="00BB5645">
            <w:pPr>
              <w:jc w:val="center"/>
              <w:rPr>
                <w:sz w:val="18"/>
              </w:rPr>
            </w:pPr>
            <w:r>
              <w:rPr>
                <w:sz w:val="18"/>
              </w:rPr>
              <w:t>200</w:t>
            </w:r>
          </w:p>
        </w:tc>
        <w:tc>
          <w:tcPr>
            <w:tcW w:w="1035" w:type="dxa"/>
          </w:tcPr>
          <w:p w:rsidRPr="00F907CD" w:rsidR="00BB5645" w:rsidP="00BB5645" w:rsidRDefault="00BB5645">
            <w:pPr>
              <w:jc w:val="center"/>
              <w:rPr>
                <w:sz w:val="18"/>
              </w:rPr>
            </w:pPr>
            <w:r w:rsidRPr="00F907CD">
              <w:rPr>
                <w:sz w:val="18"/>
              </w:rPr>
              <w:t>1</w:t>
            </w:r>
            <w:r w:rsidR="006229A7">
              <w:rPr>
                <w:sz w:val="18"/>
              </w:rPr>
              <w:t>.00</w:t>
            </w:r>
          </w:p>
        </w:tc>
        <w:tc>
          <w:tcPr>
            <w:tcW w:w="1395" w:type="dxa"/>
          </w:tcPr>
          <w:p w:rsidRPr="00F907CD" w:rsidR="00BB5645" w:rsidP="00BB5645" w:rsidRDefault="00BB5645">
            <w:pPr>
              <w:jc w:val="center"/>
              <w:rPr>
                <w:sz w:val="18"/>
              </w:rPr>
            </w:pPr>
            <w:r>
              <w:rPr>
                <w:sz w:val="18"/>
              </w:rPr>
              <w:t>200</w:t>
            </w:r>
          </w:p>
        </w:tc>
      </w:tr>
      <w:tr w:rsidRPr="00882F7B" w:rsidR="00BB5645" w:rsidTr="00BB5645">
        <w:trPr>
          <w:jc w:val="center"/>
        </w:trPr>
        <w:tc>
          <w:tcPr>
            <w:tcW w:w="4950" w:type="dxa"/>
          </w:tcPr>
          <w:p w:rsidRPr="00F907CD" w:rsidR="00BB5645" w:rsidP="00BB5645" w:rsidRDefault="00BB5645">
            <w:pPr>
              <w:rPr>
                <w:sz w:val="18"/>
              </w:rPr>
            </w:pPr>
            <w:r w:rsidRPr="00F907CD">
              <w:rPr>
                <w:sz w:val="18"/>
              </w:rPr>
              <w:t xml:space="preserve">1303.72(a)(3) </w:t>
            </w:r>
            <w:r w:rsidRPr="00F907CD">
              <w:rPr>
                <w:bCs/>
                <w:sz w:val="18"/>
                <w:szCs w:val="18"/>
              </w:rPr>
              <w:t>Up-to-date child rosters and lists of adults each child is authorized to be released to are maintained.</w:t>
            </w:r>
          </w:p>
        </w:tc>
        <w:tc>
          <w:tcPr>
            <w:tcW w:w="1260" w:type="dxa"/>
          </w:tcPr>
          <w:p w:rsidRPr="00F907CD" w:rsidR="00BB5645" w:rsidP="00BB5645" w:rsidRDefault="00BB5645">
            <w:pPr>
              <w:jc w:val="center"/>
              <w:rPr>
                <w:sz w:val="18"/>
              </w:rPr>
            </w:pPr>
            <w:r w:rsidRPr="00F907CD">
              <w:rPr>
                <w:sz w:val="18"/>
              </w:rPr>
              <w:t>3,020</w:t>
            </w:r>
          </w:p>
        </w:tc>
        <w:tc>
          <w:tcPr>
            <w:tcW w:w="1035" w:type="dxa"/>
          </w:tcPr>
          <w:p w:rsidRPr="00F907CD" w:rsidR="00BB5645" w:rsidP="00BB5645" w:rsidRDefault="00BB5645">
            <w:pPr>
              <w:jc w:val="center"/>
              <w:rPr>
                <w:sz w:val="18"/>
              </w:rPr>
            </w:pPr>
            <w:r w:rsidRPr="00F907CD">
              <w:rPr>
                <w:sz w:val="18"/>
              </w:rPr>
              <w:t>2</w:t>
            </w:r>
            <w:r w:rsidR="006229A7">
              <w:rPr>
                <w:sz w:val="18"/>
              </w:rPr>
              <w:t>.00</w:t>
            </w:r>
          </w:p>
        </w:tc>
        <w:tc>
          <w:tcPr>
            <w:tcW w:w="1395" w:type="dxa"/>
          </w:tcPr>
          <w:p w:rsidRPr="00F907CD" w:rsidR="00BB5645" w:rsidP="00BB5645" w:rsidRDefault="00BB5645">
            <w:pPr>
              <w:jc w:val="center"/>
              <w:rPr>
                <w:sz w:val="18"/>
              </w:rPr>
            </w:pPr>
            <w:r>
              <w:rPr>
                <w:sz w:val="18"/>
              </w:rPr>
              <w:t>6,040</w:t>
            </w:r>
          </w:p>
        </w:tc>
      </w:tr>
      <w:tr w:rsidRPr="00882F7B" w:rsidR="006229A7" w:rsidTr="00BB5645">
        <w:trPr>
          <w:jc w:val="center"/>
        </w:trPr>
        <w:tc>
          <w:tcPr>
            <w:tcW w:w="4950" w:type="dxa"/>
          </w:tcPr>
          <w:p w:rsidRPr="006229A7" w:rsidR="006229A7" w:rsidP="006229A7" w:rsidRDefault="006229A7">
            <w:pPr>
              <w:jc w:val="right"/>
              <w:rPr>
                <w:b/>
                <w:bCs/>
                <w:sz w:val="18"/>
              </w:rPr>
            </w:pPr>
            <w:r w:rsidRPr="006229A7">
              <w:rPr>
                <w:b/>
                <w:bCs/>
                <w:sz w:val="18"/>
              </w:rPr>
              <w:t>SUBTOTAL</w:t>
            </w:r>
          </w:p>
        </w:tc>
        <w:tc>
          <w:tcPr>
            <w:tcW w:w="1260" w:type="dxa"/>
          </w:tcPr>
          <w:p w:rsidRPr="00F907CD" w:rsidR="006229A7" w:rsidP="006229A7" w:rsidRDefault="006229A7">
            <w:pPr>
              <w:jc w:val="center"/>
              <w:rPr>
                <w:sz w:val="18"/>
              </w:rPr>
            </w:pPr>
          </w:p>
        </w:tc>
        <w:tc>
          <w:tcPr>
            <w:tcW w:w="1035" w:type="dxa"/>
          </w:tcPr>
          <w:p w:rsidRPr="00F907CD" w:rsidR="006229A7" w:rsidP="006229A7" w:rsidRDefault="006229A7">
            <w:pPr>
              <w:jc w:val="center"/>
              <w:rPr>
                <w:sz w:val="18"/>
              </w:rPr>
            </w:pPr>
          </w:p>
        </w:tc>
        <w:tc>
          <w:tcPr>
            <w:tcW w:w="1395" w:type="dxa"/>
          </w:tcPr>
          <w:p w:rsidR="006229A7" w:rsidP="006229A7" w:rsidRDefault="006229A7">
            <w:pPr>
              <w:jc w:val="center"/>
              <w:rPr>
                <w:sz w:val="18"/>
              </w:rPr>
            </w:pPr>
            <w:r>
              <w:rPr>
                <w:b/>
                <w:sz w:val="18"/>
              </w:rPr>
              <w:t>332,661</w:t>
            </w:r>
          </w:p>
        </w:tc>
      </w:tr>
      <w:tr w:rsidRPr="00882F7B" w:rsidR="006229A7" w:rsidTr="00BB5645">
        <w:trPr>
          <w:jc w:val="center"/>
        </w:trPr>
        <w:tc>
          <w:tcPr>
            <w:tcW w:w="4950" w:type="dxa"/>
          </w:tcPr>
          <w:p w:rsidRPr="00F907CD" w:rsidR="006229A7" w:rsidP="006229A7" w:rsidRDefault="006229A7">
            <w:pPr>
              <w:rPr>
                <w:sz w:val="18"/>
              </w:rPr>
            </w:pPr>
            <w:r w:rsidRPr="00F907CD">
              <w:rPr>
                <w:b/>
                <w:sz w:val="18"/>
              </w:rPr>
              <w:t>Subpart 130</w:t>
            </w:r>
            <w:r>
              <w:rPr>
                <w:b/>
                <w:sz w:val="18"/>
              </w:rPr>
              <w:t>4</w:t>
            </w:r>
            <w:r w:rsidRPr="00F907CD">
              <w:rPr>
                <w:b/>
                <w:sz w:val="18"/>
              </w:rPr>
              <w:t xml:space="preserve"> – </w:t>
            </w:r>
            <w:r w:rsidRPr="006229A7">
              <w:rPr>
                <w:b/>
                <w:sz w:val="18"/>
              </w:rPr>
              <w:t>Federal Administrative Procedures</w:t>
            </w:r>
          </w:p>
        </w:tc>
        <w:tc>
          <w:tcPr>
            <w:tcW w:w="1260" w:type="dxa"/>
          </w:tcPr>
          <w:p w:rsidRPr="00F907CD" w:rsidR="006229A7" w:rsidP="006229A7" w:rsidRDefault="006229A7">
            <w:pPr>
              <w:jc w:val="center"/>
              <w:rPr>
                <w:sz w:val="18"/>
              </w:rPr>
            </w:pPr>
          </w:p>
        </w:tc>
        <w:tc>
          <w:tcPr>
            <w:tcW w:w="1035" w:type="dxa"/>
          </w:tcPr>
          <w:p w:rsidRPr="00F907CD" w:rsidR="006229A7" w:rsidP="006229A7" w:rsidRDefault="006229A7">
            <w:pPr>
              <w:jc w:val="center"/>
              <w:rPr>
                <w:sz w:val="18"/>
              </w:rPr>
            </w:pPr>
          </w:p>
        </w:tc>
        <w:tc>
          <w:tcPr>
            <w:tcW w:w="1395" w:type="dxa"/>
          </w:tcPr>
          <w:p w:rsidR="006229A7" w:rsidP="006229A7" w:rsidRDefault="006229A7">
            <w:pPr>
              <w:jc w:val="center"/>
              <w:rPr>
                <w:sz w:val="18"/>
              </w:rPr>
            </w:pPr>
          </w:p>
        </w:tc>
      </w:tr>
      <w:tr w:rsidRPr="00882F7B" w:rsidR="006229A7" w:rsidTr="00BB5645">
        <w:trPr>
          <w:jc w:val="center"/>
        </w:trPr>
        <w:tc>
          <w:tcPr>
            <w:tcW w:w="4950" w:type="dxa"/>
          </w:tcPr>
          <w:p w:rsidRPr="00F907CD" w:rsidR="006229A7" w:rsidP="006229A7" w:rsidRDefault="006229A7">
            <w:pPr>
              <w:rPr>
                <w:sz w:val="18"/>
              </w:rPr>
            </w:pPr>
            <w:r w:rsidRPr="006229A7">
              <w:rPr>
                <w:sz w:val="18"/>
              </w:rPr>
              <w:t>1304.13: Agencies required to compete will have to complete an application for each grant competed.</w:t>
            </w:r>
          </w:p>
        </w:tc>
        <w:tc>
          <w:tcPr>
            <w:tcW w:w="1260" w:type="dxa"/>
          </w:tcPr>
          <w:p w:rsidRPr="00F907CD" w:rsidR="006229A7" w:rsidP="006229A7" w:rsidRDefault="006229A7">
            <w:pPr>
              <w:jc w:val="center"/>
              <w:rPr>
                <w:sz w:val="18"/>
              </w:rPr>
            </w:pPr>
            <w:r>
              <w:rPr>
                <w:sz w:val="18"/>
              </w:rPr>
              <w:t>7</w:t>
            </w:r>
            <w:r w:rsidR="00C84144">
              <w:rPr>
                <w:sz w:val="18"/>
              </w:rPr>
              <w:t>5</w:t>
            </w:r>
          </w:p>
        </w:tc>
        <w:tc>
          <w:tcPr>
            <w:tcW w:w="1035" w:type="dxa"/>
          </w:tcPr>
          <w:p w:rsidRPr="00F907CD" w:rsidR="006229A7" w:rsidP="006229A7" w:rsidRDefault="006229A7">
            <w:pPr>
              <w:jc w:val="center"/>
              <w:rPr>
                <w:sz w:val="18"/>
              </w:rPr>
            </w:pPr>
            <w:r>
              <w:rPr>
                <w:sz w:val="18"/>
              </w:rPr>
              <w:t>60.00</w:t>
            </w:r>
          </w:p>
        </w:tc>
        <w:tc>
          <w:tcPr>
            <w:tcW w:w="1395" w:type="dxa"/>
          </w:tcPr>
          <w:p w:rsidR="006229A7" w:rsidP="006229A7" w:rsidRDefault="006229A7">
            <w:pPr>
              <w:jc w:val="center"/>
              <w:rPr>
                <w:sz w:val="18"/>
              </w:rPr>
            </w:pPr>
            <w:r>
              <w:rPr>
                <w:sz w:val="18"/>
              </w:rPr>
              <w:t>4,</w:t>
            </w:r>
            <w:r w:rsidR="00C84144">
              <w:rPr>
                <w:sz w:val="18"/>
              </w:rPr>
              <w:t>500</w:t>
            </w:r>
          </w:p>
        </w:tc>
      </w:tr>
      <w:tr w:rsidRPr="00882F7B" w:rsidR="006229A7" w:rsidTr="00BB5645">
        <w:trPr>
          <w:jc w:val="center"/>
        </w:trPr>
        <w:tc>
          <w:tcPr>
            <w:tcW w:w="4950" w:type="dxa"/>
          </w:tcPr>
          <w:p w:rsidRPr="00F907CD" w:rsidR="006229A7" w:rsidP="006229A7" w:rsidRDefault="006229A7">
            <w:pPr>
              <w:rPr>
                <w:sz w:val="18"/>
              </w:rPr>
            </w:pPr>
            <w:r w:rsidRPr="006229A7">
              <w:rPr>
                <w:sz w:val="18"/>
              </w:rPr>
              <w:t>1304.15(a): Each Head Start or Early Head Start agency wishing to be renewed for five years without competition shall request that status from ACF.</w:t>
            </w:r>
          </w:p>
        </w:tc>
        <w:tc>
          <w:tcPr>
            <w:tcW w:w="1260" w:type="dxa"/>
          </w:tcPr>
          <w:p w:rsidRPr="00F907CD" w:rsidR="006229A7" w:rsidP="006229A7" w:rsidRDefault="006229A7">
            <w:pPr>
              <w:jc w:val="center"/>
              <w:rPr>
                <w:sz w:val="18"/>
              </w:rPr>
            </w:pPr>
            <w:r>
              <w:rPr>
                <w:sz w:val="18"/>
              </w:rPr>
              <w:t>400</w:t>
            </w:r>
          </w:p>
        </w:tc>
        <w:tc>
          <w:tcPr>
            <w:tcW w:w="1035" w:type="dxa"/>
          </w:tcPr>
          <w:p w:rsidRPr="00F907CD" w:rsidR="006229A7" w:rsidP="006229A7" w:rsidRDefault="006229A7">
            <w:pPr>
              <w:jc w:val="center"/>
              <w:rPr>
                <w:sz w:val="18"/>
              </w:rPr>
            </w:pPr>
            <w:r>
              <w:rPr>
                <w:sz w:val="18"/>
              </w:rPr>
              <w:t>0.25</w:t>
            </w:r>
          </w:p>
        </w:tc>
        <w:tc>
          <w:tcPr>
            <w:tcW w:w="1395" w:type="dxa"/>
          </w:tcPr>
          <w:p w:rsidR="006229A7" w:rsidP="006229A7" w:rsidRDefault="006229A7">
            <w:pPr>
              <w:jc w:val="center"/>
              <w:rPr>
                <w:sz w:val="18"/>
              </w:rPr>
            </w:pPr>
            <w:r>
              <w:rPr>
                <w:sz w:val="18"/>
              </w:rPr>
              <w:t>100</w:t>
            </w:r>
          </w:p>
        </w:tc>
      </w:tr>
      <w:tr w:rsidRPr="00882F7B" w:rsidR="006229A7" w:rsidTr="00BB5645">
        <w:trPr>
          <w:jc w:val="center"/>
        </w:trPr>
        <w:tc>
          <w:tcPr>
            <w:tcW w:w="4950" w:type="dxa"/>
          </w:tcPr>
          <w:p w:rsidRPr="00882F7B" w:rsidR="006229A7" w:rsidP="006229A7" w:rsidRDefault="006229A7">
            <w:pPr>
              <w:pStyle w:val="Heading1"/>
              <w:jc w:val="right"/>
              <w:rPr>
                <w:sz w:val="18"/>
              </w:rPr>
            </w:pPr>
            <w:r w:rsidRPr="00882F7B">
              <w:rPr>
                <w:sz w:val="18"/>
              </w:rPr>
              <w:t>SUBTOTAL</w:t>
            </w:r>
          </w:p>
        </w:tc>
        <w:tc>
          <w:tcPr>
            <w:tcW w:w="1260" w:type="dxa"/>
          </w:tcPr>
          <w:p w:rsidRPr="00882F7B" w:rsidR="006229A7" w:rsidP="006229A7" w:rsidRDefault="006229A7">
            <w:pPr>
              <w:jc w:val="center"/>
              <w:rPr>
                <w:sz w:val="18"/>
              </w:rPr>
            </w:pPr>
          </w:p>
        </w:tc>
        <w:tc>
          <w:tcPr>
            <w:tcW w:w="1035" w:type="dxa"/>
          </w:tcPr>
          <w:p w:rsidRPr="00882F7B" w:rsidR="006229A7" w:rsidP="006229A7" w:rsidRDefault="006229A7">
            <w:pPr>
              <w:jc w:val="center"/>
              <w:rPr>
                <w:sz w:val="18"/>
              </w:rPr>
            </w:pPr>
          </w:p>
        </w:tc>
        <w:tc>
          <w:tcPr>
            <w:tcW w:w="1395" w:type="dxa"/>
          </w:tcPr>
          <w:p w:rsidRPr="00882F7B" w:rsidR="006229A7" w:rsidP="006229A7" w:rsidRDefault="006229A7">
            <w:pPr>
              <w:jc w:val="center"/>
              <w:rPr>
                <w:b/>
                <w:sz w:val="18"/>
              </w:rPr>
            </w:pPr>
            <w:r>
              <w:rPr>
                <w:b/>
                <w:sz w:val="18"/>
              </w:rPr>
              <w:t>4,</w:t>
            </w:r>
            <w:r w:rsidR="00C84144">
              <w:rPr>
                <w:b/>
                <w:sz w:val="18"/>
              </w:rPr>
              <w:t>600</w:t>
            </w:r>
          </w:p>
        </w:tc>
      </w:tr>
      <w:tr w:rsidRPr="00882F7B" w:rsidR="006229A7" w:rsidTr="00BB5645">
        <w:trPr>
          <w:jc w:val="center"/>
        </w:trPr>
        <w:tc>
          <w:tcPr>
            <w:tcW w:w="4950" w:type="dxa"/>
          </w:tcPr>
          <w:p w:rsidRPr="00882F7B" w:rsidR="006229A7" w:rsidP="006229A7" w:rsidRDefault="006229A7">
            <w:pPr>
              <w:jc w:val="right"/>
              <w:rPr>
                <w:b/>
                <w:sz w:val="18"/>
              </w:rPr>
            </w:pPr>
            <w:r>
              <w:rPr>
                <w:b/>
                <w:sz w:val="18"/>
              </w:rPr>
              <w:t>TOTAL</w:t>
            </w:r>
          </w:p>
        </w:tc>
        <w:tc>
          <w:tcPr>
            <w:tcW w:w="1260" w:type="dxa"/>
          </w:tcPr>
          <w:p w:rsidRPr="00882F7B" w:rsidR="006229A7" w:rsidP="006229A7" w:rsidRDefault="006229A7">
            <w:pPr>
              <w:jc w:val="center"/>
              <w:rPr>
                <w:b/>
                <w:sz w:val="18"/>
              </w:rPr>
            </w:pPr>
          </w:p>
        </w:tc>
        <w:tc>
          <w:tcPr>
            <w:tcW w:w="1035" w:type="dxa"/>
          </w:tcPr>
          <w:p w:rsidRPr="00882F7B" w:rsidR="006229A7" w:rsidP="006229A7" w:rsidRDefault="006229A7">
            <w:pPr>
              <w:jc w:val="center"/>
              <w:rPr>
                <w:b/>
                <w:sz w:val="18"/>
              </w:rPr>
            </w:pPr>
          </w:p>
        </w:tc>
        <w:tc>
          <w:tcPr>
            <w:tcW w:w="1395" w:type="dxa"/>
          </w:tcPr>
          <w:p w:rsidRPr="00882F7B" w:rsidR="006229A7" w:rsidP="006229A7" w:rsidRDefault="006229A7">
            <w:pPr>
              <w:jc w:val="center"/>
              <w:rPr>
                <w:b/>
                <w:sz w:val="18"/>
              </w:rPr>
            </w:pPr>
            <w:r>
              <w:rPr>
                <w:b/>
                <w:sz w:val="18"/>
              </w:rPr>
              <w:t>3,153,</w:t>
            </w:r>
            <w:r w:rsidR="00C84144">
              <w:rPr>
                <w:b/>
                <w:sz w:val="18"/>
              </w:rPr>
              <w:t>774</w:t>
            </w:r>
          </w:p>
        </w:tc>
      </w:tr>
      <w:bookmarkEnd w:id="4"/>
      <w:bookmarkEnd w:id="5"/>
    </w:tbl>
    <w:p w:rsidR="00897BC0" w:rsidRDefault="00897BC0">
      <w:pPr>
        <w:ind w:left="360"/>
      </w:pPr>
    </w:p>
    <w:p w:rsidR="007100E4" w:rsidP="00F1332D" w:rsidRDefault="00BB5645">
      <w:pPr>
        <w:ind w:left="720"/>
      </w:pPr>
      <w:r w:rsidRPr="00BB5645">
        <w:t>To calculate the cost specific to the recordkeeping requirements for this item of the OMB Clearance Package, we averaged the hourly wage for a teacher and an assistant teacher ($15.</w:t>
      </w:r>
      <w:r w:rsidR="00EA7FA6">
        <w:t>4</w:t>
      </w:r>
      <w:r w:rsidRPr="00BB5645">
        <w:t xml:space="preserve">5) as a proxy for the wage associated with the recordkeeping burden hours. </w:t>
      </w:r>
      <w:r w:rsidR="00EA7FA6">
        <w:t>Th</w:t>
      </w:r>
      <w:r w:rsidR="0087735D">
        <w:t>e</w:t>
      </w:r>
      <w:r w:rsidR="00EA7FA6">
        <w:t xml:space="preserve"> data used to calculate the hourly wage comes from the 2018 Head Start Program Information Report (PIR). </w:t>
      </w:r>
      <w:r w:rsidRPr="004F7B95" w:rsidR="004D17FD">
        <w:rPr>
          <w:szCs w:val="24"/>
        </w:rPr>
        <w:t>To account for fringe benefits and overhead the rate is multiplied by two which is $</w:t>
      </w:r>
      <w:r w:rsidR="004D17FD">
        <w:rPr>
          <w:szCs w:val="24"/>
        </w:rPr>
        <w:t>30.90</w:t>
      </w:r>
      <w:r w:rsidRPr="004F7B95" w:rsidR="004D17FD">
        <w:rPr>
          <w:szCs w:val="24"/>
        </w:rPr>
        <w:t xml:space="preserve">.  </w:t>
      </w:r>
      <w:r w:rsidRPr="00BB5645">
        <w:t>We multiply the total number of burden hours by this wage to estimate an annualized burden cost of $</w:t>
      </w:r>
      <w:r w:rsidR="004D17FD">
        <w:t>97,</w:t>
      </w:r>
      <w:r w:rsidR="006229A7">
        <w:t>4</w:t>
      </w:r>
      <w:r w:rsidR="00D93512">
        <w:t>5</w:t>
      </w:r>
      <w:r w:rsidR="00C84144">
        <w:t>1</w:t>
      </w:r>
      <w:r w:rsidR="004D17FD">
        <w:t>,</w:t>
      </w:r>
      <w:r w:rsidR="00C84144">
        <w:t>617</w:t>
      </w:r>
      <w:r w:rsidRPr="00BB5645">
        <w:t>.</w:t>
      </w:r>
    </w:p>
    <w:p w:rsidR="00BB5645" w:rsidRDefault="00BB5645">
      <w:pPr>
        <w:ind w:left="360"/>
      </w:pPr>
    </w:p>
    <w:p w:rsidR="00897BC0" w:rsidRDefault="00ED7B0D">
      <w:pPr>
        <w:numPr>
          <w:ilvl w:val="0"/>
          <w:numId w:val="2"/>
        </w:numPr>
        <w:rPr>
          <w:b/>
        </w:rPr>
      </w:pPr>
      <w:r>
        <w:rPr>
          <w:b/>
        </w:rPr>
        <w:t xml:space="preserve">Estimates of Other Total </w:t>
      </w:r>
      <w:r w:rsidR="00897BC0">
        <w:rPr>
          <w:b/>
        </w:rPr>
        <w:t>Annual</w:t>
      </w:r>
      <w:r>
        <w:rPr>
          <w:b/>
        </w:rPr>
        <w:t xml:space="preserve"> </w:t>
      </w:r>
      <w:r w:rsidR="00897BC0">
        <w:rPr>
          <w:b/>
        </w:rPr>
        <w:t xml:space="preserve">Cost </w:t>
      </w:r>
      <w:r>
        <w:rPr>
          <w:b/>
        </w:rPr>
        <w:t xml:space="preserve">Burden to </w:t>
      </w:r>
      <w:r w:rsidR="00897BC0">
        <w:rPr>
          <w:b/>
        </w:rPr>
        <w:t>Respondent</w:t>
      </w:r>
      <w:r>
        <w:rPr>
          <w:b/>
        </w:rPr>
        <w:t>s and Record Keepers</w:t>
      </w:r>
    </w:p>
    <w:p w:rsidR="00897BC0" w:rsidRDefault="00897BC0">
      <w:pPr>
        <w:rPr>
          <w:b/>
        </w:rPr>
      </w:pPr>
    </w:p>
    <w:p w:rsidR="00897BC0" w:rsidP="00BB5645" w:rsidRDefault="00897BC0">
      <w:pPr>
        <w:ind w:left="360" w:firstLine="360"/>
      </w:pPr>
      <w:r>
        <w:t xml:space="preserve">No </w:t>
      </w:r>
      <w:r w:rsidR="001F7622">
        <w:t xml:space="preserve">other </w:t>
      </w:r>
      <w:r>
        <w:t>annual costs</w:t>
      </w:r>
      <w:r w:rsidR="001F7622">
        <w:t xml:space="preserve">. </w:t>
      </w:r>
    </w:p>
    <w:p w:rsidR="00897BC0" w:rsidRDefault="00897BC0">
      <w:pPr>
        <w:ind w:left="360"/>
      </w:pPr>
    </w:p>
    <w:p w:rsidR="00897BC0" w:rsidRDefault="00ED7B0D">
      <w:pPr>
        <w:numPr>
          <w:ilvl w:val="0"/>
          <w:numId w:val="2"/>
        </w:numPr>
        <w:rPr>
          <w:b/>
        </w:rPr>
      </w:pPr>
      <w:r>
        <w:rPr>
          <w:b/>
        </w:rPr>
        <w:t xml:space="preserve">Annualized </w:t>
      </w:r>
      <w:r w:rsidR="00897BC0">
        <w:rPr>
          <w:b/>
        </w:rPr>
        <w:t xml:space="preserve">Costs to </w:t>
      </w:r>
      <w:r>
        <w:rPr>
          <w:b/>
        </w:rPr>
        <w:t xml:space="preserve">the </w:t>
      </w:r>
      <w:r w:rsidR="00897BC0">
        <w:rPr>
          <w:b/>
        </w:rPr>
        <w:t>Federal Government</w:t>
      </w:r>
    </w:p>
    <w:p w:rsidR="00897BC0" w:rsidRDefault="00897BC0">
      <w:pPr>
        <w:rPr>
          <w:b/>
        </w:rPr>
      </w:pPr>
    </w:p>
    <w:p w:rsidR="00DD68CD" w:rsidP="00EA7FA6" w:rsidRDefault="00292885">
      <w:pPr>
        <w:ind w:left="720"/>
      </w:pPr>
      <w:r>
        <w:t xml:space="preserve">The estimated annual cost to the federal government is $750,000. This estimate is based on 400-800 monitoring visits per year where 20-40 hours are spent by monitoring reviewers to review the records maintained by the Head Start grantee. </w:t>
      </w:r>
    </w:p>
    <w:p w:rsidR="00DD68CD" w:rsidP="001F7622" w:rsidRDefault="00DD68CD"/>
    <w:p w:rsidR="00897BC0" w:rsidRDefault="001D1AE1">
      <w:pPr>
        <w:numPr>
          <w:ilvl w:val="0"/>
          <w:numId w:val="2"/>
        </w:numPr>
        <w:rPr>
          <w:b/>
        </w:rPr>
      </w:pPr>
      <w:r>
        <w:rPr>
          <w:b/>
        </w:rPr>
        <w:t>Explanation for Program Changes or Adjustments</w:t>
      </w:r>
    </w:p>
    <w:p w:rsidR="00897BC0" w:rsidRDefault="00897BC0">
      <w:pPr>
        <w:rPr>
          <w:b/>
        </w:rPr>
      </w:pPr>
    </w:p>
    <w:p w:rsidR="006229A7" w:rsidP="006229A7" w:rsidRDefault="006229A7">
      <w:pPr>
        <w:pStyle w:val="BodyTextIndent"/>
        <w:ind w:left="720"/>
      </w:pPr>
      <w:r>
        <w:t xml:space="preserve">The revisions to Section 1304 have changed the number of grantees projected to compete and therefore the burden </w:t>
      </w:r>
      <w:r w:rsidR="00355304">
        <w:t xml:space="preserve">under Section 1304 have been updated. </w:t>
      </w:r>
      <w:r w:rsidR="00051FFA">
        <w:t>As noted in section A8, t</w:t>
      </w:r>
      <w:r w:rsidR="00355304">
        <w:t xml:space="preserve">he changes to burden </w:t>
      </w:r>
      <w:r w:rsidR="00051FFA">
        <w:t xml:space="preserve">related to these record-keeping activities and updated in A12 </w:t>
      </w:r>
      <w:r w:rsidR="00355304">
        <w:t xml:space="preserve">reflect those of the final rule and not those published in the NPRM. </w:t>
      </w:r>
    </w:p>
    <w:p w:rsidR="00C42F6D" w:rsidP="006518FA" w:rsidRDefault="00C42F6D">
      <w:pPr>
        <w:pStyle w:val="BodyTextIndent"/>
      </w:pPr>
    </w:p>
    <w:p w:rsidR="00897BC0" w:rsidRDefault="00897BC0">
      <w:pPr>
        <w:numPr>
          <w:ilvl w:val="0"/>
          <w:numId w:val="2"/>
        </w:numPr>
        <w:rPr>
          <w:b/>
        </w:rPr>
      </w:pPr>
      <w:r>
        <w:rPr>
          <w:b/>
        </w:rPr>
        <w:t xml:space="preserve">Plans for </w:t>
      </w:r>
      <w:r w:rsidR="001D1AE1">
        <w:rPr>
          <w:b/>
        </w:rPr>
        <w:t>Tabulation and Publication</w:t>
      </w:r>
      <w:r w:rsidR="002D4C32">
        <w:rPr>
          <w:b/>
        </w:rPr>
        <w:t xml:space="preserve"> and Project Time Schedule</w:t>
      </w:r>
    </w:p>
    <w:p w:rsidR="00897BC0" w:rsidRDefault="00897BC0">
      <w:pPr>
        <w:rPr>
          <w:b/>
        </w:rPr>
      </w:pPr>
    </w:p>
    <w:p w:rsidR="00897BC0" w:rsidP="00BB5645" w:rsidRDefault="00BB5645">
      <w:pPr>
        <w:ind w:left="360" w:firstLine="360"/>
      </w:pPr>
      <w:r w:rsidRPr="00BB5645">
        <w:t>Not applicable. There are no plans for publication or tabulation</w:t>
      </w:r>
      <w:r>
        <w:t>.</w:t>
      </w:r>
    </w:p>
    <w:p w:rsidR="00BB5645" w:rsidRDefault="00BB5645">
      <w:pPr>
        <w:ind w:left="360"/>
      </w:pPr>
    </w:p>
    <w:p w:rsidR="00897BC0" w:rsidRDefault="001D1AE1">
      <w:pPr>
        <w:numPr>
          <w:ilvl w:val="0"/>
          <w:numId w:val="2"/>
        </w:numPr>
        <w:rPr>
          <w:b/>
        </w:rPr>
      </w:pPr>
      <w:r>
        <w:rPr>
          <w:b/>
        </w:rPr>
        <w:t>Reason</w:t>
      </w:r>
      <w:r w:rsidR="002D4C32">
        <w:rPr>
          <w:b/>
        </w:rPr>
        <w:t>(</w:t>
      </w:r>
      <w:r>
        <w:rPr>
          <w:b/>
        </w:rPr>
        <w:t>s</w:t>
      </w:r>
      <w:r w:rsidR="002D4C32">
        <w:rPr>
          <w:b/>
        </w:rPr>
        <w:t>)</w:t>
      </w:r>
      <w:r>
        <w:rPr>
          <w:b/>
        </w:rPr>
        <w:t xml:space="preserve"> </w:t>
      </w:r>
      <w:r w:rsidR="00897BC0">
        <w:rPr>
          <w:b/>
        </w:rPr>
        <w:t xml:space="preserve">Display of </w:t>
      </w:r>
      <w:r w:rsidR="002D4C32">
        <w:rPr>
          <w:b/>
        </w:rPr>
        <w:t xml:space="preserve">OMB </w:t>
      </w:r>
      <w:r w:rsidR="00897BC0">
        <w:rPr>
          <w:b/>
        </w:rPr>
        <w:t>Expiration Date</w:t>
      </w:r>
      <w:r>
        <w:rPr>
          <w:b/>
        </w:rPr>
        <w:t xml:space="preserve"> </w:t>
      </w:r>
      <w:r w:rsidR="002D4C32">
        <w:rPr>
          <w:b/>
        </w:rPr>
        <w:t>i</w:t>
      </w:r>
      <w:r>
        <w:rPr>
          <w:b/>
        </w:rPr>
        <w:t>s Inappropriate</w:t>
      </w:r>
    </w:p>
    <w:p w:rsidR="00897BC0" w:rsidRDefault="00897BC0">
      <w:pPr>
        <w:rPr>
          <w:b/>
        </w:rPr>
      </w:pPr>
    </w:p>
    <w:p w:rsidR="00897BC0" w:rsidP="00BB5645" w:rsidRDefault="00BB5645">
      <w:pPr>
        <w:ind w:left="720"/>
      </w:pPr>
      <w:r w:rsidRPr="00BB5645">
        <w:t>OMB expiration date should not be displayed since there is no single standard form related to this OMB Clearance Package.</w:t>
      </w:r>
    </w:p>
    <w:p w:rsidR="00BB5645" w:rsidP="00BB5645" w:rsidRDefault="00BB5645">
      <w:pPr>
        <w:ind w:left="720"/>
      </w:pPr>
    </w:p>
    <w:p w:rsidR="00897BC0" w:rsidRDefault="002D4C32">
      <w:pPr>
        <w:numPr>
          <w:ilvl w:val="0"/>
          <w:numId w:val="2"/>
        </w:numPr>
        <w:rPr>
          <w:b/>
        </w:rPr>
      </w:pPr>
      <w:r>
        <w:rPr>
          <w:b/>
        </w:rPr>
        <w:t>E</w:t>
      </w:r>
      <w:r w:rsidR="00897BC0">
        <w:rPr>
          <w:b/>
        </w:rPr>
        <w:t xml:space="preserve">xceptions to </w:t>
      </w:r>
      <w:r>
        <w:rPr>
          <w:b/>
        </w:rPr>
        <w:t>C</w:t>
      </w:r>
      <w:r w:rsidR="00897BC0">
        <w:rPr>
          <w:b/>
        </w:rPr>
        <w:t xml:space="preserve">ertification </w:t>
      </w:r>
      <w:r>
        <w:rPr>
          <w:b/>
        </w:rPr>
        <w:t>for Paperwork Reduction Act Submission</w:t>
      </w:r>
      <w:r w:rsidR="00897BC0">
        <w:rPr>
          <w:b/>
        </w:rPr>
        <w:t>.</w:t>
      </w:r>
    </w:p>
    <w:p w:rsidR="00DD68CD" w:rsidP="00DD68CD" w:rsidRDefault="00DD68CD">
      <w:pPr>
        <w:rPr>
          <w:b/>
        </w:rPr>
      </w:pPr>
    </w:p>
    <w:p w:rsidRPr="00DD68CD" w:rsidR="00DD68CD" w:rsidP="00BB5645" w:rsidRDefault="00DD68CD">
      <w:pPr>
        <w:pStyle w:val="BodyTextIndent"/>
        <w:ind w:firstLine="360"/>
      </w:pPr>
      <w:r>
        <w:t>Not applicable.</w:t>
      </w:r>
    </w:p>
    <w:p w:rsidR="00897BC0" w:rsidRDefault="00897BC0">
      <w:pPr>
        <w:rPr>
          <w:b/>
        </w:rPr>
      </w:pPr>
    </w:p>
    <w:p w:rsidR="00897BC0" w:rsidP="002D4C32" w:rsidRDefault="00897BC0">
      <w:pPr>
        <w:numPr>
          <w:ilvl w:val="0"/>
          <w:numId w:val="3"/>
        </w:numPr>
        <w:tabs>
          <w:tab w:val="clear" w:pos="1140"/>
          <w:tab w:val="num" w:pos="360"/>
        </w:tabs>
        <w:ind w:left="360"/>
        <w:rPr>
          <w:b/>
        </w:rPr>
      </w:pPr>
      <w:r>
        <w:rPr>
          <w:b/>
        </w:rPr>
        <w:t>Collection of Information Employing Statistical Methods</w:t>
      </w:r>
    </w:p>
    <w:p w:rsidR="00D8033F" w:rsidP="00D8033F" w:rsidRDefault="00D8033F">
      <w:pPr>
        <w:rPr>
          <w:b/>
        </w:rPr>
      </w:pPr>
    </w:p>
    <w:p w:rsidRPr="00EC08AC" w:rsidR="00897BC0" w:rsidP="00BB5645" w:rsidRDefault="00D8033F">
      <w:pPr>
        <w:ind w:left="360" w:firstLine="360"/>
      </w:pPr>
      <w:r>
        <w:t>Section B. not applicable.</w:t>
      </w:r>
      <w:r w:rsidR="00EC08AC">
        <w:t xml:space="preserve"> No statistical methods are proposed. </w:t>
      </w:r>
    </w:p>
    <w:sectPr w:rsidRPr="00EC08AC" w:rsidR="00897B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1" w15:restartNumberingAfterBreak="0">
    <w:nsid w:val="4A096EC3"/>
    <w:multiLevelType w:val="singleLevel"/>
    <w:tmpl w:val="073CEC00"/>
    <w:lvl w:ilvl="0">
      <w:start w:val="10"/>
      <w:numFmt w:val="decimal"/>
      <w:lvlText w:val="%1."/>
      <w:lvlJc w:val="left"/>
      <w:pPr>
        <w:tabs>
          <w:tab w:val="num" w:pos="780"/>
        </w:tabs>
        <w:ind w:left="780" w:hanging="420"/>
      </w:pPr>
      <w:rPr>
        <w:rFonts w:hint="default"/>
        <w:b/>
      </w:rPr>
    </w:lvl>
  </w:abstractNum>
  <w:abstractNum w:abstractNumId="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8779C"/>
    <w:multiLevelType w:val="hybridMultilevel"/>
    <w:tmpl w:val="5BFE86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D8220B"/>
    <w:multiLevelType w:val="hybridMultilevel"/>
    <w:tmpl w:val="3ED25FF0"/>
    <w:lvl w:ilvl="0" w:tplc="FC8662C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A3350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79260925"/>
    <w:multiLevelType w:val="singleLevel"/>
    <w:tmpl w:val="073CEC00"/>
    <w:lvl w:ilvl="0">
      <w:start w:val="10"/>
      <w:numFmt w:val="decimal"/>
      <w:lvlText w:val="%1."/>
      <w:lvlJc w:val="left"/>
      <w:pPr>
        <w:tabs>
          <w:tab w:val="num" w:pos="780"/>
        </w:tabs>
        <w:ind w:left="780" w:hanging="420"/>
      </w:pPr>
      <w:rPr>
        <w:rFonts w:hint="default"/>
        <w:b/>
      </w:rPr>
    </w:lvl>
  </w:abstractNum>
  <w:abstractNum w:abstractNumId="7" w15:restartNumberingAfterBreak="0">
    <w:nsid w:val="7D77003A"/>
    <w:multiLevelType w:val="hybridMultilevel"/>
    <w:tmpl w:val="DA322F9E"/>
    <w:lvl w:ilvl="0" w:tplc="16982BBA">
      <w:start w:val="1"/>
      <w:numFmt w:val="decimal"/>
      <w:lvlText w:val="%1."/>
      <w:lvlJc w:val="left"/>
      <w:pPr>
        <w:tabs>
          <w:tab w:val="num" w:pos="780"/>
        </w:tabs>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43"/>
    <w:rsid w:val="00030E3A"/>
    <w:rsid w:val="00035AA0"/>
    <w:rsid w:val="000410FE"/>
    <w:rsid w:val="00051FFA"/>
    <w:rsid w:val="0005530C"/>
    <w:rsid w:val="000B561A"/>
    <w:rsid w:val="000D6D83"/>
    <w:rsid w:val="00110751"/>
    <w:rsid w:val="001B2479"/>
    <w:rsid w:val="001B5D65"/>
    <w:rsid w:val="001D1AE1"/>
    <w:rsid w:val="001F7622"/>
    <w:rsid w:val="00227E41"/>
    <w:rsid w:val="00250E6E"/>
    <w:rsid w:val="002662C2"/>
    <w:rsid w:val="00292885"/>
    <w:rsid w:val="002D4C32"/>
    <w:rsid w:val="00311D03"/>
    <w:rsid w:val="00313B8C"/>
    <w:rsid w:val="00352882"/>
    <w:rsid w:val="00355304"/>
    <w:rsid w:val="00361EC7"/>
    <w:rsid w:val="003974C6"/>
    <w:rsid w:val="00403187"/>
    <w:rsid w:val="00416F81"/>
    <w:rsid w:val="004241FD"/>
    <w:rsid w:val="00431BB0"/>
    <w:rsid w:val="00484843"/>
    <w:rsid w:val="004D17FD"/>
    <w:rsid w:val="004E55F4"/>
    <w:rsid w:val="00513701"/>
    <w:rsid w:val="00525E6D"/>
    <w:rsid w:val="00531B84"/>
    <w:rsid w:val="005909E0"/>
    <w:rsid w:val="005915ED"/>
    <w:rsid w:val="005D5F11"/>
    <w:rsid w:val="006229A7"/>
    <w:rsid w:val="00625CBD"/>
    <w:rsid w:val="006518FA"/>
    <w:rsid w:val="00676119"/>
    <w:rsid w:val="00683C38"/>
    <w:rsid w:val="00692011"/>
    <w:rsid w:val="006C71C9"/>
    <w:rsid w:val="006D589E"/>
    <w:rsid w:val="007100E4"/>
    <w:rsid w:val="00752F22"/>
    <w:rsid w:val="007A2A0D"/>
    <w:rsid w:val="007F771E"/>
    <w:rsid w:val="00852D27"/>
    <w:rsid w:val="0087735D"/>
    <w:rsid w:val="00897BC0"/>
    <w:rsid w:val="00963AE5"/>
    <w:rsid w:val="00A11188"/>
    <w:rsid w:val="00A27E18"/>
    <w:rsid w:val="00A46016"/>
    <w:rsid w:val="00B029CC"/>
    <w:rsid w:val="00B33267"/>
    <w:rsid w:val="00B80487"/>
    <w:rsid w:val="00B92AE2"/>
    <w:rsid w:val="00BB5645"/>
    <w:rsid w:val="00BD0722"/>
    <w:rsid w:val="00C20A48"/>
    <w:rsid w:val="00C34F6F"/>
    <w:rsid w:val="00C42F6D"/>
    <w:rsid w:val="00C44458"/>
    <w:rsid w:val="00C718E5"/>
    <w:rsid w:val="00C84144"/>
    <w:rsid w:val="00C909E3"/>
    <w:rsid w:val="00CA793A"/>
    <w:rsid w:val="00CC4630"/>
    <w:rsid w:val="00CF4E43"/>
    <w:rsid w:val="00D21AB6"/>
    <w:rsid w:val="00D462DF"/>
    <w:rsid w:val="00D4755E"/>
    <w:rsid w:val="00D8033F"/>
    <w:rsid w:val="00D8673E"/>
    <w:rsid w:val="00D90328"/>
    <w:rsid w:val="00D93512"/>
    <w:rsid w:val="00DB3A24"/>
    <w:rsid w:val="00DD68CD"/>
    <w:rsid w:val="00E3340E"/>
    <w:rsid w:val="00E63DFF"/>
    <w:rsid w:val="00E64D8F"/>
    <w:rsid w:val="00EA7FA6"/>
    <w:rsid w:val="00EC08AC"/>
    <w:rsid w:val="00ED7B0D"/>
    <w:rsid w:val="00EE46AE"/>
    <w:rsid w:val="00F13085"/>
    <w:rsid w:val="00F1332D"/>
    <w:rsid w:val="00F31F25"/>
    <w:rsid w:val="00F3472C"/>
    <w:rsid w:val="00F350D8"/>
    <w:rsid w:val="00F62964"/>
    <w:rsid w:val="00F67454"/>
    <w:rsid w:val="00FF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FAB80EE-CF84-4F65-909B-99EE7E83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style>
  <w:style w:type="table" w:styleId="TableGrid">
    <w:name w:val="Table Grid"/>
    <w:basedOn w:val="TableNormal"/>
    <w:rsid w:val="001D1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518FA"/>
    <w:rPr>
      <w:sz w:val="16"/>
      <w:szCs w:val="16"/>
    </w:rPr>
  </w:style>
  <w:style w:type="paragraph" w:styleId="CommentText">
    <w:name w:val="annotation text"/>
    <w:basedOn w:val="Normal"/>
    <w:link w:val="CommentTextChar"/>
    <w:rsid w:val="006518FA"/>
    <w:rPr>
      <w:sz w:val="20"/>
    </w:rPr>
  </w:style>
  <w:style w:type="character" w:customStyle="1" w:styleId="CommentTextChar">
    <w:name w:val="Comment Text Char"/>
    <w:basedOn w:val="DefaultParagraphFont"/>
    <w:link w:val="CommentText"/>
    <w:rsid w:val="006518FA"/>
  </w:style>
  <w:style w:type="paragraph" w:styleId="CommentSubject">
    <w:name w:val="annotation subject"/>
    <w:basedOn w:val="CommentText"/>
    <w:next w:val="CommentText"/>
    <w:link w:val="CommentSubjectChar"/>
    <w:rsid w:val="006518FA"/>
    <w:rPr>
      <w:b/>
      <w:bCs/>
    </w:rPr>
  </w:style>
  <w:style w:type="character" w:customStyle="1" w:styleId="CommentSubjectChar">
    <w:name w:val="Comment Subject Char"/>
    <w:link w:val="CommentSubject"/>
    <w:rsid w:val="006518FA"/>
    <w:rPr>
      <w:b/>
      <w:bCs/>
    </w:rPr>
  </w:style>
  <w:style w:type="paragraph" w:styleId="BalloonText">
    <w:name w:val="Balloon Text"/>
    <w:basedOn w:val="Normal"/>
    <w:link w:val="BalloonTextChar"/>
    <w:rsid w:val="006518FA"/>
    <w:rPr>
      <w:rFonts w:ascii="Tahoma" w:hAnsi="Tahoma" w:cs="Tahoma"/>
      <w:sz w:val="16"/>
      <w:szCs w:val="16"/>
    </w:rPr>
  </w:style>
  <w:style w:type="character" w:customStyle="1" w:styleId="BalloonTextChar">
    <w:name w:val="Balloon Text Char"/>
    <w:link w:val="BalloonText"/>
    <w:rsid w:val="006518FA"/>
    <w:rPr>
      <w:rFonts w:ascii="Tahoma" w:hAnsi="Tahoma" w:cs="Tahoma"/>
      <w:sz w:val="16"/>
      <w:szCs w:val="16"/>
    </w:rPr>
  </w:style>
  <w:style w:type="character" w:styleId="Hyperlink">
    <w:name w:val="Hyperlink"/>
    <w:uiPriority w:val="99"/>
    <w:rsid w:val="00B029CC"/>
    <w:rPr>
      <w:color w:val="0000FF"/>
      <w:u w:val="single"/>
    </w:rPr>
  </w:style>
  <w:style w:type="character" w:customStyle="1" w:styleId="UnresolvedMention">
    <w:name w:val="Unresolved Mention"/>
    <w:uiPriority w:val="99"/>
    <w:semiHidden/>
    <w:unhideWhenUsed/>
    <w:rsid w:val="00C34F6F"/>
    <w:rPr>
      <w:color w:val="605E5C"/>
      <w:shd w:val="clear" w:color="auto" w:fill="E1DFDD"/>
    </w:rPr>
  </w:style>
  <w:style w:type="paragraph" w:styleId="BodyTextIndent3">
    <w:name w:val="Body Text Indent 3"/>
    <w:basedOn w:val="Normal"/>
    <w:link w:val="BodyTextIndent3Char"/>
    <w:rsid w:val="00BB5645"/>
    <w:pPr>
      <w:spacing w:after="120"/>
      <w:ind w:left="360"/>
    </w:pPr>
    <w:rPr>
      <w:sz w:val="16"/>
      <w:szCs w:val="16"/>
    </w:rPr>
  </w:style>
  <w:style w:type="character" w:customStyle="1" w:styleId="BodyTextIndent3Char">
    <w:name w:val="Body Text Indent 3 Char"/>
    <w:link w:val="BodyTextIndent3"/>
    <w:rsid w:val="00BB5645"/>
    <w:rPr>
      <w:sz w:val="16"/>
      <w:szCs w:val="16"/>
    </w:rPr>
  </w:style>
  <w:style w:type="paragraph" w:styleId="BodyText">
    <w:name w:val="Body Text"/>
    <w:basedOn w:val="Normal"/>
    <w:link w:val="BodyTextChar"/>
    <w:rsid w:val="00BB5645"/>
    <w:pPr>
      <w:spacing w:after="120"/>
    </w:pPr>
  </w:style>
  <w:style w:type="character" w:customStyle="1" w:styleId="BodyTextChar">
    <w:name w:val="Body Text Char"/>
    <w:link w:val="BodyText"/>
    <w:rsid w:val="00BB5645"/>
    <w:rPr>
      <w:sz w:val="24"/>
    </w:rPr>
  </w:style>
  <w:style w:type="paragraph" w:styleId="Subtitle">
    <w:name w:val="Subtitle"/>
    <w:basedOn w:val="Normal"/>
    <w:link w:val="SubtitleChar"/>
    <w:qFormat/>
    <w:rsid w:val="00BB5645"/>
    <w:pPr>
      <w:jc w:val="center"/>
    </w:pPr>
    <w:rPr>
      <w:b/>
      <w:sz w:val="20"/>
    </w:rPr>
  </w:style>
  <w:style w:type="character" w:customStyle="1" w:styleId="SubtitleChar">
    <w:name w:val="Subtitle Char"/>
    <w:link w:val="Subtitle"/>
    <w:rsid w:val="00BB564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5981">
      <w:bodyDiv w:val="1"/>
      <w:marLeft w:val="0"/>
      <w:marRight w:val="0"/>
      <w:marTop w:val="0"/>
      <w:marBottom w:val="0"/>
      <w:divBdr>
        <w:top w:val="none" w:sz="0" w:space="0" w:color="auto"/>
        <w:left w:val="none" w:sz="0" w:space="0" w:color="auto"/>
        <w:bottom w:val="none" w:sz="0" w:space="0" w:color="auto"/>
        <w:right w:val="none" w:sz="0" w:space="0" w:color="auto"/>
      </w:divBdr>
    </w:div>
    <w:div w:id="51592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5A275-8C48-45CB-BC9F-58BFFBA216A2}">
  <ds:schemaRefs>
    <ds:schemaRef ds:uri="http://schemas.microsoft.com/sharepoint/v3/contenttype/forms"/>
  </ds:schemaRefs>
</ds:datastoreItem>
</file>

<file path=customXml/itemProps2.xml><?xml version="1.0" encoding="utf-8"?>
<ds:datastoreItem xmlns:ds="http://schemas.openxmlformats.org/officeDocument/2006/customXml" ds:itemID="{E9452633-C671-4C8B-ACEB-528E72F3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1FFCF-0E9A-4A30-85CB-DCA3F4DDFCE5}">
  <ds:schemaRefs>
    <ds:schemaRef ds:uri="http://schemas.microsoft.com/office/2006/metadata/longProperties"/>
  </ds:schemaRefs>
</ds:datastoreItem>
</file>

<file path=customXml/itemProps4.xml><?xml version="1.0" encoding="utf-8"?>
<ds:datastoreItem xmlns:ds="http://schemas.openxmlformats.org/officeDocument/2006/customXml" ds:itemID="{C7D2C383-97FE-46B9-9257-AD520E1B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ACF</dc:creator>
  <cp:keywords/>
  <dc:description/>
  <cp:lastModifiedBy>Jones, Molly (ACF)</cp:lastModifiedBy>
  <cp:revision>2</cp:revision>
  <cp:lastPrinted>2003-03-03T16:23:00Z</cp:lastPrinted>
  <dcterms:created xsi:type="dcterms:W3CDTF">2020-03-04T20:02:00Z</dcterms:created>
  <dcterms:modified xsi:type="dcterms:W3CDTF">2020-03-04T20:02:00Z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ContentType">
    <vt:lpwstr>Document</vt:lpwstr>
  </property>
</Properties>
</file>