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20F2" w:rsidP="00B67A05" w:rsidRDefault="00A920F2" w14:paraId="2D7E02D8" w14:textId="77777777">
      <w:pPr>
        <w:spacing w:after="0" w:line="240" w:lineRule="auto"/>
        <w:ind w:left="-90"/>
        <w:jc w:val="center"/>
        <w:rPr>
          <w:b/>
        </w:rPr>
      </w:pPr>
    </w:p>
    <w:p w:rsidR="00A920F2" w:rsidP="00B67A05" w:rsidRDefault="00A920F2" w14:paraId="22CC3403" w14:textId="68B4349C">
      <w:pPr>
        <w:autoSpaceDE w:val="0"/>
        <w:autoSpaceDN w:val="0"/>
        <w:adjustRightInd w:val="0"/>
        <w:spacing w:after="0" w:line="240" w:lineRule="auto"/>
        <w:ind w:left="-90"/>
        <w:jc w:val="center"/>
        <w:rPr>
          <w:rFonts w:asciiTheme="minorHAnsi" w:hAnsiTheme="minorHAnsi"/>
          <w:b/>
          <w:bCs/>
        </w:rPr>
      </w:pPr>
      <w:r w:rsidRPr="00A920F2">
        <w:rPr>
          <w:rFonts w:asciiTheme="minorHAnsi" w:hAnsiTheme="minorHAnsi"/>
          <w:b/>
          <w:bCs/>
        </w:rPr>
        <w:t>Request for Nonmaterial/Non-substantive Change to an OMB Approved</w:t>
      </w:r>
      <w:r w:rsidR="00B67A05">
        <w:rPr>
          <w:rFonts w:asciiTheme="minorHAnsi" w:hAnsiTheme="minorHAnsi"/>
          <w:b/>
          <w:bCs/>
        </w:rPr>
        <w:t xml:space="preserve"> </w:t>
      </w:r>
      <w:r w:rsidRPr="00A920F2">
        <w:rPr>
          <w:rFonts w:asciiTheme="minorHAnsi" w:hAnsiTheme="minorHAnsi"/>
          <w:b/>
          <w:bCs/>
        </w:rPr>
        <w:t>Information Collection</w:t>
      </w:r>
    </w:p>
    <w:p w:rsidR="00B67A05" w:rsidP="00B67A05" w:rsidRDefault="00B67A05" w14:paraId="719D4381" w14:textId="77777777">
      <w:pPr>
        <w:spacing w:after="0" w:line="240" w:lineRule="auto"/>
        <w:ind w:left="-90"/>
        <w:jc w:val="center"/>
        <w:rPr>
          <w:b/>
        </w:rPr>
      </w:pPr>
      <w:bookmarkStart w:name="_GoBack" w:id="0"/>
    </w:p>
    <w:p w:rsidRPr="00822C84" w:rsidR="00E21341" w:rsidP="00E21341" w:rsidRDefault="00E21341" w14:paraId="720720C0" w14:textId="77777777">
      <w:pPr>
        <w:spacing w:after="0" w:line="240" w:lineRule="auto"/>
        <w:ind w:left="-90"/>
        <w:jc w:val="center"/>
        <w:rPr>
          <w:b/>
        </w:rPr>
      </w:pPr>
      <w:r w:rsidRPr="00822C84">
        <w:rPr>
          <w:b/>
        </w:rPr>
        <w:t>Annual Reporting of the Rape Prevention and Education (RPE) Program: CE19-1902 Cooperative Agreement</w:t>
      </w:r>
    </w:p>
    <w:bookmarkEnd w:id="0"/>
    <w:p w:rsidR="00E21341" w:rsidP="00E21341" w:rsidRDefault="00E21341" w14:paraId="16804C2E" w14:textId="77777777">
      <w:pPr>
        <w:spacing w:after="0" w:line="240" w:lineRule="auto"/>
        <w:ind w:left="-90"/>
        <w:jc w:val="center"/>
        <w:rPr>
          <w:bCs/>
        </w:rPr>
      </w:pPr>
      <w:r w:rsidRPr="00822C84">
        <w:rPr>
          <w:bCs/>
        </w:rPr>
        <w:t>OMB</w:t>
      </w:r>
      <w:r>
        <w:rPr>
          <w:bCs/>
        </w:rPr>
        <w:t xml:space="preserve"> #</w:t>
      </w:r>
      <w:r w:rsidRPr="00822C84">
        <w:rPr>
          <w:bCs/>
        </w:rPr>
        <w:t xml:space="preserve"> 0920-1286</w:t>
      </w:r>
    </w:p>
    <w:p w:rsidR="00E21341" w:rsidP="00E21341" w:rsidRDefault="00E21341" w14:paraId="52F73FE0" w14:textId="77777777">
      <w:pPr>
        <w:spacing w:after="0" w:line="240" w:lineRule="auto"/>
        <w:ind w:left="-90"/>
        <w:jc w:val="center"/>
        <w:rPr>
          <w:bCs/>
        </w:rPr>
      </w:pPr>
      <w:r w:rsidRPr="00822C84">
        <w:rPr>
          <w:bCs/>
        </w:rPr>
        <w:t>Exp. Date: 03/31/2023</w:t>
      </w:r>
    </w:p>
    <w:p w:rsidRPr="00A920F2" w:rsidR="00B67A05" w:rsidP="00B67A05" w:rsidRDefault="00B67A05" w14:paraId="78B0EDE1" w14:textId="77777777">
      <w:pPr>
        <w:spacing w:after="0" w:line="240" w:lineRule="auto"/>
        <w:ind w:left="-90"/>
        <w:jc w:val="center"/>
        <w:rPr>
          <w:rStyle w:val="BookTitle"/>
          <w:smallCaps w:val="0"/>
          <w:sz w:val="22"/>
          <w:szCs w:val="22"/>
        </w:rPr>
      </w:pPr>
    </w:p>
    <w:p w:rsidRPr="007D45EE" w:rsidR="00A920F2" w:rsidP="00B67A05" w:rsidRDefault="00A920F2" w14:paraId="12867D15" w14:textId="5638E0A7">
      <w:pPr>
        <w:autoSpaceDE w:val="0"/>
        <w:autoSpaceDN w:val="0"/>
        <w:adjustRightInd w:val="0"/>
        <w:spacing w:after="0" w:line="240" w:lineRule="auto"/>
        <w:ind w:left="-90"/>
        <w:jc w:val="center"/>
        <w:rPr>
          <w:rFonts w:asciiTheme="minorHAnsi" w:hAnsiTheme="minorHAnsi"/>
        </w:rPr>
      </w:pPr>
      <w:r w:rsidRPr="00A55930">
        <w:rPr>
          <w:rFonts w:asciiTheme="minorHAnsi" w:hAnsiTheme="minorHAnsi"/>
          <w:b/>
          <w:bCs/>
        </w:rPr>
        <w:t xml:space="preserve">Justification and </w:t>
      </w:r>
      <w:r>
        <w:rPr>
          <w:rFonts w:asciiTheme="minorHAnsi" w:hAnsiTheme="minorHAnsi"/>
          <w:b/>
          <w:bCs/>
        </w:rPr>
        <w:t>Explanation for the Change</w:t>
      </w:r>
    </w:p>
    <w:p w:rsidRPr="00A55930" w:rsidR="00A920F2" w:rsidP="00B67A05" w:rsidRDefault="00A920F2" w14:paraId="4C795C08" w14:textId="67C67AF4">
      <w:pPr>
        <w:spacing w:after="0" w:line="240" w:lineRule="auto"/>
        <w:ind w:left="-90"/>
        <w:jc w:val="center"/>
        <w:rPr>
          <w:rFonts w:asciiTheme="minorHAnsi" w:hAnsiTheme="minorHAnsi"/>
        </w:rPr>
      </w:pPr>
      <w:r w:rsidRPr="007D45EE">
        <w:rPr>
          <w:rFonts w:asciiTheme="minorHAnsi" w:hAnsiTheme="minorHAnsi"/>
        </w:rPr>
        <w:t>Date of Submission</w:t>
      </w:r>
      <w:r>
        <w:rPr>
          <w:rFonts w:asciiTheme="minorHAnsi" w:hAnsiTheme="minorHAnsi"/>
        </w:rPr>
        <w:t xml:space="preserve">: </w:t>
      </w:r>
    </w:p>
    <w:p w:rsidR="00A920F2" w:rsidP="00B67A05" w:rsidRDefault="00A920F2" w14:paraId="297FB2EB" w14:textId="77777777">
      <w:pPr>
        <w:pStyle w:val="NoSpacing"/>
      </w:pPr>
    </w:p>
    <w:p w:rsidR="00A920F2" w:rsidP="00A920F2" w:rsidRDefault="00A920F2" w14:paraId="0DC22E76" w14:textId="4E2CD8A3">
      <w:pPr>
        <w:pStyle w:val="Heading1"/>
        <w:tabs>
          <w:tab w:val="right" w:pos="10080"/>
        </w:tabs>
        <w:rPr>
          <w:rFonts w:asciiTheme="minorHAnsi" w:hAnsiTheme="minorHAnsi"/>
          <w:b/>
          <w:sz w:val="22"/>
          <w:szCs w:val="22"/>
        </w:rPr>
      </w:pPr>
      <w:r>
        <w:rPr>
          <w:rFonts w:asciiTheme="minorHAnsi" w:hAnsiTheme="minorHAnsi"/>
          <w:b/>
          <w:sz w:val="22"/>
          <w:szCs w:val="22"/>
        </w:rPr>
        <w:t>Project Description</w:t>
      </w:r>
    </w:p>
    <w:p w:rsidR="00A20CFB" w:rsidP="00A20CFB" w:rsidRDefault="00A920F2" w14:paraId="3A9E903A" w14:textId="63A73E05">
      <w:pPr>
        <w:spacing w:after="0" w:line="240" w:lineRule="auto"/>
      </w:pPr>
      <w:r>
        <w:t xml:space="preserve">This is a change request for the Center for Disease Control and Prevention’s (CDC) </w:t>
      </w:r>
      <w:r w:rsidRPr="00D020E9" w:rsidR="00D020E9">
        <w:t xml:space="preserve">Annual Reporting of the Rape </w:t>
      </w:r>
      <w:r w:rsidR="0082523E">
        <w:t>P</w:t>
      </w:r>
      <w:r w:rsidRPr="00D020E9" w:rsidR="00D020E9">
        <w:t>revention and Education (RPE) Program: CE19-1902 Cooperative Agreement</w:t>
      </w:r>
      <w:r>
        <w:t xml:space="preserve">. </w:t>
      </w:r>
      <w:r w:rsidR="00CF4844">
        <w:t xml:space="preserve">CDC’s Division of Violence Prevention (DVP) </w:t>
      </w:r>
      <w:r w:rsidR="00D020E9">
        <w:t>administers the RPE Program, which provides funding to health departments in all 50 states, the District of Columbia (DC), Puerto Rico, Guam, the U.S. Virgin Islands, and the Commonwealth of Northern Mariana Islands. RPE Program recipients or designated delegates will submit data annually into the online data system, DVP Partners Portal.</w:t>
      </w:r>
      <w:r w:rsidRPr="00A20CFB" w:rsidR="00A20CFB">
        <w:t xml:space="preserve"> The Annual Reporting for RPE in </w:t>
      </w:r>
      <w:r w:rsidR="0082523E">
        <w:t xml:space="preserve">the </w:t>
      </w:r>
      <w:r w:rsidRPr="00A20CFB" w:rsidR="00A20CFB">
        <w:t>DVP Partners Portal consists of eight forms</w:t>
      </w:r>
      <w:r w:rsidR="000F0497">
        <w:t xml:space="preserve"> for recipient</w:t>
      </w:r>
      <w:r w:rsidR="0082523E">
        <w:t>s</w:t>
      </w:r>
      <w:r w:rsidR="000F0497">
        <w:t xml:space="preserve"> to </w:t>
      </w:r>
      <w:r w:rsidR="00D020E9">
        <w:t xml:space="preserve">monitor and report progress on their goals, objectives, and activities, as well as relevant information on the implementation of their prevention strategies, outcomes, evaluation, and state action plan.  </w:t>
      </w:r>
    </w:p>
    <w:p w:rsidR="00A20CFB" w:rsidP="00A20CFB" w:rsidRDefault="00A20CFB" w14:paraId="2D19D9A0" w14:textId="77777777">
      <w:pPr>
        <w:spacing w:after="0" w:line="240" w:lineRule="auto"/>
      </w:pPr>
    </w:p>
    <w:p w:rsidR="00A920F2" w:rsidP="00A920F2" w:rsidRDefault="00A920F2" w14:paraId="71E2087E" w14:textId="0BDFA7D4">
      <w:pPr>
        <w:pStyle w:val="CommentText"/>
        <w:spacing w:after="0"/>
        <w:rPr>
          <w:color w:val="000000" w:themeColor="text1"/>
          <w:sz w:val="22"/>
          <w:szCs w:val="22"/>
        </w:rPr>
      </w:pPr>
      <w:r>
        <w:rPr>
          <w:color w:val="000000" w:themeColor="text1"/>
          <w:sz w:val="22"/>
          <w:szCs w:val="22"/>
        </w:rPr>
        <w:t xml:space="preserve">The purpose of this request is to seek OMB approval of proposed modifications </w:t>
      </w:r>
      <w:r w:rsidR="000F0497">
        <w:rPr>
          <w:color w:val="000000" w:themeColor="text1"/>
          <w:sz w:val="22"/>
          <w:szCs w:val="22"/>
        </w:rPr>
        <w:t xml:space="preserve">and reformatting of </w:t>
      </w:r>
      <w:r>
        <w:rPr>
          <w:color w:val="000000" w:themeColor="text1"/>
          <w:sz w:val="22"/>
          <w:szCs w:val="22"/>
        </w:rPr>
        <w:t>questions</w:t>
      </w:r>
      <w:r w:rsidR="000F0497">
        <w:rPr>
          <w:color w:val="000000" w:themeColor="text1"/>
          <w:sz w:val="22"/>
          <w:szCs w:val="22"/>
        </w:rPr>
        <w:t xml:space="preserve">, </w:t>
      </w:r>
      <w:r>
        <w:rPr>
          <w:color w:val="000000" w:themeColor="text1"/>
          <w:sz w:val="22"/>
          <w:szCs w:val="22"/>
        </w:rPr>
        <w:t>instructions</w:t>
      </w:r>
      <w:r w:rsidR="000F0497">
        <w:rPr>
          <w:color w:val="000000" w:themeColor="text1"/>
          <w:sz w:val="22"/>
          <w:szCs w:val="22"/>
        </w:rPr>
        <w:t xml:space="preserve">, </w:t>
      </w:r>
      <w:r w:rsidR="00A20CFB">
        <w:rPr>
          <w:color w:val="000000" w:themeColor="text1"/>
          <w:sz w:val="22"/>
          <w:szCs w:val="22"/>
        </w:rPr>
        <w:t xml:space="preserve">and forms in the data system. </w:t>
      </w:r>
      <w:r>
        <w:rPr>
          <w:sz w:val="22"/>
          <w:szCs w:val="22"/>
        </w:rPr>
        <w:t xml:space="preserve">The requested changes mostly include modifications to question formats and text, as well as added instructions to clarify the information </w:t>
      </w:r>
      <w:r w:rsidR="00A20CFB">
        <w:rPr>
          <w:sz w:val="22"/>
          <w:szCs w:val="22"/>
        </w:rPr>
        <w:t xml:space="preserve">respondents </w:t>
      </w:r>
      <w:r>
        <w:rPr>
          <w:sz w:val="22"/>
          <w:szCs w:val="22"/>
        </w:rPr>
        <w:t xml:space="preserve">should provide in response to a question. In addition, a few questions </w:t>
      </w:r>
      <w:r w:rsidR="0046007B">
        <w:rPr>
          <w:sz w:val="22"/>
          <w:szCs w:val="22"/>
        </w:rPr>
        <w:t>were added or deleted</w:t>
      </w:r>
      <w:r w:rsidR="002B189A">
        <w:rPr>
          <w:sz w:val="22"/>
          <w:szCs w:val="22"/>
        </w:rPr>
        <w:t xml:space="preserve">/collapsed </w:t>
      </w:r>
      <w:r>
        <w:rPr>
          <w:sz w:val="22"/>
          <w:szCs w:val="22"/>
        </w:rPr>
        <w:t>to improve the</w:t>
      </w:r>
      <w:r w:rsidR="000C0F69">
        <w:rPr>
          <w:sz w:val="22"/>
          <w:szCs w:val="22"/>
        </w:rPr>
        <w:t>ir</w:t>
      </w:r>
      <w:r>
        <w:rPr>
          <w:sz w:val="22"/>
          <w:szCs w:val="22"/>
        </w:rPr>
        <w:t xml:space="preserve"> relevance </w:t>
      </w:r>
      <w:r w:rsidR="0046007B">
        <w:rPr>
          <w:sz w:val="22"/>
          <w:szCs w:val="22"/>
        </w:rPr>
        <w:t xml:space="preserve">to the recipients’ prevention work and to capture </w:t>
      </w:r>
      <w:r w:rsidR="000C0F69">
        <w:rPr>
          <w:sz w:val="22"/>
          <w:szCs w:val="22"/>
        </w:rPr>
        <w:t xml:space="preserve">data </w:t>
      </w:r>
      <w:r w:rsidR="0046007B">
        <w:rPr>
          <w:sz w:val="22"/>
          <w:szCs w:val="22"/>
        </w:rPr>
        <w:t>accurately</w:t>
      </w:r>
      <w:r>
        <w:rPr>
          <w:sz w:val="22"/>
          <w:szCs w:val="22"/>
        </w:rPr>
        <w:t xml:space="preserve">. </w:t>
      </w:r>
      <w:r>
        <w:rPr>
          <w:color w:val="000000" w:themeColor="text1"/>
          <w:sz w:val="22"/>
          <w:szCs w:val="22"/>
        </w:rPr>
        <w:t xml:space="preserve">The </w:t>
      </w:r>
      <w:r w:rsidR="00264626">
        <w:rPr>
          <w:color w:val="000000" w:themeColor="text1"/>
          <w:sz w:val="22"/>
          <w:szCs w:val="22"/>
        </w:rPr>
        <w:t xml:space="preserve">RPE Program is using the </w:t>
      </w:r>
      <w:r w:rsidR="00A20CFB">
        <w:rPr>
          <w:color w:val="000000" w:themeColor="text1"/>
          <w:sz w:val="22"/>
          <w:szCs w:val="22"/>
        </w:rPr>
        <w:t>online data system, DVP Partners Portal, for the first time</w:t>
      </w:r>
      <w:r w:rsidR="0046007B">
        <w:rPr>
          <w:color w:val="000000" w:themeColor="text1"/>
          <w:sz w:val="22"/>
          <w:szCs w:val="22"/>
        </w:rPr>
        <w:t xml:space="preserve">. </w:t>
      </w:r>
      <w:r w:rsidR="00612218">
        <w:rPr>
          <w:color w:val="000000" w:themeColor="text1"/>
          <w:sz w:val="22"/>
          <w:szCs w:val="22"/>
        </w:rPr>
        <w:t>C</w:t>
      </w:r>
      <w:r w:rsidR="0046007B">
        <w:rPr>
          <w:color w:val="000000" w:themeColor="text1"/>
          <w:sz w:val="22"/>
          <w:szCs w:val="22"/>
        </w:rPr>
        <w:t xml:space="preserve">hanges </w:t>
      </w:r>
      <w:r w:rsidR="00612218">
        <w:rPr>
          <w:color w:val="000000" w:themeColor="text1"/>
          <w:sz w:val="22"/>
          <w:szCs w:val="22"/>
        </w:rPr>
        <w:t xml:space="preserve">included in this request </w:t>
      </w:r>
      <w:r w:rsidR="0046007B">
        <w:rPr>
          <w:color w:val="000000" w:themeColor="text1"/>
          <w:sz w:val="22"/>
          <w:szCs w:val="22"/>
        </w:rPr>
        <w:t xml:space="preserve">were identified </w:t>
      </w:r>
      <w:r w:rsidR="00612218">
        <w:rPr>
          <w:color w:val="000000" w:themeColor="text1"/>
          <w:sz w:val="22"/>
          <w:szCs w:val="22"/>
        </w:rPr>
        <w:t xml:space="preserve">through </w:t>
      </w:r>
      <w:r w:rsidR="0046007B">
        <w:rPr>
          <w:color w:val="000000" w:themeColor="text1"/>
          <w:sz w:val="22"/>
          <w:szCs w:val="22"/>
        </w:rPr>
        <w:t xml:space="preserve">recipients’ </w:t>
      </w:r>
      <w:r w:rsidR="000F0774">
        <w:rPr>
          <w:color w:val="000000" w:themeColor="text1"/>
          <w:sz w:val="22"/>
          <w:szCs w:val="22"/>
        </w:rPr>
        <w:t xml:space="preserve">and </w:t>
      </w:r>
      <w:r w:rsidR="0046007B">
        <w:rPr>
          <w:color w:val="000000" w:themeColor="text1"/>
          <w:sz w:val="22"/>
          <w:szCs w:val="22"/>
        </w:rPr>
        <w:t>CDC program officers’ feedback</w:t>
      </w:r>
      <w:r w:rsidR="000F0774">
        <w:rPr>
          <w:color w:val="000000" w:themeColor="text1"/>
          <w:sz w:val="22"/>
          <w:szCs w:val="22"/>
        </w:rPr>
        <w:t xml:space="preserve">s on the data elements </w:t>
      </w:r>
      <w:r w:rsidR="0046007B">
        <w:rPr>
          <w:color w:val="000000" w:themeColor="text1"/>
          <w:sz w:val="22"/>
          <w:szCs w:val="22"/>
        </w:rPr>
        <w:t>and other programs’ analysis of initial data collected through this data system.</w:t>
      </w:r>
      <w:r>
        <w:rPr>
          <w:color w:val="000000" w:themeColor="text1"/>
          <w:sz w:val="22"/>
          <w:szCs w:val="22"/>
        </w:rPr>
        <w:t xml:space="preserve"> </w:t>
      </w:r>
      <w:r w:rsidR="000C0F69">
        <w:rPr>
          <w:color w:val="000000" w:themeColor="text1"/>
          <w:sz w:val="22"/>
          <w:szCs w:val="22"/>
        </w:rPr>
        <w:t>T</w:t>
      </w:r>
      <w:r>
        <w:rPr>
          <w:color w:val="000000" w:themeColor="text1"/>
          <w:sz w:val="22"/>
          <w:szCs w:val="22"/>
        </w:rPr>
        <w:t>he proposed changes will improve the clarity and accuracy of the questions, answer options, and instructions, which in turn will improve the quality of data reporte</w:t>
      </w:r>
      <w:r w:rsidR="00A20CFB">
        <w:rPr>
          <w:color w:val="000000" w:themeColor="text1"/>
          <w:sz w:val="22"/>
          <w:szCs w:val="22"/>
        </w:rPr>
        <w:t>d</w:t>
      </w:r>
      <w:r>
        <w:rPr>
          <w:color w:val="000000" w:themeColor="text1"/>
          <w:sz w:val="22"/>
          <w:szCs w:val="22"/>
        </w:rPr>
        <w:t xml:space="preserve">.  In addition, the formatting and text changes will improve user experience and </w:t>
      </w:r>
      <w:r w:rsidR="00A20CFB">
        <w:rPr>
          <w:color w:val="000000" w:themeColor="text1"/>
          <w:sz w:val="22"/>
          <w:szCs w:val="22"/>
        </w:rPr>
        <w:t xml:space="preserve">alignment </w:t>
      </w:r>
      <w:r>
        <w:rPr>
          <w:color w:val="000000" w:themeColor="text1"/>
          <w:sz w:val="22"/>
          <w:szCs w:val="22"/>
        </w:rPr>
        <w:t xml:space="preserve">to RPE </w:t>
      </w:r>
      <w:r w:rsidR="00A20CFB">
        <w:rPr>
          <w:color w:val="000000" w:themeColor="text1"/>
          <w:sz w:val="22"/>
          <w:szCs w:val="22"/>
        </w:rPr>
        <w:t xml:space="preserve">recipients’ </w:t>
      </w:r>
      <w:r>
        <w:rPr>
          <w:color w:val="000000" w:themeColor="text1"/>
          <w:sz w:val="22"/>
          <w:szCs w:val="22"/>
        </w:rPr>
        <w:t xml:space="preserve">work and approach.  </w:t>
      </w:r>
      <w:r w:rsidR="00A20CFB">
        <w:rPr>
          <w:color w:val="000000" w:themeColor="text1"/>
          <w:sz w:val="22"/>
          <w:szCs w:val="22"/>
        </w:rPr>
        <w:t>These</w:t>
      </w:r>
      <w:r>
        <w:rPr>
          <w:color w:val="000000" w:themeColor="text1"/>
          <w:sz w:val="22"/>
          <w:szCs w:val="22"/>
        </w:rPr>
        <w:t xml:space="preserve"> proposed changes will </w:t>
      </w:r>
      <w:r w:rsidR="00A20CFB">
        <w:rPr>
          <w:color w:val="000000" w:themeColor="text1"/>
          <w:sz w:val="22"/>
          <w:szCs w:val="22"/>
        </w:rPr>
        <w:t xml:space="preserve">not </w:t>
      </w:r>
      <w:r>
        <w:rPr>
          <w:color w:val="000000" w:themeColor="text1"/>
          <w:sz w:val="22"/>
          <w:szCs w:val="22"/>
        </w:rPr>
        <w:t>alter the purpose of the project, the methods for data collection, the burden on respondents</w:t>
      </w:r>
      <w:r w:rsidR="00A20CFB">
        <w:rPr>
          <w:color w:val="000000" w:themeColor="text1"/>
          <w:sz w:val="22"/>
          <w:szCs w:val="22"/>
        </w:rPr>
        <w:t xml:space="preserve">, </w:t>
      </w:r>
      <w:r>
        <w:rPr>
          <w:color w:val="000000" w:themeColor="text1"/>
          <w:sz w:val="22"/>
          <w:szCs w:val="22"/>
        </w:rPr>
        <w:t xml:space="preserve">or the interpretation of data reported by </w:t>
      </w:r>
      <w:r w:rsidR="00A20CFB">
        <w:rPr>
          <w:color w:val="000000" w:themeColor="text1"/>
          <w:sz w:val="22"/>
          <w:szCs w:val="22"/>
        </w:rPr>
        <w:t>recipients</w:t>
      </w:r>
      <w:r>
        <w:rPr>
          <w:color w:val="000000" w:themeColor="text1"/>
          <w:sz w:val="22"/>
          <w:szCs w:val="22"/>
        </w:rPr>
        <w:t>.</w:t>
      </w:r>
    </w:p>
    <w:p w:rsidR="00A20CFB" w:rsidP="00A920F2" w:rsidRDefault="00A20CFB" w14:paraId="1B704FA3" w14:textId="77777777">
      <w:pPr>
        <w:pStyle w:val="CommentText"/>
        <w:spacing w:after="0"/>
        <w:rPr>
          <w:sz w:val="22"/>
          <w:szCs w:val="22"/>
        </w:rPr>
      </w:pPr>
    </w:p>
    <w:p w:rsidR="00A920F2" w:rsidP="00A920F2" w:rsidRDefault="00A920F2" w14:paraId="076CC6FB" w14:textId="77777777">
      <w:pPr>
        <w:spacing w:after="0" w:line="240" w:lineRule="auto"/>
        <w:rPr>
          <w:rFonts w:asciiTheme="minorHAnsi" w:hAnsiTheme="minorHAnsi"/>
          <w:b/>
        </w:rPr>
      </w:pPr>
      <w:r>
        <w:rPr>
          <w:rFonts w:asciiTheme="minorHAnsi" w:hAnsiTheme="minorHAnsi"/>
          <w:b/>
        </w:rPr>
        <w:t>Proposed Changes</w:t>
      </w:r>
    </w:p>
    <w:p w:rsidRPr="004739E2" w:rsidR="002B189A" w:rsidP="00A920F2" w:rsidRDefault="00A920F2" w14:paraId="131689BA" w14:textId="7A69D979">
      <w:pPr>
        <w:spacing w:after="0" w:line="240" w:lineRule="auto"/>
        <w:rPr>
          <w:color w:val="000000" w:themeColor="text1"/>
        </w:rPr>
      </w:pPr>
      <w:r w:rsidRPr="004739E2">
        <w:rPr>
          <w:color w:val="000000" w:themeColor="text1"/>
        </w:rPr>
        <w:t>The proposed changes will</w:t>
      </w:r>
      <w:r w:rsidRPr="004739E2" w:rsidR="00E21341">
        <w:rPr>
          <w:color w:val="000000" w:themeColor="text1"/>
        </w:rPr>
        <w:t xml:space="preserve"> </w:t>
      </w:r>
      <w:r w:rsidRPr="004739E2" w:rsidR="004B1574">
        <w:rPr>
          <w:color w:val="000000" w:themeColor="text1"/>
        </w:rPr>
        <w:t xml:space="preserve">improve clarity and </w:t>
      </w:r>
      <w:r w:rsidRPr="004739E2" w:rsidR="000C0F69">
        <w:rPr>
          <w:color w:val="000000" w:themeColor="text1"/>
        </w:rPr>
        <w:t>accura</w:t>
      </w:r>
      <w:r w:rsidR="000C0F69">
        <w:rPr>
          <w:color w:val="000000" w:themeColor="text1"/>
        </w:rPr>
        <w:t>cy of</w:t>
      </w:r>
      <w:r w:rsidRPr="004739E2" w:rsidR="000C0F69">
        <w:rPr>
          <w:color w:val="000000" w:themeColor="text1"/>
        </w:rPr>
        <w:t xml:space="preserve"> </w:t>
      </w:r>
      <w:r w:rsidRPr="004739E2" w:rsidR="004B1574">
        <w:rPr>
          <w:color w:val="000000" w:themeColor="text1"/>
        </w:rPr>
        <w:t xml:space="preserve">reporting, increase the tools’ alignment and relevance with the RPE recipients’ work and strategies, and </w:t>
      </w:r>
      <w:r w:rsidRPr="004739E2">
        <w:rPr>
          <w:color w:val="000000" w:themeColor="text1"/>
        </w:rPr>
        <w:t>allow</w:t>
      </w:r>
      <w:r w:rsidR="009C5049">
        <w:rPr>
          <w:color w:val="000000" w:themeColor="text1"/>
        </w:rPr>
        <w:t xml:space="preserve"> </w:t>
      </w:r>
      <w:r w:rsidR="00986DB7">
        <w:rPr>
          <w:color w:val="000000" w:themeColor="text1"/>
        </w:rPr>
        <w:t>recipients</w:t>
      </w:r>
      <w:r w:rsidR="009C5049">
        <w:rPr>
          <w:color w:val="000000" w:themeColor="text1"/>
        </w:rPr>
        <w:t xml:space="preserve"> </w:t>
      </w:r>
      <w:r w:rsidRPr="004739E2">
        <w:rPr>
          <w:color w:val="000000" w:themeColor="text1"/>
        </w:rPr>
        <w:t xml:space="preserve">to </w:t>
      </w:r>
      <w:r w:rsidR="0089720A">
        <w:rPr>
          <w:color w:val="000000" w:themeColor="text1"/>
        </w:rPr>
        <w:t xml:space="preserve">track </w:t>
      </w:r>
      <w:r w:rsidRPr="004739E2">
        <w:rPr>
          <w:color w:val="000000" w:themeColor="text1"/>
        </w:rPr>
        <w:t>existing efforts and report on any new efforts</w:t>
      </w:r>
      <w:r w:rsidRPr="004739E2" w:rsidR="004B1574">
        <w:rPr>
          <w:color w:val="000000" w:themeColor="text1"/>
        </w:rPr>
        <w:t xml:space="preserve">. </w:t>
      </w:r>
      <w:r w:rsidRPr="004739E2" w:rsidR="002B189A">
        <w:rPr>
          <w:color w:val="000000" w:themeColor="text1"/>
        </w:rPr>
        <w:t xml:space="preserve">The proposed changes include </w:t>
      </w:r>
      <w:r w:rsidR="00B23FF9">
        <w:rPr>
          <w:color w:val="000000" w:themeColor="text1"/>
        </w:rPr>
        <w:t>the following:</w:t>
      </w:r>
    </w:p>
    <w:p w:rsidRPr="004739E2" w:rsidR="002B189A" w:rsidP="002B189A" w:rsidRDefault="002B189A" w14:paraId="35E68578" w14:textId="29982651">
      <w:pPr>
        <w:pStyle w:val="ListParagraph"/>
        <w:numPr>
          <w:ilvl w:val="0"/>
          <w:numId w:val="2"/>
        </w:numPr>
        <w:spacing w:after="0" w:line="240" w:lineRule="auto"/>
        <w:rPr>
          <w:color w:val="000000" w:themeColor="text1"/>
        </w:rPr>
      </w:pPr>
      <w:r w:rsidRPr="004739E2">
        <w:rPr>
          <w:color w:val="000000" w:themeColor="text1"/>
        </w:rPr>
        <w:t>Adding clarif</w:t>
      </w:r>
      <w:r w:rsidR="00B23FF9">
        <w:rPr>
          <w:color w:val="000000" w:themeColor="text1"/>
        </w:rPr>
        <w:t xml:space="preserve">ication by </w:t>
      </w:r>
      <w:r w:rsidRPr="004739E2">
        <w:rPr>
          <w:color w:val="000000" w:themeColor="text1"/>
        </w:rPr>
        <w:t xml:space="preserve">making more specific </w:t>
      </w:r>
      <w:r w:rsidRPr="004739E2" w:rsidR="004739E2">
        <w:rPr>
          <w:color w:val="000000" w:themeColor="text1"/>
        </w:rPr>
        <w:t xml:space="preserve">wording of </w:t>
      </w:r>
      <w:r w:rsidRPr="004739E2">
        <w:rPr>
          <w:color w:val="000000" w:themeColor="text1"/>
        </w:rPr>
        <w:t xml:space="preserve">questions and instructions </w:t>
      </w:r>
      <w:r w:rsidR="005F698D">
        <w:rPr>
          <w:color w:val="000000" w:themeColor="text1"/>
        </w:rPr>
        <w:t>to improve clarity</w:t>
      </w:r>
    </w:p>
    <w:p w:rsidRPr="004739E2" w:rsidR="002B189A" w:rsidP="002B189A" w:rsidRDefault="002B189A" w14:paraId="0BDD6D51" w14:textId="571E1615">
      <w:pPr>
        <w:pStyle w:val="ListParagraph"/>
        <w:numPr>
          <w:ilvl w:val="0"/>
          <w:numId w:val="2"/>
        </w:numPr>
        <w:spacing w:after="0" w:line="240" w:lineRule="auto"/>
        <w:rPr>
          <w:color w:val="000000" w:themeColor="text1"/>
        </w:rPr>
      </w:pPr>
      <w:r w:rsidRPr="004739E2">
        <w:rPr>
          <w:color w:val="000000" w:themeColor="text1"/>
        </w:rPr>
        <w:t>Streamlining questions by combining or collapsing question</w:t>
      </w:r>
      <w:r w:rsidRPr="004739E2" w:rsidR="004739E2">
        <w:rPr>
          <w:color w:val="000000" w:themeColor="text1"/>
        </w:rPr>
        <w:t xml:space="preserve">s </w:t>
      </w:r>
      <w:r w:rsidR="005F698D">
        <w:rPr>
          <w:color w:val="000000" w:themeColor="text1"/>
        </w:rPr>
        <w:t>to improve clarity and reduce</w:t>
      </w:r>
      <w:r w:rsidR="00B23FF9">
        <w:rPr>
          <w:color w:val="000000" w:themeColor="text1"/>
        </w:rPr>
        <w:t xml:space="preserve"> data</w:t>
      </w:r>
      <w:r w:rsidR="005F698D">
        <w:rPr>
          <w:color w:val="000000" w:themeColor="text1"/>
        </w:rPr>
        <w:t xml:space="preserve"> burden</w:t>
      </w:r>
    </w:p>
    <w:p w:rsidRPr="004739E2" w:rsidR="004739E2" w:rsidP="002B189A" w:rsidRDefault="004739E2" w14:paraId="19EB6BFD" w14:textId="44E92824">
      <w:pPr>
        <w:pStyle w:val="ListParagraph"/>
        <w:numPr>
          <w:ilvl w:val="0"/>
          <w:numId w:val="2"/>
        </w:numPr>
        <w:spacing w:after="0" w:line="240" w:lineRule="auto"/>
        <w:rPr>
          <w:color w:val="000000" w:themeColor="text1"/>
        </w:rPr>
      </w:pPr>
      <w:r w:rsidRPr="004739E2">
        <w:rPr>
          <w:color w:val="000000" w:themeColor="text1"/>
        </w:rPr>
        <w:t>Replacing existing questions with more relevant questions</w:t>
      </w:r>
      <w:r w:rsidR="005F698D">
        <w:rPr>
          <w:color w:val="000000" w:themeColor="text1"/>
        </w:rPr>
        <w:t xml:space="preserve"> to streamline and improve relevance</w:t>
      </w:r>
    </w:p>
    <w:p w:rsidRPr="004739E2" w:rsidR="004739E2" w:rsidP="002B189A" w:rsidRDefault="004739E2" w14:paraId="26ACD651" w14:textId="0FFA9898">
      <w:pPr>
        <w:pStyle w:val="ListParagraph"/>
        <w:numPr>
          <w:ilvl w:val="0"/>
          <w:numId w:val="2"/>
        </w:numPr>
        <w:spacing w:after="0" w:line="240" w:lineRule="auto"/>
        <w:rPr>
          <w:color w:val="000000" w:themeColor="text1"/>
        </w:rPr>
      </w:pPr>
      <w:r w:rsidRPr="004739E2">
        <w:rPr>
          <w:color w:val="000000" w:themeColor="text1"/>
        </w:rPr>
        <w:t xml:space="preserve">Adding answer options to </w:t>
      </w:r>
      <w:r w:rsidR="00F31825">
        <w:rPr>
          <w:color w:val="000000" w:themeColor="text1"/>
        </w:rPr>
        <w:t>offset</w:t>
      </w:r>
      <w:r w:rsidR="005F698D">
        <w:rPr>
          <w:color w:val="000000" w:themeColor="text1"/>
        </w:rPr>
        <w:t xml:space="preserve"> </w:t>
      </w:r>
      <w:r w:rsidRPr="004739E2" w:rsidR="005F698D">
        <w:rPr>
          <w:color w:val="000000" w:themeColor="text1"/>
        </w:rPr>
        <w:t>writing</w:t>
      </w:r>
      <w:r w:rsidRPr="004739E2">
        <w:rPr>
          <w:color w:val="000000" w:themeColor="text1"/>
        </w:rPr>
        <w:t xml:space="preserve"> open-ended responses when selecting “Other”</w:t>
      </w:r>
    </w:p>
    <w:p w:rsidRPr="004739E2" w:rsidR="004739E2" w:rsidP="002B189A" w:rsidRDefault="004739E2" w14:paraId="238B1645" w14:textId="7D963462">
      <w:pPr>
        <w:pStyle w:val="ListParagraph"/>
        <w:numPr>
          <w:ilvl w:val="0"/>
          <w:numId w:val="2"/>
        </w:numPr>
        <w:spacing w:after="0" w:line="240" w:lineRule="auto"/>
        <w:rPr>
          <w:color w:val="000000" w:themeColor="text1"/>
        </w:rPr>
      </w:pPr>
      <w:r w:rsidRPr="004739E2">
        <w:rPr>
          <w:color w:val="000000" w:themeColor="text1"/>
        </w:rPr>
        <w:t>Shifting how recipients will report community mobilization from the Coalition Building form into the Prevention Strategy Form to align and increase relevance and accuracy of what a community mobilization is</w:t>
      </w:r>
    </w:p>
    <w:p w:rsidRPr="004739E2" w:rsidR="004739E2" w:rsidP="002B189A" w:rsidRDefault="004739E2" w14:paraId="7E7FB953" w14:textId="5A424645">
      <w:pPr>
        <w:pStyle w:val="ListParagraph"/>
        <w:numPr>
          <w:ilvl w:val="0"/>
          <w:numId w:val="2"/>
        </w:numPr>
        <w:spacing w:after="0" w:line="240" w:lineRule="auto"/>
        <w:rPr>
          <w:color w:val="000000" w:themeColor="text1"/>
        </w:rPr>
      </w:pPr>
      <w:r w:rsidRPr="004739E2">
        <w:rPr>
          <w:color w:val="000000" w:themeColor="text1"/>
        </w:rPr>
        <w:t xml:space="preserve">Streamlining how recipients are reporting on their evaluation progress and findings </w:t>
      </w:r>
      <w:r w:rsidR="005F698D">
        <w:rPr>
          <w:color w:val="000000" w:themeColor="text1"/>
        </w:rPr>
        <w:t>to reduce burden and increase utility. R</w:t>
      </w:r>
      <w:r w:rsidRPr="004739E2">
        <w:rPr>
          <w:color w:val="000000" w:themeColor="text1"/>
        </w:rPr>
        <w:t xml:space="preserve">ecipients </w:t>
      </w:r>
      <w:r w:rsidR="005F698D">
        <w:rPr>
          <w:color w:val="000000" w:themeColor="text1"/>
        </w:rPr>
        <w:t>will</w:t>
      </w:r>
      <w:r w:rsidRPr="004739E2">
        <w:rPr>
          <w:color w:val="000000" w:themeColor="text1"/>
        </w:rPr>
        <w:t xml:space="preserve"> report on summary of findings for each outcome instead of reporting on each indicator which </w:t>
      </w:r>
      <w:r w:rsidR="00B23FF9">
        <w:rPr>
          <w:color w:val="000000" w:themeColor="text1"/>
        </w:rPr>
        <w:t>would</w:t>
      </w:r>
      <w:r w:rsidRPr="004739E2">
        <w:rPr>
          <w:color w:val="000000" w:themeColor="text1"/>
        </w:rPr>
        <w:t xml:space="preserve"> be less useful for CDC’s evaluation of the program across all recipients</w:t>
      </w:r>
      <w:r w:rsidR="00584988">
        <w:rPr>
          <w:color w:val="000000" w:themeColor="text1"/>
        </w:rPr>
        <w:t>.</w:t>
      </w:r>
    </w:p>
    <w:p w:rsidRPr="004739E2" w:rsidR="004739E2" w:rsidP="002B189A" w:rsidRDefault="004739E2" w14:paraId="3AB05291" w14:textId="6AC950FC">
      <w:pPr>
        <w:pStyle w:val="ListParagraph"/>
        <w:numPr>
          <w:ilvl w:val="0"/>
          <w:numId w:val="2"/>
        </w:numPr>
        <w:spacing w:after="0" w:line="240" w:lineRule="auto"/>
        <w:rPr>
          <w:color w:val="000000" w:themeColor="text1"/>
        </w:rPr>
      </w:pPr>
      <w:r w:rsidRPr="004739E2">
        <w:rPr>
          <w:color w:val="000000" w:themeColor="text1"/>
        </w:rPr>
        <w:t>Adding optional questions for recipients who wish to add comments and provide more context</w:t>
      </w:r>
    </w:p>
    <w:p w:rsidRPr="004739E2" w:rsidR="002B189A" w:rsidP="00A920F2" w:rsidRDefault="002B189A" w14:paraId="454F4B4F" w14:textId="77777777">
      <w:pPr>
        <w:spacing w:after="0" w:line="240" w:lineRule="auto"/>
        <w:rPr>
          <w:color w:val="000000" w:themeColor="text1"/>
        </w:rPr>
      </w:pPr>
    </w:p>
    <w:p w:rsidR="00F019B3" w:rsidP="00A920F2" w:rsidRDefault="007E2D50" w14:paraId="69FB2F2C" w14:textId="77777777">
      <w:pPr>
        <w:spacing w:after="0" w:line="240" w:lineRule="auto"/>
        <w:rPr>
          <w:color w:val="000000" w:themeColor="text1"/>
        </w:rPr>
      </w:pPr>
      <w:r w:rsidRPr="004739E2">
        <w:rPr>
          <w:color w:val="000000" w:themeColor="text1"/>
        </w:rPr>
        <w:lastRenderedPageBreak/>
        <w:t>Across the eight forms, guiding prompts and instructions for each question and increasing character limits for open-ended questions to accommodate the needs of larger scoped programs are proposed.</w:t>
      </w:r>
      <w:r w:rsidR="004739E2">
        <w:rPr>
          <w:color w:val="000000" w:themeColor="text1"/>
        </w:rPr>
        <w:t xml:space="preserve"> </w:t>
      </w:r>
    </w:p>
    <w:p w:rsidR="00F019B3" w:rsidP="003C6082" w:rsidRDefault="00F019B3" w14:paraId="0FA7E4E7" w14:textId="77777777">
      <w:pPr>
        <w:pStyle w:val="NoSpacing"/>
      </w:pPr>
    </w:p>
    <w:p w:rsidR="00F019B3" w:rsidP="00A920F2" w:rsidRDefault="00536508" w14:paraId="444CB56F" w14:textId="2E999F7D">
      <w:pPr>
        <w:spacing w:after="0" w:line="240" w:lineRule="auto"/>
        <w:rPr>
          <w:color w:val="000000" w:themeColor="text1"/>
        </w:rPr>
      </w:pPr>
      <w:r>
        <w:rPr>
          <w:color w:val="000000" w:themeColor="text1"/>
        </w:rPr>
        <w:t>The be</w:t>
      </w:r>
      <w:r w:rsidR="004739E2">
        <w:rPr>
          <w:color w:val="000000" w:themeColor="text1"/>
        </w:rPr>
        <w:t xml:space="preserve">low </w:t>
      </w:r>
      <w:r w:rsidR="00F019B3">
        <w:rPr>
          <w:color w:val="000000" w:themeColor="text1"/>
        </w:rPr>
        <w:t xml:space="preserve">table </w:t>
      </w:r>
      <w:r w:rsidR="004739E2">
        <w:rPr>
          <w:color w:val="000000" w:themeColor="text1"/>
        </w:rPr>
        <w:t>is a summary of the proposed changes specific to each form</w:t>
      </w:r>
      <w:r w:rsidR="00F019B3">
        <w:rPr>
          <w:color w:val="000000" w:themeColor="text1"/>
        </w:rPr>
        <w:t xml:space="preserve">. The number in the table corresponds to each form as follows: </w:t>
      </w:r>
    </w:p>
    <w:p w:rsidR="00F019B3" w:rsidP="00F019B3" w:rsidRDefault="00F019B3" w14:paraId="3DA83710" w14:textId="77777777">
      <w:pPr>
        <w:pStyle w:val="ListParagraph"/>
        <w:numPr>
          <w:ilvl w:val="0"/>
          <w:numId w:val="3"/>
        </w:numPr>
        <w:spacing w:after="0" w:line="240" w:lineRule="auto"/>
        <w:rPr>
          <w:color w:val="000000" w:themeColor="text1"/>
        </w:rPr>
      </w:pPr>
      <w:r>
        <w:rPr>
          <w:color w:val="000000" w:themeColor="text1"/>
        </w:rPr>
        <w:t>Work Plan Form</w:t>
      </w:r>
    </w:p>
    <w:p w:rsidR="00F019B3" w:rsidP="00F019B3" w:rsidRDefault="00F019B3" w14:paraId="795545D0" w14:textId="77777777">
      <w:pPr>
        <w:pStyle w:val="ListParagraph"/>
        <w:numPr>
          <w:ilvl w:val="0"/>
          <w:numId w:val="3"/>
        </w:numPr>
        <w:spacing w:after="0" w:line="240" w:lineRule="auto"/>
        <w:rPr>
          <w:color w:val="000000" w:themeColor="text1"/>
        </w:rPr>
      </w:pPr>
      <w:r>
        <w:rPr>
          <w:color w:val="000000" w:themeColor="text1"/>
        </w:rPr>
        <w:t>Barriers, Facilitators, and Successes Form</w:t>
      </w:r>
    </w:p>
    <w:p w:rsidR="00F019B3" w:rsidP="00F019B3" w:rsidRDefault="00F019B3" w14:paraId="57643712" w14:textId="77777777">
      <w:pPr>
        <w:pStyle w:val="ListParagraph"/>
        <w:numPr>
          <w:ilvl w:val="0"/>
          <w:numId w:val="3"/>
        </w:numPr>
        <w:spacing w:after="0" w:line="240" w:lineRule="auto"/>
        <w:rPr>
          <w:color w:val="000000" w:themeColor="text1"/>
        </w:rPr>
      </w:pPr>
      <w:r>
        <w:rPr>
          <w:color w:val="000000" w:themeColor="text1"/>
        </w:rPr>
        <w:t>Training and Technical Assistance Form</w:t>
      </w:r>
    </w:p>
    <w:p w:rsidR="00F019B3" w:rsidP="00F019B3" w:rsidRDefault="00F019B3" w14:paraId="3AA186C8" w14:textId="77777777">
      <w:pPr>
        <w:pStyle w:val="ListParagraph"/>
        <w:numPr>
          <w:ilvl w:val="0"/>
          <w:numId w:val="3"/>
        </w:numPr>
        <w:spacing w:after="0" w:line="240" w:lineRule="auto"/>
        <w:rPr>
          <w:color w:val="000000" w:themeColor="text1"/>
        </w:rPr>
      </w:pPr>
      <w:r>
        <w:rPr>
          <w:color w:val="000000" w:themeColor="text1"/>
        </w:rPr>
        <w:t>Continuation Narrative Form</w:t>
      </w:r>
    </w:p>
    <w:p w:rsidR="00F019B3" w:rsidP="00F019B3" w:rsidRDefault="00F019B3" w14:paraId="61BC66F1" w14:textId="77777777">
      <w:pPr>
        <w:pStyle w:val="ListParagraph"/>
        <w:numPr>
          <w:ilvl w:val="0"/>
          <w:numId w:val="3"/>
        </w:numPr>
        <w:spacing w:after="0" w:line="240" w:lineRule="auto"/>
        <w:rPr>
          <w:color w:val="000000" w:themeColor="text1"/>
        </w:rPr>
      </w:pPr>
      <w:r>
        <w:rPr>
          <w:color w:val="000000" w:themeColor="text1"/>
        </w:rPr>
        <w:t>State Action Plan Form</w:t>
      </w:r>
    </w:p>
    <w:p w:rsidR="00F019B3" w:rsidP="00F019B3" w:rsidRDefault="00F019B3" w14:paraId="13C625E9" w14:textId="77777777">
      <w:pPr>
        <w:pStyle w:val="ListParagraph"/>
        <w:numPr>
          <w:ilvl w:val="0"/>
          <w:numId w:val="3"/>
        </w:numPr>
        <w:spacing w:after="0" w:line="240" w:lineRule="auto"/>
        <w:rPr>
          <w:color w:val="000000" w:themeColor="text1"/>
        </w:rPr>
      </w:pPr>
      <w:r>
        <w:rPr>
          <w:color w:val="000000" w:themeColor="text1"/>
        </w:rPr>
        <w:t xml:space="preserve">Coalition Building Form </w:t>
      </w:r>
    </w:p>
    <w:p w:rsidR="00F019B3" w:rsidP="00F019B3" w:rsidRDefault="00F019B3" w14:paraId="33A926E0" w14:textId="77777777">
      <w:pPr>
        <w:pStyle w:val="ListParagraph"/>
        <w:numPr>
          <w:ilvl w:val="0"/>
          <w:numId w:val="3"/>
        </w:numPr>
        <w:spacing w:after="0" w:line="240" w:lineRule="auto"/>
        <w:rPr>
          <w:color w:val="000000" w:themeColor="text1"/>
        </w:rPr>
      </w:pPr>
      <w:r>
        <w:rPr>
          <w:color w:val="000000" w:themeColor="text1"/>
        </w:rPr>
        <w:t>Prevention Strategy Form</w:t>
      </w:r>
    </w:p>
    <w:p w:rsidRPr="00F019B3" w:rsidR="00F019B3" w:rsidP="00F019B3" w:rsidRDefault="00F019B3" w14:paraId="7B4520EF" w14:textId="77777777">
      <w:pPr>
        <w:pStyle w:val="ListParagraph"/>
        <w:numPr>
          <w:ilvl w:val="0"/>
          <w:numId w:val="3"/>
        </w:numPr>
        <w:spacing w:after="0" w:line="240" w:lineRule="auto"/>
        <w:rPr>
          <w:color w:val="000000" w:themeColor="text1"/>
        </w:rPr>
      </w:pPr>
      <w:r>
        <w:rPr>
          <w:color w:val="000000" w:themeColor="text1"/>
        </w:rPr>
        <w:t xml:space="preserve">Evaluation Form </w:t>
      </w:r>
    </w:p>
    <w:p w:rsidRPr="003C6082" w:rsidR="00F019B3" w:rsidP="003C6082" w:rsidRDefault="00F019B3" w14:paraId="2D6E9C5B" w14:textId="07712468">
      <w:pPr>
        <w:pStyle w:val="NoSpacing"/>
      </w:pPr>
    </w:p>
    <w:tbl>
      <w:tblPr>
        <w:tblStyle w:val="GridTable2"/>
        <w:tblW w:w="5031" w:type="pct"/>
        <w:tblLook w:val="04A0" w:firstRow="1" w:lastRow="0" w:firstColumn="1" w:lastColumn="0" w:noHBand="0" w:noVBand="1"/>
      </w:tblPr>
      <w:tblGrid>
        <w:gridCol w:w="7082"/>
        <w:gridCol w:w="378"/>
        <w:gridCol w:w="375"/>
        <w:gridCol w:w="375"/>
        <w:gridCol w:w="375"/>
        <w:gridCol w:w="438"/>
        <w:gridCol w:w="375"/>
        <w:gridCol w:w="375"/>
        <w:gridCol w:w="369"/>
      </w:tblGrid>
      <w:tr w:rsidRPr="00536508" w:rsidR="004F3A8D" w:rsidTr="00536508" w14:paraId="36541F4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91" w:type="pct"/>
          </w:tcPr>
          <w:p w:rsidRPr="00536508" w:rsidR="003C6082" w:rsidP="003C6082" w:rsidRDefault="003C6082" w14:paraId="61F8A605" w14:textId="0908F46D">
            <w:pPr>
              <w:tabs>
                <w:tab w:val="right" w:pos="6817"/>
              </w:tabs>
              <w:spacing w:after="0" w:line="240" w:lineRule="auto"/>
              <w:rPr>
                <w:rFonts w:asciiTheme="minorHAnsi" w:hAnsiTheme="minorHAnsi"/>
              </w:rPr>
            </w:pPr>
            <w:r w:rsidRPr="00536508">
              <w:rPr>
                <w:rFonts w:asciiTheme="minorHAnsi" w:hAnsiTheme="minorHAnsi"/>
              </w:rPr>
              <w:t xml:space="preserve">Proposed Changes </w:t>
            </w:r>
            <w:r w:rsidRPr="00536508">
              <w:rPr>
                <w:rFonts w:asciiTheme="minorHAnsi" w:hAnsiTheme="minorHAnsi"/>
              </w:rPr>
              <w:tab/>
            </w:r>
            <w:r w:rsidRPr="00536508" w:rsidR="00F019B3">
              <w:rPr>
                <w:rFonts w:asciiTheme="minorHAnsi" w:hAnsiTheme="minorHAnsi"/>
              </w:rPr>
              <w:t>Form Number</w:t>
            </w:r>
            <w:r w:rsidRPr="00536508">
              <w:rPr>
                <w:rFonts w:asciiTheme="minorHAnsi" w:hAnsiTheme="minorHAnsi"/>
              </w:rPr>
              <w:t>:</w:t>
            </w:r>
          </w:p>
        </w:tc>
        <w:tc>
          <w:tcPr>
            <w:tcW w:w="186" w:type="pct"/>
          </w:tcPr>
          <w:p w:rsidRPr="00536508" w:rsidR="00F019B3" w:rsidP="0001186A" w:rsidRDefault="00F019B3" w14:paraId="1B05EBEE" w14:textId="7777777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536508">
              <w:rPr>
                <w:rFonts w:asciiTheme="minorHAnsi" w:hAnsiTheme="minorHAnsi"/>
              </w:rPr>
              <w:t>1</w:t>
            </w:r>
          </w:p>
        </w:tc>
        <w:tc>
          <w:tcPr>
            <w:tcW w:w="185" w:type="pct"/>
          </w:tcPr>
          <w:p w:rsidRPr="00536508" w:rsidR="00F019B3" w:rsidP="0001186A" w:rsidRDefault="00F019B3" w14:paraId="4D38C255" w14:textId="7777777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536508">
              <w:rPr>
                <w:rFonts w:asciiTheme="minorHAnsi" w:hAnsiTheme="minorHAnsi"/>
              </w:rPr>
              <w:t>2</w:t>
            </w:r>
          </w:p>
        </w:tc>
        <w:tc>
          <w:tcPr>
            <w:tcW w:w="185" w:type="pct"/>
          </w:tcPr>
          <w:p w:rsidRPr="00536508" w:rsidR="00F019B3" w:rsidP="0001186A" w:rsidRDefault="00F019B3" w14:paraId="15840B8D" w14:textId="7777777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536508">
              <w:rPr>
                <w:rFonts w:asciiTheme="minorHAnsi" w:hAnsiTheme="minorHAnsi"/>
              </w:rPr>
              <w:t>3</w:t>
            </w:r>
          </w:p>
        </w:tc>
        <w:tc>
          <w:tcPr>
            <w:tcW w:w="185" w:type="pct"/>
          </w:tcPr>
          <w:p w:rsidRPr="00536508" w:rsidR="00F019B3" w:rsidP="0001186A" w:rsidRDefault="00F019B3" w14:paraId="05BBDD71" w14:textId="7777777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536508">
              <w:rPr>
                <w:rFonts w:asciiTheme="minorHAnsi" w:hAnsiTheme="minorHAnsi"/>
              </w:rPr>
              <w:t>4</w:t>
            </w:r>
          </w:p>
        </w:tc>
        <w:tc>
          <w:tcPr>
            <w:tcW w:w="216" w:type="pct"/>
          </w:tcPr>
          <w:p w:rsidRPr="00536508" w:rsidR="00F019B3" w:rsidP="0001186A" w:rsidRDefault="00F019B3" w14:paraId="132AFAE4" w14:textId="7777777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536508">
              <w:rPr>
                <w:rFonts w:asciiTheme="minorHAnsi" w:hAnsiTheme="minorHAnsi"/>
              </w:rPr>
              <w:t>5</w:t>
            </w:r>
          </w:p>
        </w:tc>
        <w:tc>
          <w:tcPr>
            <w:tcW w:w="185" w:type="pct"/>
          </w:tcPr>
          <w:p w:rsidRPr="00536508" w:rsidR="00F019B3" w:rsidP="0001186A" w:rsidRDefault="00F019B3" w14:paraId="72E7B133" w14:textId="7777777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536508">
              <w:rPr>
                <w:rFonts w:asciiTheme="minorHAnsi" w:hAnsiTheme="minorHAnsi"/>
              </w:rPr>
              <w:t>6</w:t>
            </w:r>
          </w:p>
        </w:tc>
        <w:tc>
          <w:tcPr>
            <w:tcW w:w="185" w:type="pct"/>
          </w:tcPr>
          <w:p w:rsidRPr="00536508" w:rsidR="00F019B3" w:rsidP="0001186A" w:rsidRDefault="00F019B3" w14:paraId="3D85F075" w14:textId="7777777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536508">
              <w:rPr>
                <w:rFonts w:asciiTheme="minorHAnsi" w:hAnsiTheme="minorHAnsi"/>
              </w:rPr>
              <w:t>7</w:t>
            </w:r>
          </w:p>
        </w:tc>
        <w:tc>
          <w:tcPr>
            <w:tcW w:w="182" w:type="pct"/>
          </w:tcPr>
          <w:p w:rsidRPr="00536508" w:rsidR="00F019B3" w:rsidP="0001186A" w:rsidRDefault="00F019B3" w14:paraId="566686F4" w14:textId="7777777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536508">
              <w:rPr>
                <w:rFonts w:asciiTheme="minorHAnsi" w:hAnsiTheme="minorHAnsi"/>
              </w:rPr>
              <w:t>8</w:t>
            </w:r>
          </w:p>
        </w:tc>
      </w:tr>
      <w:tr w:rsidRPr="00536508" w:rsidR="00F019B3" w:rsidTr="00536508" w14:paraId="2DFA904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91" w:type="pct"/>
          </w:tcPr>
          <w:p w:rsidRPr="00536508" w:rsidR="00F019B3" w:rsidP="00F019B3" w:rsidRDefault="008A38CE" w14:paraId="57F28C4C" w14:textId="20025777">
            <w:pPr>
              <w:spacing w:after="0" w:line="240" w:lineRule="auto"/>
              <w:rPr>
                <w:rFonts w:asciiTheme="minorHAnsi" w:hAnsiTheme="minorHAnsi"/>
                <w:b w:val="0"/>
                <w:bCs w:val="0"/>
              </w:rPr>
            </w:pPr>
            <w:r w:rsidRPr="00536508">
              <w:rPr>
                <w:rFonts w:asciiTheme="minorHAnsi" w:hAnsiTheme="minorHAnsi"/>
                <w:b w:val="0"/>
                <w:bCs w:val="0"/>
              </w:rPr>
              <w:t xml:space="preserve">Change </w:t>
            </w:r>
            <w:r w:rsidRPr="00536508" w:rsidR="006023A9">
              <w:rPr>
                <w:rFonts w:asciiTheme="minorHAnsi" w:hAnsiTheme="minorHAnsi"/>
                <w:b w:val="0"/>
                <w:bCs w:val="0"/>
              </w:rPr>
              <w:t xml:space="preserve">wording to clarify </w:t>
            </w:r>
            <w:r w:rsidRPr="00536508" w:rsidR="00F019B3">
              <w:rPr>
                <w:rFonts w:asciiTheme="minorHAnsi" w:hAnsiTheme="minorHAnsi"/>
                <w:b w:val="0"/>
                <w:bCs w:val="0"/>
              </w:rPr>
              <w:t xml:space="preserve">question </w:t>
            </w:r>
          </w:p>
        </w:tc>
        <w:tc>
          <w:tcPr>
            <w:tcW w:w="186" w:type="pct"/>
          </w:tcPr>
          <w:p w:rsidRPr="00536508" w:rsidR="00F019B3" w:rsidP="0001186A" w:rsidRDefault="00B24757" w14:paraId="0EFD2E49" w14:textId="7A4CBF2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536508">
              <w:rPr>
                <w:rFonts w:asciiTheme="minorHAnsi" w:hAnsiTheme="minorHAnsi"/>
              </w:rPr>
              <w:t>x</w:t>
            </w:r>
          </w:p>
        </w:tc>
        <w:tc>
          <w:tcPr>
            <w:tcW w:w="185" w:type="pct"/>
          </w:tcPr>
          <w:p w:rsidRPr="00536508" w:rsidR="00F019B3" w:rsidP="0001186A" w:rsidRDefault="008A38CE" w14:paraId="21E55580" w14:textId="4256917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536508">
              <w:rPr>
                <w:rFonts w:asciiTheme="minorHAnsi" w:hAnsiTheme="minorHAnsi"/>
              </w:rPr>
              <w:t>x</w:t>
            </w:r>
          </w:p>
        </w:tc>
        <w:tc>
          <w:tcPr>
            <w:tcW w:w="185" w:type="pct"/>
          </w:tcPr>
          <w:p w:rsidRPr="00536508" w:rsidR="00F019B3" w:rsidP="0001186A" w:rsidRDefault="00536508" w14:paraId="760DE511" w14:textId="617E03A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x</w:t>
            </w:r>
          </w:p>
        </w:tc>
        <w:tc>
          <w:tcPr>
            <w:tcW w:w="185" w:type="pct"/>
          </w:tcPr>
          <w:p w:rsidRPr="00536508" w:rsidR="00F019B3" w:rsidP="0001186A" w:rsidRDefault="00F019B3" w14:paraId="0E19A7A7"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216" w:type="pct"/>
          </w:tcPr>
          <w:p w:rsidRPr="00536508" w:rsidR="00F019B3" w:rsidP="0001186A" w:rsidRDefault="003C6082" w14:paraId="0941697E" w14:textId="728C91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536508">
              <w:rPr>
                <w:rFonts w:asciiTheme="minorHAnsi" w:hAnsiTheme="minorHAnsi"/>
              </w:rPr>
              <w:t>x</w:t>
            </w:r>
          </w:p>
        </w:tc>
        <w:tc>
          <w:tcPr>
            <w:tcW w:w="185" w:type="pct"/>
          </w:tcPr>
          <w:p w:rsidRPr="00536508" w:rsidR="00F019B3" w:rsidP="0001186A" w:rsidRDefault="006023A9" w14:paraId="2D78C69D" w14:textId="5C36356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536508">
              <w:rPr>
                <w:rFonts w:asciiTheme="minorHAnsi" w:hAnsiTheme="minorHAnsi"/>
              </w:rPr>
              <w:t>x</w:t>
            </w:r>
          </w:p>
        </w:tc>
        <w:tc>
          <w:tcPr>
            <w:tcW w:w="185" w:type="pct"/>
          </w:tcPr>
          <w:p w:rsidRPr="00536508" w:rsidR="00F019B3" w:rsidP="0001186A" w:rsidRDefault="007E375C" w14:paraId="0D684596" w14:textId="491CF35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536508">
              <w:rPr>
                <w:rFonts w:asciiTheme="minorHAnsi" w:hAnsiTheme="minorHAnsi"/>
              </w:rPr>
              <w:t>x</w:t>
            </w:r>
          </w:p>
        </w:tc>
        <w:tc>
          <w:tcPr>
            <w:tcW w:w="182" w:type="pct"/>
          </w:tcPr>
          <w:p w:rsidRPr="00536508" w:rsidR="00F019B3" w:rsidP="0001186A" w:rsidRDefault="007E375C" w14:paraId="74424915" w14:textId="36150D6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536508">
              <w:rPr>
                <w:rFonts w:asciiTheme="minorHAnsi" w:hAnsiTheme="minorHAnsi"/>
              </w:rPr>
              <w:t>x</w:t>
            </w:r>
          </w:p>
        </w:tc>
      </w:tr>
      <w:tr w:rsidRPr="00536508" w:rsidR="004F3A8D" w:rsidTr="00536508" w14:paraId="4D3ECD34" w14:textId="77777777">
        <w:tc>
          <w:tcPr>
            <w:cnfStyle w:val="001000000000" w:firstRow="0" w:lastRow="0" w:firstColumn="1" w:lastColumn="0" w:oddVBand="0" w:evenVBand="0" w:oddHBand="0" w:evenHBand="0" w:firstRowFirstColumn="0" w:firstRowLastColumn="0" w:lastRowFirstColumn="0" w:lastRowLastColumn="0"/>
            <w:tcW w:w="3491" w:type="pct"/>
          </w:tcPr>
          <w:p w:rsidRPr="00536508" w:rsidR="00F019B3" w:rsidP="007666A4" w:rsidRDefault="00F019B3" w14:paraId="54418C96" w14:textId="15A2BF56">
            <w:pPr>
              <w:spacing w:after="0" w:line="240" w:lineRule="auto"/>
              <w:rPr>
                <w:rFonts w:asciiTheme="minorHAnsi" w:hAnsiTheme="minorHAnsi"/>
                <w:b w:val="0"/>
                <w:bCs w:val="0"/>
              </w:rPr>
            </w:pPr>
            <w:r w:rsidRPr="00536508">
              <w:rPr>
                <w:rFonts w:asciiTheme="minorHAnsi" w:hAnsiTheme="minorHAnsi"/>
                <w:b w:val="0"/>
                <w:bCs w:val="0"/>
              </w:rPr>
              <w:t>Delete irrelevant answer option</w:t>
            </w:r>
          </w:p>
        </w:tc>
        <w:tc>
          <w:tcPr>
            <w:tcW w:w="186" w:type="pct"/>
          </w:tcPr>
          <w:p w:rsidRPr="00536508" w:rsidR="00F019B3" w:rsidP="0001186A" w:rsidRDefault="00877263" w14:paraId="71BB387F" w14:textId="3086A6A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536508">
              <w:rPr>
                <w:rFonts w:asciiTheme="minorHAnsi" w:hAnsiTheme="minorHAnsi"/>
              </w:rPr>
              <w:t>x</w:t>
            </w:r>
          </w:p>
        </w:tc>
        <w:tc>
          <w:tcPr>
            <w:tcW w:w="185" w:type="pct"/>
          </w:tcPr>
          <w:p w:rsidRPr="00536508" w:rsidR="00F019B3" w:rsidP="0001186A" w:rsidRDefault="00F019B3" w14:paraId="36735075"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85" w:type="pct"/>
          </w:tcPr>
          <w:p w:rsidRPr="00536508" w:rsidR="00F019B3" w:rsidP="0001186A" w:rsidRDefault="00F019B3" w14:paraId="00E256C6"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85" w:type="pct"/>
          </w:tcPr>
          <w:p w:rsidRPr="00536508" w:rsidR="00F019B3" w:rsidP="0001186A" w:rsidRDefault="00F019B3" w14:paraId="06279B3D"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16" w:type="pct"/>
          </w:tcPr>
          <w:p w:rsidRPr="00536508" w:rsidR="00F019B3" w:rsidP="0001186A" w:rsidRDefault="00F019B3" w14:paraId="387B1435"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85" w:type="pct"/>
          </w:tcPr>
          <w:p w:rsidRPr="00536508" w:rsidR="00F019B3" w:rsidP="0001186A" w:rsidRDefault="00F019B3" w14:paraId="64C2F832"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85" w:type="pct"/>
          </w:tcPr>
          <w:p w:rsidRPr="00536508" w:rsidR="00F019B3" w:rsidP="0001186A" w:rsidRDefault="00F019B3" w14:paraId="26B886EF" w14:textId="733163D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82" w:type="pct"/>
          </w:tcPr>
          <w:p w:rsidRPr="00536508" w:rsidR="00F019B3" w:rsidP="0001186A" w:rsidRDefault="00F019B3" w14:paraId="101D4077"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Pr="00536508" w:rsidR="007E375C" w:rsidTr="00536508" w14:paraId="438804A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91" w:type="pct"/>
          </w:tcPr>
          <w:p w:rsidRPr="00536508" w:rsidR="007E375C" w:rsidP="007666A4" w:rsidRDefault="007E375C" w14:paraId="352A5F78" w14:textId="724D8ECB">
            <w:pPr>
              <w:spacing w:after="0" w:line="240" w:lineRule="auto"/>
              <w:rPr>
                <w:rFonts w:asciiTheme="minorHAnsi" w:hAnsiTheme="minorHAnsi"/>
                <w:b w:val="0"/>
                <w:bCs w:val="0"/>
              </w:rPr>
            </w:pPr>
            <w:r w:rsidRPr="00536508">
              <w:rPr>
                <w:rFonts w:asciiTheme="minorHAnsi" w:hAnsiTheme="minorHAnsi"/>
                <w:b w:val="0"/>
                <w:bCs w:val="0"/>
              </w:rPr>
              <w:t xml:space="preserve">Add answer option to </w:t>
            </w:r>
            <w:r w:rsidR="00F31825">
              <w:rPr>
                <w:rFonts w:asciiTheme="minorHAnsi" w:hAnsiTheme="minorHAnsi"/>
                <w:b w:val="0"/>
                <w:bCs w:val="0"/>
              </w:rPr>
              <w:t>reduce entering open answers</w:t>
            </w:r>
          </w:p>
        </w:tc>
        <w:tc>
          <w:tcPr>
            <w:tcW w:w="186" w:type="pct"/>
          </w:tcPr>
          <w:p w:rsidRPr="00536508" w:rsidR="007E375C" w:rsidP="007666A4" w:rsidRDefault="007E375C" w14:paraId="359D3BA9"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85" w:type="pct"/>
          </w:tcPr>
          <w:p w:rsidRPr="00536508" w:rsidR="007E375C" w:rsidP="007666A4" w:rsidRDefault="007E375C" w14:paraId="6C069DA8"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536508">
              <w:rPr>
                <w:rFonts w:asciiTheme="minorHAnsi" w:hAnsiTheme="minorHAnsi"/>
              </w:rPr>
              <w:t>x</w:t>
            </w:r>
          </w:p>
        </w:tc>
        <w:tc>
          <w:tcPr>
            <w:tcW w:w="185" w:type="pct"/>
          </w:tcPr>
          <w:p w:rsidRPr="00536508" w:rsidR="007E375C" w:rsidP="007666A4" w:rsidRDefault="00536508" w14:paraId="54DB1903" w14:textId="3CE7203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x</w:t>
            </w:r>
          </w:p>
        </w:tc>
        <w:tc>
          <w:tcPr>
            <w:tcW w:w="185" w:type="pct"/>
          </w:tcPr>
          <w:p w:rsidRPr="00536508" w:rsidR="007E375C" w:rsidP="007666A4" w:rsidRDefault="007E375C" w14:paraId="745B5FFA"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216" w:type="pct"/>
          </w:tcPr>
          <w:p w:rsidRPr="00536508" w:rsidR="007E375C" w:rsidP="007666A4" w:rsidRDefault="00536508" w14:paraId="707DFC7E" w14:textId="59B5249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x</w:t>
            </w:r>
          </w:p>
        </w:tc>
        <w:tc>
          <w:tcPr>
            <w:tcW w:w="185" w:type="pct"/>
          </w:tcPr>
          <w:p w:rsidRPr="00536508" w:rsidR="007E375C" w:rsidP="007666A4" w:rsidRDefault="007E375C" w14:paraId="2C4C6596" w14:textId="16F3BA2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85" w:type="pct"/>
          </w:tcPr>
          <w:p w:rsidRPr="00536508" w:rsidR="007E375C" w:rsidP="007666A4" w:rsidRDefault="00536508" w14:paraId="09E1F00E" w14:textId="5EBB8C0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536508">
              <w:rPr>
                <w:rFonts w:asciiTheme="minorHAnsi" w:hAnsiTheme="minorHAnsi"/>
              </w:rPr>
              <w:t>x</w:t>
            </w:r>
          </w:p>
        </w:tc>
        <w:tc>
          <w:tcPr>
            <w:tcW w:w="182" w:type="pct"/>
          </w:tcPr>
          <w:p w:rsidRPr="00536508" w:rsidR="007E375C" w:rsidP="007666A4" w:rsidRDefault="007E375C" w14:paraId="3BC30448" w14:textId="69C862D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536508">
              <w:rPr>
                <w:rFonts w:asciiTheme="minorHAnsi" w:hAnsiTheme="minorHAnsi"/>
              </w:rPr>
              <w:t>x</w:t>
            </w:r>
          </w:p>
        </w:tc>
      </w:tr>
      <w:tr w:rsidRPr="00536508" w:rsidR="007E375C" w:rsidTr="00536508" w14:paraId="1F6D92A1" w14:textId="77777777">
        <w:tc>
          <w:tcPr>
            <w:cnfStyle w:val="001000000000" w:firstRow="0" w:lastRow="0" w:firstColumn="1" w:lastColumn="0" w:oddVBand="0" w:evenVBand="0" w:oddHBand="0" w:evenHBand="0" w:firstRowFirstColumn="0" w:firstRowLastColumn="0" w:lastRowFirstColumn="0" w:lastRowLastColumn="0"/>
            <w:tcW w:w="3491" w:type="pct"/>
          </w:tcPr>
          <w:p w:rsidRPr="00536508" w:rsidR="007E375C" w:rsidP="007666A4" w:rsidRDefault="007E375C" w14:paraId="7176BEAD" w14:textId="2F355640">
            <w:pPr>
              <w:spacing w:after="0" w:line="240" w:lineRule="auto"/>
              <w:rPr>
                <w:rFonts w:asciiTheme="minorHAnsi" w:hAnsiTheme="minorHAnsi"/>
                <w:b w:val="0"/>
                <w:bCs w:val="0"/>
              </w:rPr>
            </w:pPr>
            <w:r w:rsidRPr="00536508">
              <w:rPr>
                <w:rFonts w:asciiTheme="minorHAnsi" w:hAnsiTheme="minorHAnsi"/>
                <w:b w:val="0"/>
                <w:bCs w:val="0"/>
              </w:rPr>
              <w:t>Replace answer option with relevant option</w:t>
            </w:r>
          </w:p>
        </w:tc>
        <w:tc>
          <w:tcPr>
            <w:tcW w:w="186" w:type="pct"/>
          </w:tcPr>
          <w:p w:rsidRPr="00536508" w:rsidR="007E375C" w:rsidP="007666A4" w:rsidRDefault="007E375C" w14:paraId="737DEFFA"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85" w:type="pct"/>
          </w:tcPr>
          <w:p w:rsidRPr="00536508" w:rsidR="007E375C" w:rsidP="007666A4" w:rsidRDefault="007E375C" w14:paraId="416C30D9"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85" w:type="pct"/>
          </w:tcPr>
          <w:p w:rsidRPr="00536508" w:rsidR="007E375C" w:rsidP="007666A4" w:rsidRDefault="007E375C" w14:paraId="6E9AC561"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85" w:type="pct"/>
          </w:tcPr>
          <w:p w:rsidRPr="00536508" w:rsidR="007E375C" w:rsidP="007666A4" w:rsidRDefault="007E375C" w14:paraId="4292FE31"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16" w:type="pct"/>
          </w:tcPr>
          <w:p w:rsidRPr="00536508" w:rsidR="007E375C" w:rsidP="007666A4" w:rsidRDefault="007E375C" w14:paraId="1C2E83A1"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85" w:type="pct"/>
          </w:tcPr>
          <w:p w:rsidRPr="00536508" w:rsidR="007E375C" w:rsidP="007666A4" w:rsidRDefault="007E375C" w14:paraId="3F7C8B8F"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536508">
              <w:rPr>
                <w:rFonts w:asciiTheme="minorHAnsi" w:hAnsiTheme="minorHAnsi"/>
              </w:rPr>
              <w:t>x</w:t>
            </w:r>
          </w:p>
        </w:tc>
        <w:tc>
          <w:tcPr>
            <w:tcW w:w="185" w:type="pct"/>
          </w:tcPr>
          <w:p w:rsidRPr="00536508" w:rsidR="007E375C" w:rsidP="007666A4" w:rsidRDefault="00E04065" w14:paraId="2802BF26" w14:textId="09561F0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x</w:t>
            </w:r>
          </w:p>
        </w:tc>
        <w:tc>
          <w:tcPr>
            <w:tcW w:w="182" w:type="pct"/>
          </w:tcPr>
          <w:p w:rsidRPr="00536508" w:rsidR="007E375C" w:rsidP="007666A4" w:rsidRDefault="007E375C" w14:paraId="0C6BD240" w14:textId="31D5190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536508">
              <w:rPr>
                <w:rFonts w:asciiTheme="minorHAnsi" w:hAnsiTheme="minorHAnsi"/>
              </w:rPr>
              <w:t>x</w:t>
            </w:r>
          </w:p>
        </w:tc>
      </w:tr>
      <w:tr w:rsidRPr="00536508" w:rsidR="003C6082" w:rsidTr="00536508" w14:paraId="1FD1783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91" w:type="pct"/>
          </w:tcPr>
          <w:p w:rsidRPr="00536508" w:rsidR="003C6082" w:rsidP="007666A4" w:rsidRDefault="003C6082" w14:paraId="080F4340" w14:textId="10856D8D">
            <w:pPr>
              <w:spacing w:after="0" w:line="240" w:lineRule="auto"/>
              <w:rPr>
                <w:rFonts w:asciiTheme="minorHAnsi" w:hAnsiTheme="minorHAnsi"/>
                <w:b w:val="0"/>
                <w:bCs w:val="0"/>
              </w:rPr>
            </w:pPr>
            <w:r w:rsidRPr="00536508">
              <w:rPr>
                <w:rFonts w:asciiTheme="minorHAnsi" w:hAnsiTheme="minorHAnsi"/>
                <w:b w:val="0"/>
                <w:bCs w:val="0"/>
              </w:rPr>
              <w:t>Delete question</w:t>
            </w:r>
            <w:r w:rsidRPr="00536508" w:rsidR="007E375C">
              <w:rPr>
                <w:rFonts w:asciiTheme="minorHAnsi" w:hAnsiTheme="minorHAnsi"/>
                <w:b w:val="0"/>
                <w:bCs w:val="0"/>
              </w:rPr>
              <w:t xml:space="preserve"> that may be irrelevant, unclear, or not useful</w:t>
            </w:r>
          </w:p>
        </w:tc>
        <w:tc>
          <w:tcPr>
            <w:tcW w:w="186" w:type="pct"/>
          </w:tcPr>
          <w:p w:rsidRPr="00536508" w:rsidR="003C6082" w:rsidP="0001186A" w:rsidRDefault="003C6082" w14:paraId="4C9399A2"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85" w:type="pct"/>
          </w:tcPr>
          <w:p w:rsidRPr="00536508" w:rsidR="003C6082" w:rsidP="0001186A" w:rsidRDefault="006023A9" w14:paraId="5579BC35" w14:textId="078230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536508">
              <w:rPr>
                <w:rFonts w:asciiTheme="minorHAnsi" w:hAnsiTheme="minorHAnsi"/>
              </w:rPr>
              <w:t>x</w:t>
            </w:r>
          </w:p>
        </w:tc>
        <w:tc>
          <w:tcPr>
            <w:tcW w:w="185" w:type="pct"/>
          </w:tcPr>
          <w:p w:rsidRPr="00536508" w:rsidR="003C6082" w:rsidP="0001186A" w:rsidRDefault="003C6082" w14:paraId="3A362DB9" w14:textId="114973B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85" w:type="pct"/>
          </w:tcPr>
          <w:p w:rsidRPr="00536508" w:rsidR="003C6082" w:rsidP="0001186A" w:rsidRDefault="003C6082" w14:paraId="4B84DE55" w14:textId="5AAE69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536508">
              <w:rPr>
                <w:rFonts w:asciiTheme="minorHAnsi" w:hAnsiTheme="minorHAnsi"/>
              </w:rPr>
              <w:t>x</w:t>
            </w:r>
          </w:p>
        </w:tc>
        <w:tc>
          <w:tcPr>
            <w:tcW w:w="216" w:type="pct"/>
          </w:tcPr>
          <w:p w:rsidRPr="00536508" w:rsidR="003C6082" w:rsidP="0001186A" w:rsidRDefault="003C6082" w14:paraId="435251B3"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85" w:type="pct"/>
          </w:tcPr>
          <w:p w:rsidRPr="00536508" w:rsidR="003C6082" w:rsidP="0001186A" w:rsidRDefault="003C6082" w14:paraId="48150C4E"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85" w:type="pct"/>
          </w:tcPr>
          <w:p w:rsidRPr="00536508" w:rsidR="003C6082" w:rsidP="0001186A" w:rsidRDefault="00E04065" w14:paraId="6A85E2BA" w14:textId="270ACF4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x</w:t>
            </w:r>
          </w:p>
        </w:tc>
        <w:tc>
          <w:tcPr>
            <w:tcW w:w="182" w:type="pct"/>
          </w:tcPr>
          <w:p w:rsidRPr="00536508" w:rsidR="003C6082" w:rsidP="0001186A" w:rsidRDefault="007E375C" w14:paraId="2D57E3F8" w14:textId="6484096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536508">
              <w:rPr>
                <w:rFonts w:asciiTheme="minorHAnsi" w:hAnsiTheme="minorHAnsi"/>
              </w:rPr>
              <w:t>x</w:t>
            </w:r>
          </w:p>
        </w:tc>
      </w:tr>
      <w:tr w:rsidRPr="00536508" w:rsidR="004F3A8D" w:rsidTr="00536508" w14:paraId="3DB78324" w14:textId="77777777">
        <w:tc>
          <w:tcPr>
            <w:cnfStyle w:val="001000000000" w:firstRow="0" w:lastRow="0" w:firstColumn="1" w:lastColumn="0" w:oddVBand="0" w:evenVBand="0" w:oddHBand="0" w:evenHBand="0" w:firstRowFirstColumn="0" w:firstRowLastColumn="0" w:lastRowFirstColumn="0" w:lastRowLastColumn="0"/>
            <w:tcW w:w="3491" w:type="pct"/>
          </w:tcPr>
          <w:p w:rsidRPr="00536508" w:rsidR="00F019B3" w:rsidP="00F019B3" w:rsidRDefault="00F019B3" w14:paraId="391C9645" w14:textId="19DE83F6">
            <w:pPr>
              <w:spacing w:after="0" w:line="240" w:lineRule="auto"/>
              <w:rPr>
                <w:rFonts w:asciiTheme="minorHAnsi" w:hAnsiTheme="minorHAnsi"/>
                <w:b w:val="0"/>
                <w:bCs w:val="0"/>
              </w:rPr>
            </w:pPr>
            <w:r w:rsidRPr="00536508">
              <w:rPr>
                <w:rFonts w:asciiTheme="minorHAnsi" w:hAnsiTheme="minorHAnsi"/>
                <w:b w:val="0"/>
                <w:bCs w:val="0"/>
              </w:rPr>
              <w:t>Combine and replace existing questions with relevant and useful questions</w:t>
            </w:r>
          </w:p>
        </w:tc>
        <w:tc>
          <w:tcPr>
            <w:tcW w:w="186" w:type="pct"/>
          </w:tcPr>
          <w:p w:rsidRPr="00536508" w:rsidR="00F019B3" w:rsidP="0001186A" w:rsidRDefault="00F019B3" w14:paraId="18BD9E93"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85" w:type="pct"/>
          </w:tcPr>
          <w:p w:rsidRPr="00536508" w:rsidR="00F019B3" w:rsidP="0001186A" w:rsidRDefault="00536508" w14:paraId="3D792826" w14:textId="79454ED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x</w:t>
            </w:r>
          </w:p>
        </w:tc>
        <w:tc>
          <w:tcPr>
            <w:tcW w:w="185" w:type="pct"/>
          </w:tcPr>
          <w:p w:rsidRPr="00536508" w:rsidR="00F019B3" w:rsidP="0001186A" w:rsidRDefault="00F019B3" w14:paraId="6C05FCDD" w14:textId="49E8450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85" w:type="pct"/>
          </w:tcPr>
          <w:p w:rsidRPr="00536508" w:rsidR="00F019B3" w:rsidP="0001186A" w:rsidRDefault="00F019B3" w14:paraId="3CC299EE"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16" w:type="pct"/>
          </w:tcPr>
          <w:p w:rsidRPr="00536508" w:rsidR="00F019B3" w:rsidP="0001186A" w:rsidRDefault="00536508" w14:paraId="10980BD1" w14:textId="02B89C9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x</w:t>
            </w:r>
          </w:p>
        </w:tc>
        <w:tc>
          <w:tcPr>
            <w:tcW w:w="185" w:type="pct"/>
          </w:tcPr>
          <w:p w:rsidRPr="00536508" w:rsidR="00F019B3" w:rsidP="0001186A" w:rsidRDefault="00F019B3" w14:paraId="340A07ED" w14:textId="75391B9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85" w:type="pct"/>
          </w:tcPr>
          <w:p w:rsidRPr="00536508" w:rsidR="00F019B3" w:rsidP="0001186A" w:rsidRDefault="00E04065" w14:paraId="7FDECF02" w14:textId="3E8001E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x</w:t>
            </w:r>
          </w:p>
        </w:tc>
        <w:tc>
          <w:tcPr>
            <w:tcW w:w="182" w:type="pct"/>
          </w:tcPr>
          <w:p w:rsidRPr="00536508" w:rsidR="00F019B3" w:rsidP="0001186A" w:rsidRDefault="007E375C" w14:paraId="21B87D9C" w14:textId="0641913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536508">
              <w:rPr>
                <w:rFonts w:asciiTheme="minorHAnsi" w:hAnsiTheme="minorHAnsi"/>
              </w:rPr>
              <w:t>x</w:t>
            </w:r>
          </w:p>
        </w:tc>
      </w:tr>
      <w:tr w:rsidRPr="00536508" w:rsidR="007E375C" w:rsidTr="00536508" w14:paraId="1E0C975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91" w:type="pct"/>
          </w:tcPr>
          <w:p w:rsidRPr="00536508" w:rsidR="007E375C" w:rsidP="00F019B3" w:rsidRDefault="007E375C" w14:paraId="18372E28" w14:textId="3F79B0A5">
            <w:pPr>
              <w:spacing w:after="0" w:line="240" w:lineRule="auto"/>
              <w:rPr>
                <w:rFonts w:asciiTheme="minorHAnsi" w:hAnsiTheme="minorHAnsi"/>
                <w:b w:val="0"/>
                <w:bCs w:val="0"/>
              </w:rPr>
            </w:pPr>
            <w:r w:rsidRPr="00536508">
              <w:rPr>
                <w:rFonts w:asciiTheme="minorHAnsi" w:hAnsiTheme="minorHAnsi"/>
                <w:b w:val="0"/>
                <w:bCs w:val="0"/>
              </w:rPr>
              <w:t>Add close</w:t>
            </w:r>
            <w:r w:rsidR="00536508">
              <w:rPr>
                <w:rFonts w:asciiTheme="minorHAnsi" w:hAnsiTheme="minorHAnsi"/>
                <w:b w:val="0"/>
                <w:bCs w:val="0"/>
              </w:rPr>
              <w:t>-</w:t>
            </w:r>
            <w:r w:rsidRPr="00536508">
              <w:rPr>
                <w:rFonts w:asciiTheme="minorHAnsi" w:hAnsiTheme="minorHAnsi"/>
                <w:b w:val="0"/>
                <w:bCs w:val="0"/>
              </w:rPr>
              <w:t>ended response to improve utility and reduce burden</w:t>
            </w:r>
          </w:p>
        </w:tc>
        <w:tc>
          <w:tcPr>
            <w:tcW w:w="186" w:type="pct"/>
          </w:tcPr>
          <w:p w:rsidRPr="00536508" w:rsidR="007E375C" w:rsidP="0001186A" w:rsidRDefault="007E375C" w14:paraId="17F28023"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85" w:type="pct"/>
          </w:tcPr>
          <w:p w:rsidRPr="00536508" w:rsidR="007E375C" w:rsidP="0001186A" w:rsidRDefault="007E375C" w14:paraId="4D2A7CC1"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85" w:type="pct"/>
          </w:tcPr>
          <w:p w:rsidRPr="00536508" w:rsidR="007E375C" w:rsidP="0001186A" w:rsidRDefault="007E375C" w14:paraId="7200E13C"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85" w:type="pct"/>
          </w:tcPr>
          <w:p w:rsidRPr="00536508" w:rsidR="007E375C" w:rsidP="0001186A" w:rsidRDefault="007E375C" w14:paraId="26CDB4EF"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216" w:type="pct"/>
          </w:tcPr>
          <w:p w:rsidRPr="00536508" w:rsidR="007E375C" w:rsidP="0001186A" w:rsidRDefault="00536508" w14:paraId="3CA2EB4C" w14:textId="4D3DDCF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x</w:t>
            </w:r>
          </w:p>
        </w:tc>
        <w:tc>
          <w:tcPr>
            <w:tcW w:w="185" w:type="pct"/>
          </w:tcPr>
          <w:p w:rsidRPr="00536508" w:rsidR="007E375C" w:rsidP="0001186A" w:rsidRDefault="007E375C" w14:paraId="51299E79"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85" w:type="pct"/>
          </w:tcPr>
          <w:p w:rsidRPr="00536508" w:rsidR="007E375C" w:rsidP="0001186A" w:rsidRDefault="007E375C" w14:paraId="44B155F5" w14:textId="44EE348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82" w:type="pct"/>
          </w:tcPr>
          <w:p w:rsidRPr="00536508" w:rsidR="007E375C" w:rsidP="0001186A" w:rsidRDefault="007E375C" w14:paraId="623B7537" w14:textId="0B928CA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536508">
              <w:rPr>
                <w:rFonts w:asciiTheme="minorHAnsi" w:hAnsiTheme="minorHAnsi"/>
              </w:rPr>
              <w:t>x</w:t>
            </w:r>
          </w:p>
        </w:tc>
      </w:tr>
      <w:tr w:rsidRPr="00536508" w:rsidR="00536508" w:rsidTr="00536508" w14:paraId="0F4F57B5" w14:textId="77777777">
        <w:tc>
          <w:tcPr>
            <w:cnfStyle w:val="001000000000" w:firstRow="0" w:lastRow="0" w:firstColumn="1" w:lastColumn="0" w:oddVBand="0" w:evenVBand="0" w:oddHBand="0" w:evenHBand="0" w:firstRowFirstColumn="0" w:firstRowLastColumn="0" w:lastRowFirstColumn="0" w:lastRowLastColumn="0"/>
            <w:tcW w:w="3491" w:type="pct"/>
          </w:tcPr>
          <w:p w:rsidRPr="00536508" w:rsidR="00F019B3" w:rsidP="00992B6A" w:rsidRDefault="007E375C" w14:paraId="09BC2789" w14:textId="2E22E81A">
            <w:pPr>
              <w:spacing w:after="0" w:line="240" w:lineRule="auto"/>
              <w:rPr>
                <w:rFonts w:asciiTheme="minorHAnsi" w:hAnsiTheme="minorHAnsi"/>
                <w:b w:val="0"/>
                <w:bCs w:val="0"/>
              </w:rPr>
            </w:pPr>
            <w:r w:rsidRPr="00536508">
              <w:rPr>
                <w:rFonts w:asciiTheme="minorHAnsi" w:hAnsiTheme="minorHAnsi"/>
                <w:b w:val="0"/>
                <w:bCs w:val="0"/>
              </w:rPr>
              <w:t>Add</w:t>
            </w:r>
            <w:r w:rsidRPr="00536508" w:rsidR="00992B6A">
              <w:rPr>
                <w:rFonts w:asciiTheme="minorHAnsi" w:hAnsiTheme="minorHAnsi"/>
                <w:b w:val="0"/>
                <w:bCs w:val="0"/>
              </w:rPr>
              <w:t xml:space="preserve"> </w:t>
            </w:r>
            <w:r w:rsidRPr="00536508">
              <w:rPr>
                <w:rFonts w:asciiTheme="minorHAnsi" w:hAnsiTheme="minorHAnsi"/>
                <w:b w:val="0"/>
                <w:bCs w:val="0"/>
              </w:rPr>
              <w:t>open-ended question</w:t>
            </w:r>
            <w:r w:rsidRPr="00536508" w:rsidR="00992B6A">
              <w:rPr>
                <w:rFonts w:asciiTheme="minorHAnsi" w:hAnsiTheme="minorHAnsi"/>
                <w:b w:val="0"/>
                <w:bCs w:val="0"/>
              </w:rPr>
              <w:t xml:space="preserve"> </w:t>
            </w:r>
            <w:r w:rsidRPr="00536508" w:rsidR="00536508">
              <w:rPr>
                <w:rFonts w:asciiTheme="minorHAnsi" w:hAnsiTheme="minorHAnsi"/>
                <w:b w:val="0"/>
                <w:bCs w:val="0"/>
              </w:rPr>
              <w:t xml:space="preserve">useful </w:t>
            </w:r>
            <w:r w:rsidRPr="00536508">
              <w:rPr>
                <w:rFonts w:asciiTheme="minorHAnsi" w:hAnsiTheme="minorHAnsi"/>
                <w:b w:val="0"/>
                <w:bCs w:val="0"/>
              </w:rPr>
              <w:t xml:space="preserve">for descriptive information that </w:t>
            </w:r>
            <w:r w:rsidRPr="00536508" w:rsidR="00536508">
              <w:rPr>
                <w:rFonts w:asciiTheme="minorHAnsi" w:hAnsiTheme="minorHAnsi"/>
                <w:b w:val="0"/>
                <w:bCs w:val="0"/>
              </w:rPr>
              <w:t xml:space="preserve">may be difficult </w:t>
            </w:r>
            <w:r w:rsidRPr="00536508">
              <w:rPr>
                <w:rFonts w:asciiTheme="minorHAnsi" w:hAnsiTheme="minorHAnsi"/>
                <w:b w:val="0"/>
                <w:bCs w:val="0"/>
              </w:rPr>
              <w:t xml:space="preserve">to categorize </w:t>
            </w:r>
            <w:r w:rsidRPr="00536508" w:rsidR="00992B6A">
              <w:rPr>
                <w:rFonts w:asciiTheme="minorHAnsi" w:hAnsiTheme="minorHAnsi"/>
                <w:b w:val="0"/>
                <w:bCs w:val="0"/>
              </w:rPr>
              <w:t>to improve relevance and reduce burden</w:t>
            </w:r>
            <w:r w:rsidRPr="00536508">
              <w:rPr>
                <w:rFonts w:asciiTheme="minorHAnsi" w:hAnsiTheme="minorHAnsi"/>
                <w:b w:val="0"/>
                <w:bCs w:val="0"/>
              </w:rPr>
              <w:t xml:space="preserve"> </w:t>
            </w:r>
          </w:p>
        </w:tc>
        <w:tc>
          <w:tcPr>
            <w:tcW w:w="186" w:type="pct"/>
          </w:tcPr>
          <w:p w:rsidRPr="00536508" w:rsidR="00F019B3" w:rsidP="0001186A" w:rsidRDefault="00F019B3" w14:paraId="124564F9"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85" w:type="pct"/>
          </w:tcPr>
          <w:p w:rsidRPr="00536508" w:rsidR="00F019B3" w:rsidP="0001186A" w:rsidRDefault="006023A9" w14:paraId="0B3F72C3" w14:textId="3683EE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536508">
              <w:rPr>
                <w:rFonts w:asciiTheme="minorHAnsi" w:hAnsiTheme="minorHAnsi"/>
              </w:rPr>
              <w:t>x</w:t>
            </w:r>
          </w:p>
        </w:tc>
        <w:tc>
          <w:tcPr>
            <w:tcW w:w="185" w:type="pct"/>
          </w:tcPr>
          <w:p w:rsidRPr="00536508" w:rsidR="00F019B3" w:rsidP="0001186A" w:rsidRDefault="00F019B3" w14:paraId="1C224F33"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85" w:type="pct"/>
          </w:tcPr>
          <w:p w:rsidRPr="00536508" w:rsidR="00F019B3" w:rsidP="0001186A" w:rsidRDefault="00F019B3" w14:paraId="6B451F62"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16" w:type="pct"/>
          </w:tcPr>
          <w:p w:rsidRPr="00536508" w:rsidR="00F019B3" w:rsidP="0001186A" w:rsidRDefault="00F019B3" w14:paraId="55D1D3DC" w14:textId="6D1415C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85" w:type="pct"/>
          </w:tcPr>
          <w:p w:rsidRPr="00536508" w:rsidR="00F019B3" w:rsidP="0001186A" w:rsidRDefault="00F019B3" w14:paraId="6DB97011" w14:textId="5E9B441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85" w:type="pct"/>
          </w:tcPr>
          <w:p w:rsidRPr="00536508" w:rsidR="00F019B3" w:rsidP="0001186A" w:rsidRDefault="00536508" w14:paraId="7E0D3183" w14:textId="0162B34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536508">
              <w:rPr>
                <w:rFonts w:asciiTheme="minorHAnsi" w:hAnsiTheme="minorHAnsi"/>
              </w:rPr>
              <w:t>x</w:t>
            </w:r>
          </w:p>
        </w:tc>
        <w:tc>
          <w:tcPr>
            <w:tcW w:w="182" w:type="pct"/>
          </w:tcPr>
          <w:p w:rsidRPr="00536508" w:rsidR="00F019B3" w:rsidP="0001186A" w:rsidRDefault="007E375C" w14:paraId="5B3159D0" w14:textId="6E3391B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536508">
              <w:rPr>
                <w:rFonts w:asciiTheme="minorHAnsi" w:hAnsiTheme="minorHAnsi"/>
              </w:rPr>
              <w:t>x</w:t>
            </w:r>
          </w:p>
        </w:tc>
      </w:tr>
      <w:tr w:rsidRPr="00536508" w:rsidR="006023A9" w:rsidTr="00536508" w14:paraId="5BEFED2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91" w:type="pct"/>
          </w:tcPr>
          <w:p w:rsidRPr="00536508" w:rsidR="006023A9" w:rsidP="00992B6A" w:rsidRDefault="006023A9" w14:paraId="42B384B5" w14:textId="5C037F52">
            <w:pPr>
              <w:spacing w:after="0" w:line="240" w:lineRule="auto"/>
              <w:rPr>
                <w:rFonts w:asciiTheme="minorHAnsi" w:hAnsiTheme="minorHAnsi"/>
                <w:b w:val="0"/>
                <w:bCs w:val="0"/>
              </w:rPr>
            </w:pPr>
            <w:r w:rsidRPr="00536508">
              <w:rPr>
                <w:rFonts w:asciiTheme="minorHAnsi" w:hAnsiTheme="minorHAnsi"/>
                <w:b w:val="0"/>
                <w:bCs w:val="0"/>
              </w:rPr>
              <w:t>Add optional questions for recipient to add context or other information as desired</w:t>
            </w:r>
          </w:p>
        </w:tc>
        <w:tc>
          <w:tcPr>
            <w:tcW w:w="186" w:type="pct"/>
          </w:tcPr>
          <w:p w:rsidRPr="00536508" w:rsidR="006023A9" w:rsidP="0001186A" w:rsidRDefault="006023A9" w14:paraId="7BF6FC47" w14:textId="443C51A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85" w:type="pct"/>
          </w:tcPr>
          <w:p w:rsidRPr="00536508" w:rsidR="006023A9" w:rsidP="0001186A" w:rsidRDefault="006023A9" w14:paraId="4D39188B" w14:textId="641E56D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536508">
              <w:rPr>
                <w:rFonts w:asciiTheme="minorHAnsi" w:hAnsiTheme="minorHAnsi"/>
              </w:rPr>
              <w:t>x</w:t>
            </w:r>
          </w:p>
        </w:tc>
        <w:tc>
          <w:tcPr>
            <w:tcW w:w="185" w:type="pct"/>
          </w:tcPr>
          <w:p w:rsidRPr="00536508" w:rsidR="006023A9" w:rsidP="0001186A" w:rsidRDefault="006023A9" w14:paraId="226F63F1" w14:textId="6EAD4E2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85" w:type="pct"/>
          </w:tcPr>
          <w:p w:rsidRPr="00536508" w:rsidR="006023A9" w:rsidP="0001186A" w:rsidRDefault="006023A9" w14:paraId="2659C70E"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216" w:type="pct"/>
          </w:tcPr>
          <w:p w:rsidRPr="00536508" w:rsidR="006023A9" w:rsidP="0001186A" w:rsidRDefault="006023A9" w14:paraId="5D3627E5"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85" w:type="pct"/>
          </w:tcPr>
          <w:p w:rsidRPr="00536508" w:rsidR="006023A9" w:rsidP="0001186A" w:rsidRDefault="004F3A8D" w14:paraId="01A564CC" w14:textId="0AEC823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536508">
              <w:rPr>
                <w:rFonts w:asciiTheme="minorHAnsi" w:hAnsiTheme="minorHAnsi"/>
              </w:rPr>
              <w:t>x</w:t>
            </w:r>
          </w:p>
        </w:tc>
        <w:tc>
          <w:tcPr>
            <w:tcW w:w="185" w:type="pct"/>
          </w:tcPr>
          <w:p w:rsidRPr="00536508" w:rsidR="006023A9" w:rsidP="0001186A" w:rsidRDefault="007E375C" w14:paraId="4118891A" w14:textId="3919D2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536508">
              <w:rPr>
                <w:rFonts w:asciiTheme="minorHAnsi" w:hAnsiTheme="minorHAnsi"/>
              </w:rPr>
              <w:t>x</w:t>
            </w:r>
          </w:p>
        </w:tc>
        <w:tc>
          <w:tcPr>
            <w:tcW w:w="182" w:type="pct"/>
          </w:tcPr>
          <w:p w:rsidRPr="00536508" w:rsidR="006023A9" w:rsidP="0001186A" w:rsidRDefault="006023A9" w14:paraId="65507D9D"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Pr="00536508" w:rsidR="00536508" w:rsidTr="00536508" w14:paraId="77A5E556" w14:textId="77777777">
        <w:tc>
          <w:tcPr>
            <w:cnfStyle w:val="001000000000" w:firstRow="0" w:lastRow="0" w:firstColumn="1" w:lastColumn="0" w:oddVBand="0" w:evenVBand="0" w:oddHBand="0" w:evenHBand="0" w:firstRowFirstColumn="0" w:firstRowLastColumn="0" w:lastRowFirstColumn="0" w:lastRowLastColumn="0"/>
            <w:tcW w:w="3491" w:type="pct"/>
          </w:tcPr>
          <w:p w:rsidRPr="00536508" w:rsidR="00536508" w:rsidP="00992B6A" w:rsidRDefault="00536508" w14:paraId="2E715E31" w14:textId="6503F707">
            <w:pPr>
              <w:spacing w:after="0" w:line="240" w:lineRule="auto"/>
              <w:rPr>
                <w:rFonts w:asciiTheme="minorHAnsi" w:hAnsiTheme="minorHAnsi"/>
                <w:b w:val="0"/>
                <w:bCs w:val="0"/>
              </w:rPr>
            </w:pPr>
            <w:r w:rsidRPr="00536508">
              <w:rPr>
                <w:rFonts w:asciiTheme="minorHAnsi" w:hAnsiTheme="minorHAnsi"/>
                <w:b w:val="0"/>
                <w:bCs w:val="0"/>
              </w:rPr>
              <w:t>Move reporting of community mobilization from Coalition Building Form to a more relevant form (Prevention Strategy form)</w:t>
            </w:r>
          </w:p>
        </w:tc>
        <w:tc>
          <w:tcPr>
            <w:tcW w:w="186" w:type="pct"/>
          </w:tcPr>
          <w:p w:rsidRPr="00536508" w:rsidR="00536508" w:rsidP="0001186A" w:rsidRDefault="00536508" w14:paraId="4E373D1D"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85" w:type="pct"/>
          </w:tcPr>
          <w:p w:rsidRPr="00536508" w:rsidR="00536508" w:rsidP="0001186A" w:rsidRDefault="00536508" w14:paraId="38306E08"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85" w:type="pct"/>
          </w:tcPr>
          <w:p w:rsidRPr="00536508" w:rsidR="00536508" w:rsidP="0001186A" w:rsidRDefault="00536508" w14:paraId="34FA0358"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85" w:type="pct"/>
          </w:tcPr>
          <w:p w:rsidRPr="00536508" w:rsidR="00536508" w:rsidP="0001186A" w:rsidRDefault="00536508" w14:paraId="765F2A05"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16" w:type="pct"/>
          </w:tcPr>
          <w:p w:rsidRPr="00536508" w:rsidR="00536508" w:rsidP="0001186A" w:rsidRDefault="00536508" w14:paraId="3BDC06F7"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85" w:type="pct"/>
          </w:tcPr>
          <w:p w:rsidRPr="00536508" w:rsidR="00536508" w:rsidP="0001186A" w:rsidRDefault="00536508" w14:paraId="03040308" w14:textId="10BD144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536508">
              <w:rPr>
                <w:rFonts w:asciiTheme="minorHAnsi" w:hAnsiTheme="minorHAnsi"/>
              </w:rPr>
              <w:t>x</w:t>
            </w:r>
          </w:p>
        </w:tc>
        <w:tc>
          <w:tcPr>
            <w:tcW w:w="185" w:type="pct"/>
          </w:tcPr>
          <w:p w:rsidRPr="00536508" w:rsidR="00536508" w:rsidP="0001186A" w:rsidRDefault="00536508" w14:paraId="4BF50074" w14:textId="325C0F2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536508">
              <w:rPr>
                <w:rFonts w:asciiTheme="minorHAnsi" w:hAnsiTheme="minorHAnsi"/>
              </w:rPr>
              <w:t>x</w:t>
            </w:r>
          </w:p>
        </w:tc>
        <w:tc>
          <w:tcPr>
            <w:tcW w:w="182" w:type="pct"/>
          </w:tcPr>
          <w:p w:rsidRPr="00536508" w:rsidR="00536508" w:rsidP="0001186A" w:rsidRDefault="00536508" w14:paraId="111F44FA"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bl>
    <w:p w:rsidR="00F019B3" w:rsidP="003C6082" w:rsidRDefault="00F019B3" w14:paraId="1A8E58FD" w14:textId="673B0607">
      <w:pPr>
        <w:pStyle w:val="NoSpacing"/>
      </w:pPr>
    </w:p>
    <w:p w:rsidR="005F698D" w:rsidP="00992B6A" w:rsidRDefault="00F019B3" w14:paraId="787CF893" w14:textId="669FCFAA">
      <w:pPr>
        <w:spacing w:after="0" w:line="240" w:lineRule="auto"/>
        <w:rPr>
          <w:rFonts w:asciiTheme="minorHAnsi" w:hAnsiTheme="minorHAnsi"/>
        </w:rPr>
      </w:pPr>
      <w:r>
        <w:rPr>
          <w:color w:val="000000" w:themeColor="text1"/>
        </w:rPr>
        <w:t>Please see the Crosswalk of Changes for the detailed list of changes for each section/question set within each form.</w:t>
      </w:r>
    </w:p>
    <w:p w:rsidRPr="00A20CFB" w:rsidR="00A920F2" w:rsidP="00A920F2" w:rsidRDefault="00A920F2" w14:paraId="467600A5" w14:textId="77777777">
      <w:pPr>
        <w:spacing w:after="0" w:line="240" w:lineRule="auto"/>
        <w:rPr>
          <w:rFonts w:asciiTheme="minorHAnsi" w:hAnsiTheme="minorHAnsi"/>
          <w:highlight w:val="yellow"/>
        </w:rPr>
      </w:pPr>
    </w:p>
    <w:p w:rsidR="00A920F2" w:rsidP="00A920F2" w:rsidRDefault="00A920F2" w14:paraId="4CB041C9" w14:textId="77777777">
      <w:pPr>
        <w:spacing w:after="0" w:line="240" w:lineRule="auto"/>
        <w:rPr>
          <w:rFonts w:asciiTheme="minorHAnsi" w:hAnsiTheme="minorHAnsi"/>
          <w:b/>
        </w:rPr>
      </w:pPr>
      <w:r>
        <w:rPr>
          <w:rFonts w:asciiTheme="minorHAnsi" w:hAnsiTheme="minorHAnsi"/>
          <w:b/>
        </w:rPr>
        <w:t>Change to Burden and/or Cost</w:t>
      </w:r>
    </w:p>
    <w:p w:rsidR="00A920F2" w:rsidP="00A920F2" w:rsidRDefault="00A920F2" w14:paraId="20D89FFA" w14:textId="1A426B97">
      <w:pPr>
        <w:spacing w:after="0" w:line="240" w:lineRule="auto"/>
        <w:rPr>
          <w:rFonts w:asciiTheme="minorHAnsi" w:hAnsiTheme="minorHAnsi"/>
          <w:b/>
        </w:rPr>
      </w:pPr>
      <w:r>
        <w:rPr>
          <w:rFonts w:asciiTheme="minorHAnsi" w:hAnsiTheme="minorHAnsi"/>
        </w:rPr>
        <w:t>Th</w:t>
      </w:r>
      <w:r w:rsidR="007331E5">
        <w:rPr>
          <w:rFonts w:asciiTheme="minorHAnsi" w:hAnsiTheme="minorHAnsi"/>
        </w:rPr>
        <w:t xml:space="preserve">ese proposed changes to information collection do not change </w:t>
      </w:r>
      <w:r>
        <w:rPr>
          <w:rFonts w:asciiTheme="minorHAnsi" w:hAnsiTheme="minorHAnsi"/>
        </w:rPr>
        <w:t xml:space="preserve">the currently approved burden and/or costs. </w:t>
      </w:r>
      <w:r w:rsidR="00000942">
        <w:rPr>
          <w:rFonts w:asciiTheme="minorHAnsi" w:hAnsiTheme="minorHAnsi"/>
        </w:rPr>
        <w:t>The proposed changes</w:t>
      </w:r>
      <w:r w:rsidR="00B23FF9">
        <w:rPr>
          <w:rFonts w:asciiTheme="minorHAnsi" w:hAnsiTheme="minorHAnsi"/>
        </w:rPr>
        <w:t>—replacing</w:t>
      </w:r>
      <w:r w:rsidR="00000942">
        <w:rPr>
          <w:rFonts w:asciiTheme="minorHAnsi" w:hAnsiTheme="minorHAnsi"/>
        </w:rPr>
        <w:t>, collapsing, or deleting existing questions</w:t>
      </w:r>
      <w:r w:rsidR="00B23FF9">
        <w:rPr>
          <w:rFonts w:asciiTheme="minorHAnsi" w:hAnsiTheme="minorHAnsi"/>
        </w:rPr>
        <w:t xml:space="preserve">—offset </w:t>
      </w:r>
      <w:r>
        <w:rPr>
          <w:rFonts w:asciiTheme="minorHAnsi" w:hAnsiTheme="minorHAnsi"/>
        </w:rPr>
        <w:t xml:space="preserve">the burden of </w:t>
      </w:r>
      <w:r w:rsidR="00000942">
        <w:rPr>
          <w:rFonts w:asciiTheme="minorHAnsi" w:hAnsiTheme="minorHAnsi"/>
        </w:rPr>
        <w:t xml:space="preserve">adding questions or instructions </w:t>
      </w:r>
      <w:r>
        <w:rPr>
          <w:rFonts w:asciiTheme="minorHAnsi" w:hAnsiTheme="minorHAnsi"/>
        </w:rPr>
        <w:t xml:space="preserve">by making the </w:t>
      </w:r>
      <w:r w:rsidR="00000942">
        <w:rPr>
          <w:rFonts w:asciiTheme="minorHAnsi" w:hAnsiTheme="minorHAnsi"/>
        </w:rPr>
        <w:t xml:space="preserve">forms </w:t>
      </w:r>
      <w:r>
        <w:rPr>
          <w:rFonts w:asciiTheme="minorHAnsi" w:hAnsiTheme="minorHAnsi"/>
        </w:rPr>
        <w:t xml:space="preserve">more aligned with </w:t>
      </w:r>
      <w:r w:rsidR="00A20CFB">
        <w:rPr>
          <w:rFonts w:asciiTheme="minorHAnsi" w:hAnsiTheme="minorHAnsi"/>
        </w:rPr>
        <w:t xml:space="preserve">recipients’ </w:t>
      </w:r>
      <w:r>
        <w:rPr>
          <w:rFonts w:asciiTheme="minorHAnsi" w:hAnsiTheme="minorHAnsi"/>
        </w:rPr>
        <w:t xml:space="preserve">processes and work. Therefore, CDC estimates that the time gained and lost will be approximately equal, and thus there is no change in the current burden estimate. </w:t>
      </w:r>
    </w:p>
    <w:p w:rsidR="00FC70C6" w:rsidP="00A920F2" w:rsidRDefault="00FC70C6" w14:paraId="317DF923" w14:textId="77777777">
      <w:pPr>
        <w:spacing w:after="0" w:line="240" w:lineRule="auto"/>
      </w:pPr>
    </w:p>
    <w:sectPr w:rsidR="00FC70C6" w:rsidSect="00D26908">
      <w:footerReference w:type="default" r:id="rId7"/>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71D6AE" w14:textId="77777777" w:rsidR="00853AED" w:rsidRDefault="00853AED" w:rsidP="00853AED">
      <w:pPr>
        <w:spacing w:after="0" w:line="240" w:lineRule="auto"/>
      </w:pPr>
      <w:r>
        <w:separator/>
      </w:r>
    </w:p>
  </w:endnote>
  <w:endnote w:type="continuationSeparator" w:id="0">
    <w:p w14:paraId="282808A5" w14:textId="77777777" w:rsidR="00853AED" w:rsidRDefault="00853AED" w:rsidP="00853A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7427916"/>
      <w:docPartObj>
        <w:docPartGallery w:val="Page Numbers (Bottom of Page)"/>
        <w:docPartUnique/>
      </w:docPartObj>
    </w:sdtPr>
    <w:sdtEndPr>
      <w:rPr>
        <w:noProof/>
      </w:rPr>
    </w:sdtEndPr>
    <w:sdtContent>
      <w:p w14:paraId="6D780C8B" w14:textId="2AE8382F" w:rsidR="00853AED" w:rsidRDefault="00853AED" w:rsidP="00853AED">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ECC684" w14:textId="77777777" w:rsidR="00853AED" w:rsidRDefault="00853AED" w:rsidP="00853AED">
      <w:pPr>
        <w:spacing w:after="0" w:line="240" w:lineRule="auto"/>
      </w:pPr>
      <w:r>
        <w:separator/>
      </w:r>
    </w:p>
  </w:footnote>
  <w:footnote w:type="continuationSeparator" w:id="0">
    <w:p w14:paraId="049E95AB" w14:textId="77777777" w:rsidR="00853AED" w:rsidRDefault="00853AED" w:rsidP="00853A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8038A"/>
    <w:multiLevelType w:val="hybridMultilevel"/>
    <w:tmpl w:val="04080C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62AD57C9"/>
    <w:multiLevelType w:val="hybridMultilevel"/>
    <w:tmpl w:val="1BC49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EF1423"/>
    <w:multiLevelType w:val="hybridMultilevel"/>
    <w:tmpl w:val="5C2A2E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0F2"/>
    <w:rsid w:val="00000942"/>
    <w:rsid w:val="0001186A"/>
    <w:rsid w:val="00092783"/>
    <w:rsid w:val="000C0F69"/>
    <w:rsid w:val="000F0497"/>
    <w:rsid w:val="000F0774"/>
    <w:rsid w:val="00264626"/>
    <w:rsid w:val="002B189A"/>
    <w:rsid w:val="002C43FB"/>
    <w:rsid w:val="003C6082"/>
    <w:rsid w:val="003D3759"/>
    <w:rsid w:val="0046007B"/>
    <w:rsid w:val="004739E2"/>
    <w:rsid w:val="004B1574"/>
    <w:rsid w:val="004F3A8D"/>
    <w:rsid w:val="00536508"/>
    <w:rsid w:val="00584988"/>
    <w:rsid w:val="005F698D"/>
    <w:rsid w:val="006023A9"/>
    <w:rsid w:val="00612218"/>
    <w:rsid w:val="007331E5"/>
    <w:rsid w:val="007B3FDE"/>
    <w:rsid w:val="007E2D50"/>
    <w:rsid w:val="007E375C"/>
    <w:rsid w:val="0082523E"/>
    <w:rsid w:val="00850B46"/>
    <w:rsid w:val="00853AED"/>
    <w:rsid w:val="00877263"/>
    <w:rsid w:val="0089720A"/>
    <w:rsid w:val="008A38CE"/>
    <w:rsid w:val="00933A8A"/>
    <w:rsid w:val="0094559A"/>
    <w:rsid w:val="00986DB7"/>
    <w:rsid w:val="00992B6A"/>
    <w:rsid w:val="009C1B87"/>
    <w:rsid w:val="009C5049"/>
    <w:rsid w:val="009E00C2"/>
    <w:rsid w:val="00A20CFB"/>
    <w:rsid w:val="00A920F2"/>
    <w:rsid w:val="00AF0003"/>
    <w:rsid w:val="00B23FF9"/>
    <w:rsid w:val="00B24757"/>
    <w:rsid w:val="00B67A05"/>
    <w:rsid w:val="00CF4844"/>
    <w:rsid w:val="00D020E9"/>
    <w:rsid w:val="00D26908"/>
    <w:rsid w:val="00D93D92"/>
    <w:rsid w:val="00DD7DEF"/>
    <w:rsid w:val="00E04065"/>
    <w:rsid w:val="00E21341"/>
    <w:rsid w:val="00E810FE"/>
    <w:rsid w:val="00F019B3"/>
    <w:rsid w:val="00F31825"/>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2E8F7"/>
  <w15:chartTrackingRefBased/>
  <w15:docId w15:val="{754B4F3D-1606-4CFD-9A9F-B670F422E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920F2"/>
    <w:pPr>
      <w:spacing w:after="200" w:line="276" w:lineRule="auto"/>
    </w:pPr>
    <w:rPr>
      <w:rFonts w:ascii="Calibri" w:eastAsia="Calibri" w:hAnsi="Calibri" w:cs="Times New Roman"/>
    </w:rPr>
  </w:style>
  <w:style w:type="paragraph" w:styleId="Heading1">
    <w:name w:val="heading 1"/>
    <w:basedOn w:val="Normal"/>
    <w:next w:val="Normal"/>
    <w:link w:val="Heading1Char"/>
    <w:uiPriority w:val="99"/>
    <w:qFormat/>
    <w:rsid w:val="00A920F2"/>
    <w:pPr>
      <w:keepNext/>
      <w:spacing w:after="0" w:line="240" w:lineRule="auto"/>
      <w:outlineLvl w:val="0"/>
    </w:pPr>
    <w:rPr>
      <w:rFonts w:ascii="Times New Roman" w:eastAsia="Times New Roman" w:hAnsi="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920F2"/>
    <w:rPr>
      <w:rFonts w:ascii="Times New Roman" w:eastAsia="Times New Roman" w:hAnsi="Times New Roman" w:cs="Times New Roman"/>
      <w:sz w:val="24"/>
      <w:szCs w:val="20"/>
    </w:rPr>
  </w:style>
  <w:style w:type="paragraph" w:styleId="CommentText">
    <w:name w:val="annotation text"/>
    <w:basedOn w:val="Normal"/>
    <w:link w:val="CommentTextChar"/>
    <w:uiPriority w:val="99"/>
    <w:unhideWhenUsed/>
    <w:rsid w:val="00A920F2"/>
    <w:pPr>
      <w:spacing w:line="240" w:lineRule="auto"/>
    </w:pPr>
    <w:rPr>
      <w:sz w:val="20"/>
      <w:szCs w:val="20"/>
    </w:rPr>
  </w:style>
  <w:style w:type="character" w:customStyle="1" w:styleId="CommentTextChar">
    <w:name w:val="Comment Text Char"/>
    <w:basedOn w:val="DefaultParagraphFont"/>
    <w:link w:val="CommentText"/>
    <w:uiPriority w:val="99"/>
    <w:rsid w:val="00A920F2"/>
    <w:rPr>
      <w:rFonts w:ascii="Calibri" w:eastAsia="Calibri" w:hAnsi="Calibri" w:cs="Times New Roman"/>
      <w:sz w:val="20"/>
      <w:szCs w:val="20"/>
    </w:rPr>
  </w:style>
  <w:style w:type="paragraph" w:styleId="ListParagraph">
    <w:name w:val="List Paragraph"/>
    <w:basedOn w:val="Normal"/>
    <w:uiPriority w:val="34"/>
    <w:qFormat/>
    <w:rsid w:val="00A920F2"/>
    <w:pPr>
      <w:ind w:left="720"/>
      <w:contextualSpacing/>
    </w:pPr>
  </w:style>
  <w:style w:type="character" w:styleId="BookTitle">
    <w:name w:val="Book Title"/>
    <w:uiPriority w:val="33"/>
    <w:qFormat/>
    <w:rsid w:val="00A920F2"/>
    <w:rPr>
      <w:b/>
      <w:bCs/>
      <w:smallCaps/>
      <w:spacing w:val="5"/>
      <w:sz w:val="40"/>
      <w:szCs w:val="28"/>
    </w:rPr>
  </w:style>
  <w:style w:type="character" w:styleId="CommentReference">
    <w:name w:val="annotation reference"/>
    <w:basedOn w:val="DefaultParagraphFont"/>
    <w:uiPriority w:val="99"/>
    <w:semiHidden/>
    <w:unhideWhenUsed/>
    <w:rsid w:val="00853AED"/>
    <w:rPr>
      <w:sz w:val="16"/>
      <w:szCs w:val="16"/>
    </w:rPr>
  </w:style>
  <w:style w:type="paragraph" w:styleId="CommentSubject">
    <w:name w:val="annotation subject"/>
    <w:basedOn w:val="CommentText"/>
    <w:next w:val="CommentText"/>
    <w:link w:val="CommentSubjectChar"/>
    <w:uiPriority w:val="99"/>
    <w:semiHidden/>
    <w:unhideWhenUsed/>
    <w:rsid w:val="00853AED"/>
    <w:rPr>
      <w:b/>
      <w:bCs/>
    </w:rPr>
  </w:style>
  <w:style w:type="character" w:customStyle="1" w:styleId="CommentSubjectChar">
    <w:name w:val="Comment Subject Char"/>
    <w:basedOn w:val="CommentTextChar"/>
    <w:link w:val="CommentSubject"/>
    <w:uiPriority w:val="99"/>
    <w:semiHidden/>
    <w:rsid w:val="00853AED"/>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853A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3AED"/>
    <w:rPr>
      <w:rFonts w:ascii="Segoe UI" w:eastAsia="Calibri" w:hAnsi="Segoe UI" w:cs="Segoe UI"/>
      <w:sz w:val="18"/>
      <w:szCs w:val="18"/>
    </w:rPr>
  </w:style>
  <w:style w:type="paragraph" w:styleId="Header">
    <w:name w:val="header"/>
    <w:basedOn w:val="Normal"/>
    <w:link w:val="HeaderChar"/>
    <w:uiPriority w:val="99"/>
    <w:unhideWhenUsed/>
    <w:rsid w:val="00853A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3AED"/>
    <w:rPr>
      <w:rFonts w:ascii="Calibri" w:eastAsia="Calibri" w:hAnsi="Calibri" w:cs="Times New Roman"/>
    </w:rPr>
  </w:style>
  <w:style w:type="paragraph" w:styleId="Footer">
    <w:name w:val="footer"/>
    <w:basedOn w:val="Normal"/>
    <w:link w:val="FooterChar"/>
    <w:uiPriority w:val="99"/>
    <w:unhideWhenUsed/>
    <w:rsid w:val="00853A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3AED"/>
    <w:rPr>
      <w:rFonts w:ascii="Calibri" w:eastAsia="Calibri" w:hAnsi="Calibri" w:cs="Times New Roman"/>
    </w:rPr>
  </w:style>
  <w:style w:type="paragraph" w:styleId="NoSpacing">
    <w:name w:val="No Spacing"/>
    <w:uiPriority w:val="1"/>
    <w:qFormat/>
    <w:rsid w:val="00B67A05"/>
    <w:pPr>
      <w:spacing w:after="0" w:line="240" w:lineRule="auto"/>
    </w:pPr>
    <w:rPr>
      <w:rFonts w:ascii="Calibri" w:eastAsia="Calibri" w:hAnsi="Calibri" w:cs="Times New Roman"/>
    </w:rPr>
  </w:style>
  <w:style w:type="table" w:styleId="TableGrid">
    <w:name w:val="Table Grid"/>
    <w:basedOn w:val="TableNormal"/>
    <w:uiPriority w:val="39"/>
    <w:rsid w:val="00F019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
    <w:name w:val="Grid Table 2"/>
    <w:basedOn w:val="TableNormal"/>
    <w:uiPriority w:val="47"/>
    <w:rsid w:val="00536508"/>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501312">
      <w:bodyDiv w:val="1"/>
      <w:marLeft w:val="0"/>
      <w:marRight w:val="0"/>
      <w:marTop w:val="0"/>
      <w:marBottom w:val="0"/>
      <w:divBdr>
        <w:top w:val="none" w:sz="0" w:space="0" w:color="auto"/>
        <w:left w:val="none" w:sz="0" w:space="0" w:color="auto"/>
        <w:bottom w:val="none" w:sz="0" w:space="0" w:color="auto"/>
        <w:right w:val="none" w:sz="0" w:space="0" w:color="auto"/>
      </w:divBdr>
    </w:div>
    <w:div w:id="130292139">
      <w:bodyDiv w:val="1"/>
      <w:marLeft w:val="0"/>
      <w:marRight w:val="0"/>
      <w:marTop w:val="0"/>
      <w:marBottom w:val="0"/>
      <w:divBdr>
        <w:top w:val="none" w:sz="0" w:space="0" w:color="auto"/>
        <w:left w:val="none" w:sz="0" w:space="0" w:color="auto"/>
        <w:bottom w:val="none" w:sz="0" w:space="0" w:color="auto"/>
        <w:right w:val="none" w:sz="0" w:space="0" w:color="auto"/>
      </w:divBdr>
    </w:div>
    <w:div w:id="774517757">
      <w:bodyDiv w:val="1"/>
      <w:marLeft w:val="0"/>
      <w:marRight w:val="0"/>
      <w:marTop w:val="0"/>
      <w:marBottom w:val="0"/>
      <w:divBdr>
        <w:top w:val="none" w:sz="0" w:space="0" w:color="auto"/>
        <w:left w:val="none" w:sz="0" w:space="0" w:color="auto"/>
        <w:bottom w:val="none" w:sz="0" w:space="0" w:color="auto"/>
        <w:right w:val="none" w:sz="0" w:space="0" w:color="auto"/>
      </w:divBdr>
    </w:div>
    <w:div w:id="2106414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862</Words>
  <Characters>4918</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 Linda (CDC/DDNID/NCIPC/DVP)</dc:creator>
  <cp:keywords/>
  <dc:description/>
  <cp:lastModifiedBy>Vedavyas, Archana (CDC/DDNID/NCIPC/OD) (CTR)</cp:lastModifiedBy>
  <cp:revision>2</cp:revision>
  <dcterms:created xsi:type="dcterms:W3CDTF">2020-03-17T15:32:00Z</dcterms:created>
  <dcterms:modified xsi:type="dcterms:W3CDTF">2020-03-17T15:32:00Z</dcterms:modified>
</cp:coreProperties>
</file>