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1A6" w:rsidP="00DD21A6" w:rsidRDefault="00DD21A6" w14:paraId="1A8A475E" w14:textId="259EE93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Attachment </w:t>
      </w:r>
      <w:r w:rsidR="005C1333">
        <w:rPr>
          <w:rFonts w:ascii="Times New Roman" w:hAnsi="Times New Roman" w:cs="Times New Roman"/>
          <w:b/>
        </w:rPr>
        <w:t>3D (1 of 2)</w:t>
      </w:r>
      <w:r>
        <w:rPr>
          <w:rFonts w:ascii="Times New Roman" w:hAnsi="Times New Roman" w:cs="Times New Roman"/>
          <w:b/>
        </w:rPr>
        <w:t>: Crosswalk of Evaluation Components</w:t>
      </w:r>
      <w:r w:rsidR="00291C68">
        <w:rPr>
          <w:rFonts w:ascii="Times New Roman" w:hAnsi="Times New Roman" w:cs="Times New Roman"/>
          <w:b/>
        </w:rPr>
        <w:t xml:space="preserve"> and</w:t>
      </w:r>
      <w:r>
        <w:rPr>
          <w:rFonts w:ascii="Times New Roman" w:hAnsi="Times New Roman" w:cs="Times New Roman"/>
          <w:b/>
        </w:rPr>
        <w:t xml:space="preserve"> Data Collection Tools</w:t>
      </w:r>
      <w:r w:rsidR="00291C68">
        <w:rPr>
          <w:rFonts w:ascii="Times New Roman" w:hAnsi="Times New Roman" w:cs="Times New Roman"/>
          <w:b/>
        </w:rPr>
        <w:t xml:space="preserve"> by Evaluation Questions</w:t>
      </w:r>
      <w:r>
        <w:rPr>
          <w:rFonts w:ascii="Times New Roman" w:hAnsi="Times New Roman" w:cs="Times New Roman"/>
          <w:b/>
        </w:rPr>
        <w:t xml:space="preserve"> </w:t>
      </w:r>
      <w:r w:rsidR="00530F03">
        <w:rPr>
          <w:rFonts w:ascii="Times New Roman" w:hAnsi="Times New Roman" w:cs="Times New Roman"/>
          <w:b/>
        </w:rPr>
        <w:t>(Overview)</w:t>
      </w:r>
      <w:r w:rsidR="00D1145F">
        <w:rPr>
          <w:rStyle w:val="FootnoteReference"/>
          <w:rFonts w:ascii="Times New Roman" w:hAnsi="Times New Roman" w:cs="Times New Roman"/>
          <w:b/>
        </w:rPr>
        <w:footnoteReference w:id="1"/>
      </w:r>
    </w:p>
    <w:p w:rsidRPr="00E11A66" w:rsidR="00DD21A6" w:rsidP="00DD21A6" w:rsidRDefault="00DD21A6" w14:paraId="45E09CB7" w14:textId="77777777">
      <w:pPr>
        <w:pStyle w:val="NoSpacing"/>
        <w:jc w:val="center"/>
        <w:rPr>
          <w:rFonts w:ascii="Times New Roman" w:hAnsi="Times New Roman" w:cs="Times New Roman"/>
          <w:b/>
        </w:rPr>
      </w:pPr>
      <w:r w:rsidRPr="00E11A66">
        <w:rPr>
          <w:rFonts w:ascii="Times New Roman" w:hAnsi="Times New Roman" w:cs="Times New Roman"/>
          <w:b/>
        </w:rPr>
        <w:t>DP18-1815PHHF18</w:t>
      </w:r>
    </w:p>
    <w:p w:rsidR="00DD21A6" w:rsidP="00DD21A6" w:rsidRDefault="00DD21A6" w14:paraId="54E901D4" w14:textId="1870F9C2">
      <w:pPr>
        <w:pStyle w:val="NoSpacing"/>
        <w:jc w:val="center"/>
        <w:rPr>
          <w:rFonts w:ascii="Times New Roman" w:hAnsi="Times New Roman" w:cs="Times New Roman"/>
          <w:b/>
        </w:rPr>
      </w:pPr>
      <w:r w:rsidRPr="00E11A66">
        <w:rPr>
          <w:rFonts w:ascii="Times New Roman" w:hAnsi="Times New Roman" w:cs="Times New Roman"/>
          <w:b/>
        </w:rPr>
        <w:t>Improving the Health of Americans through Prevention and Management of Diabetes and Heart Disease and Stroke</w:t>
      </w:r>
    </w:p>
    <w:p w:rsidR="00C54F3B" w:rsidP="00C54F3B" w:rsidRDefault="00C54F3B" w14:paraId="0E5D9AB6" w14:textId="2C43AE94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Category B: </w:t>
      </w:r>
      <w:r>
        <w:rPr>
          <w:rFonts w:ascii="Times New Roman" w:hAnsi="Times New Roman" w:cs="Times New Roman"/>
          <w:sz w:val="22"/>
        </w:rPr>
        <w:t xml:space="preserve">CARDIOVASCULAR DISEASE PREVENTION AND MANAGEMENT </w:t>
      </w:r>
    </w:p>
    <w:p w:rsidR="005F13FE" w:rsidP="00C54F3B" w:rsidRDefault="005F13FE" w14:paraId="09F80AB2" w14:textId="77777777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1165"/>
        <w:gridCol w:w="1350"/>
        <w:gridCol w:w="1890"/>
        <w:gridCol w:w="1980"/>
        <w:gridCol w:w="1530"/>
        <w:gridCol w:w="1800"/>
        <w:gridCol w:w="1260"/>
        <w:gridCol w:w="1890"/>
      </w:tblGrid>
      <w:tr w:rsidRPr="00204547" w:rsidR="00E650FA" w:rsidTr="00E650FA" w14:paraId="6DADE6A1" w14:textId="77777777">
        <w:trPr>
          <w:trHeight w:val="372"/>
        </w:trPr>
        <w:tc>
          <w:tcPr>
            <w:tcW w:w="1165" w:type="dxa"/>
            <w:shd w:val="clear" w:color="auto" w:fill="E2EFD9" w:themeFill="accent6" w:themeFillTint="33"/>
          </w:tcPr>
          <w:p w:rsidRPr="00204547" w:rsidR="00204547" w:rsidP="00204547" w:rsidRDefault="00204547" w14:paraId="0BBEF8A1" w14:textId="77777777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204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Evaluation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Component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:rsidRPr="00204547" w:rsidR="00204547" w:rsidP="00204547" w:rsidRDefault="00204547" w14:paraId="3854E12D" w14:textId="7777777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547">
              <w:rPr>
                <w:rFonts w:ascii="Times New Roman" w:hAnsi="Times New Roman" w:cs="Times New Roman"/>
                <w:b/>
                <w:sz w:val="16"/>
                <w:szCs w:val="16"/>
              </w:rPr>
              <w:t>Approach:</w:t>
            </w:r>
            <w:r w:rsidRPr="00204547">
              <w:rPr>
                <w:rFonts w:ascii="Times New Roman" w:hAnsi="Times New Roman" w:cs="Times New Roman"/>
                <w:sz w:val="16"/>
                <w:szCs w:val="16"/>
              </w:rPr>
              <w:t xml:space="preserve"> To what extent has the recipient’s implementation approach resulted in achieving the desired outcomes?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:rsidRPr="00C54F3B" w:rsidR="00204547" w:rsidP="00204547" w:rsidRDefault="00204547" w14:paraId="2B4F4707" w14:textId="6132A41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204547">
              <w:rPr>
                <w:rFonts w:ascii="Times New Roman" w:hAnsi="Times New Roman" w:cs="Times New Roman"/>
                <w:b/>
                <w:sz w:val="16"/>
                <w:szCs w:val="16"/>
              </w:rPr>
              <w:t>Effectiveness</w:t>
            </w:r>
            <w:r w:rsidR="00C54F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(Reach)</w:t>
            </w:r>
            <w:r w:rsidRPr="00073928" w:rsidR="00323D5C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323D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4547">
              <w:rPr>
                <w:rFonts w:ascii="Times New Roman" w:hAnsi="Times New Roman" w:cs="Times New Roman"/>
                <w:sz w:val="16"/>
                <w:szCs w:val="16"/>
              </w:rPr>
              <w:t>To what extent has the recipient increased the reach of Category B Strategies to prevent and control diabetes and cardiovascular disease?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Pr="00C54F3B" w:rsidR="00204547" w:rsidP="00204547" w:rsidRDefault="00204547" w14:paraId="1B649C8E" w14:textId="6ECD2146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204547">
              <w:rPr>
                <w:rFonts w:ascii="Times New Roman" w:hAnsi="Times New Roman" w:cs="Times New Roman"/>
                <w:b/>
                <w:sz w:val="16"/>
                <w:szCs w:val="16"/>
              </w:rPr>
              <w:t>Effectiveness</w:t>
            </w:r>
            <w:r w:rsidR="00C54F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(Health Outcomes)</w:t>
            </w:r>
            <w:r w:rsidRPr="00073928" w:rsidR="00323D5C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323D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4547">
              <w:rPr>
                <w:rFonts w:ascii="Times New Roman" w:hAnsi="Times New Roman" w:cs="Times New Roman"/>
                <w:sz w:val="16"/>
                <w:szCs w:val="16"/>
              </w:rPr>
              <w:t>To what extent has implementation of Category B strategies led to improved health outcomes among the identified priority population(s)?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:rsidRPr="00204547" w:rsidR="00204547" w:rsidP="00204547" w:rsidRDefault="00204547" w14:paraId="7DD6B239" w14:textId="4E82795C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547">
              <w:rPr>
                <w:rFonts w:ascii="Times New Roman" w:hAnsi="Times New Roman" w:cs="Times New Roman"/>
                <w:b/>
                <w:sz w:val="16"/>
                <w:szCs w:val="16"/>
              </w:rPr>
              <w:t>Effectiveness</w:t>
            </w:r>
            <w:r w:rsidR="00C54F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(Facilitators)</w:t>
            </w:r>
            <w:r w:rsidRPr="00073928" w:rsidR="00323D5C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323D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4547">
              <w:rPr>
                <w:rFonts w:ascii="Times New Roman" w:hAnsi="Times New Roman" w:cs="Times New Roman"/>
                <w:sz w:val="16"/>
                <w:szCs w:val="16"/>
              </w:rPr>
              <w:t xml:space="preserve">What factors were associated with effective implementation of Category </w:t>
            </w:r>
            <w:bookmarkStart w:name="_GoBack" w:id="0"/>
            <w:bookmarkEnd w:id="0"/>
            <w:r w:rsidRPr="00204547">
              <w:rPr>
                <w:rFonts w:ascii="Times New Roman" w:hAnsi="Times New Roman" w:cs="Times New Roman"/>
                <w:sz w:val="16"/>
                <w:szCs w:val="16"/>
              </w:rPr>
              <w:t>B strategies?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:rsidRPr="00204547" w:rsidR="00204547" w:rsidP="00204547" w:rsidRDefault="00204547" w14:paraId="30802F37" w14:textId="7777777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547">
              <w:rPr>
                <w:rFonts w:ascii="Times New Roman" w:hAnsi="Times New Roman" w:cs="Times New Roman"/>
                <w:b/>
                <w:sz w:val="16"/>
                <w:szCs w:val="16"/>
              </w:rPr>
              <w:t>Efficiency:</w:t>
            </w:r>
            <w:r w:rsidRPr="00204547">
              <w:rPr>
                <w:rFonts w:ascii="Times New Roman" w:hAnsi="Times New Roman" w:cs="Times New Roman"/>
                <w:sz w:val="16"/>
                <w:szCs w:val="16"/>
              </w:rPr>
              <w:t xml:space="preserve"> To what extent has the NOFO affected efficiencies with regards to infrastructure, management, partners, and financial resources?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Pr="00204547" w:rsidR="00204547" w:rsidP="00204547" w:rsidRDefault="00204547" w14:paraId="40A02A38" w14:textId="7777777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547">
              <w:rPr>
                <w:rFonts w:ascii="Times New Roman" w:hAnsi="Times New Roman" w:cs="Times New Roman"/>
                <w:b/>
                <w:sz w:val="16"/>
                <w:szCs w:val="16"/>
              </w:rPr>
              <w:t>Sustainability:</w:t>
            </w:r>
            <w:r w:rsidRPr="00204547">
              <w:rPr>
                <w:rFonts w:ascii="Times New Roman" w:hAnsi="Times New Roman" w:cs="Times New Roman"/>
                <w:sz w:val="16"/>
                <w:szCs w:val="16"/>
              </w:rPr>
              <w:t xml:space="preserve"> To what extent can the strategies implemented be sustained after the NOFO ends?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:rsidRPr="00204547" w:rsidR="00204547" w:rsidP="00204547" w:rsidRDefault="00204547" w14:paraId="5B808CFF" w14:textId="7777777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547">
              <w:rPr>
                <w:rFonts w:ascii="Times New Roman" w:hAnsi="Times New Roman" w:cs="Times New Roman"/>
                <w:b/>
                <w:sz w:val="16"/>
                <w:szCs w:val="16"/>
              </w:rPr>
              <w:t>Impact:</w:t>
            </w:r>
            <w:r w:rsidRPr="00204547">
              <w:rPr>
                <w:rFonts w:ascii="Times New Roman" w:hAnsi="Times New Roman" w:cs="Times New Roman"/>
                <w:sz w:val="16"/>
                <w:szCs w:val="16"/>
              </w:rPr>
              <w:t xml:space="preserve"> To what extent have the strategies implemented contributed to a measurable change in health, behavior, or environment in a defined community, population, organization, or system?</w:t>
            </w:r>
          </w:p>
        </w:tc>
      </w:tr>
      <w:tr w:rsidRPr="00204547" w:rsidR="00530F03" w:rsidTr="00212519" w14:paraId="128B0732" w14:textId="77777777">
        <w:trPr>
          <w:trHeight w:val="144"/>
        </w:trPr>
        <w:tc>
          <w:tcPr>
            <w:tcW w:w="12865" w:type="dxa"/>
            <w:gridSpan w:val="8"/>
            <w:shd w:val="clear" w:color="auto" w:fill="ED7D31" w:themeFill="accent2"/>
          </w:tcPr>
          <w:p w:rsidRPr="00204547" w:rsidR="00530F03" w:rsidP="00842347" w:rsidRDefault="00530F03" w14:paraId="4375A01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547">
              <w:rPr>
                <w:rFonts w:ascii="Times New Roman" w:hAnsi="Times New Roman" w:cs="Times New Roman"/>
                <w:b/>
                <w:sz w:val="16"/>
                <w:szCs w:val="16"/>
              </w:rPr>
              <w:t>Evaluation Component/Data Collection Tool</w:t>
            </w:r>
          </w:p>
        </w:tc>
      </w:tr>
      <w:tr w:rsidRPr="00204547" w:rsidR="00EB043C" w:rsidTr="00D40583" w14:paraId="33E361FA" w14:textId="77777777">
        <w:trPr>
          <w:trHeight w:val="185"/>
        </w:trPr>
        <w:tc>
          <w:tcPr>
            <w:tcW w:w="12865" w:type="dxa"/>
            <w:gridSpan w:val="8"/>
            <w:shd w:val="clear" w:color="auto" w:fill="C00000"/>
          </w:tcPr>
          <w:p w:rsidRPr="000312F7" w:rsidR="00EB043C" w:rsidP="00A7008B" w:rsidRDefault="00EB043C" w14:paraId="770FCAC8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2F7">
              <w:rPr>
                <w:rFonts w:ascii="Times New Roman" w:hAnsi="Times New Roman" w:cs="Times New Roman"/>
                <w:b/>
                <w:sz w:val="16"/>
                <w:szCs w:val="16"/>
              </w:rPr>
              <w:t>Category B Case Studies</w:t>
            </w:r>
          </w:p>
        </w:tc>
      </w:tr>
      <w:tr w:rsidRPr="00204547" w:rsidR="00EB043C" w:rsidTr="00E650FA" w14:paraId="2F3E685F" w14:textId="77777777">
        <w:trPr>
          <w:trHeight w:val="185"/>
        </w:trPr>
        <w:tc>
          <w:tcPr>
            <w:tcW w:w="1165" w:type="dxa"/>
            <w:shd w:val="clear" w:color="auto" w:fill="FFF2CC" w:themeFill="accent4" w:themeFillTint="33"/>
          </w:tcPr>
          <w:p w:rsidRPr="000312F7" w:rsidR="00EB043C" w:rsidP="00204547" w:rsidRDefault="00EB043C" w14:paraId="35328F75" w14:textId="77777777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12F7">
              <w:rPr>
                <w:rFonts w:ascii="Times New Roman" w:hAnsi="Times New Roman" w:cs="Times New Roman"/>
                <w:i/>
                <w:sz w:val="16"/>
                <w:szCs w:val="16"/>
              </w:rPr>
              <w:t>HD-Level Interviews</w:t>
            </w:r>
          </w:p>
        </w:tc>
        <w:tc>
          <w:tcPr>
            <w:tcW w:w="1350" w:type="dxa"/>
            <w:shd w:val="clear" w:color="auto" w:fill="auto"/>
          </w:tcPr>
          <w:p w:rsidR="00E650FA" w:rsidP="00A7008B" w:rsidRDefault="00E650FA" w14:paraId="6FB65AF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EB043C" w:rsidP="00A7008B" w:rsidRDefault="00E650FA" w14:paraId="41CC78F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90" w:type="dxa"/>
            <w:shd w:val="clear" w:color="auto" w:fill="auto"/>
          </w:tcPr>
          <w:p w:rsidR="00EB043C" w:rsidP="00A7008B" w:rsidRDefault="00EB043C" w14:paraId="5C488CD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E650FA" w:rsidP="00A7008B" w:rsidRDefault="00E650FA" w14:paraId="6650056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980" w:type="dxa"/>
            <w:shd w:val="clear" w:color="auto" w:fill="auto"/>
          </w:tcPr>
          <w:p w:rsidR="00EB043C" w:rsidP="00A7008B" w:rsidRDefault="00EB043C" w14:paraId="26EBE61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42E781A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530" w:type="dxa"/>
            <w:shd w:val="clear" w:color="auto" w:fill="auto"/>
          </w:tcPr>
          <w:p w:rsidR="00EB043C" w:rsidP="00A7008B" w:rsidRDefault="00EB043C" w14:paraId="466600C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523941C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00" w:type="dxa"/>
            <w:shd w:val="clear" w:color="auto" w:fill="auto"/>
          </w:tcPr>
          <w:p w:rsidR="00EB043C" w:rsidP="00A7008B" w:rsidRDefault="00EB043C" w14:paraId="799CC3C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0E0ED53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260" w:type="dxa"/>
            <w:shd w:val="clear" w:color="auto" w:fill="auto"/>
          </w:tcPr>
          <w:p w:rsidR="00EB043C" w:rsidP="00A7008B" w:rsidRDefault="00EB043C" w14:paraId="6A16CD5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07D0501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90" w:type="dxa"/>
            <w:shd w:val="clear" w:color="auto" w:fill="auto"/>
          </w:tcPr>
          <w:p w:rsidR="00EB043C" w:rsidP="00A7008B" w:rsidRDefault="00EB043C" w14:paraId="5D9D086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6C590C6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</w:tr>
      <w:tr w:rsidRPr="00204547" w:rsidR="00EB043C" w:rsidTr="00E650FA" w14:paraId="0F6198EC" w14:textId="77777777">
        <w:trPr>
          <w:trHeight w:val="185"/>
        </w:trPr>
        <w:tc>
          <w:tcPr>
            <w:tcW w:w="1165" w:type="dxa"/>
            <w:shd w:val="clear" w:color="auto" w:fill="FFF2CC" w:themeFill="accent4" w:themeFillTint="33"/>
          </w:tcPr>
          <w:p w:rsidRPr="000312F7" w:rsidR="00EB043C" w:rsidP="00204547" w:rsidRDefault="00EB043C" w14:paraId="0836D5F6" w14:textId="77777777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12F7">
              <w:rPr>
                <w:rFonts w:ascii="Times New Roman" w:hAnsi="Times New Roman" w:cs="Times New Roman"/>
                <w:i/>
                <w:sz w:val="16"/>
                <w:szCs w:val="16"/>
              </w:rPr>
              <w:t>HD-Level Group Discussions</w:t>
            </w:r>
          </w:p>
        </w:tc>
        <w:tc>
          <w:tcPr>
            <w:tcW w:w="1350" w:type="dxa"/>
            <w:shd w:val="clear" w:color="auto" w:fill="auto"/>
          </w:tcPr>
          <w:p w:rsidR="00EB043C" w:rsidP="00A7008B" w:rsidRDefault="00EB043C" w14:paraId="3ABB02D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E650FA" w:rsidP="00A7008B" w:rsidRDefault="00E650FA" w14:paraId="33693FC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90" w:type="dxa"/>
            <w:shd w:val="clear" w:color="auto" w:fill="auto"/>
          </w:tcPr>
          <w:p w:rsidR="00EB043C" w:rsidP="00A7008B" w:rsidRDefault="00EB043C" w14:paraId="67C0CCA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E650FA" w:rsidP="00A7008B" w:rsidRDefault="00E650FA" w14:paraId="6A77D2D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980" w:type="dxa"/>
            <w:shd w:val="clear" w:color="auto" w:fill="auto"/>
          </w:tcPr>
          <w:p w:rsidR="00EB043C" w:rsidP="00A7008B" w:rsidRDefault="00EB043C" w14:paraId="11E0A0C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7185CDB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530" w:type="dxa"/>
            <w:shd w:val="clear" w:color="auto" w:fill="auto"/>
          </w:tcPr>
          <w:p w:rsidR="00EB043C" w:rsidP="00A7008B" w:rsidRDefault="00EB043C" w14:paraId="3532896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6ECE01A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00" w:type="dxa"/>
            <w:shd w:val="clear" w:color="auto" w:fill="auto"/>
          </w:tcPr>
          <w:p w:rsidR="00EB043C" w:rsidP="00A7008B" w:rsidRDefault="00EB043C" w14:paraId="7022E15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052CFB3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260" w:type="dxa"/>
            <w:shd w:val="clear" w:color="auto" w:fill="auto"/>
          </w:tcPr>
          <w:p w:rsidR="00EB043C" w:rsidP="00A7008B" w:rsidRDefault="00EB043C" w14:paraId="29AE30A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1A8CDE3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90" w:type="dxa"/>
            <w:shd w:val="clear" w:color="auto" w:fill="auto"/>
          </w:tcPr>
          <w:p w:rsidR="00EB043C" w:rsidP="00A7008B" w:rsidRDefault="00EB043C" w14:paraId="2936C21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34C1F1A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</w:tr>
      <w:tr w:rsidRPr="00204547" w:rsidR="00EB043C" w:rsidTr="00E650FA" w14:paraId="2217F8A8" w14:textId="77777777">
        <w:trPr>
          <w:trHeight w:val="185"/>
        </w:trPr>
        <w:tc>
          <w:tcPr>
            <w:tcW w:w="1165" w:type="dxa"/>
            <w:shd w:val="clear" w:color="auto" w:fill="FFF2CC" w:themeFill="accent4" w:themeFillTint="33"/>
          </w:tcPr>
          <w:p w:rsidRPr="000312F7" w:rsidR="00EB043C" w:rsidP="00204547" w:rsidRDefault="00B50FEA" w14:paraId="2E34611D" w14:textId="77777777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12F7">
              <w:rPr>
                <w:rFonts w:ascii="Times New Roman" w:hAnsi="Times New Roman" w:cs="Times New Roman"/>
                <w:i/>
                <w:sz w:val="16"/>
                <w:szCs w:val="16"/>
              </w:rPr>
              <w:t>Partner-Site Level Interviews</w:t>
            </w:r>
          </w:p>
        </w:tc>
        <w:tc>
          <w:tcPr>
            <w:tcW w:w="1350" w:type="dxa"/>
            <w:shd w:val="clear" w:color="auto" w:fill="auto"/>
          </w:tcPr>
          <w:p w:rsidR="00EB043C" w:rsidP="00A7008B" w:rsidRDefault="00EB043C" w14:paraId="2A7E650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E650FA" w:rsidP="00A7008B" w:rsidRDefault="00E650FA" w14:paraId="4DF6D96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90" w:type="dxa"/>
            <w:shd w:val="clear" w:color="auto" w:fill="auto"/>
          </w:tcPr>
          <w:p w:rsidR="00EB043C" w:rsidP="00A7008B" w:rsidRDefault="00EB043C" w14:paraId="11FECA5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E650FA" w:rsidP="00A7008B" w:rsidRDefault="00E650FA" w14:paraId="76A52C7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980" w:type="dxa"/>
            <w:shd w:val="clear" w:color="auto" w:fill="auto"/>
          </w:tcPr>
          <w:p w:rsidR="00EB043C" w:rsidP="00A7008B" w:rsidRDefault="00EB043C" w14:paraId="39A8C32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1A537FD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530" w:type="dxa"/>
            <w:shd w:val="clear" w:color="auto" w:fill="auto"/>
          </w:tcPr>
          <w:p w:rsidR="00EB043C" w:rsidP="00A7008B" w:rsidRDefault="00EB043C" w14:paraId="105D332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628122C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00" w:type="dxa"/>
            <w:shd w:val="clear" w:color="auto" w:fill="auto"/>
          </w:tcPr>
          <w:p w:rsidR="00EB043C" w:rsidP="00A7008B" w:rsidRDefault="00EB043C" w14:paraId="0F203FE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6340545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260" w:type="dxa"/>
            <w:shd w:val="clear" w:color="auto" w:fill="auto"/>
          </w:tcPr>
          <w:p w:rsidR="00EB043C" w:rsidP="00A7008B" w:rsidRDefault="00EB043C" w14:paraId="35EF614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3B73769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90" w:type="dxa"/>
            <w:shd w:val="clear" w:color="auto" w:fill="auto"/>
          </w:tcPr>
          <w:p w:rsidR="00EB043C" w:rsidP="00A7008B" w:rsidRDefault="00EB043C" w14:paraId="57999FF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3B9A1B5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</w:tr>
      <w:tr w:rsidRPr="00204547" w:rsidR="00EB043C" w:rsidTr="00D40583" w14:paraId="5D1197B0" w14:textId="77777777">
        <w:trPr>
          <w:trHeight w:val="185"/>
        </w:trPr>
        <w:tc>
          <w:tcPr>
            <w:tcW w:w="12865" w:type="dxa"/>
            <w:gridSpan w:val="8"/>
            <w:shd w:val="clear" w:color="auto" w:fill="C00000"/>
          </w:tcPr>
          <w:p w:rsidRPr="000312F7" w:rsidR="00EB043C" w:rsidP="00A7008B" w:rsidRDefault="00EB043C" w14:paraId="2306F5D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2F7">
              <w:rPr>
                <w:rFonts w:ascii="Times New Roman" w:hAnsi="Times New Roman" w:cs="Times New Roman"/>
                <w:b/>
                <w:sz w:val="16"/>
                <w:szCs w:val="16"/>
              </w:rPr>
              <w:t>Category B Cost Study</w:t>
            </w:r>
          </w:p>
        </w:tc>
      </w:tr>
      <w:tr w:rsidRPr="00204547" w:rsidR="00EB043C" w:rsidTr="00E650FA" w14:paraId="44EA7994" w14:textId="77777777">
        <w:trPr>
          <w:trHeight w:val="185"/>
        </w:trPr>
        <w:tc>
          <w:tcPr>
            <w:tcW w:w="1165" w:type="dxa"/>
            <w:shd w:val="clear" w:color="auto" w:fill="FFF2CC" w:themeFill="accent4" w:themeFillTint="33"/>
          </w:tcPr>
          <w:p w:rsidRPr="000312F7" w:rsidR="00EB043C" w:rsidP="00204547" w:rsidRDefault="00B50FEA" w14:paraId="06F51455" w14:textId="77777777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12F7">
              <w:rPr>
                <w:rFonts w:ascii="Times New Roman" w:hAnsi="Times New Roman" w:cs="Times New Roman"/>
                <w:i/>
                <w:sz w:val="16"/>
                <w:szCs w:val="16"/>
              </w:rPr>
              <w:t>Resource Use and Cost Inventory Tool – HD Level</w:t>
            </w:r>
          </w:p>
        </w:tc>
        <w:tc>
          <w:tcPr>
            <w:tcW w:w="1350" w:type="dxa"/>
            <w:shd w:val="clear" w:color="auto" w:fill="auto"/>
          </w:tcPr>
          <w:p w:rsidRPr="00204547" w:rsidR="00EB043C" w:rsidP="00A7008B" w:rsidRDefault="00EB043C" w14:paraId="0319A8B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Pr="00204547" w:rsidR="00EB043C" w:rsidP="00A7008B" w:rsidRDefault="00EB043C" w14:paraId="0A6B4CC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Pr="00204547" w:rsidR="00EB043C" w:rsidP="00A7008B" w:rsidRDefault="00EB043C" w14:paraId="516D3A4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:rsidR="00EB043C" w:rsidP="00A7008B" w:rsidRDefault="00EB043C" w14:paraId="666160F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40D0E01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00" w:type="dxa"/>
            <w:shd w:val="clear" w:color="auto" w:fill="auto"/>
          </w:tcPr>
          <w:p w:rsidR="00EB043C" w:rsidP="00A7008B" w:rsidRDefault="00EB043C" w14:paraId="28315A0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085679B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260" w:type="dxa"/>
            <w:shd w:val="clear" w:color="auto" w:fill="auto"/>
          </w:tcPr>
          <w:p w:rsidR="00EB043C" w:rsidP="00A7008B" w:rsidRDefault="00EB043C" w14:paraId="7887E81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10DEFA2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90" w:type="dxa"/>
            <w:shd w:val="clear" w:color="auto" w:fill="auto"/>
          </w:tcPr>
          <w:p w:rsidR="00EB043C" w:rsidP="00A7008B" w:rsidRDefault="00EB043C" w14:paraId="552F1DC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0B9742C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204547" w:rsidR="00EB043C" w:rsidTr="00E650FA" w14:paraId="20BB8D4F" w14:textId="77777777">
        <w:trPr>
          <w:trHeight w:val="185"/>
        </w:trPr>
        <w:tc>
          <w:tcPr>
            <w:tcW w:w="1165" w:type="dxa"/>
            <w:shd w:val="clear" w:color="auto" w:fill="FFF2CC" w:themeFill="accent4" w:themeFillTint="33"/>
          </w:tcPr>
          <w:p w:rsidRPr="000312F7" w:rsidR="00EB043C" w:rsidP="00204547" w:rsidRDefault="00B50FEA" w14:paraId="72470B10" w14:textId="77777777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12F7">
              <w:rPr>
                <w:rFonts w:ascii="Times New Roman" w:hAnsi="Times New Roman" w:cs="Times New Roman"/>
                <w:i/>
                <w:sz w:val="16"/>
                <w:szCs w:val="16"/>
              </w:rPr>
              <w:t>Resource Use and Cost Inventory Tool – Partner Site Level</w:t>
            </w:r>
          </w:p>
        </w:tc>
        <w:tc>
          <w:tcPr>
            <w:tcW w:w="1350" w:type="dxa"/>
            <w:shd w:val="clear" w:color="auto" w:fill="auto"/>
          </w:tcPr>
          <w:p w:rsidRPr="00204547" w:rsidR="00EB043C" w:rsidP="00A7008B" w:rsidRDefault="00EB043C" w14:paraId="2A805F0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Pr="00204547" w:rsidR="00EB043C" w:rsidP="00A7008B" w:rsidRDefault="00EB043C" w14:paraId="19CA268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Pr="00204547" w:rsidR="00EB043C" w:rsidP="00A7008B" w:rsidRDefault="00EB043C" w14:paraId="7B3599A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:rsidR="00EB043C" w:rsidP="00A7008B" w:rsidRDefault="00EB043C" w14:paraId="5253AE5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1B0B" w:rsidP="00A7008B" w:rsidRDefault="00811B0B" w14:paraId="6F5465B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13CF386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00" w:type="dxa"/>
            <w:shd w:val="clear" w:color="auto" w:fill="auto"/>
          </w:tcPr>
          <w:p w:rsidR="00EB043C" w:rsidP="00A7008B" w:rsidRDefault="00EB043C" w14:paraId="0FB4C61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1B0B" w:rsidP="00A7008B" w:rsidRDefault="00811B0B" w14:paraId="251FB93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4D12606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260" w:type="dxa"/>
            <w:shd w:val="clear" w:color="auto" w:fill="auto"/>
          </w:tcPr>
          <w:p w:rsidR="00EB043C" w:rsidP="00A7008B" w:rsidRDefault="00EB043C" w14:paraId="55094A4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1B0B" w:rsidP="00A7008B" w:rsidRDefault="00811B0B" w14:paraId="6074419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811B0B" w:rsidP="00A7008B" w:rsidRDefault="00811B0B" w14:paraId="6706157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90" w:type="dxa"/>
            <w:shd w:val="clear" w:color="auto" w:fill="auto"/>
          </w:tcPr>
          <w:p w:rsidRPr="00204547" w:rsidR="00EB043C" w:rsidP="00A7008B" w:rsidRDefault="00EB043C" w14:paraId="6F72C34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204547" w:rsidR="00EB043C" w:rsidTr="00A55C29" w14:paraId="7946B3CE" w14:textId="77777777">
        <w:trPr>
          <w:trHeight w:val="185"/>
        </w:trPr>
        <w:tc>
          <w:tcPr>
            <w:tcW w:w="12865" w:type="dxa"/>
            <w:gridSpan w:val="8"/>
            <w:shd w:val="clear" w:color="auto" w:fill="C00000"/>
          </w:tcPr>
          <w:p w:rsidRPr="00204547" w:rsidR="00EB043C" w:rsidP="00A7008B" w:rsidRDefault="00E650FA" w14:paraId="5628E0D8" w14:textId="3B7F771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Category B </w:t>
            </w:r>
            <w:r w:rsidRPr="00EB043C" w:rsidR="00EB04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Recipient-led Evaluation </w:t>
            </w:r>
          </w:p>
        </w:tc>
      </w:tr>
      <w:tr w:rsidRPr="00204547" w:rsidR="00EB043C" w:rsidTr="00E650FA" w14:paraId="5591CAE8" w14:textId="77777777">
        <w:trPr>
          <w:trHeight w:val="185"/>
        </w:trPr>
        <w:tc>
          <w:tcPr>
            <w:tcW w:w="1165" w:type="dxa"/>
            <w:shd w:val="clear" w:color="auto" w:fill="FFF2CC" w:themeFill="accent4" w:themeFillTint="33"/>
          </w:tcPr>
          <w:p w:rsidRPr="000312F7" w:rsidR="00EB043C" w:rsidP="00204547" w:rsidRDefault="00B50FEA" w14:paraId="0F0D4F0B" w14:textId="77777777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12F7">
              <w:rPr>
                <w:rFonts w:ascii="Times New Roman" w:hAnsi="Times New Roman" w:cs="Times New Roman"/>
                <w:i/>
                <w:sz w:val="16"/>
                <w:szCs w:val="16"/>
              </w:rPr>
              <w:t>Category B Recipient-Led Evaluation Deliverable Templates</w:t>
            </w:r>
          </w:p>
        </w:tc>
        <w:tc>
          <w:tcPr>
            <w:tcW w:w="1350" w:type="dxa"/>
            <w:shd w:val="clear" w:color="auto" w:fill="auto"/>
          </w:tcPr>
          <w:p w:rsidR="00EB043C" w:rsidP="00A7008B" w:rsidRDefault="00EB043C" w14:paraId="0C9E1F6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FA" w:rsidP="00A7008B" w:rsidRDefault="00E650FA" w14:paraId="29288EE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E650FA" w:rsidP="00A7008B" w:rsidRDefault="00E650FA" w14:paraId="13FF533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90" w:type="dxa"/>
            <w:shd w:val="clear" w:color="auto" w:fill="auto"/>
          </w:tcPr>
          <w:p w:rsidR="00EB043C" w:rsidP="00A7008B" w:rsidRDefault="00EB043C" w14:paraId="4528454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E0" w:rsidP="00A7008B" w:rsidRDefault="001C48E0" w14:paraId="34F604D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1C48E0" w:rsidP="00A7008B" w:rsidRDefault="001C48E0" w14:paraId="5D247C5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980" w:type="dxa"/>
            <w:shd w:val="clear" w:color="auto" w:fill="auto"/>
          </w:tcPr>
          <w:p w:rsidR="00EB043C" w:rsidP="00A7008B" w:rsidRDefault="00EB043C" w14:paraId="5BC3772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E0" w:rsidP="00A7008B" w:rsidRDefault="001C48E0" w14:paraId="74BE6FE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1C48E0" w:rsidP="00A7008B" w:rsidRDefault="001C48E0" w14:paraId="48D6CF5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530" w:type="dxa"/>
            <w:shd w:val="clear" w:color="auto" w:fill="auto"/>
          </w:tcPr>
          <w:p w:rsidR="00EB043C" w:rsidP="00A7008B" w:rsidRDefault="00EB043C" w14:paraId="73DE580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E0" w:rsidP="00A7008B" w:rsidRDefault="001C48E0" w14:paraId="33E43A0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1C48E0" w:rsidP="00A7008B" w:rsidRDefault="001C48E0" w14:paraId="5592A94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00" w:type="dxa"/>
            <w:shd w:val="clear" w:color="auto" w:fill="auto"/>
          </w:tcPr>
          <w:p w:rsidR="00EB043C" w:rsidP="00A7008B" w:rsidRDefault="00EB043C" w14:paraId="767421D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E0" w:rsidP="00A7008B" w:rsidRDefault="001C48E0" w14:paraId="60431F4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1C48E0" w:rsidP="00A7008B" w:rsidRDefault="001C48E0" w14:paraId="0A13CF7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260" w:type="dxa"/>
            <w:shd w:val="clear" w:color="auto" w:fill="auto"/>
          </w:tcPr>
          <w:p w:rsidR="00EB043C" w:rsidP="00A7008B" w:rsidRDefault="00EB043C" w14:paraId="350AFEE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E0" w:rsidP="00A7008B" w:rsidRDefault="001C48E0" w14:paraId="01E24C6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1C48E0" w:rsidP="00A7008B" w:rsidRDefault="001C48E0" w14:paraId="619A96E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90" w:type="dxa"/>
            <w:shd w:val="clear" w:color="auto" w:fill="auto"/>
          </w:tcPr>
          <w:p w:rsidR="00EB043C" w:rsidP="00A7008B" w:rsidRDefault="00EB043C" w14:paraId="029C540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E0" w:rsidP="00A7008B" w:rsidRDefault="001C48E0" w14:paraId="4250197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1C48E0" w:rsidP="00A7008B" w:rsidRDefault="001C48E0" w14:paraId="15ED8EF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</w:tr>
    </w:tbl>
    <w:p w:rsidRPr="005F13FE" w:rsidR="005F13FE" w:rsidP="00DD21A6" w:rsidRDefault="005F13FE" w14:paraId="5521FCD3" w14:textId="77777777">
      <w:pPr>
        <w:pStyle w:val="NoSpacing"/>
        <w:jc w:val="center"/>
        <w:rPr>
          <w:rFonts w:ascii="Times New Roman" w:hAnsi="Times New Roman" w:cs="Times New Roman"/>
        </w:rPr>
      </w:pPr>
    </w:p>
    <w:p w:rsidR="004A3EB5" w:rsidRDefault="004A3EB5" w14:paraId="13ECFCA0" w14:textId="77777777">
      <w:pPr>
        <w:rPr>
          <w:sz w:val="24"/>
        </w:rPr>
      </w:pPr>
      <w:r>
        <w:br w:type="page"/>
      </w:r>
    </w:p>
    <w:p w:rsidR="004A3EB5" w:rsidP="004A3EB5" w:rsidRDefault="004A3EB5" w14:paraId="05A45507" w14:textId="5DAC1499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Attachment </w:t>
      </w:r>
      <w:r w:rsidR="005C1333">
        <w:rPr>
          <w:rFonts w:ascii="Times New Roman" w:hAnsi="Times New Roman" w:cs="Times New Roman"/>
          <w:b/>
        </w:rPr>
        <w:t>3D (2of 2)</w:t>
      </w:r>
      <w:r>
        <w:rPr>
          <w:rFonts w:ascii="Times New Roman" w:hAnsi="Times New Roman" w:cs="Times New Roman"/>
          <w:b/>
        </w:rPr>
        <w:t>: Crosswalk of Evaluation Components and Data Collection Tools by Respondent</w:t>
      </w:r>
      <w:r w:rsidR="005727C1">
        <w:rPr>
          <w:rFonts w:ascii="Times New Roman" w:hAnsi="Times New Roman" w:cs="Times New Roman"/>
          <w:b/>
        </w:rPr>
        <w:t xml:space="preserve"> Type</w:t>
      </w:r>
      <w:r>
        <w:rPr>
          <w:rFonts w:ascii="Times New Roman" w:hAnsi="Times New Roman" w:cs="Times New Roman"/>
          <w:b/>
        </w:rPr>
        <w:t xml:space="preserve"> (Detail)</w:t>
      </w:r>
    </w:p>
    <w:p w:rsidRPr="00E11A66" w:rsidR="004A3EB5" w:rsidP="004A3EB5" w:rsidRDefault="004A3EB5" w14:paraId="0C5EAB4A" w14:textId="77777777">
      <w:pPr>
        <w:pStyle w:val="NoSpacing"/>
        <w:jc w:val="center"/>
        <w:rPr>
          <w:rFonts w:ascii="Times New Roman" w:hAnsi="Times New Roman" w:cs="Times New Roman"/>
          <w:b/>
        </w:rPr>
      </w:pPr>
      <w:r w:rsidRPr="00E11A66">
        <w:rPr>
          <w:rFonts w:ascii="Times New Roman" w:hAnsi="Times New Roman" w:cs="Times New Roman"/>
          <w:b/>
        </w:rPr>
        <w:t>DP18-1815PHHF18</w:t>
      </w:r>
    </w:p>
    <w:p w:rsidR="004A3EB5" w:rsidP="004A3EB5" w:rsidRDefault="004A3EB5" w14:paraId="26DDDCC6" w14:textId="5E0F9CE8">
      <w:pPr>
        <w:pStyle w:val="NoSpacing"/>
        <w:jc w:val="center"/>
        <w:rPr>
          <w:rFonts w:ascii="Times New Roman" w:hAnsi="Times New Roman" w:cs="Times New Roman"/>
          <w:b/>
        </w:rPr>
      </w:pPr>
      <w:r w:rsidRPr="00E11A66">
        <w:rPr>
          <w:rFonts w:ascii="Times New Roman" w:hAnsi="Times New Roman" w:cs="Times New Roman"/>
          <w:b/>
        </w:rPr>
        <w:t>Improving the Health of Americans through Prevention and Management of Diabetes and Heart Disease and Stroke</w:t>
      </w:r>
    </w:p>
    <w:p w:rsidR="00BF6CC9" w:rsidP="00BF6CC9" w:rsidRDefault="00BF6CC9" w14:paraId="55CB848E" w14:textId="77777777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Category B: </w:t>
      </w:r>
      <w:r>
        <w:rPr>
          <w:rFonts w:ascii="Times New Roman" w:hAnsi="Times New Roman" w:cs="Times New Roman"/>
          <w:sz w:val="22"/>
        </w:rPr>
        <w:t xml:space="preserve">CARDIOVASCULAR DISEASE PREVENTION AND MANAGEMENT </w:t>
      </w:r>
    </w:p>
    <w:p w:rsidR="00BF6CC9" w:rsidP="004A3EB5" w:rsidRDefault="00BF6CC9" w14:paraId="18036878" w14:textId="7777777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4A3EB5" w:rsidP="004A3EB5" w:rsidRDefault="004A3EB5" w14:paraId="286B55D2" w14:textId="77777777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2779" w:type="dxa"/>
        <w:tblLayout w:type="fixed"/>
        <w:tblLook w:val="04A0" w:firstRow="1" w:lastRow="0" w:firstColumn="1" w:lastColumn="0" w:noHBand="0" w:noVBand="1"/>
      </w:tblPr>
      <w:tblGrid>
        <w:gridCol w:w="5566"/>
        <w:gridCol w:w="3520"/>
        <w:gridCol w:w="3693"/>
      </w:tblGrid>
      <w:tr w:rsidRPr="005B2824" w:rsidR="00BF6CC9" w:rsidTr="001D7B10" w14:paraId="1B24A4C4" w14:textId="77777777">
        <w:trPr>
          <w:trHeight w:val="101"/>
        </w:trPr>
        <w:tc>
          <w:tcPr>
            <w:tcW w:w="5566" w:type="dxa"/>
            <w:shd w:val="clear" w:color="auto" w:fill="E2EFD9" w:themeFill="accent6" w:themeFillTint="33"/>
          </w:tcPr>
          <w:p w:rsidRPr="006A0B21" w:rsidR="00BF6CC9" w:rsidP="000415E0" w:rsidRDefault="00BF6CC9" w14:paraId="38C8347A" w14:textId="7777777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0B21">
              <w:rPr>
                <w:rFonts w:ascii="Times New Roman" w:hAnsi="Times New Roman" w:cs="Times New Roman"/>
                <w:b/>
                <w:sz w:val="16"/>
                <w:szCs w:val="16"/>
              </w:rPr>
              <w:t>Respondent</w:t>
            </w:r>
          </w:p>
        </w:tc>
        <w:tc>
          <w:tcPr>
            <w:tcW w:w="3520" w:type="dxa"/>
            <w:shd w:val="clear" w:color="auto" w:fill="FFC9C9"/>
          </w:tcPr>
          <w:p w:rsidRPr="005B2824" w:rsidR="00BF6CC9" w:rsidP="005B2824" w:rsidRDefault="00BF6CC9" w14:paraId="73920854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b/>
                <w:sz w:val="16"/>
                <w:szCs w:val="16"/>
              </w:rPr>
              <w:t>HD recipient staff</w:t>
            </w:r>
          </w:p>
        </w:tc>
        <w:tc>
          <w:tcPr>
            <w:tcW w:w="3693" w:type="dxa"/>
            <w:shd w:val="clear" w:color="auto" w:fill="FFF3F3"/>
          </w:tcPr>
          <w:p w:rsidRPr="005B2824" w:rsidR="00BF6CC9" w:rsidP="005B2824" w:rsidRDefault="00BF6CC9" w14:paraId="0C4A5828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b/>
                <w:sz w:val="16"/>
                <w:szCs w:val="16"/>
              </w:rPr>
              <w:t>Partner site staff</w:t>
            </w:r>
          </w:p>
        </w:tc>
      </w:tr>
      <w:tr w:rsidRPr="005B2824" w:rsidR="001D7B10" w:rsidTr="001D7B10" w14:paraId="0F13C902" w14:textId="77777777">
        <w:trPr>
          <w:trHeight w:val="199"/>
        </w:trPr>
        <w:tc>
          <w:tcPr>
            <w:tcW w:w="12779" w:type="dxa"/>
            <w:gridSpan w:val="3"/>
            <w:shd w:val="clear" w:color="auto" w:fill="ED7D31" w:themeFill="accent2"/>
          </w:tcPr>
          <w:p w:rsidRPr="005B2824" w:rsidR="001D7B10" w:rsidP="004A3EB5" w:rsidRDefault="001D7B10" w14:paraId="69A58CB4" w14:textId="5B25363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Evaluation Component/Data Collection Tool</w:t>
            </w:r>
          </w:p>
        </w:tc>
      </w:tr>
      <w:tr w:rsidRPr="005B2824" w:rsidR="001D7B10" w:rsidTr="001D7B10" w14:paraId="2012C527" w14:textId="77777777">
        <w:trPr>
          <w:trHeight w:val="199"/>
        </w:trPr>
        <w:tc>
          <w:tcPr>
            <w:tcW w:w="12779" w:type="dxa"/>
            <w:gridSpan w:val="3"/>
            <w:shd w:val="clear" w:color="auto" w:fill="C00000"/>
          </w:tcPr>
          <w:p w:rsidRPr="005B2824" w:rsidR="001D7B10" w:rsidP="001D7B10" w:rsidRDefault="001D7B10" w14:paraId="00E9B008" w14:textId="5D35D84B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Category B </w:t>
            </w:r>
            <w:r w:rsidR="00080418">
              <w:rPr>
                <w:rFonts w:ascii="Times New Roman" w:hAnsi="Times New Roman" w:cs="Times New Roman"/>
                <w:b/>
                <w:sz w:val="16"/>
                <w:szCs w:val="16"/>
              </w:rPr>
              <w:t>Case Studies</w:t>
            </w:r>
          </w:p>
        </w:tc>
      </w:tr>
      <w:tr w:rsidRPr="005B2824" w:rsidR="001D7B10" w:rsidTr="001D7B10" w14:paraId="4CA7DEC2" w14:textId="77777777">
        <w:trPr>
          <w:trHeight w:val="199"/>
        </w:trPr>
        <w:tc>
          <w:tcPr>
            <w:tcW w:w="5566" w:type="dxa"/>
            <w:shd w:val="clear" w:color="auto" w:fill="FFF2CC" w:themeFill="accent4" w:themeFillTint="33"/>
          </w:tcPr>
          <w:p w:rsidRPr="005B2824" w:rsidR="001D7B10" w:rsidP="001D7B10" w:rsidRDefault="001D7B10" w14:paraId="673B03DF" w14:textId="77777777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i/>
                <w:sz w:val="16"/>
                <w:szCs w:val="16"/>
              </w:rPr>
              <w:t>HD-Level Interviews</w:t>
            </w:r>
          </w:p>
        </w:tc>
        <w:tc>
          <w:tcPr>
            <w:tcW w:w="3520" w:type="dxa"/>
            <w:shd w:val="clear" w:color="auto" w:fill="FFC9C9"/>
          </w:tcPr>
          <w:p w:rsidRPr="005B2824" w:rsidR="001D7B10" w:rsidP="001D7B10" w:rsidRDefault="001D7B10" w14:paraId="5E107B8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3693" w:type="dxa"/>
            <w:shd w:val="clear" w:color="auto" w:fill="FFF3F3"/>
          </w:tcPr>
          <w:p w:rsidRPr="005B2824" w:rsidR="001D7B10" w:rsidP="001D7B10" w:rsidRDefault="001D7B10" w14:paraId="5407DCA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5B2824" w:rsidR="001D7B10" w:rsidTr="001D7B10" w14:paraId="0C1A40B0" w14:textId="77777777">
        <w:trPr>
          <w:trHeight w:val="199"/>
        </w:trPr>
        <w:tc>
          <w:tcPr>
            <w:tcW w:w="5566" w:type="dxa"/>
            <w:shd w:val="clear" w:color="auto" w:fill="FFF2CC" w:themeFill="accent4" w:themeFillTint="33"/>
          </w:tcPr>
          <w:p w:rsidRPr="005B2824" w:rsidR="001D7B10" w:rsidP="001D7B10" w:rsidRDefault="001D7B10" w14:paraId="5F19A33F" w14:textId="77777777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i/>
                <w:sz w:val="16"/>
                <w:szCs w:val="16"/>
              </w:rPr>
              <w:t>HD-Level Group Discussions</w:t>
            </w:r>
          </w:p>
        </w:tc>
        <w:tc>
          <w:tcPr>
            <w:tcW w:w="3520" w:type="dxa"/>
            <w:shd w:val="clear" w:color="auto" w:fill="FFC9C9"/>
          </w:tcPr>
          <w:p w:rsidRPr="005B2824" w:rsidR="001D7B10" w:rsidP="001D7B10" w:rsidRDefault="001D7B10" w14:paraId="7598A1D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3693" w:type="dxa"/>
            <w:shd w:val="clear" w:color="auto" w:fill="FFF3F3"/>
          </w:tcPr>
          <w:p w:rsidRPr="005B2824" w:rsidR="001D7B10" w:rsidP="001D7B10" w:rsidRDefault="001D7B10" w14:paraId="72B45B2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5B2824" w:rsidR="001D7B10" w:rsidTr="001D7B10" w14:paraId="2FB7CB8B" w14:textId="77777777">
        <w:trPr>
          <w:trHeight w:val="199"/>
        </w:trPr>
        <w:tc>
          <w:tcPr>
            <w:tcW w:w="5566" w:type="dxa"/>
            <w:shd w:val="clear" w:color="auto" w:fill="FFF2CC" w:themeFill="accent4" w:themeFillTint="33"/>
          </w:tcPr>
          <w:p w:rsidRPr="005B2824" w:rsidR="001D7B10" w:rsidP="001D7B10" w:rsidRDefault="001D7B10" w14:paraId="66305F1A" w14:textId="77777777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i/>
                <w:sz w:val="16"/>
                <w:szCs w:val="16"/>
              </w:rPr>
              <w:t>Partner-Site Level Interviews</w:t>
            </w:r>
          </w:p>
        </w:tc>
        <w:tc>
          <w:tcPr>
            <w:tcW w:w="3520" w:type="dxa"/>
            <w:shd w:val="clear" w:color="auto" w:fill="FFC9C9"/>
          </w:tcPr>
          <w:p w:rsidRPr="005B2824" w:rsidR="001D7B10" w:rsidP="001D7B10" w:rsidRDefault="001D7B10" w14:paraId="68BD470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3" w:type="dxa"/>
            <w:shd w:val="clear" w:color="auto" w:fill="FFF3F3"/>
          </w:tcPr>
          <w:p w:rsidRPr="005B2824" w:rsidR="001D7B10" w:rsidP="001D7B10" w:rsidRDefault="001D7B10" w14:paraId="1B9B4BC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</w:tr>
      <w:tr w:rsidRPr="005B2824" w:rsidR="00080418" w:rsidTr="00080418" w14:paraId="7C0B3AD9" w14:textId="77777777">
        <w:trPr>
          <w:trHeight w:val="199"/>
        </w:trPr>
        <w:tc>
          <w:tcPr>
            <w:tcW w:w="12779" w:type="dxa"/>
            <w:gridSpan w:val="3"/>
            <w:shd w:val="clear" w:color="auto" w:fill="C00000"/>
          </w:tcPr>
          <w:p w:rsidRPr="005B2824" w:rsidR="00080418" w:rsidP="001D7B10" w:rsidRDefault="00080418" w14:paraId="1B8C9A61" w14:textId="5C08C693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Category B Cost Study</w:t>
            </w:r>
          </w:p>
        </w:tc>
      </w:tr>
      <w:tr w:rsidRPr="005B2824" w:rsidR="001D7B10" w:rsidTr="001D7B10" w14:paraId="11EB5054" w14:textId="77777777">
        <w:trPr>
          <w:trHeight w:val="199"/>
        </w:trPr>
        <w:tc>
          <w:tcPr>
            <w:tcW w:w="5566" w:type="dxa"/>
            <w:shd w:val="clear" w:color="auto" w:fill="FFF2CC" w:themeFill="accent4" w:themeFillTint="33"/>
          </w:tcPr>
          <w:p w:rsidRPr="005B2824" w:rsidR="001D7B10" w:rsidP="001D7B10" w:rsidRDefault="001D7B10" w14:paraId="207A8822" w14:textId="77777777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i/>
                <w:sz w:val="16"/>
                <w:szCs w:val="16"/>
              </w:rPr>
              <w:t>Resource Use and Cost Inventory Tool – HD Level</w:t>
            </w:r>
          </w:p>
        </w:tc>
        <w:tc>
          <w:tcPr>
            <w:tcW w:w="3520" w:type="dxa"/>
            <w:shd w:val="clear" w:color="auto" w:fill="FFC9C9"/>
          </w:tcPr>
          <w:p w:rsidR="001D7B10" w:rsidP="001D7B10" w:rsidRDefault="001D7B10" w14:paraId="17C54F2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5B2824" w:rsidR="001D7B10" w:rsidP="001D7B10" w:rsidRDefault="001D7B10" w14:paraId="077B4E7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3693" w:type="dxa"/>
            <w:shd w:val="clear" w:color="auto" w:fill="FFF3F3"/>
          </w:tcPr>
          <w:p w:rsidRPr="005B2824" w:rsidR="001D7B10" w:rsidP="001D7B10" w:rsidRDefault="001D7B10" w14:paraId="1800FC7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5B2824" w:rsidR="001D7B10" w:rsidP="001D7B10" w:rsidRDefault="001D7B10" w14:paraId="78E2051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5B2824" w:rsidR="001D7B10" w:rsidTr="001D7B10" w14:paraId="1CDE2018" w14:textId="77777777">
        <w:trPr>
          <w:trHeight w:val="199"/>
        </w:trPr>
        <w:tc>
          <w:tcPr>
            <w:tcW w:w="5566" w:type="dxa"/>
            <w:shd w:val="clear" w:color="auto" w:fill="FFF2CC" w:themeFill="accent4" w:themeFillTint="33"/>
          </w:tcPr>
          <w:p w:rsidRPr="005B2824" w:rsidR="001D7B10" w:rsidP="001D7B10" w:rsidRDefault="001D7B10" w14:paraId="0B7566E2" w14:textId="77777777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i/>
                <w:sz w:val="16"/>
                <w:szCs w:val="16"/>
              </w:rPr>
              <w:t>Resource Use and Cost Inventory Tool – Partner Site Level</w:t>
            </w:r>
          </w:p>
        </w:tc>
        <w:tc>
          <w:tcPr>
            <w:tcW w:w="3520" w:type="dxa"/>
            <w:shd w:val="clear" w:color="auto" w:fill="FFC9C9"/>
          </w:tcPr>
          <w:p w:rsidRPr="005B2824" w:rsidR="001D7B10" w:rsidP="001D7B10" w:rsidRDefault="001D7B10" w14:paraId="31F8A0B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3" w:type="dxa"/>
            <w:shd w:val="clear" w:color="auto" w:fill="FFF3F3"/>
          </w:tcPr>
          <w:p w:rsidRPr="005B2824" w:rsidR="001D7B10" w:rsidP="001D7B10" w:rsidRDefault="001D7B10" w14:paraId="3528AC8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5B2824" w:rsidR="001D7B10" w:rsidP="001D7B10" w:rsidRDefault="001D7B10" w14:paraId="746FC10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5B2824" w:rsidR="001D7B10" w:rsidP="001D7B10" w:rsidRDefault="001D7B10" w14:paraId="7E4E4C9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</w:tr>
      <w:tr w:rsidRPr="005B2824" w:rsidR="00080418" w:rsidTr="00080418" w14:paraId="493159B7" w14:textId="77777777">
        <w:trPr>
          <w:trHeight w:val="17"/>
        </w:trPr>
        <w:tc>
          <w:tcPr>
            <w:tcW w:w="12779" w:type="dxa"/>
            <w:gridSpan w:val="3"/>
            <w:shd w:val="clear" w:color="auto" w:fill="C00000"/>
          </w:tcPr>
          <w:p w:rsidRPr="005B2824" w:rsidR="00080418" w:rsidP="001D7B10" w:rsidRDefault="00080418" w14:paraId="35F9BF6C" w14:textId="0C063683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418">
              <w:rPr>
                <w:rFonts w:ascii="Times New Roman" w:hAnsi="Times New Roman" w:cs="Times New Roman"/>
                <w:b/>
                <w:sz w:val="16"/>
                <w:szCs w:val="16"/>
              </w:rPr>
              <w:t>Category B Recipient-Led Evaluation</w:t>
            </w:r>
          </w:p>
        </w:tc>
      </w:tr>
      <w:tr w:rsidRPr="005B2824" w:rsidR="001D7B10" w:rsidTr="001D7B10" w14:paraId="1B6F618C" w14:textId="77777777">
        <w:trPr>
          <w:trHeight w:val="17"/>
        </w:trPr>
        <w:tc>
          <w:tcPr>
            <w:tcW w:w="5566" w:type="dxa"/>
            <w:shd w:val="clear" w:color="auto" w:fill="FFF2CC" w:themeFill="accent4" w:themeFillTint="33"/>
          </w:tcPr>
          <w:p w:rsidRPr="005B2824" w:rsidR="001D7B10" w:rsidP="001D7B10" w:rsidRDefault="001D7B10" w14:paraId="3BDCDB29" w14:textId="77777777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i/>
                <w:sz w:val="16"/>
                <w:szCs w:val="16"/>
              </w:rPr>
              <w:t>Category B Recipient-Led Evaluation Deliverable Templates</w:t>
            </w:r>
          </w:p>
        </w:tc>
        <w:tc>
          <w:tcPr>
            <w:tcW w:w="3520" w:type="dxa"/>
            <w:shd w:val="clear" w:color="auto" w:fill="FFC9C9"/>
          </w:tcPr>
          <w:p w:rsidR="001D7B10" w:rsidP="001D7B10" w:rsidRDefault="001D7B10" w14:paraId="22D096F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5B2824" w:rsidR="001D7B10" w:rsidP="001D7B10" w:rsidRDefault="001D7B10" w14:paraId="373BC71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3693" w:type="dxa"/>
            <w:shd w:val="clear" w:color="auto" w:fill="FFF3F3"/>
          </w:tcPr>
          <w:p w:rsidRPr="005B2824" w:rsidR="001D7B10" w:rsidP="001D7B10" w:rsidRDefault="001D7B10" w14:paraId="5A66239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B21D2" w:rsidP="005B2824" w:rsidRDefault="009B21D2" w14:paraId="1AFDF29B" w14:textId="77777777">
      <w:pPr>
        <w:pStyle w:val="NoSpacing"/>
      </w:pPr>
    </w:p>
    <w:sectPr w:rsidR="009B21D2" w:rsidSect="00DD21A6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BA17A" w14:textId="77777777" w:rsidR="00FA4FBC" w:rsidRDefault="00FA4FBC" w:rsidP="00D1145F">
      <w:pPr>
        <w:spacing w:after="0" w:line="240" w:lineRule="auto"/>
      </w:pPr>
      <w:r>
        <w:separator/>
      </w:r>
    </w:p>
  </w:endnote>
  <w:endnote w:type="continuationSeparator" w:id="0">
    <w:p w14:paraId="460B910C" w14:textId="77777777" w:rsidR="00FA4FBC" w:rsidRDefault="00FA4FBC" w:rsidP="00D1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13A66" w14:textId="77777777" w:rsidR="00FA4FBC" w:rsidRDefault="00FA4FBC" w:rsidP="00D1145F">
      <w:pPr>
        <w:spacing w:after="0" w:line="240" w:lineRule="auto"/>
      </w:pPr>
      <w:r>
        <w:separator/>
      </w:r>
    </w:p>
  </w:footnote>
  <w:footnote w:type="continuationSeparator" w:id="0">
    <w:p w14:paraId="6B8D4C3C" w14:textId="77777777" w:rsidR="00FA4FBC" w:rsidRDefault="00FA4FBC" w:rsidP="00D1145F">
      <w:pPr>
        <w:spacing w:after="0" w:line="240" w:lineRule="auto"/>
      </w:pPr>
      <w:r>
        <w:continuationSeparator/>
      </w:r>
    </w:p>
  </w:footnote>
  <w:footnote w:id="1">
    <w:p w14:paraId="492E45B3" w14:textId="7444B09E" w:rsidR="00D1145F" w:rsidRPr="00D1145F" w:rsidRDefault="00D1145F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D1145F">
        <w:rPr>
          <w:rFonts w:ascii="Times New Roman" w:hAnsi="Times New Roman" w:cs="Times New Roman"/>
          <w:sz w:val="16"/>
          <w:szCs w:val="16"/>
        </w:rPr>
        <w:t xml:space="preserve">The evaluation questions are specified in the notice of funding opportunity, </w:t>
      </w:r>
      <w:r w:rsidRPr="00D1145F">
        <w:rPr>
          <w:rFonts w:ascii="Times New Roman" w:hAnsi="Times New Roman" w:cs="Times New Roman"/>
          <w:i/>
          <w:sz w:val="16"/>
          <w:szCs w:val="16"/>
        </w:rPr>
        <w:t>CDC-RFA-DP18-1815PPHF18:</w:t>
      </w:r>
      <w:r w:rsidRPr="00D1145F">
        <w:rPr>
          <w:rFonts w:ascii="Times New Roman" w:hAnsi="Times New Roman" w:cs="Times New Roman"/>
          <w:sz w:val="16"/>
          <w:szCs w:val="16"/>
        </w:rPr>
        <w:t xml:space="preserve"> </w:t>
      </w:r>
      <w:r w:rsidRPr="00D1145F">
        <w:rPr>
          <w:rFonts w:ascii="Times New Roman" w:hAnsi="Times New Roman" w:cs="Times New Roman"/>
          <w:i/>
          <w:sz w:val="16"/>
          <w:szCs w:val="16"/>
        </w:rPr>
        <w:t>Improving the Health of Americans Through Prevention and Management of Diabetes and Heart Disease and Stroke.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2B20608E" w14:textId="77777777" w:rsidR="005C1333" w:rsidRDefault="005C1333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E03244E" w14:textId="77777777" w:rsidR="005C1333" w:rsidRDefault="005C1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D2ECF"/>
    <w:multiLevelType w:val="hybridMultilevel"/>
    <w:tmpl w:val="5F4A17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8E4815"/>
    <w:multiLevelType w:val="hybridMultilevel"/>
    <w:tmpl w:val="7636995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03667E"/>
    <w:multiLevelType w:val="hybridMultilevel"/>
    <w:tmpl w:val="763699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A6"/>
    <w:rsid w:val="000312F7"/>
    <w:rsid w:val="00052DCA"/>
    <w:rsid w:val="00073928"/>
    <w:rsid w:val="00080418"/>
    <w:rsid w:val="000B6998"/>
    <w:rsid w:val="001C48E0"/>
    <w:rsid w:val="001D7B10"/>
    <w:rsid w:val="00204547"/>
    <w:rsid w:val="00212519"/>
    <w:rsid w:val="00291C68"/>
    <w:rsid w:val="00323D5C"/>
    <w:rsid w:val="004A3EB5"/>
    <w:rsid w:val="005009C8"/>
    <w:rsid w:val="00530F03"/>
    <w:rsid w:val="005727C1"/>
    <w:rsid w:val="005B2824"/>
    <w:rsid w:val="005C1333"/>
    <w:rsid w:val="005C78BE"/>
    <w:rsid w:val="005F13FE"/>
    <w:rsid w:val="006A0B21"/>
    <w:rsid w:val="007F59FB"/>
    <w:rsid w:val="00811B0B"/>
    <w:rsid w:val="00842347"/>
    <w:rsid w:val="00946E47"/>
    <w:rsid w:val="009B21D2"/>
    <w:rsid w:val="009B3E7A"/>
    <w:rsid w:val="00A55C29"/>
    <w:rsid w:val="00A7008B"/>
    <w:rsid w:val="00AD437B"/>
    <w:rsid w:val="00AD7E76"/>
    <w:rsid w:val="00B50FEA"/>
    <w:rsid w:val="00B81529"/>
    <w:rsid w:val="00BF6CC9"/>
    <w:rsid w:val="00C52684"/>
    <w:rsid w:val="00C54F3B"/>
    <w:rsid w:val="00D1145F"/>
    <w:rsid w:val="00D40583"/>
    <w:rsid w:val="00DD21A6"/>
    <w:rsid w:val="00E47539"/>
    <w:rsid w:val="00E650FA"/>
    <w:rsid w:val="00EB043C"/>
    <w:rsid w:val="00F24380"/>
    <w:rsid w:val="00FA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D52B"/>
  <w15:chartTrackingRefBased/>
  <w15:docId w15:val="{1BF1305B-BF98-4561-9C34-3F6668B0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21A6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5F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7008B"/>
    <w:pPr>
      <w:widowControl w:val="0"/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7008B"/>
  </w:style>
  <w:style w:type="paragraph" w:styleId="BalloonText">
    <w:name w:val="Balloon Text"/>
    <w:basedOn w:val="Normal"/>
    <w:link w:val="BalloonTextChar"/>
    <w:uiPriority w:val="99"/>
    <w:semiHidden/>
    <w:unhideWhenUsed/>
    <w:rsid w:val="004A3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B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4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4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45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C1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33"/>
  </w:style>
  <w:style w:type="paragraph" w:styleId="Footer">
    <w:name w:val="footer"/>
    <w:basedOn w:val="Normal"/>
    <w:link w:val="FooterChar"/>
    <w:uiPriority w:val="99"/>
    <w:unhideWhenUsed/>
    <w:rsid w:val="005C1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33"/>
  </w:style>
  <w:style w:type="character" w:styleId="CommentReference">
    <w:name w:val="annotation reference"/>
    <w:basedOn w:val="DefaultParagraphFont"/>
    <w:uiPriority w:val="99"/>
    <w:semiHidden/>
    <w:unhideWhenUsed/>
    <w:rsid w:val="000B6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9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E1DA6A3C5C14AA75FCB915E4EC762" ma:contentTypeVersion="0" ma:contentTypeDescription="Create a new document." ma:contentTypeScope="" ma:versionID="e77e4b4a9083f030673788833ced3a21">
  <xsd:schema xmlns:xsd="http://www.w3.org/2001/XMLSchema" xmlns:xs="http://www.w3.org/2001/XMLSchema" xmlns:p="http://schemas.microsoft.com/office/2006/metadata/properties" xmlns:ns2="2b13dd97-7bb8-4fef-b994-c93242b87804" targetNamespace="http://schemas.microsoft.com/office/2006/metadata/properties" ma:root="true" ma:fieldsID="4943cf95feec5fdaf0ec0bd4b051868c" ns2:_="">
    <xsd:import namespace="2b13dd97-7bb8-4fef-b994-c93242b878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dd97-7bb8-4fef-b994-c93242b878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13dd97-7bb8-4fef-b994-c93242b87804">A22TNDR37WPX-1143218240-375</_dlc_DocId>
    <_dlc_DocIdUrl xmlns="2b13dd97-7bb8-4fef-b994-c93242b87804">
      <Url>https://esp.cdc.gov/sites/nccdphp/APPS/grants/PM/1815-17/_layouts/15/DocIdRedir.aspx?ID=A22TNDR37WPX-1143218240-375</Url>
      <Description>A22TNDR37WPX-1143218240-375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F7AB7-9305-4C25-9CAF-52C111C7A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3dd97-7bb8-4fef-b994-c93242b87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6B25B-D2F3-45D6-8980-B6C38FDCA1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72EF6F-9769-4C68-B845-953C006BFF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016FEB-E4BB-4228-B707-8CBE5746BE58}">
  <ds:schemaRefs>
    <ds:schemaRef ds:uri="http://purl.org/dc/terms/"/>
    <ds:schemaRef ds:uri="http://schemas.microsoft.com/office/2006/documentManagement/types"/>
    <ds:schemaRef ds:uri="2b13dd97-7bb8-4fef-b994-c93242b87804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8B289B3-1998-4E2E-850C-13A04E30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Gopez, Gizelle</dc:creator>
  <cp:keywords/>
  <dc:description/>
  <cp:lastModifiedBy>Gopez, Gizelle (CDC/DDNID/NCCDPHP/DHDSP) (CTR)</cp:lastModifiedBy>
  <cp:revision>9</cp:revision>
  <dcterms:created xsi:type="dcterms:W3CDTF">2020-01-15T20:49:00Z</dcterms:created>
  <dcterms:modified xsi:type="dcterms:W3CDTF">2020-01-24T02:25:00Z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0x010100910E1DA6A3C5C14AA75FCB915E4EC762</vt:lpwstr>
  </property>
  <property fmtid="{D5CDD505-2E9C-101B-9397-08002B2CF9AE}" pid="3" name="_dlc_DocIdItemGuid">
    <vt:lpwstr>739c061b-2de6-4d02-8aa3-84521b03aacb</vt:lpwstr>
  </property>
</Properties>
</file>