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CD4D9E" w:rsidR="00693DD3" w:rsidP="00693DD3" w:rsidRDefault="00693DD3" w14:paraId="4E8933AE" w14:textId="74631D5B">
      <w:pPr>
        <w:jc w:val="center"/>
        <w:rPr>
          <w:rFonts w:ascii="Arial" w:hAnsi="Arial" w:cs="Arial"/>
          <w:b/>
          <w:sz w:val="24"/>
        </w:rPr>
      </w:pPr>
      <w:r w:rsidRPr="00CD4D9E">
        <w:rPr>
          <w:rFonts w:ascii="Arial" w:hAnsi="Arial" w:cs="Arial"/>
          <w:b/>
          <w:sz w:val="24"/>
        </w:rPr>
        <w:t>Instructions for Asthma State Grantees:</w:t>
      </w:r>
    </w:p>
    <w:p w:rsidRPr="00EA7D52" w:rsidR="00693DD3" w:rsidP="00232894" w:rsidRDefault="00693DD3" w14:paraId="1DDAAC4B" w14:textId="77777777">
      <w:pPr>
        <w:jc w:val="center"/>
        <w:rPr>
          <w:rFonts w:ascii="Arial" w:hAnsi="Arial"/>
        </w:rPr>
      </w:pPr>
    </w:p>
    <w:p w:rsidRPr="00C33D3A" w:rsidR="009350FE" w:rsidP="00EA7D52" w:rsidRDefault="00663EA5" w14:paraId="37917216" w14:textId="167EF721">
      <w:pPr>
        <w:jc w:val="center"/>
        <w:rPr>
          <w:rFonts w:ascii="Arial" w:hAnsi="Arial" w:cs="Arial"/>
          <w:bCs/>
        </w:rPr>
      </w:pPr>
      <w:r w:rsidRPr="00C33D3A">
        <w:rPr>
          <w:rFonts w:ascii="Arial" w:hAnsi="Arial" w:cs="Arial"/>
        </w:rPr>
        <w:t>H</w:t>
      </w:r>
      <w:r w:rsidRPr="00C33D3A" w:rsidR="00847A3B">
        <w:rPr>
          <w:rFonts w:ascii="Arial" w:hAnsi="Arial" w:cs="Arial"/>
        </w:rPr>
        <w:t>ow</w:t>
      </w:r>
      <w:r w:rsidRPr="00C33D3A" w:rsidR="00CA66CD">
        <w:rPr>
          <w:rFonts w:ascii="Arial" w:hAnsi="Arial" w:cs="Arial"/>
        </w:rPr>
        <w:t xml:space="preserve"> to </w:t>
      </w:r>
      <w:r w:rsidRPr="00C33D3A" w:rsidR="009350FE">
        <w:rPr>
          <w:rFonts w:ascii="Arial" w:hAnsi="Arial" w:cs="Arial"/>
        </w:rPr>
        <w:t>Complete</w:t>
      </w:r>
      <w:r w:rsidRPr="00C33D3A" w:rsidR="00847A3B">
        <w:rPr>
          <w:rFonts w:ascii="Arial" w:hAnsi="Arial" w:cs="Arial"/>
        </w:rPr>
        <w:t xml:space="preserve"> </w:t>
      </w:r>
      <w:r w:rsidRPr="00C33D3A" w:rsidR="00626A07">
        <w:rPr>
          <w:rFonts w:ascii="Arial" w:hAnsi="Arial" w:cs="Arial"/>
        </w:rPr>
        <w:t>the 201</w:t>
      </w:r>
      <w:r w:rsidR="00AC70C6">
        <w:rPr>
          <w:rFonts w:ascii="Arial" w:hAnsi="Arial" w:cs="Arial"/>
        </w:rPr>
        <w:t>7</w:t>
      </w:r>
      <w:r w:rsidRPr="00C33D3A" w:rsidR="00626A07">
        <w:rPr>
          <w:rFonts w:ascii="Arial" w:hAnsi="Arial" w:cs="Arial"/>
        </w:rPr>
        <w:t xml:space="preserve"> </w:t>
      </w:r>
      <w:r w:rsidRPr="00C33D3A" w:rsidR="00CA66CD">
        <w:rPr>
          <w:rFonts w:ascii="Arial" w:hAnsi="Arial" w:cs="Arial"/>
          <w:bCs/>
        </w:rPr>
        <w:t>Hospital Discharge (HD)</w:t>
      </w:r>
      <w:r w:rsidRPr="00C33D3A">
        <w:rPr>
          <w:rFonts w:ascii="Arial" w:hAnsi="Arial" w:cs="Arial"/>
          <w:bCs/>
        </w:rPr>
        <w:t xml:space="preserve"> and </w:t>
      </w:r>
    </w:p>
    <w:p w:rsidR="00CA66CD" w:rsidP="00EA7D52" w:rsidRDefault="009350FE" w14:paraId="61D27D19" w14:textId="1FDB5E98">
      <w:pPr>
        <w:jc w:val="center"/>
        <w:rPr>
          <w:rFonts w:ascii="Arial" w:hAnsi="Arial" w:cs="Arial"/>
          <w:bCs/>
        </w:rPr>
      </w:pPr>
      <w:r w:rsidRPr="00C33D3A">
        <w:rPr>
          <w:rFonts w:ascii="Arial" w:hAnsi="Arial" w:cs="Arial"/>
          <w:bCs/>
        </w:rPr>
        <w:t>Emergency Department (ED)</w:t>
      </w:r>
      <w:r w:rsidRPr="00C33D3A" w:rsidR="00663EA5">
        <w:rPr>
          <w:rFonts w:ascii="Arial" w:hAnsi="Arial" w:cs="Arial"/>
          <w:bCs/>
        </w:rPr>
        <w:t xml:space="preserve"> D</w:t>
      </w:r>
      <w:r w:rsidRPr="00C33D3A" w:rsidR="00CA66CD">
        <w:rPr>
          <w:rFonts w:ascii="Arial" w:hAnsi="Arial" w:cs="Arial"/>
          <w:bCs/>
        </w:rPr>
        <w:t xml:space="preserve">ata </w:t>
      </w:r>
      <w:r w:rsidRPr="00C33D3A">
        <w:rPr>
          <w:rFonts w:ascii="Arial" w:hAnsi="Arial" w:cs="Arial"/>
          <w:bCs/>
        </w:rPr>
        <w:t>Spreadsheet Templates</w:t>
      </w:r>
      <w:r w:rsidRPr="00C33D3A" w:rsidR="00663EA5">
        <w:rPr>
          <w:rFonts w:ascii="Arial" w:hAnsi="Arial" w:cs="Arial"/>
          <w:bCs/>
        </w:rPr>
        <w:t xml:space="preserve"> for S</w:t>
      </w:r>
      <w:r w:rsidRPr="00C33D3A" w:rsidR="00847A3B">
        <w:rPr>
          <w:rFonts w:ascii="Arial" w:hAnsi="Arial" w:cs="Arial"/>
          <w:bCs/>
        </w:rPr>
        <w:t xml:space="preserve">ubmission </w:t>
      </w:r>
      <w:r w:rsidRPr="00C33D3A" w:rsidR="00CA66CD">
        <w:rPr>
          <w:rFonts w:ascii="Arial" w:hAnsi="Arial" w:cs="Arial"/>
          <w:bCs/>
        </w:rPr>
        <w:t>to CDC</w:t>
      </w:r>
    </w:p>
    <w:p w:rsidRPr="00C33D3A" w:rsidR="00232894" w:rsidP="00EA7D52" w:rsidRDefault="00232894" w14:paraId="748502B7" w14:textId="77777777">
      <w:pPr>
        <w:jc w:val="center"/>
        <w:rPr>
          <w:rFonts w:ascii="Arial" w:hAnsi="Arial" w:cs="Arial"/>
          <w:bCs/>
        </w:rPr>
      </w:pPr>
    </w:p>
    <w:p w:rsidRPr="00C33D3A" w:rsidR="00F04BD0" w:rsidP="009350FE" w:rsidRDefault="00F04BD0" w14:paraId="63161061" w14:textId="77777777">
      <w:pPr>
        <w:rPr>
          <w:rFonts w:ascii="Arial" w:hAnsi="Arial" w:cs="Arial"/>
        </w:rPr>
      </w:pPr>
    </w:p>
    <w:p w:rsidRPr="00C44CEC" w:rsidR="001C6E2C" w:rsidP="00C44CEC" w:rsidRDefault="00AC70C6" w14:paraId="32D43296" w14:textId="14E2B107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</w:rPr>
        <w:t>October 3</w:t>
      </w:r>
      <w:r w:rsidRPr="007348DD" w:rsidR="00A605DF">
        <w:rPr>
          <w:rFonts w:ascii="Arial" w:hAnsi="Arial" w:cs="Arial"/>
        </w:rPr>
        <w:t>, 2018</w:t>
      </w:r>
      <w:r w:rsidRPr="007348DD" w:rsidR="00196BB6">
        <w:rPr>
          <w:rFonts w:ascii="Arial" w:hAnsi="Arial" w:cs="Arial"/>
        </w:rPr>
        <w:t xml:space="preserve"> </w:t>
      </w:r>
      <w:r w:rsidRPr="007348DD" w:rsidR="00872051">
        <w:rPr>
          <w:rFonts w:ascii="Arial" w:hAnsi="Arial" w:cs="Arial"/>
        </w:rPr>
        <w:br/>
      </w:r>
    </w:p>
    <w:p w:rsidRPr="003C17F8" w:rsidR="00286247" w:rsidP="007348DD" w:rsidRDefault="00286247" w14:paraId="14C9D61B" w14:textId="77777777">
      <w:pPr>
        <w:pStyle w:val="ListParagraph"/>
        <w:ind w:left="1080"/>
        <w:rPr>
          <w:rFonts w:ascii="Arial" w:hAnsi="Arial" w:cs="Arial"/>
        </w:rPr>
      </w:pPr>
    </w:p>
    <w:p w:rsidRPr="00C33D3A" w:rsidR="0040719D" w:rsidP="00997E10" w:rsidRDefault="005F5701" w14:paraId="1E2787ED" w14:textId="1FABED18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</w:rPr>
      </w:pPr>
      <w:r w:rsidRPr="00C33D3A">
        <w:rPr>
          <w:rFonts w:ascii="Arial" w:hAnsi="Arial" w:cs="Arial"/>
        </w:rPr>
        <w:t>U</w:t>
      </w:r>
      <w:r w:rsidRPr="00C33D3A" w:rsidR="003C4572">
        <w:rPr>
          <w:rFonts w:ascii="Arial" w:hAnsi="Arial" w:cs="Arial"/>
        </w:rPr>
        <w:t>se</w:t>
      </w:r>
      <w:r w:rsidRPr="00C33D3A" w:rsidR="00360EFA">
        <w:rPr>
          <w:rFonts w:ascii="Arial" w:hAnsi="Arial" w:cs="Arial"/>
        </w:rPr>
        <w:t xml:space="preserve"> </w:t>
      </w:r>
      <w:r w:rsidRPr="00C33D3A" w:rsidR="008C6B27">
        <w:rPr>
          <w:rFonts w:ascii="Arial" w:hAnsi="Arial" w:cs="Arial"/>
        </w:rPr>
        <w:t xml:space="preserve">Excel </w:t>
      </w:r>
      <w:r w:rsidRPr="00C33D3A" w:rsidR="008C5E56">
        <w:rPr>
          <w:rFonts w:ascii="Arial" w:hAnsi="Arial" w:cs="Arial"/>
        </w:rPr>
        <w:t>spreadsheet template</w:t>
      </w:r>
      <w:r w:rsidRPr="00C33D3A" w:rsidR="008B05A1">
        <w:rPr>
          <w:rFonts w:ascii="Arial" w:hAnsi="Arial" w:cs="Arial"/>
        </w:rPr>
        <w:t>s</w:t>
      </w:r>
      <w:r w:rsidRPr="00C33D3A" w:rsidR="003C4572">
        <w:rPr>
          <w:rFonts w:ascii="Arial" w:hAnsi="Arial" w:cs="Arial"/>
        </w:rPr>
        <w:t xml:space="preserve"> </w:t>
      </w:r>
      <w:r w:rsidRPr="00C33D3A" w:rsidR="00624432">
        <w:rPr>
          <w:rFonts w:ascii="Arial" w:hAnsi="Arial" w:cs="Arial"/>
        </w:rPr>
        <w:t xml:space="preserve">on the </w:t>
      </w:r>
      <w:r w:rsidRPr="00C33D3A" w:rsidR="00262DD8">
        <w:rPr>
          <w:rFonts w:ascii="Arial" w:hAnsi="Arial" w:cs="Arial"/>
        </w:rPr>
        <w:t>CDC NACP Document Sharing application</w:t>
      </w:r>
      <w:r w:rsidRPr="00C33D3A" w:rsidR="00624432">
        <w:rPr>
          <w:rFonts w:ascii="Arial" w:hAnsi="Arial" w:cs="Arial"/>
        </w:rPr>
        <w:t xml:space="preserve"> </w:t>
      </w:r>
      <w:commentRangeStart w:id="0"/>
      <w:commentRangeStart w:id="1"/>
      <w:r w:rsidR="007520B8">
        <w:fldChar w:fldCharType="begin"/>
      </w:r>
      <w:r w:rsidR="007520B8">
        <w:instrText xml:space="preserve"> HYPERLINK "https://cdcpartners.sharepoint.com/sites/NCEH/NCEH/DEEHS/NACP" </w:instrText>
      </w:r>
      <w:r w:rsidR="007520B8">
        <w:fldChar w:fldCharType="separate"/>
      </w:r>
      <w:r w:rsidRPr="007348DD" w:rsidR="00855431">
        <w:rPr>
          <w:rStyle w:val="Hyperlink"/>
          <w:rFonts w:ascii="Arial" w:hAnsi="Arial" w:cs="Arial"/>
          <w:color w:val="4BACC6" w:themeColor="accent5"/>
        </w:rPr>
        <w:t>https://cdcpartners.sharepoint.com/sites/NCEH/NCEH/DEEHS/NACP</w:t>
      </w:r>
      <w:r w:rsidR="007520B8">
        <w:rPr>
          <w:rStyle w:val="Hyperlink"/>
          <w:rFonts w:ascii="Arial" w:hAnsi="Arial" w:cs="Arial"/>
          <w:color w:val="4BACC6" w:themeColor="accent5"/>
        </w:rPr>
        <w:fldChar w:fldCharType="end"/>
      </w:r>
      <w:r w:rsidRPr="00EA7D52" w:rsidR="00997E10">
        <w:rPr>
          <w:rStyle w:val="Hyperlink"/>
          <w:rFonts w:ascii="Arial" w:hAnsi="Arial"/>
          <w:color w:val="4BACC6" w:themeColor="accent5"/>
          <w:u w:val="none"/>
        </w:rPr>
        <w:t xml:space="preserve"> </w:t>
      </w:r>
      <w:r w:rsidRPr="00C33D3A" w:rsidR="00581BF5">
        <w:rPr>
          <w:rStyle w:val="Hyperlink"/>
          <w:rFonts w:ascii="Arial" w:hAnsi="Arial" w:cs="Arial"/>
          <w:color w:val="auto"/>
          <w:u w:val="none"/>
        </w:rPr>
        <w:t xml:space="preserve">in </w:t>
      </w:r>
      <w:commentRangeEnd w:id="0"/>
      <w:r w:rsidR="0081279A">
        <w:rPr>
          <w:rStyle w:val="CommentReference"/>
        </w:rPr>
        <w:commentReference w:id="0"/>
      </w:r>
      <w:commentRangeEnd w:id="1"/>
      <w:r w:rsidR="005068CA">
        <w:rPr>
          <w:rStyle w:val="CommentReference"/>
        </w:rPr>
        <w:commentReference w:id="1"/>
      </w:r>
      <w:r w:rsidRPr="00C33D3A" w:rsidR="00581BF5">
        <w:rPr>
          <w:rStyle w:val="Hyperlink"/>
          <w:rFonts w:ascii="Arial" w:hAnsi="Arial" w:cs="Arial"/>
          <w:color w:val="auto"/>
          <w:u w:val="none"/>
        </w:rPr>
        <w:t>the “Hospital And Emergency Department</w:t>
      </w:r>
      <w:r w:rsidRPr="00C33D3A" w:rsidR="00F04BD0">
        <w:rPr>
          <w:rStyle w:val="Hyperlink"/>
          <w:rFonts w:ascii="Arial" w:hAnsi="Arial" w:cs="Arial"/>
          <w:color w:val="auto"/>
          <w:u w:val="none"/>
        </w:rPr>
        <w:t>”</w:t>
      </w:r>
      <w:r w:rsidRPr="00C33D3A" w:rsidR="00581BF5">
        <w:rPr>
          <w:rStyle w:val="Hyperlink"/>
          <w:rFonts w:ascii="Arial" w:hAnsi="Arial" w:cs="Arial"/>
          <w:color w:val="auto"/>
          <w:u w:val="none"/>
        </w:rPr>
        <w:t xml:space="preserve"> director</w:t>
      </w:r>
      <w:r w:rsidRPr="00C33D3A" w:rsidR="00F04BD0">
        <w:rPr>
          <w:rStyle w:val="Hyperlink"/>
          <w:rFonts w:ascii="Arial" w:hAnsi="Arial" w:cs="Arial"/>
          <w:color w:val="auto"/>
          <w:u w:val="none"/>
        </w:rPr>
        <w:t>y</w:t>
      </w:r>
      <w:r w:rsidRPr="00C33D3A" w:rsidR="003C4572">
        <w:rPr>
          <w:rFonts w:ascii="Arial" w:hAnsi="Arial" w:cs="Arial"/>
        </w:rPr>
        <w:t xml:space="preserve"> to submit </w:t>
      </w:r>
      <w:r w:rsidRPr="00C33D3A" w:rsidR="00DB32EB">
        <w:rPr>
          <w:rFonts w:ascii="Arial" w:hAnsi="Arial" w:cs="Arial"/>
        </w:rPr>
        <w:t>h</w:t>
      </w:r>
      <w:r w:rsidRPr="00C33D3A" w:rsidR="003C4572">
        <w:rPr>
          <w:rFonts w:ascii="Arial" w:hAnsi="Arial" w:cs="Arial"/>
        </w:rPr>
        <w:t xml:space="preserve">ospital </w:t>
      </w:r>
      <w:r w:rsidRPr="00C33D3A" w:rsidR="00DB32EB">
        <w:rPr>
          <w:rFonts w:ascii="Arial" w:hAnsi="Arial" w:cs="Arial"/>
        </w:rPr>
        <w:t>d</w:t>
      </w:r>
      <w:r w:rsidRPr="00C33D3A" w:rsidR="003C4572">
        <w:rPr>
          <w:rFonts w:ascii="Arial" w:hAnsi="Arial" w:cs="Arial"/>
        </w:rPr>
        <w:t xml:space="preserve">ischarge (HD) data, </w:t>
      </w:r>
      <w:r w:rsidRPr="00C33D3A" w:rsidR="00DB32EB">
        <w:rPr>
          <w:rFonts w:ascii="Arial" w:hAnsi="Arial" w:cs="Arial"/>
        </w:rPr>
        <w:t>e</w:t>
      </w:r>
      <w:r w:rsidRPr="00C33D3A" w:rsidR="003C4572">
        <w:rPr>
          <w:rFonts w:ascii="Arial" w:hAnsi="Arial" w:cs="Arial"/>
        </w:rPr>
        <w:t xml:space="preserve">mergency </w:t>
      </w:r>
      <w:r w:rsidRPr="00C33D3A" w:rsidR="00516805">
        <w:rPr>
          <w:rFonts w:ascii="Arial" w:hAnsi="Arial" w:cs="Arial"/>
        </w:rPr>
        <w:t>d</w:t>
      </w:r>
      <w:r w:rsidRPr="00C33D3A" w:rsidR="003C4572">
        <w:rPr>
          <w:rFonts w:ascii="Arial" w:hAnsi="Arial" w:cs="Arial"/>
        </w:rPr>
        <w:t>epartment (ED) visit data, and technical documentation</w:t>
      </w:r>
      <w:r w:rsidRPr="00C33D3A" w:rsidR="003C4572">
        <w:rPr>
          <w:rStyle w:val="Hyperlink"/>
          <w:rFonts w:ascii="Arial" w:hAnsi="Arial" w:cs="Arial"/>
          <w:color w:val="auto"/>
          <w:u w:val="none"/>
        </w:rPr>
        <w:t xml:space="preserve">. These spreadsheets are </w:t>
      </w:r>
      <w:r w:rsidRPr="00C33D3A" w:rsidR="008B05A1">
        <w:rPr>
          <w:rFonts w:ascii="Arial" w:hAnsi="Arial" w:cs="Arial"/>
        </w:rPr>
        <w:t xml:space="preserve">pre-populated with </w:t>
      </w:r>
      <w:r w:rsidRPr="00C33D3A" w:rsidR="006857DE">
        <w:rPr>
          <w:rFonts w:ascii="Arial" w:hAnsi="Arial" w:cs="Arial"/>
        </w:rPr>
        <w:t>201</w:t>
      </w:r>
      <w:r w:rsidR="002477BC">
        <w:rPr>
          <w:rFonts w:ascii="Arial" w:hAnsi="Arial" w:cs="Arial"/>
        </w:rPr>
        <w:t>7</w:t>
      </w:r>
      <w:r w:rsidRPr="00C33D3A" w:rsidR="003C4572">
        <w:rPr>
          <w:rFonts w:ascii="Arial" w:hAnsi="Arial" w:cs="Arial"/>
        </w:rPr>
        <w:t xml:space="preserve"> Census population numbers.</w:t>
      </w:r>
    </w:p>
    <w:p w:rsidRPr="00C33D3A" w:rsidR="00747865" w:rsidP="00747865" w:rsidRDefault="00747865" w14:paraId="6D9658D3" w14:textId="77777777">
      <w:pPr>
        <w:pStyle w:val="ListParagraph"/>
        <w:ind w:left="1080"/>
        <w:rPr>
          <w:rFonts w:ascii="Arial" w:hAnsi="Arial" w:cs="Arial"/>
          <w:color w:val="FF0000"/>
        </w:rPr>
      </w:pPr>
    </w:p>
    <w:p w:rsidRPr="00C33D3A" w:rsidR="0040719D" w:rsidP="005F5701" w:rsidRDefault="007B5964" w14:paraId="3BDA8CAA" w14:textId="77777777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</w:rPr>
      </w:pPr>
      <w:r w:rsidRPr="00C33D3A">
        <w:rPr>
          <w:rFonts w:ascii="Arial" w:hAnsi="Arial" w:cs="Arial"/>
        </w:rPr>
        <w:t>Enter a</w:t>
      </w:r>
      <w:r w:rsidRPr="00C33D3A" w:rsidR="00901D84">
        <w:rPr>
          <w:rFonts w:ascii="Arial" w:hAnsi="Arial" w:cs="Arial"/>
        </w:rPr>
        <w:t xml:space="preserve">ll </w:t>
      </w:r>
      <w:r w:rsidRPr="00C33D3A" w:rsidR="008C6B27">
        <w:rPr>
          <w:rFonts w:ascii="Arial" w:hAnsi="Arial" w:cs="Arial"/>
          <w:u w:val="single"/>
        </w:rPr>
        <w:t>final</w:t>
      </w:r>
      <w:r w:rsidRPr="00C33D3A" w:rsidR="008C6B27">
        <w:rPr>
          <w:rFonts w:ascii="Arial" w:hAnsi="Arial" w:cs="Arial"/>
        </w:rPr>
        <w:t xml:space="preserve"> numbers</w:t>
      </w:r>
      <w:r w:rsidRPr="00C33D3A" w:rsidR="00B94199">
        <w:rPr>
          <w:rFonts w:ascii="Arial" w:hAnsi="Arial" w:cs="Arial"/>
        </w:rPr>
        <w:t xml:space="preserve"> (no preliminary </w:t>
      </w:r>
      <w:r w:rsidRPr="00C33D3A" w:rsidR="00453F35">
        <w:rPr>
          <w:rFonts w:ascii="Arial" w:hAnsi="Arial" w:cs="Arial"/>
        </w:rPr>
        <w:t xml:space="preserve">or incomplete </w:t>
      </w:r>
      <w:r w:rsidRPr="00C33D3A" w:rsidR="00B94199">
        <w:rPr>
          <w:rFonts w:ascii="Arial" w:hAnsi="Arial" w:cs="Arial"/>
        </w:rPr>
        <w:t>data)</w:t>
      </w:r>
      <w:r w:rsidRPr="00C33D3A" w:rsidR="008C6B27">
        <w:rPr>
          <w:rFonts w:ascii="Arial" w:hAnsi="Arial" w:cs="Arial"/>
        </w:rPr>
        <w:t xml:space="preserve"> of </w:t>
      </w:r>
      <w:r w:rsidRPr="00C33D3A" w:rsidR="00747865">
        <w:rPr>
          <w:rFonts w:ascii="Arial" w:hAnsi="Arial" w:cs="Arial"/>
        </w:rPr>
        <w:t>HD, ED</w:t>
      </w:r>
      <w:r w:rsidRPr="00C33D3A" w:rsidR="008C6B27">
        <w:rPr>
          <w:rFonts w:ascii="Arial" w:hAnsi="Arial" w:cs="Arial"/>
        </w:rPr>
        <w:t xml:space="preserve">, and technical documentation directly into the appropriate cells in </w:t>
      </w:r>
      <w:r w:rsidRPr="00C33D3A">
        <w:rPr>
          <w:rFonts w:ascii="Arial" w:hAnsi="Arial" w:cs="Arial"/>
        </w:rPr>
        <w:t>the corresponding spreadsheets</w:t>
      </w:r>
      <w:r w:rsidRPr="00C33D3A" w:rsidR="00C4484A">
        <w:rPr>
          <w:rFonts w:ascii="Arial" w:hAnsi="Arial" w:cs="Arial"/>
        </w:rPr>
        <w:t>.</w:t>
      </w:r>
    </w:p>
    <w:p w:rsidRPr="00C33D3A" w:rsidR="00BB0534" w:rsidP="00BB0534" w:rsidRDefault="00BB0534" w14:paraId="4A5332E5" w14:textId="77777777">
      <w:pPr>
        <w:pStyle w:val="ListParagraph"/>
        <w:rPr>
          <w:rFonts w:ascii="Arial" w:hAnsi="Arial" w:cs="Arial"/>
          <w:color w:val="FF0000"/>
        </w:rPr>
      </w:pPr>
    </w:p>
    <w:p w:rsidRPr="00C33D3A" w:rsidR="00F25FF8" w:rsidP="007F5584" w:rsidRDefault="00BB0534" w14:paraId="74D44C90" w14:textId="7A6BFEC3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</w:rPr>
      </w:pPr>
      <w:r w:rsidRPr="00C33D3A">
        <w:rPr>
          <w:rFonts w:ascii="Arial" w:hAnsi="Arial" w:cs="Arial"/>
        </w:rPr>
        <w:t xml:space="preserve">Remember that </w:t>
      </w:r>
      <w:r w:rsidRPr="00C33D3A" w:rsidR="00DB32EB">
        <w:rPr>
          <w:rFonts w:ascii="Arial" w:hAnsi="Arial" w:cs="Arial"/>
        </w:rPr>
        <w:t>h</w:t>
      </w:r>
      <w:r w:rsidRPr="00C33D3A">
        <w:rPr>
          <w:rFonts w:ascii="Arial" w:hAnsi="Arial" w:cs="Arial"/>
        </w:rPr>
        <w:t xml:space="preserve">ospital </w:t>
      </w:r>
      <w:r w:rsidRPr="00C33D3A" w:rsidR="00DB32EB">
        <w:rPr>
          <w:rFonts w:ascii="Arial" w:hAnsi="Arial" w:cs="Arial"/>
        </w:rPr>
        <w:t>d</w:t>
      </w:r>
      <w:r w:rsidRPr="00C33D3A">
        <w:rPr>
          <w:rFonts w:ascii="Arial" w:hAnsi="Arial" w:cs="Arial"/>
        </w:rPr>
        <w:t xml:space="preserve">ischarge and </w:t>
      </w:r>
      <w:r w:rsidRPr="00C33D3A" w:rsidR="00DB32EB">
        <w:rPr>
          <w:rFonts w:ascii="Arial" w:hAnsi="Arial" w:cs="Arial"/>
        </w:rPr>
        <w:t>e</w:t>
      </w:r>
      <w:r w:rsidRPr="00C33D3A">
        <w:rPr>
          <w:rFonts w:ascii="Arial" w:hAnsi="Arial" w:cs="Arial"/>
        </w:rPr>
        <w:t xml:space="preserve">mergency </w:t>
      </w:r>
      <w:r w:rsidRPr="00C33D3A" w:rsidR="00DB32EB">
        <w:rPr>
          <w:rFonts w:ascii="Arial" w:hAnsi="Arial" w:cs="Arial"/>
        </w:rPr>
        <w:t>d</w:t>
      </w:r>
      <w:r w:rsidRPr="00C33D3A">
        <w:rPr>
          <w:rFonts w:ascii="Arial" w:hAnsi="Arial" w:cs="Arial"/>
        </w:rPr>
        <w:t>epartment data always follow the calendar year</w:t>
      </w:r>
      <w:r w:rsidRPr="00C33D3A" w:rsidR="00C4484A">
        <w:rPr>
          <w:rFonts w:ascii="Arial" w:hAnsi="Arial" w:cs="Arial"/>
        </w:rPr>
        <w:t>.</w:t>
      </w:r>
      <w:r w:rsidRPr="007348DD" w:rsidR="00F25FF8">
        <w:rPr>
          <w:rFonts w:ascii="Arial" w:hAnsi="Arial" w:cs="Arial"/>
        </w:rPr>
        <w:br/>
      </w:r>
    </w:p>
    <w:p w:rsidRPr="00E24E30" w:rsidR="0093388C" w:rsidP="005F5701" w:rsidRDefault="003704F1" w14:paraId="0F8A1432" w14:textId="4C7D8EA5">
      <w:pPr>
        <w:pStyle w:val="ListParagraph"/>
        <w:numPr>
          <w:ilvl w:val="0"/>
          <w:numId w:val="6"/>
        </w:numPr>
        <w:rPr>
          <w:rFonts w:ascii="Arial" w:hAnsi="Arial" w:cs="Arial"/>
          <w:color w:val="FF0000"/>
        </w:rPr>
      </w:pPr>
      <w:r w:rsidRPr="00C33D3A">
        <w:rPr>
          <w:rFonts w:ascii="Arial" w:hAnsi="Arial" w:cs="Arial"/>
        </w:rPr>
        <w:t>Respond to</w:t>
      </w:r>
      <w:r w:rsidRPr="00C33D3A" w:rsidR="00DB598A">
        <w:rPr>
          <w:rFonts w:ascii="Arial" w:hAnsi="Arial" w:cs="Arial"/>
        </w:rPr>
        <w:t xml:space="preserve"> all</w:t>
      </w:r>
      <w:r w:rsidRPr="00C33D3A" w:rsidR="008C6B27">
        <w:rPr>
          <w:rFonts w:ascii="Arial" w:hAnsi="Arial" w:cs="Arial"/>
        </w:rPr>
        <w:t xml:space="preserve"> </w:t>
      </w:r>
      <w:r w:rsidRPr="00C33D3A" w:rsidR="00F86A98">
        <w:rPr>
          <w:rFonts w:ascii="Arial" w:hAnsi="Arial" w:cs="Arial"/>
        </w:rPr>
        <w:t xml:space="preserve">of </w:t>
      </w:r>
      <w:r w:rsidRPr="00C33D3A" w:rsidR="001929A0">
        <w:rPr>
          <w:rFonts w:ascii="Arial" w:hAnsi="Arial" w:cs="Arial"/>
        </w:rPr>
        <w:t xml:space="preserve">the </w:t>
      </w:r>
      <w:r w:rsidRPr="00C33D3A" w:rsidR="00A42638">
        <w:rPr>
          <w:rFonts w:ascii="Arial" w:hAnsi="Arial" w:cs="Arial"/>
        </w:rPr>
        <w:t>technical notes and questions</w:t>
      </w:r>
      <w:r w:rsidRPr="00C33D3A" w:rsidR="00951880">
        <w:rPr>
          <w:rFonts w:ascii="Arial" w:hAnsi="Arial" w:cs="Arial"/>
        </w:rPr>
        <w:t>,</w:t>
      </w:r>
      <w:r w:rsidRPr="00C33D3A" w:rsidR="00A42638">
        <w:rPr>
          <w:rFonts w:ascii="Arial" w:hAnsi="Arial" w:cs="Arial"/>
        </w:rPr>
        <w:t xml:space="preserve"> </w:t>
      </w:r>
      <w:r w:rsidRPr="00C33D3A" w:rsidR="00951880">
        <w:rPr>
          <w:rFonts w:ascii="Arial" w:hAnsi="Arial" w:cs="Arial"/>
        </w:rPr>
        <w:t xml:space="preserve">located in the </w:t>
      </w:r>
      <w:r w:rsidRPr="00C33D3A" w:rsidR="00FE1AA9">
        <w:rPr>
          <w:rFonts w:ascii="Arial" w:hAnsi="Arial" w:cs="Arial"/>
        </w:rPr>
        <w:t xml:space="preserve">second sheet </w:t>
      </w:r>
      <w:r w:rsidR="005711A3">
        <w:rPr>
          <w:rFonts w:ascii="Arial" w:hAnsi="Arial" w:cs="Arial"/>
        </w:rPr>
        <w:t xml:space="preserve">labeled “TECHNICAL NOTES” </w:t>
      </w:r>
      <w:r w:rsidR="00FE1AA9">
        <w:rPr>
          <w:rFonts w:ascii="Arial" w:hAnsi="Arial" w:cs="Arial"/>
        </w:rPr>
        <w:t>of the ED visit and</w:t>
      </w:r>
      <w:r w:rsidRPr="00C33D3A" w:rsidR="00951880">
        <w:rPr>
          <w:rFonts w:ascii="Arial" w:hAnsi="Arial" w:cs="Arial"/>
        </w:rPr>
        <w:t xml:space="preserve"> HD data spreadsheet</w:t>
      </w:r>
      <w:r w:rsidR="005711A3">
        <w:rPr>
          <w:rFonts w:ascii="Arial" w:hAnsi="Arial" w:cs="Arial"/>
        </w:rPr>
        <w:t>s</w:t>
      </w:r>
      <w:r w:rsidRPr="00C33D3A" w:rsidR="00951880">
        <w:rPr>
          <w:rFonts w:ascii="Arial" w:hAnsi="Arial" w:cs="Arial"/>
        </w:rPr>
        <w:t xml:space="preserve">, </w:t>
      </w:r>
      <w:r w:rsidRPr="00C33D3A" w:rsidR="005E296C">
        <w:rPr>
          <w:rFonts w:ascii="Arial" w:hAnsi="Arial" w:cs="Arial"/>
        </w:rPr>
        <w:t>discussed</w:t>
      </w:r>
      <w:r w:rsidRPr="00C33D3A" w:rsidR="001929A0">
        <w:rPr>
          <w:rFonts w:ascii="Arial" w:hAnsi="Arial" w:cs="Arial"/>
        </w:rPr>
        <w:t xml:space="preserve"> </w:t>
      </w:r>
      <w:r w:rsidRPr="00C33D3A" w:rsidR="00951880">
        <w:rPr>
          <w:rFonts w:ascii="Arial" w:hAnsi="Arial" w:cs="Arial"/>
        </w:rPr>
        <w:t>in the following sections</w:t>
      </w:r>
      <w:r w:rsidRPr="00C33D3A" w:rsidR="00C4484A">
        <w:rPr>
          <w:rFonts w:ascii="Arial" w:hAnsi="Arial" w:cs="Arial"/>
        </w:rPr>
        <w:t>.</w:t>
      </w:r>
    </w:p>
    <w:p w:rsidR="00E24E30" w:rsidP="00EA7D52" w:rsidRDefault="00E24E30" w14:paraId="6621E6E6" w14:textId="4D87509C">
      <w:pPr>
        <w:rPr>
          <w:rFonts w:ascii="Arial" w:hAnsi="Arial" w:cs="Arial"/>
          <w:color w:val="FF0000"/>
        </w:rPr>
      </w:pPr>
    </w:p>
    <w:p w:rsidR="00E24E30" w:rsidP="00E24E30" w:rsidRDefault="00E24E30" w14:paraId="5B2C4FFB" w14:textId="07D6388C">
      <w:pPr>
        <w:rPr>
          <w:rFonts w:ascii="Arial" w:hAnsi="Arial" w:cs="Arial"/>
          <w:color w:val="FF0000"/>
        </w:rPr>
      </w:pPr>
    </w:p>
    <w:p w:rsidRPr="00E24E30" w:rsidR="00E24E30" w:rsidP="00E24E30" w:rsidRDefault="00E24E30" w14:paraId="2D5844A9" w14:textId="47976628">
      <w:pPr>
        <w:jc w:val="center"/>
        <w:rPr>
          <w:rFonts w:ascii="Arial" w:hAnsi="Arial" w:cs="Arial"/>
          <w:b/>
          <w:u w:val="single"/>
        </w:rPr>
      </w:pPr>
      <w:r w:rsidRPr="00E24E30">
        <w:rPr>
          <w:rFonts w:ascii="Arial" w:hAnsi="Arial" w:cs="Arial"/>
          <w:b/>
          <w:u w:val="single"/>
        </w:rPr>
        <w:t>Asthma</w:t>
      </w:r>
      <w:r w:rsidRPr="00EA7D52">
        <w:rPr>
          <w:rFonts w:ascii="Arial" w:hAnsi="Arial"/>
          <w:b/>
          <w:u w:val="single"/>
        </w:rPr>
        <w:t xml:space="preserve"> Emergency Department </w:t>
      </w:r>
      <w:r w:rsidRPr="00E24E30">
        <w:rPr>
          <w:rFonts w:ascii="Arial" w:hAnsi="Arial" w:cs="Arial"/>
          <w:b/>
          <w:u w:val="single"/>
        </w:rPr>
        <w:t>Visit Data</w:t>
      </w:r>
    </w:p>
    <w:p w:rsidRPr="00C33D3A" w:rsidR="00F5045F" w:rsidP="00F5045F" w:rsidRDefault="00F5045F" w14:paraId="3F357A96" w14:textId="77777777">
      <w:pPr>
        <w:pStyle w:val="ListParagraph"/>
        <w:rPr>
          <w:rFonts w:ascii="Arial" w:hAnsi="Arial" w:cs="Arial"/>
          <w:color w:val="FF0000"/>
        </w:rPr>
      </w:pPr>
    </w:p>
    <w:p w:rsidRPr="00C33D3A" w:rsidR="00F5045F" w:rsidP="00F5045F" w:rsidRDefault="00E65956" w14:paraId="01AC9DB8" w14:textId="27C19EAC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33D3A">
        <w:rPr>
          <w:rFonts w:ascii="Arial" w:hAnsi="Arial" w:cs="Arial"/>
          <w:bCs/>
        </w:rPr>
        <w:t>Enter</w:t>
      </w:r>
      <w:r w:rsidRPr="00C33D3A" w:rsidR="00F5045F">
        <w:rPr>
          <w:rFonts w:ascii="Arial" w:hAnsi="Arial" w:cs="Arial"/>
          <w:bCs/>
        </w:rPr>
        <w:t xml:space="preserve"> </w:t>
      </w:r>
      <w:r w:rsidRPr="00C33D3A" w:rsidR="00DB32EB">
        <w:rPr>
          <w:rFonts w:ascii="Arial" w:hAnsi="Arial" w:cs="Arial"/>
          <w:b/>
          <w:bCs/>
        </w:rPr>
        <w:t>e</w:t>
      </w:r>
      <w:r w:rsidRPr="00C33D3A" w:rsidR="006E352F">
        <w:rPr>
          <w:rFonts w:ascii="Arial" w:hAnsi="Arial" w:cs="Arial"/>
          <w:b/>
          <w:bCs/>
        </w:rPr>
        <w:t xml:space="preserve">mergency </w:t>
      </w:r>
      <w:r w:rsidRPr="00C33D3A" w:rsidR="00DB32EB">
        <w:rPr>
          <w:rFonts w:ascii="Arial" w:hAnsi="Arial" w:cs="Arial"/>
          <w:b/>
          <w:bCs/>
        </w:rPr>
        <w:t>d</w:t>
      </w:r>
      <w:r w:rsidRPr="00C33D3A" w:rsidR="006E352F">
        <w:rPr>
          <w:rFonts w:ascii="Arial" w:hAnsi="Arial" w:cs="Arial"/>
          <w:b/>
          <w:bCs/>
        </w:rPr>
        <w:t>epartment</w:t>
      </w:r>
      <w:r w:rsidRPr="00C33D3A" w:rsidR="00F5045F">
        <w:rPr>
          <w:rFonts w:ascii="Arial" w:hAnsi="Arial" w:cs="Arial"/>
          <w:b/>
          <w:bCs/>
        </w:rPr>
        <w:t xml:space="preserve"> data</w:t>
      </w:r>
      <w:r w:rsidRPr="00C33D3A" w:rsidR="00F5045F">
        <w:rPr>
          <w:rFonts w:ascii="Arial" w:hAnsi="Arial" w:cs="Arial"/>
          <w:bCs/>
        </w:rPr>
        <w:t xml:space="preserve"> into the appropriate </w:t>
      </w:r>
      <w:r w:rsidRPr="00C33D3A" w:rsidR="00720AE5">
        <w:rPr>
          <w:rFonts w:ascii="Arial" w:hAnsi="Arial" w:cs="Arial"/>
          <w:bCs/>
        </w:rPr>
        <w:t xml:space="preserve">Excel </w:t>
      </w:r>
      <w:r w:rsidRPr="00C33D3A" w:rsidR="00F5045F">
        <w:rPr>
          <w:rFonts w:ascii="Arial" w:hAnsi="Arial" w:cs="Arial"/>
          <w:bCs/>
        </w:rPr>
        <w:t xml:space="preserve">spreadsheet template, named </w:t>
      </w:r>
      <w:r w:rsidRPr="00C33D3A" w:rsidR="00F5045F">
        <w:rPr>
          <w:rFonts w:ascii="Arial" w:hAnsi="Arial" w:cs="Arial"/>
        </w:rPr>
        <w:t>“</w:t>
      </w:r>
      <w:r w:rsidRPr="00C33D3A" w:rsidR="00DB6A65">
        <w:rPr>
          <w:rFonts w:ascii="Arial" w:hAnsi="Arial" w:cs="Arial"/>
          <w:highlight w:val="yellow"/>
        </w:rPr>
        <w:t>STEDvisits</w:t>
      </w:r>
      <w:r w:rsidRPr="00CE03D8" w:rsidR="00F5045F">
        <w:rPr>
          <w:rFonts w:ascii="Arial" w:hAnsi="Arial" w:cs="Arial"/>
          <w:highlight w:val="yellow"/>
        </w:rPr>
        <w:t>201</w:t>
      </w:r>
      <w:r w:rsidRPr="00CE03D8" w:rsidR="00CE03D8">
        <w:rPr>
          <w:rFonts w:ascii="Arial" w:hAnsi="Arial" w:cs="Arial"/>
          <w:highlight w:val="yellow"/>
        </w:rPr>
        <w:t>7</w:t>
      </w:r>
      <w:r w:rsidRPr="00C33D3A" w:rsidR="00D43A9F">
        <w:rPr>
          <w:rFonts w:ascii="Arial" w:hAnsi="Arial" w:cs="Arial"/>
        </w:rPr>
        <w:t>” (</w:t>
      </w:r>
      <w:r w:rsidRPr="00EA7D52" w:rsidR="00F5045F">
        <w:rPr>
          <w:rFonts w:ascii="Arial" w:hAnsi="Arial"/>
          <w:color w:val="FF0000"/>
        </w:rPr>
        <w:t>ST</w:t>
      </w:r>
      <w:r w:rsidRPr="00C33D3A" w:rsidR="00F5045F">
        <w:rPr>
          <w:rFonts w:ascii="Arial" w:hAnsi="Arial" w:cs="Arial"/>
          <w:color w:val="FF0000"/>
        </w:rPr>
        <w:t xml:space="preserve"> </w:t>
      </w:r>
      <w:r w:rsidRPr="00C33D3A" w:rsidR="00CF301C">
        <w:rPr>
          <w:rFonts w:ascii="Arial" w:hAnsi="Arial" w:cs="Arial"/>
          <w:color w:val="FF0000"/>
        </w:rPr>
        <w:t>will be a placeholder for</w:t>
      </w:r>
      <w:r w:rsidRPr="00EA7D52" w:rsidR="005E3D1C">
        <w:rPr>
          <w:rFonts w:ascii="Arial" w:hAnsi="Arial"/>
          <w:color w:val="FF0000"/>
        </w:rPr>
        <w:t xml:space="preserve"> the</w:t>
      </w:r>
      <w:r w:rsidRPr="00EA7D52" w:rsidR="00F5045F">
        <w:rPr>
          <w:rFonts w:ascii="Arial" w:hAnsi="Arial"/>
          <w:color w:val="FF0000"/>
        </w:rPr>
        <w:t xml:space="preserve"> state</w:t>
      </w:r>
      <w:r w:rsidRPr="00EA7D52" w:rsidR="00022D54">
        <w:rPr>
          <w:rFonts w:ascii="Arial" w:hAnsi="Arial"/>
          <w:color w:val="FF0000"/>
        </w:rPr>
        <w:t xml:space="preserve"> abbreviation</w:t>
      </w:r>
      <w:r w:rsidRPr="00C33D3A" w:rsidR="00D43A9F">
        <w:rPr>
          <w:rFonts w:ascii="Arial" w:hAnsi="Arial" w:cs="Arial"/>
        </w:rPr>
        <w:t>)</w:t>
      </w:r>
      <w:r w:rsidRPr="00C33D3A" w:rsidR="00C4484A">
        <w:rPr>
          <w:rFonts w:ascii="Arial" w:hAnsi="Arial" w:cs="Arial"/>
        </w:rPr>
        <w:t>.</w:t>
      </w:r>
    </w:p>
    <w:p w:rsidRPr="00C33D3A" w:rsidR="00F5045F" w:rsidP="00F5045F" w:rsidRDefault="00F5045F" w14:paraId="562B4B6C" w14:textId="77777777">
      <w:pPr>
        <w:pStyle w:val="ListParagraph"/>
        <w:rPr>
          <w:rFonts w:ascii="Arial" w:hAnsi="Arial" w:cs="Arial"/>
        </w:rPr>
      </w:pPr>
    </w:p>
    <w:p w:rsidRPr="00C33D3A" w:rsidR="0065793A" w:rsidP="00F5045F" w:rsidRDefault="0065793A" w14:paraId="55F95530" w14:textId="77777777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C33D3A">
        <w:rPr>
          <w:rFonts w:ascii="Arial" w:hAnsi="Arial" w:cs="Arial"/>
        </w:rPr>
        <w:t>I</w:t>
      </w:r>
      <w:r w:rsidRPr="00C33D3A" w:rsidR="00F5045F">
        <w:rPr>
          <w:rFonts w:ascii="Arial" w:hAnsi="Arial" w:cs="Arial"/>
        </w:rPr>
        <w:t>nput the number of ED visits per</w:t>
      </w:r>
      <w:r w:rsidRPr="00C33D3A" w:rsidR="00D10828">
        <w:rPr>
          <w:rFonts w:ascii="Arial" w:hAnsi="Arial" w:cs="Arial"/>
        </w:rPr>
        <w:t xml:space="preserve"> age group and the crude (age-specific)</w:t>
      </w:r>
      <w:r w:rsidRPr="00C33D3A" w:rsidR="00F5045F">
        <w:rPr>
          <w:rFonts w:ascii="Arial" w:hAnsi="Arial" w:cs="Arial"/>
        </w:rPr>
        <w:t xml:space="preserve"> and overall age-adjusted ED visit rates will be generated au</w:t>
      </w:r>
      <w:r w:rsidRPr="00C33D3A" w:rsidR="00546EFA">
        <w:rPr>
          <w:rFonts w:ascii="Arial" w:hAnsi="Arial" w:cs="Arial"/>
        </w:rPr>
        <w:t>tomatically in the first sheet of</w:t>
      </w:r>
      <w:r w:rsidRPr="00C33D3A">
        <w:rPr>
          <w:rFonts w:ascii="Arial" w:hAnsi="Arial" w:cs="Arial"/>
        </w:rPr>
        <w:t xml:space="preserve"> the </w:t>
      </w:r>
      <w:r w:rsidRPr="00C33D3A" w:rsidR="00022D54">
        <w:rPr>
          <w:rFonts w:ascii="Arial" w:hAnsi="Arial" w:cs="Arial"/>
        </w:rPr>
        <w:t>Excel spreadsheet</w:t>
      </w:r>
      <w:r w:rsidRPr="00C33D3A" w:rsidR="00C4484A">
        <w:rPr>
          <w:rFonts w:ascii="Arial" w:hAnsi="Arial" w:cs="Arial"/>
        </w:rPr>
        <w:t>.</w:t>
      </w:r>
    </w:p>
    <w:p w:rsidRPr="00C33D3A" w:rsidR="000F442B" w:rsidP="000F442B" w:rsidRDefault="000F442B" w14:paraId="5945F2F2" w14:textId="77777777">
      <w:pPr>
        <w:pStyle w:val="ListParagraph"/>
        <w:ind w:left="1440"/>
        <w:rPr>
          <w:rFonts w:ascii="Arial" w:hAnsi="Arial" w:cs="Arial"/>
        </w:rPr>
      </w:pPr>
    </w:p>
    <w:p w:rsidRPr="00C33D3A" w:rsidR="0065793A" w:rsidP="00F5045F" w:rsidRDefault="005874CB" w14:paraId="6B8605F4" w14:textId="49F0FFBB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C33D3A">
        <w:rPr>
          <w:rFonts w:ascii="Arial" w:hAnsi="Arial" w:cs="Arial"/>
        </w:rPr>
        <w:t>Only p</w:t>
      </w:r>
      <w:r w:rsidRPr="00C33D3A" w:rsidR="00F5045F">
        <w:rPr>
          <w:rFonts w:ascii="Arial" w:hAnsi="Arial" w:cs="Arial"/>
        </w:rPr>
        <w:t xml:space="preserve">rovide the number of ED visits that occurred </w:t>
      </w:r>
      <w:r w:rsidR="00E24E30">
        <w:rPr>
          <w:rFonts w:ascii="Arial" w:hAnsi="Arial" w:cs="Arial"/>
          <w:u w:val="single"/>
        </w:rPr>
        <w:t>among in-state residents</w:t>
      </w:r>
      <w:r w:rsidRPr="00C33D3A" w:rsidR="00F5045F">
        <w:rPr>
          <w:rFonts w:ascii="Arial" w:hAnsi="Arial" w:cs="Arial"/>
        </w:rPr>
        <w:t xml:space="preserve"> for the age categories listed in </w:t>
      </w:r>
      <w:r w:rsidRPr="00C33D3A" w:rsidR="0065793A">
        <w:rPr>
          <w:rFonts w:ascii="Arial" w:hAnsi="Arial" w:cs="Arial"/>
        </w:rPr>
        <w:t>the Excel spreadsheet</w:t>
      </w:r>
      <w:r w:rsidRPr="00C33D3A" w:rsidR="00C4484A">
        <w:rPr>
          <w:rFonts w:ascii="Arial" w:hAnsi="Arial" w:cs="Arial"/>
        </w:rPr>
        <w:t>.</w:t>
      </w:r>
    </w:p>
    <w:p w:rsidRPr="00C33D3A" w:rsidR="000830B9" w:rsidP="00EA7D52" w:rsidRDefault="000830B9" w14:paraId="0F9F4BE4" w14:textId="77777777">
      <w:pPr>
        <w:pStyle w:val="ListParagraph"/>
        <w:rPr>
          <w:rFonts w:ascii="Arial" w:hAnsi="Arial" w:cs="Arial"/>
        </w:rPr>
      </w:pPr>
    </w:p>
    <w:p w:rsidR="000830B9" w:rsidP="000830B9" w:rsidRDefault="000830B9" w14:paraId="6D2F332E" w14:textId="58A0F906">
      <w:pPr>
        <w:pStyle w:val="ListParagraph"/>
        <w:numPr>
          <w:ilvl w:val="1"/>
          <w:numId w:val="6"/>
        </w:numPr>
        <w:rPr>
          <w:rFonts w:ascii="Arial" w:hAnsi="Arial" w:cs="Arial"/>
        </w:rPr>
      </w:pPr>
      <w:r w:rsidRPr="00C33D3A">
        <w:rPr>
          <w:rFonts w:ascii="Arial" w:hAnsi="Arial" w:cs="Arial"/>
        </w:rPr>
        <w:t>Only include emergency department visits in which the</w:t>
      </w:r>
      <w:r w:rsidRPr="00C33D3A">
        <w:rPr>
          <w:rFonts w:ascii="Arial" w:hAnsi="Arial" w:cs="Arial"/>
          <w:b/>
          <w:bCs/>
        </w:rPr>
        <w:t xml:space="preserve"> </w:t>
      </w:r>
      <w:r w:rsidRPr="00C33D3A">
        <w:rPr>
          <w:rFonts w:ascii="Arial" w:hAnsi="Arial" w:cs="Arial"/>
          <w:bCs/>
          <w:u w:val="single"/>
        </w:rPr>
        <w:t>primary</w:t>
      </w:r>
      <w:r w:rsidRPr="00C33D3A">
        <w:rPr>
          <w:rFonts w:ascii="Arial" w:hAnsi="Arial" w:cs="Arial"/>
          <w:bCs/>
        </w:rPr>
        <w:t xml:space="preserve"> </w:t>
      </w:r>
      <w:r w:rsidRPr="00C33D3A">
        <w:rPr>
          <w:rFonts w:ascii="Arial" w:hAnsi="Arial" w:cs="Arial"/>
          <w:bCs/>
          <w:u w:val="single"/>
        </w:rPr>
        <w:t>(first-listed)</w:t>
      </w:r>
      <w:r w:rsidRPr="00C33D3A">
        <w:rPr>
          <w:rFonts w:ascii="Arial" w:hAnsi="Arial" w:cs="Arial"/>
        </w:rPr>
        <w:t xml:space="preserve"> diagnosis</w:t>
      </w:r>
      <w:r w:rsidR="00E41EF5">
        <w:rPr>
          <w:rFonts w:ascii="Arial" w:hAnsi="Arial" w:cs="Arial"/>
        </w:rPr>
        <w:t xml:space="preserve"> is</w:t>
      </w:r>
      <w:r w:rsidR="00A831D6">
        <w:rPr>
          <w:rFonts w:ascii="Arial" w:hAnsi="Arial" w:cs="Arial"/>
        </w:rPr>
        <w:t xml:space="preserve"> asthma (</w:t>
      </w:r>
      <w:r w:rsidRPr="00C33D3A">
        <w:rPr>
          <w:rFonts w:ascii="Arial" w:hAnsi="Arial" w:cs="Arial"/>
        </w:rPr>
        <w:t xml:space="preserve">assigned an </w:t>
      </w:r>
      <w:r w:rsidRPr="00C33D3A">
        <w:rPr>
          <w:rFonts w:ascii="Arial" w:hAnsi="Arial" w:cs="Arial"/>
          <w:color w:val="FF0000"/>
        </w:rPr>
        <w:t>ICD-10-CM</w:t>
      </w:r>
      <w:r w:rsidRPr="00C33D3A">
        <w:rPr>
          <w:rFonts w:ascii="Arial" w:hAnsi="Arial" w:cs="Arial"/>
        </w:rPr>
        <w:t xml:space="preserve"> code of </w:t>
      </w:r>
      <w:r w:rsidRPr="00C33D3A">
        <w:rPr>
          <w:rFonts w:ascii="Arial" w:hAnsi="Arial" w:cs="Arial"/>
          <w:color w:val="FF0000"/>
        </w:rPr>
        <w:t>J45</w:t>
      </w:r>
      <w:r w:rsidR="00A831D6">
        <w:rPr>
          <w:rFonts w:ascii="Arial" w:hAnsi="Arial" w:cs="Arial"/>
        </w:rPr>
        <w:t>)</w:t>
      </w:r>
      <w:r w:rsidRPr="00C33D3A">
        <w:rPr>
          <w:rFonts w:ascii="Arial" w:hAnsi="Arial" w:cs="Arial"/>
        </w:rPr>
        <w:t>.</w:t>
      </w:r>
    </w:p>
    <w:p w:rsidRPr="00E24E30" w:rsidR="00E24E30" w:rsidP="00E24E30" w:rsidRDefault="00E24E30" w14:paraId="1762DB73" w14:textId="77777777">
      <w:pPr>
        <w:pStyle w:val="ListParagraph"/>
        <w:rPr>
          <w:rFonts w:ascii="Arial" w:hAnsi="Arial" w:cs="Arial"/>
        </w:rPr>
      </w:pPr>
    </w:p>
    <w:p w:rsidRPr="00E24E30" w:rsidR="00E24E30" w:rsidP="00E24E30" w:rsidRDefault="00E24E30" w14:paraId="27358E89" w14:textId="3AC4FA40">
      <w:pPr>
        <w:pStyle w:val="ListParagraph"/>
        <w:numPr>
          <w:ilvl w:val="1"/>
          <w:numId w:val="6"/>
        </w:numPr>
        <w:rPr>
          <w:rFonts w:ascii="Arial" w:hAnsi="Arial" w:cs="Arial"/>
          <w:b/>
        </w:rPr>
      </w:pPr>
      <w:r w:rsidRPr="00C33D3A">
        <w:rPr>
          <w:rFonts w:ascii="Arial" w:hAnsi="Arial" w:cs="Arial"/>
        </w:rPr>
        <w:t xml:space="preserve">In order to estimate the completeness of your database, respond to as many of the following items in the </w:t>
      </w:r>
      <w:r w:rsidRPr="00C33D3A">
        <w:rPr>
          <w:rFonts w:ascii="Arial" w:hAnsi="Arial" w:cs="Arial"/>
          <w:u w:val="single"/>
        </w:rPr>
        <w:t>second Excel sheet</w:t>
      </w:r>
      <w:r w:rsidR="001F4935">
        <w:rPr>
          <w:rFonts w:ascii="Arial" w:hAnsi="Arial" w:cs="Arial"/>
        </w:rPr>
        <w:t xml:space="preserve"> named ‘TECH</w:t>
      </w:r>
      <w:r w:rsidR="00225F34">
        <w:rPr>
          <w:rFonts w:ascii="Arial" w:hAnsi="Arial" w:cs="Arial"/>
        </w:rPr>
        <w:t>NICAL</w:t>
      </w:r>
      <w:r w:rsidRPr="00C33D3A">
        <w:rPr>
          <w:rFonts w:ascii="Arial" w:hAnsi="Arial" w:cs="Arial"/>
        </w:rPr>
        <w:t xml:space="preserve"> NOTES’ as possible.</w:t>
      </w:r>
    </w:p>
    <w:p w:rsidRPr="00885CBC" w:rsidR="00652C5C" w:rsidP="00652C5C" w:rsidRDefault="00652C5C" w14:paraId="2F29A2B5" w14:textId="77777777">
      <w:pPr>
        <w:tabs>
          <w:tab w:val="left" w:pos="2250"/>
        </w:tabs>
        <w:rPr>
          <w:rFonts w:ascii="Arial" w:hAnsi="Arial" w:cs="Arial"/>
          <w:b/>
        </w:rPr>
      </w:pPr>
    </w:p>
    <w:p w:rsidRPr="00C33D3A" w:rsidR="00CE03D8" w:rsidP="00CE03D8" w:rsidRDefault="00CE03D8" w14:paraId="734C9468" w14:textId="040CBFF2">
      <w:pPr>
        <w:pStyle w:val="ListParagraph"/>
        <w:numPr>
          <w:ilvl w:val="2"/>
          <w:numId w:val="6"/>
        </w:numPr>
        <w:tabs>
          <w:tab w:val="left" w:pos="2160"/>
        </w:tabs>
        <w:ind w:hanging="360"/>
        <w:rPr>
          <w:rFonts w:ascii="Arial" w:hAnsi="Arial" w:cs="Arial"/>
          <w:b/>
        </w:rPr>
      </w:pPr>
      <w:r w:rsidRPr="00C33D3A">
        <w:rPr>
          <w:rFonts w:ascii="Arial" w:hAnsi="Arial" w:cs="Arial"/>
        </w:rPr>
        <w:t>Indicate coding scheme used for 201</w:t>
      </w:r>
      <w:r>
        <w:rPr>
          <w:rFonts w:ascii="Arial" w:hAnsi="Arial" w:cs="Arial"/>
        </w:rPr>
        <w:t>7</w:t>
      </w:r>
      <w:r w:rsidRPr="00C33D3A">
        <w:rPr>
          <w:rFonts w:ascii="Arial" w:hAnsi="Arial" w:cs="Arial"/>
        </w:rPr>
        <w:t xml:space="preserve"> data (all data was coded only using ICD-10-CM, or other (specify)).</w:t>
      </w:r>
    </w:p>
    <w:p w:rsidRPr="00885CBC" w:rsidR="00CE03D8" w:rsidP="00CE03D8" w:rsidRDefault="00CE03D8" w14:paraId="5BE65F9A" w14:textId="77777777">
      <w:pPr>
        <w:tabs>
          <w:tab w:val="left" w:pos="2250"/>
        </w:tabs>
        <w:rPr>
          <w:rFonts w:ascii="Arial" w:hAnsi="Arial" w:cs="Arial"/>
          <w:b/>
        </w:rPr>
      </w:pPr>
    </w:p>
    <w:p w:rsidRPr="002477BC" w:rsidR="00CE03D8" w:rsidP="00CE03D8" w:rsidRDefault="00CE03D8" w14:paraId="2FEE80AC" w14:textId="6DDBB8CA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 w:rsidRPr="002477BC">
        <w:rPr>
          <w:rFonts w:ascii="Arial" w:hAnsi="Arial" w:cs="Arial"/>
        </w:rPr>
        <w:t>Check all types of hospitals (Veteran’s Administration Hospitals, military hospitals, psychiatric/mental health hospitals, prison hospitals, Indian Health Service Hospital, other (specify)) NOT contained in the 2017 data.</w:t>
      </w:r>
    </w:p>
    <w:p w:rsidRPr="00986036" w:rsidR="00CE03D8" w:rsidP="00CE03D8" w:rsidRDefault="00CE03D8" w14:paraId="6BCB0546" w14:textId="77777777">
      <w:pPr>
        <w:pStyle w:val="ListParagraph"/>
        <w:tabs>
          <w:tab w:val="left" w:pos="2250"/>
        </w:tabs>
        <w:ind w:left="2160" w:hanging="360"/>
        <w:rPr>
          <w:rFonts w:ascii="Arial" w:hAnsi="Arial" w:cs="Arial"/>
          <w:b/>
        </w:rPr>
      </w:pPr>
    </w:p>
    <w:p w:rsidRPr="00986036" w:rsidR="00CE03D8" w:rsidP="00986036" w:rsidRDefault="00D00B16" w14:paraId="2ACFE297" w14:textId="0F86BF52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 w:rsidRPr="00986036">
        <w:rPr>
          <w:rFonts w:ascii="Arial" w:hAnsi="Arial" w:cs="Arial"/>
        </w:rPr>
        <w:t xml:space="preserve">Does the data include emergency department visits that occurred for in-state residents that occurred in </w:t>
      </w:r>
      <w:r w:rsidRPr="00986036">
        <w:rPr>
          <w:rFonts w:ascii="Arial" w:hAnsi="Arial" w:cs="Arial"/>
          <w:u w:val="single"/>
        </w:rPr>
        <w:t>out-of-state</w:t>
      </w:r>
      <w:r w:rsidRPr="00986036">
        <w:rPr>
          <w:rFonts w:ascii="Arial" w:hAnsi="Arial" w:cs="Arial"/>
        </w:rPr>
        <w:t xml:space="preserve"> </w:t>
      </w:r>
      <w:r w:rsidRPr="00986036" w:rsidR="0018029B">
        <w:rPr>
          <w:rFonts w:ascii="Arial" w:hAnsi="Arial" w:cs="Arial"/>
        </w:rPr>
        <w:t>emergency departments</w:t>
      </w:r>
      <w:r w:rsidRPr="00986036">
        <w:rPr>
          <w:rFonts w:ascii="Arial" w:hAnsi="Arial" w:cs="Arial"/>
        </w:rPr>
        <w:t>? Respond “Yes” or “No”</w:t>
      </w:r>
    </w:p>
    <w:p w:rsidRPr="00986036" w:rsidR="00986036" w:rsidP="00986036" w:rsidRDefault="00986036" w14:paraId="3F6659E5" w14:textId="4AE78C9D">
      <w:pPr>
        <w:tabs>
          <w:tab w:val="left" w:pos="2250"/>
        </w:tabs>
        <w:rPr>
          <w:rFonts w:ascii="Arial" w:hAnsi="Arial" w:cs="Arial"/>
          <w:b/>
        </w:rPr>
      </w:pPr>
    </w:p>
    <w:p w:rsidRPr="00216BEF" w:rsidR="002019EB" w:rsidP="002019EB" w:rsidRDefault="002019EB" w14:paraId="73FE83D0" w14:textId="77777777">
      <w:pPr>
        <w:pStyle w:val="ListParagraph"/>
        <w:rPr>
          <w:rFonts w:ascii="Arial" w:hAnsi="Arial" w:cs="Arial"/>
          <w:b/>
          <w:strike/>
        </w:rPr>
      </w:pPr>
    </w:p>
    <w:p w:rsidRPr="00C33D3A" w:rsidR="00CE03D8" w:rsidP="00CE03D8" w:rsidRDefault="00CE03D8" w14:paraId="4AA7CCD2" w14:textId="4E94580C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 w:rsidRPr="00C33D3A">
        <w:rPr>
          <w:rFonts w:ascii="Arial" w:hAnsi="Arial" w:cs="Arial"/>
        </w:rPr>
        <w:t>Address any additional issues.</w:t>
      </w:r>
    </w:p>
    <w:p w:rsidRPr="00C33D3A" w:rsidR="003D4D30" w:rsidP="00157B8A" w:rsidRDefault="003D4D30" w14:paraId="2C866A2A" w14:textId="77777777">
      <w:pPr>
        <w:rPr>
          <w:rFonts w:ascii="Arial" w:hAnsi="Arial" w:cs="Arial"/>
        </w:rPr>
      </w:pPr>
    </w:p>
    <w:p w:rsidRPr="001E3BA7" w:rsidR="001E3BA7" w:rsidP="001E3BA7" w:rsidRDefault="001E3BA7" w14:paraId="5F7F1D6D" w14:textId="08A502A7">
      <w:pPr>
        <w:pStyle w:val="ListParagraph"/>
        <w:ind w:left="1080"/>
        <w:jc w:val="center"/>
        <w:rPr>
          <w:rFonts w:ascii="Arial" w:hAnsi="Arial" w:cs="Arial"/>
          <w:b/>
          <w:u w:val="single"/>
        </w:rPr>
      </w:pPr>
      <w:r w:rsidRPr="001E3BA7">
        <w:rPr>
          <w:rFonts w:ascii="Arial" w:hAnsi="Arial" w:cs="Arial"/>
          <w:b/>
          <w:u w:val="single"/>
        </w:rPr>
        <w:t>Asthma</w:t>
      </w:r>
      <w:r w:rsidRPr="00EA7D52">
        <w:rPr>
          <w:rFonts w:ascii="Arial" w:hAnsi="Arial"/>
          <w:b/>
          <w:u w:val="single"/>
        </w:rPr>
        <w:t xml:space="preserve"> Hospital Discharge Data</w:t>
      </w:r>
    </w:p>
    <w:p w:rsidRPr="001E3BA7" w:rsidR="001E3BA7" w:rsidP="00EA7D52" w:rsidRDefault="001E3BA7" w14:paraId="19AF98AF" w14:textId="77777777">
      <w:pPr>
        <w:pStyle w:val="ListParagraph"/>
        <w:ind w:left="1080"/>
        <w:rPr>
          <w:rFonts w:ascii="Arial" w:hAnsi="Arial" w:cs="Arial"/>
        </w:rPr>
      </w:pPr>
    </w:p>
    <w:p w:rsidRPr="00C33D3A" w:rsidR="00A73E8E" w:rsidP="00F5045F" w:rsidRDefault="00545DAF" w14:paraId="3BA39FE8" w14:textId="151362AF">
      <w:pPr>
        <w:pStyle w:val="ListParagraph"/>
        <w:numPr>
          <w:ilvl w:val="0"/>
          <w:numId w:val="6"/>
        </w:numPr>
        <w:rPr>
          <w:rFonts w:ascii="Arial" w:hAnsi="Arial" w:cs="Arial"/>
        </w:rPr>
      </w:pPr>
      <w:r w:rsidRPr="00C33D3A">
        <w:rPr>
          <w:rFonts w:ascii="Arial" w:hAnsi="Arial" w:cs="Arial"/>
          <w:bCs/>
        </w:rPr>
        <w:t>Enter</w:t>
      </w:r>
      <w:r w:rsidRPr="00C33D3A" w:rsidR="0040719D">
        <w:rPr>
          <w:rFonts w:ascii="Arial" w:hAnsi="Arial" w:cs="Arial"/>
          <w:bCs/>
        </w:rPr>
        <w:t xml:space="preserve"> </w:t>
      </w:r>
      <w:r w:rsidRPr="00C33D3A" w:rsidR="00DB32EB">
        <w:rPr>
          <w:rFonts w:ascii="Arial" w:hAnsi="Arial" w:cs="Arial"/>
          <w:b/>
          <w:bCs/>
        </w:rPr>
        <w:t>h</w:t>
      </w:r>
      <w:r w:rsidRPr="00C33D3A" w:rsidR="0040719D">
        <w:rPr>
          <w:rFonts w:ascii="Arial" w:hAnsi="Arial" w:cs="Arial"/>
          <w:b/>
          <w:bCs/>
        </w:rPr>
        <w:t xml:space="preserve">ospital </w:t>
      </w:r>
      <w:r w:rsidRPr="00C33D3A" w:rsidR="00DB32EB">
        <w:rPr>
          <w:rFonts w:ascii="Arial" w:hAnsi="Arial" w:cs="Arial"/>
          <w:b/>
          <w:bCs/>
        </w:rPr>
        <w:t>d</w:t>
      </w:r>
      <w:r w:rsidRPr="00C33D3A" w:rsidR="0040719D">
        <w:rPr>
          <w:rFonts w:ascii="Arial" w:hAnsi="Arial" w:cs="Arial"/>
          <w:b/>
          <w:bCs/>
        </w:rPr>
        <w:t xml:space="preserve">ischarge </w:t>
      </w:r>
      <w:r w:rsidRPr="00C33D3A" w:rsidR="00DB32EB">
        <w:rPr>
          <w:rFonts w:ascii="Arial" w:hAnsi="Arial" w:cs="Arial"/>
          <w:b/>
          <w:bCs/>
        </w:rPr>
        <w:t>d</w:t>
      </w:r>
      <w:r w:rsidRPr="00C33D3A" w:rsidR="0040719D">
        <w:rPr>
          <w:rFonts w:ascii="Arial" w:hAnsi="Arial" w:cs="Arial"/>
          <w:b/>
          <w:bCs/>
        </w:rPr>
        <w:t>ata</w:t>
      </w:r>
      <w:r w:rsidRPr="00C33D3A" w:rsidR="0040719D">
        <w:rPr>
          <w:rFonts w:ascii="Arial" w:hAnsi="Arial" w:cs="Arial"/>
          <w:bCs/>
        </w:rPr>
        <w:t xml:space="preserve"> into </w:t>
      </w:r>
      <w:r w:rsidRPr="00C33D3A" w:rsidR="00EF1608">
        <w:rPr>
          <w:rFonts w:ascii="Arial" w:hAnsi="Arial" w:cs="Arial"/>
          <w:bCs/>
        </w:rPr>
        <w:t>the appropriate spreadsheet template, named</w:t>
      </w:r>
      <w:r w:rsidRPr="00C33D3A" w:rsidR="0040719D">
        <w:rPr>
          <w:rFonts w:ascii="Arial" w:hAnsi="Arial" w:cs="Arial"/>
          <w:bCs/>
        </w:rPr>
        <w:t xml:space="preserve"> </w:t>
      </w:r>
      <w:r w:rsidRPr="00C33D3A" w:rsidR="0040719D">
        <w:rPr>
          <w:rFonts w:ascii="Arial" w:hAnsi="Arial" w:cs="Arial"/>
        </w:rPr>
        <w:t>“</w:t>
      </w:r>
      <w:r w:rsidRPr="00C33D3A" w:rsidR="00DB6A65">
        <w:rPr>
          <w:rFonts w:ascii="Arial" w:hAnsi="Arial" w:cs="Arial"/>
          <w:highlight w:val="yellow"/>
        </w:rPr>
        <w:t>ST</w:t>
      </w:r>
      <w:r w:rsidRPr="00C33D3A" w:rsidR="00F5045F">
        <w:rPr>
          <w:rFonts w:ascii="Arial" w:hAnsi="Arial" w:cs="Arial"/>
          <w:highlight w:val="yellow"/>
        </w:rPr>
        <w:t>Hospvisit</w:t>
      </w:r>
      <w:r w:rsidRPr="00C33D3A" w:rsidR="00EF1608">
        <w:rPr>
          <w:rFonts w:ascii="Arial" w:hAnsi="Arial" w:cs="Arial"/>
          <w:highlight w:val="yellow"/>
        </w:rPr>
        <w:t>20</w:t>
      </w:r>
      <w:r w:rsidRPr="00CE03D8" w:rsidR="00EF1608">
        <w:rPr>
          <w:rFonts w:ascii="Arial" w:hAnsi="Arial" w:cs="Arial"/>
          <w:highlight w:val="yellow"/>
        </w:rPr>
        <w:t>1</w:t>
      </w:r>
      <w:r w:rsidRPr="00CE03D8" w:rsidR="00CE03D8">
        <w:rPr>
          <w:rFonts w:ascii="Arial" w:hAnsi="Arial" w:cs="Arial"/>
          <w:highlight w:val="yellow"/>
        </w:rPr>
        <w:t>7</w:t>
      </w:r>
      <w:r w:rsidRPr="00C33D3A" w:rsidR="0040719D">
        <w:rPr>
          <w:rFonts w:ascii="Arial" w:hAnsi="Arial" w:cs="Arial"/>
        </w:rPr>
        <w:t>”</w:t>
      </w:r>
      <w:r w:rsidRPr="00C33D3A" w:rsidR="00C4484A">
        <w:rPr>
          <w:rFonts w:ascii="Arial" w:hAnsi="Arial" w:cs="Arial"/>
        </w:rPr>
        <w:t>.</w:t>
      </w:r>
    </w:p>
    <w:p w:rsidRPr="00C33D3A" w:rsidR="000F442B" w:rsidP="000F442B" w:rsidRDefault="000F442B" w14:paraId="0F3A482C" w14:textId="77777777">
      <w:pPr>
        <w:pStyle w:val="ListParagraph"/>
        <w:ind w:left="1080"/>
        <w:rPr>
          <w:rFonts w:ascii="Arial" w:hAnsi="Arial" w:cs="Arial"/>
        </w:rPr>
      </w:pPr>
    </w:p>
    <w:p w:rsidRPr="00C33D3A" w:rsidR="000F442B" w:rsidP="004F56AD" w:rsidRDefault="00A73E8E" w14:paraId="49EF7F00" w14:textId="77777777">
      <w:pPr>
        <w:pStyle w:val="ListParagraph"/>
        <w:numPr>
          <w:ilvl w:val="1"/>
          <w:numId w:val="6"/>
        </w:numPr>
        <w:rPr>
          <w:rFonts w:ascii="Arial" w:hAnsi="Arial" w:cs="Arial"/>
          <w:b/>
        </w:rPr>
      </w:pPr>
      <w:r w:rsidRPr="00C33D3A">
        <w:rPr>
          <w:rFonts w:ascii="Arial" w:hAnsi="Arial" w:cs="Arial"/>
        </w:rPr>
        <w:t xml:space="preserve">Input the number of hospitalizations per age group in the </w:t>
      </w:r>
      <w:r w:rsidRPr="00C33D3A">
        <w:rPr>
          <w:rFonts w:ascii="Arial" w:hAnsi="Arial" w:cs="Arial"/>
          <w:u w:val="single"/>
        </w:rPr>
        <w:t>first sheet</w:t>
      </w:r>
      <w:r w:rsidRPr="00C33D3A">
        <w:rPr>
          <w:rFonts w:ascii="Arial" w:hAnsi="Arial" w:cs="Arial"/>
        </w:rPr>
        <w:t xml:space="preserve"> of the attached Excel spreadsheet named “</w:t>
      </w:r>
      <w:r w:rsidRPr="00C33D3A" w:rsidR="00720AE5">
        <w:rPr>
          <w:rFonts w:ascii="Arial" w:hAnsi="Arial" w:cs="Arial"/>
          <w:highlight w:val="yellow"/>
        </w:rPr>
        <w:t>ST</w:t>
      </w:r>
      <w:r w:rsidRPr="00C33D3A">
        <w:rPr>
          <w:rFonts w:ascii="Arial" w:hAnsi="Arial" w:cs="Arial"/>
          <w:highlight w:val="yellow"/>
        </w:rPr>
        <w:t xml:space="preserve"> </w:t>
      </w:r>
      <w:r w:rsidRPr="00C33D3A" w:rsidR="00720AE5">
        <w:rPr>
          <w:rFonts w:ascii="Arial" w:hAnsi="Arial" w:cs="Arial"/>
          <w:highlight w:val="yellow"/>
        </w:rPr>
        <w:t>HD</w:t>
      </w:r>
      <w:r w:rsidRPr="00C33D3A">
        <w:rPr>
          <w:rFonts w:ascii="Arial" w:hAnsi="Arial" w:cs="Arial"/>
          <w:highlight w:val="yellow"/>
        </w:rPr>
        <w:t xml:space="preserve"> DATA</w:t>
      </w:r>
      <w:r w:rsidRPr="00C33D3A">
        <w:rPr>
          <w:rFonts w:ascii="Arial" w:hAnsi="Arial" w:cs="Arial"/>
        </w:rPr>
        <w:t>”</w:t>
      </w:r>
      <w:r w:rsidRPr="00C33D3A" w:rsidR="00720AE5">
        <w:rPr>
          <w:rFonts w:ascii="Arial" w:hAnsi="Arial" w:cs="Arial"/>
        </w:rPr>
        <w:t xml:space="preserve">. </w:t>
      </w:r>
      <w:r w:rsidRPr="00C33D3A" w:rsidR="00936E44">
        <w:rPr>
          <w:rFonts w:ascii="Arial" w:hAnsi="Arial" w:cs="Arial"/>
        </w:rPr>
        <w:t>Again, crude (age-specific)</w:t>
      </w:r>
      <w:r w:rsidRPr="00C33D3A" w:rsidR="008C6B27">
        <w:rPr>
          <w:rFonts w:ascii="Arial" w:hAnsi="Arial" w:cs="Arial"/>
        </w:rPr>
        <w:t xml:space="preserve"> and overall age-adjusted hospitalization rates will be generated au</w:t>
      </w:r>
      <w:r w:rsidRPr="00C33D3A" w:rsidR="00E5392D">
        <w:rPr>
          <w:rFonts w:ascii="Arial" w:hAnsi="Arial" w:cs="Arial"/>
        </w:rPr>
        <w:t>tomatically i</w:t>
      </w:r>
      <w:r w:rsidRPr="00C33D3A">
        <w:rPr>
          <w:rFonts w:ascii="Arial" w:hAnsi="Arial" w:cs="Arial"/>
        </w:rPr>
        <w:t>n the spreadsheet</w:t>
      </w:r>
      <w:r w:rsidRPr="00C33D3A" w:rsidR="00720AE5">
        <w:rPr>
          <w:rFonts w:ascii="Arial" w:hAnsi="Arial" w:cs="Arial"/>
        </w:rPr>
        <w:t>.</w:t>
      </w:r>
    </w:p>
    <w:p w:rsidRPr="00C33D3A" w:rsidR="000F442B" w:rsidP="000F442B" w:rsidRDefault="000F442B" w14:paraId="03E7F3A0" w14:textId="77777777">
      <w:pPr>
        <w:pStyle w:val="ListParagraph"/>
        <w:ind w:left="2160"/>
        <w:rPr>
          <w:rFonts w:ascii="Arial" w:hAnsi="Arial" w:cs="Arial"/>
          <w:b/>
        </w:rPr>
      </w:pPr>
    </w:p>
    <w:p w:rsidRPr="00652C5C" w:rsidR="00A73E8E" w:rsidP="00A73E8E" w:rsidRDefault="00D00B16" w14:paraId="747A05AE" w14:textId="37BF3D3C">
      <w:pPr>
        <w:pStyle w:val="ListParagraph"/>
        <w:numPr>
          <w:ilvl w:val="1"/>
          <w:numId w:val="6"/>
        </w:numPr>
        <w:rPr>
          <w:rFonts w:ascii="Arial" w:hAnsi="Arial" w:cs="Arial"/>
          <w:b/>
        </w:rPr>
      </w:pPr>
      <w:r w:rsidRPr="00986036">
        <w:rPr>
          <w:rFonts w:ascii="Arial" w:hAnsi="Arial" w:cs="Arial"/>
        </w:rPr>
        <w:t>Only</w:t>
      </w:r>
      <w:r w:rsidRPr="00986036" w:rsidR="0060776D">
        <w:rPr>
          <w:rFonts w:ascii="Arial" w:hAnsi="Arial" w:cs="Arial"/>
        </w:rPr>
        <w:t xml:space="preserve"> </w:t>
      </w:r>
      <w:r w:rsidRPr="00C33D3A" w:rsidR="0060776D">
        <w:rPr>
          <w:rFonts w:ascii="Arial" w:hAnsi="Arial" w:cs="Arial"/>
        </w:rPr>
        <w:t>p</w:t>
      </w:r>
      <w:r w:rsidRPr="00C33D3A" w:rsidR="008C6B27">
        <w:rPr>
          <w:rFonts w:ascii="Arial" w:hAnsi="Arial" w:cs="Arial"/>
        </w:rPr>
        <w:t xml:space="preserve">rovide the number of hospitalizations that occurred </w:t>
      </w:r>
      <w:r w:rsidR="00A831D6">
        <w:rPr>
          <w:rFonts w:ascii="Arial" w:hAnsi="Arial" w:cs="Arial"/>
        </w:rPr>
        <w:t xml:space="preserve">among in-state residents </w:t>
      </w:r>
      <w:r w:rsidRPr="00C33D3A" w:rsidR="008C6B27">
        <w:rPr>
          <w:rFonts w:ascii="Arial" w:hAnsi="Arial" w:cs="Arial"/>
        </w:rPr>
        <w:t xml:space="preserve">for the age categories </w:t>
      </w:r>
      <w:r w:rsidRPr="00652C5C" w:rsidR="008C6B27">
        <w:rPr>
          <w:rFonts w:ascii="Arial" w:hAnsi="Arial" w:cs="Arial"/>
        </w:rPr>
        <w:t>listed in the E</w:t>
      </w:r>
      <w:r w:rsidRPr="00652C5C" w:rsidR="00AF2206">
        <w:rPr>
          <w:rFonts w:ascii="Arial" w:hAnsi="Arial" w:cs="Arial"/>
        </w:rPr>
        <w:t>xcel spreadsheet</w:t>
      </w:r>
      <w:r w:rsidRPr="00652C5C" w:rsidR="00C4484A">
        <w:rPr>
          <w:rFonts w:ascii="Arial" w:hAnsi="Arial" w:cs="Arial"/>
        </w:rPr>
        <w:t>.</w:t>
      </w:r>
    </w:p>
    <w:p w:rsidRPr="00652C5C" w:rsidR="000F442B" w:rsidP="00EA7D52" w:rsidRDefault="000F442B" w14:paraId="1E3CB6A7" w14:textId="3E9F6179">
      <w:pPr>
        <w:rPr>
          <w:rFonts w:ascii="Arial" w:hAnsi="Arial" w:cs="Arial"/>
          <w:b/>
        </w:rPr>
      </w:pPr>
    </w:p>
    <w:p w:rsidRPr="00652C5C" w:rsidR="00F5045F" w:rsidP="00EA7D52" w:rsidRDefault="008C6B27" w14:paraId="1A37DD3E" w14:textId="2494882F">
      <w:pPr>
        <w:pStyle w:val="ListParagraph"/>
        <w:numPr>
          <w:ilvl w:val="1"/>
          <w:numId w:val="6"/>
        </w:numPr>
        <w:rPr>
          <w:rFonts w:ascii="Arial" w:hAnsi="Arial" w:cs="Arial"/>
          <w:b/>
        </w:rPr>
      </w:pPr>
      <w:r w:rsidRPr="00652C5C">
        <w:rPr>
          <w:rFonts w:ascii="Arial" w:hAnsi="Arial" w:cs="Arial"/>
        </w:rPr>
        <w:t>Only include hospitalizations in which the</w:t>
      </w:r>
      <w:r w:rsidRPr="00652C5C">
        <w:rPr>
          <w:rFonts w:ascii="Arial" w:hAnsi="Arial" w:cs="Arial"/>
          <w:b/>
          <w:bCs/>
        </w:rPr>
        <w:t xml:space="preserve"> </w:t>
      </w:r>
      <w:r w:rsidRPr="00652C5C">
        <w:rPr>
          <w:rFonts w:ascii="Arial" w:hAnsi="Arial" w:cs="Arial"/>
          <w:bCs/>
          <w:u w:val="single"/>
        </w:rPr>
        <w:t>primary</w:t>
      </w:r>
      <w:r w:rsidRPr="00652C5C">
        <w:rPr>
          <w:rFonts w:ascii="Arial" w:hAnsi="Arial" w:cs="Arial"/>
          <w:bCs/>
        </w:rPr>
        <w:t xml:space="preserve"> </w:t>
      </w:r>
      <w:r w:rsidRPr="00652C5C">
        <w:rPr>
          <w:rFonts w:ascii="Arial" w:hAnsi="Arial" w:cs="Arial"/>
          <w:bCs/>
          <w:u w:val="single"/>
        </w:rPr>
        <w:t>(first-listed)</w:t>
      </w:r>
      <w:r w:rsidRPr="00652C5C">
        <w:rPr>
          <w:rFonts w:ascii="Arial" w:hAnsi="Arial" w:cs="Arial"/>
        </w:rPr>
        <w:t xml:space="preserve"> diagnosis </w:t>
      </w:r>
      <w:r w:rsidR="00B81DC7">
        <w:rPr>
          <w:rFonts w:ascii="Arial" w:hAnsi="Arial" w:cs="Arial"/>
        </w:rPr>
        <w:t>i</w:t>
      </w:r>
      <w:r w:rsidR="00A831D6">
        <w:rPr>
          <w:rFonts w:ascii="Arial" w:hAnsi="Arial" w:cs="Arial"/>
        </w:rPr>
        <w:t>s asthma (</w:t>
      </w:r>
      <w:r w:rsidRPr="00652C5C">
        <w:rPr>
          <w:rFonts w:ascii="Arial" w:hAnsi="Arial" w:cs="Arial"/>
        </w:rPr>
        <w:t xml:space="preserve">assigned an </w:t>
      </w:r>
      <w:r w:rsidRPr="00EA7D52" w:rsidR="00950FA6">
        <w:rPr>
          <w:rFonts w:ascii="Arial" w:hAnsi="Arial"/>
          <w:color w:val="FF0000"/>
        </w:rPr>
        <w:t>ICD-</w:t>
      </w:r>
      <w:r w:rsidRPr="00652C5C" w:rsidR="00950FA6">
        <w:rPr>
          <w:rFonts w:ascii="Arial" w:hAnsi="Arial" w:cs="Arial"/>
          <w:color w:val="FF0000"/>
        </w:rPr>
        <w:t>10-</w:t>
      </w:r>
      <w:r w:rsidRPr="00EA7D52" w:rsidR="00A97CAB">
        <w:rPr>
          <w:rFonts w:ascii="Arial" w:hAnsi="Arial"/>
          <w:color w:val="FF0000"/>
        </w:rPr>
        <w:t>CM</w:t>
      </w:r>
      <w:r w:rsidRPr="00652C5C" w:rsidR="00A97CAB">
        <w:rPr>
          <w:rFonts w:ascii="Arial" w:hAnsi="Arial" w:cs="Arial"/>
        </w:rPr>
        <w:t xml:space="preserve"> code of </w:t>
      </w:r>
      <w:r w:rsidRPr="00652C5C" w:rsidR="00371018">
        <w:rPr>
          <w:rFonts w:ascii="Arial" w:hAnsi="Arial" w:cs="Arial"/>
          <w:color w:val="FF0000"/>
        </w:rPr>
        <w:t>J45</w:t>
      </w:r>
      <w:r w:rsidR="00A831D6">
        <w:rPr>
          <w:rFonts w:ascii="Arial" w:hAnsi="Arial" w:cs="Arial"/>
        </w:rPr>
        <w:t>)</w:t>
      </w:r>
      <w:r w:rsidRPr="00652C5C" w:rsidR="00430620">
        <w:rPr>
          <w:rFonts w:ascii="Arial" w:hAnsi="Arial" w:cs="Arial"/>
        </w:rPr>
        <w:t>.</w:t>
      </w:r>
      <w:r w:rsidRPr="00652C5C" w:rsidR="00756A42">
        <w:rPr>
          <w:rFonts w:ascii="Arial" w:hAnsi="Arial" w:cs="Arial"/>
          <w:color w:val="FF0000"/>
        </w:rPr>
        <w:t xml:space="preserve"> </w:t>
      </w:r>
    </w:p>
    <w:p w:rsidRPr="00C33D3A" w:rsidR="000F442B" w:rsidP="00EA7D52" w:rsidRDefault="000F442B" w14:paraId="3CE5AA30" w14:textId="4F2D1866">
      <w:pPr>
        <w:rPr>
          <w:rFonts w:ascii="Arial" w:hAnsi="Arial" w:cs="Arial"/>
          <w:b/>
        </w:rPr>
      </w:pPr>
    </w:p>
    <w:p w:rsidRPr="00C33D3A" w:rsidR="00F5045F" w:rsidP="00F5045F" w:rsidRDefault="0016318D" w14:paraId="51BEBCF1" w14:textId="22A7805D">
      <w:pPr>
        <w:pStyle w:val="ListParagraph"/>
        <w:numPr>
          <w:ilvl w:val="1"/>
          <w:numId w:val="6"/>
        </w:numPr>
        <w:rPr>
          <w:rFonts w:ascii="Arial" w:hAnsi="Arial" w:cs="Arial"/>
          <w:b/>
        </w:rPr>
      </w:pPr>
      <w:r w:rsidRPr="00C33D3A">
        <w:rPr>
          <w:rFonts w:ascii="Arial" w:hAnsi="Arial" w:cs="Arial"/>
        </w:rPr>
        <w:t xml:space="preserve">In order to estimate the completeness of your database, respond to as many of the following items in the </w:t>
      </w:r>
      <w:r w:rsidRPr="00C33D3A">
        <w:rPr>
          <w:rFonts w:ascii="Arial" w:hAnsi="Arial" w:cs="Arial"/>
          <w:u w:val="single"/>
        </w:rPr>
        <w:t>second Excel sheet</w:t>
      </w:r>
      <w:r w:rsidR="0018276C">
        <w:rPr>
          <w:rFonts w:ascii="Arial" w:hAnsi="Arial" w:cs="Arial"/>
        </w:rPr>
        <w:t xml:space="preserve"> named ‘TECH</w:t>
      </w:r>
      <w:r w:rsidR="00225F34">
        <w:rPr>
          <w:rFonts w:ascii="Arial" w:hAnsi="Arial" w:cs="Arial"/>
        </w:rPr>
        <w:t>NICAL</w:t>
      </w:r>
      <w:r w:rsidRPr="00C33D3A">
        <w:rPr>
          <w:rFonts w:ascii="Arial" w:hAnsi="Arial" w:cs="Arial"/>
        </w:rPr>
        <w:t xml:space="preserve"> NOTES’ as possible</w:t>
      </w:r>
      <w:r w:rsidRPr="00C33D3A" w:rsidR="005A5E23">
        <w:rPr>
          <w:rFonts w:ascii="Arial" w:hAnsi="Arial" w:cs="Arial"/>
        </w:rPr>
        <w:t>.</w:t>
      </w:r>
    </w:p>
    <w:p w:rsidRPr="001E3BA7" w:rsidR="00BA50BB" w:rsidP="00EA7D52" w:rsidRDefault="00BA50BB" w14:paraId="35CF69C9" w14:textId="73C7B313">
      <w:pPr>
        <w:tabs>
          <w:tab w:val="left" w:pos="2160"/>
        </w:tabs>
        <w:rPr>
          <w:rFonts w:ascii="Arial" w:hAnsi="Arial" w:cs="Arial"/>
          <w:b/>
        </w:rPr>
      </w:pPr>
    </w:p>
    <w:p w:rsidRPr="002477BC" w:rsidR="00BA50BB" w:rsidP="00BA50BB" w:rsidRDefault="00BA50BB" w14:paraId="711A1038" w14:textId="4782E83F">
      <w:pPr>
        <w:pStyle w:val="ListParagraph"/>
        <w:numPr>
          <w:ilvl w:val="2"/>
          <w:numId w:val="6"/>
        </w:numPr>
        <w:tabs>
          <w:tab w:val="left" w:pos="2160"/>
        </w:tabs>
        <w:ind w:hanging="360"/>
        <w:rPr>
          <w:rFonts w:ascii="Arial" w:hAnsi="Arial" w:cs="Arial"/>
          <w:b/>
        </w:rPr>
      </w:pPr>
      <w:r w:rsidRPr="00C33D3A">
        <w:rPr>
          <w:rFonts w:ascii="Arial" w:hAnsi="Arial" w:cs="Arial"/>
        </w:rPr>
        <w:t xml:space="preserve">Indicate coding </w:t>
      </w:r>
      <w:r w:rsidRPr="002477BC">
        <w:rPr>
          <w:rFonts w:ascii="Arial" w:hAnsi="Arial" w:cs="Arial"/>
        </w:rPr>
        <w:t>scheme used for 201</w:t>
      </w:r>
      <w:r w:rsidRPr="002477BC" w:rsidR="00CE03D8">
        <w:rPr>
          <w:rFonts w:ascii="Arial" w:hAnsi="Arial" w:cs="Arial"/>
        </w:rPr>
        <w:t>7</w:t>
      </w:r>
      <w:r w:rsidRPr="002477BC">
        <w:rPr>
          <w:rFonts w:ascii="Arial" w:hAnsi="Arial" w:cs="Arial"/>
        </w:rPr>
        <w:t xml:space="preserve"> data (all data was coded only using ICD-</w:t>
      </w:r>
      <w:r w:rsidRPr="002477BC" w:rsidR="00A605DF">
        <w:rPr>
          <w:rFonts w:ascii="Arial" w:hAnsi="Arial" w:cs="Arial"/>
        </w:rPr>
        <w:t xml:space="preserve">10-CM, </w:t>
      </w:r>
      <w:r w:rsidRPr="002477BC" w:rsidR="00A07C50">
        <w:rPr>
          <w:rFonts w:ascii="Arial" w:hAnsi="Arial" w:cs="Arial"/>
        </w:rPr>
        <w:t>or</w:t>
      </w:r>
      <w:r w:rsidRPr="002477BC">
        <w:rPr>
          <w:rFonts w:ascii="Arial" w:hAnsi="Arial" w:cs="Arial"/>
        </w:rPr>
        <w:t xml:space="preserve"> other (specify))</w:t>
      </w:r>
      <w:r w:rsidRPr="002477BC" w:rsidR="00F13E34">
        <w:rPr>
          <w:rFonts w:ascii="Arial" w:hAnsi="Arial" w:cs="Arial"/>
        </w:rPr>
        <w:t>.</w:t>
      </w:r>
    </w:p>
    <w:p w:rsidRPr="002477BC" w:rsidR="000F442B" w:rsidP="00885CBC" w:rsidRDefault="000F442B" w14:paraId="0310949E" w14:textId="544F939E">
      <w:pPr>
        <w:tabs>
          <w:tab w:val="left" w:pos="2250"/>
        </w:tabs>
        <w:rPr>
          <w:rFonts w:ascii="Arial" w:hAnsi="Arial" w:cs="Arial"/>
          <w:b/>
        </w:rPr>
      </w:pPr>
    </w:p>
    <w:p w:rsidRPr="002477BC" w:rsidR="00F5045F" w:rsidP="00EA7D52" w:rsidRDefault="008C6B27" w14:paraId="2E2226E6" w14:textId="43A33887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 w:rsidRPr="002477BC">
        <w:rPr>
          <w:rFonts w:ascii="Arial" w:hAnsi="Arial" w:cs="Arial"/>
        </w:rPr>
        <w:t xml:space="preserve">Check all types of hospitals </w:t>
      </w:r>
      <w:r w:rsidRPr="002477BC" w:rsidR="004E75AC">
        <w:rPr>
          <w:rFonts w:ascii="Arial" w:hAnsi="Arial" w:cs="Arial"/>
        </w:rPr>
        <w:t>(Veteran’s Administration H</w:t>
      </w:r>
      <w:r w:rsidRPr="002477BC" w:rsidR="00A00BAC">
        <w:rPr>
          <w:rFonts w:ascii="Arial" w:hAnsi="Arial" w:cs="Arial"/>
        </w:rPr>
        <w:t>ospitals, military hospitals, psychiatric/mental health hospitals, prison h</w:t>
      </w:r>
      <w:r w:rsidRPr="002477BC">
        <w:rPr>
          <w:rFonts w:ascii="Arial" w:hAnsi="Arial" w:cs="Arial"/>
        </w:rPr>
        <w:t>ospitals, Indian H</w:t>
      </w:r>
      <w:r w:rsidRPr="002477BC" w:rsidR="00A00BAC">
        <w:rPr>
          <w:rFonts w:ascii="Arial" w:hAnsi="Arial" w:cs="Arial"/>
        </w:rPr>
        <w:t>ealth Service Hospital, other (s</w:t>
      </w:r>
      <w:r w:rsidRPr="002477BC">
        <w:rPr>
          <w:rFonts w:ascii="Arial" w:hAnsi="Arial" w:cs="Arial"/>
        </w:rPr>
        <w:t>pe</w:t>
      </w:r>
      <w:r w:rsidRPr="002477BC" w:rsidR="000022F4">
        <w:rPr>
          <w:rFonts w:ascii="Arial" w:hAnsi="Arial" w:cs="Arial"/>
        </w:rPr>
        <w:t>cify)) NOT contained in the 201</w:t>
      </w:r>
      <w:r w:rsidRPr="002477BC" w:rsidR="00CE03D8">
        <w:rPr>
          <w:rFonts w:ascii="Arial" w:hAnsi="Arial" w:cs="Arial"/>
        </w:rPr>
        <w:t>7</w:t>
      </w:r>
      <w:r w:rsidRPr="002477BC">
        <w:rPr>
          <w:rFonts w:ascii="Arial" w:hAnsi="Arial" w:cs="Arial"/>
        </w:rPr>
        <w:t xml:space="preserve"> data</w:t>
      </w:r>
      <w:r w:rsidRPr="002477BC" w:rsidR="00C4484A">
        <w:rPr>
          <w:rFonts w:ascii="Arial" w:hAnsi="Arial" w:cs="Arial"/>
        </w:rPr>
        <w:t>.</w:t>
      </w:r>
    </w:p>
    <w:p w:rsidRPr="002477BC" w:rsidR="000F442B" w:rsidP="00EA7D52" w:rsidRDefault="000F442B" w14:paraId="6F3B138E" w14:textId="77777777">
      <w:pPr>
        <w:pStyle w:val="ListParagraph"/>
        <w:tabs>
          <w:tab w:val="left" w:pos="2250"/>
        </w:tabs>
        <w:ind w:left="2160" w:hanging="360"/>
        <w:rPr>
          <w:rFonts w:ascii="Arial" w:hAnsi="Arial" w:cs="Arial"/>
          <w:b/>
        </w:rPr>
      </w:pPr>
    </w:p>
    <w:p w:rsidRPr="002477BC" w:rsidR="00F5045F" w:rsidP="00EA7D52" w:rsidRDefault="00F555BB" w14:paraId="486A22CD" w14:textId="65609A9A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Does the data include hospitalizations that </w:t>
      </w:r>
      <w:r w:rsidRPr="002019EB" w:rsidR="00722E13">
        <w:rPr>
          <w:rFonts w:ascii="Arial" w:hAnsi="Arial" w:cs="Arial"/>
        </w:rPr>
        <w:t>occurred</w:t>
      </w:r>
      <w:r w:rsidR="00722E13">
        <w:rPr>
          <w:rFonts w:ascii="Arial" w:hAnsi="Arial" w:cs="Arial"/>
        </w:rPr>
        <w:t xml:space="preserve"> for </w:t>
      </w:r>
      <w:r w:rsidRPr="00EA7D52" w:rsidR="00722E13">
        <w:rPr>
          <w:rFonts w:ascii="Arial" w:hAnsi="Arial"/>
        </w:rPr>
        <w:t>in-state residents that occurred</w:t>
      </w:r>
      <w:r w:rsidRPr="00EA7D52" w:rsidR="00F23EFD">
        <w:rPr>
          <w:rFonts w:ascii="Arial" w:hAnsi="Arial"/>
        </w:rPr>
        <w:t xml:space="preserve"> </w:t>
      </w:r>
      <w:r w:rsidR="00F23EFD">
        <w:rPr>
          <w:rFonts w:ascii="Arial" w:hAnsi="Arial" w:cs="Arial"/>
        </w:rPr>
        <w:t xml:space="preserve">in </w:t>
      </w:r>
      <w:r w:rsidRPr="006C50BA" w:rsidR="00F23EFD">
        <w:rPr>
          <w:rFonts w:ascii="Arial" w:hAnsi="Arial" w:cs="Arial"/>
          <w:u w:val="single"/>
        </w:rPr>
        <w:t>out-of-</w:t>
      </w:r>
      <w:r w:rsidRPr="006C50BA" w:rsidR="00722E13">
        <w:rPr>
          <w:rFonts w:ascii="Arial" w:hAnsi="Arial" w:cs="Arial"/>
          <w:u w:val="single"/>
        </w:rPr>
        <w:t>state</w:t>
      </w:r>
      <w:r w:rsidR="00722E13">
        <w:rPr>
          <w:rFonts w:ascii="Arial" w:hAnsi="Arial" w:cs="Arial"/>
        </w:rPr>
        <w:t xml:space="preserve"> hospitals</w:t>
      </w:r>
      <w:r>
        <w:rPr>
          <w:rFonts w:ascii="Arial" w:hAnsi="Arial" w:cs="Arial"/>
        </w:rPr>
        <w:t>? Respond “Yes” or “No”.</w:t>
      </w:r>
    </w:p>
    <w:p w:rsidRPr="002477BC" w:rsidR="000F442B" w:rsidP="00EA7D52" w:rsidRDefault="000F442B" w14:paraId="2AC5E1D3" w14:textId="77777777">
      <w:pPr>
        <w:pStyle w:val="ListParagraph"/>
        <w:tabs>
          <w:tab w:val="left" w:pos="2250"/>
        </w:tabs>
        <w:ind w:left="2160" w:hanging="360"/>
        <w:rPr>
          <w:rFonts w:ascii="Arial" w:hAnsi="Arial" w:cs="Arial"/>
          <w:b/>
        </w:rPr>
      </w:pPr>
    </w:p>
    <w:p w:rsidRPr="00C33D3A" w:rsidR="00033BE4" w:rsidP="00EA7D52" w:rsidRDefault="008C6B27" w14:paraId="04751CD8" w14:textId="312D7CAD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 w:cs="Arial"/>
          <w:b/>
        </w:rPr>
      </w:pPr>
      <w:r w:rsidRPr="002477BC">
        <w:rPr>
          <w:rFonts w:ascii="Arial" w:hAnsi="Arial" w:cs="Arial"/>
        </w:rPr>
        <w:t xml:space="preserve">Select the location of data for an emergency department visit resulting in a hospital admission </w:t>
      </w:r>
      <w:r w:rsidRPr="002477BC" w:rsidR="009E4EDE">
        <w:rPr>
          <w:rFonts w:ascii="Arial" w:hAnsi="Arial" w:cs="Arial"/>
        </w:rPr>
        <w:t>(</w:t>
      </w:r>
      <w:r w:rsidRPr="002477BC" w:rsidR="00EE0991">
        <w:rPr>
          <w:rFonts w:ascii="Arial" w:hAnsi="Arial" w:cs="Arial"/>
        </w:rPr>
        <w:t>e</w:t>
      </w:r>
      <w:r w:rsidRPr="002477BC" w:rsidR="009E4EDE">
        <w:rPr>
          <w:rFonts w:ascii="Arial" w:hAnsi="Arial" w:cs="Arial"/>
        </w:rPr>
        <w:t xml:space="preserve">mergency </w:t>
      </w:r>
      <w:r w:rsidRPr="002477BC" w:rsidR="00EE0991">
        <w:rPr>
          <w:rFonts w:ascii="Arial" w:hAnsi="Arial" w:cs="Arial"/>
        </w:rPr>
        <w:t>d</w:t>
      </w:r>
      <w:r w:rsidRPr="002477BC" w:rsidR="009E4EDE">
        <w:rPr>
          <w:rFonts w:ascii="Arial" w:hAnsi="Arial" w:cs="Arial"/>
        </w:rPr>
        <w:t>epartment</w:t>
      </w:r>
      <w:r w:rsidRPr="00C33D3A" w:rsidR="009E4EDE">
        <w:rPr>
          <w:rFonts w:ascii="Arial" w:hAnsi="Arial" w:cs="Arial"/>
        </w:rPr>
        <w:t xml:space="preserve"> </w:t>
      </w:r>
      <w:r w:rsidRPr="00C33D3A" w:rsidR="00EE0991">
        <w:rPr>
          <w:rFonts w:ascii="Arial" w:hAnsi="Arial" w:cs="Arial"/>
        </w:rPr>
        <w:t>d</w:t>
      </w:r>
      <w:r w:rsidRPr="00C33D3A" w:rsidR="009E4EDE">
        <w:rPr>
          <w:rFonts w:ascii="Arial" w:hAnsi="Arial" w:cs="Arial"/>
        </w:rPr>
        <w:t xml:space="preserve">ata </w:t>
      </w:r>
      <w:r w:rsidRPr="00C33D3A" w:rsidR="00EE0991">
        <w:rPr>
          <w:rFonts w:ascii="Arial" w:hAnsi="Arial" w:cs="Arial"/>
        </w:rPr>
        <w:t>f</w:t>
      </w:r>
      <w:r w:rsidRPr="00C33D3A" w:rsidR="009E4EDE">
        <w:rPr>
          <w:rFonts w:ascii="Arial" w:hAnsi="Arial" w:cs="Arial"/>
        </w:rPr>
        <w:t xml:space="preserve">ile </w:t>
      </w:r>
      <w:r w:rsidRPr="00C33D3A" w:rsidR="00EE0991">
        <w:rPr>
          <w:rFonts w:ascii="Arial" w:hAnsi="Arial" w:cs="Arial"/>
        </w:rPr>
        <w:t>o</w:t>
      </w:r>
      <w:r w:rsidRPr="00C33D3A" w:rsidR="009E4EDE">
        <w:rPr>
          <w:rFonts w:ascii="Arial" w:hAnsi="Arial" w:cs="Arial"/>
        </w:rPr>
        <w:t xml:space="preserve">nly, </w:t>
      </w:r>
      <w:r w:rsidRPr="00C33D3A" w:rsidR="00EE0991">
        <w:rPr>
          <w:rFonts w:ascii="Arial" w:hAnsi="Arial" w:cs="Arial"/>
        </w:rPr>
        <w:t>h</w:t>
      </w:r>
      <w:r w:rsidRPr="00C33D3A" w:rsidR="009E4EDE">
        <w:rPr>
          <w:rFonts w:ascii="Arial" w:hAnsi="Arial" w:cs="Arial"/>
        </w:rPr>
        <w:t xml:space="preserve">ospital </w:t>
      </w:r>
      <w:r w:rsidRPr="00C33D3A" w:rsidR="00EE0991">
        <w:rPr>
          <w:rFonts w:ascii="Arial" w:hAnsi="Arial" w:cs="Arial"/>
        </w:rPr>
        <w:t>d</w:t>
      </w:r>
      <w:r w:rsidRPr="00C33D3A">
        <w:rPr>
          <w:rFonts w:ascii="Arial" w:hAnsi="Arial" w:cs="Arial"/>
        </w:rPr>
        <w:t>isc</w:t>
      </w:r>
      <w:r w:rsidRPr="00C33D3A" w:rsidR="009E4EDE">
        <w:rPr>
          <w:rFonts w:ascii="Arial" w:hAnsi="Arial" w:cs="Arial"/>
        </w:rPr>
        <w:t xml:space="preserve">harge </w:t>
      </w:r>
      <w:r w:rsidRPr="00C33D3A" w:rsidR="00EE0991">
        <w:rPr>
          <w:rFonts w:ascii="Arial" w:hAnsi="Arial" w:cs="Arial"/>
        </w:rPr>
        <w:t>d</w:t>
      </w:r>
      <w:r w:rsidRPr="00C33D3A" w:rsidR="009E4EDE">
        <w:rPr>
          <w:rFonts w:ascii="Arial" w:hAnsi="Arial" w:cs="Arial"/>
        </w:rPr>
        <w:t xml:space="preserve">ata </w:t>
      </w:r>
      <w:r w:rsidRPr="00C33D3A" w:rsidR="00EE0991">
        <w:rPr>
          <w:rFonts w:ascii="Arial" w:hAnsi="Arial" w:cs="Arial"/>
        </w:rPr>
        <w:t>f</w:t>
      </w:r>
      <w:r w:rsidRPr="00C33D3A" w:rsidR="009E4EDE">
        <w:rPr>
          <w:rFonts w:ascii="Arial" w:hAnsi="Arial" w:cs="Arial"/>
        </w:rPr>
        <w:t xml:space="preserve">ile </w:t>
      </w:r>
      <w:r w:rsidRPr="00C33D3A" w:rsidR="00EE0991">
        <w:rPr>
          <w:rFonts w:ascii="Arial" w:hAnsi="Arial" w:cs="Arial"/>
        </w:rPr>
        <w:t>o</w:t>
      </w:r>
      <w:r w:rsidRPr="00C33D3A" w:rsidR="009E4EDE">
        <w:rPr>
          <w:rFonts w:ascii="Arial" w:hAnsi="Arial" w:cs="Arial"/>
        </w:rPr>
        <w:t xml:space="preserve">nly, </w:t>
      </w:r>
      <w:r w:rsidRPr="00C33D3A" w:rsidR="00EE0991">
        <w:rPr>
          <w:rFonts w:ascii="Arial" w:hAnsi="Arial" w:cs="Arial"/>
        </w:rPr>
        <w:t>b</w:t>
      </w:r>
      <w:r w:rsidRPr="00C33D3A" w:rsidR="009E4EDE">
        <w:rPr>
          <w:rFonts w:ascii="Arial" w:hAnsi="Arial" w:cs="Arial"/>
        </w:rPr>
        <w:t xml:space="preserve">oth the </w:t>
      </w:r>
      <w:r w:rsidRPr="00C33D3A" w:rsidR="00EE0991">
        <w:rPr>
          <w:rFonts w:ascii="Arial" w:hAnsi="Arial" w:cs="Arial"/>
        </w:rPr>
        <w:t>e</w:t>
      </w:r>
      <w:r w:rsidRPr="00C33D3A" w:rsidR="009E4EDE">
        <w:rPr>
          <w:rFonts w:ascii="Arial" w:hAnsi="Arial" w:cs="Arial"/>
        </w:rPr>
        <w:t xml:space="preserve">mergency </w:t>
      </w:r>
      <w:r w:rsidRPr="00C33D3A" w:rsidR="00EE0991">
        <w:rPr>
          <w:rFonts w:ascii="Arial" w:hAnsi="Arial" w:cs="Arial"/>
        </w:rPr>
        <w:t>d</w:t>
      </w:r>
      <w:r w:rsidRPr="00C33D3A" w:rsidR="009E4EDE">
        <w:rPr>
          <w:rFonts w:ascii="Arial" w:hAnsi="Arial" w:cs="Arial"/>
        </w:rPr>
        <w:t xml:space="preserve">epartment </w:t>
      </w:r>
      <w:r w:rsidRPr="00C33D3A" w:rsidR="00EE0991">
        <w:rPr>
          <w:rFonts w:ascii="Arial" w:hAnsi="Arial" w:cs="Arial"/>
        </w:rPr>
        <w:t>d</w:t>
      </w:r>
      <w:r w:rsidRPr="00C33D3A" w:rsidR="009E4EDE">
        <w:rPr>
          <w:rFonts w:ascii="Arial" w:hAnsi="Arial" w:cs="Arial"/>
        </w:rPr>
        <w:t xml:space="preserve">ata </w:t>
      </w:r>
      <w:r w:rsidRPr="00C33D3A" w:rsidR="00EE0991">
        <w:rPr>
          <w:rFonts w:ascii="Arial" w:hAnsi="Arial" w:cs="Arial"/>
        </w:rPr>
        <w:t>f</w:t>
      </w:r>
      <w:r w:rsidRPr="00C33D3A" w:rsidR="009E4EDE">
        <w:rPr>
          <w:rFonts w:ascii="Arial" w:hAnsi="Arial" w:cs="Arial"/>
        </w:rPr>
        <w:t xml:space="preserve">ile and the </w:t>
      </w:r>
      <w:r w:rsidRPr="00C33D3A" w:rsidR="00EE0991">
        <w:rPr>
          <w:rFonts w:ascii="Arial" w:hAnsi="Arial" w:cs="Arial"/>
        </w:rPr>
        <w:t>h</w:t>
      </w:r>
      <w:r w:rsidRPr="00C33D3A" w:rsidR="009E4EDE">
        <w:rPr>
          <w:rFonts w:ascii="Arial" w:hAnsi="Arial" w:cs="Arial"/>
        </w:rPr>
        <w:t xml:space="preserve">ospital </w:t>
      </w:r>
      <w:r w:rsidRPr="00C33D3A" w:rsidR="00EE0991">
        <w:rPr>
          <w:rFonts w:ascii="Arial" w:hAnsi="Arial" w:cs="Arial"/>
        </w:rPr>
        <w:t>d</w:t>
      </w:r>
      <w:r w:rsidRPr="00C33D3A" w:rsidR="009E4EDE">
        <w:rPr>
          <w:rFonts w:ascii="Arial" w:hAnsi="Arial" w:cs="Arial"/>
        </w:rPr>
        <w:t xml:space="preserve">ischarge </w:t>
      </w:r>
      <w:r w:rsidRPr="00C33D3A" w:rsidR="00EE0991">
        <w:rPr>
          <w:rFonts w:ascii="Arial" w:hAnsi="Arial" w:cs="Arial"/>
        </w:rPr>
        <w:t>d</w:t>
      </w:r>
      <w:r w:rsidRPr="00C33D3A" w:rsidR="009E4EDE">
        <w:rPr>
          <w:rFonts w:ascii="Arial" w:hAnsi="Arial" w:cs="Arial"/>
        </w:rPr>
        <w:t xml:space="preserve">ata </w:t>
      </w:r>
      <w:r w:rsidRPr="00C33D3A" w:rsidR="00EE0991">
        <w:rPr>
          <w:rFonts w:ascii="Arial" w:hAnsi="Arial" w:cs="Arial"/>
        </w:rPr>
        <w:t>f</w:t>
      </w:r>
      <w:r w:rsidRPr="00C33D3A" w:rsidR="009E4EDE">
        <w:rPr>
          <w:rFonts w:ascii="Arial" w:hAnsi="Arial" w:cs="Arial"/>
        </w:rPr>
        <w:t xml:space="preserve">ile, </w:t>
      </w:r>
      <w:r w:rsidRPr="00C33D3A" w:rsidR="00EE0991">
        <w:rPr>
          <w:rFonts w:ascii="Arial" w:hAnsi="Arial" w:cs="Arial"/>
        </w:rPr>
        <w:t>u</w:t>
      </w:r>
      <w:r w:rsidRPr="00C33D3A">
        <w:rPr>
          <w:rFonts w:ascii="Arial" w:hAnsi="Arial" w:cs="Arial"/>
        </w:rPr>
        <w:t xml:space="preserve">nknown, </w:t>
      </w:r>
      <w:r w:rsidRPr="00C33D3A" w:rsidR="00EE0991">
        <w:rPr>
          <w:rFonts w:ascii="Arial" w:hAnsi="Arial" w:cs="Arial"/>
        </w:rPr>
        <w:t>o</w:t>
      </w:r>
      <w:r w:rsidRPr="00C33D3A" w:rsidR="00AC7E26">
        <w:rPr>
          <w:rFonts w:ascii="Arial" w:hAnsi="Arial" w:cs="Arial"/>
        </w:rPr>
        <w:t>ther (</w:t>
      </w:r>
      <w:r w:rsidRPr="00C33D3A" w:rsidR="00EE0991">
        <w:rPr>
          <w:rFonts w:ascii="Arial" w:hAnsi="Arial" w:cs="Arial"/>
        </w:rPr>
        <w:t>s</w:t>
      </w:r>
      <w:r w:rsidRPr="00C33D3A" w:rsidR="009E4EDE">
        <w:rPr>
          <w:rFonts w:ascii="Arial" w:hAnsi="Arial" w:cs="Arial"/>
        </w:rPr>
        <w:t xml:space="preserve">pecify), or </w:t>
      </w:r>
      <w:r w:rsidRPr="00C33D3A" w:rsidR="00EE0991">
        <w:rPr>
          <w:rFonts w:ascii="Arial" w:hAnsi="Arial" w:cs="Arial"/>
        </w:rPr>
        <w:t>n</w:t>
      </w:r>
      <w:r w:rsidRPr="00C33D3A" w:rsidR="009E4EDE">
        <w:rPr>
          <w:rFonts w:ascii="Arial" w:hAnsi="Arial" w:cs="Arial"/>
        </w:rPr>
        <w:t xml:space="preserve">one of the </w:t>
      </w:r>
      <w:r w:rsidRPr="00C33D3A" w:rsidR="00EE0991">
        <w:rPr>
          <w:rFonts w:ascii="Arial" w:hAnsi="Arial" w:cs="Arial"/>
        </w:rPr>
        <w:t>a</w:t>
      </w:r>
      <w:r w:rsidRPr="00C33D3A">
        <w:rPr>
          <w:rFonts w:ascii="Arial" w:hAnsi="Arial" w:cs="Arial"/>
        </w:rPr>
        <w:t>bove)</w:t>
      </w:r>
      <w:r w:rsidRPr="00C33D3A" w:rsidR="00C4484A">
        <w:rPr>
          <w:rFonts w:ascii="Arial" w:hAnsi="Arial" w:cs="Arial"/>
        </w:rPr>
        <w:t>.</w:t>
      </w:r>
    </w:p>
    <w:p w:rsidRPr="00EA7D52" w:rsidR="00033BE4" w:rsidP="00EA7D52" w:rsidRDefault="00033BE4" w14:paraId="1BE03EFF" w14:textId="77777777">
      <w:pPr>
        <w:pStyle w:val="ListParagraph"/>
        <w:ind w:left="2160" w:hanging="360"/>
        <w:rPr>
          <w:rFonts w:ascii="Arial" w:hAnsi="Arial"/>
        </w:rPr>
      </w:pPr>
    </w:p>
    <w:p w:rsidRPr="003C6415" w:rsidR="00DC57CC" w:rsidP="00EA7D52" w:rsidRDefault="0016318D" w14:paraId="04DD7CC7" w14:textId="3914D084">
      <w:pPr>
        <w:pStyle w:val="ListParagraph"/>
        <w:numPr>
          <w:ilvl w:val="2"/>
          <w:numId w:val="6"/>
        </w:numPr>
        <w:tabs>
          <w:tab w:val="left" w:pos="2250"/>
        </w:tabs>
        <w:ind w:hanging="360"/>
        <w:rPr>
          <w:rFonts w:ascii="Arial" w:hAnsi="Arial"/>
        </w:rPr>
      </w:pPr>
      <w:r w:rsidRPr="00C33D3A">
        <w:rPr>
          <w:rFonts w:ascii="Arial" w:hAnsi="Arial" w:cs="Arial"/>
        </w:rPr>
        <w:t>Address any additional issues</w:t>
      </w:r>
      <w:r w:rsidRPr="00C33D3A" w:rsidR="00C4484A">
        <w:rPr>
          <w:rFonts w:ascii="Arial" w:hAnsi="Arial" w:cs="Arial"/>
        </w:rPr>
        <w:t>.</w:t>
      </w:r>
    </w:p>
    <w:sectPr w:rsidRPr="003C6415" w:rsidR="00DC57CC" w:rsidSect="00EA7D52">
      <w:headerReference w:type="default" r:id="rId11"/>
      <w:footerReference w:type="default" r:id="rId12"/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0" w:author="Author" w:initials="A">
    <w:p w14:paraId="5832B1CA" w14:textId="2000856B" w:rsidR="0081279A" w:rsidRDefault="0081279A">
      <w:pPr>
        <w:pStyle w:val="CommentText"/>
      </w:pPr>
      <w:r>
        <w:rPr>
          <w:rStyle w:val="CommentReference"/>
        </w:rPr>
        <w:annotationRef/>
      </w:r>
      <w:r>
        <w:t xml:space="preserve">Please provide screenshots of the sharepoint submission screens and upload them to ROCIS as supplementary documents for the ICs.  </w:t>
      </w:r>
    </w:p>
  </w:comment>
  <w:comment w:id="1" w:author="Author" w:initials="A">
    <w:p w14:paraId="1908C432" w14:textId="055C3C33" w:rsidR="00802453" w:rsidRDefault="005068CA">
      <w:pPr>
        <w:pStyle w:val="CommentText"/>
      </w:pPr>
      <w:r>
        <w:rPr>
          <w:rStyle w:val="CommentReference"/>
        </w:rPr>
        <w:annotationRef/>
      </w:r>
      <w:r w:rsidR="00802453">
        <w:t>This SharePoint site has since been retired and is no longer used fo</w:t>
      </w:r>
      <w:bookmarkStart w:id="2" w:name="_Hlk39070948"/>
      <w:r w:rsidR="00802453">
        <w:t xml:space="preserve">r </w:t>
      </w:r>
      <w:r w:rsidR="002C60BB">
        <w:t xml:space="preserve">recipient submission of hospital and emergency department data.  </w:t>
      </w:r>
      <w:r w:rsidR="00C16330">
        <w:t>The program no longer has access to the site.</w:t>
      </w:r>
      <w:bookmarkStart w:id="3" w:name="_GoBack"/>
      <w:bookmarkEnd w:id="3"/>
    </w:p>
    <w:p w14:paraId="4C853FB1" w14:textId="77777777" w:rsidR="00802453" w:rsidRDefault="00802453">
      <w:pPr>
        <w:pStyle w:val="CommentText"/>
      </w:pPr>
    </w:p>
    <w:p w14:paraId="7D933434" w14:textId="30C7E0AB" w:rsidR="00101A11" w:rsidRDefault="002C60BB" w:rsidP="00802453">
      <w:pPr>
        <w:pStyle w:val="CommentText"/>
        <w:rPr>
          <w:sz w:val="24"/>
          <w:szCs w:val="24"/>
        </w:rPr>
      </w:pPr>
      <w:r>
        <w:t>O</w:t>
      </w:r>
      <w:r w:rsidR="00101A11">
        <w:t xml:space="preserve">ne of the changes </w:t>
      </w:r>
      <w:r w:rsidR="00802453">
        <w:t>requested with the current</w:t>
      </w:r>
      <w:r w:rsidR="00101A11">
        <w:t xml:space="preserve"> ICR is</w:t>
      </w:r>
      <w:r w:rsidR="00802453">
        <w:t xml:space="preserve"> to </w:t>
      </w:r>
      <w:r w:rsidR="00101A11" w:rsidRPr="00F43084">
        <w:rPr>
          <w:sz w:val="24"/>
          <w:szCs w:val="24"/>
          <w:u w:val="single"/>
        </w:rPr>
        <w:t>change the collection method for receipt of surveillance data</w:t>
      </w:r>
      <w:r w:rsidR="00101A11">
        <w:rPr>
          <w:sz w:val="24"/>
          <w:szCs w:val="24"/>
        </w:rPr>
        <w:t xml:space="preserve">, from uploading to a </w:t>
      </w:r>
      <w:r w:rsidR="00802453">
        <w:rPr>
          <w:sz w:val="24"/>
          <w:szCs w:val="24"/>
        </w:rPr>
        <w:t xml:space="preserve">now retired </w:t>
      </w:r>
      <w:r w:rsidR="00101A11">
        <w:rPr>
          <w:sz w:val="24"/>
          <w:szCs w:val="24"/>
        </w:rPr>
        <w:t>SharePoint site to submitting by email to a dedicated electronic mailbox.</w:t>
      </w:r>
      <w:bookmarkEnd w:id="2"/>
    </w:p>
    <w:p w14:paraId="7F02C979" w14:textId="28F8207E" w:rsidR="00802453" w:rsidRDefault="00802453" w:rsidP="00802453">
      <w:pPr>
        <w:pStyle w:val="CommentText"/>
        <w:rPr>
          <w:sz w:val="24"/>
          <w:szCs w:val="24"/>
        </w:rPr>
      </w:pPr>
    </w:p>
    <w:p w14:paraId="52034D3A" w14:textId="4D289097" w:rsidR="00802453" w:rsidRPr="00B9764E" w:rsidRDefault="00802453" w:rsidP="00802453">
      <w:pPr>
        <w:pStyle w:val="CommentText"/>
        <w:rPr>
          <w:strike/>
          <w:sz w:val="24"/>
          <w:szCs w:val="24"/>
        </w:rPr>
      </w:pPr>
      <w:r>
        <w:rPr>
          <w:sz w:val="24"/>
          <w:szCs w:val="24"/>
        </w:rPr>
        <w:t>I have included additional language within SSA, A.15., for clarity.</w:t>
      </w:r>
    </w:p>
    <w:p w14:paraId="59D6AC95" w14:textId="54ABD049" w:rsidR="00101A11" w:rsidRDefault="00101A11">
      <w:pPr>
        <w:pStyle w:val="CommentText"/>
      </w:pP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5832B1CA" w15:done="0"/>
  <w15:commentEx w15:paraId="59D6AC95" w15:paraIdParent="5832B1CA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832B1CA" w16cid:durableId="22541F3C"/>
  <w16cid:commentId w16cid:paraId="59D6AC95" w16cid:durableId="225423EF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EFE4E8" w14:textId="77777777" w:rsidR="007520B8" w:rsidRDefault="007520B8" w:rsidP="008B5D54">
      <w:r>
        <w:separator/>
      </w:r>
    </w:p>
  </w:endnote>
  <w:endnote w:type="continuationSeparator" w:id="0">
    <w:p w14:paraId="17407846" w14:textId="77777777" w:rsidR="007520B8" w:rsidRDefault="007520B8" w:rsidP="008B5D54">
      <w:r>
        <w:continuationSeparator/>
      </w:r>
    </w:p>
  </w:endnote>
  <w:endnote w:type="continuationNotice" w:id="1">
    <w:p w14:paraId="44BEABCA" w14:textId="77777777" w:rsidR="007520B8" w:rsidRDefault="007520B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486099311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2A0BFA82" w14:textId="7BB92B65" w:rsidR="00880D97" w:rsidRDefault="00880D97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C6415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2896142F" w14:textId="267388FB" w:rsidR="00880D97" w:rsidRPr="00720AE5" w:rsidRDefault="00880D97" w:rsidP="002E6EEC">
    <w:pPr>
      <w:pStyle w:val="Footer"/>
      <w:rPr>
        <w:rFonts w:ascii="Arial" w:hAnsi="Arial" w:cs="Arial"/>
        <w:i/>
        <w:sz w:val="20"/>
      </w:rPr>
    </w:pPr>
    <w:r w:rsidRPr="00720AE5">
      <w:rPr>
        <w:rFonts w:ascii="Arial" w:hAnsi="Arial" w:cs="Arial"/>
        <w:i/>
        <w:sz w:val="20"/>
      </w:rPr>
      <w:t xml:space="preserve">Instructions on How to Prepare </w:t>
    </w:r>
    <w:r w:rsidR="001E3BA7">
      <w:rPr>
        <w:rFonts w:ascii="Arial" w:hAnsi="Arial" w:cs="Arial"/>
        <w:i/>
        <w:sz w:val="20"/>
      </w:rPr>
      <w:t>2017</w:t>
    </w:r>
    <w:r>
      <w:rPr>
        <w:rFonts w:ascii="Arial" w:hAnsi="Arial" w:cs="Arial"/>
        <w:i/>
        <w:sz w:val="20"/>
      </w:rPr>
      <w:t xml:space="preserve"> </w:t>
    </w:r>
    <w:r w:rsidRPr="00720AE5">
      <w:rPr>
        <w:rFonts w:ascii="Arial" w:hAnsi="Arial" w:cs="Arial"/>
        <w:i/>
        <w:sz w:val="20"/>
      </w:rPr>
      <w:t>HD and ED Visit Data Spreadsheets for Submission to CDC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11660F8" w14:textId="77777777" w:rsidR="007520B8" w:rsidRDefault="007520B8" w:rsidP="008B5D54">
      <w:r>
        <w:separator/>
      </w:r>
    </w:p>
  </w:footnote>
  <w:footnote w:type="continuationSeparator" w:id="0">
    <w:p w14:paraId="5B3317A2" w14:textId="77777777" w:rsidR="007520B8" w:rsidRDefault="007520B8" w:rsidP="008B5D54">
      <w:r>
        <w:continuationSeparator/>
      </w:r>
    </w:p>
  </w:footnote>
  <w:footnote w:type="continuationNotice" w:id="1">
    <w:p w14:paraId="770EB760" w14:textId="77777777" w:rsidR="007520B8" w:rsidRDefault="007520B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D54AF3" w14:textId="3066ADA8" w:rsidR="007611B7" w:rsidRDefault="007611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C6637D"/>
    <w:multiLevelType w:val="hybridMultilevel"/>
    <w:tmpl w:val="99E698CE"/>
    <w:lvl w:ilvl="0" w:tplc="2ABA7D16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 w:val="0"/>
        <w:color w:val="auto"/>
      </w:rPr>
    </w:lvl>
    <w:lvl w:ilvl="1" w:tplc="99FE43D2">
      <w:start w:val="1"/>
      <w:numFmt w:val="lowerLetter"/>
      <w:lvlText w:val="%2."/>
      <w:lvlJc w:val="left"/>
      <w:pPr>
        <w:ind w:left="1440" w:hanging="360"/>
      </w:pPr>
      <w:rPr>
        <w:rFonts w:ascii="Arial" w:hAnsi="Arial" w:cs="Arial" w:hint="default"/>
        <w:b w:val="0"/>
        <w:color w:val="auto"/>
      </w:rPr>
    </w:lvl>
    <w:lvl w:ilvl="2" w:tplc="D244F69C">
      <w:start w:val="1"/>
      <w:numFmt w:val="decimal"/>
      <w:lvlText w:val="%3."/>
      <w:lvlJc w:val="left"/>
      <w:pPr>
        <w:ind w:left="2160" w:hanging="180"/>
      </w:pPr>
      <w:rPr>
        <w:rFonts w:ascii="Arial" w:hAnsi="Arial" w:cs="Arial" w:hint="default"/>
        <w:b w:val="0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8E3EA8"/>
    <w:multiLevelType w:val="hybridMultilevel"/>
    <w:tmpl w:val="61A094A0"/>
    <w:lvl w:ilvl="0" w:tplc="0409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2" w15:restartNumberingAfterBreak="0">
    <w:nsid w:val="185660B8"/>
    <w:multiLevelType w:val="hybridMultilevel"/>
    <w:tmpl w:val="849E21E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288534DD"/>
    <w:multiLevelType w:val="hybridMultilevel"/>
    <w:tmpl w:val="9822BDB8"/>
    <w:lvl w:ilvl="0" w:tplc="D0F852B8">
      <w:start w:val="1"/>
      <w:numFmt w:val="upperRoman"/>
      <w:lvlText w:val="%1."/>
      <w:lvlJc w:val="left"/>
      <w:pPr>
        <w:ind w:left="1080" w:hanging="720"/>
      </w:pPr>
      <w:rPr>
        <w:rFonts w:ascii="Arial" w:hAnsi="Arial" w:cs="Arial" w:hint="default"/>
        <w:b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C81142"/>
    <w:multiLevelType w:val="hybridMultilevel"/>
    <w:tmpl w:val="5330E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853678"/>
    <w:multiLevelType w:val="hybridMultilevel"/>
    <w:tmpl w:val="2B92CD9A"/>
    <w:lvl w:ilvl="0" w:tplc="6F72D678">
      <w:start w:val="1"/>
      <w:numFmt w:val="decimal"/>
      <w:lvlText w:val="%1)"/>
      <w:lvlJc w:val="left"/>
      <w:pPr>
        <w:ind w:left="720" w:hanging="360"/>
      </w:pPr>
      <w:rPr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8573A2"/>
    <w:multiLevelType w:val="hybridMultilevel"/>
    <w:tmpl w:val="BA56EC50"/>
    <w:lvl w:ilvl="0" w:tplc="D5940F78">
      <w:start w:val="1"/>
      <w:numFmt w:val="decimal"/>
      <w:lvlText w:val="%1."/>
      <w:lvlJc w:val="left"/>
      <w:pPr>
        <w:ind w:left="1080" w:hanging="360"/>
      </w:pPr>
      <w:rPr>
        <w:rFonts w:ascii="Arial" w:hAnsi="Arial" w:cs="Times New Roman"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DF7448D"/>
    <w:multiLevelType w:val="hybridMultilevel"/>
    <w:tmpl w:val="31CAA0E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"/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3"/>
  </w:num>
  <w:num w:numId="8">
    <w:abstractNumId w:val="7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6B27"/>
    <w:rsid w:val="000022F4"/>
    <w:rsid w:val="0000665E"/>
    <w:rsid w:val="00012D64"/>
    <w:rsid w:val="00022D54"/>
    <w:rsid w:val="00033BE4"/>
    <w:rsid w:val="000654F5"/>
    <w:rsid w:val="00067AAF"/>
    <w:rsid w:val="00082B7F"/>
    <w:rsid w:val="000830B9"/>
    <w:rsid w:val="000A201E"/>
    <w:rsid w:val="000B6122"/>
    <w:rsid w:val="000B7551"/>
    <w:rsid w:val="000C1F36"/>
    <w:rsid w:val="000C5B03"/>
    <w:rsid w:val="000D1754"/>
    <w:rsid w:val="000D3357"/>
    <w:rsid w:val="000E2DC6"/>
    <w:rsid w:val="000E72C9"/>
    <w:rsid w:val="000E738A"/>
    <w:rsid w:val="000F442B"/>
    <w:rsid w:val="00101A11"/>
    <w:rsid w:val="00104DD3"/>
    <w:rsid w:val="00134F78"/>
    <w:rsid w:val="00144849"/>
    <w:rsid w:val="00144DCE"/>
    <w:rsid w:val="001477FD"/>
    <w:rsid w:val="00147F5C"/>
    <w:rsid w:val="001517EB"/>
    <w:rsid w:val="00157B8A"/>
    <w:rsid w:val="0016318D"/>
    <w:rsid w:val="00165BED"/>
    <w:rsid w:val="0018029B"/>
    <w:rsid w:val="0018276C"/>
    <w:rsid w:val="00185893"/>
    <w:rsid w:val="001929A0"/>
    <w:rsid w:val="00196BB6"/>
    <w:rsid w:val="001A156F"/>
    <w:rsid w:val="001A1A64"/>
    <w:rsid w:val="001A263A"/>
    <w:rsid w:val="001C6E2C"/>
    <w:rsid w:val="001C785C"/>
    <w:rsid w:val="001D1252"/>
    <w:rsid w:val="001D4DFF"/>
    <w:rsid w:val="001E0F2A"/>
    <w:rsid w:val="001E3BA7"/>
    <w:rsid w:val="001F4935"/>
    <w:rsid w:val="002004D5"/>
    <w:rsid w:val="002019EB"/>
    <w:rsid w:val="002069D1"/>
    <w:rsid w:val="00216BEF"/>
    <w:rsid w:val="00225F34"/>
    <w:rsid w:val="0023149B"/>
    <w:rsid w:val="00232894"/>
    <w:rsid w:val="002477BC"/>
    <w:rsid w:val="00252D9D"/>
    <w:rsid w:val="00262DD8"/>
    <w:rsid w:val="002817CD"/>
    <w:rsid w:val="00283AEC"/>
    <w:rsid w:val="00286247"/>
    <w:rsid w:val="00297EC7"/>
    <w:rsid w:val="002A497E"/>
    <w:rsid w:val="002B41D0"/>
    <w:rsid w:val="002C22E8"/>
    <w:rsid w:val="002C60BB"/>
    <w:rsid w:val="002D47B1"/>
    <w:rsid w:val="002E0CAB"/>
    <w:rsid w:val="002E6EEC"/>
    <w:rsid w:val="002F46F7"/>
    <w:rsid w:val="002F5ABC"/>
    <w:rsid w:val="003040CA"/>
    <w:rsid w:val="0032226A"/>
    <w:rsid w:val="00332235"/>
    <w:rsid w:val="003438AF"/>
    <w:rsid w:val="003517D1"/>
    <w:rsid w:val="00360EFA"/>
    <w:rsid w:val="00366F62"/>
    <w:rsid w:val="003704F1"/>
    <w:rsid w:val="00371018"/>
    <w:rsid w:val="00374FFC"/>
    <w:rsid w:val="003775C5"/>
    <w:rsid w:val="0038599A"/>
    <w:rsid w:val="003B64C1"/>
    <w:rsid w:val="003C17F8"/>
    <w:rsid w:val="003C210E"/>
    <w:rsid w:val="003C4572"/>
    <w:rsid w:val="003C6415"/>
    <w:rsid w:val="003C7079"/>
    <w:rsid w:val="003D4D30"/>
    <w:rsid w:val="003F5FA0"/>
    <w:rsid w:val="0040719D"/>
    <w:rsid w:val="004134C9"/>
    <w:rsid w:val="004219CF"/>
    <w:rsid w:val="00430620"/>
    <w:rsid w:val="00452E18"/>
    <w:rsid w:val="00453F35"/>
    <w:rsid w:val="004907FF"/>
    <w:rsid w:val="004A50AA"/>
    <w:rsid w:val="004B72CC"/>
    <w:rsid w:val="004D4C97"/>
    <w:rsid w:val="004E75AC"/>
    <w:rsid w:val="004F464D"/>
    <w:rsid w:val="004F56AD"/>
    <w:rsid w:val="00505308"/>
    <w:rsid w:val="005068CA"/>
    <w:rsid w:val="00516805"/>
    <w:rsid w:val="00517FCB"/>
    <w:rsid w:val="00545DAF"/>
    <w:rsid w:val="00546EFA"/>
    <w:rsid w:val="0055151A"/>
    <w:rsid w:val="005711A3"/>
    <w:rsid w:val="00573EAD"/>
    <w:rsid w:val="00581BF5"/>
    <w:rsid w:val="005874CB"/>
    <w:rsid w:val="005A0D9D"/>
    <w:rsid w:val="005A5E23"/>
    <w:rsid w:val="005C10EB"/>
    <w:rsid w:val="005E24F9"/>
    <w:rsid w:val="005E296C"/>
    <w:rsid w:val="005E3D1C"/>
    <w:rsid w:val="005F2C98"/>
    <w:rsid w:val="005F316B"/>
    <w:rsid w:val="005F5701"/>
    <w:rsid w:val="0060776D"/>
    <w:rsid w:val="00624432"/>
    <w:rsid w:val="00625152"/>
    <w:rsid w:val="00625EDF"/>
    <w:rsid w:val="00626A07"/>
    <w:rsid w:val="00630A83"/>
    <w:rsid w:val="006470D5"/>
    <w:rsid w:val="006516DC"/>
    <w:rsid w:val="00652C5C"/>
    <w:rsid w:val="0065587F"/>
    <w:rsid w:val="0065793A"/>
    <w:rsid w:val="00661547"/>
    <w:rsid w:val="00663EA5"/>
    <w:rsid w:val="00665DC8"/>
    <w:rsid w:val="006844B6"/>
    <w:rsid w:val="006857DE"/>
    <w:rsid w:val="00693DD3"/>
    <w:rsid w:val="00697C02"/>
    <w:rsid w:val="006A1071"/>
    <w:rsid w:val="006B2746"/>
    <w:rsid w:val="006B7109"/>
    <w:rsid w:val="006C50BA"/>
    <w:rsid w:val="006C6578"/>
    <w:rsid w:val="006D13B1"/>
    <w:rsid w:val="006D2E97"/>
    <w:rsid w:val="006D3F65"/>
    <w:rsid w:val="006E352F"/>
    <w:rsid w:val="006F37E5"/>
    <w:rsid w:val="006F41AC"/>
    <w:rsid w:val="00707C64"/>
    <w:rsid w:val="00714AE3"/>
    <w:rsid w:val="00720AE5"/>
    <w:rsid w:val="00722E13"/>
    <w:rsid w:val="007348DD"/>
    <w:rsid w:val="00747865"/>
    <w:rsid w:val="007520B8"/>
    <w:rsid w:val="007566FB"/>
    <w:rsid w:val="00756A42"/>
    <w:rsid w:val="007611B7"/>
    <w:rsid w:val="00775386"/>
    <w:rsid w:val="007928EC"/>
    <w:rsid w:val="007A0E0D"/>
    <w:rsid w:val="007A1A7D"/>
    <w:rsid w:val="007B5964"/>
    <w:rsid w:val="007C6604"/>
    <w:rsid w:val="007D0CDA"/>
    <w:rsid w:val="007D7B26"/>
    <w:rsid w:val="007E36FC"/>
    <w:rsid w:val="007F5584"/>
    <w:rsid w:val="0080189C"/>
    <w:rsid w:val="00802453"/>
    <w:rsid w:val="00811CDF"/>
    <w:rsid w:val="0081279A"/>
    <w:rsid w:val="00845EEC"/>
    <w:rsid w:val="00847A3B"/>
    <w:rsid w:val="00852D18"/>
    <w:rsid w:val="00855431"/>
    <w:rsid w:val="00860AA6"/>
    <w:rsid w:val="00865BCB"/>
    <w:rsid w:val="008663B2"/>
    <w:rsid w:val="00871147"/>
    <w:rsid w:val="00872051"/>
    <w:rsid w:val="00880D97"/>
    <w:rsid w:val="00885CBC"/>
    <w:rsid w:val="008A032B"/>
    <w:rsid w:val="008A4162"/>
    <w:rsid w:val="008B05A1"/>
    <w:rsid w:val="008B05FF"/>
    <w:rsid w:val="008B5D54"/>
    <w:rsid w:val="008C3C64"/>
    <w:rsid w:val="008C5E56"/>
    <w:rsid w:val="008C6B27"/>
    <w:rsid w:val="008C6B8A"/>
    <w:rsid w:val="008E0120"/>
    <w:rsid w:val="009016E6"/>
    <w:rsid w:val="00901D84"/>
    <w:rsid w:val="0093388C"/>
    <w:rsid w:val="009350FE"/>
    <w:rsid w:val="00936E44"/>
    <w:rsid w:val="00936ED8"/>
    <w:rsid w:val="00950FA6"/>
    <w:rsid w:val="00951880"/>
    <w:rsid w:val="00964DFD"/>
    <w:rsid w:val="009759B5"/>
    <w:rsid w:val="00986036"/>
    <w:rsid w:val="00986BFC"/>
    <w:rsid w:val="00997E10"/>
    <w:rsid w:val="009B27E5"/>
    <w:rsid w:val="009E4EDE"/>
    <w:rsid w:val="009F67B9"/>
    <w:rsid w:val="00A00BAC"/>
    <w:rsid w:val="00A01E50"/>
    <w:rsid w:val="00A07C50"/>
    <w:rsid w:val="00A30438"/>
    <w:rsid w:val="00A42638"/>
    <w:rsid w:val="00A52E8F"/>
    <w:rsid w:val="00A53245"/>
    <w:rsid w:val="00A5734B"/>
    <w:rsid w:val="00A605DF"/>
    <w:rsid w:val="00A64B8D"/>
    <w:rsid w:val="00A7173D"/>
    <w:rsid w:val="00A73E8E"/>
    <w:rsid w:val="00A831D6"/>
    <w:rsid w:val="00A97CAB"/>
    <w:rsid w:val="00AA3635"/>
    <w:rsid w:val="00AB277F"/>
    <w:rsid w:val="00AB528C"/>
    <w:rsid w:val="00AB5716"/>
    <w:rsid w:val="00AC59BB"/>
    <w:rsid w:val="00AC70C6"/>
    <w:rsid w:val="00AC70DE"/>
    <w:rsid w:val="00AC7E26"/>
    <w:rsid w:val="00AD3F63"/>
    <w:rsid w:val="00AE0B6D"/>
    <w:rsid w:val="00AE1BF3"/>
    <w:rsid w:val="00AE207C"/>
    <w:rsid w:val="00AE7AAE"/>
    <w:rsid w:val="00AF2206"/>
    <w:rsid w:val="00AF7B37"/>
    <w:rsid w:val="00B05439"/>
    <w:rsid w:val="00B13725"/>
    <w:rsid w:val="00B17622"/>
    <w:rsid w:val="00B346DC"/>
    <w:rsid w:val="00B40100"/>
    <w:rsid w:val="00B55735"/>
    <w:rsid w:val="00B608AC"/>
    <w:rsid w:val="00B81DC7"/>
    <w:rsid w:val="00B94199"/>
    <w:rsid w:val="00BA4F8D"/>
    <w:rsid w:val="00BA50BB"/>
    <w:rsid w:val="00BB0534"/>
    <w:rsid w:val="00BD5165"/>
    <w:rsid w:val="00BE4D44"/>
    <w:rsid w:val="00BF5327"/>
    <w:rsid w:val="00C16330"/>
    <w:rsid w:val="00C175A3"/>
    <w:rsid w:val="00C27BB9"/>
    <w:rsid w:val="00C33D3A"/>
    <w:rsid w:val="00C3562C"/>
    <w:rsid w:val="00C43BBE"/>
    <w:rsid w:val="00C4484A"/>
    <w:rsid w:val="00C44CEC"/>
    <w:rsid w:val="00C5533F"/>
    <w:rsid w:val="00C60A20"/>
    <w:rsid w:val="00C655FB"/>
    <w:rsid w:val="00C7649A"/>
    <w:rsid w:val="00C91024"/>
    <w:rsid w:val="00CA654F"/>
    <w:rsid w:val="00CA66CD"/>
    <w:rsid w:val="00CB019B"/>
    <w:rsid w:val="00CB1E84"/>
    <w:rsid w:val="00CC45B3"/>
    <w:rsid w:val="00CD4D9E"/>
    <w:rsid w:val="00CE03D8"/>
    <w:rsid w:val="00CF301C"/>
    <w:rsid w:val="00CF34AE"/>
    <w:rsid w:val="00D00B16"/>
    <w:rsid w:val="00D10828"/>
    <w:rsid w:val="00D17E40"/>
    <w:rsid w:val="00D252F5"/>
    <w:rsid w:val="00D43A9F"/>
    <w:rsid w:val="00D45051"/>
    <w:rsid w:val="00D50C7C"/>
    <w:rsid w:val="00D53BF1"/>
    <w:rsid w:val="00D54F16"/>
    <w:rsid w:val="00D72D12"/>
    <w:rsid w:val="00D80B7E"/>
    <w:rsid w:val="00D97B09"/>
    <w:rsid w:val="00DA332B"/>
    <w:rsid w:val="00DA5C3A"/>
    <w:rsid w:val="00DA760A"/>
    <w:rsid w:val="00DB32EB"/>
    <w:rsid w:val="00DB598A"/>
    <w:rsid w:val="00DB6A65"/>
    <w:rsid w:val="00DB6C02"/>
    <w:rsid w:val="00DC1064"/>
    <w:rsid w:val="00DC57CC"/>
    <w:rsid w:val="00DC725B"/>
    <w:rsid w:val="00E176D4"/>
    <w:rsid w:val="00E24E30"/>
    <w:rsid w:val="00E35D9A"/>
    <w:rsid w:val="00E41EF5"/>
    <w:rsid w:val="00E5392D"/>
    <w:rsid w:val="00E65956"/>
    <w:rsid w:val="00E852B5"/>
    <w:rsid w:val="00E94D41"/>
    <w:rsid w:val="00EA7D52"/>
    <w:rsid w:val="00ED0971"/>
    <w:rsid w:val="00ED6032"/>
    <w:rsid w:val="00EE0991"/>
    <w:rsid w:val="00EE15F4"/>
    <w:rsid w:val="00EE40A6"/>
    <w:rsid w:val="00EE7310"/>
    <w:rsid w:val="00EF1608"/>
    <w:rsid w:val="00EF40A6"/>
    <w:rsid w:val="00F04BD0"/>
    <w:rsid w:val="00F064BC"/>
    <w:rsid w:val="00F13E34"/>
    <w:rsid w:val="00F17128"/>
    <w:rsid w:val="00F223E5"/>
    <w:rsid w:val="00F22930"/>
    <w:rsid w:val="00F23EFD"/>
    <w:rsid w:val="00F25FF8"/>
    <w:rsid w:val="00F42D90"/>
    <w:rsid w:val="00F5045F"/>
    <w:rsid w:val="00F555BB"/>
    <w:rsid w:val="00F60ACB"/>
    <w:rsid w:val="00F617C7"/>
    <w:rsid w:val="00F65761"/>
    <w:rsid w:val="00F86A98"/>
    <w:rsid w:val="00F90442"/>
    <w:rsid w:val="00F930F5"/>
    <w:rsid w:val="00F95D35"/>
    <w:rsid w:val="00F970EA"/>
    <w:rsid w:val="00FA6743"/>
    <w:rsid w:val="00FB0EBE"/>
    <w:rsid w:val="00FD1E45"/>
    <w:rsid w:val="00FE1AA9"/>
    <w:rsid w:val="00FF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28EE099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8C6B27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8C6B27"/>
    <w:rPr>
      <w:color w:val="0563C1"/>
      <w:u w:val="single"/>
    </w:rPr>
  </w:style>
  <w:style w:type="paragraph" w:styleId="NormalWeb">
    <w:name w:val="Normal (Web)"/>
    <w:basedOn w:val="Normal"/>
    <w:uiPriority w:val="99"/>
    <w:semiHidden/>
    <w:unhideWhenUsed/>
    <w:rsid w:val="008C6B27"/>
    <w:pPr>
      <w:spacing w:before="180" w:after="180"/>
    </w:pPr>
    <w:rPr>
      <w:rFonts w:ascii="Verdana" w:hAnsi="Verdana"/>
      <w:sz w:val="20"/>
      <w:szCs w:val="20"/>
    </w:rPr>
  </w:style>
  <w:style w:type="paragraph" w:styleId="ListParagraph">
    <w:name w:val="List Paragraph"/>
    <w:basedOn w:val="Normal"/>
    <w:uiPriority w:val="34"/>
    <w:qFormat/>
    <w:rsid w:val="008C6B27"/>
    <w:pPr>
      <w:ind w:left="72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62DD8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2DD8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880D9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80D9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880D97"/>
    <w:rPr>
      <w:rFonts w:ascii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80D9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80D97"/>
    <w:rPr>
      <w:rFonts w:ascii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16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1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mments" Target="comment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microsoft.com/office/2016/09/relationships/commentsIds" Target="commentsIds.xml"/><Relationship Id="rId4" Type="http://schemas.openxmlformats.org/officeDocument/2006/relationships/settings" Target="settings.xml"/><Relationship Id="rId9" Type="http://schemas.microsoft.com/office/2011/relationships/commentsExtended" Target="commentsExtended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1BEF9A-9B53-45A5-BDFF-F2A46B1C78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605</Words>
  <Characters>3450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2020-04-29T21:38:00Z</dcterms:created>
  <dcterms:modified xsi:type="dcterms:W3CDTF">2020-05-01T16:55:00Z</dcterms:modified>
</cp:coreProperties>
</file>