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F3151" w:rsidP="003F3151" w:rsidRDefault="003F3151" w14:paraId="537A72FE" w14:textId="77777777">
      <w:r>
        <w:t>OMB Control No. 0910-0001 – ATTACHMENT A</w:t>
      </w:r>
    </w:p>
    <w:p w:rsidR="00FF2405" w:rsidP="00FF2405" w:rsidRDefault="003F3151" w14:paraId="1B9A5BE8" w14:textId="77777777">
      <w:pPr>
        <w:rPr>
          <w:b/>
        </w:rPr>
      </w:pPr>
      <w:r>
        <w:rPr>
          <w:b/>
        </w:rPr>
        <w:t xml:space="preserve">Proposed </w:t>
      </w:r>
      <w:r w:rsidR="00FF2405">
        <w:rPr>
          <w:b/>
        </w:rPr>
        <w:t>Change</w:t>
      </w:r>
      <w:r>
        <w:rPr>
          <w:b/>
        </w:rPr>
        <w:t>s to Associated Forms FDA 2252 and 2253</w:t>
      </w:r>
    </w:p>
    <w:p w:rsidRPr="00F31F61" w:rsidR="00FF2405" w:rsidP="00FF2405" w:rsidRDefault="00FF2405" w14:paraId="0BC4A0C3" w14:textId="77777777">
      <w:pPr>
        <w:rPr>
          <w:bCs/>
          <w:i/>
        </w:rPr>
      </w:pPr>
      <w:bookmarkStart w:name="_Hlk61617611" w:id="0"/>
      <w:r w:rsidRPr="00FF2405">
        <w:rPr>
          <w:u w:val="single"/>
        </w:rPr>
        <w:t>Changes to Form FDA</w:t>
      </w:r>
      <w:r w:rsidRPr="00FF2405">
        <w:rPr>
          <w:bCs/>
          <w:u w:val="single"/>
        </w:rPr>
        <w:t xml:space="preserve"> 2252</w:t>
      </w:r>
      <w:r w:rsidR="00F31F61">
        <w:rPr>
          <w:bCs/>
          <w:u w:val="single"/>
        </w:rPr>
        <w:t xml:space="preserve"> </w:t>
      </w:r>
      <w:r w:rsidR="00F31F61">
        <w:rPr>
          <w:bCs/>
        </w:rPr>
        <w:t xml:space="preserve">– </w:t>
      </w:r>
      <w:r w:rsidRPr="00F31F61" w:rsidR="00F31F61">
        <w:rPr>
          <w:bCs/>
          <w:i/>
        </w:rPr>
        <w:t>Transmittal of Annual Reports for Drugs and Biologics for Human Use</w:t>
      </w:r>
      <w:r w:rsidR="00F31F61">
        <w:rPr>
          <w:bCs/>
          <w:u w:val="single"/>
        </w:rPr>
        <w:t xml:space="preserve"> </w:t>
      </w:r>
    </w:p>
    <w:p w:rsidRPr="00FF2405" w:rsidR="00FF2405" w:rsidP="00FF2405" w:rsidRDefault="00F31F61" w14:paraId="11580547" w14:textId="77777777">
      <w:pPr>
        <w:rPr>
          <w:bCs/>
        </w:rPr>
      </w:pPr>
      <w:r>
        <w:rPr>
          <w:bCs/>
        </w:rPr>
        <w:t xml:space="preserve">Form FDA 2252 </w:t>
      </w:r>
      <w:r w:rsidR="00F05637">
        <w:rPr>
          <w:bCs/>
        </w:rPr>
        <w:t xml:space="preserve">should </w:t>
      </w:r>
      <w:r>
        <w:rPr>
          <w:bCs/>
        </w:rPr>
        <w:t>accompan</w:t>
      </w:r>
      <w:r w:rsidR="00F05637">
        <w:rPr>
          <w:bCs/>
        </w:rPr>
        <w:t>y</w:t>
      </w:r>
      <w:r>
        <w:rPr>
          <w:bCs/>
        </w:rPr>
        <w:t xml:space="preserve"> annual reports for new drug applications (NDAs), abbreviated new drug applications (ANDAs), and biologics license applications (BLAs) as </w:t>
      </w:r>
      <w:r w:rsidRPr="00F31F61">
        <w:rPr>
          <w:bCs/>
        </w:rPr>
        <w:t xml:space="preserve">required in 21 Code of Federal Regulations (CFR) </w:t>
      </w:r>
      <w:r w:rsidR="00F05637">
        <w:rPr>
          <w:bCs/>
        </w:rPr>
        <w:t xml:space="preserve">314.81 and 21 United States Code (USC) 355.  </w:t>
      </w:r>
      <w:r w:rsidRPr="00F31F61" w:rsidR="00FF2405">
        <w:rPr>
          <w:bCs/>
        </w:rPr>
        <w:t>In advance of updates to be implemented</w:t>
      </w:r>
      <w:r w:rsidR="00FF2405">
        <w:rPr>
          <w:bCs/>
        </w:rPr>
        <w:t xml:space="preserve"> </w:t>
      </w:r>
      <w:r w:rsidR="00F05637">
        <w:rPr>
          <w:bCs/>
        </w:rPr>
        <w:t xml:space="preserve">for submission of the forms and accompanying documentation </w:t>
      </w:r>
      <w:r w:rsidR="00FF2405">
        <w:rPr>
          <w:bCs/>
        </w:rPr>
        <w:t>early in calendar year 2021</w:t>
      </w:r>
      <w:r w:rsidR="003F18B0">
        <w:rPr>
          <w:bCs/>
        </w:rPr>
        <w:t xml:space="preserve">, </w:t>
      </w:r>
      <w:r w:rsidR="008257EA">
        <w:rPr>
          <w:bCs/>
        </w:rPr>
        <w:t xml:space="preserve">the Center for Drug Evaluation and Research (CDER) and the Center for Biologic Evaluation and Research (CBER) </w:t>
      </w:r>
      <w:r w:rsidR="00F05637">
        <w:rPr>
          <w:bCs/>
        </w:rPr>
        <w:t>recommend an update of the form to improve efficiency in collecting and using the data</w:t>
      </w:r>
      <w:r w:rsidR="004A74BA">
        <w:rPr>
          <w:bCs/>
        </w:rPr>
        <w:t>.  The form is available for electronic submission.  Minor database changes are being implemented as noted below.</w:t>
      </w:r>
    </w:p>
    <w:bookmarkEnd w:id="0"/>
    <w:p w:rsidR="004A74BA" w:rsidP="00FF2405" w:rsidRDefault="004A74BA" w14:paraId="78CF1D40" w14:textId="77777777">
      <w:r>
        <w:t>A.  Form</w:t>
      </w:r>
      <w:r w:rsidR="0036300B">
        <w:t xml:space="preserve"> FDA 2252</w:t>
      </w:r>
      <w:r>
        <w:t xml:space="preserve"> Revisions</w:t>
      </w:r>
      <w:r w:rsidR="002E542F">
        <w:t xml:space="preserve"> (Draft Form FDA 2252 with revisions is attached)</w:t>
      </w:r>
      <w:r>
        <w:t>:</w:t>
      </w:r>
    </w:p>
    <w:p w:rsidR="00FF2405" w:rsidP="00FF2405" w:rsidRDefault="00FF2405" w14:paraId="3CA223C0" w14:textId="77777777">
      <w:pPr>
        <w:pStyle w:val="ListParagraph"/>
        <w:numPr>
          <w:ilvl w:val="0"/>
          <w:numId w:val="1"/>
        </w:numPr>
        <w:rPr>
          <w:rFonts w:eastAsia="Times New Roman"/>
        </w:rPr>
      </w:pPr>
      <w:r>
        <w:rPr>
          <w:rFonts w:eastAsia="Times New Roman"/>
        </w:rPr>
        <w:t xml:space="preserve">Remove </w:t>
      </w:r>
      <w:r w:rsidR="00B922AC">
        <w:rPr>
          <w:rFonts w:eastAsia="Times New Roman"/>
        </w:rPr>
        <w:t xml:space="preserve">the </w:t>
      </w:r>
      <w:r>
        <w:rPr>
          <w:rFonts w:eastAsia="Times New Roman"/>
        </w:rPr>
        <w:t>“APPLICANT NOTE</w:t>
      </w:r>
      <w:r w:rsidR="004A74BA">
        <w:rPr>
          <w:rFonts w:eastAsia="Times New Roman"/>
        </w:rPr>
        <w:t>:</w:t>
      </w:r>
      <w:r>
        <w:rPr>
          <w:rFonts w:eastAsia="Times New Roman"/>
        </w:rPr>
        <w:t xml:space="preserve"> Reference NDA and Y, or BLA numbers (entered on Acknowledgement Copy) in any subsequent correspondence regarding report.”</w:t>
      </w:r>
    </w:p>
    <w:p w:rsidR="00FF2405" w:rsidP="00FF2405" w:rsidRDefault="00FF2405" w14:paraId="33424E33" w14:textId="77777777">
      <w:pPr>
        <w:pStyle w:val="ListParagraph"/>
        <w:numPr>
          <w:ilvl w:val="0"/>
          <w:numId w:val="1"/>
        </w:numPr>
        <w:rPr>
          <w:rFonts w:eastAsia="Times New Roman"/>
        </w:rPr>
      </w:pPr>
      <w:r>
        <w:rPr>
          <w:rFonts w:eastAsia="Times New Roman"/>
        </w:rPr>
        <w:t>Add a new mandatory field, “</w:t>
      </w:r>
      <w:r>
        <w:rPr>
          <w:rFonts w:eastAsia="Times New Roman"/>
          <w:b/>
          <w:bCs/>
        </w:rPr>
        <w:t>1. Center (Select one)</w:t>
      </w:r>
      <w:r>
        <w:rPr>
          <w:rFonts w:eastAsia="Times New Roman"/>
        </w:rPr>
        <w:t xml:space="preserve">” using </w:t>
      </w:r>
      <w:r w:rsidR="004A74BA">
        <w:rPr>
          <w:rFonts w:eastAsia="Times New Roman"/>
        </w:rPr>
        <w:t>the</w:t>
      </w:r>
      <w:r>
        <w:rPr>
          <w:rFonts w:eastAsia="Times New Roman"/>
        </w:rPr>
        <w:t xml:space="preserve"> example below and existing formats from </w:t>
      </w:r>
      <w:r w:rsidR="004A74BA">
        <w:rPr>
          <w:rFonts w:eastAsia="Times New Roman"/>
        </w:rPr>
        <w:t xml:space="preserve">FDA Form </w:t>
      </w:r>
      <w:r>
        <w:rPr>
          <w:rFonts w:eastAsia="Times New Roman"/>
        </w:rPr>
        <w:t xml:space="preserve">2252. </w:t>
      </w:r>
    </w:p>
    <w:p w:rsidR="00FF2405" w:rsidP="00FF2405" w:rsidRDefault="00FF2405" w14:paraId="11BEBF04" w14:textId="77777777">
      <w:pPr>
        <w:pStyle w:val="ListParagraph"/>
      </w:pPr>
      <w:r>
        <w:rPr>
          <w:noProof/>
        </w:rPr>
        <w:drawing>
          <wp:inline distT="0" distB="0" distL="0" distR="0" wp14:anchorId="338ECA42" wp14:editId="07F2037F">
            <wp:extent cx="1950720" cy="579120"/>
            <wp:effectExtent l="0" t="0" r="0" b="0"/>
            <wp:docPr id="3" name="Picture 3" descr="cid:image002.jpg@01D6D93E.D479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2.jpg@01D6D93E.D47908F0"/>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1950720" cy="579120"/>
                    </a:xfrm>
                    <a:prstGeom prst="rect">
                      <a:avLst/>
                    </a:prstGeom>
                    <a:noFill/>
                    <a:ln>
                      <a:noFill/>
                    </a:ln>
                  </pic:spPr>
                </pic:pic>
              </a:graphicData>
            </a:graphic>
          </wp:inline>
        </w:drawing>
      </w:r>
    </w:p>
    <w:p w:rsidR="004A74BA" w:rsidP="00FF2405" w:rsidRDefault="004A74BA" w14:paraId="5DB2B0AD" w14:textId="77777777">
      <w:pPr>
        <w:pStyle w:val="ListParagraph"/>
      </w:pPr>
      <w:r>
        <w:t>Field numbering will also require adjustment throughout the entire form.</w:t>
      </w:r>
    </w:p>
    <w:p w:rsidR="00106EDC" w:rsidP="00106EDC" w:rsidRDefault="00106EDC" w14:paraId="2B30CDD7" w14:textId="77777777"/>
    <w:p w:rsidR="004A74BA" w:rsidP="00106EDC" w:rsidRDefault="00106EDC" w14:paraId="0A5587A7" w14:textId="77777777">
      <w:pPr>
        <w:ind w:left="720" w:hanging="720"/>
      </w:pPr>
      <w:r>
        <w:t xml:space="preserve">    3.</w:t>
      </w:r>
      <w:r w:rsidR="004A74BA">
        <w:t xml:space="preserve">    </w:t>
      </w:r>
      <w:r>
        <w:tab/>
        <w:t xml:space="preserve">Application number field (currently available on the form) should allow for an additional 4 digit number following the application number to identify supplemental application submissions.  </w:t>
      </w:r>
    </w:p>
    <w:p w:rsidR="004A74BA" w:rsidP="004A74BA" w:rsidRDefault="00FF2405" w14:paraId="0E41BD48" w14:textId="77777777">
      <w:pPr>
        <w:pStyle w:val="ListParagraph"/>
      </w:pPr>
      <w:r>
        <w:rPr>
          <w:noProof/>
        </w:rPr>
        <w:drawing>
          <wp:inline distT="0" distB="0" distL="0" distR="0" wp14:anchorId="6A7CD77B" wp14:editId="52637A4D">
            <wp:extent cx="1905000" cy="807720"/>
            <wp:effectExtent l="0" t="0" r="0" b="0"/>
            <wp:docPr id="2" name="Picture 2" descr="cid:image004.jpg@01D6D93E.D479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image004.jpg@01D6D93E.D47908F0"/>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1905000" cy="807720"/>
                    </a:xfrm>
                    <a:prstGeom prst="rect">
                      <a:avLst/>
                    </a:prstGeom>
                    <a:noFill/>
                    <a:ln>
                      <a:noFill/>
                    </a:ln>
                  </pic:spPr>
                </pic:pic>
              </a:graphicData>
            </a:graphic>
          </wp:inline>
        </w:drawing>
      </w:r>
      <w:r w:rsidRPr="004A74BA" w:rsidR="004A74BA">
        <w:t xml:space="preserve"> </w:t>
      </w:r>
    </w:p>
    <w:p w:rsidR="004A74BA" w:rsidP="004A74BA" w:rsidRDefault="004A74BA" w14:paraId="0B071BB2" w14:textId="77777777">
      <w:pPr>
        <w:pStyle w:val="ListParagraph"/>
      </w:pPr>
    </w:p>
    <w:p w:rsidR="004A74BA" w:rsidP="004A74BA" w:rsidRDefault="004A74BA" w14:paraId="2ABE3968" w14:textId="77777777">
      <w:pPr>
        <w:pStyle w:val="ListParagraph"/>
      </w:pPr>
      <w:r>
        <w:t>The “Center</w:t>
      </w:r>
      <w:r w:rsidR="00106EDC">
        <w:t>”</w:t>
      </w:r>
      <w:r>
        <w:t xml:space="preserve"> field selection should drive the appearance of the Application Number (see highlighted below) as follows:</w:t>
      </w:r>
    </w:p>
    <w:p w:rsidR="004A74BA" w:rsidP="004A74BA" w:rsidRDefault="004A74BA" w14:paraId="5EAD1808" w14:textId="77777777">
      <w:pPr>
        <w:pStyle w:val="ListParagraph"/>
        <w:numPr>
          <w:ilvl w:val="1"/>
          <w:numId w:val="2"/>
        </w:numPr>
        <w:rPr>
          <w:rFonts w:eastAsia="Times New Roman"/>
        </w:rPr>
      </w:pPr>
      <w:r>
        <w:rPr>
          <w:rFonts w:eastAsia="Times New Roman"/>
        </w:rPr>
        <w:t xml:space="preserve">If </w:t>
      </w:r>
      <w:r>
        <w:rPr>
          <w:rFonts w:eastAsia="Times New Roman"/>
          <w:b/>
          <w:bCs/>
        </w:rPr>
        <w:t>CDER</w:t>
      </w:r>
      <w:r>
        <w:rPr>
          <w:rFonts w:eastAsia="Times New Roman"/>
        </w:rPr>
        <w:t xml:space="preserve"> is selected, the 4 digit part of the Application Number should be </w:t>
      </w:r>
      <w:r>
        <w:rPr>
          <w:rFonts w:eastAsia="Times New Roman"/>
          <w:b/>
          <w:bCs/>
        </w:rPr>
        <w:t>hidden</w:t>
      </w:r>
    </w:p>
    <w:p w:rsidR="004A74BA" w:rsidP="004A74BA" w:rsidRDefault="004A74BA" w14:paraId="317FCF29" w14:textId="77777777">
      <w:pPr>
        <w:pStyle w:val="ListParagraph"/>
        <w:numPr>
          <w:ilvl w:val="1"/>
          <w:numId w:val="2"/>
        </w:numPr>
        <w:rPr>
          <w:rFonts w:eastAsia="Times New Roman"/>
        </w:rPr>
      </w:pPr>
      <w:r>
        <w:rPr>
          <w:rFonts w:eastAsia="Times New Roman"/>
        </w:rPr>
        <w:t xml:space="preserve">If </w:t>
      </w:r>
      <w:r>
        <w:rPr>
          <w:rFonts w:eastAsia="Times New Roman"/>
          <w:b/>
          <w:bCs/>
        </w:rPr>
        <w:t>CBER</w:t>
      </w:r>
      <w:r>
        <w:rPr>
          <w:rFonts w:eastAsia="Times New Roman"/>
        </w:rPr>
        <w:t xml:space="preserve"> is selected, the 4 digit part of the Application Number should be </w:t>
      </w:r>
      <w:r>
        <w:rPr>
          <w:rFonts w:eastAsia="Times New Roman"/>
          <w:b/>
          <w:bCs/>
        </w:rPr>
        <w:t xml:space="preserve">available, </w:t>
      </w:r>
      <w:r>
        <w:rPr>
          <w:rFonts w:eastAsia="Times New Roman"/>
        </w:rPr>
        <w:t>but is not mandatory</w:t>
      </w:r>
    </w:p>
    <w:p w:rsidR="00FF2405" w:rsidP="00FF2405" w:rsidRDefault="00FF2405" w14:paraId="0F3B3316" w14:textId="77777777">
      <w:pPr>
        <w:ind w:firstLine="720"/>
      </w:pPr>
    </w:p>
    <w:p w:rsidRPr="00106EDC" w:rsidR="00FF2405" w:rsidP="00106EDC" w:rsidRDefault="00106EDC" w14:paraId="6D2388A3" w14:textId="77777777">
      <w:pPr>
        <w:ind w:left="714" w:hanging="444"/>
        <w:rPr>
          <w:rFonts w:eastAsia="Times New Roman"/>
        </w:rPr>
      </w:pPr>
      <w:r>
        <w:rPr>
          <w:rFonts w:eastAsia="Times New Roman"/>
        </w:rPr>
        <w:t>4.</w:t>
      </w:r>
      <w:r>
        <w:rPr>
          <w:rFonts w:eastAsia="Times New Roman"/>
        </w:rPr>
        <w:tab/>
      </w:r>
      <w:r w:rsidRPr="00106EDC" w:rsidR="00FF2405">
        <w:rPr>
          <w:rFonts w:eastAsia="Times New Roman"/>
        </w:rPr>
        <w:t>Remove the current validation for the 4 digit part of the Application Number entry. The field should accept one, two, three, or four digit numeric values as well as blanks, but no other characters or special symbols.</w:t>
      </w:r>
    </w:p>
    <w:p w:rsidR="00FF2405" w:rsidP="00FF2405" w:rsidRDefault="00FF2405" w14:paraId="073DD785" w14:textId="77777777"/>
    <w:p w:rsidR="00FF2405" w:rsidP="00FF2405" w:rsidRDefault="00FF2405" w14:paraId="6A81B7FF" w14:textId="77777777">
      <w:pPr>
        <w:ind w:left="720"/>
      </w:pPr>
      <w:r>
        <w:rPr>
          <w:noProof/>
        </w:rPr>
        <w:lastRenderedPageBreak/>
        <w:drawing>
          <wp:inline distT="0" distB="0" distL="0" distR="0" wp14:anchorId="4D57B609" wp14:editId="38EF5DD9">
            <wp:extent cx="5006340" cy="1234440"/>
            <wp:effectExtent l="0" t="0" r="3810" b="3810"/>
            <wp:docPr id="1" name="Picture 1" descr="cid:image006.jpg@01D6D93E.D47908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id:image006.jpg@01D6D93E.D47908F0"/>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5006340" cy="1234440"/>
                    </a:xfrm>
                    <a:prstGeom prst="rect">
                      <a:avLst/>
                    </a:prstGeom>
                    <a:noFill/>
                    <a:ln>
                      <a:noFill/>
                    </a:ln>
                  </pic:spPr>
                </pic:pic>
              </a:graphicData>
            </a:graphic>
          </wp:inline>
        </w:drawing>
      </w:r>
    </w:p>
    <w:p w:rsidR="00FF2405" w:rsidP="00FF2405" w:rsidRDefault="00FF2405" w14:paraId="0D7C91B3" w14:textId="77777777">
      <w:pPr>
        <w:ind w:left="720"/>
      </w:pPr>
      <w:r>
        <w:t xml:space="preserve">               </w:t>
      </w:r>
    </w:p>
    <w:p w:rsidR="00FF2405" w:rsidP="0036300B" w:rsidRDefault="00106EDC" w14:paraId="7EEE2E41" w14:textId="77777777">
      <w:pPr>
        <w:pStyle w:val="ListParagraph"/>
        <w:numPr>
          <w:ilvl w:val="0"/>
          <w:numId w:val="5"/>
        </w:numPr>
        <w:autoSpaceDE w:val="0"/>
        <w:autoSpaceDN w:val="0"/>
        <w:rPr>
          <w:rFonts w:eastAsia="Times New Roman"/>
        </w:rPr>
      </w:pPr>
      <w:r>
        <w:rPr>
          <w:rFonts w:eastAsia="Times New Roman"/>
        </w:rPr>
        <w:t xml:space="preserve">Revise field 9. by </w:t>
      </w:r>
      <w:r w:rsidR="00FF2405">
        <w:rPr>
          <w:rFonts w:eastAsia="Times New Roman"/>
        </w:rPr>
        <w:t>Replac</w:t>
      </w:r>
      <w:r>
        <w:rPr>
          <w:rFonts w:eastAsia="Times New Roman"/>
        </w:rPr>
        <w:t>ing</w:t>
      </w:r>
      <w:r w:rsidR="00FF2405">
        <w:rPr>
          <w:rFonts w:eastAsia="Times New Roman"/>
        </w:rPr>
        <w:t xml:space="preserve"> “STATUS REPORTS OF OPEN PMRS/PMCS </w:t>
      </w:r>
      <w:r w:rsidR="00FF2405">
        <w:rPr>
          <w:rFonts w:eastAsia="Times New Roman"/>
          <w:i/>
          <w:iCs/>
        </w:rPr>
        <w:t>(leave blank if no open PMRs/PMCs to report</w:t>
      </w:r>
      <w:r w:rsidR="00FF2405">
        <w:rPr>
          <w:rFonts w:eastAsia="Times New Roman"/>
        </w:rPr>
        <w:t xml:space="preserve">)”  with “g. STATUS REPORTS OF OPEN PMRs/PMCs </w:t>
      </w:r>
      <w:r w:rsidR="00FF2405">
        <w:rPr>
          <w:rFonts w:eastAsia="Times New Roman"/>
          <w:i/>
          <w:iCs/>
        </w:rPr>
        <w:t>(enter None if no open PMRs/PMCs to report)</w:t>
      </w:r>
      <w:r w:rsidR="00FF2405">
        <w:rPr>
          <w:rFonts w:eastAsia="Times New Roman"/>
        </w:rPr>
        <w:t>”.</w:t>
      </w:r>
    </w:p>
    <w:p w:rsidR="00FF2405" w:rsidP="00FF2405" w:rsidRDefault="00FF2405" w14:paraId="12717697" w14:textId="77777777">
      <w:pPr>
        <w:pStyle w:val="ListParagraph"/>
        <w:autoSpaceDE w:val="0"/>
        <w:autoSpaceDN w:val="0"/>
        <w:ind w:left="630"/>
      </w:pPr>
    </w:p>
    <w:p w:rsidR="00FF2405" w:rsidP="0036300B" w:rsidRDefault="00FF2405" w14:paraId="25DF45D1" w14:textId="77777777">
      <w:pPr>
        <w:pStyle w:val="ListParagraph"/>
        <w:numPr>
          <w:ilvl w:val="0"/>
          <w:numId w:val="5"/>
        </w:numPr>
        <w:autoSpaceDE w:val="0"/>
        <w:autoSpaceDN w:val="0"/>
        <w:rPr>
          <w:rFonts w:eastAsia="Times New Roman"/>
        </w:rPr>
      </w:pPr>
      <w:r>
        <w:rPr>
          <w:rFonts w:eastAsia="Times New Roman"/>
        </w:rPr>
        <w:t>Renumber the fields accordingly, i.e. “1. Application Type” should become “2. Application Type”, “2. Application Number” will become “3. Application Number”, etc.</w:t>
      </w:r>
    </w:p>
    <w:p w:rsidR="00FF2405" w:rsidP="00FF2405" w:rsidRDefault="00FF2405" w14:paraId="018616EE" w14:textId="77777777">
      <w:pPr>
        <w:pStyle w:val="ListParagraph"/>
      </w:pPr>
    </w:p>
    <w:p w:rsidR="00FF2405" w:rsidP="0036300B" w:rsidRDefault="00FF2405" w14:paraId="102A5E30" w14:textId="77777777">
      <w:pPr>
        <w:pStyle w:val="ListParagraph"/>
        <w:numPr>
          <w:ilvl w:val="0"/>
          <w:numId w:val="5"/>
        </w:numPr>
        <w:autoSpaceDE w:val="0"/>
        <w:autoSpaceDN w:val="0"/>
        <w:rPr>
          <w:rFonts w:eastAsia="Times New Roman"/>
        </w:rPr>
      </w:pPr>
      <w:r>
        <w:rPr>
          <w:rFonts w:eastAsia="Times New Roman"/>
        </w:rPr>
        <w:t>Since field 7 will become field 8, also replace “If any part of the annual report applies to more than one application, list in item 7 all other applications to which such parts apply.” with “If any part of the annual report applies to more than one application, list in item 8 all other applications to which such parts apply.”</w:t>
      </w:r>
    </w:p>
    <w:p w:rsidR="00FF2405" w:rsidP="00FF2405" w:rsidRDefault="00FF2405" w14:paraId="446C13FB" w14:textId="77777777">
      <w:pPr>
        <w:pStyle w:val="ListParagraph"/>
      </w:pPr>
    </w:p>
    <w:p w:rsidR="00FF2405" w:rsidP="0036300B" w:rsidRDefault="00FF2405" w14:paraId="01476089" w14:textId="77777777">
      <w:pPr>
        <w:pStyle w:val="ListParagraph"/>
        <w:numPr>
          <w:ilvl w:val="0"/>
          <w:numId w:val="5"/>
        </w:numPr>
        <w:autoSpaceDE w:val="0"/>
        <w:autoSpaceDN w:val="0"/>
        <w:rPr>
          <w:rFonts w:eastAsia="Times New Roman"/>
        </w:rPr>
      </w:pPr>
      <w:r>
        <w:rPr>
          <w:rFonts w:eastAsia="Times New Roman"/>
        </w:rPr>
        <w:t>Since field 9 will become field 10, also replace (INFORMATION IN “9b” AND “9c” IS ALWAYS REQUIRED.) with (INFORMATION IN “10b” AND “10c” IS ALWAYS REQUIRED.)</w:t>
      </w:r>
    </w:p>
    <w:p w:rsidR="00FF2405" w:rsidP="00FF2405" w:rsidRDefault="00FF2405" w14:paraId="2A4F298F" w14:textId="77777777"/>
    <w:p w:rsidR="00FF2405" w:rsidP="00FF2405" w:rsidRDefault="0036300B" w14:paraId="39FA18DC" w14:textId="77777777">
      <w:pPr>
        <w:rPr>
          <w:b/>
          <w:bCs/>
          <w:u w:val="single"/>
        </w:rPr>
      </w:pPr>
      <w:r>
        <w:t xml:space="preserve">B.  Form FDA 2252 </w:t>
      </w:r>
      <w:r w:rsidRPr="0036300B">
        <w:t>Revisions</w:t>
      </w:r>
      <w:r w:rsidRPr="0036300B">
        <w:rPr>
          <w:bCs/>
        </w:rPr>
        <w:t xml:space="preserve"> to</w:t>
      </w:r>
      <w:r>
        <w:rPr>
          <w:bCs/>
        </w:rPr>
        <w:t xml:space="preserve"> </w:t>
      </w:r>
      <w:r w:rsidR="00FF2405">
        <w:rPr>
          <w:b/>
          <w:bCs/>
          <w:u w:val="single"/>
        </w:rPr>
        <w:t>Instruction Supplement</w:t>
      </w:r>
    </w:p>
    <w:p w:rsidR="00FF2405" w:rsidP="00FF2405" w:rsidRDefault="00FF2405" w14:paraId="4A9880F5" w14:textId="77777777">
      <w:pPr>
        <w:pStyle w:val="ListParagraph"/>
        <w:numPr>
          <w:ilvl w:val="0"/>
          <w:numId w:val="3"/>
        </w:numPr>
        <w:rPr>
          <w:rFonts w:eastAsia="Times New Roman"/>
        </w:rPr>
      </w:pPr>
      <w:r>
        <w:rPr>
          <w:rFonts w:eastAsia="Times New Roman"/>
        </w:rPr>
        <w:t>Add “Field 1. Select appropriate Center” after the Note on top of page 1</w:t>
      </w:r>
    </w:p>
    <w:p w:rsidR="0036300B" w:rsidP="0036300B" w:rsidRDefault="0036300B" w14:paraId="57980EAB" w14:textId="77777777">
      <w:pPr>
        <w:pStyle w:val="ListParagraph"/>
        <w:rPr>
          <w:rFonts w:eastAsia="Times New Roman"/>
        </w:rPr>
      </w:pPr>
    </w:p>
    <w:p w:rsidR="00FF2405" w:rsidP="00FF2405" w:rsidRDefault="00FF2405" w14:paraId="7F77A3E3" w14:textId="77777777">
      <w:pPr>
        <w:pStyle w:val="ListParagraph"/>
        <w:numPr>
          <w:ilvl w:val="0"/>
          <w:numId w:val="3"/>
        </w:numPr>
        <w:rPr>
          <w:rFonts w:eastAsia="Times New Roman"/>
        </w:rPr>
      </w:pPr>
      <w:r>
        <w:rPr>
          <w:rFonts w:eastAsia="Times New Roman"/>
        </w:rPr>
        <w:t>Replace  “For CBER BLAs enter the supplement number, if known.” with “For CBER submissions, both the application and the supplement number, as applicable, should be entered.”</w:t>
      </w:r>
    </w:p>
    <w:p w:rsidR="0036300B" w:rsidP="0036300B" w:rsidRDefault="0036300B" w14:paraId="2BD73FA4" w14:textId="77777777">
      <w:pPr>
        <w:pStyle w:val="ListParagraph"/>
        <w:rPr>
          <w:rFonts w:eastAsia="Times New Roman"/>
        </w:rPr>
      </w:pPr>
    </w:p>
    <w:p w:rsidR="00FF2405" w:rsidP="00FF2405" w:rsidRDefault="00FF2405" w14:paraId="7BB139EF" w14:textId="77777777">
      <w:pPr>
        <w:pStyle w:val="ListParagraph"/>
        <w:numPr>
          <w:ilvl w:val="0"/>
          <w:numId w:val="3"/>
        </w:numPr>
        <w:rPr>
          <w:rFonts w:eastAsia="Times New Roman"/>
        </w:rPr>
      </w:pPr>
      <w:r>
        <w:rPr>
          <w:rFonts w:eastAsia="Times New Roman"/>
        </w:rPr>
        <w:t>Replace “Leave this field blank if you have no “open” PMRs or 506B Reportable PMCs to report.” with “Enter None if you have no “open” PMRs or 506B Reportable PMCs to report.” in Field 9 g. Status Reports of Open PMRs/PMCs</w:t>
      </w:r>
    </w:p>
    <w:p w:rsidR="0036300B" w:rsidP="0036300B" w:rsidRDefault="0036300B" w14:paraId="59089157" w14:textId="77777777">
      <w:pPr>
        <w:pStyle w:val="ListParagraph"/>
        <w:rPr>
          <w:rFonts w:eastAsia="Times New Roman"/>
        </w:rPr>
      </w:pPr>
    </w:p>
    <w:p w:rsidR="00FF2405" w:rsidP="00FF2405" w:rsidRDefault="00FF2405" w14:paraId="38BC98D6" w14:textId="77777777">
      <w:pPr>
        <w:pStyle w:val="ListParagraph"/>
        <w:numPr>
          <w:ilvl w:val="0"/>
          <w:numId w:val="3"/>
        </w:numPr>
        <w:rPr>
          <w:rFonts w:eastAsia="Times New Roman"/>
        </w:rPr>
      </w:pPr>
      <w:r>
        <w:rPr>
          <w:rFonts w:eastAsia="Times New Roman"/>
        </w:rPr>
        <w:t>Replace “Leave this field blank if you have no “open” CMC postmarketing</w:t>
      </w:r>
      <w:bookmarkStart w:name="_GoBack" w:id="1"/>
      <w:bookmarkEnd w:id="1"/>
      <w:r>
        <w:rPr>
          <w:rFonts w:eastAsia="Times New Roman"/>
        </w:rPr>
        <w:t xml:space="preserve"> studies to report.” with “Enter None if you have no “open” CMC postmarketing studies to report.” in Field 9 h. Status of Other Open Postmarketing Studies</w:t>
      </w:r>
    </w:p>
    <w:p w:rsidR="0036300B" w:rsidP="0036300B" w:rsidRDefault="0036300B" w14:paraId="3640289A" w14:textId="77777777">
      <w:pPr>
        <w:pStyle w:val="ListParagraph"/>
        <w:rPr>
          <w:rFonts w:eastAsia="Times New Roman"/>
        </w:rPr>
      </w:pPr>
    </w:p>
    <w:p w:rsidR="00FF2405" w:rsidP="00FF2405" w:rsidRDefault="00FF2405" w14:paraId="56627423" w14:textId="77777777">
      <w:pPr>
        <w:pStyle w:val="ListParagraph"/>
        <w:numPr>
          <w:ilvl w:val="0"/>
          <w:numId w:val="3"/>
        </w:numPr>
        <w:rPr>
          <w:rFonts w:eastAsia="Times New Roman"/>
        </w:rPr>
      </w:pPr>
      <w:r>
        <w:rPr>
          <w:rFonts w:eastAsia="Times New Roman"/>
        </w:rPr>
        <w:t xml:space="preserve">Renumber all fields including references throughout the text as specified in attached document, </w:t>
      </w:r>
      <w:r>
        <w:rPr>
          <w:rFonts w:eastAsia="Times New Roman"/>
          <w:b/>
          <w:bCs/>
        </w:rPr>
        <w:t>2252_instructions_508 changes requested on 12.22.2020.docx</w:t>
      </w:r>
      <w:r>
        <w:rPr>
          <w:rFonts w:eastAsia="Times New Roman"/>
        </w:rPr>
        <w:t>. Note that the document also includes the changes requested above for a better visual representation.</w:t>
      </w:r>
    </w:p>
    <w:p w:rsidR="002E542F" w:rsidP="002E542F" w:rsidRDefault="002E542F" w14:paraId="1A0E348A" w14:textId="77777777">
      <w:pPr>
        <w:rPr>
          <w:u w:val="single"/>
        </w:rPr>
      </w:pPr>
    </w:p>
    <w:p w:rsidR="003F3151" w:rsidRDefault="003F3151" w14:paraId="2E025319" w14:textId="77777777">
      <w:r>
        <w:br w:type="page"/>
      </w:r>
    </w:p>
    <w:p w:rsidRPr="002E542F" w:rsidR="002E542F" w:rsidP="002E542F" w:rsidRDefault="002E542F" w14:paraId="2A3AAC11" w14:textId="77777777">
      <w:pPr>
        <w:rPr>
          <w:bCs/>
          <w:i/>
        </w:rPr>
      </w:pPr>
      <w:r w:rsidRPr="002E542F">
        <w:rPr>
          <w:u w:val="single"/>
        </w:rPr>
        <w:lastRenderedPageBreak/>
        <w:t>Changes to Form FDA</w:t>
      </w:r>
      <w:r w:rsidRPr="002E542F">
        <w:rPr>
          <w:bCs/>
          <w:u w:val="single"/>
        </w:rPr>
        <w:t xml:space="preserve"> 225</w:t>
      </w:r>
      <w:r>
        <w:rPr>
          <w:bCs/>
          <w:u w:val="single"/>
        </w:rPr>
        <w:t>3</w:t>
      </w:r>
      <w:r w:rsidRPr="002E542F">
        <w:rPr>
          <w:bCs/>
          <w:u w:val="single"/>
        </w:rPr>
        <w:t xml:space="preserve"> </w:t>
      </w:r>
      <w:r w:rsidRPr="002E542F">
        <w:rPr>
          <w:bCs/>
        </w:rPr>
        <w:t xml:space="preserve">– </w:t>
      </w:r>
      <w:r w:rsidRPr="002E542F">
        <w:rPr>
          <w:bCs/>
          <w:i/>
        </w:rPr>
        <w:t xml:space="preserve">Transmittal of </w:t>
      </w:r>
      <w:r>
        <w:rPr>
          <w:bCs/>
          <w:i/>
        </w:rPr>
        <w:t>Advertisements and Promotional Labeling for Drugs and Biologics for Human Use</w:t>
      </w:r>
      <w:r w:rsidRPr="002E542F">
        <w:rPr>
          <w:bCs/>
          <w:u w:val="single"/>
        </w:rPr>
        <w:t xml:space="preserve"> </w:t>
      </w:r>
    </w:p>
    <w:p w:rsidR="002E542F" w:rsidP="002E542F" w:rsidRDefault="002E542F" w14:paraId="27E7D4AE" w14:textId="77777777">
      <w:pPr>
        <w:rPr>
          <w:bCs/>
        </w:rPr>
      </w:pPr>
      <w:r w:rsidRPr="002E542F">
        <w:rPr>
          <w:bCs/>
        </w:rPr>
        <w:t>Form FDA 225</w:t>
      </w:r>
      <w:r>
        <w:rPr>
          <w:bCs/>
        </w:rPr>
        <w:t>3</w:t>
      </w:r>
      <w:r w:rsidRPr="002E542F">
        <w:rPr>
          <w:bCs/>
        </w:rPr>
        <w:t xml:space="preserve"> should accompany </w:t>
      </w:r>
      <w:r>
        <w:rPr>
          <w:bCs/>
        </w:rPr>
        <w:t xml:space="preserve">submissions of Advertisements and Promotional Labeling </w:t>
      </w:r>
      <w:r w:rsidRPr="002E542F">
        <w:rPr>
          <w:bCs/>
        </w:rPr>
        <w:t>for new drug applications (NDAs), abbreviated new drug applications (ANDAs), and biologics license applications (BLAs) as required in 21 Code of Federal Regulations (CFR) 314.81</w:t>
      </w:r>
      <w:r>
        <w:rPr>
          <w:bCs/>
        </w:rPr>
        <w:t>, 21 CFR 601.12</w:t>
      </w:r>
      <w:r w:rsidR="00A4534F">
        <w:rPr>
          <w:bCs/>
        </w:rPr>
        <w:t xml:space="preserve">, </w:t>
      </w:r>
      <w:r w:rsidRPr="002E542F">
        <w:rPr>
          <w:bCs/>
        </w:rPr>
        <w:t>21 United States Code (USC) 355</w:t>
      </w:r>
      <w:r w:rsidR="00A4534F">
        <w:rPr>
          <w:bCs/>
        </w:rPr>
        <w:t>, and Section 351 of the Public Health Service Act.</w:t>
      </w:r>
    </w:p>
    <w:p w:rsidR="002E542F" w:rsidP="002E542F" w:rsidRDefault="00A4534F" w14:paraId="03D6DC26" w14:textId="77777777">
      <w:pPr>
        <w:rPr>
          <w:bCs/>
        </w:rPr>
      </w:pPr>
      <w:r>
        <w:rPr>
          <w:bCs/>
        </w:rPr>
        <w:t xml:space="preserve">In </w:t>
      </w:r>
      <w:r w:rsidRPr="002E542F" w:rsidR="002E542F">
        <w:rPr>
          <w:bCs/>
        </w:rPr>
        <w:t>advance of updates to be implemented for submission of the forms and accompanying documentation early in calendar year 2021, the Center for Drug Evaluation and Research (CDER) and the Center for Biologic Evaluation and Research (CBER) recommend an update of the form to improve efficiency in collecting and using the data.  The form is available for electronic submission.  Minor database changes are being implemented as noted below.</w:t>
      </w:r>
    </w:p>
    <w:p w:rsidRPr="00C0015F" w:rsidR="00C0015F" w:rsidP="00C0015F" w:rsidRDefault="00C0015F" w14:paraId="64C85579" w14:textId="77777777">
      <w:pPr>
        <w:ind w:firstLine="360"/>
        <w:rPr>
          <w:b/>
        </w:rPr>
      </w:pPr>
      <w:r w:rsidRPr="00C0015F">
        <w:rPr>
          <w:b/>
        </w:rPr>
        <w:t>A.  Form FDA 2253 Revisions (Draft Form FDA 2253 with revisions is attached):</w:t>
      </w:r>
    </w:p>
    <w:p w:rsidR="00C0015F" w:rsidP="00C0015F" w:rsidRDefault="00C0015F" w14:paraId="74840195" w14:textId="77777777">
      <w:pPr>
        <w:spacing w:after="200" w:line="276" w:lineRule="auto"/>
        <w:ind w:left="720" w:hanging="360"/>
        <w:contextualSpacing/>
        <w:rPr>
          <w:rFonts w:eastAsia="Times New Roman"/>
          <w:sz w:val="20"/>
          <w:szCs w:val="20"/>
        </w:rPr>
      </w:pPr>
      <w:r>
        <w:rPr>
          <w:rFonts w:eastAsia="Times New Roman"/>
          <w:sz w:val="20"/>
          <w:szCs w:val="20"/>
        </w:rPr>
        <w:t>1.</w:t>
      </w:r>
      <w:r>
        <w:rPr>
          <w:rFonts w:eastAsia="Times New Roman"/>
          <w:sz w:val="20"/>
          <w:szCs w:val="20"/>
        </w:rPr>
        <w:tab/>
        <w:t>Replace</w:t>
      </w:r>
      <w:r>
        <w:rPr>
          <w:rFonts w:eastAsia="Times New Roman"/>
          <w:b/>
          <w:bCs/>
          <w:sz w:val="20"/>
          <w:szCs w:val="20"/>
        </w:rPr>
        <w:t xml:space="preserve"> NOTE: Form FDA 2253 is required by law. Reports are required for approved NDAs and ANDAs (21 CFR 314.81). </w:t>
      </w:r>
      <w:r>
        <w:rPr>
          <w:rFonts w:eastAsia="Times New Roman"/>
          <w:sz w:val="20"/>
          <w:szCs w:val="20"/>
        </w:rPr>
        <w:t>with</w:t>
      </w:r>
    </w:p>
    <w:p w:rsidRPr="00C0015F" w:rsidR="00C0015F" w:rsidP="00C0015F" w:rsidRDefault="00C0015F" w14:paraId="073DB049" w14:textId="77777777">
      <w:pPr>
        <w:pStyle w:val="ListParagraph"/>
        <w:ind w:firstLine="720"/>
        <w:rPr>
          <w:color w:val="23238E"/>
          <w:sz w:val="20"/>
          <w:szCs w:val="20"/>
        </w:rPr>
      </w:pPr>
      <w:r>
        <w:rPr>
          <w:sz w:val="20"/>
          <w:szCs w:val="20"/>
        </w:rPr>
        <w:t>“</w:t>
      </w:r>
      <w:r>
        <w:rPr>
          <w:b/>
          <w:bCs/>
          <w:sz w:val="20"/>
          <w:szCs w:val="20"/>
        </w:rPr>
        <w:t>NOTE: Form FDA 2253 is required by law. Reports are required for approved NDAs, ANDAs (21 CFR 314.81), and BLAs (601.12(f)(4))</w:t>
      </w:r>
      <w:r>
        <w:rPr>
          <w:color w:val="23238E"/>
          <w:sz w:val="20"/>
          <w:szCs w:val="20"/>
        </w:rPr>
        <w:t>.</w:t>
      </w:r>
    </w:p>
    <w:p w:rsidR="00C0015F" w:rsidP="00C0015F" w:rsidRDefault="00C0015F" w14:paraId="64A09D6F" w14:textId="77777777">
      <w:pPr>
        <w:pStyle w:val="ListParagraph"/>
        <w:rPr>
          <w:color w:val="000000"/>
          <w:sz w:val="20"/>
          <w:szCs w:val="20"/>
        </w:rPr>
      </w:pPr>
    </w:p>
    <w:p w:rsidR="00C0015F" w:rsidP="00C0015F" w:rsidRDefault="00C0015F" w14:paraId="00C49F05" w14:textId="77777777">
      <w:pPr>
        <w:spacing w:after="200" w:line="276" w:lineRule="auto"/>
        <w:ind w:firstLine="360"/>
        <w:contextualSpacing/>
        <w:rPr>
          <w:rFonts w:eastAsia="Times New Roman"/>
          <w:color w:val="000000"/>
          <w:sz w:val="20"/>
          <w:szCs w:val="20"/>
        </w:rPr>
      </w:pPr>
      <w:r>
        <w:rPr>
          <w:rFonts w:eastAsia="Times New Roman"/>
          <w:color w:val="000000"/>
          <w:sz w:val="20"/>
          <w:szCs w:val="20"/>
        </w:rPr>
        <w:t>2.</w:t>
      </w:r>
      <w:r>
        <w:rPr>
          <w:rFonts w:eastAsia="Times New Roman"/>
          <w:color w:val="000000"/>
          <w:sz w:val="20"/>
          <w:szCs w:val="20"/>
        </w:rPr>
        <w:tab/>
        <w:t xml:space="preserve">Remove “AADA” from the Application Type drop-down list </w:t>
      </w:r>
    </w:p>
    <w:p w:rsidR="00C0015F" w:rsidP="00C0015F" w:rsidRDefault="00C0015F" w14:paraId="12152151" w14:textId="77777777">
      <w:pPr>
        <w:spacing w:after="200" w:line="276" w:lineRule="auto"/>
        <w:ind w:firstLine="360"/>
        <w:contextualSpacing/>
        <w:rPr>
          <w:rFonts w:eastAsia="Times New Roman"/>
          <w:color w:val="000000"/>
          <w:sz w:val="20"/>
          <w:szCs w:val="20"/>
        </w:rPr>
      </w:pPr>
    </w:p>
    <w:p w:rsidR="00C0015F" w:rsidP="00C0015F" w:rsidRDefault="00C0015F" w14:paraId="4FABD121" w14:textId="77777777">
      <w:pPr>
        <w:spacing w:after="200" w:line="276" w:lineRule="auto"/>
        <w:ind w:firstLine="360"/>
        <w:contextualSpacing/>
        <w:rPr>
          <w:rFonts w:eastAsia="Times New Roman"/>
          <w:color w:val="000000"/>
          <w:sz w:val="20"/>
          <w:szCs w:val="20"/>
        </w:rPr>
      </w:pPr>
      <w:r>
        <w:rPr>
          <w:rFonts w:eastAsia="Times New Roman"/>
          <w:color w:val="000000"/>
          <w:sz w:val="20"/>
          <w:szCs w:val="20"/>
        </w:rPr>
        <w:t>3.</w:t>
      </w:r>
      <w:r>
        <w:rPr>
          <w:rFonts w:eastAsia="Times New Roman"/>
          <w:color w:val="000000"/>
          <w:sz w:val="20"/>
          <w:szCs w:val="20"/>
        </w:rPr>
        <w:tab/>
        <w:t xml:space="preserve">Add an optional </w:t>
      </w:r>
      <w:r>
        <w:rPr>
          <w:rFonts w:eastAsia="Times New Roman"/>
        </w:rPr>
        <w:t>4 digit part of the Application Number after the current 6 digit number</w:t>
      </w:r>
    </w:p>
    <w:p w:rsidR="00C0015F" w:rsidP="00C0015F" w:rsidRDefault="00C0015F" w14:paraId="0D82C6E1" w14:textId="77777777"/>
    <w:p w:rsidR="00C0015F" w:rsidP="00C0015F" w:rsidRDefault="00C0015F" w14:paraId="6D146679" w14:textId="77777777">
      <w:pPr>
        <w:ind w:firstLine="360"/>
        <w:rPr>
          <w:b/>
          <w:bCs/>
          <w:u w:val="single"/>
        </w:rPr>
      </w:pPr>
      <w:r w:rsidRPr="00C0015F">
        <w:rPr>
          <w:b/>
          <w:bCs/>
        </w:rPr>
        <w:t>B.</w:t>
      </w:r>
      <w:r>
        <w:rPr>
          <w:b/>
          <w:bCs/>
          <w:u w:val="single"/>
        </w:rPr>
        <w:t xml:space="preserve"> Instructions for Form FDA 2253</w:t>
      </w:r>
    </w:p>
    <w:p w:rsidR="00C0015F" w:rsidP="00C0015F" w:rsidRDefault="00C0015F" w14:paraId="42AC2DC3" w14:textId="77777777">
      <w:pPr>
        <w:pStyle w:val="Default"/>
        <w:ind w:left="720" w:hanging="360"/>
        <w:rPr>
          <w:rFonts w:eastAsia="Times New Roman"/>
          <w:sz w:val="20"/>
          <w:szCs w:val="20"/>
        </w:rPr>
      </w:pPr>
      <w:r>
        <w:rPr>
          <w:rFonts w:eastAsia="Times New Roman"/>
          <w:sz w:val="20"/>
          <w:szCs w:val="20"/>
        </w:rPr>
        <w:t>1.</w:t>
      </w:r>
      <w:r>
        <w:rPr>
          <w:rFonts w:eastAsia="Times New Roman"/>
          <w:sz w:val="20"/>
          <w:szCs w:val="20"/>
        </w:rPr>
        <w:tab/>
        <w:t xml:space="preserve">Remove “2. </w:t>
      </w:r>
      <w:r>
        <w:rPr>
          <w:rFonts w:eastAsia="Times New Roman"/>
          <w:b/>
          <w:bCs/>
          <w:sz w:val="20"/>
          <w:szCs w:val="20"/>
        </w:rPr>
        <w:t xml:space="preserve">Label Review Number – </w:t>
      </w:r>
      <w:r>
        <w:rPr>
          <w:rFonts w:eastAsia="Times New Roman"/>
          <w:sz w:val="20"/>
          <w:szCs w:val="20"/>
        </w:rPr>
        <w:t xml:space="preserve">If applicable, provide the previously assigned label review number from Form FDA 2567 “Transmittal of Labels and Circulars Form.”  and re-number the rest of the list accordingly, i.e. </w:t>
      </w:r>
      <w:r>
        <w:rPr>
          <w:rFonts w:eastAsia="Times New Roman"/>
          <w:b/>
          <w:bCs/>
          <w:sz w:val="20"/>
          <w:szCs w:val="20"/>
        </w:rPr>
        <w:t>Application Information</w:t>
      </w:r>
      <w:r>
        <w:rPr>
          <w:rFonts w:eastAsia="Times New Roman"/>
          <w:sz w:val="20"/>
          <w:szCs w:val="20"/>
        </w:rPr>
        <w:t xml:space="preserve"> would become 2., </w:t>
      </w:r>
      <w:r>
        <w:rPr>
          <w:rFonts w:eastAsia="Times New Roman"/>
          <w:b/>
          <w:bCs/>
          <w:sz w:val="20"/>
          <w:szCs w:val="20"/>
        </w:rPr>
        <w:t>Proprietary Name</w:t>
      </w:r>
      <w:r>
        <w:rPr>
          <w:rFonts w:eastAsia="Times New Roman"/>
          <w:sz w:val="20"/>
          <w:szCs w:val="20"/>
        </w:rPr>
        <w:t xml:space="preserve"> would become 3., etc.</w:t>
      </w:r>
    </w:p>
    <w:p w:rsidR="00C0015F" w:rsidP="00C0015F" w:rsidRDefault="00C0015F" w14:paraId="62646AC7" w14:textId="77777777">
      <w:pPr>
        <w:pStyle w:val="Default"/>
        <w:ind w:left="720" w:hanging="360"/>
        <w:rPr>
          <w:rFonts w:eastAsia="Times New Roman"/>
          <w:sz w:val="20"/>
          <w:szCs w:val="20"/>
        </w:rPr>
      </w:pPr>
    </w:p>
    <w:p w:rsidR="00C0015F" w:rsidP="00C0015F" w:rsidRDefault="00C0015F" w14:paraId="4161456F" w14:textId="77777777">
      <w:pPr>
        <w:pStyle w:val="Default"/>
        <w:ind w:firstLine="360"/>
        <w:rPr>
          <w:rFonts w:eastAsia="Times New Roman"/>
          <w:sz w:val="20"/>
          <w:szCs w:val="20"/>
        </w:rPr>
      </w:pPr>
      <w:r>
        <w:rPr>
          <w:rFonts w:eastAsia="Times New Roman"/>
          <w:sz w:val="20"/>
          <w:szCs w:val="20"/>
        </w:rPr>
        <w:t>2.</w:t>
      </w:r>
      <w:r>
        <w:rPr>
          <w:rFonts w:eastAsia="Times New Roman"/>
          <w:sz w:val="20"/>
          <w:szCs w:val="20"/>
        </w:rPr>
        <w:tab/>
        <w:t xml:space="preserve">Replace current </w:t>
      </w:r>
      <w:r>
        <w:rPr>
          <w:rFonts w:eastAsia="Times New Roman"/>
          <w:b/>
          <w:bCs/>
          <w:sz w:val="20"/>
          <w:szCs w:val="20"/>
        </w:rPr>
        <w:t xml:space="preserve">Application Information </w:t>
      </w:r>
      <w:r>
        <w:rPr>
          <w:rFonts w:eastAsia="Times New Roman"/>
          <w:sz w:val="20"/>
          <w:szCs w:val="20"/>
        </w:rPr>
        <w:t xml:space="preserve">description with: </w:t>
      </w:r>
    </w:p>
    <w:p w:rsidR="00C0015F" w:rsidP="00C0015F" w:rsidRDefault="00C0015F" w14:paraId="4BB197CD" w14:textId="77777777">
      <w:pPr>
        <w:pStyle w:val="Default"/>
        <w:ind w:left="720"/>
        <w:rPr>
          <w:sz w:val="20"/>
          <w:szCs w:val="20"/>
        </w:rPr>
      </w:pPr>
      <w:r>
        <w:rPr>
          <w:sz w:val="20"/>
          <w:szCs w:val="20"/>
        </w:rPr>
        <w:t>“</w:t>
      </w:r>
      <w:r>
        <w:rPr>
          <w:b/>
          <w:bCs/>
          <w:sz w:val="20"/>
          <w:szCs w:val="20"/>
        </w:rPr>
        <w:t xml:space="preserve">Application Information – </w:t>
      </w:r>
      <w:r>
        <w:rPr>
          <w:sz w:val="20"/>
          <w:szCs w:val="20"/>
        </w:rPr>
        <w:t>Provide the application type (New Drug Application (NDA), Abbreviated New Drug Application (ANDA), Biologics License Application (BLA), Premarket Approval Application (PMA)) from the drop-down followed by the application number. For CBER BLAs enter the supplement number, if known. “</w:t>
      </w:r>
    </w:p>
    <w:p w:rsidR="002E542F" w:rsidP="00FF2405" w:rsidRDefault="002E542F" w14:paraId="77198390" w14:textId="77777777">
      <w:pPr>
        <w:rPr>
          <w:b/>
        </w:rPr>
      </w:pPr>
    </w:p>
    <w:p w:rsidR="0036300B" w:rsidP="00FF2405" w:rsidRDefault="0036300B" w14:paraId="28D92154" w14:textId="77777777">
      <w:pPr>
        <w:rPr>
          <w:b/>
        </w:rPr>
      </w:pPr>
    </w:p>
    <w:p w:rsidRPr="00FF2405" w:rsidR="00FF2405" w:rsidP="00FF2405" w:rsidRDefault="00FF2405" w14:paraId="2CE04A4A" w14:textId="77777777">
      <w:pPr>
        <w:rPr>
          <w:b/>
        </w:rPr>
      </w:pPr>
      <w:r>
        <w:rPr>
          <w:b/>
        </w:rPr>
        <w:t xml:space="preserve">  </w:t>
      </w:r>
    </w:p>
    <w:sectPr w:rsidRPr="00FF2405" w:rsidR="00FF240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A0F6DD" w14:textId="77777777" w:rsidR="00A033AE" w:rsidRDefault="00A033AE" w:rsidP="00235C38">
      <w:pPr>
        <w:spacing w:after="0" w:line="240" w:lineRule="auto"/>
      </w:pPr>
      <w:r>
        <w:separator/>
      </w:r>
    </w:p>
  </w:endnote>
  <w:endnote w:type="continuationSeparator" w:id="0">
    <w:p w14:paraId="5831C8AC" w14:textId="77777777" w:rsidR="00A033AE" w:rsidRDefault="00A033AE" w:rsidP="00235C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D851864" w14:textId="77777777" w:rsidR="00A033AE" w:rsidRDefault="00A033AE" w:rsidP="00235C38">
      <w:pPr>
        <w:spacing w:after="0" w:line="240" w:lineRule="auto"/>
      </w:pPr>
      <w:r>
        <w:separator/>
      </w:r>
    </w:p>
  </w:footnote>
  <w:footnote w:type="continuationSeparator" w:id="0">
    <w:p w14:paraId="218472C2" w14:textId="77777777" w:rsidR="00A033AE" w:rsidRDefault="00A033AE" w:rsidP="00235C3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452C8"/>
    <w:multiLevelType w:val="hybridMultilevel"/>
    <w:tmpl w:val="019E7EC4"/>
    <w:lvl w:ilvl="0" w:tplc="B950D6F6">
      <w:start w:val="5"/>
      <w:numFmt w:val="decimal"/>
      <w:lvlText w:val="%1."/>
      <w:lvlJc w:val="left"/>
      <w:pPr>
        <w:ind w:left="6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0D3AD4"/>
    <w:multiLevelType w:val="hybridMultilevel"/>
    <w:tmpl w:val="4F2E23F2"/>
    <w:lvl w:ilvl="0" w:tplc="0409000F">
      <w:start w:val="1"/>
      <w:numFmt w:val="decimal"/>
      <w:lvlText w:val="%1."/>
      <w:lvlJc w:val="left"/>
      <w:pPr>
        <w:ind w:left="720" w:hanging="360"/>
      </w:p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18076EB8"/>
    <w:multiLevelType w:val="hybridMultilevel"/>
    <w:tmpl w:val="E634D4D6"/>
    <w:lvl w:ilvl="0" w:tplc="0409000F">
      <w:start w:val="1"/>
      <w:numFmt w:val="decimal"/>
      <w:lvlText w:val="%1."/>
      <w:lvlJc w:val="left"/>
      <w:pPr>
        <w:ind w:left="63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2E720A90"/>
    <w:multiLevelType w:val="hybridMultilevel"/>
    <w:tmpl w:val="625CFE2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5C3E794C"/>
    <w:multiLevelType w:val="hybridMultilevel"/>
    <w:tmpl w:val="0D083D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0"/>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removePersonalInformation/>
  <w:removeDateAndTime/>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5D9E"/>
    <w:rsid w:val="00106EDC"/>
    <w:rsid w:val="00181F05"/>
    <w:rsid w:val="00235C38"/>
    <w:rsid w:val="002E542F"/>
    <w:rsid w:val="002E667A"/>
    <w:rsid w:val="0036300B"/>
    <w:rsid w:val="003F18B0"/>
    <w:rsid w:val="003F3151"/>
    <w:rsid w:val="004744C6"/>
    <w:rsid w:val="004A41AC"/>
    <w:rsid w:val="004A74BA"/>
    <w:rsid w:val="00685D9E"/>
    <w:rsid w:val="006B52D7"/>
    <w:rsid w:val="007605F6"/>
    <w:rsid w:val="008257EA"/>
    <w:rsid w:val="00A033AE"/>
    <w:rsid w:val="00A4534F"/>
    <w:rsid w:val="00B922AC"/>
    <w:rsid w:val="00C0015F"/>
    <w:rsid w:val="00E71873"/>
    <w:rsid w:val="00EE0E96"/>
    <w:rsid w:val="00F05637"/>
    <w:rsid w:val="00F31F61"/>
    <w:rsid w:val="00FF24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734A1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F2405"/>
    <w:pPr>
      <w:spacing w:after="0" w:line="240" w:lineRule="auto"/>
      <w:ind w:left="720"/>
    </w:pPr>
    <w:rPr>
      <w:rFonts w:ascii="Calibri" w:hAnsi="Calibri" w:cs="Calibri"/>
    </w:rPr>
  </w:style>
  <w:style w:type="paragraph" w:styleId="BalloonText">
    <w:name w:val="Balloon Text"/>
    <w:basedOn w:val="Normal"/>
    <w:link w:val="BalloonTextChar"/>
    <w:uiPriority w:val="99"/>
    <w:semiHidden/>
    <w:unhideWhenUsed/>
    <w:rsid w:val="00FF240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2405"/>
    <w:rPr>
      <w:rFonts w:ascii="Segoe UI" w:hAnsi="Segoe UI" w:cs="Segoe UI"/>
      <w:sz w:val="18"/>
      <w:szCs w:val="18"/>
    </w:rPr>
  </w:style>
  <w:style w:type="paragraph" w:customStyle="1" w:styleId="Default">
    <w:name w:val="Default"/>
    <w:basedOn w:val="Normal"/>
    <w:rsid w:val="00C0015F"/>
    <w:pPr>
      <w:autoSpaceDE w:val="0"/>
      <w:autoSpaceDN w:val="0"/>
      <w:spacing w:after="0" w:line="240" w:lineRule="auto"/>
    </w:pPr>
    <w:rPr>
      <w:rFonts w:ascii="Calibri" w:hAnsi="Calibri" w:cs="Calibri"/>
      <w:color w:val="000000"/>
      <w:sz w:val="24"/>
      <w:szCs w:val="24"/>
    </w:rPr>
  </w:style>
  <w:style w:type="paragraph" w:styleId="Header">
    <w:name w:val="header"/>
    <w:basedOn w:val="Normal"/>
    <w:link w:val="HeaderChar"/>
    <w:uiPriority w:val="99"/>
    <w:unhideWhenUsed/>
    <w:rsid w:val="00235C3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35C38"/>
  </w:style>
  <w:style w:type="paragraph" w:styleId="Footer">
    <w:name w:val="footer"/>
    <w:basedOn w:val="Normal"/>
    <w:link w:val="FooterChar"/>
    <w:uiPriority w:val="99"/>
    <w:unhideWhenUsed/>
    <w:rsid w:val="00235C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35C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11690521">
      <w:bodyDiv w:val="1"/>
      <w:marLeft w:val="0"/>
      <w:marRight w:val="0"/>
      <w:marTop w:val="0"/>
      <w:marBottom w:val="0"/>
      <w:divBdr>
        <w:top w:val="none" w:sz="0" w:space="0" w:color="auto"/>
        <w:left w:val="none" w:sz="0" w:space="0" w:color="auto"/>
        <w:bottom w:val="none" w:sz="0" w:space="0" w:color="auto"/>
        <w:right w:val="none" w:sz="0" w:space="0" w:color="auto"/>
      </w:divBdr>
    </w:div>
    <w:div w:id="19765247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cid:image002.jpg@01D6D93E.D47908F0"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cid:image006.jpg@01D6D93E.D47908F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0" Type="http://schemas.openxmlformats.org/officeDocument/2006/relationships/image" Target="cid:image004.jpg@01D6D93E.D47908F0"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902</Words>
  <Characters>5146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2021-02-25T13:21:00Z</dcterms:created>
  <dcterms:modified xsi:type="dcterms:W3CDTF">2021-02-25T13:21:00Z</dcterms:modified>
</cp:coreProperties>
</file>