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97" w:rsidRPr="00703546" w:rsidRDefault="00A76E97" w:rsidP="00A76E97">
      <w:pPr>
        <w:pStyle w:val="DFARS"/>
        <w:spacing w:line="240" w:lineRule="auto"/>
        <w:rPr>
          <w:b/>
          <w:szCs w:val="24"/>
        </w:rPr>
      </w:pPr>
      <w:bookmarkStart w:id="0" w:name="_GoBack"/>
      <w:bookmarkEnd w:id="0"/>
      <w:r w:rsidRPr="00703546">
        <w:rPr>
          <w:b/>
          <w:szCs w:val="24"/>
        </w:rPr>
        <w:t>PART 232—CONTRACT FINANCING</w:t>
      </w:r>
    </w:p>
    <w:p w:rsidR="00A76E97" w:rsidRPr="00703546" w:rsidRDefault="00A76E97" w:rsidP="00A76E97">
      <w:pPr>
        <w:pStyle w:val="DFARS"/>
        <w:spacing w:line="240" w:lineRule="auto"/>
        <w:rPr>
          <w:b/>
          <w:szCs w:val="24"/>
        </w:rPr>
      </w:pPr>
    </w:p>
    <w:p w:rsidR="00A76E97" w:rsidRPr="00A76E97" w:rsidRDefault="00A76E97" w:rsidP="00A76E97">
      <w:pPr>
        <w:pStyle w:val="DFARS"/>
        <w:spacing w:line="240" w:lineRule="auto"/>
        <w:rPr>
          <w:szCs w:val="24"/>
        </w:rPr>
      </w:pPr>
      <w:r w:rsidRPr="00A76E97">
        <w:rPr>
          <w:szCs w:val="24"/>
        </w:rPr>
        <w:t>* * * * *</w:t>
      </w:r>
    </w:p>
    <w:p w:rsidR="00A76E97" w:rsidRPr="00703546" w:rsidRDefault="00A76E97" w:rsidP="00A76E97">
      <w:pPr>
        <w:pStyle w:val="DFARS"/>
        <w:spacing w:line="240" w:lineRule="auto"/>
        <w:rPr>
          <w:b/>
          <w:szCs w:val="24"/>
        </w:rPr>
      </w:pPr>
    </w:p>
    <w:p w:rsidR="00A76E97" w:rsidRPr="00703546" w:rsidRDefault="00A76E97" w:rsidP="00A76E97">
      <w:pPr>
        <w:pStyle w:val="DFARS"/>
        <w:spacing w:line="240" w:lineRule="auto"/>
        <w:rPr>
          <w:b/>
          <w:szCs w:val="24"/>
        </w:rPr>
      </w:pPr>
      <w:r w:rsidRPr="00703546">
        <w:rPr>
          <w:b/>
          <w:szCs w:val="24"/>
        </w:rPr>
        <w:t>SUBPART 232.10--PERFORMANCE-BASED PAYMENTS</w:t>
      </w:r>
    </w:p>
    <w:p w:rsid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</w:pPr>
    </w:p>
    <w:p w:rsidR="00A76E97" w:rsidRP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A76E97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* * * * * </w:t>
      </w:r>
    </w:p>
    <w:p w:rsid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</w:pPr>
    </w:p>
    <w:p w:rsidR="00A76E97" w:rsidRP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</w:pPr>
      <w:r w:rsidRPr="00A76E97"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  <w:t>232.1005-70  Solicitation provisions and contract clauses.</w:t>
      </w:r>
    </w:p>
    <w:p w:rsidR="00A76E97" w:rsidRP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76E97" w:rsidRP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A76E97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(b)  Use the provision at 252.232-70xx, Performance-Based Payments—Representation, in solicitations where the resulting contract may include performance-based payments.</w:t>
      </w:r>
    </w:p>
    <w:p w:rsidR="00A76E97" w:rsidRP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spacing w:val="-5"/>
          <w:kern w:val="20"/>
        </w:rPr>
      </w:pPr>
    </w:p>
    <w:p w:rsid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spacing w:val="-5"/>
          <w:kern w:val="20"/>
        </w:rPr>
      </w:pPr>
      <w:r>
        <w:rPr>
          <w:rFonts w:ascii="Century Schoolbook" w:hAnsi="Century Schoolbook"/>
          <w:spacing w:val="-5"/>
          <w:kern w:val="20"/>
        </w:rPr>
        <w:t>* * * * *</w:t>
      </w:r>
    </w:p>
    <w:p w:rsid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</w:pPr>
    </w:p>
    <w:p w:rsidR="00A76E97" w:rsidRPr="00A76E97" w:rsidRDefault="00A76E97" w:rsidP="00A76E9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</w:pPr>
      <w:r w:rsidRPr="00A76E97"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</w:rPr>
        <w:t>PART 252—SOLICITATION PROVISIONS AND CONTRACT CLAUSES</w:t>
      </w:r>
    </w:p>
    <w:p w:rsid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spacing w:val="-5"/>
          <w:kern w:val="20"/>
        </w:rPr>
      </w:pPr>
    </w:p>
    <w:p w:rsidR="00A76E97" w:rsidRP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spacing w:val="-5"/>
          <w:kern w:val="20"/>
        </w:rPr>
      </w:pPr>
      <w:r>
        <w:rPr>
          <w:rFonts w:ascii="Century Schoolbook" w:hAnsi="Century Schoolbook"/>
          <w:spacing w:val="-5"/>
          <w:kern w:val="20"/>
        </w:rPr>
        <w:t xml:space="preserve">* * * * * </w:t>
      </w:r>
    </w:p>
    <w:p w:rsid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b/>
          <w:spacing w:val="-5"/>
          <w:kern w:val="20"/>
        </w:rPr>
      </w:pPr>
    </w:p>
    <w:p w:rsidR="00A76E97" w:rsidRP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b/>
          <w:spacing w:val="-5"/>
          <w:kern w:val="20"/>
        </w:rPr>
      </w:pPr>
      <w:r w:rsidRPr="00A76E97">
        <w:rPr>
          <w:rFonts w:ascii="Century Schoolbook" w:hAnsi="Century Schoolbook"/>
          <w:b/>
          <w:spacing w:val="-5"/>
          <w:kern w:val="20"/>
        </w:rPr>
        <w:t>252.232-70xx  Performance-Based Payments—Representation</w:t>
      </w:r>
    </w:p>
    <w:p w:rsidR="00A76E97" w:rsidRPr="00A76E97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spacing w:val="-5"/>
          <w:kern w:val="20"/>
        </w:rPr>
      </w:pPr>
    </w:p>
    <w:p w:rsidR="00A76E97" w:rsidRPr="00A76E97" w:rsidRDefault="00A76E97" w:rsidP="00A76E97">
      <w:pPr>
        <w:pStyle w:val="DFARS"/>
        <w:spacing w:line="240" w:lineRule="auto"/>
        <w:rPr>
          <w:szCs w:val="24"/>
        </w:rPr>
      </w:pPr>
      <w:r w:rsidRPr="00A76E97">
        <w:rPr>
          <w:szCs w:val="24"/>
        </w:rPr>
        <w:t xml:space="preserve">As prescribed in </w:t>
      </w:r>
      <w:hyperlink r:id="rId6" w:anchor="232.1005-70" w:history="1">
        <w:r w:rsidRPr="00A76E97">
          <w:rPr>
            <w:rStyle w:val="Hyperlink"/>
            <w:szCs w:val="24"/>
          </w:rPr>
          <w:t>232.1005-70</w:t>
        </w:r>
      </w:hyperlink>
      <w:r w:rsidRPr="00A76E97">
        <w:rPr>
          <w:szCs w:val="24"/>
        </w:rPr>
        <w:t>(b), use the following provision:</w:t>
      </w:r>
    </w:p>
    <w:p w:rsidR="00A76E97" w:rsidRPr="00A76E97" w:rsidRDefault="00A76E97" w:rsidP="00A76E97">
      <w:pPr>
        <w:pStyle w:val="DFARS"/>
        <w:spacing w:line="240" w:lineRule="auto"/>
        <w:rPr>
          <w:szCs w:val="24"/>
        </w:rPr>
      </w:pPr>
    </w:p>
    <w:p w:rsidR="00A76E97" w:rsidRPr="00A76E97" w:rsidRDefault="00A76E97" w:rsidP="00A76E97">
      <w:pPr>
        <w:pStyle w:val="DFARS"/>
        <w:spacing w:line="240" w:lineRule="auto"/>
        <w:jc w:val="center"/>
        <w:rPr>
          <w:szCs w:val="24"/>
        </w:rPr>
      </w:pPr>
      <w:r w:rsidRPr="00A76E97">
        <w:rPr>
          <w:szCs w:val="24"/>
        </w:rPr>
        <w:t>PERFORMANCE-BASED PAYMENTS-REPRESENTATION (</w:t>
      </w:r>
      <w:r w:rsidR="00EE4349">
        <w:rPr>
          <w:szCs w:val="24"/>
        </w:rPr>
        <w:t>[</w:t>
      </w:r>
      <w:r w:rsidRPr="00A76E97">
        <w:rPr>
          <w:szCs w:val="24"/>
        </w:rPr>
        <w:t>DATE])</w:t>
      </w:r>
    </w:p>
    <w:p w:rsidR="00A76E97" w:rsidRPr="00A76E97" w:rsidRDefault="00A76E97" w:rsidP="00A76E97">
      <w:pPr>
        <w:pStyle w:val="DFARS"/>
        <w:spacing w:line="240" w:lineRule="auto"/>
        <w:rPr>
          <w:szCs w:val="24"/>
        </w:rPr>
      </w:pPr>
    </w:p>
    <w:p w:rsidR="00A76E97" w:rsidRPr="00A76E97" w:rsidRDefault="00A76E97" w:rsidP="00A76E97">
      <w:pPr>
        <w:pStyle w:val="DFARS"/>
        <w:spacing w:line="240" w:lineRule="auto"/>
      </w:pPr>
      <w:r w:rsidRPr="00A76E97">
        <w:rPr>
          <w:szCs w:val="24"/>
        </w:rPr>
        <w:tab/>
        <w:t>(a)  In accordance with 10 U.S.C. 2307(b), the output of a contractor’s accounting system shall be in compliance with Generally Accepted Accounting Principles in order to receive performance-based payments.</w:t>
      </w:r>
    </w:p>
    <w:p w:rsidR="00A76E97" w:rsidRPr="00A76E97" w:rsidRDefault="00A76E97" w:rsidP="00A76E97">
      <w:pPr>
        <w:pStyle w:val="DFARS"/>
        <w:spacing w:line="240" w:lineRule="auto"/>
      </w:pPr>
      <w:r w:rsidRPr="00A76E97">
        <w:rPr>
          <w:szCs w:val="24"/>
        </w:rPr>
        <w:br/>
      </w:r>
      <w:r w:rsidRPr="00A76E97">
        <w:rPr>
          <w:szCs w:val="24"/>
        </w:rPr>
        <w:tab/>
        <w:t>(b)  The Offeror represents that the output of its accounting system is [ ] is not [ ] in compliance with Generally Accepted Accounting Principles, as evidenced by audited financial statements.</w:t>
      </w:r>
    </w:p>
    <w:p w:rsidR="00A76E97" w:rsidRPr="00E945B6" w:rsidRDefault="00A76E97" w:rsidP="00A76E97">
      <w:pPr>
        <w:pStyle w:val="NormalWeb"/>
        <w:spacing w:before="0" w:beforeAutospacing="0" w:after="0" w:afterAutospacing="0"/>
        <w:rPr>
          <w:rFonts w:ascii="Century Schoolbook" w:hAnsi="Century Schoolbook"/>
          <w:b/>
        </w:rPr>
      </w:pPr>
      <w:r w:rsidRPr="00E945B6">
        <w:rPr>
          <w:rFonts w:ascii="Century Schoolbook" w:hAnsi="Century Schoolbook"/>
          <w:b/>
        </w:rPr>
        <w:t xml:space="preserve"> </w:t>
      </w:r>
    </w:p>
    <w:p w:rsidR="00D60EDF" w:rsidRDefault="00D60EDF"/>
    <w:sectPr w:rsidR="00D6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D655E"/>
    <w:multiLevelType w:val="hybridMultilevel"/>
    <w:tmpl w:val="76BEDEDC"/>
    <w:lvl w:ilvl="0" w:tplc="04090001">
      <w:start w:val="2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97"/>
    <w:rsid w:val="0021270B"/>
    <w:rsid w:val="00402693"/>
    <w:rsid w:val="00415904"/>
    <w:rsid w:val="00491A41"/>
    <w:rsid w:val="00511A5B"/>
    <w:rsid w:val="006C792E"/>
    <w:rsid w:val="00797B01"/>
    <w:rsid w:val="00A76E97"/>
    <w:rsid w:val="00BC0F8C"/>
    <w:rsid w:val="00CC2F13"/>
    <w:rsid w:val="00D60EDF"/>
    <w:rsid w:val="00EC30E9"/>
    <w:rsid w:val="00EE4349"/>
    <w:rsid w:val="00F0095E"/>
    <w:rsid w:val="00F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76E97"/>
    <w:rPr>
      <w:color w:val="0000FF"/>
      <w:u w:val="single"/>
    </w:rPr>
  </w:style>
  <w:style w:type="paragraph" w:customStyle="1" w:styleId="DFARS">
    <w:name w:val="DFARS"/>
    <w:basedOn w:val="Normal"/>
    <w:link w:val="DFARSChar"/>
    <w:rsid w:val="00A76E97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customStyle="1" w:styleId="DFARSChar">
    <w:name w:val="DFARS Char"/>
    <w:link w:val="DFARS"/>
    <w:rsid w:val="00A76E97"/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A76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76E97"/>
    <w:rPr>
      <w:color w:val="0000FF"/>
      <w:u w:val="single"/>
    </w:rPr>
  </w:style>
  <w:style w:type="paragraph" w:customStyle="1" w:styleId="DFARS">
    <w:name w:val="DFARS"/>
    <w:basedOn w:val="Normal"/>
    <w:link w:val="DFARSChar"/>
    <w:rsid w:val="00A76E97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customStyle="1" w:styleId="DFARSChar">
    <w:name w:val="DFARS Char"/>
    <w:link w:val="DFARS"/>
    <w:rsid w:val="00A76E97"/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A76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q.osd.mil/dpap/dars/dfars/html/current/232_1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hawesjl</dc:creator>
  <cp:keywords/>
  <dc:description/>
  <cp:lastModifiedBy>SYSTEM</cp:lastModifiedBy>
  <cp:revision>2</cp:revision>
  <dcterms:created xsi:type="dcterms:W3CDTF">2019-02-28T22:10:00Z</dcterms:created>
  <dcterms:modified xsi:type="dcterms:W3CDTF">2019-02-28T22:10:00Z</dcterms:modified>
</cp:coreProperties>
</file>