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3C2" w:rsidP="0081410F" w:rsidRDefault="00202646" w14:paraId="00000001" w14:textId="15567E44">
      <w:pPr>
        <w:jc w:val="center"/>
        <w:rPr>
          <w:b/>
          <w:highlight w:val="yellow"/>
        </w:rPr>
      </w:pPr>
      <w:r>
        <w:rPr>
          <w:b/>
        </w:rPr>
        <w:t>Title II Vegetable Oil Packaging Survey</w:t>
      </w:r>
    </w:p>
    <w:p w:rsidR="00B323C2" w:rsidRDefault="00B323C2" w14:paraId="00000003" w14:textId="77777777">
      <w:pPr>
        <w:rPr>
          <w:b/>
        </w:rPr>
      </w:pPr>
    </w:p>
    <w:p w:rsidR="00B323C2" w:rsidP="0081410F" w:rsidRDefault="0033284C" w14:paraId="00000004" w14:textId="253BC46B">
      <w:pPr>
        <w:jc w:val="center"/>
        <w:rPr>
          <w:b/>
        </w:rPr>
      </w:pPr>
      <w:r>
        <w:rPr>
          <w:b/>
        </w:rPr>
        <w:t xml:space="preserve">Supporting Statement </w:t>
      </w:r>
      <w:r w:rsidR="00202646">
        <w:rPr>
          <w:b/>
        </w:rPr>
        <w:t>Part A</w:t>
      </w:r>
    </w:p>
    <w:p w:rsidR="00C81D10" w:rsidRDefault="00C81D10" w14:paraId="1CCAC086" w14:textId="77777777">
      <w:pPr>
        <w:rPr>
          <w:b/>
        </w:rPr>
      </w:pPr>
    </w:p>
    <w:p w:rsidR="00B323C2" w:rsidP="003D6F00" w:rsidRDefault="00202646" w14:paraId="00000005" w14:textId="58E263C6">
      <w:pPr>
        <w:numPr>
          <w:ilvl w:val="0"/>
          <w:numId w:val="1"/>
        </w:numPr>
        <w:ind w:left="0" w:firstLine="0"/>
        <w:rPr>
          <w:b/>
        </w:rPr>
      </w:pPr>
      <w:r>
        <w:rPr>
          <w:b/>
        </w:rPr>
        <w:t>Explain the circumstances that make the collection of information necessary.</w:t>
      </w:r>
    </w:p>
    <w:p w:rsidR="00C81D10" w:rsidP="00C81D10" w:rsidRDefault="00C81D10" w14:paraId="001A8CF5" w14:textId="77777777">
      <w:pPr>
        <w:ind w:left="720"/>
        <w:rPr>
          <w:b/>
        </w:rPr>
      </w:pPr>
    </w:p>
    <w:p w:rsidR="00B323C2" w:rsidRDefault="00202646" w14:paraId="00000006" w14:textId="486E11E9">
      <w:r>
        <w:t xml:space="preserve">The U.S. Agency for International Development Office of Food For Peace (FFP) is reevaluating Title II vegetable oil packaging and would like feedback from various stakeholders throughout the supply chain. Damaged vegetable oil cartons </w:t>
      </w:r>
      <w:r w:rsidR="0044708B">
        <w:t>are</w:t>
      </w:r>
      <w:r>
        <w:t xml:space="preserve"> a recurring issue and FFP would like to address this by surveying others </w:t>
      </w:r>
      <w:r w:rsidR="0048156A">
        <w:t xml:space="preserve">about </w:t>
      </w:r>
      <w:r>
        <w:t>what problems they’ve experienced. The survey hopes to gather data on what specific issues others are encountering. Results will be used to quantify and address current issues regarding vegetable oil packaging with the overall goal of mitigating losses and damages to feed more people.</w:t>
      </w:r>
    </w:p>
    <w:p w:rsidR="00C81D10" w:rsidRDefault="00C81D10" w14:paraId="61BE341F" w14:textId="77777777"/>
    <w:p w:rsidR="00B323C2" w:rsidP="00C81D10" w:rsidRDefault="00202646" w14:paraId="00000007" w14:textId="3DDB49A3">
      <w:pPr>
        <w:numPr>
          <w:ilvl w:val="0"/>
          <w:numId w:val="1"/>
        </w:numPr>
        <w:ind w:left="0" w:firstLine="0"/>
        <w:rPr>
          <w:b/>
        </w:rPr>
      </w:pPr>
      <w:r>
        <w:rPr>
          <w:b/>
        </w:rPr>
        <w:t>Indicate how, by whom, and for what purpose the information is to be used. Except for a new collection, indicate the actual use the agency has made of the information received from the current collection.</w:t>
      </w:r>
    </w:p>
    <w:p w:rsidR="00C81D10" w:rsidP="00C81D10" w:rsidRDefault="00C81D10" w14:paraId="20A4D6D9" w14:textId="77777777">
      <w:pPr>
        <w:rPr>
          <w:b/>
        </w:rPr>
      </w:pPr>
    </w:p>
    <w:p w:rsidR="00B323C2" w:rsidRDefault="00202646" w14:paraId="00000008" w14:textId="6ED2F422">
      <w:r>
        <w:t xml:space="preserve">The Vegetable Oil Packaging survey is the first survey that will be sent to various stakeholders throughout the supply chain that handle vegetable oil. Email addresses of respondents will be collected with the purpose of sharing the results of the survey after the survey has closed. Affiliation type will also be collected to ensure all areas of the supply chain are represented. Survey results will be used to assess what issues should be addressed in mitigating vegetable oil losses and damages. </w:t>
      </w:r>
    </w:p>
    <w:p w:rsidR="00C81D10" w:rsidRDefault="00C81D10" w14:paraId="2DECAA1F" w14:textId="77777777"/>
    <w:p w:rsidR="00B323C2" w:rsidP="003D6F00" w:rsidRDefault="00202646" w14:paraId="00000009" w14:textId="5C0B9712">
      <w:pPr>
        <w:numPr>
          <w:ilvl w:val="0"/>
          <w:numId w:val="1"/>
        </w:numPr>
        <w:ind w:left="0" w:firstLine="0"/>
        <w:rPr>
          <w:b/>
        </w:rPr>
      </w:pPr>
      <w:r>
        <w:rPr>
          <w:b/>
        </w:rPr>
        <w:t>Describe whether, and to what extent, the collection of information involves the use of automated, electronic, mechanical, or other technological collection techniques or other forms of information technology.</w:t>
      </w:r>
    </w:p>
    <w:p w:rsidR="003D6F00" w:rsidP="003D6F00" w:rsidRDefault="003D6F00" w14:paraId="43AF710B" w14:textId="77777777">
      <w:pPr>
        <w:rPr>
          <w:b/>
        </w:rPr>
      </w:pPr>
    </w:p>
    <w:p w:rsidR="00B323C2" w:rsidRDefault="00202646" w14:paraId="0000000A" w14:textId="6B474525">
      <w:r>
        <w:t>The survey is through Google Forms and responses will be collected through this application. Respondents are able to send additional comments through email.</w:t>
      </w:r>
      <w:bookmarkStart w:name="_GoBack" w:id="0"/>
      <w:bookmarkEnd w:id="0"/>
    </w:p>
    <w:p w:rsidR="00C81D10" w:rsidRDefault="00C81D10" w14:paraId="28348D23" w14:textId="77777777"/>
    <w:p w:rsidR="00B323C2" w:rsidP="003D6F00" w:rsidRDefault="00202646" w14:paraId="0000000B" w14:textId="3C90953A">
      <w:pPr>
        <w:numPr>
          <w:ilvl w:val="0"/>
          <w:numId w:val="1"/>
        </w:numPr>
        <w:ind w:left="0" w:firstLine="0"/>
        <w:rPr>
          <w:b/>
        </w:rPr>
      </w:pPr>
      <w:r>
        <w:rPr>
          <w:b/>
        </w:rPr>
        <w:t>Describe efforts to identify duplication. Show specifically why any similar information already available cannot be used or modified for use for the purposes described in item 2 above.</w:t>
      </w:r>
    </w:p>
    <w:p w:rsidR="003D6F00" w:rsidP="003D6F00" w:rsidRDefault="003D6F00" w14:paraId="11B9B0EF" w14:textId="77777777">
      <w:pPr>
        <w:ind w:left="720"/>
        <w:rPr>
          <w:b/>
        </w:rPr>
      </w:pPr>
    </w:p>
    <w:p w:rsidR="00B323C2" w:rsidRDefault="00202646" w14:paraId="0000000C" w14:textId="451B1637">
      <w:r>
        <w:t xml:space="preserve">This is the first survey that will collect information from stakeholders on vegetable oil packaging. Comments and photos have been collected in the past but FFP is interested in having the data in one place with feedback from various areas of the supply chain. </w:t>
      </w:r>
    </w:p>
    <w:p w:rsidR="003D6F00" w:rsidRDefault="003D6F00" w14:paraId="3B301200" w14:textId="77777777"/>
    <w:p w:rsidR="00B323C2" w:rsidP="003D6F00" w:rsidRDefault="00202646" w14:paraId="0000000D" w14:textId="77777777">
      <w:pPr>
        <w:numPr>
          <w:ilvl w:val="0"/>
          <w:numId w:val="1"/>
        </w:numPr>
        <w:ind w:left="0" w:firstLine="0"/>
        <w:rPr>
          <w:b/>
        </w:rPr>
      </w:pPr>
      <w:r>
        <w:rPr>
          <w:b/>
        </w:rPr>
        <w:t>If the collection of information impacts small businesses or other small entities, describe any methods used to minimize burden.</w:t>
      </w:r>
    </w:p>
    <w:p w:rsidR="00295AFA" w:rsidRDefault="00295AFA" w14:paraId="5CAE8FC3" w14:textId="77777777"/>
    <w:p w:rsidR="00B323C2" w:rsidRDefault="00202646" w14:paraId="0000000E" w14:textId="65C1F3B0">
      <w:r>
        <w:t>The survey should not impact small businesses or other small entities. Most questions are multiple choice. From start to finish the survey should only take maximum 10 minutes.</w:t>
      </w:r>
    </w:p>
    <w:p w:rsidR="003D6F00" w:rsidRDefault="003D6F00" w14:paraId="319F3E05" w14:textId="77777777"/>
    <w:p w:rsidR="00B323C2" w:rsidP="003D6F00" w:rsidRDefault="00202646" w14:paraId="0000000F" w14:textId="5AAF318B">
      <w:pPr>
        <w:numPr>
          <w:ilvl w:val="0"/>
          <w:numId w:val="1"/>
        </w:numPr>
        <w:ind w:left="0" w:firstLine="0"/>
        <w:rPr>
          <w:b/>
        </w:rPr>
      </w:pPr>
      <w:r>
        <w:rPr>
          <w:b/>
        </w:rPr>
        <w:lastRenderedPageBreak/>
        <w:t xml:space="preserve"> Describe the consequence to Federal program or policy activities if the collection is not conducted or is conducted less frequently, as well as any technical or legal obstacles to reducing the burden.</w:t>
      </w:r>
    </w:p>
    <w:p w:rsidR="003D6F00" w:rsidP="003D6F00" w:rsidRDefault="003D6F00" w14:paraId="0E0C7977" w14:textId="77777777">
      <w:pPr>
        <w:rPr>
          <w:b/>
        </w:rPr>
      </w:pPr>
    </w:p>
    <w:p w:rsidR="00B323C2" w:rsidRDefault="00202646" w14:paraId="00000010" w14:textId="7EB8DBF0">
      <w:r>
        <w:t xml:space="preserve">If the survey is not </w:t>
      </w:r>
      <w:r w:rsidR="0044708B">
        <w:t>conducted,</w:t>
      </w:r>
      <w:r>
        <w:t xml:space="preserve"> then it will be difficult to pinpoint what specifically are the issues with vegetable oil packaging. Vegetable oil is handled differently throughout the supply chain so it’s important to capture what others experience throughout the supply chain so FFP can determine where the issues are occurring. With this data, suggestions on the improvement of the vegetable oil packaging can be made. By knowing what the issues are, we will more likely be able to address them with the end goal of lessening vegetable oil losses, saving money and feeding more people. No decision has been made on how frequently this survey will be conducted. </w:t>
      </w:r>
    </w:p>
    <w:p w:rsidR="003D6F00" w:rsidRDefault="003D6F00" w14:paraId="4224DCE2" w14:textId="77777777"/>
    <w:p w:rsidR="00B323C2" w:rsidP="003D6F00" w:rsidRDefault="00202646" w14:paraId="00000011" w14:textId="0F9C8727">
      <w:pPr>
        <w:numPr>
          <w:ilvl w:val="0"/>
          <w:numId w:val="1"/>
        </w:numPr>
        <w:ind w:left="0" w:firstLine="0"/>
        <w:rPr>
          <w:b/>
        </w:rPr>
      </w:pPr>
      <w:r>
        <w:rPr>
          <w:b/>
        </w:rPr>
        <w:t xml:space="preserve">Explain any special circumstances that would cause an information collection to be conducted in a manner: </w:t>
      </w:r>
    </w:p>
    <w:p w:rsidR="003D6F00" w:rsidP="003D6F00" w:rsidRDefault="003D6F00" w14:paraId="02F98A22" w14:textId="77777777">
      <w:pPr>
        <w:ind w:left="720"/>
        <w:rPr>
          <w:b/>
        </w:rPr>
      </w:pPr>
    </w:p>
    <w:p w:rsidR="00B323C2" w:rsidP="0081410F" w:rsidRDefault="00202646" w14:paraId="00000012" w14:textId="41761BD9">
      <w:r>
        <w:t>N/A - none are applicable for this survey.</w:t>
      </w:r>
    </w:p>
    <w:p w:rsidR="003D6F00" w:rsidRDefault="003D6F00" w14:paraId="6B172427" w14:textId="77777777">
      <w:pPr>
        <w:ind w:left="720"/>
      </w:pPr>
    </w:p>
    <w:p w:rsidR="00B323C2" w:rsidP="0081410F" w:rsidRDefault="00202646" w14:paraId="00000013" w14:textId="48FCE31C">
      <w:pPr>
        <w:numPr>
          <w:ilvl w:val="0"/>
          <w:numId w:val="1"/>
        </w:numPr>
        <w:ind w:left="0" w:hanging="90"/>
        <w:rPr>
          <w:b/>
        </w:rPr>
      </w:pPr>
      <w:r>
        <w:rPr>
          <w:b/>
        </w:rPr>
        <w:t>If applicable, provide a copy and identify the date and page number of publication in the Federal Register of the agency's notice, required by 5 CFR 1320.8(d), soliciting comments on the information collection prior to submission to OMB.</w:t>
      </w:r>
    </w:p>
    <w:p w:rsidR="0081410F" w:rsidP="0081410F" w:rsidRDefault="0081410F" w14:paraId="28A1736D" w14:textId="77777777">
      <w:pPr>
        <w:rPr>
          <w:b/>
        </w:rPr>
      </w:pPr>
    </w:p>
    <w:p w:rsidR="00B323C2" w:rsidRDefault="00202646" w14:paraId="00000014" w14:textId="0353B55C">
      <w:r>
        <w:t xml:space="preserve">On December 16, 2019, a 60-Day Federal Register Notice was published at 73 FR 12746 Vol. 84, No. 241. No comments were received. </w:t>
      </w:r>
    </w:p>
    <w:p w:rsidR="003D6F00" w:rsidRDefault="003D6F00" w14:paraId="5186F51C" w14:textId="77777777"/>
    <w:p w:rsidRPr="0081410F" w:rsidR="00B323C2" w:rsidP="0081410F" w:rsidRDefault="00202646" w14:paraId="00000015" w14:textId="58B185F9">
      <w:pPr>
        <w:numPr>
          <w:ilvl w:val="0"/>
          <w:numId w:val="1"/>
        </w:numPr>
        <w:ind w:left="0" w:firstLine="0"/>
      </w:pPr>
      <w:r>
        <w:rPr>
          <w:b/>
        </w:rPr>
        <w:t>Explain any decision to provide any payment or gift to respondents, other than remuneration of contractors or grantees.</w:t>
      </w:r>
    </w:p>
    <w:p w:rsidR="0081410F" w:rsidP="0081410F" w:rsidRDefault="0081410F" w14:paraId="2D6D8A6F" w14:textId="77777777"/>
    <w:p w:rsidR="00B323C2" w:rsidRDefault="00202646" w14:paraId="00000016" w14:textId="2E028996">
      <w:r>
        <w:t xml:space="preserve">Not applicable. </w:t>
      </w:r>
    </w:p>
    <w:p w:rsidR="003D6F00" w:rsidRDefault="003D6F00" w14:paraId="326516EF" w14:textId="77777777"/>
    <w:p w:rsidRPr="0081410F" w:rsidR="00B323C2" w:rsidP="0081410F" w:rsidRDefault="00202646" w14:paraId="00000017" w14:textId="5E648A28">
      <w:pPr>
        <w:numPr>
          <w:ilvl w:val="0"/>
          <w:numId w:val="1"/>
        </w:numPr>
        <w:ind w:left="0" w:firstLine="0"/>
      </w:pPr>
      <w:r>
        <w:rPr>
          <w:b/>
        </w:rPr>
        <w:t>Describe any assurance of confidentiality provided to respondents and the basis for the assurance in statute, regulation, or agency policy.</w:t>
      </w:r>
    </w:p>
    <w:p w:rsidR="0081410F" w:rsidRDefault="0081410F" w14:paraId="2DBB7C49" w14:textId="77777777"/>
    <w:p w:rsidR="00B323C2" w:rsidRDefault="00202646" w14:paraId="00000018" w14:textId="0B7F4D0C">
      <w:r>
        <w:t xml:space="preserve">Email address and affiliation type are required information for respondents to take this survey. When the data is compiled, respondents will receive the results via email. Names will not be asked or provided. Results may be broken down based on affiliation type to show how others responded but names will not be shared. </w:t>
      </w:r>
    </w:p>
    <w:p w:rsidR="00C81D10" w:rsidRDefault="00C81D10" w14:paraId="5966A90F" w14:textId="77777777"/>
    <w:p w:rsidRPr="0081410F" w:rsidR="00B323C2" w:rsidP="0081410F" w:rsidRDefault="00202646" w14:paraId="00000019" w14:textId="0923C303">
      <w:pPr>
        <w:numPr>
          <w:ilvl w:val="0"/>
          <w:numId w:val="1"/>
        </w:numPr>
        <w:ind w:left="0" w:firstLine="0"/>
      </w:pPr>
      <w:r>
        <w:rPr>
          <w:b/>
        </w:rPr>
        <w:t>Provide additional justification for any questions of a sensitive nature, such as sexual behavior and attitudes, religious beliefs, and other matters that are commonly considered private.</w:t>
      </w:r>
    </w:p>
    <w:p w:rsidR="0081410F" w:rsidP="0081410F" w:rsidRDefault="0081410F" w14:paraId="3BFCEF2E" w14:textId="77777777"/>
    <w:p w:rsidR="00B323C2" w:rsidRDefault="00202646" w14:paraId="0000001A" w14:textId="252CB429">
      <w:r>
        <w:t xml:space="preserve">Not applicable. </w:t>
      </w:r>
    </w:p>
    <w:p w:rsidR="00C81D10" w:rsidRDefault="00C81D10" w14:paraId="3F0842D1" w14:textId="77777777"/>
    <w:p w:rsidRPr="0081410F" w:rsidR="00B323C2" w:rsidP="0081410F" w:rsidRDefault="00202646" w14:paraId="0000001B" w14:textId="42454380">
      <w:pPr>
        <w:numPr>
          <w:ilvl w:val="0"/>
          <w:numId w:val="1"/>
        </w:numPr>
        <w:ind w:left="0" w:firstLine="0"/>
      </w:pPr>
      <w:r>
        <w:rPr>
          <w:b/>
        </w:rPr>
        <w:t>Provide estimates of the hour burden of the collection of information.</w:t>
      </w:r>
    </w:p>
    <w:p w:rsidR="0081410F" w:rsidRDefault="0081410F" w14:paraId="0E1684F6" w14:textId="77777777"/>
    <w:p w:rsidR="00B323C2" w:rsidRDefault="00202646" w14:paraId="0000001C" w14:textId="158FD591">
      <w:r>
        <w:lastRenderedPageBreak/>
        <w:t xml:space="preserve">We hope to have 100 respondents to the survey. The survey will be conducted once in a span of 12 months. The survey should take between 5-10 minutes depending on how much detail the respondents chooses to provide. </w:t>
      </w:r>
      <w:r w:rsidR="00D235D0">
        <w:t>16.667</w:t>
      </w:r>
      <w:r>
        <w:t xml:space="preserve"> hours would be the hour burden if 100 respondents took </w:t>
      </w:r>
      <w:r w:rsidR="00D235D0">
        <w:t>10</w:t>
      </w:r>
      <w:r>
        <w:t xml:space="preserve"> minutes to complete the survey. Most questions are multiple choice. </w:t>
      </w:r>
    </w:p>
    <w:p w:rsidR="00C81D10" w:rsidRDefault="00C81D10" w14:paraId="79ED719E" w14:textId="77777777"/>
    <w:p w:rsidR="00B323C2" w:rsidP="0081410F" w:rsidRDefault="00202646" w14:paraId="0000001D" w14:textId="77777777">
      <w:pPr>
        <w:numPr>
          <w:ilvl w:val="0"/>
          <w:numId w:val="1"/>
        </w:numPr>
        <w:ind w:left="0" w:firstLine="0"/>
      </w:pPr>
      <w:r>
        <w:rPr>
          <w:b/>
        </w:rPr>
        <w:t xml:space="preserve">Provide an estimate for the total annual cost burden to respondents or record-keepers resulting from the collection of information. </w:t>
      </w:r>
    </w:p>
    <w:p w:rsidR="0081410F" w:rsidRDefault="0081410F" w14:paraId="314976AE" w14:textId="77777777"/>
    <w:p w:rsidR="00B323C2" w:rsidRDefault="00202646" w14:paraId="0000001E" w14:textId="7C891076">
      <w:r>
        <w:t xml:space="preserve">There is no annual cost burden to respondents or record-keepers resulting from the collection of this information. </w:t>
      </w:r>
    </w:p>
    <w:p w:rsidR="00C81D10" w:rsidRDefault="00C81D10" w14:paraId="49DF5325" w14:textId="77777777"/>
    <w:p w:rsidR="00B323C2" w:rsidP="0081410F" w:rsidRDefault="00202646" w14:paraId="0000001F" w14:textId="77777777">
      <w:pPr>
        <w:numPr>
          <w:ilvl w:val="0"/>
          <w:numId w:val="1"/>
        </w:numPr>
        <w:ind w:left="0" w:firstLine="0"/>
      </w:pPr>
      <w:r>
        <w:rPr>
          <w:b/>
        </w:rPr>
        <w:t>Provide estimates of annualized costs to the Federal Government.</w:t>
      </w:r>
    </w:p>
    <w:p w:rsidR="0081410F" w:rsidRDefault="0081410F" w14:paraId="34B863EB" w14:textId="77777777"/>
    <w:p w:rsidR="00B323C2" w:rsidRDefault="00202646" w14:paraId="00000020" w14:textId="45BB1243">
      <w:r>
        <w:t xml:space="preserve">There is no annualized cost to the Federal Government with this survey. </w:t>
      </w:r>
    </w:p>
    <w:p w:rsidR="00C81D10" w:rsidRDefault="00C81D10" w14:paraId="64D27F5E" w14:textId="77777777"/>
    <w:p w:rsidR="00B323C2" w:rsidP="0081410F" w:rsidRDefault="00202646" w14:paraId="00000021" w14:textId="77777777">
      <w:pPr>
        <w:numPr>
          <w:ilvl w:val="0"/>
          <w:numId w:val="1"/>
        </w:numPr>
        <w:ind w:left="0" w:firstLine="0"/>
      </w:pPr>
      <w:r>
        <w:rPr>
          <w:b/>
        </w:rPr>
        <w:t>Explain the reasons for any program changes or adjustments reported on the burden worksheet.</w:t>
      </w:r>
    </w:p>
    <w:p w:rsidR="0081410F" w:rsidRDefault="0081410F" w14:paraId="7E10D243" w14:textId="77777777"/>
    <w:p w:rsidR="00B323C2" w:rsidRDefault="00202646" w14:paraId="00000022" w14:textId="20DDF51B">
      <w:r>
        <w:t xml:space="preserve">There are no changes. </w:t>
      </w:r>
    </w:p>
    <w:p w:rsidR="00C81D10" w:rsidRDefault="00C81D10" w14:paraId="304FEE45" w14:textId="77777777"/>
    <w:p w:rsidR="00B323C2" w:rsidP="0081410F" w:rsidRDefault="00202646" w14:paraId="00000023" w14:textId="77777777">
      <w:pPr>
        <w:numPr>
          <w:ilvl w:val="0"/>
          <w:numId w:val="1"/>
        </w:numPr>
        <w:ind w:left="0" w:firstLine="0"/>
      </w:pPr>
      <w:r>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1410F" w:rsidRDefault="0081410F" w14:paraId="60773BFF" w14:textId="77777777"/>
    <w:p w:rsidR="00B323C2" w:rsidRDefault="00202646" w14:paraId="00000024" w14:textId="317B40F1">
      <w:r>
        <w:t xml:space="preserve">A summary of the results of the survey will be compiled and shared with respondents. Results may also be shared through the Operations Division/Supply Chain Division newsletter electronically. Pivot tables may be used to analyze the data results. The survey will be open for others to complete for a month. Results will be analyzed for a few weeks and published results will be shared within two to four weeks from the completion of the survey. Results may be shared through DCHA/BHA’s website. </w:t>
      </w:r>
    </w:p>
    <w:p w:rsidR="00C81D10" w:rsidRDefault="00C81D10" w14:paraId="4FE5B6D3" w14:textId="77777777"/>
    <w:p w:rsidR="00B323C2" w:rsidP="0081410F" w:rsidRDefault="00202646" w14:paraId="00000025" w14:textId="77777777">
      <w:pPr>
        <w:numPr>
          <w:ilvl w:val="0"/>
          <w:numId w:val="1"/>
        </w:numPr>
        <w:ind w:left="0" w:firstLine="0"/>
      </w:pPr>
      <w:r>
        <w:rPr>
          <w:b/>
        </w:rPr>
        <w:t xml:space="preserve">If you are seeking approval to not display the expiration date for OMB approval of the information collection, explain the reasons that display would be inappropriate. </w:t>
      </w:r>
    </w:p>
    <w:p w:rsidR="0081410F" w:rsidRDefault="0081410F" w14:paraId="5CDA4EA0" w14:textId="77777777"/>
    <w:p w:rsidR="00B323C2" w:rsidRDefault="00202646" w14:paraId="00000026" w14:textId="5945910C">
      <w:r>
        <w:t xml:space="preserve">Not applicable as this is an electronic survey. </w:t>
      </w:r>
    </w:p>
    <w:p w:rsidR="00C81D10" w:rsidRDefault="00C81D10" w14:paraId="273DA0A9" w14:textId="77777777"/>
    <w:p w:rsidR="00B323C2" w:rsidP="0081410F" w:rsidRDefault="00202646" w14:paraId="00000027" w14:textId="77777777">
      <w:pPr>
        <w:numPr>
          <w:ilvl w:val="0"/>
          <w:numId w:val="1"/>
        </w:numPr>
        <w:ind w:left="0" w:firstLine="0"/>
      </w:pPr>
      <w:r>
        <w:t xml:space="preserve"> </w:t>
      </w:r>
      <w:r>
        <w:rPr>
          <w:b/>
        </w:rPr>
        <w:t>Explain each exception to the topics of the certification statement identified in Certification for Paperwork Reduction Act Submissions.</w:t>
      </w:r>
      <w:r>
        <w:t xml:space="preserve"> </w:t>
      </w:r>
    </w:p>
    <w:p w:rsidR="0081410F" w:rsidRDefault="0081410F" w14:paraId="404215B4" w14:textId="77777777"/>
    <w:p w:rsidR="00B323C2" w:rsidRDefault="00202646" w14:paraId="00000028" w14:textId="6F58E47A">
      <w:r>
        <w:t xml:space="preserve">There are no exceptions. </w:t>
      </w:r>
    </w:p>
    <w:p w:rsidR="00B323C2" w:rsidRDefault="00B323C2" w14:paraId="00000029" w14:textId="77777777"/>
    <w:sectPr w:rsidR="00B323C2" w:rsidSect="00295AFA">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8576E"/>
    <w:multiLevelType w:val="multilevel"/>
    <w:tmpl w:val="D4F2D88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C2"/>
    <w:rsid w:val="00202646"/>
    <w:rsid w:val="00295AFA"/>
    <w:rsid w:val="0033284C"/>
    <w:rsid w:val="003D6F00"/>
    <w:rsid w:val="0044708B"/>
    <w:rsid w:val="0048156A"/>
    <w:rsid w:val="0081410F"/>
    <w:rsid w:val="00B323C2"/>
    <w:rsid w:val="00C81D10"/>
    <w:rsid w:val="00D2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7729"/>
  <w15:docId w15:val="{C5C63DC6-B136-4CE0-9856-9AE565D3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Angela (DCHA/FFP)</dc:creator>
  <cp:lastModifiedBy>Tolbert, Taniesha (M/MS/IRD)</cp:lastModifiedBy>
  <cp:revision>4</cp:revision>
  <dcterms:created xsi:type="dcterms:W3CDTF">2020-03-30T19:45:00Z</dcterms:created>
  <dcterms:modified xsi:type="dcterms:W3CDTF">2020-03-30T20:18:00Z</dcterms:modified>
</cp:coreProperties>
</file>