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1B6D" w:rsidR="006F283E" w:rsidP="00833A98" w:rsidRDefault="006F283E" w14:paraId="70748B39" w14:textId="79771A3A">
      <w:pPr>
        <w:tabs>
          <w:tab w:val="right" w:pos="9360"/>
        </w:tabs>
        <w:suppressAutoHyphens/>
        <w:rPr>
          <w:spacing w:val="-2"/>
        </w:rPr>
      </w:pPr>
      <w:r w:rsidRPr="00C63000">
        <w:rPr>
          <w:spacing w:val="-2"/>
        </w:rPr>
        <w:tab/>
        <w:t>FCC Form 499-Q</w:t>
      </w:r>
      <w:r w:rsidRPr="001C1B6D">
        <w:rPr>
          <w:spacing w:val="-2"/>
        </w:rPr>
        <w:t xml:space="preserve">, </w:t>
      </w:r>
      <w:r w:rsidR="00473A6B">
        <w:rPr>
          <w:spacing w:val="-2"/>
        </w:rPr>
        <w:t xml:space="preserve">February </w:t>
      </w:r>
      <w:r w:rsidR="008F6743">
        <w:rPr>
          <w:spacing w:val="-2"/>
        </w:rPr>
        <w:t>2020</w:t>
      </w:r>
    </w:p>
    <w:p w:rsidRPr="001C1B6D" w:rsidR="00976FB1" w:rsidP="00833A98" w:rsidRDefault="006F283E" w14:paraId="420E051D" w14:textId="08A28233">
      <w:pPr>
        <w:tabs>
          <w:tab w:val="right" w:pos="9360"/>
        </w:tabs>
        <w:suppressAutoHyphens/>
        <w:rPr>
          <w:spacing w:val="-2"/>
        </w:rPr>
      </w:pPr>
      <w:r w:rsidRPr="001C1B6D">
        <w:rPr>
          <w:spacing w:val="-2"/>
        </w:rPr>
        <w:tab/>
      </w:r>
      <w:r w:rsidR="00A948F9">
        <w:rPr>
          <w:spacing w:val="-2"/>
        </w:rPr>
        <w:t xml:space="preserve">Not yet </w:t>
      </w:r>
      <w:bookmarkStart w:name="_GoBack" w:id="0"/>
      <w:bookmarkEnd w:id="0"/>
      <w:r w:rsidRPr="001C1B6D">
        <w:rPr>
          <w:spacing w:val="-2"/>
        </w:rPr>
        <w:t>Approv</w:t>
      </w:r>
      <w:r w:rsidRPr="001C1B6D" w:rsidR="00976FB1">
        <w:rPr>
          <w:spacing w:val="-2"/>
        </w:rPr>
        <w:t>ed</w:t>
      </w:r>
      <w:r w:rsidRPr="001C1B6D">
        <w:rPr>
          <w:spacing w:val="-2"/>
        </w:rPr>
        <w:t xml:space="preserve"> by OMB </w:t>
      </w:r>
    </w:p>
    <w:p w:rsidRPr="00C63000" w:rsidR="006F283E" w:rsidP="00833A98" w:rsidRDefault="00976FB1" w14:paraId="2EE709AB" w14:textId="77777777">
      <w:pPr>
        <w:tabs>
          <w:tab w:val="right" w:pos="9360"/>
        </w:tabs>
        <w:suppressAutoHyphens/>
        <w:rPr>
          <w:spacing w:val="-2"/>
        </w:rPr>
      </w:pPr>
      <w:r w:rsidRPr="001C1B6D">
        <w:rPr>
          <w:spacing w:val="-2"/>
        </w:rPr>
        <w:tab/>
        <w:t xml:space="preserve">OMB Control Number </w:t>
      </w:r>
      <w:r w:rsidRPr="001C1B6D" w:rsidR="006F283E">
        <w:rPr>
          <w:spacing w:val="-2"/>
        </w:rPr>
        <w:t>3060-0855</w:t>
      </w:r>
      <w:r w:rsidRPr="00C63000" w:rsidR="006F283E">
        <w:rPr>
          <w:spacing w:val="-2"/>
        </w:rPr>
        <w:t xml:space="preserve"> </w:t>
      </w:r>
    </w:p>
    <w:p w:rsidRPr="00C63000" w:rsidR="006F283E" w:rsidP="00833A98" w:rsidRDefault="006F283E" w14:paraId="706AC0AE" w14:textId="77777777">
      <w:pPr>
        <w:tabs>
          <w:tab w:val="right" w:pos="9360"/>
        </w:tabs>
        <w:suppressAutoHyphens/>
        <w:rPr>
          <w:spacing w:val="-2"/>
        </w:rPr>
      </w:pPr>
      <w:r w:rsidRPr="00C63000">
        <w:rPr>
          <w:spacing w:val="-2"/>
        </w:rPr>
        <w:tab/>
        <w:t>Estimated Average Burden Hours Per Response:  10 Hours</w:t>
      </w:r>
    </w:p>
    <w:p w:rsidRPr="00C63000" w:rsidR="006F283E" w:rsidP="00833A98" w:rsidRDefault="006F283E" w14:paraId="4A6ED210" w14:textId="77777777">
      <w:pPr>
        <w:tabs>
          <w:tab w:val="left" w:pos="-720"/>
          <w:tab w:val="left" w:pos="3695"/>
        </w:tabs>
        <w:suppressAutoHyphens/>
        <w:spacing w:after="120"/>
        <w:rPr>
          <w:spacing w:val="-2"/>
        </w:rPr>
      </w:pPr>
      <w:r w:rsidRPr="00C63000">
        <w:rPr>
          <w:spacing w:val="-2"/>
        </w:rPr>
        <w:tab/>
      </w:r>
    </w:p>
    <w:p w:rsidRPr="00C63000" w:rsidR="006F283E" w:rsidP="00833A98" w:rsidRDefault="006F283E" w14:paraId="187D9D96" w14:textId="69361230">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BE1790">
        <w:rPr>
          <w:b/>
          <w:spacing w:val="-3"/>
        </w:rPr>
        <w:t>20</w:t>
      </w:r>
      <w:r w:rsidR="008F6743">
        <w:rPr>
          <w:b/>
          <w:spacing w:val="-3"/>
        </w:rPr>
        <w:t>20</w:t>
      </w:r>
      <w:r w:rsidRPr="00C63000" w:rsidR="003A06CC">
        <w:rPr>
          <w:b/>
          <w:spacing w:val="-3"/>
        </w:rPr>
        <w:t>)</w:t>
      </w:r>
    </w:p>
    <w:p w:rsidRPr="00C63000" w:rsidR="006F283E" w:rsidP="00833A98" w:rsidRDefault="006F283E" w14:paraId="26133AF1" w14:textId="77777777">
      <w:pPr>
        <w:tabs>
          <w:tab w:val="left" w:pos="-720"/>
        </w:tabs>
        <w:suppressAutoHyphens/>
        <w:jc w:val="center"/>
        <w:rPr>
          <w:b/>
        </w:rPr>
      </w:pPr>
      <w:r w:rsidRPr="00C63000">
        <w:rPr>
          <w:b/>
        </w:rPr>
        <w:t>Instructions for Completing the Quarterly</w:t>
      </w:r>
    </w:p>
    <w:p w:rsidRPr="00C63000" w:rsidR="006F283E" w:rsidP="00833A98" w:rsidRDefault="006F283E" w14:paraId="4AC8F2E9" w14:textId="77777777">
      <w:pPr>
        <w:tabs>
          <w:tab w:val="left" w:pos="-720"/>
        </w:tabs>
        <w:suppressAutoHyphens/>
        <w:jc w:val="center"/>
        <w:rPr>
          <w:b/>
        </w:rPr>
      </w:pPr>
      <w:r w:rsidRPr="00C63000">
        <w:rPr>
          <w:b/>
        </w:rPr>
        <w:t>Worksheet for Filing Contributions</w:t>
      </w:r>
    </w:p>
    <w:p w:rsidRPr="00C63000" w:rsidR="006F283E" w:rsidP="00833A98" w:rsidRDefault="006F283E" w14:paraId="1A1BB9CD" w14:textId="77777777">
      <w:pPr>
        <w:tabs>
          <w:tab w:val="left" w:pos="-720"/>
        </w:tabs>
        <w:suppressAutoHyphens/>
        <w:jc w:val="center"/>
        <w:rPr>
          <w:b/>
        </w:rPr>
      </w:pPr>
      <w:r w:rsidRPr="00C63000">
        <w:rPr>
          <w:b/>
        </w:rPr>
        <w:t>to Universal Service Support Mechanisms</w:t>
      </w:r>
    </w:p>
    <w:p w:rsidRPr="00C63000" w:rsidR="005C5618" w:rsidP="00833A98" w:rsidRDefault="006F283E" w14:paraId="34B3A931" w14:textId="77777777">
      <w:pPr>
        <w:tabs>
          <w:tab w:val="center" w:pos="4680"/>
        </w:tabs>
        <w:suppressAutoHyphens/>
        <w:spacing w:after="120"/>
        <w:rPr>
          <w:spacing w:val="-2"/>
        </w:rPr>
      </w:pPr>
      <w:r w:rsidRPr="00C63000">
        <w:rPr>
          <w:spacing w:val="-2"/>
        </w:rPr>
        <w:tab/>
        <w:t>* * * * *</w:t>
      </w:r>
    </w:p>
    <w:p w:rsidRPr="00C63000" w:rsidR="006F283E" w:rsidP="00833A98" w:rsidRDefault="006F283E"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Pr="00C63000" w:rsidR="006F283E" w:rsidP="00833A98" w:rsidRDefault="006F283E" w14:paraId="0B3FD2A5" w14:textId="3B9900B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w:t>
      </w:r>
      <w:proofErr w:type="gramStart"/>
      <w:r w:rsidRPr="00C63000">
        <w:rPr>
          <w:spacing w:val="-2"/>
        </w:rPr>
        <w:t>actually complete</w:t>
      </w:r>
      <w:proofErr w:type="gramEnd"/>
      <w:r w:rsidRPr="00C63000">
        <w:rPr>
          <w:spacing w:val="-2"/>
        </w:rPr>
        <w:t xml:space="preserv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Pr="00C63000" w:rsidR="006F283E" w:rsidP="00833A98" w:rsidRDefault="006F283E"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C63000" w:rsidR="006F283E" w:rsidP="00833A98" w:rsidRDefault="006F283E"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C63000" w:rsidR="006F283E" w:rsidP="00833A98" w:rsidRDefault="006F283E" w14:paraId="343B9392" w14:textId="16312126">
      <w:pPr>
        <w:tabs>
          <w:tab w:val="left" w:pos="-720"/>
        </w:tabs>
        <w:suppressAutoHyphens/>
        <w:spacing w:after="120"/>
        <w:rPr>
          <w:spacing w:val="-2"/>
        </w:rPr>
      </w:pPr>
      <w:proofErr w:type="gramStart"/>
      <w:r w:rsidRPr="00C63000">
        <w:rPr>
          <w:spacing w:val="-2"/>
        </w:rPr>
        <w:t>With the exception of</w:t>
      </w:r>
      <w:proofErr w:type="gramEnd"/>
      <w:r w:rsidRPr="00C63000">
        <w:rPr>
          <w:spacing w:val="-2"/>
        </w:rPr>
        <w:t xml:space="preserve">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Pr="00C63000" w:rsidR="006F283E" w:rsidP="00833A98" w:rsidRDefault="006F283E"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Pr="00C63000" w:rsidR="006A5664" w:rsidP="00833A98" w:rsidRDefault="006A5664" w14:paraId="47348340" w14:textId="77777777">
      <w:pPr>
        <w:tabs>
          <w:tab w:val="center" w:pos="4680"/>
        </w:tabs>
        <w:suppressAutoHyphens/>
        <w:spacing w:after="120"/>
        <w:rPr>
          <w:spacing w:val="-2"/>
        </w:rPr>
      </w:pPr>
      <w:r w:rsidRPr="00C63000">
        <w:rPr>
          <w:spacing w:val="-2"/>
        </w:rPr>
        <w:tab/>
        <w:t>* * * * *</w:t>
      </w:r>
    </w:p>
    <w:p w:rsidRPr="00C63000" w:rsidR="005C5618" w:rsidP="00833A98" w:rsidRDefault="005C5618" w14:paraId="449C05FE" w14:textId="77777777">
      <w:pPr>
        <w:tabs>
          <w:tab w:val="center" w:pos="4680"/>
        </w:tabs>
        <w:suppressAutoHyphens/>
        <w:spacing w:after="120"/>
        <w:rPr>
          <w:spacing w:val="-2"/>
        </w:rPr>
        <w:sectPr w:rsidRPr="00C63000" w:rsidR="005C5618" w:rsidSect="00CA24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sectPr>
      </w:pPr>
    </w:p>
    <w:p w:rsidRPr="00C63000" w:rsidR="00FB2A9B" w:rsidP="00833A98" w:rsidRDefault="00FB2A9B" w14:paraId="309EAFA6" w14:textId="77777777">
      <w:pPr>
        <w:tabs>
          <w:tab w:val="center" w:pos="4680"/>
        </w:tabs>
        <w:suppressAutoHyphens/>
        <w:spacing w:after="120"/>
        <w:jc w:val="center"/>
        <w:rPr>
          <w:b/>
          <w:spacing w:val="-3"/>
          <w:u w:val="single"/>
        </w:rPr>
      </w:pPr>
      <w:r w:rsidRPr="00C63000">
        <w:rPr>
          <w:b/>
          <w:spacing w:val="-3"/>
          <w:u w:val="single"/>
        </w:rPr>
        <w:lastRenderedPageBreak/>
        <w:t>Table of Contents</w:t>
      </w:r>
    </w:p>
    <w:p w:rsidRPr="00C63000" w:rsidR="00FB2A9B" w:rsidP="00833A98" w:rsidRDefault="00FB2A9B"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Pr="00C63000" w:rsidR="00FB2A9B" w:rsidP="00833A98" w:rsidRDefault="00FB2A9B"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Pr="00C63000" w:rsidR="00FB2A9B" w:rsidP="00833A98" w:rsidRDefault="00FB2A9B"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Pr="00C63000" w:rsidR="00FB2A9B" w:rsidP="00833A98" w:rsidRDefault="00FB2A9B"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Pr="00C63000" w:rsidR="00FB2A9B" w:rsidP="00833A98" w:rsidRDefault="00FB2A9B"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Pr="00C63000" w:rsidR="00FB2A9B" w:rsidP="00833A98" w:rsidRDefault="00FB2A9B" w14:paraId="144B7057"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 xml:space="preserve">Exception for systems integrator and </w:t>
      </w:r>
      <w:proofErr w:type="spellStart"/>
      <w:r w:rsidRPr="00C63000">
        <w:rPr>
          <w:spacing w:val="-2"/>
        </w:rPr>
        <w:t>self providers</w:t>
      </w:r>
      <w:proofErr w:type="spellEnd"/>
      <w:r w:rsidRPr="00C63000">
        <w:rPr>
          <w:spacing w:val="-2"/>
        </w:rPr>
        <w:tab/>
        <w:t>6</w:t>
      </w:r>
    </w:p>
    <w:p w:rsidRPr="00C63000" w:rsidR="00FB2A9B" w:rsidP="00833A98" w:rsidRDefault="00FB2A9B"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Pr="00C63000" w:rsidR="00FB2A9B" w:rsidP="00833A98" w:rsidRDefault="00FB2A9B"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Pr="00C63000" w:rsidR="00FB2A9B" w:rsidP="00833A98" w:rsidRDefault="00FB2A9B"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Pr="00C63000" w:rsidR="00FB2A9B" w:rsidP="00833A98" w:rsidRDefault="00FB2A9B"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Pr="00C63000" w:rsidR="00FB2A9B" w:rsidP="00833A98" w:rsidRDefault="00FB2A9B"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Pr="00C63000" w:rsidR="00FB2A9B" w:rsidP="00833A98" w:rsidRDefault="00FB2A9B" w14:paraId="06422BDE" w14:textId="7BA0C51B">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rsidRPr="00C63000" w:rsidR="00FB2A9B" w:rsidP="00833A98" w:rsidRDefault="00FB2A9B" w14:paraId="339986DE" w14:textId="77777777">
      <w:pPr>
        <w:tabs>
          <w:tab w:val="right" w:pos="9360"/>
        </w:tabs>
        <w:suppressAutoHyphens/>
        <w:rPr>
          <w:spacing w:val="-2"/>
        </w:rPr>
      </w:pPr>
      <w:r w:rsidRPr="00C63000">
        <w:rPr>
          <w:spacing w:val="-2"/>
        </w:rPr>
        <w:t>III.  Specific Instructions</w:t>
      </w:r>
      <w:r w:rsidRPr="00C63000">
        <w:rPr>
          <w:spacing w:val="-2"/>
        </w:rPr>
        <w:tab/>
        <w:t>10</w:t>
      </w:r>
    </w:p>
    <w:p w:rsidRPr="00C63000" w:rsidR="00FB2A9B" w:rsidP="00833A98" w:rsidRDefault="00FB2A9B"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Pr="00C63000" w:rsidR="00FB2A9B" w:rsidP="00833A98" w:rsidRDefault="00FB2A9B"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Pr="00C63000" w:rsidR="00FB2A9B" w:rsidP="00833A98" w:rsidRDefault="00FB2A9B"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Pr="00C63000" w:rsidR="00FB2A9B" w:rsidP="00833A98" w:rsidRDefault="00FB2A9B"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Pr="00C63000" w:rsidR="00FB2A9B" w:rsidP="00833A98" w:rsidRDefault="00FB2A9B"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Pr="00C63000" w:rsidR="00FB2A9B" w:rsidP="00833A98" w:rsidRDefault="00FB2A9B"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Pr="00C63000" w:rsidR="00FB2A9B" w:rsidP="00833A98" w:rsidRDefault="00FB2A9B"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Pr="00C63000" w:rsidR="00FB2A9B" w:rsidP="00833A98" w:rsidRDefault="00FB2A9B"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Pr="00C63000" w:rsidR="00FB2A9B" w:rsidP="00833A98" w:rsidRDefault="00FB2A9B"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Pr="00C63000" w:rsidR="00FB2A9B" w:rsidP="00833A98" w:rsidRDefault="00FB2A9B"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Pr="00C63000" w:rsidR="00FB2A9B" w:rsidP="00833A98" w:rsidRDefault="00FB2A9B"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Pr="00C63000" w:rsidR="00FB2A9B" w:rsidP="00833A98" w:rsidRDefault="00FB2A9B"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Pr="00C63000" w:rsidR="00FB2A9B" w:rsidP="00833A98" w:rsidRDefault="00FB2A9B" w14:paraId="2B5E8294" w14:textId="77777777">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Pr="00C63000" w:rsidR="003A2B57">
        <w:rPr>
          <w:spacing w:val="-2"/>
        </w:rPr>
        <w:t>1</w:t>
      </w:r>
    </w:p>
    <w:p w:rsidRPr="00C63000" w:rsidR="00FB2A9B" w:rsidP="00833A98" w:rsidRDefault="00FB2A9B"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Pr="00C63000" w:rsidR="00FB2A9B" w:rsidP="00833A98" w:rsidRDefault="00FB2A9B"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Pr="00C63000" w:rsidR="00FB2A9B" w:rsidP="00833A98" w:rsidRDefault="00FB2A9B"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Pr="00C63000" w:rsidR="00FB2A9B" w:rsidP="00833A98" w:rsidRDefault="00FB2A9B" w14:paraId="6BF6FBFA" w14:textId="77777777">
      <w:pPr>
        <w:tabs>
          <w:tab w:val="left" w:pos="1440"/>
          <w:tab w:val="right" w:pos="9360"/>
        </w:tabs>
        <w:suppressAutoHyphens/>
        <w:rPr>
          <w:spacing w:val="-2"/>
        </w:rPr>
      </w:pPr>
    </w:p>
    <w:p w:rsidRPr="00C63000" w:rsidR="004F0828" w:rsidP="00833A98" w:rsidRDefault="004F0828" w14:paraId="7D2D8786" w14:textId="77777777">
      <w:pPr>
        <w:tabs>
          <w:tab w:val="left" w:pos="-720"/>
        </w:tabs>
        <w:suppressAutoHyphens/>
      </w:pPr>
    </w:p>
    <w:p w:rsidRPr="00C63000" w:rsidR="004F0828" w:rsidP="00833A98" w:rsidRDefault="004F0828" w14:paraId="56B51A7C" w14:textId="77777777">
      <w:pPr>
        <w:pBdr>
          <w:top w:val="single" w:color="auto" w:sz="4" w:space="1"/>
          <w:left w:val="single" w:color="auto" w:sz="4" w:space="4"/>
          <w:bottom w:val="single" w:color="auto" w:sz="4" w:space="1"/>
          <w:right w:val="single" w:color="auto" w:sz="4" w:space="4"/>
        </w:pBdr>
        <w:jc w:val="center"/>
      </w:pPr>
      <w:r w:rsidRPr="00C63000">
        <w:t xml:space="preserve">File FCC Form 499-Q online.  </w:t>
      </w:r>
      <w:hyperlink w:history="1" r:id="rId17">
        <w:r w:rsidRPr="00C63000">
          <w:rPr>
            <w:rStyle w:val="Hyperlink"/>
            <w:color w:val="auto"/>
          </w:rPr>
          <w:t>http://forms.universalservice.org</w:t>
        </w:r>
      </w:hyperlink>
      <w:r w:rsidRPr="00C63000">
        <w:t>.</w:t>
      </w:r>
      <w:bookmarkStart w:name="INTRODUCTION" w:id="1"/>
      <w:bookmarkStart w:name="WHO_MUST_FILE" w:id="2"/>
      <w:bookmarkEnd w:id="1"/>
      <w:bookmarkEnd w:id="2"/>
    </w:p>
    <w:p w:rsidRPr="00C63000" w:rsidR="005C5618" w:rsidP="00833A98" w:rsidRDefault="005C5618" w14:paraId="7CC5FC28" w14:textId="77777777">
      <w:pPr>
        <w:tabs>
          <w:tab w:val="left" w:pos="-720"/>
        </w:tabs>
        <w:suppressAutoHyphens/>
        <w:rPr>
          <w:spacing w:val="-2"/>
        </w:rPr>
        <w:sectPr w:rsidRPr="00C63000" w:rsidR="005C5618" w:rsidSect="00CA2482">
          <w:endnotePr>
            <w:numFmt w:val="decimal"/>
          </w:endnotePr>
          <w:pgSz w:w="12240" w:h="15840" w:code="1"/>
          <w:pgMar w:top="1440" w:right="1440" w:bottom="1440" w:left="1440" w:header="720" w:footer="720" w:gutter="0"/>
          <w:cols w:space="720"/>
          <w:vAlign w:val="center"/>
        </w:sectPr>
      </w:pPr>
    </w:p>
    <w:p w:rsidRPr="00C63000" w:rsidR="006F283E" w:rsidP="00833A98" w:rsidRDefault="006F283E" w14:paraId="52678710" w14:textId="77777777">
      <w:pPr>
        <w:tabs>
          <w:tab w:val="left" w:pos="-720"/>
        </w:tabs>
        <w:suppressAutoHyphens/>
        <w:spacing w:after="120"/>
        <w:rPr>
          <w:b/>
          <w:spacing w:val="-2"/>
        </w:rPr>
      </w:pPr>
      <w:r w:rsidRPr="00C63000">
        <w:rPr>
          <w:b/>
          <w:spacing w:val="-3"/>
        </w:rPr>
        <w:lastRenderedPageBreak/>
        <w:t>I.</w:t>
      </w:r>
      <w:r w:rsidRPr="00C63000">
        <w:rPr>
          <w:b/>
          <w:spacing w:val="-3"/>
        </w:rPr>
        <w:tab/>
        <w:t>Introduction</w:t>
      </w:r>
    </w:p>
    <w:p w:rsidRPr="00C63000" w:rsidR="006F283E" w:rsidP="00833A98" w:rsidRDefault="006F283E" w14:paraId="68B5464E" w14:textId="77777777">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Pr="00C63000" w:rsidR="006F283E" w:rsidP="00833A98" w:rsidRDefault="006F283E"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Pr="00C63000" w:rsidR="006F283E" w:rsidP="00833A98" w:rsidRDefault="006F283E"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Pr="00C63000" w:rsidR="006F283E" w:rsidP="00833A98" w:rsidRDefault="006F283E"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Pr="00C63000" w:rsidR="006F283E" w:rsidP="00833A98" w:rsidRDefault="006F283E"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sidRPr="00C63000" w:rsidR="003A06CC">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lastRenderedPageBreak/>
        <w:t>(MPLS)</w:t>
      </w:r>
      <w:r w:rsidRPr="00C63000" w:rsidR="0083008A">
        <w:rPr>
          <w:spacing w:val="-2"/>
        </w:rPr>
        <w:t>;</w:t>
      </w:r>
      <w:r w:rsidRPr="00C63000" w:rsidR="00BB63AD">
        <w:rPr>
          <w:spacing w:val="-2"/>
        </w:rPr>
        <w:t xml:space="preserve"> </w:t>
      </w:r>
      <w:r w:rsidRPr="00C63000" w:rsidR="005F72B5">
        <w:rPr>
          <w:spacing w:val="-2"/>
        </w:rPr>
        <w:t>audio bridging services;</w:t>
      </w:r>
      <w:r w:rsidRPr="00C63000" w:rsidR="005F72B5">
        <w:rPr>
          <w:rStyle w:val="FootnoteReference"/>
          <w:spacing w:val="-2"/>
        </w:rPr>
        <w:footnoteReference w:id="7"/>
      </w:r>
      <w:r w:rsidR="006B3C2A">
        <w:rPr>
          <w:spacing w:val="-2"/>
        </w:rPr>
        <w:t xml:space="preserve"> </w:t>
      </w:r>
      <w:r w:rsidRPr="00C63000" w:rsidR="00BB63AD">
        <w:rPr>
          <w:spacing w:val="-2"/>
        </w:rPr>
        <w:t>and interconnected VoIP services</w:t>
      </w:r>
      <w:r w:rsidRPr="00C63000">
        <w:rPr>
          <w:spacing w:val="-2"/>
        </w:rPr>
        <w:t>.</w:t>
      </w:r>
      <w:r w:rsidRPr="00C63000" w:rsidR="00980E15">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Pr="00C63000" w:rsidR="006F283E" w:rsidP="00833A98" w:rsidRDefault="006F283E"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Pr="00C63000" w:rsidR="006F283E" w:rsidP="00833A98" w:rsidRDefault="006F283E"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Pr="00C63000" w:rsidR="006F283E" w:rsidP="00833A98" w:rsidRDefault="006F283E"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Pr="00C63000" w:rsidR="006F283E" w:rsidP="00833A98" w:rsidRDefault="006F283E" w14:paraId="670E8F2D" w14:textId="77777777">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Pr="00C63000" w:rsidR="006F283E" w:rsidP="00833A98" w:rsidRDefault="006F283E"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Pr="00C63000" w:rsidR="00093D16" w:rsidP="00833A98" w:rsidRDefault="00C44C60"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sidRPr="00C63000" w:rsidR="004A65B2">
        <w:rPr>
          <w:rStyle w:val="FootnoteReference"/>
          <w:spacing w:val="-2"/>
        </w:rPr>
        <w:footnoteReference w:id="10"/>
      </w:r>
    </w:p>
    <w:p w:rsidRPr="00C63000" w:rsidR="002D5B5E" w:rsidP="006102DA" w:rsidRDefault="006F283E" w14:paraId="17C00FFB" w14:textId="77777777">
      <w:pPr>
        <w:keepNext/>
        <w:keepLines/>
        <w:widowControl w:val="0"/>
        <w:tabs>
          <w:tab w:val="left" w:pos="-720"/>
        </w:tabs>
        <w:suppressAutoHyphens/>
        <w:jc w:val="center"/>
        <w:rPr>
          <w:b/>
          <w:spacing w:val="-2"/>
        </w:rPr>
      </w:pPr>
      <w:r w:rsidRPr="00C63000">
        <w:rPr>
          <w:b/>
          <w:spacing w:val="-2"/>
        </w:rPr>
        <w:lastRenderedPageBreak/>
        <w:t>Figure 1</w:t>
      </w:r>
    </w:p>
    <w:p w:rsidRPr="00C63000" w:rsidR="002D5B5E" w:rsidP="006102DA" w:rsidRDefault="002D5B5E"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Pr="00C63000" w:rsidR="006655F4" w:rsidP="006102DA" w:rsidRDefault="002D5B5E" w14:paraId="16121D3C" w14:textId="362D3D61">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2020</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Pr="00C63000" w:rsidR="002D5B5E" w:rsidTr="001B5CFF" w14:paraId="5763DA4E"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4FF8388C" w14:textId="77777777">
            <w:pPr>
              <w:keepNext/>
              <w:keepLines/>
              <w:tabs>
                <w:tab w:val="left" w:pos="-720"/>
              </w:tabs>
              <w:suppressAutoHyphens/>
              <w:rPr>
                <w:spacing w:val="-2"/>
              </w:rPr>
            </w:pPr>
            <w:r w:rsidRPr="00C63000">
              <w:rPr>
                <w:spacing w:val="-2"/>
              </w:rPr>
              <w:t>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52A67859" w14:textId="77777777">
            <w:pPr>
              <w:keepNext/>
              <w:keepLines/>
              <w:tabs>
                <w:tab w:val="left" w:pos="-720"/>
              </w:tabs>
              <w:suppressAutoHyphens/>
              <w:rPr>
                <w:spacing w:val="-2"/>
              </w:rPr>
            </w:pPr>
            <w:r w:rsidRPr="00C63000">
              <w:rPr>
                <w:spacing w:val="-2"/>
              </w:rPr>
              <w:t>$</w:t>
            </w:r>
          </w:p>
        </w:tc>
      </w:tr>
      <w:tr w:rsidRPr="00C63000" w:rsidR="002D5B5E" w:rsidTr="001B5CFF" w14:paraId="167BF4F1"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BABDD3" w14:textId="77777777">
            <w:pPr>
              <w:tabs>
                <w:tab w:val="left" w:pos="-720"/>
              </w:tabs>
              <w:suppressAutoHyphens/>
              <w:rPr>
                <w:spacing w:val="-2"/>
              </w:rPr>
            </w:pPr>
            <w:r w:rsidRPr="00C63000">
              <w:rPr>
                <w:spacing w:val="-2"/>
              </w:rPr>
              <w:t>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1FF9ECE" w14:textId="77777777">
            <w:pPr>
              <w:tabs>
                <w:tab w:val="left" w:pos="-720"/>
              </w:tabs>
              <w:suppressAutoHyphens/>
              <w:rPr>
                <w:spacing w:val="-2"/>
              </w:rPr>
            </w:pPr>
            <w:r w:rsidRPr="00C63000">
              <w:rPr>
                <w:spacing w:val="-2"/>
              </w:rPr>
              <w:t>$</w:t>
            </w:r>
          </w:p>
        </w:tc>
      </w:tr>
      <w:tr w:rsidRPr="00C63000" w:rsidR="002D5B5E" w:rsidTr="001B5CFF" w14:paraId="642C5C7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708C8E" w14:textId="77777777">
            <w:pPr>
              <w:tabs>
                <w:tab w:val="left" w:pos="-720"/>
              </w:tabs>
              <w:suppressAutoHyphens/>
              <w:rPr>
                <w:spacing w:val="-2"/>
              </w:rPr>
            </w:pPr>
            <w:r w:rsidRPr="00C63000">
              <w:rPr>
                <w:spacing w:val="-2"/>
              </w:rPr>
              <w:t>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61D7C09" w14:textId="77777777">
            <w:pPr>
              <w:tabs>
                <w:tab w:val="left" w:pos="-720"/>
              </w:tabs>
              <w:suppressAutoHyphens/>
              <w:rPr>
                <w:spacing w:val="-2"/>
              </w:rPr>
            </w:pPr>
            <w:r w:rsidRPr="00C63000">
              <w:rPr>
                <w:spacing w:val="-2"/>
              </w:rPr>
              <w:t>$</w:t>
            </w:r>
          </w:p>
        </w:tc>
      </w:tr>
      <w:tr w:rsidRPr="00C63000" w:rsidR="002D5B5E" w:rsidTr="001B5CFF" w14:paraId="70EE3167"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4E4B43A" w14:textId="77777777">
            <w:pPr>
              <w:tabs>
                <w:tab w:val="left" w:pos="-720"/>
              </w:tabs>
              <w:suppressAutoHyphens/>
              <w:rPr>
                <w:spacing w:val="-2"/>
              </w:rPr>
            </w:pPr>
            <w:r w:rsidRPr="00C63000">
              <w:rPr>
                <w:spacing w:val="-2"/>
              </w:rPr>
              <w:t>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B8D9086" w14:textId="77777777">
            <w:pPr>
              <w:tabs>
                <w:tab w:val="left" w:pos="-720"/>
              </w:tabs>
              <w:suppressAutoHyphens/>
              <w:rPr>
                <w:spacing w:val="-2"/>
              </w:rPr>
            </w:pPr>
            <w:r w:rsidRPr="00C63000">
              <w:rPr>
                <w:spacing w:val="-2"/>
              </w:rPr>
              <w:t>$</w:t>
            </w:r>
          </w:p>
        </w:tc>
      </w:tr>
      <w:tr w:rsidRPr="00C63000" w:rsidR="002D5B5E" w:rsidTr="001B5CFF" w14:paraId="1F72EC78" w14:textId="77777777">
        <w:trPr>
          <w:cantSplit/>
          <w:trHeight w:val="391"/>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EA3C9E" w14:textId="77777777">
            <w:pPr>
              <w:tabs>
                <w:tab w:val="left" w:pos="-720"/>
              </w:tabs>
              <w:suppressAutoHyphens/>
              <w:rPr>
                <w:spacing w:val="-2"/>
              </w:rPr>
            </w:pPr>
            <w:r w:rsidRPr="00C63000">
              <w:rPr>
                <w:spacing w:val="-2"/>
              </w:rPr>
              <w:t>5</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E2368A9" w14:textId="77777777">
            <w:pPr>
              <w:tabs>
                <w:tab w:val="left" w:pos="-720"/>
              </w:tabs>
              <w:suppressAutoHyphens/>
              <w:rPr>
                <w:spacing w:val="-2"/>
              </w:rPr>
            </w:pPr>
            <w:r w:rsidRPr="00C63000">
              <w:rPr>
                <w:spacing w:val="-2"/>
              </w:rPr>
              <w:t>$</w:t>
            </w:r>
          </w:p>
        </w:tc>
      </w:tr>
      <w:tr w:rsidRPr="00C63000" w:rsidR="002D5B5E" w:rsidTr="001B5CFF" w14:paraId="6BD73A82"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6E67F9A" w14:textId="77777777">
            <w:pPr>
              <w:tabs>
                <w:tab w:val="left" w:pos="-720"/>
              </w:tabs>
              <w:suppressAutoHyphens/>
              <w:rPr>
                <w:spacing w:val="-2"/>
              </w:rPr>
            </w:pPr>
            <w:r w:rsidRPr="00C63000">
              <w:rPr>
                <w:spacing w:val="-2"/>
              </w:rPr>
              <w:t>6</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1963E0D" w14:textId="77777777">
            <w:pPr>
              <w:tabs>
                <w:tab w:val="left" w:pos="-720"/>
              </w:tabs>
              <w:suppressAutoHyphens/>
              <w:rPr>
                <w:spacing w:val="-2"/>
              </w:rPr>
            </w:pPr>
            <w:r w:rsidRPr="00C63000">
              <w:rPr>
                <w:spacing w:val="-2"/>
              </w:rPr>
              <w:t>$</w:t>
            </w:r>
          </w:p>
        </w:tc>
      </w:tr>
      <w:tr w:rsidRPr="00C63000" w:rsidR="002D5B5E" w:rsidTr="001B5CFF" w14:paraId="05EF02B5"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AEC7980" w14:textId="77777777">
            <w:pPr>
              <w:tabs>
                <w:tab w:val="left" w:pos="-720"/>
              </w:tabs>
              <w:suppressAutoHyphens/>
              <w:rPr>
                <w:spacing w:val="-2"/>
              </w:rPr>
            </w:pPr>
            <w:r w:rsidRPr="00C63000">
              <w:rPr>
                <w:spacing w:val="-2"/>
              </w:rPr>
              <w:t>7</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53E4A732" w14:textId="77777777">
            <w:pPr>
              <w:tabs>
                <w:tab w:val="left" w:pos="-720"/>
              </w:tabs>
              <w:suppressAutoHyphens/>
              <w:rPr>
                <w:spacing w:val="-2"/>
              </w:rPr>
            </w:pPr>
            <w:r w:rsidRPr="00C63000">
              <w:rPr>
                <w:spacing w:val="-2"/>
              </w:rPr>
              <w:t>$</w:t>
            </w:r>
          </w:p>
        </w:tc>
      </w:tr>
      <w:tr w:rsidRPr="00C63000" w:rsidR="002D5B5E" w:rsidTr="001B5CFF" w14:paraId="00C7CC0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D478F8E" w14:textId="77777777">
            <w:pPr>
              <w:tabs>
                <w:tab w:val="left" w:pos="-720"/>
              </w:tabs>
              <w:suppressAutoHyphens/>
              <w:rPr>
                <w:spacing w:val="-2"/>
              </w:rPr>
            </w:pPr>
            <w:r w:rsidRPr="00C63000">
              <w:rPr>
                <w:spacing w:val="-2"/>
              </w:rPr>
              <w:t>8</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6D2D1CF" w14:textId="77777777">
            <w:pPr>
              <w:tabs>
                <w:tab w:val="left" w:pos="-720"/>
              </w:tabs>
              <w:suppressAutoHyphens/>
              <w:rPr>
                <w:spacing w:val="-2"/>
              </w:rPr>
            </w:pPr>
            <w:r w:rsidRPr="00C63000">
              <w:rPr>
                <w:spacing w:val="-2"/>
              </w:rPr>
              <w:t>%</w:t>
            </w:r>
          </w:p>
        </w:tc>
      </w:tr>
      <w:tr w:rsidRPr="00C63000" w:rsidR="002D5B5E" w:rsidTr="001B5CFF" w14:paraId="1E83250D"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BEB6D4F" w14:textId="77777777">
            <w:pPr>
              <w:tabs>
                <w:tab w:val="left" w:pos="-720"/>
              </w:tabs>
              <w:suppressAutoHyphens/>
              <w:rPr>
                <w:spacing w:val="-2"/>
              </w:rPr>
            </w:pPr>
            <w:r w:rsidRPr="00C63000">
              <w:rPr>
                <w:spacing w:val="-2"/>
              </w:rPr>
              <w:t>9</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5BA134D" w14:textId="77777777">
            <w:pPr>
              <w:tabs>
                <w:tab w:val="left" w:pos="-720"/>
              </w:tabs>
              <w:suppressAutoHyphens/>
              <w:rPr>
                <w:spacing w:val="-2"/>
              </w:rPr>
            </w:pPr>
            <w:r w:rsidRPr="00C63000">
              <w:rPr>
                <w:spacing w:val="-2"/>
              </w:rPr>
              <w:t>$</w:t>
            </w:r>
          </w:p>
        </w:tc>
      </w:tr>
      <w:tr w:rsidRPr="00C63000" w:rsidR="002D5B5E" w:rsidTr="001B5CFF" w14:paraId="11F6108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831206B" w14:textId="77777777">
            <w:pPr>
              <w:tabs>
                <w:tab w:val="left" w:pos="-720"/>
              </w:tabs>
              <w:suppressAutoHyphens/>
              <w:rPr>
                <w:spacing w:val="-2"/>
              </w:rPr>
            </w:pPr>
            <w:r w:rsidRPr="00C63000">
              <w:rPr>
                <w:spacing w:val="-2"/>
              </w:rPr>
              <w:t>10</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C624B77" w14:textId="77777777">
            <w:pPr>
              <w:tabs>
                <w:tab w:val="left" w:pos="-720"/>
              </w:tabs>
              <w:suppressAutoHyphens/>
              <w:rPr>
                <w:spacing w:val="-2"/>
              </w:rPr>
            </w:pPr>
            <w:r w:rsidRPr="00C63000">
              <w:rPr>
                <w:spacing w:val="-2"/>
              </w:rPr>
              <w:t>$</w:t>
            </w:r>
          </w:p>
        </w:tc>
      </w:tr>
      <w:tr w:rsidRPr="00C63000" w:rsidR="002D5B5E" w:rsidTr="001B5CFF" w14:paraId="2474375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7E53ECC" w14:textId="77777777">
            <w:pPr>
              <w:tabs>
                <w:tab w:val="left" w:pos="-720"/>
              </w:tabs>
              <w:suppressAutoHyphens/>
              <w:rPr>
                <w:spacing w:val="-2"/>
              </w:rPr>
            </w:pPr>
            <w:r w:rsidRPr="00C63000">
              <w:rPr>
                <w:spacing w:val="-2"/>
              </w:rPr>
              <w:t>11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E35791E" w14:textId="77777777">
            <w:pPr>
              <w:tabs>
                <w:tab w:val="left" w:pos="-720"/>
              </w:tabs>
              <w:suppressAutoHyphens/>
              <w:rPr>
                <w:spacing w:val="-2"/>
              </w:rPr>
            </w:pPr>
            <w:r w:rsidRPr="00C63000">
              <w:rPr>
                <w:spacing w:val="-2"/>
              </w:rPr>
              <w:t>$</w:t>
            </w:r>
          </w:p>
        </w:tc>
      </w:tr>
      <w:tr w:rsidRPr="00C63000" w:rsidR="002D5B5E" w:rsidTr="001B5CFF" w14:paraId="3ED345A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97BA401" w14:textId="77777777">
            <w:pPr>
              <w:tabs>
                <w:tab w:val="left" w:pos="-720"/>
              </w:tabs>
              <w:suppressAutoHyphens/>
              <w:rPr>
                <w:spacing w:val="-2"/>
              </w:rPr>
            </w:pPr>
            <w:r w:rsidRPr="00C63000">
              <w:rPr>
                <w:spacing w:val="-2"/>
              </w:rPr>
              <w:t>12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D3BBA9"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71FBBACF"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A2493F4" w14:textId="77777777">
            <w:pPr>
              <w:tabs>
                <w:tab w:val="left" w:pos="-720"/>
              </w:tabs>
              <w:suppressAutoHyphens/>
              <w:rPr>
                <w:spacing w:val="-2"/>
              </w:rPr>
            </w:pPr>
            <w:r w:rsidRPr="00C63000">
              <w:rPr>
                <w:spacing w:val="-2"/>
              </w:rPr>
              <w:t>13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3A8E8E7"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4CCB63B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3A8FAF" w14:textId="77777777">
            <w:pPr>
              <w:tabs>
                <w:tab w:val="left" w:pos="-720"/>
              </w:tabs>
              <w:suppressAutoHyphens/>
              <w:rPr>
                <w:spacing w:val="-2"/>
              </w:rPr>
            </w:pPr>
            <w:r w:rsidRPr="00C63000">
              <w:rPr>
                <w:spacing w:val="-2"/>
              </w:rPr>
              <w:t>14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EA7096A" w14:textId="77777777">
            <w:pPr>
              <w:tabs>
                <w:tab w:val="left" w:pos="-720"/>
              </w:tabs>
              <w:suppressAutoHyphens/>
              <w:rPr>
                <w:spacing w:val="-2"/>
              </w:rPr>
            </w:pPr>
            <w:r w:rsidRPr="00C63000">
              <w:rPr>
                <w:spacing w:val="-2"/>
              </w:rPr>
              <w:t>Annualizing multiplier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920DD03" w14:textId="77777777">
            <w:pPr>
              <w:tabs>
                <w:tab w:val="left" w:pos="-720"/>
              </w:tabs>
              <w:suppressAutoHyphens/>
              <w:rPr>
                <w:spacing w:val="-2"/>
              </w:rPr>
            </w:pPr>
            <w:r w:rsidRPr="00C63000">
              <w:rPr>
                <w:spacing w:val="-2"/>
              </w:rPr>
              <w:t>4</w:t>
            </w:r>
          </w:p>
        </w:tc>
      </w:tr>
      <w:tr w:rsidRPr="00C63000" w:rsidR="002D5B5E" w:rsidTr="001B5CFF" w14:paraId="67A8CEC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31BDB3C8" w14:textId="77777777">
            <w:pPr>
              <w:tabs>
                <w:tab w:val="left" w:pos="-720"/>
              </w:tabs>
              <w:suppressAutoHyphens/>
              <w:rPr>
                <w:spacing w:val="-2"/>
              </w:rPr>
            </w:pPr>
            <w:r w:rsidRPr="00FA02BC">
              <w:rPr>
                <w:spacing w:val="-2"/>
              </w:rPr>
              <w:t>15</w:t>
            </w:r>
          </w:p>
        </w:tc>
        <w:tc>
          <w:tcPr>
            <w:tcW w:w="7110" w:type="dxa"/>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B93164" w14:textId="77777777">
            <w:pPr>
              <w:tabs>
                <w:tab w:val="left" w:pos="-720"/>
              </w:tabs>
              <w:suppressAutoHyphens/>
              <w:jc w:val="center"/>
              <w:rPr>
                <w:spacing w:val="-2"/>
              </w:rPr>
            </w:pPr>
          </w:p>
        </w:tc>
      </w:tr>
      <w:tr w:rsidRPr="00C63000" w:rsidR="002D5B5E" w:rsidTr="001B5CFF" w14:paraId="327DC2C4"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2116F19" w14:textId="77777777">
            <w:pPr>
              <w:tabs>
                <w:tab w:val="left" w:pos="-720"/>
              </w:tabs>
              <w:suppressAutoHyphens/>
              <w:rPr>
                <w:spacing w:val="-2"/>
              </w:rPr>
            </w:pPr>
            <w:r w:rsidRPr="00FA02BC">
              <w:rPr>
                <w:spacing w:val="-2"/>
              </w:rPr>
              <w:t>16</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BE1790" w14:paraId="01E004E0" w14:textId="2F34F5E1">
            <w:pPr>
              <w:tabs>
                <w:tab w:val="left" w:pos="-720"/>
              </w:tabs>
              <w:suppressAutoHyphens/>
              <w:rPr>
                <w:spacing w:val="-2"/>
              </w:rPr>
            </w:pPr>
            <w:r w:rsidRPr="00473A6B">
              <w:rPr>
                <w:spacing w:val="-2"/>
              </w:rPr>
              <w:t>20</w:t>
            </w:r>
            <w:r w:rsidRPr="00473A6B" w:rsidR="008F6743">
              <w:rPr>
                <w:spacing w:val="-2"/>
              </w:rPr>
              <w:t>20</w:t>
            </w:r>
            <w:r w:rsidRPr="00473A6B" w:rsidR="00782B0C">
              <w:rPr>
                <w:i/>
                <w:spacing w:val="-2"/>
              </w:rPr>
              <w:t xml:space="preserve"> </w:t>
            </w:r>
            <w:r w:rsidRPr="00473A6B" w:rsidR="006F283E">
              <w:rPr>
                <w:spacing w:val="-2"/>
              </w:rPr>
              <w:t xml:space="preserve">Estimation factor for determining whether to file a 499-Q </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782B0C" w:rsidRDefault="006F283E" w14:paraId="0A27C358" w14:textId="1DC99846">
            <w:pPr>
              <w:tabs>
                <w:tab w:val="left" w:pos="-720"/>
              </w:tabs>
              <w:suppressAutoHyphens/>
              <w:rPr>
                <w:spacing w:val="-2"/>
              </w:rPr>
            </w:pPr>
            <w:r w:rsidRPr="00473A6B">
              <w:rPr>
                <w:spacing w:val="-2"/>
              </w:rPr>
              <w:t>0.</w:t>
            </w:r>
            <w:r w:rsidRPr="00473A6B" w:rsidDel="00782B0C" w:rsidR="00782B0C">
              <w:rPr>
                <w:spacing w:val="-2"/>
              </w:rPr>
              <w:t xml:space="preserve"> </w:t>
            </w:r>
            <w:r w:rsidRPr="00473A6B" w:rsidR="00473A6B">
              <w:rPr>
                <w:spacing w:val="-2"/>
              </w:rPr>
              <w:t>212</w:t>
            </w:r>
            <w:r w:rsidRPr="00473A6B">
              <w:rPr>
                <w:spacing w:val="-2"/>
              </w:rPr>
              <w:t>*</w:t>
            </w:r>
            <w:r w:rsidRPr="00473A6B" w:rsidR="004759B9">
              <w:rPr>
                <w:spacing w:val="-2"/>
              </w:rPr>
              <w:t>*</w:t>
            </w:r>
          </w:p>
        </w:tc>
      </w:tr>
      <w:tr w:rsidRPr="00C63000" w:rsidR="002D5B5E" w:rsidTr="001B5CFF" w14:paraId="37DE372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1DA5A1BA" w14:textId="77777777">
            <w:pPr>
              <w:tabs>
                <w:tab w:val="left" w:pos="-720"/>
              </w:tabs>
              <w:suppressAutoHyphens/>
              <w:rPr>
                <w:spacing w:val="-2"/>
              </w:rPr>
            </w:pPr>
            <w:r w:rsidRPr="00FA02BC">
              <w:rPr>
                <w:spacing w:val="-2"/>
              </w:rPr>
              <w:t>17</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2F004184" w14:textId="77777777">
            <w:pPr>
              <w:tabs>
                <w:tab w:val="left" w:pos="-720"/>
              </w:tabs>
              <w:suppressAutoHyphens/>
              <w:rPr>
                <w:spacing w:val="-2"/>
              </w:rPr>
            </w:pPr>
            <w:r w:rsidRPr="00473A6B">
              <w:rPr>
                <w:spacing w:val="-2"/>
              </w:rPr>
              <w:t>$</w:t>
            </w:r>
          </w:p>
        </w:tc>
      </w:tr>
      <w:tr w:rsidRPr="00C63000" w:rsidR="004759B9" w:rsidTr="004759B9" w14:paraId="0378467A" w14:textId="77777777">
        <w:trPr>
          <w:cantSplit/>
          <w:trHeight w:val="1267"/>
        </w:trPr>
        <w:tc>
          <w:tcPr>
            <w:tcW w:w="450" w:type="dxa"/>
            <w:tcBorders>
              <w:top w:val="single" w:color="auto" w:sz="12" w:space="0"/>
              <w:left w:val="single" w:color="auto" w:sz="12" w:space="0"/>
              <w:bottom w:val="single" w:color="auto" w:sz="12" w:space="0"/>
            </w:tcBorders>
          </w:tcPr>
          <w:p w:rsidRPr="00FA02BC" w:rsidR="004759B9" w:rsidP="00833A98" w:rsidRDefault="004759B9" w14:paraId="62F6909B" w14:textId="77777777">
            <w:pPr>
              <w:tabs>
                <w:tab w:val="left" w:pos="-720"/>
              </w:tabs>
              <w:suppressAutoHyphens/>
              <w:ind w:hanging="144"/>
              <w:jc w:val="center"/>
              <w:rPr>
                <w:b/>
                <w:spacing w:val="-2"/>
              </w:rPr>
            </w:pPr>
            <w:r w:rsidRPr="00FA02BC">
              <w:rPr>
                <w:b/>
                <w:spacing w:val="-2"/>
              </w:rPr>
              <w:t>*</w:t>
            </w:r>
          </w:p>
          <w:p w:rsidRPr="00FA02BC" w:rsidR="004759B9" w:rsidP="00833A98" w:rsidRDefault="004759B9" w14:paraId="2816886A" w14:textId="77777777">
            <w:pPr>
              <w:tabs>
                <w:tab w:val="left" w:pos="-720"/>
              </w:tabs>
              <w:suppressAutoHyphens/>
              <w:ind w:hanging="144"/>
              <w:jc w:val="center"/>
              <w:rPr>
                <w:b/>
                <w:spacing w:val="-2"/>
              </w:rPr>
            </w:pPr>
          </w:p>
          <w:p w:rsidRPr="00FA02BC" w:rsidR="004759B9" w:rsidP="00833A98" w:rsidRDefault="004759B9" w14:paraId="037C18E3" w14:textId="77777777">
            <w:pPr>
              <w:tabs>
                <w:tab w:val="left" w:pos="-720"/>
              </w:tabs>
              <w:suppressAutoHyphens/>
              <w:ind w:hanging="144"/>
              <w:jc w:val="center"/>
              <w:rPr>
                <w:b/>
                <w:spacing w:val="-2"/>
              </w:rPr>
            </w:pPr>
          </w:p>
          <w:p w:rsidRPr="00FA02BC" w:rsidR="004759B9" w:rsidP="00833A98" w:rsidRDefault="004759B9" w14:paraId="4AD36FCA" w14:textId="77777777">
            <w:pPr>
              <w:tabs>
                <w:tab w:val="left" w:pos="-720"/>
              </w:tabs>
              <w:suppressAutoHyphens/>
              <w:ind w:hanging="144"/>
              <w:jc w:val="center"/>
              <w:rPr>
                <w:b/>
                <w:spacing w:val="-2"/>
              </w:rPr>
            </w:pPr>
          </w:p>
          <w:p w:rsidRPr="00FA02BC" w:rsidR="004759B9" w:rsidP="00833A98" w:rsidRDefault="004759B9" w14:paraId="2C74827C" w14:textId="77777777">
            <w:pPr>
              <w:tabs>
                <w:tab w:val="left" w:pos="-720"/>
              </w:tabs>
              <w:suppressAutoHyphens/>
              <w:ind w:hanging="144"/>
              <w:jc w:val="center"/>
              <w:rPr>
                <w:b/>
                <w:spacing w:val="-2"/>
              </w:rPr>
            </w:pPr>
          </w:p>
          <w:p w:rsidRPr="00FA02BC" w:rsidR="004759B9" w:rsidP="00833A98" w:rsidRDefault="004759B9"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color="auto" w:sz="12" w:space="0"/>
              <w:left w:val="nil"/>
              <w:bottom w:val="single" w:color="auto" w:sz="12" w:space="0"/>
              <w:right w:val="single" w:color="auto" w:sz="12" w:space="0"/>
            </w:tcBorders>
          </w:tcPr>
          <w:p w:rsidRPr="00473A6B" w:rsidR="004759B9" w:rsidP="00833A98" w:rsidRDefault="004759B9" w14:paraId="04CD12E8" w14:textId="77777777">
            <w:pPr>
              <w:tabs>
                <w:tab w:val="left" w:pos="-720"/>
              </w:tabs>
              <w:suppressAutoHyphens/>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Pr="00473A6B" w:rsidR="004759B9" w:rsidP="00833A98" w:rsidRDefault="004759B9" w14:paraId="4A5AFAB7" w14:textId="77777777">
            <w:pPr>
              <w:tabs>
                <w:tab w:val="left" w:pos="-720"/>
              </w:tabs>
              <w:suppressAutoHyphens/>
              <w:ind w:hanging="144"/>
              <w:rPr>
                <w:spacing w:val="-2"/>
              </w:rPr>
            </w:pPr>
          </w:p>
          <w:p w:rsidRPr="00473A6B" w:rsidR="005168B9" w:rsidP="00782B0C" w:rsidRDefault="004759B9" w14:paraId="3AB54E23" w14:textId="465C4417">
            <w:pPr>
              <w:tabs>
                <w:tab w:val="left" w:pos="-720"/>
              </w:tabs>
              <w:suppressAutoHyphens/>
            </w:pPr>
            <w:r w:rsidRPr="00473A6B">
              <w:rPr>
                <w:spacing w:val="-2"/>
              </w:rPr>
              <w:t xml:space="preserve">The estimation factor is based on a contribution factor of </w:t>
            </w:r>
            <w:r w:rsidRPr="00473A6B" w:rsidR="00473A6B">
              <w:rPr>
                <w:spacing w:val="-2"/>
              </w:rPr>
              <w:t>0.270</w:t>
            </w:r>
            <w:r w:rsidR="00473A6B">
              <w:rPr>
                <w:spacing w:val="-2"/>
              </w:rPr>
              <w:t>,</w:t>
            </w:r>
            <w:r w:rsidRPr="00473A6B">
              <w:rPr>
                <w:spacing w:val="-2"/>
              </w:rPr>
              <w:t xml:space="preserve"> which is higher than the contribution factor announced for any quarter of </w:t>
            </w:r>
            <w:r w:rsidRPr="00473A6B" w:rsidR="00782B0C">
              <w:rPr>
                <w:spacing w:val="-2"/>
              </w:rPr>
              <w:t>201</w:t>
            </w:r>
            <w:r w:rsidRPr="00473A6B" w:rsidR="008F6743">
              <w:rPr>
                <w:spacing w:val="-2"/>
              </w:rPr>
              <w:t>9</w:t>
            </w:r>
            <w:r w:rsidRPr="00473A6B">
              <w:rPr>
                <w:spacing w:val="-2"/>
              </w:rPr>
              <w:t>, and a corresponding circularity factor of 0.</w:t>
            </w:r>
            <w:r w:rsidRPr="00473A6B" w:rsidR="00473A6B">
              <w:rPr>
                <w:spacing w:val="-2"/>
              </w:rPr>
              <w:t>212355</w:t>
            </w:r>
            <w:r w:rsidRPr="00473A6B">
              <w:rPr>
                <w:spacing w:val="-2"/>
              </w:rPr>
              <w:t xml:space="preserve">.  </w:t>
            </w:r>
            <w:r w:rsidRPr="00473A6B">
              <w:t xml:space="preserve"> The public notices announcing the quarterly contribution factors are available at http://www.fcc.gov/encyclopedia/contribution-factor-quarterly-filings-universal-service-fund-usf-management-support.  </w:t>
            </w:r>
          </w:p>
          <w:p w:rsidRPr="00473A6B" w:rsidR="004759B9" w:rsidP="00782B0C" w:rsidRDefault="005168B9" w14:paraId="1F510D4F" w14:textId="0D21C4F9">
            <w:pPr>
              <w:tabs>
                <w:tab w:val="left" w:pos="-720"/>
              </w:tabs>
              <w:suppressAutoHyphens/>
              <w:rPr>
                <w:spacing w:val="-2"/>
              </w:rPr>
            </w:pPr>
            <w:r w:rsidRPr="00473A6B">
              <w:rPr>
                <w:u w:val="single"/>
              </w:rPr>
              <w:t xml:space="preserve">Note: </w:t>
            </w:r>
            <w:r w:rsidRPr="00473A6B" w:rsidR="004759B9">
              <w:t xml:space="preserve">Actual </w:t>
            </w:r>
            <w:r w:rsidRPr="00473A6B" w:rsidR="004759B9">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sidR="004759B9">
              <w:rPr>
                <w:i/>
                <w:spacing w:val="-2"/>
              </w:rPr>
              <w:t>de minimis</w:t>
            </w:r>
            <w:r w:rsidRPr="00473A6B" w:rsidR="004759B9">
              <w:rPr>
                <w:spacing w:val="-2"/>
              </w:rPr>
              <w:t xml:space="preserve"> and will receive refunds, if necessary.  Filers whose actual contribution requirements total $10,000 or more are required to contribute to the universal service support mechanisms and must file this Worksheet.</w:t>
            </w:r>
            <w:r w:rsidRPr="00473A6B" w:rsidR="004759B9">
              <w:t xml:space="preserve"> </w:t>
            </w:r>
          </w:p>
        </w:tc>
      </w:tr>
    </w:tbl>
    <w:p w:rsidRPr="00C63000" w:rsidR="006F283E" w:rsidP="00833A98" w:rsidRDefault="002D5B5E" w14:paraId="4C86B765" w14:textId="77777777">
      <w:pPr>
        <w:tabs>
          <w:tab w:val="left" w:pos="-720"/>
          <w:tab w:val="left" w:pos="0"/>
          <w:tab w:val="left" w:pos="720"/>
          <w:tab w:val="left" w:pos="1440"/>
        </w:tabs>
        <w:suppressAutoHyphens/>
        <w:spacing w:after="120"/>
        <w:rPr>
          <w:b/>
          <w:spacing w:val="-2"/>
        </w:rPr>
      </w:pPr>
      <w:r w:rsidRPr="00C63000">
        <w:rPr>
          <w:b/>
          <w:spacing w:val="-2"/>
        </w:rPr>
        <w:lastRenderedPageBreak/>
        <w:tab/>
      </w:r>
      <w:r w:rsidRPr="00C63000">
        <w:rPr>
          <w:b/>
          <w:spacing w:val="-2"/>
        </w:rPr>
        <w:tab/>
      </w:r>
      <w:r w:rsidRPr="00C63000" w:rsidR="006F283E">
        <w:rPr>
          <w:b/>
          <w:spacing w:val="-2"/>
        </w:rPr>
        <w:t>2.</w:t>
      </w:r>
      <w:r w:rsidRPr="00C63000" w:rsidR="006F283E">
        <w:rPr>
          <w:b/>
          <w:spacing w:val="-2"/>
        </w:rPr>
        <w:tab/>
        <w:t>Exception for government, broadcasters, schools, and libraries</w:t>
      </w:r>
    </w:p>
    <w:p w:rsidRPr="00C63000" w:rsidR="006F283E" w:rsidP="00833A98" w:rsidRDefault="006F283E"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Pr="00C63000" w:rsidR="006F283E" w:rsidP="00833A98" w:rsidRDefault="006F283E"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Pr="00C63000" w:rsidR="006F283E" w:rsidP="00833A98" w:rsidRDefault="006F283E" w14:paraId="6C30B18C" w14:textId="269DCB56">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Pr="00C63000" w:rsidR="006F283E" w:rsidP="00833A98" w:rsidRDefault="006F283E"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Pr="00C63000" w:rsidR="008D4670" w:rsidP="00833A98" w:rsidRDefault="006F283E"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Pr="00C63000" w:rsidR="00035D91" w:rsidP="00833A98" w:rsidRDefault="006F283E"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rsidRPr="00C63000" w:rsidR="00576447" w:rsidP="006265C0" w:rsidRDefault="006F283E" w14:paraId="29766875" w14:textId="77777777">
      <w:pPr>
        <w:numPr>
          <w:ilvl w:val="0"/>
          <w:numId w:val="4"/>
        </w:numPr>
        <w:tabs>
          <w:tab w:val="left" w:pos="0"/>
        </w:tabs>
        <w:spacing w:after="120"/>
        <w:ind w:left="1260" w:hanging="1260"/>
      </w:pPr>
      <w:r w:rsidRPr="00C63000">
        <w:t>A single entity oversees the management of the affiliated systems;</w:t>
      </w:r>
    </w:p>
    <w:p w:rsidRPr="00C63000" w:rsidR="00576447" w:rsidP="00833A98" w:rsidRDefault="006F283E"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Pr="00C63000" w:rsidR="00576447" w:rsidP="00833A98" w:rsidRDefault="006F283E" w14:paraId="08A5E130" w14:textId="77777777">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rsidRPr="00C63000" w:rsidR="00576447" w:rsidP="00833A98" w:rsidRDefault="006F283E"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Pr="00C63000" w:rsidR="00576447" w:rsidP="00833A98" w:rsidRDefault="006F283E" w14:paraId="054EC32D" w14:textId="77777777">
      <w:pPr>
        <w:numPr>
          <w:ilvl w:val="0"/>
          <w:numId w:val="4"/>
        </w:numPr>
        <w:tabs>
          <w:tab w:val="left" w:pos="0"/>
        </w:tabs>
        <w:spacing w:after="120"/>
        <w:ind w:hanging="1296"/>
      </w:pPr>
      <w:r w:rsidRPr="00C63000">
        <w:t>Customers have a single point of contact;</w:t>
      </w:r>
    </w:p>
    <w:p w:rsidRPr="00C63000" w:rsidR="00576447" w:rsidP="00833A98" w:rsidRDefault="006F283E" w14:paraId="39A2448E" w14:textId="77777777">
      <w:pPr>
        <w:numPr>
          <w:ilvl w:val="0"/>
          <w:numId w:val="4"/>
        </w:numPr>
        <w:tabs>
          <w:tab w:val="left" w:pos="0"/>
        </w:tabs>
        <w:spacing w:after="120"/>
        <w:ind w:hanging="1296"/>
      </w:pPr>
      <w:r w:rsidRPr="00C63000">
        <w:lastRenderedPageBreak/>
        <w:t>The consolidated filer acknowledges that process served on the consolidated filer would represent process served on any or all of the affiliated legal entities;</w:t>
      </w:r>
    </w:p>
    <w:p w:rsidRPr="00C63000" w:rsidR="00576447" w:rsidP="00833A98" w:rsidRDefault="006F283E"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Pr="00C63000" w:rsidR="00576447" w:rsidP="00833A98" w:rsidRDefault="006F283E"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Pr="00C63000" w:rsidR="00576447" w:rsidP="00833A98" w:rsidRDefault="006F283E"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Pr="00C63000" w:rsidR="006F283E" w:rsidP="00833A98" w:rsidRDefault="006F283E"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Pr="00C63000" w:rsidR="00827A42" w:rsidP="00833A98" w:rsidRDefault="006F283E"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sidRPr="00C63000" w:rsidR="008A6D24">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Pr="00C63000" w:rsidR="006F283E" w:rsidP="00784959" w:rsidRDefault="00890BEE" w14:paraId="39D7CC0C" w14:textId="77777777">
      <w:pPr>
        <w:keepNext/>
        <w:keepLines/>
        <w:spacing w:after="120"/>
        <w:rPr>
          <w:b/>
          <w:spacing w:val="-2"/>
        </w:rPr>
      </w:pPr>
      <w:r>
        <w:rPr>
          <w:b/>
          <w:spacing w:val="-2"/>
        </w:rPr>
        <w:t xml:space="preserve">        </w:t>
      </w:r>
      <w:r>
        <w:rPr>
          <w:b/>
          <w:spacing w:val="-2"/>
        </w:rPr>
        <w:tab/>
      </w:r>
      <w:r w:rsidRPr="00C63000" w:rsidR="006F283E">
        <w:rPr>
          <w:b/>
          <w:spacing w:val="-2"/>
        </w:rPr>
        <w:t>C.</w:t>
      </w:r>
      <w:r w:rsidRPr="00C63000" w:rsidR="006F283E">
        <w:rPr>
          <w:b/>
          <w:spacing w:val="-2"/>
        </w:rPr>
        <w:tab/>
        <w:t>When and Where to File</w:t>
      </w:r>
    </w:p>
    <w:p w:rsidR="006F283E" w:rsidP="006102DA" w:rsidRDefault="009C5E68"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rsidRDefault="00890BEE" w14:paraId="0C386EA7" w14:textId="77777777">
      <w:pPr>
        <w:keepNext/>
        <w:keepLines/>
        <w:tabs>
          <w:tab w:val="left" w:pos="-720"/>
        </w:tabs>
        <w:spacing w:after="120" w:line="226" w:lineRule="auto"/>
        <w:rPr>
          <w:spacing w:val="-2"/>
        </w:rPr>
      </w:pPr>
    </w:p>
    <w:p w:rsidR="00890BEE" w:rsidP="006102DA" w:rsidRDefault="00890BEE" w14:paraId="6BF9A49A" w14:textId="77777777">
      <w:pPr>
        <w:keepNext/>
        <w:keepLines/>
        <w:tabs>
          <w:tab w:val="left" w:pos="-720"/>
        </w:tabs>
        <w:spacing w:after="120" w:line="226" w:lineRule="auto"/>
        <w:rPr>
          <w:spacing w:val="-2"/>
        </w:rPr>
      </w:pPr>
    </w:p>
    <w:p w:rsidR="00890BEE" w:rsidP="006102DA" w:rsidRDefault="00890BEE" w14:paraId="632CA107" w14:textId="77777777">
      <w:pPr>
        <w:keepNext/>
        <w:keepLines/>
        <w:tabs>
          <w:tab w:val="left" w:pos="-720"/>
        </w:tabs>
        <w:spacing w:after="120" w:line="226" w:lineRule="auto"/>
        <w:rPr>
          <w:spacing w:val="-2"/>
        </w:rPr>
      </w:pPr>
    </w:p>
    <w:p w:rsidRPr="00C63000" w:rsidR="00292A3C" w:rsidP="006102DA" w:rsidRDefault="00292A3C" w14:paraId="0AA8A706" w14:textId="77777777">
      <w:pPr>
        <w:keepNext/>
        <w:keepLines/>
        <w:tabs>
          <w:tab w:val="left" w:pos="-720"/>
        </w:tabs>
        <w:spacing w:after="120" w:line="226" w:lineRule="auto"/>
        <w:rPr>
          <w:spacing w:val="-2"/>
        </w:rPr>
      </w:pPr>
    </w:p>
    <w:p w:rsidR="00890BEE" w:rsidP="00833A98" w:rsidRDefault="006F283E" w14:paraId="422A77C3" w14:textId="77777777">
      <w:pPr>
        <w:tabs>
          <w:tab w:val="center" w:pos="4680"/>
        </w:tabs>
        <w:spacing w:after="120"/>
        <w:rPr>
          <w:b/>
          <w:spacing w:val="-2"/>
        </w:rPr>
      </w:pPr>
      <w:r w:rsidRPr="00C63000">
        <w:rPr>
          <w:b/>
          <w:spacing w:val="-2"/>
        </w:rPr>
        <w:tab/>
      </w:r>
    </w:p>
    <w:p w:rsidRPr="00C63000" w:rsidR="006F283E" w:rsidP="00890BEE" w:rsidRDefault="006F283E" w14:paraId="72415518" w14:textId="77777777">
      <w:pPr>
        <w:tabs>
          <w:tab w:val="center" w:pos="4680"/>
        </w:tabs>
        <w:spacing w:after="120"/>
        <w:jc w:val="center"/>
        <w:rPr>
          <w:b/>
          <w:spacing w:val="-2"/>
        </w:rPr>
      </w:pPr>
      <w:r w:rsidRPr="00C63000">
        <w:rPr>
          <w:b/>
          <w:spacing w:val="-2"/>
        </w:rPr>
        <w:lastRenderedPageBreak/>
        <w:t>Figure 2:  Filing schedule</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72" w:type="dxa"/>
          <w:left w:w="72" w:type="dxa"/>
          <w:bottom w:w="72" w:type="dxa"/>
          <w:right w:w="72" w:type="dxa"/>
        </w:tblCellMar>
        <w:tblLook w:val="01E0" w:firstRow="1" w:lastRow="1" w:firstColumn="1" w:lastColumn="1" w:noHBand="0" w:noVBand="0"/>
      </w:tblPr>
      <w:tblGrid>
        <w:gridCol w:w="361"/>
        <w:gridCol w:w="1976"/>
        <w:gridCol w:w="1477"/>
        <w:gridCol w:w="5516"/>
      </w:tblGrid>
      <w:tr w:rsidRPr="00C63000" w:rsidR="00431F12" w:rsidTr="00473A6B" w14:paraId="091F6F2D" w14:textId="77777777">
        <w:tc>
          <w:tcPr>
            <w:tcW w:w="2337" w:type="dxa"/>
            <w:gridSpan w:val="2"/>
          </w:tcPr>
          <w:p w:rsidRPr="00C63000" w:rsidR="00431F12" w:rsidP="00833A98" w:rsidRDefault="00431F12" w14:paraId="4F6A7114" w14:textId="77777777">
            <w:pPr>
              <w:tabs>
                <w:tab w:val="left" w:pos="720"/>
              </w:tabs>
              <w:jc w:val="center"/>
              <w:rPr>
                <w:b/>
                <w:szCs w:val="22"/>
              </w:rPr>
            </w:pPr>
            <w:r w:rsidRPr="00C63000">
              <w:rPr>
                <w:b/>
                <w:szCs w:val="22"/>
              </w:rPr>
              <w:t>What to file</w:t>
            </w:r>
          </w:p>
        </w:tc>
        <w:tc>
          <w:tcPr>
            <w:tcW w:w="1477" w:type="dxa"/>
          </w:tcPr>
          <w:p w:rsidRPr="00C63000" w:rsidR="00431F12" w:rsidP="00833A98" w:rsidRDefault="00431F12" w14:paraId="4180F3BE" w14:textId="77777777">
            <w:pPr>
              <w:tabs>
                <w:tab w:val="left" w:pos="720"/>
              </w:tabs>
              <w:jc w:val="center"/>
              <w:rPr>
                <w:b/>
                <w:szCs w:val="22"/>
              </w:rPr>
            </w:pPr>
            <w:r w:rsidRPr="00C63000">
              <w:rPr>
                <w:b/>
                <w:szCs w:val="22"/>
              </w:rPr>
              <w:t>When to file</w:t>
            </w:r>
          </w:p>
        </w:tc>
        <w:tc>
          <w:tcPr>
            <w:tcW w:w="5516" w:type="dxa"/>
          </w:tcPr>
          <w:p w:rsidRPr="00C63000" w:rsidR="00431F12" w:rsidP="00833A98" w:rsidRDefault="00431F12"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rsidRPr="00C63000" w:rsidR="005E3845" w:rsidTr="00473A6B" w14:paraId="78B0A29B" w14:textId="77777777">
        <w:tc>
          <w:tcPr>
            <w:tcW w:w="2337" w:type="dxa"/>
            <w:gridSpan w:val="2"/>
          </w:tcPr>
          <w:p w:rsidRPr="00C63000" w:rsidR="005E3845" w:rsidP="00833A98" w:rsidRDefault="005E3845" w14:paraId="15F8D709" w14:textId="77777777">
            <w:pPr>
              <w:tabs>
                <w:tab w:val="left" w:pos="720"/>
              </w:tabs>
              <w:rPr>
                <w:szCs w:val="22"/>
              </w:rPr>
            </w:pPr>
            <w:r w:rsidRPr="00C63000">
              <w:rPr>
                <w:szCs w:val="22"/>
              </w:rPr>
              <w:t>Completed FCC Form 499-A</w:t>
            </w:r>
          </w:p>
        </w:tc>
        <w:tc>
          <w:tcPr>
            <w:tcW w:w="1477" w:type="dxa"/>
          </w:tcPr>
          <w:p w:rsidRPr="00C63000" w:rsidR="005E3845" w:rsidP="00833A98" w:rsidRDefault="005E3845" w14:paraId="065E24E7" w14:textId="77777777">
            <w:pPr>
              <w:tabs>
                <w:tab w:val="left" w:pos="720"/>
              </w:tabs>
              <w:rPr>
                <w:szCs w:val="22"/>
              </w:rPr>
            </w:pPr>
            <w:r w:rsidRPr="00C63000">
              <w:rPr>
                <w:szCs w:val="22"/>
              </w:rPr>
              <w:t>April 1</w:t>
            </w:r>
          </w:p>
        </w:tc>
        <w:tc>
          <w:tcPr>
            <w:tcW w:w="5516" w:type="dxa"/>
          </w:tcPr>
          <w:p w:rsidRPr="00C63000" w:rsidR="005E3845" w:rsidP="00833A98" w:rsidRDefault="005E3845" w14:paraId="5D270CFE" w14:textId="253C3861">
            <w:pPr>
              <w:tabs>
                <w:tab w:val="left" w:pos="720"/>
              </w:tabs>
              <w:rPr>
                <w:szCs w:val="22"/>
              </w:rPr>
            </w:pPr>
          </w:p>
          <w:p w:rsidRPr="00C63000" w:rsidR="005E3845" w:rsidP="00833A98" w:rsidRDefault="001E12E8" w14:paraId="3E2A52A0" w14:textId="77777777">
            <w:pPr>
              <w:tabs>
                <w:tab w:val="left" w:pos="720"/>
              </w:tabs>
              <w:rPr>
                <w:szCs w:val="22"/>
              </w:rPr>
            </w:pPr>
            <w:hyperlink w:history="1" r:id="rId18">
              <w:r w:rsidRPr="00C63000" w:rsidR="005E3845">
                <w:rPr>
                  <w:rStyle w:val="Hyperlink"/>
                  <w:color w:val="auto"/>
                  <w:szCs w:val="22"/>
                </w:rPr>
                <w:t>http://forms.universalservice.org</w:t>
              </w:r>
            </w:hyperlink>
          </w:p>
        </w:tc>
      </w:tr>
      <w:tr w:rsidRPr="00C63000" w:rsidR="005E3845" w:rsidTr="00473A6B" w14:paraId="29C4AEF2" w14:textId="77777777">
        <w:tc>
          <w:tcPr>
            <w:tcW w:w="2337" w:type="dxa"/>
            <w:gridSpan w:val="2"/>
          </w:tcPr>
          <w:p w:rsidRPr="00C63000" w:rsidR="005E3845" w:rsidP="00833A98" w:rsidRDefault="005E3845"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Pr="00C63000" w:rsidR="005E3845" w:rsidP="00833A98" w:rsidRDefault="005E3845"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rsidRDefault="001E12E8" w14:paraId="75771440" w14:textId="77777777">
            <w:pPr>
              <w:tabs>
                <w:tab w:val="left" w:pos="720"/>
              </w:tabs>
              <w:rPr>
                <w:rStyle w:val="Hyperlink"/>
                <w:color w:val="auto"/>
              </w:rPr>
            </w:pPr>
            <w:hyperlink w:history="1" r:id="rId19">
              <w:r w:rsidRPr="00C63000" w:rsidR="005E3845">
                <w:rPr>
                  <w:rStyle w:val="Hyperlink"/>
                  <w:color w:val="auto"/>
                </w:rPr>
                <w:t>http://forms.universalservice.org</w:t>
              </w:r>
            </w:hyperlink>
          </w:p>
          <w:p w:rsidRPr="00C63000" w:rsidR="004018AF" w:rsidP="00833A98" w:rsidRDefault="004018AF" w14:paraId="6A85CADF" w14:textId="34B4F582">
            <w:pPr>
              <w:tabs>
                <w:tab w:val="left" w:pos="720"/>
              </w:tabs>
              <w:rPr>
                <w:szCs w:val="22"/>
              </w:rPr>
            </w:pPr>
          </w:p>
        </w:tc>
      </w:tr>
      <w:tr w:rsidRPr="00C63000" w:rsidR="005E3845" w:rsidTr="00473A6B" w14:paraId="74511DEC" w14:textId="77777777">
        <w:tc>
          <w:tcPr>
            <w:tcW w:w="2337" w:type="dxa"/>
            <w:gridSpan w:val="2"/>
            <w:tcBorders>
              <w:bottom w:val="single" w:color="auto" w:sz="12" w:space="0"/>
            </w:tcBorders>
          </w:tcPr>
          <w:p w:rsidRPr="00C63000" w:rsidR="005E3845" w:rsidP="00833A98" w:rsidRDefault="005E3845" w14:paraId="1232241D" w14:textId="77777777">
            <w:pPr>
              <w:tabs>
                <w:tab w:val="left" w:pos="720"/>
              </w:tabs>
              <w:rPr>
                <w:szCs w:val="22"/>
              </w:rPr>
            </w:pPr>
            <w:r w:rsidRPr="00C63000">
              <w:rPr>
                <w:szCs w:val="22"/>
              </w:rPr>
              <w:t>Consolidated filer certification</w:t>
            </w:r>
          </w:p>
          <w:p w:rsidRPr="00C63000" w:rsidR="005E3845" w:rsidP="00833A98" w:rsidRDefault="005E3845" w14:paraId="28A03405" w14:textId="77777777">
            <w:pPr>
              <w:tabs>
                <w:tab w:val="left" w:pos="720"/>
              </w:tabs>
              <w:rPr>
                <w:b/>
                <w:szCs w:val="22"/>
              </w:rPr>
            </w:pPr>
          </w:p>
          <w:p w:rsidRPr="00C63000" w:rsidR="005E3845" w:rsidP="00833A98" w:rsidRDefault="005E3845"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color="auto" w:sz="12" w:space="0"/>
            </w:tcBorders>
          </w:tcPr>
          <w:p w:rsidRPr="00C63000" w:rsidR="005E3845" w:rsidP="00833A98" w:rsidRDefault="005E3845" w14:paraId="6B4FCF55" w14:textId="77777777">
            <w:pPr>
              <w:tabs>
                <w:tab w:val="left" w:pos="720"/>
              </w:tabs>
              <w:rPr>
                <w:szCs w:val="22"/>
              </w:rPr>
            </w:pPr>
            <w:r w:rsidRPr="00C63000">
              <w:rPr>
                <w:szCs w:val="22"/>
              </w:rPr>
              <w:t>April 1</w:t>
            </w:r>
          </w:p>
        </w:tc>
        <w:tc>
          <w:tcPr>
            <w:tcW w:w="5516" w:type="dxa"/>
            <w:tcBorders>
              <w:bottom w:val="single" w:color="auto" w:sz="12" w:space="0"/>
            </w:tcBorders>
          </w:tcPr>
          <w:p w:rsidRPr="00C63000" w:rsidR="005E3845" w:rsidP="00833A98" w:rsidRDefault="005E3845" w14:paraId="6FD1D63A" w14:textId="77777777">
            <w:pPr>
              <w:tabs>
                <w:tab w:val="left" w:pos="720"/>
              </w:tabs>
              <w:rPr>
                <w:szCs w:val="22"/>
                <w:u w:val="single"/>
              </w:rPr>
            </w:pPr>
            <w:r w:rsidRPr="00C63000">
              <w:rPr>
                <w:szCs w:val="22"/>
                <w:u w:val="single"/>
              </w:rPr>
              <w:t>Data Collection Agent</w:t>
            </w:r>
          </w:p>
          <w:p w:rsidRPr="00C63000" w:rsidR="005E3845" w:rsidP="00833A98" w:rsidRDefault="005E3845" w14:paraId="601473EB" w14:textId="77777777">
            <w:pPr>
              <w:tabs>
                <w:tab w:val="left" w:pos="720"/>
              </w:tabs>
              <w:rPr>
                <w:szCs w:val="22"/>
              </w:rPr>
            </w:pPr>
            <w:r w:rsidRPr="00C63000">
              <w:rPr>
                <w:szCs w:val="22"/>
              </w:rPr>
              <w:t>c/o Universal Service Administrative Company</w:t>
            </w:r>
          </w:p>
          <w:p w:rsidRPr="00C63000" w:rsidR="005E3845" w:rsidP="00833A98" w:rsidRDefault="001E12E8" w14:paraId="0BAFDA29" w14:textId="77777777">
            <w:pPr>
              <w:tabs>
                <w:tab w:val="left" w:pos="880"/>
              </w:tabs>
              <w:rPr>
                <w:b/>
                <w:szCs w:val="22"/>
                <w:u w:val="single"/>
              </w:rPr>
            </w:pPr>
            <w:hyperlink w:history="1" r:id="rId20">
              <w:r w:rsidRPr="00C63000" w:rsidR="005E3845">
                <w:rPr>
                  <w:rStyle w:val="Hyperlink"/>
                  <w:color w:val="auto"/>
                  <w:szCs w:val="22"/>
                </w:rPr>
                <w:t>form499@usac.org</w:t>
              </w:r>
            </w:hyperlink>
          </w:p>
        </w:tc>
      </w:tr>
      <w:tr w:rsidRPr="00C63000" w:rsidR="00D22C2F" w:rsidTr="00473A6B" w14:paraId="7A4DFB34" w14:textId="77777777">
        <w:tc>
          <w:tcPr>
            <w:tcW w:w="361" w:type="dxa"/>
            <w:tcBorders>
              <w:bottom w:val="single" w:color="auto" w:sz="12" w:space="0"/>
              <w:right w:val="nil"/>
            </w:tcBorders>
          </w:tcPr>
          <w:p w:rsidRPr="00C63000" w:rsidR="00D22C2F" w:rsidP="00833A98" w:rsidRDefault="00D22C2F" w14:paraId="66F5EE6D" w14:textId="77777777">
            <w:pPr>
              <w:tabs>
                <w:tab w:val="left" w:pos="880"/>
              </w:tabs>
              <w:rPr>
                <w:b/>
                <w:szCs w:val="22"/>
                <w:u w:val="single"/>
              </w:rPr>
            </w:pPr>
            <w:r w:rsidRPr="00C63000">
              <w:rPr>
                <w:b/>
                <w:spacing w:val="-2"/>
              </w:rPr>
              <w:t>*</w:t>
            </w:r>
          </w:p>
        </w:tc>
        <w:tc>
          <w:tcPr>
            <w:tcW w:w="8969" w:type="dxa"/>
            <w:gridSpan w:val="3"/>
            <w:tcBorders>
              <w:left w:val="nil"/>
              <w:bottom w:val="single" w:color="auto" w:sz="12" w:space="0"/>
            </w:tcBorders>
          </w:tcPr>
          <w:p w:rsidRPr="00C63000" w:rsidR="00D22C2F" w:rsidP="00833A98" w:rsidRDefault="00D22C2F"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Pr="00C63000" w:rsidR="00D22C2F" w:rsidP="00833A98" w:rsidRDefault="00D22C2F"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Pr="00C63000" w:rsidR="00D22C2F" w:rsidP="00833A98" w:rsidRDefault="00D22C2F"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Pr="00C63000" w:rsidR="00D22C2F" w:rsidP="00833A98" w:rsidRDefault="00D22C2F"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Pr="00C63000" w:rsidR="001C6E82" w:rsidTr="00473A6B" w14:paraId="5254F211" w14:textId="77777777">
        <w:tc>
          <w:tcPr>
            <w:tcW w:w="361" w:type="dxa"/>
            <w:tcBorders>
              <w:right w:val="nil"/>
            </w:tcBorders>
          </w:tcPr>
          <w:p w:rsidRPr="00C63000" w:rsidR="001C6E82" w:rsidP="00833A98" w:rsidRDefault="001C6E82" w14:paraId="1CAAE80A" w14:textId="77777777">
            <w:pPr>
              <w:tabs>
                <w:tab w:val="left" w:pos="880"/>
              </w:tabs>
              <w:rPr>
                <w:b/>
                <w:spacing w:val="-2"/>
              </w:rPr>
            </w:pPr>
            <w:r w:rsidRPr="00C63000">
              <w:rPr>
                <w:b/>
                <w:spacing w:val="-2"/>
              </w:rPr>
              <w:t>**</w:t>
            </w:r>
          </w:p>
        </w:tc>
        <w:tc>
          <w:tcPr>
            <w:tcW w:w="8969" w:type="dxa"/>
            <w:gridSpan w:val="3"/>
            <w:tcBorders>
              <w:left w:val="nil"/>
            </w:tcBorders>
          </w:tcPr>
          <w:p w:rsidRPr="00C63000" w:rsidR="001C6E82" w:rsidP="00833A98" w:rsidRDefault="001C6E82"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Pr="00C63000" w:rsidR="00F91A0A" w:rsidP="00833A98" w:rsidRDefault="00F91A0A"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rsidRDefault="004759B9"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Pr="00C63000" w:rsidR="006F283E" w:rsidP="00833A98" w:rsidRDefault="006F283E"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Pr="00C63000" w:rsidR="006F283E" w:rsidP="00833A98" w:rsidRDefault="006F283E"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Pr="00C63000" w:rsidR="00CA2482" w:rsidP="00833A98" w:rsidRDefault="006F283E" w14:paraId="193533D3" w14:textId="7FA0E8AA">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proofErr w:type="spellStart"/>
      <w:r w:rsidRPr="00C63000">
        <w:rPr>
          <w:spacing w:val="-2"/>
        </w:rPr>
        <w:t>uncollectibles</w:t>
      </w:r>
      <w:proofErr w:type="spellEnd"/>
      <w:r w:rsidRPr="00C63000">
        <w:rPr>
          <w:spacing w:val="-2"/>
        </w:rPr>
        <w:t xml:space="preserve"> or settlement payments and without making out-of-period adjustments.  The amount of projected </w:t>
      </w:r>
      <w:proofErr w:type="spellStart"/>
      <w:r w:rsidRPr="00C63000">
        <w:rPr>
          <w:spacing w:val="-2"/>
        </w:rPr>
        <w:t>uncollectibles</w:t>
      </w:r>
      <w:proofErr w:type="spellEnd"/>
      <w:r w:rsidRPr="00C63000">
        <w:rPr>
          <w:spacing w:val="-2"/>
        </w:rPr>
        <w:t xml:space="preserve"> (the difference between Line 119 and Line 120) cannot exceed projected billings.  Therefore, do not enter negative numbers on the form.</w:t>
      </w:r>
    </w:p>
    <w:p w:rsidRPr="00C63000" w:rsidR="006F283E" w:rsidP="00833A98" w:rsidRDefault="006F283E"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Pr="00C63000" w:rsidR="006F283E" w:rsidP="00833A98" w:rsidRDefault="006F283E"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lastRenderedPageBreak/>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Pr="00C63000" w:rsidR="00374902" w:rsidP="00833A98" w:rsidRDefault="00374902"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Pr="00C63000" w:rsidR="006F283E" w:rsidP="00833A98" w:rsidRDefault="006F283E"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Pr="00C63000" w:rsidR="00A75B1D" w:rsidP="00833A98" w:rsidRDefault="00A75B1D"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Pr="00C63000" w:rsidR="006F283E" w:rsidP="00833A98" w:rsidRDefault="006F283E"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Pr="00C63000" w:rsidR="00035D91" w:rsidP="00833A98" w:rsidRDefault="006F283E"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Pr="00C63000" w:rsidR="006F283E" w:rsidP="00833A98" w:rsidRDefault="006F283E"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Pr="00C63000" w:rsidR="006F283E" w:rsidP="00833A98" w:rsidRDefault="006F283E"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Pr="00C63000" w:rsidR="006F283E" w:rsidP="00833A98" w:rsidRDefault="006F283E" w14:paraId="5E275783" w14:textId="77777777">
      <w:pPr>
        <w:widowControl w:val="0"/>
        <w:tabs>
          <w:tab w:val="left" w:pos="-720"/>
        </w:tabs>
        <w:suppressAutoHyphens/>
        <w:spacing w:after="120"/>
        <w:rPr>
          <w:spacing w:val="-2"/>
        </w:rPr>
      </w:pPr>
      <w:r w:rsidRPr="00C63000">
        <w:rPr>
          <w:b/>
          <w:spacing w:val="-2"/>
        </w:rPr>
        <w:lastRenderedPageBreak/>
        <w:t>Block 1</w:t>
      </w:r>
      <w:r w:rsidRPr="00C63000">
        <w:rPr>
          <w:spacing w:val="-2"/>
        </w:rPr>
        <w:t xml:space="preserve"> of the Telecommunications Reporting Worksheet requires identification information.  </w:t>
      </w:r>
    </w:p>
    <w:p w:rsidRPr="00C63000" w:rsidR="006F283E" w:rsidP="00833A98" w:rsidRDefault="006F283E"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w:history="1" r:id="rId2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Pr="00C63000" w:rsidR="006F283E" w:rsidP="00833A98" w:rsidRDefault="006F283E"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Pr="00C63000" w:rsidR="006F283E" w:rsidP="00833A98" w:rsidRDefault="006F283E"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Pr="00C63000" w:rsidR="006F283E" w:rsidP="00833A98" w:rsidRDefault="006F283E"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rsidRDefault="006F283E" w14:paraId="3ACBDFFF" w14:textId="4CABF54E">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Pr="00C63000" w:rsidR="002D13EF">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rsidRPr="00863156" w:rsidR="00AA6F02" w:rsidP="00863156" w:rsidRDefault="00AA6F02" w14:paraId="3A5D0A43" w14:textId="77777777">
      <w:pPr>
        <w:tabs>
          <w:tab w:val="left" w:pos="-720"/>
        </w:tabs>
        <w:suppressAutoHyphens/>
        <w:spacing w:after="120"/>
        <w:ind w:left="720" w:hanging="720"/>
        <w:rPr>
          <w:spacing w:val="-2"/>
        </w:rPr>
      </w:pPr>
      <w:r w:rsidRPr="000659F0">
        <w:rPr>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sidRPr="00C63000" w:rsidR="0043784E">
        <w:rPr>
          <w:rStyle w:val="FootnoteReference"/>
        </w:rPr>
        <w:footnoteReference w:id="24"/>
      </w:r>
      <w:r w:rsidRPr="00C63000" w:rsidR="0043784E">
        <w:t xml:space="preserve">  For this purpose, the term ‘owns’ means “to own an equity interest (or the equivalent thereof) of more than 10 percent.”</w:t>
      </w:r>
      <w:r w:rsidRPr="00C63000" w:rsidR="0043784E">
        <w:rPr>
          <w:rStyle w:val="FootnoteReference"/>
        </w:rPr>
        <w:footnoteReference w:id="25"/>
      </w:r>
    </w:p>
    <w:p w:rsidRPr="00C63000" w:rsidR="002D13EF" w:rsidP="00833A98" w:rsidRDefault="00AA6F02" w14:paraId="1E5F70E7" w14:textId="77777777">
      <w:pPr>
        <w:tabs>
          <w:tab w:val="left" w:pos="-720"/>
        </w:tabs>
        <w:suppressAutoHyphens/>
        <w:spacing w:after="120"/>
      </w:pPr>
      <w:r w:rsidRPr="000659F0">
        <w:rPr>
          <w:spacing w:val="-2"/>
        </w:rPr>
        <w:sym w:font="Wingdings" w:char="F06E"/>
      </w:r>
      <w:r w:rsidRPr="00C63000">
        <w:rPr>
          <w:spacing w:val="-2"/>
        </w:rPr>
        <w:tab/>
      </w:r>
      <w:r w:rsidRPr="00C63000" w:rsidR="003D1F2A">
        <w:t>If the filer has no affiliates, check the appropriate box on Line 105.</w:t>
      </w:r>
    </w:p>
    <w:p w:rsidRPr="00C63000" w:rsidR="006F283E" w:rsidP="00833A98" w:rsidRDefault="006F283E"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w:history="1" r:id="rId22">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Pr="00C63000" w:rsidR="006F283E" w:rsidP="00833A98" w:rsidRDefault="006F283E"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Pr="00C63000" w:rsidR="006F283E" w:rsidP="00833A98" w:rsidRDefault="006F283E" w14:paraId="261FD0EA" w14:textId="77777777">
      <w:pPr>
        <w:tabs>
          <w:tab w:val="left" w:pos="-720"/>
        </w:tabs>
        <w:suppressAutoHyphens/>
        <w:spacing w:after="120"/>
        <w:rPr>
          <w:b/>
          <w:spacing w:val="-2"/>
        </w:rPr>
      </w:pPr>
      <w:r w:rsidRPr="00C63000">
        <w:rPr>
          <w:b/>
          <w:spacing w:val="-2"/>
        </w:rPr>
        <w:lastRenderedPageBreak/>
        <w:tab/>
        <w:t>B.</w:t>
      </w:r>
      <w:r w:rsidRPr="00C63000">
        <w:rPr>
          <w:b/>
          <w:spacing w:val="-2"/>
        </w:rPr>
        <w:tab/>
        <w:t>Block 2:  Contact Information</w:t>
      </w:r>
    </w:p>
    <w:p w:rsidRPr="00C63000" w:rsidR="006F283E" w:rsidP="00833A98" w:rsidRDefault="006F283E" w14:paraId="2D9E6F76" w14:textId="77777777">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Pr="00C63000" w:rsidR="006F283E" w:rsidP="00833A98" w:rsidRDefault="006F283E"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Pr="00C63000" w:rsidR="006F283E" w:rsidP="00833A98" w:rsidRDefault="006F283E"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Pr="00C63000" w:rsidR="006F283E" w:rsidP="00833A98" w:rsidRDefault="006F283E"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Pr="00C63000" w:rsidR="006F283E" w:rsidP="00833A98" w:rsidRDefault="006F283E"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Pr="00C63000" w:rsidR="00CC2841" w:rsidP="00833A98" w:rsidRDefault="00CC2841"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Pr="00C63000" w:rsidR="00CC2841" w:rsidP="00833A98" w:rsidRDefault="006F283E"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Pr="00C63000" w:rsidR="00C5033D" w:rsidP="00833A98" w:rsidRDefault="00D37EC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rsidR="00C5033D">
        <w:t xml:space="preserve">Revenues from all other sources consist primarily of revenues from services provided to end users, referred to here as "end-user revenues."  This latter category includes </w:t>
      </w:r>
      <w:r w:rsidRPr="00C63000" w:rsidR="00C5033D">
        <w:rPr>
          <w:spacing w:val="-2"/>
        </w:rPr>
        <w:t>foreign</w:t>
      </w:r>
      <w:r w:rsidRPr="00C63000" w:rsidR="00C5033D">
        <w:t xml:space="preserve"> and non-telecommunications revenues.</w:t>
      </w:r>
    </w:p>
    <w:p w:rsidRPr="00C63000" w:rsidR="00E4084A" w:rsidP="00833A98" w:rsidRDefault="006C2CF1"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rsidRPr="00C63000" w:rsidR="00C5033D" w:rsidP="00833A98" w:rsidRDefault="00C5033D" w14:paraId="02C913C5" w14:textId="4CDDCDBE">
      <w:pPr>
        <w:pStyle w:val="BodyText"/>
      </w:pPr>
      <w:r w:rsidRPr="00C63000">
        <w:lastRenderedPageBreak/>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Pr="00C63000" w:rsidR="006F283E" w:rsidP="00833A98" w:rsidRDefault="006C2CF1"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sidR="006F283E">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sidR="006F283E">
        <w:rPr>
          <w:spacing w:val="-2"/>
        </w:rPr>
        <w:t xml:space="preserve">s and </w:t>
      </w:r>
      <w:r w:rsidRPr="00C63000" w:rsidR="002469ED">
        <w:rPr>
          <w:spacing w:val="-2"/>
        </w:rPr>
        <w:t>provider</w:t>
      </w:r>
      <w:r w:rsidRPr="00C63000" w:rsidR="006F283E">
        <w:rPr>
          <w:spacing w:val="-2"/>
        </w:rPr>
        <w:t xml:space="preserve">s that meet the </w:t>
      </w:r>
      <w:r w:rsidRPr="00C63000" w:rsidR="006F283E">
        <w:rPr>
          <w:i/>
          <w:spacing w:val="-2"/>
        </w:rPr>
        <w:t>de minimis</w:t>
      </w:r>
      <w:r w:rsidRPr="00C63000" w:rsidR="006F283E">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sidR="006F283E">
        <w:rPr>
          <w:i/>
          <w:spacing w:val="-2"/>
        </w:rPr>
        <w:t>de minimis</w:t>
      </w:r>
      <w:r w:rsidRPr="00C63000" w:rsidR="006F283E">
        <w:rPr>
          <w:spacing w:val="-2"/>
        </w:rPr>
        <w:t xml:space="preserve"> for universal service purposes) on Line (116).  Underlying carriers must contribute to the universal service support mechanisms on the basis of such revenues. </w:t>
      </w:r>
    </w:p>
    <w:p w:rsidRPr="00C63000" w:rsidR="006F283E" w:rsidP="00833A98" w:rsidRDefault="006F283E"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Pr="00C63000" w:rsidR="006F283E" w:rsidP="00833A98" w:rsidRDefault="006F283E"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proofErr w:type="spellStart"/>
      <w:r w:rsidRPr="00C63000">
        <w:rPr>
          <w:spacing w:val="-2"/>
        </w:rPr>
        <w:t>uncollectibles</w:t>
      </w:r>
      <w:proofErr w:type="spellEnd"/>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Pr="00C63000" w:rsidR="004D7014">
        <w:rPr>
          <w:rStyle w:val="FootnoteReference"/>
          <w:spacing w:val="-2"/>
        </w:rPr>
        <w:footnoteReference w:id="28"/>
      </w:r>
    </w:p>
    <w:p w:rsidRPr="00C63000" w:rsidR="006F283E" w:rsidP="00833A98" w:rsidRDefault="006F283E"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Pr="00C63000" w:rsidR="006F283E" w:rsidP="00833A98" w:rsidRDefault="006F283E"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w:t>
      </w:r>
      <w:r w:rsidRPr="00C63000" w:rsidR="000F143E">
        <w:rPr>
          <w:spacing w:val="-2"/>
        </w:rPr>
        <w:lastRenderedPageBreak/>
        <w:t xml:space="preserve">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Pr="00C63000" w:rsidR="006F283E" w:rsidP="00833A98" w:rsidRDefault="006F283E"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sidR="004B117D">
        <w:rPr>
          <w:rStyle w:val="FootnoteReference"/>
          <w:spacing w:val="-2"/>
        </w:rPr>
        <w:footnoteReference w:id="30"/>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Pr="00C63000" w:rsidR="00D56337" w:rsidP="00833A98" w:rsidRDefault="000A438D" w14:paraId="203FB0C0" w14:textId="03E679EF">
      <w:pPr>
        <w:tabs>
          <w:tab w:val="left" w:pos="-720"/>
        </w:tabs>
        <w:suppressAutoHyphens/>
        <w:spacing w:after="120"/>
        <w:rPr>
          <w:spacing w:val="-2"/>
        </w:rPr>
      </w:pPr>
      <w:r>
        <w:rPr>
          <w:spacing w:val="-2"/>
        </w:rPr>
        <w:t>For FCC Form 499 purposes, c</w:t>
      </w:r>
      <w:r w:rsidRPr="00C63000" w:rsidR="00D56337">
        <w:rPr>
          <w:spacing w:val="-2"/>
        </w:rPr>
        <w:t xml:space="preserve">redits </w:t>
      </w:r>
      <w:r w:rsidR="00DD2ECC">
        <w:rPr>
          <w:spacing w:val="-2"/>
        </w:rPr>
        <w:t xml:space="preserve">that are issued by the filer </w:t>
      </w:r>
      <w:r w:rsidRPr="00C63000" w:rsidR="00D56337">
        <w:rPr>
          <w:spacing w:val="-2"/>
        </w:rPr>
        <w:t xml:space="preserve">may be recognized only when redeemed.   In Form 499 worksheets, filers that use earned revenue to represent billed revenue may recognize credits when redeemed but may not report negative revenues.  Other filers should include credits in </w:t>
      </w:r>
      <w:proofErr w:type="spellStart"/>
      <w:r w:rsidRPr="00C63000" w:rsidR="00D56337">
        <w:rPr>
          <w:spacing w:val="-2"/>
        </w:rPr>
        <w:t>uncollectibles</w:t>
      </w:r>
      <w:proofErr w:type="spellEnd"/>
      <w:r w:rsidRPr="00C63000" w:rsidR="00D56337">
        <w:rPr>
          <w:spacing w:val="-2"/>
        </w:rPr>
        <w:t>, when earned.</w:t>
      </w:r>
    </w:p>
    <w:p w:rsidR="000A438D" w:rsidP="00833A98" w:rsidRDefault="00D56337"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sidR="000A438D">
        <w:rPr>
          <w:spacing w:val="-2"/>
        </w:rPr>
        <w:t xml:space="preserve"> on Line 116</w:t>
      </w:r>
      <w:r w:rsidRPr="00C63000">
        <w:rPr>
          <w:spacing w:val="-2"/>
        </w:rPr>
        <w:t xml:space="preserve">.  </w:t>
      </w:r>
    </w:p>
    <w:p w:rsidRPr="00C63000" w:rsidR="00D56337" w:rsidP="00833A98" w:rsidRDefault="00D56337"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Pr="00C63000" w:rsidR="006F283E" w:rsidP="00833A98" w:rsidRDefault="006F283E"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Pr="00C63000" w:rsidR="006F283E" w:rsidP="00833A98" w:rsidRDefault="006F283E"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Pr="00C63000" w:rsidR="006F283E" w:rsidP="00833A98" w:rsidRDefault="006F283E"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Pr="00C63000" w:rsidR="006F283E" w:rsidP="00833A98" w:rsidRDefault="006F283E"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Pr="00C63000" w:rsidR="006F283E" w:rsidP="00833A98" w:rsidRDefault="006F283E" w14:paraId="51371A94" w14:textId="77777777">
      <w:pPr>
        <w:tabs>
          <w:tab w:val="left" w:pos="-720"/>
          <w:tab w:val="left" w:pos="2880"/>
        </w:tabs>
        <w:suppressAutoHyphens/>
        <w:spacing w:after="120"/>
        <w:rPr>
          <w:spacing w:val="-2"/>
        </w:rPr>
      </w:pPr>
      <w:r w:rsidRPr="00C63000">
        <w:rPr>
          <w:spacing w:val="-2"/>
        </w:rPr>
        <w:t xml:space="preserve">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w:t>
      </w:r>
      <w:r w:rsidRPr="00C63000">
        <w:rPr>
          <w:spacing w:val="-2"/>
        </w:rPr>
        <w:lastRenderedPageBreak/>
        <w:t>entire line are classified as interstate.</w:t>
      </w:r>
      <w:r w:rsidRPr="00C63000">
        <w:rPr>
          <w:rStyle w:val="FootnoteReference"/>
        </w:rPr>
        <w:footnoteReference w:id="31"/>
      </w:r>
      <w:r w:rsidRPr="00C63000">
        <w:rPr>
          <w:spacing w:val="-2"/>
        </w:rPr>
        <w:t xml:space="preserve">  In general, flat-rated unbundled network access elements should be classified according to the regulatory agency that has primary jurisdiction over the contracts.  </w:t>
      </w:r>
    </w:p>
    <w:p w:rsidRPr="00C63000" w:rsidR="00D7288B" w:rsidP="00833A98" w:rsidRDefault="00E66FF2" w14:paraId="4A0387C4" w14:textId="77777777">
      <w:pPr>
        <w:tabs>
          <w:tab w:val="left" w:pos="-720"/>
          <w:tab w:val="left" w:pos="2880"/>
        </w:tabs>
        <w:suppressAutoHyphens/>
        <w:spacing w:after="120"/>
      </w:pPr>
      <w:r w:rsidRPr="00C63000">
        <w:t>T</w:t>
      </w:r>
      <w:r w:rsidRPr="00C63000" w:rsidR="00D7288B">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rsidR="00D7288B">
        <w:t>providing interstate or interstate access service from their customers</w:t>
      </w:r>
      <w:r w:rsidRPr="00C63000">
        <w:t xml:space="preserve"> through a subscriber line charge or access recovery charge</w:t>
      </w:r>
      <w:r w:rsidRPr="00C63000" w:rsidR="00D7288B">
        <w:t>, they must allocate those revenues to the interstate jurisdiction, for USF contribution reporting purposes, in a manner that is consistent with their supporting books of accounts and records.</w:t>
      </w:r>
      <w:r w:rsidRPr="00C63000" w:rsidR="00D7288B">
        <w:rPr>
          <w:rStyle w:val="FootnoteReference"/>
        </w:rPr>
        <w:footnoteReference w:id="32"/>
      </w:r>
    </w:p>
    <w:p w:rsidRPr="00C63000" w:rsidR="006F283E" w:rsidP="00833A98" w:rsidRDefault="006F283E"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Pr="00C63000" w:rsidR="006F283E" w:rsidP="00833A98" w:rsidRDefault="006F283E"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Pr="00C63000" w:rsidR="006F283E" w:rsidP="00833A98" w:rsidRDefault="006F283E"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Pr="00C63000" w:rsidR="00A21313" w:rsidP="00833A98" w:rsidRDefault="00AE32BA"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sidR="00A21313">
        <w:rPr>
          <w:spacing w:val="-2"/>
        </w:rPr>
        <w:t xml:space="preserve">Note that the FCC provides the following safe harbor percentages of interstate </w:t>
      </w:r>
      <w:r w:rsidRPr="00C63000" w:rsidR="00493F43">
        <w:rPr>
          <w:spacing w:val="-2"/>
        </w:rPr>
        <w:t xml:space="preserve">wireless </w:t>
      </w:r>
      <w:r w:rsidRPr="00C63000" w:rsidR="00A21313">
        <w:rPr>
          <w:spacing w:val="-2"/>
        </w:rPr>
        <w:t>revenues associated with Lines 115, 116, 119 and 120:</w:t>
      </w:r>
      <w:r w:rsidRPr="00C63000" w:rsidR="00A21313">
        <w:rPr>
          <w:rStyle w:val="FootnoteReference"/>
          <w:spacing w:val="-2"/>
        </w:rPr>
        <w:footnoteReference w:id="33"/>
      </w:r>
    </w:p>
    <w:p w:rsidRPr="00C63000" w:rsidR="00A21313" w:rsidP="00833A98" w:rsidRDefault="00A21313" w14:paraId="65BAC2D1" w14:textId="77777777">
      <w:pPr>
        <w:tabs>
          <w:tab w:val="left" w:pos="-720"/>
        </w:tabs>
        <w:suppressAutoHyphens/>
        <w:spacing w:after="120"/>
        <w:rPr>
          <w:spacing w:val="-2"/>
        </w:rPr>
      </w:pPr>
      <w:r w:rsidRPr="00C63000">
        <w:rPr>
          <w:spacing w:val="-2"/>
        </w:rPr>
        <w:tab/>
        <w:t>37.1% of cellular and broadband PCS telecommunications revenues</w:t>
      </w:r>
    </w:p>
    <w:p w:rsidRPr="00C63000" w:rsidR="00A21313" w:rsidP="00833A98" w:rsidRDefault="00A21313" w14:paraId="48D0B593" w14:textId="77777777">
      <w:pPr>
        <w:tabs>
          <w:tab w:val="left" w:pos="-720"/>
        </w:tabs>
        <w:suppressAutoHyphens/>
        <w:spacing w:after="120"/>
        <w:rPr>
          <w:spacing w:val="-2"/>
        </w:rPr>
      </w:pPr>
      <w:r w:rsidRPr="00C63000">
        <w:rPr>
          <w:spacing w:val="-2"/>
        </w:rPr>
        <w:tab/>
        <w:t>12% of paging revenues</w:t>
      </w:r>
    </w:p>
    <w:p w:rsidRPr="00C63000" w:rsidR="00A21313" w:rsidP="00833A98" w:rsidRDefault="00A21313" w14:paraId="09D2A697" w14:textId="77777777">
      <w:pPr>
        <w:tabs>
          <w:tab w:val="left" w:pos="-720"/>
        </w:tabs>
        <w:suppressAutoHyphens/>
        <w:spacing w:after="120"/>
        <w:rPr>
          <w:spacing w:val="-2"/>
        </w:rPr>
      </w:pPr>
      <w:r w:rsidRPr="00C63000">
        <w:rPr>
          <w:spacing w:val="-2"/>
        </w:rPr>
        <w:tab/>
        <w:t xml:space="preserve">  1% of analog SMR dispatch revenues</w:t>
      </w:r>
    </w:p>
    <w:p w:rsidRPr="00C63000" w:rsidR="00493F43" w:rsidP="00833A98" w:rsidRDefault="00493F43"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Pr="00C63000" w:rsidR="00493F43" w:rsidP="00833A98" w:rsidRDefault="00493F43" w14:paraId="4C33B336" w14:textId="77777777">
      <w:pPr>
        <w:tabs>
          <w:tab w:val="left" w:pos="-720"/>
        </w:tabs>
        <w:suppressAutoHyphens/>
        <w:spacing w:after="120"/>
        <w:rPr>
          <w:spacing w:val="-2"/>
        </w:rPr>
      </w:pPr>
      <w:r w:rsidRPr="00C63000">
        <w:rPr>
          <w:spacing w:val="-2"/>
        </w:rPr>
        <w:lastRenderedPageBreak/>
        <w:t>The FCC provides the following safe harbor percentage of interstate interconnected VoIP revenues associated with Line 115, 116, 119 and 120:</w:t>
      </w:r>
      <w:r w:rsidRPr="00C63000">
        <w:rPr>
          <w:rStyle w:val="FootnoteReference"/>
          <w:spacing w:val="-2"/>
        </w:rPr>
        <w:footnoteReference w:id="34"/>
      </w:r>
    </w:p>
    <w:p w:rsidRPr="00C63000" w:rsidR="00493F43" w:rsidP="00833A98" w:rsidRDefault="00493F43" w14:paraId="766F02A5" w14:textId="77777777">
      <w:pPr>
        <w:tabs>
          <w:tab w:val="left" w:pos="-720"/>
        </w:tabs>
        <w:suppressAutoHyphens/>
        <w:spacing w:after="120"/>
        <w:rPr>
          <w:spacing w:val="-2"/>
        </w:rPr>
      </w:pPr>
      <w:r w:rsidRPr="00C63000">
        <w:rPr>
          <w:spacing w:val="-2"/>
        </w:rPr>
        <w:tab/>
        <w:t>64.9% of interconnected VoIP telecommunications revenues</w:t>
      </w:r>
    </w:p>
    <w:p w:rsidRPr="00C63000" w:rsidR="00493F43" w:rsidP="00833A98" w:rsidRDefault="00493F43"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Pr="00C63000" w:rsidR="00C1608B" w:rsidP="00833A98" w:rsidRDefault="00C3372C"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5"/>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Pr="00C63000" w:rsidR="00C3372C" w:rsidP="00833A98" w:rsidRDefault="00A21313"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rsidR="00C3372C">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Pr="00C63000" w:rsidR="009A2677" w:rsidP="00833A98" w:rsidRDefault="009A2677"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sidRPr="00C63000" w:rsidR="00BA3435">
        <w:rPr>
          <w:rStyle w:val="FootnoteReference"/>
        </w:rPr>
        <w:footnoteReference w:id="36"/>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Pr="00C63000" w:rsidR="00C3372C" w:rsidP="00833A98" w:rsidRDefault="00C7268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7"/>
      </w:r>
      <w:r w:rsidRPr="00C63000">
        <w:rPr>
          <w:spacing w:val="-2"/>
          <w:szCs w:val="22"/>
        </w:rPr>
        <w:t xml:space="preserve">  In developing their traffic studies, interconnected VoIP and </w:t>
      </w:r>
      <w:r w:rsidRPr="00C63000">
        <w:rPr>
          <w:spacing w:val="-2"/>
          <w:szCs w:val="22"/>
        </w:rPr>
        <w:lastRenderedPageBreak/>
        <w:t xml:space="preserve">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8"/>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rsidR="00C3372C">
        <w:t xml:space="preserve"> </w:t>
      </w:r>
      <w:r w:rsidRPr="00C63000" w:rsidR="00B6070E">
        <w:t xml:space="preserve">To enable USAC to match </w:t>
      </w:r>
      <w:r w:rsidRPr="00C63000" w:rsidR="00C3372C">
        <w:t>traffic studies filed by contributors with their FCC Form 499 filings, include the following identifying information at the top of each page of the traffic study:  File</w:t>
      </w:r>
      <w:r w:rsidRPr="00C63000" w:rsidR="00D7288B">
        <w:t>r</w:t>
      </w:r>
      <w:r w:rsidRPr="00C63000" w:rsidR="00C3372C">
        <w:t xml:space="preserve"> ID; Company Name; </w:t>
      </w:r>
      <w:r w:rsidR="009F2106">
        <w:t>Affiliated Filers Name</w:t>
      </w:r>
      <w:r w:rsidRPr="00C63000" w:rsidR="00C3372C">
        <w:t xml:space="preserve"> (where applicable).  </w:t>
      </w:r>
    </w:p>
    <w:p w:rsidRPr="00C63000" w:rsidR="006F283E" w:rsidP="00C63000" w:rsidRDefault="006F283E"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Pr="00C63000" w:rsidR="006F283E" w:rsidP="00C63000" w:rsidRDefault="006F283E"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Pr="00C63000" w:rsidR="00AE32BA" w:rsidP="00833A98" w:rsidRDefault="00AE32BA"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Pr="00C63000" w:rsidR="002D5B5E" w:rsidP="00833A98" w:rsidRDefault="006F283E"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Pr="00C63000" w:rsidR="006F283E" w:rsidP="00833A98" w:rsidRDefault="006F283E"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Pr="00C63000" w:rsidR="006F283E" w:rsidP="00833A98" w:rsidRDefault="006F283E"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Pr="00C63000" w:rsidR="006F283E" w:rsidP="00833A98" w:rsidRDefault="006F283E" w14:paraId="2535E3E5" w14:textId="3EE075EA">
      <w:pPr>
        <w:tabs>
          <w:tab w:val="left" w:pos="0"/>
        </w:tabs>
        <w:suppressAutoHyphens/>
        <w:spacing w:after="120"/>
        <w:rPr>
          <w:spacing w:val="-2"/>
        </w:rPr>
      </w:pPr>
      <w:r w:rsidRPr="00C63000">
        <w:lastRenderedPageBreak/>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Pr="00C63000" w:rsidR="006F283E" w:rsidP="00833A98" w:rsidRDefault="006F283E"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sidRPr="00C63000">
        <w:rPr>
          <w:rStyle w:val="FootnoteReference"/>
        </w:rPr>
        <w:footnoteReference w:id="39"/>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sidRPr="00C63000" w:rsidR="00FE58D8">
        <w:rPr>
          <w:rStyle w:val="FootnoteReference"/>
        </w:rPr>
        <w:footnoteReference w:id="40"/>
      </w:r>
      <w:r w:rsidRPr="00C63000">
        <w:rPr>
          <w:spacing w:val="-2"/>
        </w:rPr>
        <w:t xml:space="preserve"> </w:t>
      </w:r>
    </w:p>
    <w:p w:rsidRPr="00C63000" w:rsidR="006F283E" w:rsidP="00833A98" w:rsidRDefault="006F283E"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Pr="00C63000" w:rsidR="006F283E" w:rsidP="00833A98" w:rsidRDefault="006F283E"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Pr="00C63000" w:rsidR="006F283E" w:rsidP="00833A98" w:rsidRDefault="006F283E"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Pr="00C63000" w:rsidR="006F283E" w:rsidP="00833A98" w:rsidRDefault="006F283E"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w:t>
      </w:r>
      <w:r w:rsidRPr="00C63000">
        <w:rPr>
          <w:spacing w:val="-2"/>
        </w:rPr>
        <w:lastRenderedPageBreak/>
        <w:t xml:space="preserve">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Pr="00C63000" w:rsidR="006F283E" w:rsidP="00833A98" w:rsidRDefault="006F283E"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Pr="00C63000" w:rsidR="006F283E" w:rsidP="00833A98" w:rsidRDefault="006F283E"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proofErr w:type="spellStart"/>
      <w:r w:rsidRPr="00C63000">
        <w:t>uncollectibles</w:t>
      </w:r>
      <w:proofErr w:type="spellEnd"/>
      <w:r w:rsidRPr="00C63000">
        <w:t>.</w:t>
      </w:r>
      <w:r w:rsidRPr="00C63000">
        <w:rPr>
          <w:rStyle w:val="FootnoteReference"/>
        </w:rPr>
        <w:footnoteReference w:id="41"/>
      </w:r>
      <w:r w:rsidRPr="00C63000">
        <w:t xml:space="preserve">  We define </w:t>
      </w:r>
      <w:proofErr w:type="spellStart"/>
      <w:r w:rsidRPr="00C63000">
        <w:t>uncollectibles</w:t>
      </w:r>
      <w:proofErr w:type="spellEnd"/>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2"/>
      </w:r>
      <w:r w:rsidRPr="00C63000">
        <w:t xml:space="preserve">  </w:t>
      </w:r>
      <w:r w:rsidRPr="00C63000" w:rsidR="000A132D">
        <w:t xml:space="preserve">Thus, </w:t>
      </w:r>
      <w:proofErr w:type="spellStart"/>
      <w:r w:rsidRPr="00C63000" w:rsidR="000A132D">
        <w:t>uncollectibles</w:t>
      </w:r>
      <w:proofErr w:type="spellEnd"/>
      <w:r w:rsidRPr="00C63000" w:rsidR="000A132D">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proofErr w:type="spellStart"/>
      <w:r w:rsidRPr="00C63000">
        <w:t>uncollectibles</w:t>
      </w:r>
      <w:proofErr w:type="spellEnd"/>
      <w:r w:rsidRPr="00C63000">
        <w:t xml:space="preserve">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proofErr w:type="spellStart"/>
      <w:r w:rsidRPr="00C63000">
        <w:t>uncollectibles</w:t>
      </w:r>
      <w:proofErr w:type="spellEnd"/>
      <w:r w:rsidRPr="00C63000">
        <w:t xml:space="preserve">.  </w:t>
      </w:r>
    </w:p>
    <w:p w:rsidRPr="00C63000" w:rsidR="006F283E" w:rsidP="00833A98" w:rsidRDefault="006F283E"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3"/>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 xml:space="preserve">Form 499-A), then the </w:t>
      </w:r>
      <w:r w:rsidRPr="00C63000">
        <w:lastRenderedPageBreak/>
        <w:t>administrator will collect the difference from the contributor using an average of the two highest contribution factors from that year.</w:t>
      </w:r>
    </w:p>
    <w:p w:rsidRPr="00C63000" w:rsidR="006F283E" w:rsidP="00833A98" w:rsidRDefault="006F283E"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Pr="00C63000" w:rsidR="006F283E" w:rsidP="00833A98" w:rsidRDefault="006F283E"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4"/>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Pr="00C63000" w:rsidR="00444868" w:rsidP="00833A98" w:rsidRDefault="006F283E"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sidR="00444868">
        <w:rPr>
          <w:spacing w:val="-2"/>
        </w:rPr>
        <w:t xml:space="preserve"> </w:t>
      </w:r>
      <w:r w:rsidRPr="00C63000" w:rsidR="00444868">
        <w:t>unless you are a company officer who has previously filed a signed paper form, in which case you may certify your form online.</w:t>
      </w:r>
    </w:p>
    <w:p w:rsidRPr="00C63000" w:rsidR="00CE4BC0" w:rsidP="00833A98" w:rsidRDefault="00CE4BC0" w14:paraId="16F8F68B" w14:textId="5ACD78F0">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w:history="1" r:id="rId23">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Pr="00C63000" w:rsidR="006F283E" w:rsidP="00833A98" w:rsidRDefault="006F283E"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5"/>
      </w:r>
    </w:p>
    <w:p w:rsidRPr="00C63000" w:rsidR="006F283E" w:rsidP="00833A98" w:rsidRDefault="006F283E"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sidRPr="00C63000">
        <w:rPr>
          <w:rStyle w:val="FootnoteReference"/>
        </w:rPr>
        <w:footnoteReference w:id="46"/>
      </w:r>
      <w:r w:rsidRPr="00C63000">
        <w:rPr>
          <w:spacing w:val="-2"/>
        </w:rPr>
        <w:t xml:space="preserve"> </w:t>
      </w:r>
    </w:p>
    <w:p w:rsidRPr="00C63000" w:rsidR="00110675" w:rsidP="00833A98" w:rsidRDefault="00320EAD" w14:paraId="1EAAD1D1" w14:textId="77777777">
      <w:pPr>
        <w:pStyle w:val="Heading1"/>
        <w:keepNext w:val="0"/>
        <w:numPr>
          <w:ilvl w:val="0"/>
          <w:numId w:val="0"/>
        </w:numPr>
      </w:pPr>
      <w:bookmarkStart w:name="_Toc287622850" w:id="3"/>
      <w:bookmarkStart w:name="_Toc287622883" w:id="4"/>
      <w:bookmarkStart w:name="_Toc308098624" w:id="5"/>
      <w:bookmarkStart w:name="_Toc335902355" w:id="6"/>
      <w:bookmarkStart w:name="_Toc308099458" w:id="7"/>
      <w:bookmarkStart w:name="_Toc336333214" w:id="8"/>
      <w:bookmarkStart w:name="_Toc339540656" w:id="9"/>
      <w:r w:rsidRPr="00C63000">
        <w:t>IV.</w:t>
      </w:r>
      <w:r w:rsidRPr="00C63000" w:rsidR="006F283E">
        <w:tab/>
      </w:r>
      <w:r w:rsidRPr="00C63000" w:rsidR="00110675">
        <w:t>Additional Information</w:t>
      </w:r>
      <w:bookmarkEnd w:id="3"/>
      <w:bookmarkEnd w:id="4"/>
      <w:bookmarkEnd w:id="5"/>
      <w:bookmarkEnd w:id="6"/>
      <w:bookmarkEnd w:id="7"/>
      <w:bookmarkEnd w:id="8"/>
      <w:bookmarkEnd w:id="9"/>
    </w:p>
    <w:p w:rsidRPr="00C63000" w:rsidR="00110675" w:rsidP="00833A98" w:rsidRDefault="00C16DEE" w14:paraId="1A3FF3AE" w14:textId="77777777">
      <w:pPr>
        <w:pStyle w:val="Heading2"/>
        <w:keepNext w:val="0"/>
        <w:numPr>
          <w:ilvl w:val="0"/>
          <w:numId w:val="0"/>
        </w:numPr>
        <w:ind w:left="720"/>
      </w:pPr>
      <w:bookmarkStart w:name="_Toc287622851" w:id="10"/>
      <w:bookmarkStart w:name="_Toc287622884" w:id="11"/>
      <w:bookmarkStart w:name="_Toc308098625" w:id="12"/>
      <w:bookmarkStart w:name="_Toc335902356" w:id="13"/>
      <w:bookmarkStart w:name="_Toc308099459" w:id="14"/>
      <w:bookmarkStart w:name="_Toc336333215" w:id="15"/>
      <w:bookmarkStart w:name="_Toc339540657" w:id="16"/>
      <w:r w:rsidRPr="00C63000">
        <w:t>A.</w:t>
      </w:r>
      <w:r w:rsidRPr="00C63000">
        <w:tab/>
      </w:r>
      <w:r w:rsidRPr="00C63000" w:rsidR="00110675">
        <w:t>Reminders</w:t>
      </w:r>
      <w:bookmarkEnd w:id="10"/>
      <w:bookmarkEnd w:id="11"/>
      <w:bookmarkEnd w:id="12"/>
      <w:bookmarkEnd w:id="13"/>
      <w:bookmarkEnd w:id="14"/>
      <w:bookmarkEnd w:id="15"/>
      <w:bookmarkEnd w:id="16"/>
    </w:p>
    <w:p w:rsidRPr="00C63000" w:rsidR="006F283E" w:rsidP="00833A98" w:rsidRDefault="006F283E" w14:paraId="227408E5" w14:textId="77777777">
      <w:pPr>
        <w:tabs>
          <w:tab w:val="left" w:pos="-720"/>
          <w:tab w:val="left" w:pos="0"/>
          <w:tab w:val="left" w:pos="720"/>
        </w:tabs>
        <w:suppressAutoHyphens/>
        <w:spacing w:after="120"/>
        <w:ind w:left="720" w:hanging="720"/>
        <w:rPr>
          <w:spacing w:val="-2"/>
        </w:rPr>
      </w:pPr>
      <w:r w:rsidRPr="000659F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w:t>
      </w:r>
      <w:r w:rsidRPr="00C63000">
        <w:rPr>
          <w:spacing w:val="-2"/>
        </w:rPr>
        <w:lastRenderedPageBreak/>
        <w:t>Reporting Worksheet.  Upon request, filers may be required to provide such records and documentation to the Commission or to the administrator.</w:t>
      </w:r>
    </w:p>
    <w:p w:rsidRPr="00C63000" w:rsidR="00FE60FD" w:rsidP="00833A98" w:rsidRDefault="006F283E"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Pr="00C63000" w:rsidR="00FE60FD" w:rsidP="00833A98" w:rsidRDefault="006F283E"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Pr="00C63000" w:rsidR="0052049B" w:rsidP="00833A98" w:rsidRDefault="006F283E"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Pr="00C63000" w:rsidR="0052049B" w:rsidP="00833A98" w:rsidRDefault="006F283E"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Pr="00C63000" w:rsidR="0052049B" w:rsidP="00833A98" w:rsidRDefault="006F283E"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Pr="00C63000" w:rsidR="0052049B" w:rsidP="00833A98" w:rsidRDefault="006F283E"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Pr="00C63000" w:rsidR="0052049B" w:rsidP="00833A98" w:rsidRDefault="006F283E"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rsidRDefault="006F283E"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Pr="00C63000" w:rsidR="001D6006" w:rsidP="006B3C2A" w:rsidRDefault="001D6006" w14:paraId="1E40C87D" w14:textId="77777777">
      <w:pPr>
        <w:tabs>
          <w:tab w:val="left" w:pos="-720"/>
          <w:tab w:val="left" w:pos="0"/>
          <w:tab w:val="left" w:pos="720"/>
        </w:tabs>
        <w:suppressAutoHyphens/>
        <w:spacing w:after="120"/>
        <w:ind w:left="720"/>
        <w:rPr>
          <w:spacing w:val="-2"/>
        </w:rPr>
      </w:pPr>
    </w:p>
    <w:p w:rsidRPr="00C63000" w:rsidR="00110675" w:rsidP="00833A98" w:rsidRDefault="00C16DEE" w14:paraId="7C86652F" w14:textId="77777777">
      <w:pPr>
        <w:pStyle w:val="Heading2"/>
        <w:keepNext w:val="0"/>
        <w:numPr>
          <w:ilvl w:val="0"/>
          <w:numId w:val="0"/>
        </w:numPr>
        <w:ind w:left="720"/>
      </w:pPr>
      <w:bookmarkStart w:name="_Toc287622852" w:id="17"/>
      <w:bookmarkStart w:name="_Toc287622885" w:id="18"/>
      <w:bookmarkStart w:name="_Toc308098626" w:id="19"/>
      <w:bookmarkStart w:name="_Toc335902357" w:id="20"/>
      <w:bookmarkStart w:name="_Toc308099460" w:id="21"/>
      <w:bookmarkStart w:name="_Toc336333216" w:id="22"/>
      <w:bookmarkStart w:name="_Toc339540658" w:id="23"/>
      <w:r w:rsidRPr="00C63000">
        <w:t>B.</w:t>
      </w:r>
      <w:r w:rsidRPr="00C63000">
        <w:tab/>
      </w:r>
      <w:r w:rsidRPr="00C63000" w:rsidR="00110675">
        <w:t>Contact Information</w:t>
      </w:r>
      <w:bookmarkEnd w:id="17"/>
      <w:bookmarkEnd w:id="18"/>
      <w:bookmarkEnd w:id="19"/>
      <w:bookmarkEnd w:id="20"/>
      <w:bookmarkEnd w:id="21"/>
      <w:bookmarkEnd w:id="22"/>
      <w:bookmarkEnd w:id="23"/>
    </w:p>
    <w:p w:rsidRPr="00C63000" w:rsidR="00110675" w:rsidP="00833A98" w:rsidRDefault="00110675"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Pr="00C63000" w:rsidR="00110675" w:rsidP="00833A98" w:rsidRDefault="00110675"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w:history="1" r:id="rId24">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Pr="00C63000" w:rsidR="00110675" w:rsidP="00833A98" w:rsidRDefault="00110675" w14:paraId="240C5E4F" w14:textId="77777777">
      <w:pPr>
        <w:pStyle w:val="StandardText"/>
      </w:pPr>
      <w:r w:rsidRPr="00C63000">
        <w:t>If you have questions regarding contribution amounts, billing procedures, or the support and cost recovery mechanisms, you may contact:</w:t>
      </w:r>
    </w:p>
    <w:p w:rsidRPr="00C63000" w:rsidR="00110675" w:rsidP="00833A98" w:rsidRDefault="00110675"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Pr="00C63000" w:rsidR="00BA24DE" w:rsidP="00833A98" w:rsidRDefault="00BA24DE" w14:paraId="2A8109E8" w14:textId="77777777">
      <w:pPr>
        <w:tabs>
          <w:tab w:val="left" w:pos="-720"/>
        </w:tabs>
        <w:suppressAutoHyphens/>
        <w:spacing w:after="120"/>
        <w:rPr>
          <w:spacing w:val="-2"/>
        </w:rPr>
      </w:pPr>
    </w:p>
    <w:p w:rsidRPr="00C63000" w:rsidR="006F283E" w:rsidP="00833A98" w:rsidRDefault="006F283E" w14:paraId="3365D483" w14:textId="77777777">
      <w:pPr>
        <w:tabs>
          <w:tab w:val="center" w:pos="4680"/>
        </w:tabs>
        <w:suppressAutoHyphens/>
        <w:spacing w:after="120"/>
        <w:rPr>
          <w:spacing w:val="-2"/>
        </w:rPr>
      </w:pPr>
      <w:r w:rsidRPr="00C63000">
        <w:rPr>
          <w:spacing w:val="-2"/>
        </w:rPr>
        <w:tab/>
        <w:t>- FCC -</w:t>
      </w:r>
    </w:p>
    <w:sectPr w:rsidRPr="00C63000" w:rsidR="006F283E" w:rsidSect="00F91A0A">
      <w:footerReference w:type="even" r:id="rId25"/>
      <w:footerReference w:type="default" r:id="rId26"/>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89C35" w14:textId="77777777" w:rsidR="001E12E8" w:rsidRDefault="001E12E8">
      <w:r>
        <w:separator/>
      </w:r>
    </w:p>
  </w:endnote>
  <w:endnote w:type="continuationSeparator" w:id="0">
    <w:p w14:paraId="162C1C8B" w14:textId="77777777" w:rsidR="001E12E8" w:rsidRDefault="001E12E8">
      <w:r>
        <w:continuationSeparator/>
      </w:r>
    </w:p>
  </w:endnote>
  <w:endnote w:type="continuationNotice" w:id="1">
    <w:p w14:paraId="4EF73AC6" w14:textId="77777777" w:rsidR="001E12E8" w:rsidRDefault="001E1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78F9" w14:textId="77777777" w:rsidR="000659F0" w:rsidRDefault="00065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804D6" w14:textId="77777777" w:rsidR="001E12E8" w:rsidRDefault="001E12E8">
      <w:r>
        <w:separator/>
      </w:r>
    </w:p>
  </w:footnote>
  <w:footnote w:type="continuationSeparator" w:id="0">
    <w:p w14:paraId="421201D5" w14:textId="77777777" w:rsidR="001E12E8" w:rsidRDefault="001E12E8">
      <w:r>
        <w:rPr>
          <w:sz w:val="20"/>
        </w:rPr>
        <w:t xml:space="preserve">(Continued from previous page)  </w:t>
      </w:r>
      <w:r>
        <w:rPr>
          <w:sz w:val="20"/>
        </w:rPr>
        <w:separator/>
      </w:r>
    </w:p>
  </w:footnote>
  <w:footnote w:type="continuationNotice" w:id="1">
    <w:p w14:paraId="0B8A5818" w14:textId="77777777" w:rsidR="001E12E8" w:rsidRDefault="001E12E8" w:rsidP="00EC4F56">
      <w:pPr>
        <w:jc w:val="right"/>
        <w:rPr>
          <w:sz w:val="20"/>
        </w:rPr>
      </w:pPr>
      <w:r>
        <w:rPr>
          <w:sz w:val="20"/>
        </w:rPr>
        <w:t>(</w:t>
      </w:r>
      <w:proofErr w:type="gramStart"/>
      <w:r>
        <w:rPr>
          <w:sz w:val="20"/>
        </w:rPr>
        <w:t>continued .</w:t>
      </w:r>
      <w:proofErr w:type="gramEnd"/>
      <w:r>
        <w:rPr>
          <w:sz w:val="20"/>
        </w:rPr>
        <w:t>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xml:space="preserve">, CC Docket No. 96-45, Report and Order and Order on Reconsideration, 16 FCC </w:t>
      </w:r>
      <w:r w:rsidRPr="006C2CF1">
        <w:t>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xml:space="preserve">, CC Docket No. 96-45, Report and Order, 12 FCC </w:t>
      </w:r>
      <w:r w:rsidRPr="006C2CF1">
        <w:t>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17A569C7"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Request for Review by Waterway Communication System, LLC and </w:t>
      </w:r>
      <w:r w:rsidRPr="006C2CF1">
        <w:rPr>
          <w:i/>
        </w:rPr>
        <w:t>Mobex Network Services, LLC of a Decision of the Universal Service Administrator</w:t>
      </w:r>
      <w:r w:rsidRPr="006C2CF1">
        <w:t>,</w:t>
      </w:r>
      <w:r w:rsidRPr="006C2CF1" w:rsidDel="002C15FF">
        <w:t xml:space="preserve"> </w:t>
      </w:r>
      <w:r w:rsidRPr="006C2CF1">
        <w:t>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xml:space="preserve">, CC Docket No. 96-45, Order, 23 FCC </w:t>
      </w:r>
      <w:r w:rsidRPr="006C2CF1">
        <w:t>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w:t>
      </w:r>
      <w:r w:rsidRPr="006C2CF1">
        <w:t xml:space="preserve">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xml:space="preserve">, Further Notice of Proposed Rulemaking and Report and Order, 17 FCC </w:t>
      </w:r>
      <w:r w:rsidRPr="006C2CF1">
        <w:t>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xml:space="preserve">, 22 FCC </w:t>
      </w:r>
      <w:r w:rsidRPr="006C2CF1">
        <w:t>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63A1B591"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xml:space="preserve">, MD Docket No. 02-339, 19 FCC </w:t>
      </w:r>
      <w:r w:rsidRPr="006C2CF1">
        <w:t>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6DA4AA22"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w:t>
      </w:r>
      <w:r>
        <w:t xml:space="preserve">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61F42D7F" w14:textId="1A092D6A" w:rsidR="004B117D" w:rsidRDefault="004B117D">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1">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w:t>
      </w:r>
      <w:r w:rsidR="00B14023" w:rsidRPr="006C2CF1">
        <w:t xml:space="preserve">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2">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3">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xml:space="preserve">, Report and Order and Second Further Notice of Proposed Rulemaking, 17 FCC </w:t>
      </w:r>
      <w:r w:rsidRPr="006C2CF1">
        <w:t>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4">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5">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xml:space="preserve">, Order and Order on Reconsideration, 18 FCC </w:t>
      </w:r>
      <w:r w:rsidRPr="006C2CF1">
        <w:t>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6">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w:t>
      </w:r>
      <w:r w:rsidRPr="006C2CF1">
        <w:t xml:space="preserve">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7">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w:t>
      </w:r>
      <w:r w:rsidRPr="006C2CF1">
        <w:t xml:space="preserve">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8">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w:t>
      </w:r>
      <w:r w:rsidRPr="006C2CF1">
        <w:t xml:space="preserve">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9">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xml:space="preserve">, 16 FCC </w:t>
      </w:r>
      <w:r w:rsidRPr="006C2CF1">
        <w:t>Rcd 7418</w:t>
      </w:r>
      <w:r>
        <w:t xml:space="preserve"> at 7447-48, paras. 50-52</w:t>
      </w:r>
      <w:r w:rsidRPr="006C2CF1">
        <w:t>.</w:t>
      </w:r>
    </w:p>
  </w:footnote>
  <w:footnote w:id="40">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xml:space="preserve">, WC Docket No. 05-68, Declaratory Ruling, Report and Order, 21 FCC </w:t>
      </w:r>
      <w:r w:rsidRPr="006C2CF1">
        <w:t>Rcd 7290, 7298. para. 22 (2006)</w:t>
      </w:r>
      <w:r>
        <w:t xml:space="preserve">, </w:t>
      </w:r>
      <w:r>
        <w:rPr>
          <w:i/>
        </w:rPr>
        <w:t>vacated in part</w:t>
      </w:r>
      <w:r>
        <w:t xml:space="preserve">, </w:t>
      </w:r>
      <w:r>
        <w:rPr>
          <w:i/>
        </w:rPr>
        <w:t>Qwest Servs. Corp. v. FCC</w:t>
      </w:r>
      <w:r>
        <w:t>, 509 F.3d 531 (D.C. Cir. 2007)</w:t>
      </w:r>
      <w:r w:rsidRPr="006C2CF1">
        <w:t>.</w:t>
      </w:r>
    </w:p>
  </w:footnote>
  <w:footnote w:id="41">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w:t>
      </w:r>
      <w:r w:rsidRPr="006C2CF1">
        <w:t xml:space="preserve">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2">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3">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4">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xml:space="preserve">, GC Docket No. 96-55, Report and Order, 13 FCC </w:t>
      </w:r>
      <w:r w:rsidRPr="006C2CF1">
        <w:rPr>
          <w:spacing w:val="-2"/>
        </w:rPr>
        <w:t>Rcd 24816 (1998) (listing the showings required in a request that information be withheld and stating that the Commission may defer action on such requests until a formal request for public inspection has been made).</w:t>
      </w:r>
    </w:p>
  </w:footnote>
  <w:footnote w:id="45">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6">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3229" w14:textId="77777777" w:rsidR="000659F0" w:rsidRDefault="0006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84BB" w14:textId="77777777" w:rsidR="00395F9D" w:rsidRDefault="0039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CC53" w14:textId="77777777" w:rsidR="000659F0" w:rsidRDefault="0006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15:restartNumberingAfterBreak="0">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026DE6"/>
    <w:multiLevelType w:val="multilevel"/>
    <w:tmpl w:val="7F1CCA66"/>
    <w:numStyleLink w:val="StyleBulleted"/>
  </w:abstractNum>
  <w:abstractNum w:abstractNumId="5" w15:restartNumberingAfterBreak="0">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15:restartNumberingAfterBreak="0">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659F0"/>
    <w:rsid w:val="00070E7E"/>
    <w:rsid w:val="0007472D"/>
    <w:rsid w:val="00075439"/>
    <w:rsid w:val="00075E30"/>
    <w:rsid w:val="0008102B"/>
    <w:rsid w:val="00093D16"/>
    <w:rsid w:val="000949E3"/>
    <w:rsid w:val="000A132D"/>
    <w:rsid w:val="000A16F4"/>
    <w:rsid w:val="000A438D"/>
    <w:rsid w:val="000A4BA4"/>
    <w:rsid w:val="000A56D0"/>
    <w:rsid w:val="000A5F08"/>
    <w:rsid w:val="000A6EC7"/>
    <w:rsid w:val="000B1B8B"/>
    <w:rsid w:val="000B2814"/>
    <w:rsid w:val="000B48A6"/>
    <w:rsid w:val="000C7F8C"/>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60BE8"/>
    <w:rsid w:val="00165126"/>
    <w:rsid w:val="00165896"/>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2E8"/>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7865"/>
    <w:rsid w:val="003C30E4"/>
    <w:rsid w:val="003C5815"/>
    <w:rsid w:val="003C6398"/>
    <w:rsid w:val="003D1F2A"/>
    <w:rsid w:val="003D1F93"/>
    <w:rsid w:val="003D2345"/>
    <w:rsid w:val="003D62A9"/>
    <w:rsid w:val="003D78F4"/>
    <w:rsid w:val="003E31A8"/>
    <w:rsid w:val="003E4B4E"/>
    <w:rsid w:val="003F015A"/>
    <w:rsid w:val="003F183A"/>
    <w:rsid w:val="003F34FA"/>
    <w:rsid w:val="003F64AC"/>
    <w:rsid w:val="004018AF"/>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153F7"/>
    <w:rsid w:val="00515EE6"/>
    <w:rsid w:val="005168B9"/>
    <w:rsid w:val="0052049B"/>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6A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A1B34"/>
    <w:rsid w:val="007A1F62"/>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90BEE"/>
    <w:rsid w:val="00895DFE"/>
    <w:rsid w:val="00895FBF"/>
    <w:rsid w:val="00896A15"/>
    <w:rsid w:val="008A404D"/>
    <w:rsid w:val="008A56DA"/>
    <w:rsid w:val="008A6D24"/>
    <w:rsid w:val="008A7442"/>
    <w:rsid w:val="008B1A77"/>
    <w:rsid w:val="008B2AC0"/>
    <w:rsid w:val="008B3D35"/>
    <w:rsid w:val="008B51AE"/>
    <w:rsid w:val="008C0ADC"/>
    <w:rsid w:val="008D15E5"/>
    <w:rsid w:val="008D4670"/>
    <w:rsid w:val="008D4D22"/>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7320"/>
    <w:rsid w:val="0096111B"/>
    <w:rsid w:val="00962CE3"/>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6637D"/>
    <w:rsid w:val="00A75B1D"/>
    <w:rsid w:val="00A75E2A"/>
    <w:rsid w:val="00A80A63"/>
    <w:rsid w:val="00A83D07"/>
    <w:rsid w:val="00A84FAB"/>
    <w:rsid w:val="00A8612D"/>
    <w:rsid w:val="00A9093D"/>
    <w:rsid w:val="00A909E9"/>
    <w:rsid w:val="00A91971"/>
    <w:rsid w:val="00A948F9"/>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12B1"/>
    <w:rsid w:val="00B0375E"/>
    <w:rsid w:val="00B03AE4"/>
    <w:rsid w:val="00B06730"/>
    <w:rsid w:val="00B0728B"/>
    <w:rsid w:val="00B14023"/>
    <w:rsid w:val="00B1686C"/>
    <w:rsid w:val="00B309D8"/>
    <w:rsid w:val="00B31C3A"/>
    <w:rsid w:val="00B408E0"/>
    <w:rsid w:val="00B40DD7"/>
    <w:rsid w:val="00B53BBC"/>
    <w:rsid w:val="00B54BCF"/>
    <w:rsid w:val="00B6070E"/>
    <w:rsid w:val="00B65766"/>
    <w:rsid w:val="00B6669F"/>
    <w:rsid w:val="00B82A0D"/>
    <w:rsid w:val="00B8562A"/>
    <w:rsid w:val="00B94918"/>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10E4"/>
    <w:rsid w:val="00D5246B"/>
    <w:rsid w:val="00D56337"/>
    <w:rsid w:val="00D65231"/>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D0041"/>
    <w:rsid w:val="00DD1A61"/>
    <w:rsid w:val="00DD2999"/>
    <w:rsid w:val="00DD2A97"/>
    <w:rsid w:val="00DD2ECC"/>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orms.universalservice.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fcc.gov/wcb/iatd/lec.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forms.universalservice.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rm499@universalservice.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sac.org/service-providers/contributing-to-the-usf/forms-to-fil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forms.universalservi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fcc.gov/cores/userLogin.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B0FC-D788-4A39-9183-FF75B9E4CD0F}">
  <ds:schemaRefs>
    <ds:schemaRef ds:uri="http://schemas.openxmlformats.org/officeDocument/2006/bibliography"/>
  </ds:schemaRefs>
</ds:datastoreItem>
</file>

<file path=customXml/itemProps2.xml><?xml version="1.0" encoding="utf-8"?>
<ds:datastoreItem xmlns:ds="http://schemas.openxmlformats.org/officeDocument/2006/customXml" ds:itemID="{F01D5E96-F31A-48AA-97F7-80D2FF81EDA0}">
  <ds:schemaRefs>
    <ds:schemaRef ds:uri="http://schemas.openxmlformats.org/officeDocument/2006/bibliography"/>
  </ds:schemaRefs>
</ds:datastoreItem>
</file>

<file path=customXml/itemProps3.xml><?xml version="1.0" encoding="utf-8"?>
<ds:datastoreItem xmlns:ds="http://schemas.openxmlformats.org/officeDocument/2006/customXml" ds:itemID="{9E622A17-06E2-40BA-97C7-3A097BD490E5}">
  <ds:schemaRefs>
    <ds:schemaRef ds:uri="http://schemas.openxmlformats.org/officeDocument/2006/bibliography"/>
  </ds:schemaRefs>
</ds:datastoreItem>
</file>

<file path=customXml/itemProps4.xml><?xml version="1.0" encoding="utf-8"?>
<ds:datastoreItem xmlns:ds="http://schemas.openxmlformats.org/officeDocument/2006/customXml" ds:itemID="{2E8CCFD7-53B9-4314-A78D-A1D25B61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9349</Words>
  <Characters>53290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62514</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2020-02-04T22:15:00Z</dcterms:created>
  <dcterms:modified xsi:type="dcterms:W3CDTF">2020-02-04T22:15:00Z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