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83" w:rsidRDefault="002E4664"/>
    <w:p w:rsidR="002E4664" w:rsidP="002E4664" w:rsidRDefault="002E4664">
      <w:pPr>
        <w:rPr>
          <w:bCs/>
        </w:rPr>
      </w:pPr>
      <w:r>
        <w:t xml:space="preserve">The Department of Veterans Affairs received </w:t>
      </w:r>
      <w:r w:rsidRPr="002E4664">
        <w:rPr>
          <w:bCs/>
        </w:rPr>
        <w:t xml:space="preserve">Notice </w:t>
      </w:r>
      <w:proofErr w:type="gramStart"/>
      <w:r w:rsidRPr="002E4664">
        <w:rPr>
          <w:bCs/>
        </w:rPr>
        <w:t>Of</w:t>
      </w:r>
      <w:proofErr w:type="gramEnd"/>
      <w:r w:rsidRPr="002E4664">
        <w:rPr>
          <w:bCs/>
        </w:rPr>
        <w:t xml:space="preserve"> Office Of Management And Budget Action</w:t>
      </w:r>
      <w:r>
        <w:rPr>
          <w:bCs/>
        </w:rPr>
        <w:t xml:space="preserve"> (NOA) stating “</w:t>
      </w:r>
      <w:r w:rsidRPr="002E4664">
        <w:rPr>
          <w:bCs/>
        </w:rPr>
        <w:t>The agency is required to display the OMB Control Number and inform respondents of its legal significance in</w:t>
      </w:r>
      <w:r>
        <w:rPr>
          <w:bCs/>
        </w:rPr>
        <w:t xml:space="preserve"> </w:t>
      </w:r>
      <w:r w:rsidRPr="002E4664">
        <w:rPr>
          <w:bCs/>
        </w:rPr>
        <w:t>accordance with 5 CFR 1320.5(b).</w:t>
      </w:r>
      <w:r>
        <w:rPr>
          <w:bCs/>
        </w:rPr>
        <w:t xml:space="preserve">”  </w:t>
      </w:r>
    </w:p>
    <w:p w:rsidR="002E4664" w:rsidP="002E4664" w:rsidRDefault="002E4664">
      <w:pPr>
        <w:rPr>
          <w:bCs/>
        </w:rPr>
      </w:pPr>
      <w:r>
        <w:rPr>
          <w:bCs/>
        </w:rPr>
        <w:t xml:space="preserve">Specifically, </w:t>
      </w:r>
      <w:r w:rsidRPr="002E4664">
        <w:rPr>
          <w:bCs/>
        </w:rPr>
        <w:t xml:space="preserve">VA </w:t>
      </w:r>
      <w:r>
        <w:rPr>
          <w:bCs/>
        </w:rPr>
        <w:t>must submit</w:t>
      </w:r>
      <w:r w:rsidRPr="002E4664">
        <w:rPr>
          <w:bCs/>
        </w:rPr>
        <w:t xml:space="preserve"> a non-substantive change to the survey</w:t>
      </w:r>
      <w:r>
        <w:rPr>
          <w:bCs/>
        </w:rPr>
        <w:t xml:space="preserve"> </w:t>
      </w:r>
      <w:r w:rsidRPr="002E4664">
        <w:rPr>
          <w:bCs/>
        </w:rPr>
        <w:t>instrument satisfying the requirement of 5 CFR 1320.8(b)(3)(vi) that VA provide reasonable</w:t>
      </w:r>
      <w:r>
        <w:rPr>
          <w:bCs/>
        </w:rPr>
        <w:t xml:space="preserve"> </w:t>
      </w:r>
      <w:r w:rsidRPr="002E4664">
        <w:rPr>
          <w:bCs/>
        </w:rPr>
        <w:t>notice to the respondent on the form or instructions of "The fact that an agency may not</w:t>
      </w:r>
      <w:r>
        <w:rPr>
          <w:bCs/>
        </w:rPr>
        <w:t xml:space="preserve"> </w:t>
      </w:r>
      <w:r w:rsidRPr="002E4664">
        <w:rPr>
          <w:bCs/>
        </w:rPr>
        <w:t>conduct or sponsor, and a person is not required to respond to, a collection of information</w:t>
      </w:r>
      <w:r>
        <w:rPr>
          <w:bCs/>
        </w:rPr>
        <w:t xml:space="preserve"> </w:t>
      </w:r>
      <w:r w:rsidRPr="002E4664">
        <w:rPr>
          <w:bCs/>
        </w:rPr>
        <w:t>unless it displays a currently valid OMB control number" prior to fielding the survey.</w:t>
      </w:r>
    </w:p>
    <w:p w:rsidRPr="002E4664" w:rsidR="002E4664" w:rsidP="002E4664" w:rsidRDefault="002E4664">
      <w:r>
        <w:rPr>
          <w:bCs/>
        </w:rPr>
        <w:t>VA has provided an updated survey instrument containing the required verbiage to address the NOA.</w:t>
      </w:r>
      <w:bookmarkStart w:name="_GoBack" w:id="0"/>
      <w:bookmarkEnd w:id="0"/>
    </w:p>
    <w:sectPr w:rsidRPr="002E4664" w:rsidR="002E46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1E2" w:rsidRDefault="004621E2" w:rsidP="004621E2">
      <w:pPr>
        <w:spacing w:after="0" w:line="240" w:lineRule="auto"/>
      </w:pPr>
      <w:r>
        <w:separator/>
      </w:r>
    </w:p>
  </w:endnote>
  <w:endnote w:type="continuationSeparator" w:id="0">
    <w:p w:rsidR="004621E2" w:rsidRDefault="004621E2" w:rsidP="0046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1E2" w:rsidRDefault="004621E2" w:rsidP="004621E2">
      <w:pPr>
        <w:spacing w:after="0" w:line="240" w:lineRule="auto"/>
      </w:pPr>
      <w:r>
        <w:separator/>
      </w:r>
    </w:p>
  </w:footnote>
  <w:footnote w:type="continuationSeparator" w:id="0">
    <w:p w:rsidR="004621E2" w:rsidRDefault="004621E2" w:rsidP="0046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1E2" w:rsidRDefault="004621E2" w:rsidP="004621E2">
    <w:pPr>
      <w:pStyle w:val="Header"/>
      <w:jc w:val="center"/>
    </w:pPr>
    <w:r>
      <w:t>Post Separation TAP Assessment Outcome Study Non-Substantive Change Summary</w:t>
    </w:r>
  </w:p>
  <w:p w:rsidR="002E4664" w:rsidRDefault="002E4664" w:rsidP="004621E2">
    <w:pPr>
      <w:pStyle w:val="Header"/>
      <w:jc w:val="center"/>
    </w:pPr>
    <w:r w:rsidRPr="002E4664">
      <w:t>ICR REFERENCE NUMBER: 201906-2900-006</w:t>
    </w:r>
  </w:p>
  <w:p w:rsidR="002E4664" w:rsidRDefault="002E4664" w:rsidP="004621E2">
    <w:pPr>
      <w:pStyle w:val="Header"/>
      <w:jc w:val="center"/>
    </w:pPr>
    <w:r w:rsidRPr="002E4664">
      <w:t>OMB CONTROL NUMBER: 2900-0864</w:t>
    </w:r>
  </w:p>
  <w:p w:rsidR="004621E2" w:rsidRDefault="004621E2" w:rsidP="004621E2">
    <w:pPr>
      <w:pStyle w:val="Header"/>
      <w:jc w:val="center"/>
    </w:pPr>
    <w:r>
      <w:t>20 Feb 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E2"/>
    <w:rsid w:val="002E4664"/>
    <w:rsid w:val="004621E2"/>
    <w:rsid w:val="00717C62"/>
    <w:rsid w:val="00C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C332"/>
  <w15:chartTrackingRefBased/>
  <w15:docId w15:val="{9FC15EF9-2408-4CAF-8A5C-672CF337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1E2"/>
  </w:style>
  <w:style w:type="paragraph" w:styleId="Footer">
    <w:name w:val="footer"/>
    <w:basedOn w:val="Normal"/>
    <w:link w:val="FooterChar"/>
    <w:uiPriority w:val="99"/>
    <w:unhideWhenUsed/>
    <w:rsid w:val="00462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Brinley, William S. VBAVACO</dc:creator>
  <cp:keywords/>
  <dc:description/>
  <cp:lastModifiedBy>Brinley, William S. VBAVACO</cp:lastModifiedBy>
  <cp:revision>1</cp:revision>
  <dcterms:created xsi:type="dcterms:W3CDTF">2020-02-20T15:19:00Z</dcterms:created>
  <dcterms:modified xsi:type="dcterms:W3CDTF">2020-02-20T15:35:00Z</dcterms:modified>
</cp:coreProperties>
</file>