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11E" w:rsidP="003F111E" w:rsidRDefault="003F111E" w14:paraId="79204EFA" w14:textId="77777777">
      <w:pPr>
        <w:pStyle w:val="BodyText"/>
        <w:spacing w:after="0"/>
        <w:jc w:val="center"/>
        <w:rPr>
          <w:b/>
        </w:rPr>
      </w:pPr>
      <w:r w:rsidRPr="00CA0E60">
        <w:rPr>
          <w:b/>
        </w:rPr>
        <w:t xml:space="preserve">Attachment 1 – </w:t>
      </w:r>
      <w:bookmarkStart w:name="_GoBack" w:id="0"/>
      <w:r w:rsidRPr="00CA0E60">
        <w:rPr>
          <w:b/>
        </w:rPr>
        <w:t xml:space="preserve">Draft </w:t>
      </w:r>
      <w:r>
        <w:rPr>
          <w:b/>
        </w:rPr>
        <w:t>State NPDES eRule Phase 2 A</w:t>
      </w:r>
      <w:r w:rsidRPr="00790CD0">
        <w:rPr>
          <w:b/>
        </w:rPr>
        <w:t xml:space="preserve">lternative Phase 2 </w:t>
      </w:r>
      <w:r>
        <w:rPr>
          <w:b/>
        </w:rPr>
        <w:t>C</w:t>
      </w:r>
      <w:r w:rsidRPr="00790CD0">
        <w:rPr>
          <w:b/>
        </w:rPr>
        <w:t xml:space="preserve">ompliance </w:t>
      </w:r>
    </w:p>
    <w:p w:rsidR="003F111E" w:rsidP="003F111E" w:rsidRDefault="003F111E" w14:paraId="6782CB13" w14:textId="77777777">
      <w:pPr>
        <w:pStyle w:val="BodyText"/>
        <w:spacing w:after="0"/>
        <w:jc w:val="center"/>
        <w:rPr>
          <w:b/>
        </w:rPr>
      </w:pPr>
      <w:r>
        <w:rPr>
          <w:b/>
        </w:rPr>
        <w:t>D</w:t>
      </w:r>
      <w:r w:rsidRPr="00790CD0">
        <w:rPr>
          <w:b/>
        </w:rPr>
        <w:t>eadline</w:t>
      </w:r>
      <w:r>
        <w:rPr>
          <w:b/>
        </w:rPr>
        <w:t xml:space="preserve"> </w:t>
      </w:r>
      <w:r w:rsidRPr="00CA0E60">
        <w:rPr>
          <w:b/>
        </w:rPr>
        <w:t>Request</w:t>
      </w:r>
    </w:p>
    <w:bookmarkEnd w:id="0"/>
    <w:p w:rsidRPr="00CA0E60" w:rsidR="003F111E" w:rsidP="003F111E" w:rsidRDefault="003F111E" w14:paraId="1FB5744B" w14:textId="77777777">
      <w:pPr>
        <w:pStyle w:val="BodyText"/>
        <w:spacing w:after="0"/>
        <w:jc w:val="center"/>
        <w:rPr>
          <w:b/>
        </w:rPr>
      </w:pPr>
    </w:p>
    <w:tbl>
      <w:tblPr>
        <w:tblW w:w="9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95"/>
        <w:gridCol w:w="5220"/>
        <w:gridCol w:w="2353"/>
      </w:tblGrid>
      <w:tr w:rsidRPr="00F152F2" w:rsidR="003F111E" w:rsidTr="00280DDB" w14:paraId="4084220B" w14:textId="77777777">
        <w:trPr>
          <w:trHeight w:val="368"/>
        </w:trPr>
        <w:tc>
          <w:tcPr>
            <w:tcW w:w="1795" w:type="dxa"/>
            <w:vMerge w:val="restart"/>
            <w:tcBorders>
              <w:top w:val="nil"/>
              <w:left w:val="nil"/>
              <w:bottom w:val="nil"/>
              <w:right w:val="nil"/>
            </w:tcBorders>
            <w:shd w:val="clear" w:color="auto" w:fill="auto"/>
          </w:tcPr>
          <w:p w:rsidRPr="00F152F2" w:rsidR="003F111E" w:rsidP="00280DDB" w:rsidRDefault="003F111E" w14:paraId="0F3B134D" w14:textId="77777777">
            <w:pPr>
              <w:pStyle w:val="PlainText"/>
              <w:rPr>
                <w:rFonts w:ascii="Calibri" w:hAnsi="Calibri" w:cs="Courier New"/>
                <w:b/>
              </w:rPr>
            </w:pPr>
            <w:r>
              <w:rPr>
                <w:noProof/>
              </w:rPr>
              <w:drawing>
                <wp:anchor distT="0" distB="0" distL="114300" distR="114300" simplePos="0" relativeHeight="251659264" behindDoc="0" locked="0" layoutInCell="1" allowOverlap="1" wp14:editId="42BF899A" wp14:anchorId="0DF9C9CE">
                  <wp:simplePos x="0" y="0"/>
                  <wp:positionH relativeFrom="column">
                    <wp:posOffset>-6350</wp:posOffset>
                  </wp:positionH>
                  <wp:positionV relativeFrom="paragraph">
                    <wp:posOffset>114300</wp:posOffset>
                  </wp:positionV>
                  <wp:extent cx="914400" cy="890905"/>
                  <wp:effectExtent l="0" t="0" r="0" b="4445"/>
                  <wp:wrapSquare wrapText="bothSides"/>
                  <wp:docPr id="1" name="Picture 1" descr="ep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890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20" w:type="dxa"/>
            <w:vMerge w:val="restart"/>
            <w:tcBorders>
              <w:top w:val="nil"/>
              <w:left w:val="nil"/>
              <w:bottom w:val="nil"/>
              <w:right w:val="nil"/>
            </w:tcBorders>
            <w:shd w:val="clear" w:color="auto" w:fill="auto"/>
            <w:vAlign w:val="center"/>
          </w:tcPr>
          <w:p w:rsidR="003F111E" w:rsidP="00280DDB" w:rsidRDefault="003F111E" w14:paraId="68603155" w14:textId="77777777">
            <w:pPr>
              <w:pStyle w:val="PlainText"/>
              <w:jc w:val="center"/>
              <w:rPr>
                <w:rFonts w:ascii="Calibri" w:hAnsi="Calibri" w:cs="Courier New"/>
                <w:b/>
                <w:sz w:val="24"/>
                <w:szCs w:val="24"/>
              </w:rPr>
            </w:pPr>
            <w:r w:rsidRPr="00CA0E60">
              <w:rPr>
                <w:rFonts w:ascii="Calibri" w:hAnsi="Calibri" w:cs="Courier New"/>
                <w:b/>
                <w:sz w:val="24"/>
                <w:szCs w:val="24"/>
              </w:rPr>
              <w:t xml:space="preserve">STATE NPDES ERULE PHASE 2 </w:t>
            </w:r>
          </w:p>
          <w:p w:rsidR="003F111E" w:rsidP="00280DDB" w:rsidRDefault="003F111E" w14:paraId="4D518B34" w14:textId="77777777">
            <w:pPr>
              <w:pStyle w:val="PlainText"/>
              <w:jc w:val="center"/>
              <w:rPr>
                <w:rFonts w:ascii="Calibri" w:hAnsi="Calibri" w:cs="Courier New"/>
                <w:b/>
                <w:sz w:val="24"/>
                <w:szCs w:val="24"/>
              </w:rPr>
            </w:pPr>
            <w:r w:rsidRPr="00CA0E60">
              <w:rPr>
                <w:rFonts w:ascii="Calibri" w:hAnsi="Calibri" w:cs="Courier New"/>
                <w:b/>
                <w:sz w:val="24"/>
                <w:szCs w:val="24"/>
              </w:rPr>
              <w:t>ALTERNATIVE</w:t>
            </w:r>
            <w:r>
              <w:rPr>
                <w:rFonts w:ascii="Calibri" w:hAnsi="Calibri" w:cs="Courier New"/>
                <w:b/>
                <w:sz w:val="24"/>
                <w:szCs w:val="24"/>
              </w:rPr>
              <w:t xml:space="preserve"> PHASE 2 COMPLIANCE DEADLINE REQUEST</w:t>
            </w:r>
          </w:p>
          <w:p w:rsidR="003F111E" w:rsidP="00280DDB" w:rsidRDefault="003F111E" w14:paraId="4C56375C" w14:textId="77777777">
            <w:pPr>
              <w:pStyle w:val="PlainText"/>
              <w:jc w:val="center"/>
              <w:rPr>
                <w:rFonts w:ascii="Calibri" w:hAnsi="Calibri" w:cs="Courier New"/>
                <w:b/>
                <w:sz w:val="24"/>
                <w:szCs w:val="24"/>
              </w:rPr>
            </w:pPr>
          </w:p>
          <w:p w:rsidRPr="000C5CEF" w:rsidR="003F111E" w:rsidP="00280DDB" w:rsidRDefault="003F111E" w14:paraId="2296ACB9" w14:textId="77777777">
            <w:pPr>
              <w:pStyle w:val="PlainText"/>
              <w:jc w:val="center"/>
              <w:rPr>
                <w:rFonts w:ascii="Calibri" w:hAnsi="Calibri" w:cs="Courier New"/>
                <w:b/>
                <w:sz w:val="20"/>
                <w:szCs w:val="20"/>
              </w:rPr>
            </w:pPr>
            <w:r w:rsidRPr="000C5CEF">
              <w:rPr>
                <w:rFonts w:ascii="Calibri" w:hAnsi="Calibri" w:cs="Courier New"/>
                <w:b/>
                <w:sz w:val="20"/>
                <w:szCs w:val="20"/>
              </w:rPr>
              <w:t>FORM OMB APPROVED 2020-NEW</w:t>
            </w:r>
          </w:p>
          <w:p w:rsidRPr="00CA0E60" w:rsidR="003F111E" w:rsidP="00280DDB" w:rsidRDefault="003F111E" w14:paraId="096D090E" w14:textId="77777777">
            <w:pPr>
              <w:pStyle w:val="PlainText"/>
              <w:jc w:val="center"/>
              <w:rPr>
                <w:rFonts w:ascii="Calibri" w:hAnsi="Calibri" w:cs="Courier New"/>
                <w:sz w:val="24"/>
                <w:szCs w:val="24"/>
              </w:rPr>
            </w:pPr>
            <w:r w:rsidRPr="000C5CEF">
              <w:rPr>
                <w:rFonts w:ascii="Calibri" w:hAnsi="Calibri" w:cs="Courier New"/>
                <w:b/>
                <w:sz w:val="20"/>
                <w:szCs w:val="20"/>
              </w:rPr>
              <w:t>EXP. MM/YYYY</w:t>
            </w:r>
          </w:p>
        </w:tc>
        <w:tc>
          <w:tcPr>
            <w:tcW w:w="2353" w:type="dxa"/>
            <w:tcBorders>
              <w:top w:val="nil"/>
              <w:left w:val="nil"/>
              <w:bottom w:val="single" w:color="auto" w:sz="4" w:space="0"/>
              <w:right w:val="nil"/>
            </w:tcBorders>
            <w:shd w:val="clear" w:color="auto" w:fill="auto"/>
            <w:vAlign w:val="center"/>
          </w:tcPr>
          <w:p w:rsidRPr="00F152F2" w:rsidR="003F111E" w:rsidP="00280DDB" w:rsidRDefault="003F111E" w14:paraId="37011B61" w14:textId="77777777">
            <w:pPr>
              <w:pStyle w:val="PlainText"/>
              <w:jc w:val="center"/>
              <w:rPr>
                <w:rFonts w:ascii="Calibri" w:hAnsi="Calibri" w:cs="Courier New"/>
                <w:b/>
              </w:rPr>
            </w:pPr>
            <w:r w:rsidRPr="00F152F2">
              <w:rPr>
                <w:rFonts w:ascii="Calibri" w:hAnsi="Calibri" w:cs="Courier New"/>
                <w:b/>
              </w:rPr>
              <w:t xml:space="preserve">FOR </w:t>
            </w:r>
            <w:r>
              <w:rPr>
                <w:rFonts w:ascii="Calibri" w:hAnsi="Calibri" w:cs="Courier New"/>
                <w:b/>
              </w:rPr>
              <w:t>EPA</w:t>
            </w:r>
            <w:r w:rsidRPr="00F152F2">
              <w:rPr>
                <w:rFonts w:ascii="Calibri" w:hAnsi="Calibri" w:cs="Courier New"/>
                <w:b/>
              </w:rPr>
              <w:t xml:space="preserve"> USE ONLY</w:t>
            </w:r>
          </w:p>
        </w:tc>
      </w:tr>
      <w:tr w:rsidRPr="00F152F2" w:rsidR="003F111E" w:rsidTr="00280DDB" w14:paraId="1E733410" w14:textId="77777777">
        <w:trPr>
          <w:trHeight w:val="1169"/>
        </w:trPr>
        <w:tc>
          <w:tcPr>
            <w:tcW w:w="1795" w:type="dxa"/>
            <w:vMerge/>
            <w:tcBorders>
              <w:left w:val="nil"/>
              <w:bottom w:val="nil"/>
              <w:right w:val="nil"/>
            </w:tcBorders>
            <w:shd w:val="clear" w:color="auto" w:fill="auto"/>
          </w:tcPr>
          <w:p w:rsidRPr="00F152F2" w:rsidR="003F111E" w:rsidP="00280DDB" w:rsidRDefault="003F111E" w14:paraId="281AD69D" w14:textId="77777777">
            <w:pPr>
              <w:pStyle w:val="PlainText"/>
              <w:rPr>
                <w:rFonts w:ascii="Calibri" w:hAnsi="Calibri" w:eastAsia="Times New Roman"/>
                <w:b/>
                <w:noProof/>
                <w:color w:val="000000"/>
                <w:sz w:val="32"/>
                <w:szCs w:val="20"/>
              </w:rPr>
            </w:pPr>
          </w:p>
        </w:tc>
        <w:tc>
          <w:tcPr>
            <w:tcW w:w="5220" w:type="dxa"/>
            <w:vMerge/>
            <w:tcBorders>
              <w:left w:val="nil"/>
              <w:bottom w:val="nil"/>
            </w:tcBorders>
            <w:shd w:val="clear" w:color="auto" w:fill="auto"/>
          </w:tcPr>
          <w:p w:rsidRPr="00F152F2" w:rsidR="003F111E" w:rsidP="00280DDB" w:rsidRDefault="003F111E" w14:paraId="28A81DFA" w14:textId="77777777">
            <w:pPr>
              <w:pStyle w:val="PlainText"/>
              <w:rPr>
                <w:rFonts w:ascii="Calibri" w:hAnsi="Calibri" w:cs="Courier New"/>
                <w:b/>
              </w:rPr>
            </w:pPr>
          </w:p>
        </w:tc>
        <w:tc>
          <w:tcPr>
            <w:tcW w:w="2353" w:type="dxa"/>
            <w:shd w:val="pct5" w:color="auto" w:fill="auto"/>
            <w:vAlign w:val="center"/>
          </w:tcPr>
          <w:p w:rsidRPr="00F152F2" w:rsidR="003F111E" w:rsidP="00280DDB" w:rsidRDefault="003F111E" w14:paraId="5492CA99" w14:textId="77777777">
            <w:pPr>
              <w:pStyle w:val="PlainText"/>
              <w:jc w:val="center"/>
              <w:rPr>
                <w:rFonts w:ascii="Calibri" w:hAnsi="Calibri" w:cs="Courier New"/>
                <w:b/>
              </w:rPr>
            </w:pPr>
            <w:r>
              <w:rPr>
                <w:rFonts w:ascii="Calibri" w:hAnsi="Calibri" w:cs="Courier New"/>
                <w:b/>
              </w:rPr>
              <w:t>[</w:t>
            </w:r>
            <w:r w:rsidRPr="00F152F2">
              <w:rPr>
                <w:rFonts w:ascii="Calibri" w:hAnsi="Calibri" w:cs="Courier New"/>
                <w:b/>
              </w:rPr>
              <w:t>Date Received</w:t>
            </w:r>
            <w:r>
              <w:rPr>
                <w:rFonts w:ascii="Calibri" w:hAnsi="Calibri" w:cs="Courier New"/>
                <w:b/>
              </w:rPr>
              <w:t>]</w:t>
            </w:r>
          </w:p>
        </w:tc>
      </w:tr>
    </w:tbl>
    <w:p w:rsidRPr="00F152F2" w:rsidR="003F111E" w:rsidP="003F111E" w:rsidRDefault="003F111E" w14:paraId="44A1138B" w14:textId="77777777">
      <w:pPr>
        <w:pStyle w:val="PlainText"/>
        <w:rPr>
          <w:rFonts w:ascii="Calibri" w:hAnsi="Calibri" w:cs="Courier New"/>
          <w:b/>
        </w:rPr>
      </w:pPr>
    </w:p>
    <w:p w:rsidR="003F111E" w:rsidP="003F111E" w:rsidRDefault="003F111E" w14:paraId="72778B24" w14:textId="77777777">
      <w:pPr>
        <w:pStyle w:val="PlainText"/>
        <w:rPr>
          <w:rFonts w:ascii="Calibri" w:hAnsi="Calibri" w:cs="Courier New"/>
          <w:b/>
        </w:rPr>
      </w:pPr>
      <w:r>
        <w:rPr>
          <w:rFonts w:ascii="Calibri" w:hAnsi="Calibri" w:cs="Courier New"/>
          <w:b/>
        </w:rPr>
        <w:t>Director Information</w:t>
      </w:r>
    </w:p>
    <w:p w:rsidRPr="00F152F2" w:rsidR="003F111E" w:rsidP="003F111E" w:rsidRDefault="003F111E" w14:paraId="6F21E780" w14:textId="77777777">
      <w:pPr>
        <w:pStyle w:val="PlainText"/>
        <w:rPr>
          <w:rFonts w:ascii="Calibri" w:hAnsi="Calibri" w:cs="Courier New"/>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95"/>
        <w:gridCol w:w="3955"/>
      </w:tblGrid>
      <w:tr w:rsidRPr="00F152F2" w:rsidR="003F111E" w:rsidTr="00280DDB" w14:paraId="6DE81D61" w14:textId="77777777">
        <w:tc>
          <w:tcPr>
            <w:tcW w:w="5395" w:type="dxa"/>
            <w:tcBorders>
              <w:top w:val="single" w:color="auto" w:sz="4" w:space="0"/>
              <w:bottom w:val="nil"/>
            </w:tcBorders>
            <w:shd w:val="clear" w:color="auto" w:fill="auto"/>
          </w:tcPr>
          <w:p w:rsidRPr="00F152F2" w:rsidR="003F111E" w:rsidP="00280DDB" w:rsidRDefault="003F111E" w14:paraId="02BB0A6C" w14:textId="77777777">
            <w:pPr>
              <w:pStyle w:val="PlainText"/>
              <w:rPr>
                <w:rFonts w:ascii="Courier New" w:hAnsi="Courier New" w:cs="Courier New"/>
              </w:rPr>
            </w:pPr>
            <w:r>
              <w:rPr>
                <w:rFonts w:ascii="Calibri" w:hAnsi="Calibri" w:cs="Courier New"/>
              </w:rPr>
              <w:t>Director Email Address</w:t>
            </w:r>
          </w:p>
        </w:tc>
        <w:tc>
          <w:tcPr>
            <w:tcW w:w="3955" w:type="dxa"/>
            <w:tcBorders>
              <w:top w:val="single" w:color="auto" w:sz="4" w:space="0"/>
              <w:bottom w:val="nil"/>
            </w:tcBorders>
            <w:shd w:val="clear" w:color="auto" w:fill="auto"/>
          </w:tcPr>
          <w:p w:rsidRPr="00F152F2" w:rsidR="003F111E" w:rsidP="00280DDB" w:rsidRDefault="003F111E" w14:paraId="5C8B7A85" w14:textId="77777777">
            <w:pPr>
              <w:pStyle w:val="PlainText"/>
              <w:rPr>
                <w:rFonts w:ascii="Courier New" w:hAnsi="Courier New" w:cs="Courier New"/>
              </w:rPr>
            </w:pPr>
            <w:r>
              <w:rPr>
                <w:rFonts w:ascii="Calibri" w:hAnsi="Calibri" w:cs="Courier New"/>
              </w:rPr>
              <w:t xml:space="preserve">Director </w:t>
            </w:r>
            <w:r w:rsidRPr="00F152F2">
              <w:rPr>
                <w:rFonts w:ascii="Calibri" w:hAnsi="Calibri" w:cs="Courier New"/>
              </w:rPr>
              <w:t>Telephone Number</w:t>
            </w:r>
          </w:p>
        </w:tc>
      </w:tr>
      <w:tr w:rsidRPr="00F152F2" w:rsidR="003F111E" w:rsidTr="00280DDB" w14:paraId="67E2FC57" w14:textId="77777777">
        <w:tc>
          <w:tcPr>
            <w:tcW w:w="5395" w:type="dxa"/>
            <w:tcBorders>
              <w:top w:val="nil"/>
            </w:tcBorders>
            <w:shd w:val="clear" w:color="auto" w:fill="auto"/>
          </w:tcPr>
          <w:p w:rsidR="003F111E" w:rsidP="00280DDB" w:rsidRDefault="003F111E" w14:paraId="7CBBF3A4" w14:textId="77777777">
            <w:pPr>
              <w:pStyle w:val="PlainText"/>
              <w:rPr>
                <w:rFonts w:ascii="Courier New" w:hAnsi="Courier New" w:cs="Courier New"/>
              </w:rPr>
            </w:pPr>
          </w:p>
          <w:p w:rsidRPr="00F152F2" w:rsidR="003F111E" w:rsidP="00280DDB" w:rsidRDefault="003F111E" w14:paraId="517EDFE0" w14:textId="77777777">
            <w:pPr>
              <w:pStyle w:val="PlainText"/>
              <w:rPr>
                <w:rFonts w:ascii="Courier New" w:hAnsi="Courier New" w:cs="Courier New"/>
              </w:rPr>
            </w:pPr>
          </w:p>
        </w:tc>
        <w:tc>
          <w:tcPr>
            <w:tcW w:w="3955" w:type="dxa"/>
            <w:tcBorders>
              <w:top w:val="nil"/>
            </w:tcBorders>
            <w:shd w:val="clear" w:color="auto" w:fill="auto"/>
          </w:tcPr>
          <w:p w:rsidRPr="00F152F2" w:rsidR="003F111E" w:rsidP="00280DDB" w:rsidRDefault="003F111E" w14:paraId="0B5F739D" w14:textId="77777777">
            <w:pPr>
              <w:pStyle w:val="PlainText"/>
              <w:rPr>
                <w:rFonts w:ascii="Courier New" w:hAnsi="Courier New" w:cs="Courier New"/>
              </w:rPr>
            </w:pPr>
          </w:p>
        </w:tc>
      </w:tr>
    </w:tbl>
    <w:p w:rsidR="003F111E" w:rsidP="003F111E" w:rsidRDefault="003F111E" w14:paraId="09F77930" w14:textId="77777777">
      <w:pPr>
        <w:pStyle w:val="PlainText"/>
        <w:rPr>
          <w:rFonts w:ascii="Courier New" w:hAnsi="Courier New" w:cs="Courier New"/>
        </w:rPr>
      </w:pPr>
    </w:p>
    <w:p w:rsidRPr="00F152F2" w:rsidR="003F111E" w:rsidP="003F111E" w:rsidRDefault="003F111E" w14:paraId="75F0E945" w14:textId="77777777">
      <w:pPr>
        <w:pStyle w:val="PlainText"/>
        <w:rPr>
          <w:rFonts w:ascii="Calibri" w:hAnsi="Calibri" w:cs="Courier New"/>
          <w:b/>
        </w:rPr>
      </w:pPr>
      <w:r>
        <w:rPr>
          <w:rFonts w:ascii="Calibri" w:hAnsi="Calibri" w:cs="Courier New"/>
          <w:b/>
        </w:rPr>
        <w:t xml:space="preserve">ALTERNATIVE PHASE 2 COMPLIANCE DEADLINE </w:t>
      </w:r>
      <w:r w:rsidRPr="00F152F2">
        <w:rPr>
          <w:rFonts w:ascii="Calibri" w:hAnsi="Calibri" w:cs="Courier New"/>
          <w:b/>
        </w:rPr>
        <w:t>REQUEST</w:t>
      </w:r>
      <w:r>
        <w:rPr>
          <w:rFonts w:ascii="Calibri" w:hAnsi="Calibri" w:cs="Courier New"/>
          <w:b/>
        </w:rPr>
        <w:t xml:space="preserve"> SUPPORTING INFORMATION</w:t>
      </w:r>
    </w:p>
    <w:tbl>
      <w:tblPr>
        <w:tblW w:w="0" w:type="auto"/>
        <w:tblBorders>
          <w:top w:val="single" w:color="auto" w:sz="4" w:space="0"/>
          <w:left w:val="single" w:color="auto" w:sz="4" w:space="0"/>
          <w:bottom w:val="single" w:color="auto" w:sz="4" w:space="0"/>
          <w:right w:val="single" w:color="auto" w:sz="4" w:space="0"/>
          <w:insideV w:val="single" w:color="auto" w:sz="4" w:space="0"/>
        </w:tblBorders>
        <w:tblCellMar>
          <w:top w:w="115" w:type="dxa"/>
          <w:left w:w="115" w:type="dxa"/>
          <w:bottom w:w="115" w:type="dxa"/>
          <w:right w:w="115" w:type="dxa"/>
        </w:tblCellMar>
        <w:tblLook w:val="04A0" w:firstRow="1" w:lastRow="0" w:firstColumn="1" w:lastColumn="0" w:noHBand="0" w:noVBand="1"/>
      </w:tblPr>
      <w:tblGrid>
        <w:gridCol w:w="9350"/>
      </w:tblGrid>
      <w:tr w:rsidRPr="00F152F2" w:rsidR="003F111E" w:rsidTr="00280DDB" w14:paraId="499C933E" w14:textId="77777777">
        <w:tc>
          <w:tcPr>
            <w:tcW w:w="9350" w:type="dxa"/>
            <w:shd w:val="clear" w:color="auto" w:fill="auto"/>
          </w:tcPr>
          <w:p w:rsidRPr="000C5CEF" w:rsidR="003F111E" w:rsidP="00280DDB" w:rsidRDefault="003F111E" w14:paraId="3631FD2B" w14:textId="77777777">
            <w:pPr>
              <w:pStyle w:val="PlainText"/>
              <w:rPr>
                <w:rFonts w:ascii="Courier New" w:hAnsi="Courier New" w:cs="Courier New"/>
                <w:sz w:val="20"/>
                <w:szCs w:val="20"/>
              </w:rPr>
            </w:pPr>
            <w:r w:rsidRPr="000C5CEF">
              <w:rPr>
                <w:rFonts w:ascii="Courier New" w:hAnsi="Courier New" w:cs="Courier New"/>
                <w:sz w:val="20"/>
                <w:szCs w:val="20"/>
                <w:u w:val="single"/>
              </w:rPr>
              <w:t>INSTRUCTIONS</w:t>
            </w:r>
            <w:r w:rsidRPr="000C5CEF">
              <w:rPr>
                <w:rFonts w:ascii="Courier New" w:hAnsi="Courier New" w:cs="Courier New"/>
                <w:sz w:val="20"/>
                <w:szCs w:val="20"/>
              </w:rPr>
              <w:t>: Identify each general permit, program report, and</w:t>
            </w:r>
            <w:r>
              <w:rPr>
                <w:rFonts w:ascii="Courier New" w:hAnsi="Courier New" w:cs="Courier New"/>
                <w:sz w:val="20"/>
                <w:szCs w:val="20"/>
              </w:rPr>
              <w:t>/or</w:t>
            </w:r>
            <w:r w:rsidRPr="000C5CEF">
              <w:rPr>
                <w:rFonts w:ascii="Courier New" w:hAnsi="Courier New" w:cs="Courier New"/>
                <w:sz w:val="20"/>
                <w:szCs w:val="20"/>
              </w:rPr>
              <w:t xml:space="preserve"> related data elements covered by the request and the corresponding </w:t>
            </w:r>
            <w:r w:rsidRPr="00790CD0">
              <w:rPr>
                <w:rFonts w:ascii="Courier New" w:hAnsi="Courier New" w:cs="Courier New"/>
                <w:sz w:val="20"/>
                <w:szCs w:val="20"/>
              </w:rPr>
              <w:t>alternative Phase 2 compliance deadline</w:t>
            </w:r>
            <w:r>
              <w:rPr>
                <w:rFonts w:ascii="Courier New" w:hAnsi="Courier New" w:cs="Courier New"/>
                <w:sz w:val="20"/>
                <w:szCs w:val="20"/>
              </w:rPr>
              <w:t>(</w:t>
            </w:r>
            <w:r w:rsidRPr="000C5CEF">
              <w:rPr>
                <w:rFonts w:ascii="Courier New" w:hAnsi="Courier New" w:cs="Courier New"/>
                <w:sz w:val="20"/>
                <w:szCs w:val="20"/>
              </w:rPr>
              <w:t>s).</w:t>
            </w:r>
          </w:p>
          <w:p w:rsidRPr="000C5CEF" w:rsidR="003F111E" w:rsidP="00280DDB" w:rsidRDefault="003F111E" w14:paraId="36CA3343" w14:textId="77777777">
            <w:pPr>
              <w:pStyle w:val="PlainText"/>
              <w:rPr>
                <w:rFonts w:ascii="Courier New" w:hAnsi="Courier New" w:cs="Courier New"/>
                <w:sz w:val="20"/>
                <w:szCs w:val="20"/>
              </w:rPr>
            </w:pPr>
          </w:p>
          <w:p w:rsidRPr="000C5CEF" w:rsidR="003F111E" w:rsidP="00280DDB" w:rsidRDefault="003F111E" w14:paraId="061D669D" w14:textId="77777777">
            <w:pPr>
              <w:pStyle w:val="PlainText"/>
              <w:rPr>
                <w:rFonts w:ascii="Courier New" w:hAnsi="Courier New" w:cs="Courier New"/>
                <w:sz w:val="20"/>
                <w:szCs w:val="20"/>
              </w:rPr>
            </w:pPr>
            <w:r w:rsidRPr="000C5CEF">
              <w:rPr>
                <w:rFonts w:ascii="Courier New" w:hAnsi="Courier New" w:cs="Courier New"/>
                <w:sz w:val="20"/>
                <w:szCs w:val="20"/>
              </w:rPr>
              <w:t>Provide a rationale for the delay and enough details (e.g., tasks, milestones, roles and responsibilities, necessary resources) to clearly describe how the program will successfully implement electronic reporting for general permit, program report, and</w:t>
            </w:r>
            <w:r>
              <w:rPr>
                <w:rFonts w:ascii="Courier New" w:hAnsi="Courier New" w:cs="Courier New"/>
                <w:sz w:val="20"/>
                <w:szCs w:val="20"/>
              </w:rPr>
              <w:t>/or</w:t>
            </w:r>
            <w:r w:rsidRPr="000C5CEF">
              <w:rPr>
                <w:rFonts w:ascii="Courier New" w:hAnsi="Courier New" w:cs="Courier New"/>
                <w:sz w:val="20"/>
                <w:szCs w:val="20"/>
              </w:rPr>
              <w:t xml:space="preserve"> related data element covered by the request.</w:t>
            </w:r>
          </w:p>
          <w:p w:rsidRPr="000C5CEF" w:rsidR="003F111E" w:rsidP="00280DDB" w:rsidRDefault="003F111E" w14:paraId="30F63D46" w14:textId="77777777">
            <w:pPr>
              <w:pStyle w:val="PlainText"/>
              <w:rPr>
                <w:rFonts w:ascii="Courier New" w:hAnsi="Courier New" w:cs="Courier New"/>
                <w:sz w:val="20"/>
                <w:szCs w:val="20"/>
              </w:rPr>
            </w:pPr>
          </w:p>
          <w:p w:rsidRPr="000C5CEF" w:rsidR="003F111E" w:rsidP="00280DDB" w:rsidRDefault="003F111E" w14:paraId="71996EA8" w14:textId="77777777">
            <w:pPr>
              <w:pStyle w:val="PlainText"/>
              <w:rPr>
                <w:rFonts w:ascii="Courier New" w:hAnsi="Courier New" w:cs="Courier New"/>
                <w:sz w:val="20"/>
                <w:szCs w:val="20"/>
              </w:rPr>
            </w:pPr>
            <w:r w:rsidRPr="000C5CEF">
              <w:rPr>
                <w:rFonts w:ascii="Courier New" w:hAnsi="Courier New" w:cs="Courier New"/>
                <w:sz w:val="20"/>
                <w:szCs w:val="20"/>
              </w:rPr>
              <w:t>If the request covers some but not all facilities subject to the general permit or program report requirement</w:t>
            </w:r>
            <w:r w:rsidRPr="000C5CEF">
              <w:rPr>
                <w:sz w:val="20"/>
                <w:szCs w:val="20"/>
              </w:rPr>
              <w:t xml:space="preserve"> use this form to </w:t>
            </w:r>
            <w:r w:rsidRPr="000C5CEF">
              <w:rPr>
                <w:rFonts w:ascii="Courier New" w:hAnsi="Courier New" w:cs="Courier New"/>
                <w:sz w:val="20"/>
                <w:szCs w:val="20"/>
              </w:rPr>
              <w:t xml:space="preserve">identify each facility covered by the request and the corresponding </w:t>
            </w:r>
            <w:r w:rsidRPr="00790CD0">
              <w:rPr>
                <w:rFonts w:ascii="Courier New" w:hAnsi="Courier New" w:cs="Courier New"/>
                <w:sz w:val="20"/>
                <w:szCs w:val="20"/>
              </w:rPr>
              <w:t>alternative Phase 2 compliance deadline</w:t>
            </w:r>
            <w:r w:rsidRPr="000C5CEF">
              <w:rPr>
                <w:rFonts w:ascii="Courier New" w:hAnsi="Courier New" w:cs="Courier New"/>
                <w:sz w:val="20"/>
                <w:szCs w:val="20"/>
              </w:rPr>
              <w:t>(s).</w:t>
            </w:r>
          </w:p>
          <w:p w:rsidRPr="00F152F2" w:rsidR="003F111E" w:rsidP="00280DDB" w:rsidRDefault="003F111E" w14:paraId="26372722" w14:textId="77777777">
            <w:pPr>
              <w:pStyle w:val="PlainText"/>
              <w:rPr>
                <w:rFonts w:ascii="Courier New" w:hAnsi="Courier New" w:cs="Courier New"/>
              </w:rPr>
            </w:pPr>
          </w:p>
          <w:p w:rsidR="003F111E" w:rsidP="00280DDB" w:rsidRDefault="003F111E" w14:paraId="2CE4FFD2" w14:textId="77777777">
            <w:pPr>
              <w:pStyle w:val="PlainText"/>
              <w:jc w:val="center"/>
              <w:rPr>
                <w:rFonts w:ascii="Courier New" w:hAnsi="Courier New" w:cs="Courier New"/>
              </w:rPr>
            </w:pPr>
          </w:p>
          <w:p w:rsidR="003F111E" w:rsidP="00280DDB" w:rsidRDefault="003F111E" w14:paraId="6836E52B" w14:textId="77777777">
            <w:pPr>
              <w:pStyle w:val="PlainText"/>
              <w:rPr>
                <w:rFonts w:ascii="Courier New" w:hAnsi="Courier New" w:cs="Courier New"/>
              </w:rPr>
            </w:pPr>
          </w:p>
          <w:p w:rsidR="003F111E" w:rsidP="00280DDB" w:rsidRDefault="003F111E" w14:paraId="1D028036" w14:textId="77777777">
            <w:pPr>
              <w:pStyle w:val="PlainText"/>
              <w:jc w:val="center"/>
              <w:rPr>
                <w:rFonts w:ascii="Courier New" w:hAnsi="Courier New" w:cs="Courier New"/>
              </w:rPr>
            </w:pPr>
          </w:p>
          <w:p w:rsidR="003F111E" w:rsidP="00280DDB" w:rsidRDefault="003F111E" w14:paraId="03FD4614" w14:textId="77777777">
            <w:pPr>
              <w:pStyle w:val="PlainText"/>
              <w:jc w:val="center"/>
              <w:rPr>
                <w:rFonts w:ascii="Courier New" w:hAnsi="Courier New" w:cs="Courier New"/>
              </w:rPr>
            </w:pPr>
          </w:p>
          <w:p w:rsidR="003F111E" w:rsidP="00280DDB" w:rsidRDefault="003F111E" w14:paraId="2676120F" w14:textId="77777777">
            <w:pPr>
              <w:pStyle w:val="PlainText"/>
              <w:jc w:val="center"/>
              <w:rPr>
                <w:rFonts w:ascii="Courier New" w:hAnsi="Courier New" w:cs="Courier New"/>
              </w:rPr>
            </w:pPr>
          </w:p>
          <w:p w:rsidR="003F111E" w:rsidP="00280DDB" w:rsidRDefault="003F111E" w14:paraId="1A9F840C" w14:textId="77777777">
            <w:pPr>
              <w:pStyle w:val="PlainText"/>
              <w:jc w:val="center"/>
              <w:rPr>
                <w:rFonts w:ascii="Courier New" w:hAnsi="Courier New" w:cs="Courier New"/>
              </w:rPr>
            </w:pPr>
          </w:p>
          <w:p w:rsidR="003F111E" w:rsidP="00280DDB" w:rsidRDefault="003F111E" w14:paraId="7499757B" w14:textId="77777777">
            <w:pPr>
              <w:pStyle w:val="PlainText"/>
              <w:rPr>
                <w:rFonts w:ascii="Courier New" w:hAnsi="Courier New" w:cs="Courier New"/>
              </w:rPr>
            </w:pPr>
          </w:p>
          <w:p w:rsidRPr="00F152F2" w:rsidR="003F111E" w:rsidP="00280DDB" w:rsidRDefault="003F111E" w14:paraId="3E3CE792" w14:textId="77777777">
            <w:pPr>
              <w:pStyle w:val="PlainText"/>
              <w:jc w:val="center"/>
              <w:rPr>
                <w:rFonts w:ascii="Courier New" w:hAnsi="Courier New" w:cs="Courier New"/>
              </w:rPr>
            </w:pPr>
            <w:r w:rsidRPr="000C5CEF">
              <w:rPr>
                <w:rFonts w:ascii="Courier New" w:hAnsi="Courier New" w:cs="Courier New"/>
              </w:rPr>
              <w:t>(Attach additional pages if needed)</w:t>
            </w:r>
          </w:p>
          <w:p w:rsidRPr="00F152F2" w:rsidR="003F111E" w:rsidP="00280DDB" w:rsidRDefault="003F111E" w14:paraId="418C977E" w14:textId="77777777">
            <w:pPr>
              <w:pStyle w:val="PlainText"/>
              <w:rPr>
                <w:rFonts w:ascii="Courier New" w:hAnsi="Courier New" w:cs="Courier New"/>
              </w:rPr>
            </w:pPr>
          </w:p>
        </w:tc>
      </w:tr>
    </w:tbl>
    <w:p w:rsidR="003F111E" w:rsidP="003F111E" w:rsidRDefault="003F111E" w14:paraId="16C97C88" w14:textId="77777777">
      <w:pPr>
        <w:pStyle w:val="PlainText"/>
        <w:rPr>
          <w:rFonts w:ascii="Courier New" w:hAnsi="Courier New" w:cs="Courier New"/>
        </w:rPr>
      </w:pPr>
    </w:p>
    <w:p w:rsidRPr="005D1A69" w:rsidR="003F111E" w:rsidP="003F111E" w:rsidRDefault="003F111E" w14:paraId="4ABB1A10" w14:textId="77777777">
      <w:pPr>
        <w:pStyle w:val="PlainText"/>
        <w:rPr>
          <w:rFonts w:ascii="Calibri" w:hAnsi="Calibri" w:cs="Courier New"/>
          <w:b/>
        </w:rPr>
      </w:pPr>
      <w:r w:rsidRPr="005D1A69">
        <w:rPr>
          <w:rFonts w:ascii="Calibri" w:hAnsi="Calibri" w:cs="Courier New"/>
          <w:b/>
        </w:rPr>
        <w:t>SIGNATURE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75"/>
        <w:gridCol w:w="2790"/>
        <w:gridCol w:w="3685"/>
      </w:tblGrid>
      <w:tr w:rsidRPr="00F152F2" w:rsidR="003F111E" w:rsidTr="00280DDB" w14:paraId="780195BE" w14:textId="77777777">
        <w:trPr>
          <w:trHeight w:val="269"/>
        </w:trPr>
        <w:tc>
          <w:tcPr>
            <w:tcW w:w="2875" w:type="dxa"/>
            <w:vMerge w:val="restart"/>
            <w:shd w:val="clear" w:color="auto" w:fill="auto"/>
          </w:tcPr>
          <w:p w:rsidRPr="00F152F2" w:rsidR="003F111E" w:rsidP="00280DDB" w:rsidRDefault="003F111E" w14:paraId="06E3BB8C" w14:textId="77777777">
            <w:pPr>
              <w:pStyle w:val="PlainText"/>
              <w:rPr>
                <w:rFonts w:ascii="Calibri" w:hAnsi="Calibri" w:cs="Courier New"/>
                <w:b/>
              </w:rPr>
            </w:pPr>
            <w:r>
              <w:rPr>
                <w:rFonts w:ascii="Calibri" w:hAnsi="Calibri" w:cs="Courier New"/>
                <w:b/>
              </w:rPr>
              <w:t xml:space="preserve">SCAN TO PDF AND </w:t>
            </w:r>
            <w:r w:rsidRPr="00F152F2">
              <w:rPr>
                <w:rFonts w:ascii="Calibri" w:hAnsi="Calibri" w:cs="Courier New"/>
                <w:b/>
              </w:rPr>
              <w:t>RETURN COMPLETED</w:t>
            </w:r>
            <w:r>
              <w:rPr>
                <w:rFonts w:ascii="Calibri" w:hAnsi="Calibri" w:cs="Courier New"/>
                <w:b/>
              </w:rPr>
              <w:t xml:space="preserve"> </w:t>
            </w:r>
            <w:r w:rsidRPr="00F152F2">
              <w:rPr>
                <w:rFonts w:ascii="Calibri" w:hAnsi="Calibri" w:cs="Courier New"/>
                <w:b/>
              </w:rPr>
              <w:t>APPLICATION TO:</w:t>
            </w:r>
          </w:p>
          <w:p w:rsidRPr="00F152F2" w:rsidR="003F111E" w:rsidP="00280DDB" w:rsidRDefault="003F111E" w14:paraId="699E9444" w14:textId="77777777">
            <w:pPr>
              <w:pStyle w:val="PlainText"/>
              <w:rPr>
                <w:rFonts w:ascii="Calibri" w:hAnsi="Calibri" w:cs="Courier New"/>
              </w:rPr>
            </w:pPr>
          </w:p>
          <w:p w:rsidRPr="00F152F2" w:rsidR="003F111E" w:rsidP="00280DDB" w:rsidRDefault="003F111E" w14:paraId="03AAED91" w14:textId="77777777">
            <w:pPr>
              <w:pStyle w:val="PlainText"/>
              <w:rPr>
                <w:rFonts w:ascii="Courier New" w:hAnsi="Courier New" w:cs="Courier New"/>
              </w:rPr>
            </w:pPr>
            <w:r w:rsidRPr="00656DB8">
              <w:rPr>
                <w:rFonts w:ascii="Calibri" w:hAnsi="Calibri" w:cs="Courier New"/>
              </w:rPr>
              <w:t>NPDESeReporting@epa.gov</w:t>
            </w:r>
          </w:p>
        </w:tc>
        <w:tc>
          <w:tcPr>
            <w:tcW w:w="6475" w:type="dxa"/>
            <w:gridSpan w:val="2"/>
            <w:shd w:val="clear" w:color="auto" w:fill="auto"/>
          </w:tcPr>
          <w:p w:rsidRPr="00F152F2" w:rsidR="003F111E" w:rsidP="00280DDB" w:rsidRDefault="003F111E" w14:paraId="4F6886A0" w14:textId="77777777">
            <w:pPr>
              <w:pStyle w:val="PlainText"/>
              <w:rPr>
                <w:rFonts w:ascii="Calibri" w:hAnsi="Calibri" w:cs="Courier New"/>
                <w:sz w:val="18"/>
                <w:szCs w:val="18"/>
              </w:rPr>
            </w:pPr>
            <w:r>
              <w:rPr>
                <w:rFonts w:ascii="Calibri" w:hAnsi="Calibri" w:cs="Courier New"/>
              </w:rPr>
              <w:t xml:space="preserve">Director </w:t>
            </w:r>
            <w:r w:rsidRPr="00F152F2">
              <w:rPr>
                <w:rFonts w:ascii="Calibri" w:hAnsi="Calibri" w:cs="Courier New"/>
              </w:rPr>
              <w:t>Printed Name</w:t>
            </w:r>
          </w:p>
        </w:tc>
      </w:tr>
      <w:tr w:rsidRPr="00F152F2" w:rsidR="003F111E" w:rsidTr="00280DDB" w14:paraId="49A7976B" w14:textId="77777777">
        <w:tc>
          <w:tcPr>
            <w:tcW w:w="2875" w:type="dxa"/>
            <w:vMerge/>
            <w:shd w:val="clear" w:color="auto" w:fill="auto"/>
          </w:tcPr>
          <w:p w:rsidRPr="00F152F2" w:rsidR="003F111E" w:rsidP="00280DDB" w:rsidRDefault="003F111E" w14:paraId="6FDA9042" w14:textId="77777777">
            <w:pPr>
              <w:pStyle w:val="PlainText"/>
              <w:rPr>
                <w:rFonts w:ascii="Courier New" w:hAnsi="Courier New" w:cs="Courier New"/>
              </w:rPr>
            </w:pPr>
          </w:p>
        </w:tc>
        <w:tc>
          <w:tcPr>
            <w:tcW w:w="6475" w:type="dxa"/>
            <w:gridSpan w:val="2"/>
            <w:tcBorders>
              <w:top w:val="nil"/>
              <w:bottom w:val="single" w:color="auto" w:sz="4" w:space="0"/>
            </w:tcBorders>
            <w:shd w:val="clear" w:color="auto" w:fill="auto"/>
          </w:tcPr>
          <w:p w:rsidR="003F111E" w:rsidP="00280DDB" w:rsidRDefault="003F111E" w14:paraId="2EDD2618" w14:textId="77777777">
            <w:pPr>
              <w:pStyle w:val="PlainText"/>
              <w:rPr>
                <w:rFonts w:ascii="Calibri" w:hAnsi="Calibri" w:cs="Courier New"/>
              </w:rPr>
            </w:pPr>
          </w:p>
          <w:p w:rsidRPr="00F152F2" w:rsidR="003F111E" w:rsidP="00280DDB" w:rsidRDefault="003F111E" w14:paraId="750B32C5" w14:textId="77777777">
            <w:pPr>
              <w:pStyle w:val="PlainText"/>
              <w:rPr>
                <w:rFonts w:ascii="Calibri" w:hAnsi="Calibri" w:cs="Courier New"/>
              </w:rPr>
            </w:pPr>
          </w:p>
        </w:tc>
      </w:tr>
      <w:tr w:rsidRPr="00F152F2" w:rsidR="003F111E" w:rsidTr="00280DDB" w14:paraId="297A4717" w14:textId="77777777">
        <w:tc>
          <w:tcPr>
            <w:tcW w:w="2875" w:type="dxa"/>
            <w:vMerge/>
            <w:shd w:val="clear" w:color="auto" w:fill="auto"/>
          </w:tcPr>
          <w:p w:rsidRPr="00F152F2" w:rsidR="003F111E" w:rsidP="00280DDB" w:rsidRDefault="003F111E" w14:paraId="3D68B46B" w14:textId="77777777">
            <w:pPr>
              <w:pStyle w:val="PlainText"/>
              <w:rPr>
                <w:rFonts w:ascii="Courier New" w:hAnsi="Courier New" w:cs="Courier New"/>
              </w:rPr>
            </w:pPr>
          </w:p>
        </w:tc>
        <w:tc>
          <w:tcPr>
            <w:tcW w:w="2790" w:type="dxa"/>
            <w:tcBorders>
              <w:bottom w:val="nil"/>
            </w:tcBorders>
            <w:shd w:val="clear" w:color="auto" w:fill="auto"/>
          </w:tcPr>
          <w:p w:rsidRPr="00F152F2" w:rsidR="003F111E" w:rsidP="00280DDB" w:rsidRDefault="003F111E" w14:paraId="74DE50D3" w14:textId="77777777">
            <w:pPr>
              <w:pStyle w:val="PlainText"/>
              <w:rPr>
                <w:rFonts w:ascii="Calibri" w:hAnsi="Calibri" w:cs="Courier New"/>
              </w:rPr>
            </w:pPr>
            <w:r w:rsidRPr="00F152F2">
              <w:rPr>
                <w:rFonts w:ascii="Calibri" w:hAnsi="Calibri" w:cs="Courier New"/>
              </w:rPr>
              <w:t>Signature</w:t>
            </w:r>
          </w:p>
        </w:tc>
        <w:tc>
          <w:tcPr>
            <w:tcW w:w="3685" w:type="dxa"/>
            <w:tcBorders>
              <w:bottom w:val="nil"/>
            </w:tcBorders>
            <w:shd w:val="clear" w:color="auto" w:fill="auto"/>
          </w:tcPr>
          <w:p w:rsidRPr="00F152F2" w:rsidR="003F111E" w:rsidP="00280DDB" w:rsidRDefault="003F111E" w14:paraId="0FCF9455" w14:textId="77777777">
            <w:pPr>
              <w:pStyle w:val="PlainText"/>
              <w:rPr>
                <w:rFonts w:ascii="Calibri" w:hAnsi="Calibri" w:cs="Courier New"/>
              </w:rPr>
            </w:pPr>
            <w:r w:rsidRPr="00F152F2">
              <w:rPr>
                <w:rFonts w:ascii="Calibri" w:hAnsi="Calibri" w:cs="Courier New"/>
              </w:rPr>
              <w:t>Date</w:t>
            </w:r>
          </w:p>
        </w:tc>
      </w:tr>
      <w:tr w:rsidRPr="00F152F2" w:rsidR="003F111E" w:rsidTr="00280DDB" w14:paraId="66A897DC" w14:textId="77777777">
        <w:tc>
          <w:tcPr>
            <w:tcW w:w="2875" w:type="dxa"/>
            <w:vMerge/>
            <w:shd w:val="clear" w:color="auto" w:fill="auto"/>
          </w:tcPr>
          <w:p w:rsidRPr="00F152F2" w:rsidR="003F111E" w:rsidP="00280DDB" w:rsidRDefault="003F111E" w14:paraId="5305F866" w14:textId="77777777">
            <w:pPr>
              <w:pStyle w:val="PlainText"/>
              <w:rPr>
                <w:rFonts w:ascii="Courier New" w:hAnsi="Courier New" w:cs="Courier New"/>
              </w:rPr>
            </w:pPr>
          </w:p>
        </w:tc>
        <w:tc>
          <w:tcPr>
            <w:tcW w:w="2790" w:type="dxa"/>
            <w:tcBorders>
              <w:top w:val="nil"/>
            </w:tcBorders>
            <w:shd w:val="clear" w:color="auto" w:fill="auto"/>
          </w:tcPr>
          <w:p w:rsidR="003F111E" w:rsidP="00280DDB" w:rsidRDefault="003F111E" w14:paraId="27173FFE" w14:textId="77777777">
            <w:pPr>
              <w:pStyle w:val="PlainText"/>
              <w:rPr>
                <w:rFonts w:ascii="Courier New" w:hAnsi="Courier New" w:cs="Courier New"/>
              </w:rPr>
            </w:pPr>
          </w:p>
          <w:p w:rsidRPr="00F152F2" w:rsidR="003F111E" w:rsidP="00280DDB" w:rsidRDefault="003F111E" w14:paraId="41FEAC12" w14:textId="77777777">
            <w:pPr>
              <w:pStyle w:val="PlainText"/>
              <w:rPr>
                <w:rFonts w:ascii="Courier New" w:hAnsi="Courier New" w:cs="Courier New"/>
              </w:rPr>
            </w:pPr>
          </w:p>
        </w:tc>
        <w:tc>
          <w:tcPr>
            <w:tcW w:w="3685" w:type="dxa"/>
            <w:tcBorders>
              <w:top w:val="nil"/>
            </w:tcBorders>
            <w:shd w:val="clear" w:color="auto" w:fill="auto"/>
          </w:tcPr>
          <w:p w:rsidRPr="00F152F2" w:rsidR="003F111E" w:rsidP="00280DDB" w:rsidRDefault="003F111E" w14:paraId="621BFC3D" w14:textId="77777777">
            <w:pPr>
              <w:pStyle w:val="PlainText"/>
              <w:rPr>
                <w:rFonts w:ascii="Courier New" w:hAnsi="Courier New" w:cs="Courier New"/>
              </w:rPr>
            </w:pPr>
          </w:p>
        </w:tc>
      </w:tr>
    </w:tbl>
    <w:p w:rsidR="00D74A57" w:rsidP="003F111E" w:rsidRDefault="003F111E" w14:paraId="024B62F8" w14:textId="77777777">
      <w:pPr>
        <w:pStyle w:val="BodyText"/>
      </w:pPr>
    </w:p>
    <w:sectPr w:rsidR="00D74A57" w:rsidSect="00363BA4">
      <w:footerReference w:type="default" r:id="rId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FF630" w14:textId="77777777" w:rsidR="00363BA4" w:rsidRPr="00363BA4" w:rsidRDefault="003F111E" w:rsidP="00363BA4">
    <w:pPr>
      <w:pStyle w:val="Footer"/>
      <w:jc w:val="center"/>
      <w:rPr>
        <w:rFonts w:asciiTheme="minorHAnsi" w:hAnsiTheme="minorHAnsi" w:cstheme="minorHAnsi"/>
        <w:sz w:val="20"/>
        <w:szCs w:val="20"/>
      </w:rPr>
    </w:pPr>
    <w:r w:rsidRPr="00363BA4">
      <w:rPr>
        <w:rFonts w:asciiTheme="minorHAnsi" w:hAnsiTheme="minorHAnsi" w:cstheme="minorHAnsi"/>
        <w:sz w:val="20"/>
        <w:szCs w:val="20"/>
      </w:rPr>
      <w:t>A2-</w:t>
    </w:r>
    <w:sdt>
      <w:sdtPr>
        <w:rPr>
          <w:rFonts w:asciiTheme="minorHAnsi" w:hAnsiTheme="minorHAnsi" w:cstheme="minorHAnsi"/>
          <w:sz w:val="20"/>
          <w:szCs w:val="20"/>
        </w:rPr>
        <w:id w:val="-352030360"/>
        <w:docPartObj>
          <w:docPartGallery w:val="Page Numbers (Bottom of Page)"/>
          <w:docPartUnique/>
        </w:docPartObj>
      </w:sdtPr>
      <w:sdtEndPr>
        <w:rPr>
          <w:noProof/>
        </w:rPr>
      </w:sdtEndPr>
      <w:sdtContent>
        <w:r w:rsidRPr="00363BA4">
          <w:rPr>
            <w:rFonts w:asciiTheme="minorHAnsi" w:hAnsiTheme="minorHAnsi" w:cstheme="minorHAnsi"/>
            <w:sz w:val="20"/>
            <w:szCs w:val="20"/>
          </w:rPr>
          <w:fldChar w:fldCharType="begin"/>
        </w:r>
        <w:r w:rsidRPr="00363BA4">
          <w:rPr>
            <w:rFonts w:asciiTheme="minorHAnsi" w:hAnsiTheme="minorHAnsi" w:cstheme="minorHAnsi"/>
            <w:sz w:val="20"/>
            <w:szCs w:val="20"/>
          </w:rPr>
          <w:instrText xml:space="preserve"> PAGE   \* MERGEFORMAT </w:instrText>
        </w:r>
        <w:r w:rsidRPr="00363BA4">
          <w:rPr>
            <w:rFonts w:asciiTheme="minorHAnsi" w:hAnsiTheme="minorHAnsi" w:cstheme="minorHAnsi"/>
            <w:sz w:val="20"/>
            <w:szCs w:val="20"/>
          </w:rPr>
          <w:fldChar w:fldCharType="separate"/>
        </w:r>
        <w:r w:rsidRPr="00363BA4">
          <w:rPr>
            <w:rFonts w:asciiTheme="minorHAnsi" w:hAnsiTheme="minorHAnsi" w:cstheme="minorHAnsi"/>
            <w:noProof/>
            <w:sz w:val="20"/>
            <w:szCs w:val="20"/>
          </w:rPr>
          <w:t>2</w:t>
        </w:r>
        <w:r w:rsidRPr="00363BA4">
          <w:rPr>
            <w:rFonts w:asciiTheme="minorHAnsi" w:hAnsiTheme="minorHAnsi" w:cstheme="minorHAnsi"/>
            <w:noProof/>
            <w:sz w:val="20"/>
            <w:szCs w:val="20"/>
          </w:rPr>
          <w:fldChar w:fldCharType="end"/>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1E"/>
    <w:rsid w:val="00076141"/>
    <w:rsid w:val="003F111E"/>
    <w:rsid w:val="0057464B"/>
    <w:rsid w:val="0080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BDAF"/>
  <w15:chartTrackingRefBased/>
  <w15:docId w15:val="{7C3EDA08-BF77-492C-9E53-20825D61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11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11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F111E"/>
    <w:pPr>
      <w:spacing w:after="240"/>
    </w:pPr>
    <w:rPr>
      <w:sz w:val="22"/>
    </w:rPr>
  </w:style>
  <w:style w:type="character" w:customStyle="1" w:styleId="BodyTextChar">
    <w:name w:val="Body Text Char"/>
    <w:basedOn w:val="DefaultParagraphFont"/>
    <w:link w:val="BodyText"/>
    <w:rsid w:val="003F111E"/>
    <w:rPr>
      <w:rFonts w:ascii="Times New Roman" w:eastAsia="Times New Roman" w:hAnsi="Times New Roman" w:cs="Times New Roman"/>
      <w:szCs w:val="24"/>
    </w:rPr>
  </w:style>
  <w:style w:type="paragraph" w:styleId="Footer">
    <w:name w:val="footer"/>
    <w:basedOn w:val="Normal"/>
    <w:link w:val="FooterChar"/>
    <w:uiPriority w:val="99"/>
    <w:rsid w:val="003F111E"/>
    <w:pPr>
      <w:tabs>
        <w:tab w:val="center" w:pos="4320"/>
        <w:tab w:val="right" w:pos="8640"/>
      </w:tabs>
    </w:pPr>
  </w:style>
  <w:style w:type="character" w:customStyle="1" w:styleId="FooterChar">
    <w:name w:val="Footer Char"/>
    <w:basedOn w:val="DefaultParagraphFont"/>
    <w:link w:val="Footer"/>
    <w:uiPriority w:val="99"/>
    <w:rsid w:val="003F111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F111E"/>
    <w:rPr>
      <w:rFonts w:ascii="Consolas" w:eastAsia="Calibri" w:hAnsi="Consolas"/>
      <w:sz w:val="21"/>
      <w:szCs w:val="21"/>
    </w:rPr>
  </w:style>
  <w:style w:type="character" w:customStyle="1" w:styleId="PlainTextChar">
    <w:name w:val="Plain Text Char"/>
    <w:basedOn w:val="DefaultParagraphFont"/>
    <w:link w:val="PlainText"/>
    <w:uiPriority w:val="99"/>
    <w:rsid w:val="003F111E"/>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Eric</dc:creator>
  <cp:keywords/>
  <dc:description/>
  <cp:lastModifiedBy>Schultz, Eric</cp:lastModifiedBy>
  <cp:revision>1</cp:revision>
  <dcterms:created xsi:type="dcterms:W3CDTF">2020-02-28T21:58:00Z</dcterms:created>
  <dcterms:modified xsi:type="dcterms:W3CDTF">2020-02-28T21:59:00Z</dcterms:modified>
</cp:coreProperties>
</file>