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125ED" w:rsidR="005A3E1F" w:rsidP="005A3E1F" w:rsidRDefault="005A3E1F">
      <w:pPr>
        <w:rPr>
          <w:b/>
          <w:bCs/>
          <w:sz w:val="28"/>
        </w:rPr>
      </w:pPr>
      <w:bookmarkStart w:name="_GoBack" w:id="0"/>
      <w:bookmarkEnd w:id="0"/>
      <w:r w:rsidRPr="007125ED">
        <w:rPr>
          <w:b/>
          <w:bCs/>
          <w:sz w:val="28"/>
        </w:rPr>
        <w:t>Request for a New Survey Submission under the “</w:t>
      </w:r>
      <w:r w:rsidRPr="003B4A84">
        <w:rPr>
          <w:b/>
          <w:bCs/>
          <w:sz w:val="28"/>
        </w:rPr>
        <w:t>FBI Training Generic Clearance</w:t>
      </w:r>
      <w:r w:rsidRPr="007125ED">
        <w:rPr>
          <w:b/>
          <w:bCs/>
          <w:sz w:val="28"/>
        </w:rPr>
        <w:t xml:space="preserve">”.  </w:t>
      </w:r>
    </w:p>
    <w:p w:rsidRPr="007125ED" w:rsidR="005A3E1F" w:rsidP="005A3E1F" w:rsidRDefault="005A3E1F">
      <w:pPr>
        <w:rPr>
          <w:b/>
          <w:bCs/>
          <w:sz w:val="28"/>
        </w:rPr>
      </w:pPr>
      <w:r w:rsidRPr="007125ED">
        <w:rPr>
          <w:b/>
          <w:bCs/>
          <w:sz w:val="28"/>
        </w:rPr>
        <w:t>(OMB Control Number: 11</w:t>
      </w:r>
      <w:r>
        <w:rPr>
          <w:b/>
          <w:bCs/>
          <w:sz w:val="28"/>
        </w:rPr>
        <w:t>10-0076</w:t>
      </w:r>
      <w:r w:rsidRPr="007125ED">
        <w:rPr>
          <w:b/>
          <w:bCs/>
          <w:sz w:val="28"/>
        </w:rPr>
        <w:t>)</w:t>
      </w:r>
    </w:p>
    <w:p w:rsidR="00996C3B" w:rsidP="002419F7" w:rsidRDefault="008464DF">
      <w:pPr>
        <w:rPr>
          <w:sz w:val="23"/>
          <w:szCs w:val="23"/>
        </w:rPr>
      </w:pPr>
      <w:r w:rsidRPr="00093D40">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DFA9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093D40" w:rsidR="005E714A">
        <w:rPr>
          <w:b/>
        </w:rPr>
        <w:t>TITLE OF INFORMATION COLLECTION:</w:t>
      </w:r>
      <w:r w:rsidR="005E714A">
        <w:t xml:space="preserve"> </w:t>
      </w:r>
      <w:r w:rsidR="00083238">
        <w:rPr>
          <w:sz w:val="23"/>
          <w:szCs w:val="23"/>
        </w:rPr>
        <w:t>Post Graduate Evaluation of the FBI National Academy Survey</w:t>
      </w:r>
      <w:r w:rsidR="00996C3B">
        <w:rPr>
          <w:sz w:val="23"/>
          <w:szCs w:val="23"/>
        </w:rPr>
        <w:t xml:space="preserve"> </w:t>
      </w:r>
    </w:p>
    <w:p w:rsidRPr="009239AA" w:rsidR="00996C3B" w:rsidP="00434E33" w:rsidRDefault="00996C3B">
      <w:pPr>
        <w:rPr>
          <w:b/>
        </w:rPr>
      </w:pPr>
    </w:p>
    <w:p w:rsidR="005E714A" w:rsidRDefault="005E714A"/>
    <w:p w:rsidRPr="002419F7" w:rsidR="00996C3B" w:rsidP="00996C3B" w:rsidRDefault="00F15956">
      <w:pPr>
        <w:pStyle w:val="Default"/>
        <w:rPr>
          <w:rFonts w:ascii="Times New Roman" w:hAnsi="Times New Roman" w:cs="Times New Roman"/>
        </w:rPr>
      </w:pPr>
      <w:r w:rsidRPr="002419F7">
        <w:rPr>
          <w:rFonts w:ascii="Times New Roman" w:hAnsi="Times New Roman" w:cs="Times New Roman"/>
          <w:b/>
        </w:rPr>
        <w:t>PURPOSE:</w:t>
      </w:r>
      <w:r w:rsidRPr="002419F7" w:rsidR="00C14CC4">
        <w:rPr>
          <w:rFonts w:ascii="Times New Roman" w:hAnsi="Times New Roman" w:cs="Times New Roman"/>
          <w:b/>
        </w:rPr>
        <w:t xml:space="preserve">  </w:t>
      </w:r>
    </w:p>
    <w:p w:rsidRPr="00341969" w:rsidR="002419F7" w:rsidP="002419F7" w:rsidRDefault="002419F7">
      <w:pPr>
        <w:pStyle w:val="Default"/>
        <w:rPr>
          <w:rFonts w:ascii="Times New Roman" w:hAnsi="Times New Roman" w:cs="Times New Roman"/>
          <w:sz w:val="23"/>
          <w:szCs w:val="23"/>
        </w:rPr>
      </w:pPr>
      <w:r>
        <w:rPr>
          <w:rFonts w:ascii="Times New Roman" w:hAnsi="Times New Roman" w:cs="Times New Roman"/>
          <w:sz w:val="23"/>
          <w:szCs w:val="23"/>
        </w:rPr>
        <w:t xml:space="preserve">Query the NA students and their supervisors and collect feedback in an ongoing effort to update and further provide law enforcement partners with the most current topic trends. </w:t>
      </w:r>
      <w:r w:rsidRPr="00341969">
        <w:rPr>
          <w:rFonts w:ascii="Times New Roman" w:hAnsi="Times New Roman" w:cs="Times New Roman"/>
          <w:sz w:val="23"/>
          <w:szCs w:val="23"/>
        </w:rPr>
        <w:t xml:space="preserve"> </w:t>
      </w:r>
    </w:p>
    <w:p w:rsidR="00E26329" w:rsidP="00342553" w:rsidRDefault="00E26329">
      <w:pPr>
        <w:rPr>
          <w:b/>
        </w:rPr>
      </w:pPr>
    </w:p>
    <w:p w:rsidR="001B0AAA" w:rsidP="00434E33" w:rsidRDefault="001B0AAA">
      <w:pPr>
        <w:pStyle w:val="Header"/>
        <w:tabs>
          <w:tab w:val="clear" w:pos="4320"/>
          <w:tab w:val="clear" w:pos="8640"/>
        </w:tabs>
        <w:rPr>
          <w:b/>
        </w:rPr>
      </w:pPr>
    </w:p>
    <w:p w:rsidR="002419F7" w:rsidP="00996C3B" w:rsidRDefault="00434E33">
      <w:pPr>
        <w:pStyle w:val="Default"/>
        <w:rPr>
          <w:rFonts w:ascii="Times New Roman" w:hAnsi="Times New Roman" w:cs="Times New Roman"/>
        </w:rPr>
      </w:pPr>
      <w:r w:rsidRPr="002419F7">
        <w:rPr>
          <w:rFonts w:ascii="Times New Roman" w:hAnsi="Times New Roman" w:cs="Times New Roman"/>
          <w:b/>
        </w:rPr>
        <w:t>DESCRIPTION OF RESPONDENTS</w:t>
      </w:r>
      <w:r w:rsidRPr="002419F7">
        <w:rPr>
          <w:rFonts w:ascii="Times New Roman" w:hAnsi="Times New Roman" w:cs="Times New Roman"/>
        </w:rPr>
        <w:t xml:space="preserve">: </w:t>
      </w:r>
      <w:r w:rsidRPr="002419F7" w:rsidR="00342553">
        <w:rPr>
          <w:rFonts w:ascii="Times New Roman" w:hAnsi="Times New Roman" w:cs="Times New Roman"/>
        </w:rPr>
        <w:t xml:space="preserve"> </w:t>
      </w:r>
    </w:p>
    <w:p w:rsidRPr="002419F7" w:rsidR="00996C3B" w:rsidP="00996C3B" w:rsidRDefault="002419F7">
      <w:pPr>
        <w:pStyle w:val="Default"/>
        <w:rPr>
          <w:rFonts w:ascii="Times New Roman" w:hAnsi="Times New Roman" w:cs="Times New Roman"/>
        </w:rPr>
      </w:pPr>
      <w:r>
        <w:rPr>
          <w:rFonts w:ascii="Times New Roman" w:hAnsi="Times New Roman" w:cs="Times New Roman"/>
        </w:rPr>
        <w:t>Target group will be the law enforcement officers who attend each individual NA Session.</w:t>
      </w:r>
      <w:r w:rsidRPr="002419F7" w:rsidR="00996C3B">
        <w:rPr>
          <w:rFonts w:ascii="Times New Roman" w:hAnsi="Times New Roman" w:cs="Times New Roman"/>
          <w:sz w:val="23"/>
          <w:szCs w:val="23"/>
        </w:rPr>
        <w:t xml:space="preserve"> </w:t>
      </w:r>
    </w:p>
    <w:p w:rsidR="00E26329" w:rsidP="00342553" w:rsidRDefault="00E26329">
      <w:pPr>
        <w:pStyle w:val="Header"/>
        <w:tabs>
          <w:tab w:val="clear" w:pos="4320"/>
          <w:tab w:val="clear" w:pos="8640"/>
          <w:tab w:val="center" w:pos="4680"/>
        </w:tabs>
        <w:rPr>
          <w:b/>
        </w:rPr>
      </w:pP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342553" w:rsidP="00342553" w:rsidRDefault="00935ADA">
      <w:pPr>
        <w:pStyle w:val="BodyTextIndent"/>
        <w:tabs>
          <w:tab w:val="left" w:pos="360"/>
        </w:tabs>
        <w:ind w:left="0"/>
        <w:rPr>
          <w:bCs/>
          <w:sz w:val="24"/>
          <w:u w:val="single"/>
        </w:rPr>
      </w:pPr>
      <w:r>
        <w:rPr>
          <w:bCs/>
          <w:sz w:val="24"/>
        </w:rPr>
        <w:t>[</w:t>
      </w:r>
      <w:r w:rsidR="00CF6542">
        <w:rPr>
          <w:bCs/>
          <w:sz w:val="24"/>
        </w:rPr>
        <w:t xml:space="preserve"> </w:t>
      </w:r>
      <w:r w:rsidR="00DF5E9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2419F7">
        <w:rPr>
          <w:bCs/>
          <w:sz w:val="24"/>
        </w:rPr>
        <w:t>X</w:t>
      </w:r>
      <w:r w:rsidRPr="00F06866" w:rsidR="00F06866">
        <w:rPr>
          <w:bCs/>
          <w:sz w:val="24"/>
        </w:rPr>
        <w:t>]</w:t>
      </w:r>
      <w:r w:rsidR="00F06866">
        <w:rPr>
          <w:bCs/>
          <w:sz w:val="24"/>
        </w:rPr>
        <w:t xml:space="preserve"> </w:t>
      </w:r>
      <w:r w:rsidR="00DF5E90">
        <w:rPr>
          <w:bCs/>
          <w:sz w:val="24"/>
        </w:rPr>
        <w:t>Other</w:t>
      </w:r>
      <w:r w:rsidR="00F06866">
        <w:rPr>
          <w:bCs/>
          <w:sz w:val="24"/>
        </w:rPr>
        <w:t>:</w:t>
      </w:r>
      <w:r w:rsidR="00342553">
        <w:rPr>
          <w:bCs/>
          <w:sz w:val="24"/>
          <w:u w:val="single"/>
        </w:rPr>
        <w:t xml:space="preserve"> </w:t>
      </w:r>
      <w:r w:rsidR="002419F7">
        <w:rPr>
          <w:bCs/>
          <w:sz w:val="24"/>
          <w:u w:val="single"/>
        </w:rPr>
        <w:t>Training Questionnaire</w:t>
      </w:r>
      <w:r w:rsidR="00DF5E90">
        <w:rPr>
          <w:bCs/>
          <w:sz w:val="24"/>
          <w:u w:val="single"/>
        </w:rPr>
        <w:t>_</w:t>
      </w:r>
    </w:p>
    <w:p w:rsidR="00342553" w:rsidP="00342553" w:rsidRDefault="00342553">
      <w:pPr>
        <w:pStyle w:val="BodyTextIndent"/>
        <w:tabs>
          <w:tab w:val="left" w:pos="360"/>
        </w:tabs>
        <w:ind w:left="0"/>
        <w:rPr>
          <w:bCs/>
          <w:sz w:val="24"/>
          <w:u w:val="single"/>
        </w:rPr>
      </w:pPr>
    </w:p>
    <w:p w:rsidR="00CA2650" w:rsidP="00342553" w:rsidRDefault="00441434">
      <w:pPr>
        <w:pStyle w:val="BodyTextIndent"/>
        <w:tabs>
          <w:tab w:val="left" w:pos="360"/>
        </w:tabs>
        <w:ind w:left="0"/>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ColorfulList-Accent1"/>
        <w:numPr>
          <w:ilvl w:val="0"/>
          <w:numId w:val="14"/>
        </w:numPr>
      </w:pPr>
      <w:r>
        <w:t>The collection is voluntary.</w:t>
      </w:r>
      <w:r w:rsidRPr="00C14CC4">
        <w:t xml:space="preserve"> </w:t>
      </w:r>
    </w:p>
    <w:p w:rsidR="008101A5" w:rsidP="008101A5" w:rsidRDefault="008101A5">
      <w:pPr>
        <w:pStyle w:val="ColorfulList-Accent1"/>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ColorfulList-Accent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ColorfulList-Accent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ColorfulList-Accent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ColorfulList-Accent1"/>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r w:rsidRPr="002419F7">
        <w:t>Name</w:t>
      </w:r>
      <w:r w:rsidRPr="002419F7" w:rsidR="00DF5E90">
        <w:rPr>
          <w:u w:val="single"/>
        </w:rPr>
        <w:t>: _</w:t>
      </w:r>
      <w:r w:rsidRPr="002419F7">
        <w:rPr>
          <w:u w:val="single"/>
        </w:rPr>
        <w:t>__</w:t>
      </w:r>
      <w:r w:rsidR="002419F7">
        <w:rPr>
          <w:u w:val="single"/>
        </w:rPr>
        <w:t>Kevin Furtick, Unit Chief</w:t>
      </w:r>
      <w:r w:rsidR="00AB5B0F">
        <w:rPr>
          <w:u w:val="single"/>
        </w:rPr>
        <w:t>________________________________________</w:t>
      </w:r>
    </w:p>
    <w:p w:rsidR="00C57479" w:rsidP="009C13B9" w:rsidRDefault="00342553">
      <w:pPr>
        <w:pStyle w:val="ColorfulList-Accent1"/>
        <w:ind w:left="360"/>
      </w:pPr>
      <w:r>
        <w:t xml:space="preserve">       </w:t>
      </w:r>
    </w:p>
    <w:p w:rsidR="009C13B9" w:rsidP="009C13B9" w:rsidRDefault="009C13B9">
      <w:r>
        <w:t>To assist review, please provide answers to the following question:</w:t>
      </w:r>
    </w:p>
    <w:p w:rsidR="009C13B9" w:rsidP="009C13B9" w:rsidRDefault="009C13B9">
      <w:pPr>
        <w:pStyle w:val="ColorfulList-Accent1"/>
        <w:ind w:left="360"/>
      </w:pPr>
    </w:p>
    <w:p w:rsidRPr="00C86E91" w:rsidR="009C13B9" w:rsidP="00C86E91" w:rsidRDefault="00C86E91">
      <w:pPr>
        <w:rPr>
          <w:b/>
        </w:rPr>
      </w:pPr>
      <w:r w:rsidRPr="00C86E91">
        <w:rPr>
          <w:b/>
        </w:rPr>
        <w:t>Personally Identifiable Information:</w:t>
      </w:r>
    </w:p>
    <w:p w:rsidR="00C86E91" w:rsidP="00C86E91" w:rsidRDefault="009C13B9">
      <w:pPr>
        <w:pStyle w:val="ColorfulList-Accent1"/>
        <w:numPr>
          <w:ilvl w:val="0"/>
          <w:numId w:val="18"/>
        </w:numPr>
      </w:pPr>
      <w:r>
        <w:t>Is</w:t>
      </w:r>
      <w:r w:rsidR="00237B48">
        <w:t xml:space="preserve"> personally identifiable information (PII) collected</w:t>
      </w:r>
      <w:r>
        <w:t xml:space="preserve">?  </w:t>
      </w:r>
      <w:r w:rsidR="009239AA">
        <w:t>[  ] Yes  [</w:t>
      </w:r>
      <w:r w:rsidR="002419F7">
        <w:t>X</w:t>
      </w:r>
      <w:r w:rsidR="009239AA">
        <w:t xml:space="preserve">]  No </w:t>
      </w:r>
    </w:p>
    <w:p w:rsidR="00C86E91" w:rsidP="00C86E91" w:rsidRDefault="009C13B9">
      <w:pPr>
        <w:pStyle w:val="ColorfulList-Accent1"/>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2419F7">
        <w:t>X</w:t>
      </w:r>
      <w:r w:rsidR="009239AA">
        <w:t>] No</w:t>
      </w:r>
      <w:r w:rsidR="00C86E91">
        <w:t xml:space="preserve">   </w:t>
      </w:r>
    </w:p>
    <w:p w:rsidR="00C86E91" w:rsidP="00C86E91" w:rsidRDefault="00C86E91">
      <w:pPr>
        <w:pStyle w:val="ColorfulList-Accent1"/>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]Yes  [</w:t>
      </w:r>
      <w:r w:rsidR="002419F7">
        <w:t>X</w:t>
      </w:r>
      <w:r>
        <w:t>] No</w:t>
      </w:r>
    </w:p>
    <w:p w:rsidRPr="00996C3B" w:rsidR="00996C3B" w:rsidP="00996C3B" w:rsidRDefault="00996C3B">
      <w:pPr>
        <w:autoSpaceDE w:val="0"/>
        <w:autoSpaceDN w:val="0"/>
        <w:adjustRightInd w:val="0"/>
        <w:rPr>
          <w:rFonts w:ascii="Symbol" w:hAnsi="Symbol" w:cs="Symbol"/>
          <w:b/>
          <w:color w:val="000000"/>
        </w:rPr>
      </w:pPr>
      <w:r w:rsidRPr="00996C3B">
        <w:rPr>
          <w:rFonts w:ascii="Calibri" w:hAnsi="Calibri" w:cs="Calibri"/>
          <w:b/>
          <w:i/>
          <w:iCs/>
          <w:color w:val="000000"/>
          <w:sz w:val="23"/>
          <w:szCs w:val="23"/>
        </w:rPr>
        <w:t xml:space="preserve">Note: for any privacy related questions regarding your collection, please contact your component’s Senior Component Official for Privacy or the Office of Privacy and Civil Liberties. </w:t>
      </w:r>
    </w:p>
    <w:p w:rsidR="00996C3B" w:rsidP="00996C3B" w:rsidRDefault="00996C3B">
      <w:pPr>
        <w:pStyle w:val="ColorfulList-Accent1"/>
        <w:ind w:left="0"/>
      </w:pPr>
    </w:p>
    <w:p w:rsidR="00CF6542" w:rsidP="00C86E91" w:rsidRDefault="00CF6542">
      <w:pPr>
        <w:pStyle w:val="ColorfulList-Accent1"/>
        <w:ind w:left="0"/>
        <w:rPr>
          <w:b/>
        </w:rPr>
      </w:pPr>
    </w:p>
    <w:p w:rsidR="002419F7" w:rsidP="00C86E91" w:rsidRDefault="002419F7">
      <w:pPr>
        <w:pStyle w:val="ColorfulList-Accent1"/>
        <w:ind w:left="0"/>
        <w:rPr>
          <w:b/>
        </w:rPr>
      </w:pPr>
    </w:p>
    <w:p w:rsidRPr="00C86E91" w:rsidR="00C86E91" w:rsidP="00C86E91" w:rsidRDefault="00CB1078">
      <w:pPr>
        <w:pStyle w:val="ColorfulList-Accent1"/>
        <w:ind w:left="0"/>
        <w:rPr>
          <w:b/>
        </w:rPr>
      </w:pPr>
      <w:r>
        <w:rPr>
          <w:b/>
        </w:rPr>
        <w:lastRenderedPageBreak/>
        <w:t>Gifts or Payments</w:t>
      </w:r>
      <w:r w:rsidR="00C86E91">
        <w:rPr>
          <w:b/>
        </w:rPr>
        <w:t>:</w:t>
      </w:r>
    </w:p>
    <w:p w:rsidR="00C86E91" w:rsidP="00C86E91" w:rsidRDefault="00C86E91">
      <w:r>
        <w:t>Is an incentive (e.g., money or reimbursement of expenses, token of appreciation) provided to participants?  [  ] Yes [</w:t>
      </w:r>
      <w:r w:rsidR="00DF68E1">
        <w:t>X</w:t>
      </w:r>
      <w:r>
        <w:t xml:space="preserve">] No  </w:t>
      </w:r>
    </w:p>
    <w:p w:rsidR="00996C3B" w:rsidP="00996C3B" w:rsidRDefault="00996C3B">
      <w:pPr>
        <w:pStyle w:val="Default"/>
      </w:pPr>
    </w:p>
    <w:p w:rsidR="00996C3B" w:rsidP="00996C3B" w:rsidRDefault="00996C3B">
      <w:pPr>
        <w:pStyle w:val="Default"/>
        <w:rPr>
          <w:sz w:val="23"/>
          <w:szCs w:val="23"/>
        </w:rPr>
      </w:pPr>
      <w:r>
        <w:rPr>
          <w:sz w:val="23"/>
          <w:szCs w:val="23"/>
        </w:rPr>
        <w:t xml:space="preserve">If answering yes, you will also need to describe the incentive and provide a justification for the amount. </w:t>
      </w:r>
    </w:p>
    <w:p w:rsidR="00996C3B" w:rsidP="00C86E91" w:rsidRDefault="00996C3B"/>
    <w:p w:rsidR="004D6E14" w:rsidRDefault="004D6E14">
      <w:pPr>
        <w:rPr>
          <w:b/>
        </w:rPr>
      </w:pPr>
    </w:p>
    <w:p w:rsidR="00996C3B" w:rsidP="00996C3B" w:rsidRDefault="005E714A">
      <w:pPr>
        <w:pStyle w:val="Default"/>
      </w:pPr>
      <w:r>
        <w:rPr>
          <w:b/>
        </w:rPr>
        <w:t>BURDEN HOUR</w:t>
      </w:r>
      <w:r w:rsidR="00441434">
        <w:rPr>
          <w:b/>
        </w:rPr>
        <w:t>S</w:t>
      </w:r>
      <w:r w:rsidR="00996C3B">
        <w:t xml:space="preserve">: </w:t>
      </w:r>
    </w:p>
    <w:p w:rsidR="00996C3B" w:rsidP="00996C3B" w:rsidRDefault="00996C3B">
      <w:pPr>
        <w:pStyle w:val="Default"/>
        <w:rPr>
          <w:sz w:val="23"/>
          <w:szCs w:val="23"/>
        </w:rPr>
      </w:pPr>
      <w:r>
        <w:rPr>
          <w:sz w:val="23"/>
          <w:szCs w:val="23"/>
        </w:rPr>
        <w:t xml:space="preserve">In the provided table, list the following information in each row for the type or respondent for the collection and provide total figures at the bottom for the number of respondents, participation time, and burden. </w:t>
      </w:r>
    </w:p>
    <w:p w:rsidRPr="006C524E" w:rsidR="006C524E" w:rsidP="00996C3B" w:rsidRDefault="00996C3B">
      <w:pPr>
        <w:pStyle w:val="Default"/>
        <w:numPr>
          <w:ilvl w:val="0"/>
          <w:numId w:val="20"/>
        </w:numPr>
        <w:rPr>
          <w:sz w:val="23"/>
          <w:szCs w:val="23"/>
        </w:rPr>
      </w:pPr>
      <w:r w:rsidRPr="00F052DC">
        <w:rPr>
          <w:sz w:val="23"/>
          <w:szCs w:val="23"/>
        </w:rPr>
        <w:t>Category of respondent</w:t>
      </w:r>
      <w:r>
        <w:rPr>
          <w:sz w:val="23"/>
          <w:szCs w:val="23"/>
        </w:rPr>
        <w:t xml:space="preserve"> – Provide the type or category of individual who will respond to your collection from the following list: </w:t>
      </w:r>
      <w:r>
        <w:rPr>
          <w:rFonts w:ascii="Courier New" w:hAnsi="Courier New" w:cs="Courier New"/>
          <w:sz w:val="23"/>
          <w:szCs w:val="23"/>
        </w:rPr>
        <w:t xml:space="preserve"> </w:t>
      </w:r>
    </w:p>
    <w:p w:rsidR="006C524E" w:rsidP="006C524E" w:rsidRDefault="00996C3B">
      <w:pPr>
        <w:pStyle w:val="Default"/>
        <w:numPr>
          <w:ilvl w:val="1"/>
          <w:numId w:val="20"/>
        </w:numPr>
        <w:rPr>
          <w:sz w:val="23"/>
          <w:szCs w:val="23"/>
        </w:rPr>
      </w:pPr>
      <w:r>
        <w:rPr>
          <w:sz w:val="23"/>
          <w:szCs w:val="23"/>
        </w:rPr>
        <w:t xml:space="preserve">Individuals or Household </w:t>
      </w:r>
    </w:p>
    <w:p w:rsidR="006C524E" w:rsidP="00996C3B" w:rsidRDefault="00996C3B">
      <w:pPr>
        <w:pStyle w:val="Default"/>
        <w:numPr>
          <w:ilvl w:val="1"/>
          <w:numId w:val="20"/>
        </w:numPr>
        <w:rPr>
          <w:sz w:val="23"/>
          <w:szCs w:val="23"/>
        </w:rPr>
      </w:pPr>
      <w:r w:rsidRPr="006C524E">
        <w:rPr>
          <w:sz w:val="23"/>
          <w:szCs w:val="23"/>
        </w:rPr>
        <w:t xml:space="preserve">Private Sector </w:t>
      </w:r>
    </w:p>
    <w:p w:rsidR="006C524E" w:rsidP="00996C3B" w:rsidRDefault="00996C3B">
      <w:pPr>
        <w:pStyle w:val="Default"/>
        <w:numPr>
          <w:ilvl w:val="1"/>
          <w:numId w:val="20"/>
        </w:numPr>
        <w:rPr>
          <w:sz w:val="23"/>
          <w:szCs w:val="23"/>
        </w:rPr>
      </w:pPr>
      <w:r w:rsidRPr="006C524E">
        <w:rPr>
          <w:sz w:val="23"/>
          <w:szCs w:val="23"/>
        </w:rPr>
        <w:t xml:space="preserve">State, Local, or Tribal Governments </w:t>
      </w:r>
    </w:p>
    <w:p w:rsidRPr="006C524E" w:rsidR="00996C3B" w:rsidP="00996C3B" w:rsidRDefault="00996C3B">
      <w:pPr>
        <w:pStyle w:val="Default"/>
        <w:numPr>
          <w:ilvl w:val="1"/>
          <w:numId w:val="20"/>
        </w:numPr>
        <w:rPr>
          <w:sz w:val="23"/>
          <w:szCs w:val="23"/>
        </w:rPr>
      </w:pPr>
      <w:r w:rsidRPr="006C524E">
        <w:rPr>
          <w:sz w:val="23"/>
          <w:szCs w:val="23"/>
        </w:rPr>
        <w:t xml:space="preserve">Federal Government </w:t>
      </w:r>
    </w:p>
    <w:p w:rsidR="00996C3B" w:rsidP="006C524E" w:rsidRDefault="00996C3B">
      <w:pPr>
        <w:pStyle w:val="Default"/>
        <w:numPr>
          <w:ilvl w:val="0"/>
          <w:numId w:val="21"/>
        </w:numPr>
        <w:rPr>
          <w:sz w:val="23"/>
          <w:szCs w:val="23"/>
        </w:rPr>
      </w:pPr>
      <w:r w:rsidRPr="00F052DC">
        <w:rPr>
          <w:sz w:val="23"/>
          <w:szCs w:val="23"/>
        </w:rPr>
        <w:t>Number of Respondents</w:t>
      </w:r>
      <w:r>
        <w:rPr>
          <w:sz w:val="23"/>
          <w:szCs w:val="23"/>
        </w:rPr>
        <w:t xml:space="preserve"> – Estimate of the total number of respondents by type/category. </w:t>
      </w:r>
    </w:p>
    <w:p w:rsidR="00996C3B" w:rsidP="006C524E" w:rsidRDefault="00996C3B">
      <w:pPr>
        <w:pStyle w:val="Default"/>
        <w:numPr>
          <w:ilvl w:val="0"/>
          <w:numId w:val="21"/>
        </w:numPr>
        <w:rPr>
          <w:sz w:val="23"/>
          <w:szCs w:val="23"/>
        </w:rPr>
      </w:pPr>
      <w:r w:rsidRPr="00F052DC">
        <w:rPr>
          <w:sz w:val="23"/>
          <w:szCs w:val="23"/>
        </w:rPr>
        <w:t>Participation Time</w:t>
      </w:r>
      <w:r>
        <w:rPr>
          <w:sz w:val="23"/>
          <w:szCs w:val="23"/>
        </w:rPr>
        <w:t xml:space="preserve"> – Estimate of the total amount of time (in minutes) required for participation in a collection by type/category of respondents (e.g. fill out a survey or participate in a focus group). </w:t>
      </w:r>
    </w:p>
    <w:p w:rsidRPr="006C524E" w:rsidR="006C524E" w:rsidP="006C524E" w:rsidRDefault="00996C3B">
      <w:pPr>
        <w:pStyle w:val="Default"/>
        <w:numPr>
          <w:ilvl w:val="0"/>
          <w:numId w:val="21"/>
        </w:numPr>
        <w:rPr>
          <w:sz w:val="23"/>
          <w:szCs w:val="23"/>
        </w:rPr>
      </w:pPr>
      <w:r w:rsidRPr="00F052DC">
        <w:rPr>
          <w:sz w:val="23"/>
          <w:szCs w:val="23"/>
        </w:rPr>
        <w:t>Burden</w:t>
      </w:r>
      <w:r>
        <w:rPr>
          <w:sz w:val="23"/>
          <w:szCs w:val="23"/>
        </w:rPr>
        <w:t xml:space="preserve"> – Estimate of the annual burden hours by type/category or respondents. </w:t>
      </w:r>
    </w:p>
    <w:p w:rsidRPr="006C524E" w:rsidR="00996C3B" w:rsidP="00996C3B" w:rsidRDefault="00996C3B">
      <w:pPr>
        <w:pStyle w:val="Default"/>
        <w:numPr>
          <w:ilvl w:val="1"/>
          <w:numId w:val="21"/>
        </w:numPr>
        <w:rPr>
          <w:sz w:val="23"/>
          <w:szCs w:val="23"/>
        </w:rPr>
      </w:pPr>
      <w:r>
        <w:rPr>
          <w:sz w:val="23"/>
          <w:szCs w:val="23"/>
        </w:rPr>
        <w:t xml:space="preserve">To determine this estimate, multiply the number of respondents by the participation time and divide that figure by 60. </w:t>
      </w:r>
    </w:p>
    <w:p w:rsidR="005E714A" w:rsidP="00C86E91" w:rsidRDefault="005E714A">
      <w:pPr>
        <w:rPr>
          <w:i/>
        </w:rPr>
      </w:pP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158"/>
        <w:gridCol w:w="1620"/>
        <w:gridCol w:w="1620"/>
        <w:gridCol w:w="2263"/>
      </w:tblGrid>
      <w:tr w:rsidR="00EF2095" w:rsidTr="002419F7">
        <w:trPr>
          <w:trHeight w:val="274"/>
        </w:trPr>
        <w:tc>
          <w:tcPr>
            <w:tcW w:w="4158" w:type="dxa"/>
          </w:tcPr>
          <w:p w:rsidRPr="0001027E" w:rsidR="006832D9" w:rsidP="00C8488C" w:rsidRDefault="00E40B50">
            <w:pPr>
              <w:rPr>
                <w:b/>
              </w:rPr>
            </w:pPr>
            <w:r w:rsidRPr="0001027E">
              <w:rPr>
                <w:b/>
              </w:rPr>
              <w:t>Category of Respondent</w:t>
            </w:r>
            <w:r w:rsidRPr="0001027E" w:rsidR="00EF2095">
              <w:rPr>
                <w:b/>
              </w:rPr>
              <w:t xml:space="preserve"> </w:t>
            </w:r>
          </w:p>
        </w:tc>
        <w:tc>
          <w:tcPr>
            <w:tcW w:w="162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620" w:type="dxa"/>
          </w:tcPr>
          <w:p w:rsidRPr="0001027E" w:rsidR="006832D9" w:rsidP="00843796" w:rsidRDefault="006832D9">
            <w:pPr>
              <w:rPr>
                <w:b/>
              </w:rPr>
            </w:pPr>
            <w:r w:rsidRPr="0001027E">
              <w:rPr>
                <w:b/>
              </w:rPr>
              <w:t>Participation Time</w:t>
            </w:r>
          </w:p>
        </w:tc>
        <w:tc>
          <w:tcPr>
            <w:tcW w:w="2263" w:type="dxa"/>
          </w:tcPr>
          <w:p w:rsidRPr="0001027E" w:rsidR="006832D9" w:rsidP="00843796" w:rsidRDefault="006832D9">
            <w:pPr>
              <w:rPr>
                <w:b/>
              </w:rPr>
            </w:pPr>
            <w:r w:rsidRPr="0001027E">
              <w:rPr>
                <w:b/>
              </w:rPr>
              <w:t>Burden</w:t>
            </w:r>
          </w:p>
        </w:tc>
      </w:tr>
      <w:tr w:rsidR="002419F7" w:rsidTr="002419F7">
        <w:trPr>
          <w:trHeight w:val="274"/>
        </w:trPr>
        <w:tc>
          <w:tcPr>
            <w:tcW w:w="4158" w:type="dxa"/>
          </w:tcPr>
          <w:p w:rsidR="002419F7" w:rsidP="002419F7" w:rsidRDefault="002419F7">
            <w:pPr>
              <w:rPr>
                <w:sz w:val="22"/>
                <w:szCs w:val="22"/>
              </w:rPr>
            </w:pPr>
            <w:r>
              <w:rPr>
                <w:sz w:val="22"/>
                <w:szCs w:val="22"/>
              </w:rPr>
              <w:t>National Academy Students and Supervisors</w:t>
            </w:r>
          </w:p>
          <w:p w:rsidR="002419F7" w:rsidP="002419F7" w:rsidRDefault="002419F7">
            <w:r>
              <w:rPr>
                <w:sz w:val="22"/>
                <w:szCs w:val="22"/>
              </w:rPr>
              <w:t>Post Course Questionnaire</w:t>
            </w:r>
          </w:p>
        </w:tc>
        <w:tc>
          <w:tcPr>
            <w:tcW w:w="1620" w:type="dxa"/>
          </w:tcPr>
          <w:p w:rsidRPr="00346354" w:rsidR="002419F7" w:rsidP="002419F7" w:rsidRDefault="002419F7">
            <w:pPr>
              <w:rPr>
                <w:sz w:val="22"/>
                <w:szCs w:val="22"/>
              </w:rPr>
            </w:pPr>
            <w:r>
              <w:rPr>
                <w:sz w:val="22"/>
                <w:szCs w:val="22"/>
              </w:rPr>
              <w:t>Approx. 2,200 (550 per session)</w:t>
            </w:r>
          </w:p>
        </w:tc>
        <w:tc>
          <w:tcPr>
            <w:tcW w:w="1620" w:type="dxa"/>
          </w:tcPr>
          <w:p w:rsidR="002419F7" w:rsidP="002419F7" w:rsidRDefault="00BE7EAA">
            <w:r>
              <w:rPr>
                <w:sz w:val="22"/>
                <w:szCs w:val="22"/>
              </w:rPr>
              <w:t xml:space="preserve">10 min </w:t>
            </w:r>
          </w:p>
        </w:tc>
        <w:tc>
          <w:tcPr>
            <w:tcW w:w="2263" w:type="dxa"/>
          </w:tcPr>
          <w:p w:rsidRPr="00346354" w:rsidR="002419F7" w:rsidP="002419F7" w:rsidRDefault="00BE7EAA">
            <w:pPr>
              <w:rPr>
                <w:sz w:val="22"/>
                <w:szCs w:val="22"/>
              </w:rPr>
            </w:pPr>
            <w:r>
              <w:rPr>
                <w:sz w:val="22"/>
                <w:szCs w:val="22"/>
              </w:rPr>
              <w:t>366.66</w:t>
            </w:r>
            <w:r w:rsidRPr="00F36F5B" w:rsidR="002419F7">
              <w:rPr>
                <w:b/>
                <w:sz w:val="22"/>
                <w:szCs w:val="22"/>
              </w:rPr>
              <w:t>hrs</w:t>
            </w:r>
          </w:p>
        </w:tc>
      </w:tr>
      <w:tr w:rsidR="002419F7" w:rsidTr="002419F7">
        <w:trPr>
          <w:trHeight w:val="274"/>
        </w:trPr>
        <w:tc>
          <w:tcPr>
            <w:tcW w:w="4158" w:type="dxa"/>
          </w:tcPr>
          <w:p w:rsidR="002419F7" w:rsidP="002419F7" w:rsidRDefault="002419F7"/>
        </w:tc>
        <w:tc>
          <w:tcPr>
            <w:tcW w:w="1620" w:type="dxa"/>
          </w:tcPr>
          <w:p w:rsidR="002419F7" w:rsidP="002419F7" w:rsidRDefault="002419F7"/>
        </w:tc>
        <w:tc>
          <w:tcPr>
            <w:tcW w:w="1620" w:type="dxa"/>
          </w:tcPr>
          <w:p w:rsidR="002419F7" w:rsidP="002419F7" w:rsidRDefault="002419F7"/>
        </w:tc>
        <w:tc>
          <w:tcPr>
            <w:tcW w:w="2263" w:type="dxa"/>
          </w:tcPr>
          <w:p w:rsidR="002419F7" w:rsidP="002419F7" w:rsidRDefault="002419F7"/>
        </w:tc>
      </w:tr>
      <w:tr w:rsidR="002419F7" w:rsidTr="002419F7">
        <w:trPr>
          <w:trHeight w:val="289"/>
        </w:trPr>
        <w:tc>
          <w:tcPr>
            <w:tcW w:w="4158" w:type="dxa"/>
          </w:tcPr>
          <w:p w:rsidRPr="0001027E" w:rsidR="002419F7" w:rsidP="002419F7" w:rsidRDefault="002419F7">
            <w:pPr>
              <w:rPr>
                <w:b/>
              </w:rPr>
            </w:pPr>
            <w:r w:rsidRPr="0001027E">
              <w:rPr>
                <w:b/>
              </w:rPr>
              <w:t>Totals</w:t>
            </w:r>
          </w:p>
        </w:tc>
        <w:tc>
          <w:tcPr>
            <w:tcW w:w="1620" w:type="dxa"/>
          </w:tcPr>
          <w:p w:rsidRPr="0001027E" w:rsidR="002419F7" w:rsidP="002419F7" w:rsidRDefault="002419F7">
            <w:pPr>
              <w:rPr>
                <w:b/>
              </w:rPr>
            </w:pPr>
          </w:p>
        </w:tc>
        <w:tc>
          <w:tcPr>
            <w:tcW w:w="1620" w:type="dxa"/>
          </w:tcPr>
          <w:p w:rsidR="002419F7" w:rsidP="002419F7" w:rsidRDefault="002419F7"/>
        </w:tc>
        <w:tc>
          <w:tcPr>
            <w:tcW w:w="2263" w:type="dxa"/>
          </w:tcPr>
          <w:p w:rsidRPr="0001027E" w:rsidR="002419F7" w:rsidP="002419F7" w:rsidRDefault="00C13FB4">
            <w:pPr>
              <w:rPr>
                <w:b/>
              </w:rPr>
            </w:pPr>
            <w:r>
              <w:rPr>
                <w:b/>
              </w:rPr>
              <w:t>366.66</w:t>
            </w:r>
            <w:r w:rsidR="002419F7">
              <w:rPr>
                <w:b/>
              </w:rPr>
              <w:t>hrs</w:t>
            </w:r>
          </w:p>
        </w:tc>
      </w:tr>
    </w:tbl>
    <w:p w:rsidR="00F3170F" w:rsidP="00F3170F" w:rsidRDefault="00F3170F"/>
    <w:p w:rsidRPr="002419F7" w:rsidR="005E714A" w:rsidRDefault="001C39F7">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17640C">
        <w:t xml:space="preserve">to the Federal government </w:t>
      </w:r>
      <w:r w:rsidR="007D2DB2">
        <w:t xml:space="preserve">is </w:t>
      </w:r>
      <w:r w:rsidRPr="002419F7" w:rsidR="002419F7">
        <w:rPr>
          <w:u w:val="single"/>
        </w:rPr>
        <w:t>$37,496.25</w:t>
      </w:r>
    </w:p>
    <w:p w:rsidR="002419F7" w:rsidP="002419F7" w:rsidRDefault="002419F7">
      <w:pPr>
        <w:rPr>
          <w:bCs/>
          <w:sz w:val="22"/>
          <w:szCs w:val="22"/>
        </w:rPr>
      </w:pPr>
      <w:r>
        <w:rPr>
          <w:bCs/>
          <w:sz w:val="22"/>
          <w:szCs w:val="22"/>
        </w:rPr>
        <w:t xml:space="preserve">*National average of the upper limit salaries from the following classifications to represent wage rate: for law enforcement personnel (detectives/criminal investigators, police and sheriff patrol officers, private detectives and investigators and Federal Branch supervisors. </w:t>
      </w:r>
    </w:p>
    <w:p w:rsidRPr="00C57479" w:rsidR="00C57479" w:rsidRDefault="00C57479">
      <w:pPr>
        <w:rPr>
          <w:bCs/>
        </w:rPr>
      </w:pPr>
    </w:p>
    <w:p w:rsidR="0069403B" w:rsidP="00F06866" w:rsidRDefault="00ED6492">
      <w:pPr>
        <w:rPr>
          <w:b/>
        </w:rPr>
      </w:pPr>
      <w:r>
        <w:rPr>
          <w:b/>
          <w:bCs/>
          <w:u w:val="single"/>
        </w:rPr>
        <w:t xml:space="preserve">If you are conducting a focus group, survey, or plan to employ statistical methods, </w:t>
      </w:r>
      <w:r w:rsidR="006C524E">
        <w:rPr>
          <w:b/>
          <w:bCs/>
          <w:u w:val="single"/>
        </w:rPr>
        <w:t>please provide</w:t>
      </w:r>
      <w:r w:rsidR="0069403B">
        <w:rPr>
          <w:b/>
          <w:bCs/>
          <w:u w:val="single"/>
        </w:rPr>
        <w:t xml:space="preserv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ColorfulList-Accent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2419F7">
        <w:t>X</w:t>
      </w:r>
      <w:r>
        <w:t>] No</w:t>
      </w:r>
    </w:p>
    <w:p w:rsidR="00636621" w:rsidP="001B0AAA" w:rsidRDefault="00636621">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ColorfulList-Accent1"/>
        <w:numPr>
          <w:ilvl w:val="0"/>
          <w:numId w:val="17"/>
        </w:numPr>
      </w:pPr>
      <w:r>
        <w:t>H</w:t>
      </w:r>
      <w:r w:rsidR="00A403BB">
        <w:t>ow will you collect the information? (Check all that apply)</w:t>
      </w:r>
    </w:p>
    <w:p w:rsidR="001B0AAA" w:rsidP="001B0AAA" w:rsidRDefault="00A403BB">
      <w:pPr>
        <w:ind w:left="720"/>
      </w:pPr>
      <w:r>
        <w:t>[</w:t>
      </w:r>
      <w:r w:rsidR="00DC36A8">
        <w:t xml:space="preserve">  </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w:t>
      </w:r>
      <w:r w:rsidR="00DC36A8">
        <w:t>X]</w:t>
      </w:r>
      <w:r>
        <w:t xml:space="preserve"> Other, Explain</w:t>
      </w:r>
    </w:p>
    <w:p w:rsidR="00DC36A8" w:rsidP="001B0AAA" w:rsidRDefault="00DC36A8">
      <w:pPr>
        <w:ind w:left="720"/>
      </w:pPr>
    </w:p>
    <w:p w:rsidR="00DC36A8" w:rsidP="00DC36A8" w:rsidRDefault="00DC36A8">
      <w:r>
        <w:tab/>
        <w:t>Questionmark’s On-Premise Survey Application</w:t>
      </w:r>
    </w:p>
    <w:p w:rsidR="00DC36A8" w:rsidP="001B0AAA" w:rsidRDefault="00DC36A8">
      <w:pPr>
        <w:ind w:left="720"/>
      </w:pPr>
    </w:p>
    <w:p w:rsidR="00F24CFC" w:rsidP="00F24CFC" w:rsidRDefault="00F24CFC">
      <w:pPr>
        <w:pStyle w:val="ColorfulList-Accent1"/>
        <w:numPr>
          <w:ilvl w:val="0"/>
          <w:numId w:val="17"/>
        </w:numPr>
      </w:pPr>
      <w:r>
        <w:t>Will interviewers or facilitators be used?  [  ] Yes [</w:t>
      </w:r>
      <w:r w:rsidR="002419F7">
        <w:t>X</w:t>
      </w:r>
      <w:r>
        <w:t>] No</w:t>
      </w:r>
    </w:p>
    <w:p w:rsidR="00F24CFC" w:rsidP="00F24CFC" w:rsidRDefault="00F24CFC">
      <w:pPr>
        <w:pStyle w:val="ColorfulList-Accent1"/>
        <w:ind w:left="360"/>
      </w:pPr>
      <w:r>
        <w:t xml:space="preserve"> </w:t>
      </w:r>
    </w:p>
    <w:p w:rsidR="00F24CFC" w:rsidP="00F24CFC" w:rsidRDefault="00F24CFC">
      <w:pPr>
        <w:pStyle w:val="ColorfulList-Accent1"/>
        <w:ind w:left="360"/>
      </w:pPr>
    </w:p>
    <w:p w:rsidR="005E714A" w:rsidP="008228C3" w:rsidRDefault="00CF6542">
      <w:pPr>
        <w:rPr>
          <w:b/>
        </w:rPr>
      </w:pPr>
      <w:r>
        <w:rPr>
          <w:b/>
        </w:rPr>
        <w:t xml:space="preserve">Submit </w:t>
      </w:r>
      <w:r w:rsidRPr="00F24CFC" w:rsidR="00F24CFC">
        <w:rPr>
          <w:b/>
        </w:rPr>
        <w:t>all instruments, instructions, and scripts with the request.</w:t>
      </w:r>
    </w:p>
    <w:p w:rsidR="006D1FA8" w:rsidP="008228C3" w:rsidRDefault="006D1FA8">
      <w:pPr>
        <w:rPr>
          <w:b/>
        </w:rPr>
      </w:pPr>
    </w:p>
    <w:p w:rsidRPr="008228C3" w:rsidR="002419F7" w:rsidP="008228C3" w:rsidRDefault="002419F7">
      <w:pPr>
        <w:rPr>
          <w:b/>
        </w:rPr>
      </w:pPr>
    </w:p>
    <w:sectPr w:rsidRPr="008228C3" w:rsidR="002419F7"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5AF" w:rsidRDefault="007D25AF">
      <w:r>
        <w:separator/>
      </w:r>
    </w:p>
  </w:endnote>
  <w:endnote w:type="continuationSeparator" w:id="0">
    <w:p w:rsidR="007D25AF" w:rsidRDefault="007D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464DF">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5AF" w:rsidRDefault="007D25AF">
      <w:r>
        <w:separator/>
      </w:r>
    </w:p>
  </w:footnote>
  <w:footnote w:type="continuationSeparator" w:id="0">
    <w:p w:rsidR="007D25AF" w:rsidRDefault="007D2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8FA71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023BB"/>
    <w:multiLevelType w:val="hybridMultilevel"/>
    <w:tmpl w:val="FE26A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130AB2"/>
    <w:multiLevelType w:val="hybridMultilevel"/>
    <w:tmpl w:val="130E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A238F7"/>
    <w:multiLevelType w:val="hybridMultilevel"/>
    <w:tmpl w:val="1152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1"/>
  </w:num>
  <w:num w:numId="5">
    <w:abstractNumId w:val="5"/>
  </w:num>
  <w:num w:numId="6">
    <w:abstractNumId w:val="2"/>
  </w:num>
  <w:num w:numId="7">
    <w:abstractNumId w:val="10"/>
  </w:num>
  <w:num w:numId="8">
    <w:abstractNumId w:val="16"/>
  </w:num>
  <w:num w:numId="9">
    <w:abstractNumId w:val="11"/>
  </w:num>
  <w:num w:numId="10">
    <w:abstractNumId w:val="3"/>
  </w:num>
  <w:num w:numId="11">
    <w:abstractNumId w:val="8"/>
  </w:num>
  <w:num w:numId="12">
    <w:abstractNumId w:val="9"/>
  </w:num>
  <w:num w:numId="13">
    <w:abstractNumId w:val="1"/>
  </w:num>
  <w:num w:numId="14">
    <w:abstractNumId w:val="17"/>
  </w:num>
  <w:num w:numId="15">
    <w:abstractNumId w:val="15"/>
  </w:num>
  <w:num w:numId="16">
    <w:abstractNumId w:val="14"/>
  </w:num>
  <w:num w:numId="17">
    <w:abstractNumId w:val="6"/>
  </w:num>
  <w:num w:numId="18">
    <w:abstractNumId w:val="7"/>
  </w:num>
  <w:num w:numId="19">
    <w:abstractNumId w:val="4"/>
  </w:num>
  <w:num w:numId="20">
    <w:abstractNumId w:val="13"/>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83238"/>
    <w:rsid w:val="00093D40"/>
    <w:rsid w:val="000B2838"/>
    <w:rsid w:val="000C4D31"/>
    <w:rsid w:val="000C6A89"/>
    <w:rsid w:val="000D44CA"/>
    <w:rsid w:val="000E200B"/>
    <w:rsid w:val="000F68BE"/>
    <w:rsid w:val="0010488D"/>
    <w:rsid w:val="001515DA"/>
    <w:rsid w:val="0017640C"/>
    <w:rsid w:val="001927A4"/>
    <w:rsid w:val="00194AC6"/>
    <w:rsid w:val="001A23B0"/>
    <w:rsid w:val="001A25CC"/>
    <w:rsid w:val="001B0AAA"/>
    <w:rsid w:val="001C39F7"/>
    <w:rsid w:val="001F39E4"/>
    <w:rsid w:val="00220747"/>
    <w:rsid w:val="00237B48"/>
    <w:rsid w:val="002419F7"/>
    <w:rsid w:val="0024521E"/>
    <w:rsid w:val="0025468A"/>
    <w:rsid w:val="00263C3D"/>
    <w:rsid w:val="00274D0B"/>
    <w:rsid w:val="00291B95"/>
    <w:rsid w:val="002B052D"/>
    <w:rsid w:val="002B34CD"/>
    <w:rsid w:val="002B3C95"/>
    <w:rsid w:val="002D0B92"/>
    <w:rsid w:val="002D71E2"/>
    <w:rsid w:val="00342553"/>
    <w:rsid w:val="003D5BBE"/>
    <w:rsid w:val="003D6F5A"/>
    <w:rsid w:val="003E3C61"/>
    <w:rsid w:val="003F1C5B"/>
    <w:rsid w:val="0041242E"/>
    <w:rsid w:val="00434E33"/>
    <w:rsid w:val="00441434"/>
    <w:rsid w:val="0045264C"/>
    <w:rsid w:val="00470154"/>
    <w:rsid w:val="00484CC5"/>
    <w:rsid w:val="004876EC"/>
    <w:rsid w:val="004D6E14"/>
    <w:rsid w:val="004F2A98"/>
    <w:rsid w:val="005009B0"/>
    <w:rsid w:val="0052005B"/>
    <w:rsid w:val="005A1006"/>
    <w:rsid w:val="005A3E1F"/>
    <w:rsid w:val="005D5192"/>
    <w:rsid w:val="005E714A"/>
    <w:rsid w:val="005F1562"/>
    <w:rsid w:val="005F18DB"/>
    <w:rsid w:val="005F693D"/>
    <w:rsid w:val="006140A0"/>
    <w:rsid w:val="00636621"/>
    <w:rsid w:val="00642B49"/>
    <w:rsid w:val="006632CB"/>
    <w:rsid w:val="00667FC8"/>
    <w:rsid w:val="006832D9"/>
    <w:rsid w:val="0069403B"/>
    <w:rsid w:val="006C524E"/>
    <w:rsid w:val="006D1FA8"/>
    <w:rsid w:val="006F1FE7"/>
    <w:rsid w:val="006F3DDE"/>
    <w:rsid w:val="00704678"/>
    <w:rsid w:val="0073215B"/>
    <w:rsid w:val="007425E7"/>
    <w:rsid w:val="007D25AF"/>
    <w:rsid w:val="007D2DB2"/>
    <w:rsid w:val="007F7080"/>
    <w:rsid w:val="00802607"/>
    <w:rsid w:val="008101A5"/>
    <w:rsid w:val="00822664"/>
    <w:rsid w:val="008228C3"/>
    <w:rsid w:val="00843796"/>
    <w:rsid w:val="008464DF"/>
    <w:rsid w:val="00850A49"/>
    <w:rsid w:val="00895229"/>
    <w:rsid w:val="008B2EB3"/>
    <w:rsid w:val="008D3945"/>
    <w:rsid w:val="008F0203"/>
    <w:rsid w:val="008F50D4"/>
    <w:rsid w:val="008F63B5"/>
    <w:rsid w:val="00914643"/>
    <w:rsid w:val="009239AA"/>
    <w:rsid w:val="00935ADA"/>
    <w:rsid w:val="00946B6C"/>
    <w:rsid w:val="00955A71"/>
    <w:rsid w:val="0096108F"/>
    <w:rsid w:val="0098404E"/>
    <w:rsid w:val="009878AB"/>
    <w:rsid w:val="00996C3B"/>
    <w:rsid w:val="009C13B9"/>
    <w:rsid w:val="009D01A2"/>
    <w:rsid w:val="009F5923"/>
    <w:rsid w:val="00A403BB"/>
    <w:rsid w:val="00A674DF"/>
    <w:rsid w:val="00A83AA6"/>
    <w:rsid w:val="00A83E54"/>
    <w:rsid w:val="00A934D6"/>
    <w:rsid w:val="00AA35E8"/>
    <w:rsid w:val="00AB5B0F"/>
    <w:rsid w:val="00AE1809"/>
    <w:rsid w:val="00B401CD"/>
    <w:rsid w:val="00B80D76"/>
    <w:rsid w:val="00B824F4"/>
    <w:rsid w:val="00BA2105"/>
    <w:rsid w:val="00BA7E06"/>
    <w:rsid w:val="00BB43B5"/>
    <w:rsid w:val="00BB6219"/>
    <w:rsid w:val="00BD290F"/>
    <w:rsid w:val="00BD78CA"/>
    <w:rsid w:val="00BE7EAA"/>
    <w:rsid w:val="00C13FB4"/>
    <w:rsid w:val="00C14CC4"/>
    <w:rsid w:val="00C33C52"/>
    <w:rsid w:val="00C40D8B"/>
    <w:rsid w:val="00C57479"/>
    <w:rsid w:val="00C8407A"/>
    <w:rsid w:val="00C8488C"/>
    <w:rsid w:val="00C86E91"/>
    <w:rsid w:val="00CA2650"/>
    <w:rsid w:val="00CB1078"/>
    <w:rsid w:val="00CC6FAF"/>
    <w:rsid w:val="00CD602C"/>
    <w:rsid w:val="00CE4B74"/>
    <w:rsid w:val="00CE5BEF"/>
    <w:rsid w:val="00CF6542"/>
    <w:rsid w:val="00D24698"/>
    <w:rsid w:val="00D428A1"/>
    <w:rsid w:val="00D6383F"/>
    <w:rsid w:val="00D97C2F"/>
    <w:rsid w:val="00DB59D0"/>
    <w:rsid w:val="00DC33D3"/>
    <w:rsid w:val="00DC36A8"/>
    <w:rsid w:val="00DF5E90"/>
    <w:rsid w:val="00DF68E1"/>
    <w:rsid w:val="00E26329"/>
    <w:rsid w:val="00E40B50"/>
    <w:rsid w:val="00E50293"/>
    <w:rsid w:val="00E624FB"/>
    <w:rsid w:val="00E65FFC"/>
    <w:rsid w:val="00E744EA"/>
    <w:rsid w:val="00E80951"/>
    <w:rsid w:val="00E86CC6"/>
    <w:rsid w:val="00EB56B3"/>
    <w:rsid w:val="00ED6492"/>
    <w:rsid w:val="00EF2095"/>
    <w:rsid w:val="00F052DC"/>
    <w:rsid w:val="00F06866"/>
    <w:rsid w:val="00F15956"/>
    <w:rsid w:val="00F24CFC"/>
    <w:rsid w:val="00F3170F"/>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7BE1D50-47C8-4EA6-AE31-6E8220CF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ColorfulList-Accent1">
    <w:name w:val="Colorful List Accent 1"/>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764">
      <w:bodyDiv w:val="1"/>
      <w:marLeft w:val="0"/>
      <w:marRight w:val="0"/>
      <w:marTop w:val="0"/>
      <w:marBottom w:val="0"/>
      <w:divBdr>
        <w:top w:val="none" w:sz="0" w:space="0" w:color="auto"/>
        <w:left w:val="none" w:sz="0" w:space="0" w:color="auto"/>
        <w:bottom w:val="none" w:sz="0" w:space="0" w:color="auto"/>
        <w:right w:val="none" w:sz="0" w:space="0" w:color="auto"/>
      </w:divBdr>
    </w:div>
    <w:div w:id="44260239">
      <w:bodyDiv w:val="1"/>
      <w:marLeft w:val="0"/>
      <w:marRight w:val="0"/>
      <w:marTop w:val="0"/>
      <w:marBottom w:val="0"/>
      <w:divBdr>
        <w:top w:val="none" w:sz="0" w:space="0" w:color="auto"/>
        <w:left w:val="none" w:sz="0" w:space="0" w:color="auto"/>
        <w:bottom w:val="none" w:sz="0" w:space="0" w:color="auto"/>
        <w:right w:val="none" w:sz="0" w:space="0" w:color="auto"/>
      </w:divBdr>
    </w:div>
    <w:div w:id="1558125122">
      <w:bodyDiv w:val="1"/>
      <w:marLeft w:val="0"/>
      <w:marRight w:val="0"/>
      <w:marTop w:val="0"/>
      <w:marBottom w:val="0"/>
      <w:divBdr>
        <w:top w:val="none" w:sz="0" w:space="0" w:color="auto"/>
        <w:left w:val="none" w:sz="0" w:space="0" w:color="auto"/>
        <w:bottom w:val="none" w:sz="0" w:space="0" w:color="auto"/>
        <w:right w:val="none" w:sz="0" w:space="0" w:color="auto"/>
      </w:divBdr>
    </w:div>
    <w:div w:id="1708988220">
      <w:bodyDiv w:val="1"/>
      <w:marLeft w:val="0"/>
      <w:marRight w:val="0"/>
      <w:marTop w:val="0"/>
      <w:marBottom w:val="0"/>
      <w:divBdr>
        <w:top w:val="none" w:sz="0" w:space="0" w:color="auto"/>
        <w:left w:val="none" w:sz="0" w:space="0" w:color="auto"/>
        <w:bottom w:val="none" w:sz="0" w:space="0" w:color="auto"/>
        <w:right w:val="none" w:sz="0" w:space="0" w:color="auto"/>
      </w:divBdr>
    </w:div>
    <w:div w:id="196820083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Mejia-Garcia, Ana D. (DO) (FBI)</cp:lastModifiedBy>
  <cp:revision>2</cp:revision>
  <cp:lastPrinted>2020-07-14T13:55:00Z</cp:lastPrinted>
  <dcterms:created xsi:type="dcterms:W3CDTF">2020-08-12T18:05:00Z</dcterms:created>
  <dcterms:modified xsi:type="dcterms:W3CDTF">2020-08-12T18:05:00Z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