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330" w:rsidP="008C0330" w:rsidRDefault="008C0330" w14:paraId="10066FDB" w14:textId="0E6D13F4">
      <w:pPr>
        <w:spacing w:after="120" w:line="360" w:lineRule="auto"/>
        <w:rPr>
          <w:rFonts w:ascii="Times New Roman" w:hAnsi="Times New Roman" w:eastAsia="Times New Roman" w:cs="Times New Roman"/>
          <w:i/>
          <w:iCs/>
          <w:sz w:val="24"/>
          <w:szCs w:val="24"/>
          <w:u w:val="single"/>
        </w:rPr>
      </w:pPr>
      <w:r w:rsidRPr="008C0330">
        <w:rPr>
          <w:rFonts w:ascii="Times New Roman" w:hAnsi="Times New Roman" w:eastAsia="Times New Roman" w:cs="Times New Roman"/>
          <w:i/>
          <w:iCs/>
          <w:sz w:val="24"/>
          <w:szCs w:val="24"/>
          <w:u w:val="single"/>
        </w:rPr>
        <w:t>Comments Related to the Statutory Authority</w:t>
      </w:r>
    </w:p>
    <w:p w:rsidR="00370C39" w:rsidP="008C0330" w:rsidRDefault="00F42D9F" w14:paraId="629DB88F" w14:textId="1B39D542">
      <w:pPr>
        <w:spacing w:after="120" w:line="360" w:lineRule="auto"/>
        <w:rPr>
          <w:rFonts w:ascii="Times New Roman" w:hAnsi="Times New Roman" w:eastAsia="Times New Roman" w:cs="Times New Roman"/>
          <w:iCs/>
          <w:sz w:val="24"/>
          <w:szCs w:val="24"/>
        </w:rPr>
      </w:pPr>
      <w:r>
        <w:rPr>
          <w:rFonts w:ascii="Times New Roman" w:hAnsi="Times New Roman" w:cs="Times New Roman"/>
          <w:b/>
          <w:bCs/>
          <w:sz w:val="24"/>
          <w:szCs w:val="24"/>
        </w:rPr>
        <w:t xml:space="preserve">Comment: </w:t>
      </w:r>
      <w:r w:rsidR="00271C4F">
        <w:rPr>
          <w:rFonts w:ascii="Times New Roman" w:hAnsi="Times New Roman" w:eastAsia="Times New Roman" w:cs="Times New Roman"/>
          <w:iCs/>
          <w:sz w:val="24"/>
          <w:szCs w:val="24"/>
        </w:rPr>
        <w:t>Similar to comments made during the 60-day comment period, s</w:t>
      </w:r>
      <w:r w:rsidR="00370C39">
        <w:rPr>
          <w:rFonts w:ascii="Times New Roman" w:hAnsi="Times New Roman" w:eastAsia="Times New Roman" w:cs="Times New Roman"/>
          <w:iCs/>
          <w:sz w:val="24"/>
          <w:szCs w:val="24"/>
        </w:rPr>
        <w:t xml:space="preserve">everal commenters </w:t>
      </w:r>
      <w:r w:rsidR="00B86F09">
        <w:rPr>
          <w:rFonts w:ascii="Times New Roman" w:hAnsi="Times New Roman" w:eastAsia="Times New Roman" w:cs="Times New Roman"/>
          <w:iCs/>
          <w:sz w:val="24"/>
          <w:szCs w:val="24"/>
        </w:rPr>
        <w:t xml:space="preserve">contended </w:t>
      </w:r>
      <w:r w:rsidR="00BF724F">
        <w:rPr>
          <w:rFonts w:ascii="Times New Roman" w:hAnsi="Times New Roman" w:eastAsia="Times New Roman" w:cs="Times New Roman"/>
          <w:iCs/>
          <w:sz w:val="24"/>
          <w:szCs w:val="24"/>
        </w:rPr>
        <w:t xml:space="preserve">that </w:t>
      </w:r>
      <w:r w:rsidRPr="00370C39" w:rsidR="00370C39">
        <w:rPr>
          <w:rFonts w:ascii="Times New Roman" w:hAnsi="Times New Roman" w:eastAsia="Times New Roman" w:cs="Times New Roman"/>
          <w:iCs/>
          <w:sz w:val="24"/>
          <w:szCs w:val="24"/>
        </w:rPr>
        <w:t xml:space="preserve">CMS’ plan to collect acquisition cost data from 340B hospitals only, and not from other providers that </w:t>
      </w:r>
      <w:r w:rsidR="0036170A">
        <w:rPr>
          <w:rFonts w:ascii="Times New Roman" w:hAnsi="Times New Roman" w:eastAsia="Times New Roman" w:cs="Times New Roman"/>
          <w:iCs/>
          <w:sz w:val="24"/>
          <w:szCs w:val="24"/>
        </w:rPr>
        <w:t xml:space="preserve">are paid under the OPPS, but that </w:t>
      </w:r>
      <w:r w:rsidRPr="00370C39" w:rsidR="00370C39">
        <w:rPr>
          <w:rFonts w:ascii="Times New Roman" w:hAnsi="Times New Roman" w:eastAsia="Times New Roman" w:cs="Times New Roman"/>
          <w:iCs/>
          <w:sz w:val="24"/>
          <w:szCs w:val="24"/>
        </w:rPr>
        <w:t xml:space="preserve">do not participate in the 340B program, violates </w:t>
      </w:r>
      <w:r w:rsidR="002C3DC2">
        <w:rPr>
          <w:rFonts w:ascii="Times New Roman" w:hAnsi="Times New Roman" w:eastAsia="Times New Roman" w:cs="Times New Roman"/>
          <w:iCs/>
          <w:sz w:val="24"/>
          <w:szCs w:val="24"/>
        </w:rPr>
        <w:t>section 1833</w:t>
      </w:r>
      <w:r w:rsidRPr="002C3DC2" w:rsidR="000B7965">
        <w:rPr>
          <w:rFonts w:ascii="Times New Roman" w:hAnsi="Times New Roman" w:eastAsia="Times New Roman" w:cs="Times New Roman"/>
          <w:iCs/>
          <w:sz w:val="24"/>
          <w:szCs w:val="24"/>
        </w:rPr>
        <w:t>(t)(14)(D)(iii)</w:t>
      </w:r>
      <w:r w:rsidR="00674928">
        <w:rPr>
          <w:rFonts w:ascii="Times New Roman" w:hAnsi="Times New Roman" w:eastAsia="Times New Roman" w:cs="Times New Roman"/>
          <w:iCs/>
          <w:sz w:val="24"/>
          <w:szCs w:val="24"/>
        </w:rPr>
        <w:t xml:space="preserve"> of the Social Security Act (the Act)</w:t>
      </w:r>
      <w:r w:rsidRPr="00370C39" w:rsidR="00370C39">
        <w:rPr>
          <w:rFonts w:ascii="Times New Roman" w:hAnsi="Times New Roman" w:eastAsia="Times New Roman" w:cs="Times New Roman"/>
          <w:iCs/>
          <w:sz w:val="24"/>
          <w:szCs w:val="24"/>
        </w:rPr>
        <w:t xml:space="preserve">. </w:t>
      </w:r>
      <w:r w:rsidR="002C3DC2">
        <w:rPr>
          <w:rFonts w:ascii="Times New Roman" w:hAnsi="Times New Roman" w:eastAsia="Times New Roman" w:cs="Times New Roman"/>
          <w:iCs/>
          <w:sz w:val="24"/>
          <w:szCs w:val="24"/>
        </w:rPr>
        <w:t>Specifically, t</w:t>
      </w:r>
      <w:r w:rsidR="00370C39">
        <w:rPr>
          <w:rFonts w:ascii="Times New Roman" w:hAnsi="Times New Roman" w:eastAsia="Times New Roman" w:cs="Times New Roman"/>
          <w:iCs/>
          <w:sz w:val="24"/>
          <w:szCs w:val="24"/>
        </w:rPr>
        <w:t>hey stated that a</w:t>
      </w:r>
      <w:r w:rsidRPr="00370C39" w:rsidR="00370C39">
        <w:rPr>
          <w:rFonts w:ascii="Times New Roman" w:hAnsi="Times New Roman" w:eastAsia="Times New Roman" w:cs="Times New Roman"/>
          <w:iCs/>
          <w:sz w:val="24"/>
          <w:szCs w:val="24"/>
        </w:rPr>
        <w:t xml:space="preserve">lthough the Medicare statute allows for a survey of hospitals on drug acquisition costs, the statute does not allow </w:t>
      </w:r>
      <w:r w:rsidR="005603BF">
        <w:rPr>
          <w:rFonts w:ascii="Times New Roman" w:hAnsi="Times New Roman" w:eastAsia="Times New Roman" w:cs="Times New Roman"/>
          <w:iCs/>
          <w:sz w:val="24"/>
          <w:szCs w:val="24"/>
        </w:rPr>
        <w:t>the Secretary</w:t>
      </w:r>
      <w:r w:rsidRPr="00370C39" w:rsidR="00370C39">
        <w:rPr>
          <w:rFonts w:ascii="Times New Roman" w:hAnsi="Times New Roman" w:eastAsia="Times New Roman" w:cs="Times New Roman"/>
          <w:iCs/>
          <w:sz w:val="24"/>
          <w:szCs w:val="24"/>
        </w:rPr>
        <w:t xml:space="preserve"> to target a subset of hospitals for the survey.</w:t>
      </w:r>
      <w:r w:rsidR="00062F21">
        <w:rPr>
          <w:rFonts w:ascii="Times New Roman" w:hAnsi="Times New Roman" w:eastAsia="Times New Roman" w:cs="Times New Roman"/>
          <w:iCs/>
          <w:sz w:val="24"/>
          <w:szCs w:val="24"/>
        </w:rPr>
        <w:t xml:space="preserve"> </w:t>
      </w:r>
      <w:r w:rsidR="002C3DC2">
        <w:rPr>
          <w:rFonts w:ascii="Times New Roman" w:hAnsi="Times New Roman" w:eastAsia="Times New Roman" w:cs="Times New Roman"/>
          <w:iCs/>
          <w:sz w:val="24"/>
          <w:szCs w:val="24"/>
        </w:rPr>
        <w:t>While commenters agreed that</w:t>
      </w:r>
      <w:r w:rsidRPr="00062F21" w:rsidR="002C3DC2">
        <w:rPr>
          <w:rFonts w:ascii="Times New Roman" w:hAnsi="Times New Roman" w:eastAsia="Times New Roman" w:cs="Times New Roman"/>
          <w:iCs/>
          <w:sz w:val="24"/>
          <w:szCs w:val="24"/>
        </w:rPr>
        <w:t xml:space="preserve"> </w:t>
      </w:r>
      <w:r w:rsidR="00331C5B">
        <w:rPr>
          <w:rFonts w:ascii="Times New Roman" w:hAnsi="Times New Roman" w:eastAsia="Times New Roman" w:cs="Times New Roman"/>
          <w:iCs/>
          <w:sz w:val="24"/>
          <w:szCs w:val="24"/>
        </w:rPr>
        <w:t>the Secretary</w:t>
      </w:r>
      <w:r w:rsidRPr="00062F21" w:rsidR="00062F21">
        <w:rPr>
          <w:rFonts w:ascii="Times New Roman" w:hAnsi="Times New Roman" w:eastAsia="Times New Roman" w:cs="Times New Roman"/>
          <w:iCs/>
          <w:sz w:val="24"/>
          <w:szCs w:val="24"/>
        </w:rPr>
        <w:t xml:space="preserve"> </w:t>
      </w:r>
      <w:r w:rsidR="002C3DC2">
        <w:rPr>
          <w:rFonts w:ascii="Times New Roman" w:hAnsi="Times New Roman" w:eastAsia="Times New Roman" w:cs="Times New Roman"/>
          <w:iCs/>
          <w:sz w:val="24"/>
          <w:szCs w:val="24"/>
        </w:rPr>
        <w:t>has the authority to</w:t>
      </w:r>
      <w:r w:rsidRPr="00062F21" w:rsidR="002C3DC2">
        <w:rPr>
          <w:rFonts w:ascii="Times New Roman" w:hAnsi="Times New Roman" w:eastAsia="Times New Roman" w:cs="Times New Roman"/>
          <w:iCs/>
          <w:sz w:val="24"/>
          <w:szCs w:val="24"/>
        </w:rPr>
        <w:t xml:space="preserve"> </w:t>
      </w:r>
      <w:r w:rsidRPr="00062F21" w:rsidR="00062F21">
        <w:rPr>
          <w:rFonts w:ascii="Times New Roman" w:hAnsi="Times New Roman" w:eastAsia="Times New Roman" w:cs="Times New Roman"/>
          <w:iCs/>
          <w:sz w:val="24"/>
          <w:szCs w:val="24"/>
        </w:rPr>
        <w:t xml:space="preserve">set payment rates that vary by hospital group based on relevant hospital characteristics such as volume of outpatient services, </w:t>
      </w:r>
      <w:r w:rsidR="00030F78">
        <w:rPr>
          <w:rFonts w:ascii="Times New Roman" w:hAnsi="Times New Roman" w:eastAsia="Times New Roman" w:cs="Times New Roman"/>
          <w:iCs/>
          <w:sz w:val="24"/>
          <w:szCs w:val="24"/>
        </w:rPr>
        <w:t xml:space="preserve">in accordance with </w:t>
      </w:r>
      <w:r w:rsidR="002C3DC2">
        <w:rPr>
          <w:rFonts w:ascii="Times New Roman" w:hAnsi="Times New Roman" w:eastAsia="Times New Roman" w:cs="Times New Roman"/>
          <w:iCs/>
          <w:sz w:val="24"/>
          <w:szCs w:val="24"/>
        </w:rPr>
        <w:t>section 1833</w:t>
      </w:r>
      <w:r w:rsidRPr="00062F21" w:rsidR="00062F21">
        <w:rPr>
          <w:rFonts w:ascii="Times New Roman" w:hAnsi="Times New Roman" w:eastAsia="Times New Roman" w:cs="Times New Roman"/>
          <w:iCs/>
          <w:sz w:val="24"/>
          <w:szCs w:val="24"/>
        </w:rPr>
        <w:t>(t)(14)(A)(iii)(I)</w:t>
      </w:r>
      <w:r w:rsidR="00030F78">
        <w:rPr>
          <w:rFonts w:ascii="Times New Roman" w:hAnsi="Times New Roman" w:eastAsia="Times New Roman" w:cs="Times New Roman"/>
          <w:iCs/>
          <w:sz w:val="24"/>
          <w:szCs w:val="24"/>
        </w:rPr>
        <w:t>,</w:t>
      </w:r>
      <w:r w:rsidR="00062F21">
        <w:t xml:space="preserve"> </w:t>
      </w:r>
      <w:r w:rsidRPr="00522F4D" w:rsidR="002C3DC2">
        <w:rPr>
          <w:rFonts w:ascii="Times New Roman" w:hAnsi="Times New Roman" w:cs="Times New Roman"/>
          <w:sz w:val="24"/>
        </w:rPr>
        <w:t>they maintained</w:t>
      </w:r>
      <w:r w:rsidRPr="00522F4D" w:rsidR="002C3DC2">
        <w:rPr>
          <w:sz w:val="24"/>
        </w:rPr>
        <w:t xml:space="preserve"> </w:t>
      </w:r>
      <w:r w:rsidRPr="000A14EF" w:rsidR="002C3DC2">
        <w:rPr>
          <w:rFonts w:ascii="Times New Roman" w:hAnsi="Times New Roman" w:cs="Times New Roman"/>
          <w:sz w:val="24"/>
        </w:rPr>
        <w:t xml:space="preserve">that </w:t>
      </w:r>
      <w:r w:rsidR="002C3DC2">
        <w:rPr>
          <w:rFonts w:ascii="Times New Roman" w:hAnsi="Times New Roman" w:eastAsia="Times New Roman" w:cs="Times New Roman"/>
          <w:iCs/>
          <w:sz w:val="24"/>
          <w:szCs w:val="24"/>
        </w:rPr>
        <w:t>the Secretary</w:t>
      </w:r>
      <w:r w:rsidRPr="00062F21" w:rsidR="002C3DC2">
        <w:rPr>
          <w:rFonts w:ascii="Times New Roman" w:hAnsi="Times New Roman" w:eastAsia="Times New Roman" w:cs="Times New Roman"/>
          <w:iCs/>
          <w:sz w:val="24"/>
          <w:szCs w:val="24"/>
        </w:rPr>
        <w:t xml:space="preserve"> </w:t>
      </w:r>
      <w:r w:rsidRPr="00062F21" w:rsidR="00062F21">
        <w:rPr>
          <w:rFonts w:ascii="Times New Roman" w:hAnsi="Times New Roman" w:eastAsia="Times New Roman" w:cs="Times New Roman"/>
          <w:iCs/>
          <w:sz w:val="24"/>
          <w:szCs w:val="24"/>
        </w:rPr>
        <w:t xml:space="preserve">is not permitted to survey only one group of hospitals </w:t>
      </w:r>
      <w:r w:rsidR="00B86F09">
        <w:rPr>
          <w:rFonts w:ascii="Times New Roman" w:hAnsi="Times New Roman" w:eastAsia="Times New Roman" w:cs="Times New Roman"/>
          <w:iCs/>
          <w:sz w:val="24"/>
          <w:szCs w:val="24"/>
        </w:rPr>
        <w:t xml:space="preserve">for acquisition costs </w:t>
      </w:r>
      <w:r w:rsidRPr="00062F21" w:rsidR="00062F21">
        <w:rPr>
          <w:rFonts w:ascii="Times New Roman" w:hAnsi="Times New Roman" w:eastAsia="Times New Roman" w:cs="Times New Roman"/>
          <w:iCs/>
          <w:sz w:val="24"/>
          <w:szCs w:val="24"/>
        </w:rPr>
        <w:t>for purposes of setting the payment rates under the OPPS.</w:t>
      </w:r>
      <w:r w:rsidR="00062F21">
        <w:rPr>
          <w:rFonts w:ascii="Times New Roman" w:hAnsi="Times New Roman" w:eastAsia="Times New Roman" w:cs="Times New Roman"/>
          <w:iCs/>
          <w:sz w:val="24"/>
          <w:szCs w:val="24"/>
        </w:rPr>
        <w:t xml:space="preserve"> Furthermore, commenter</w:t>
      </w:r>
      <w:r w:rsidR="002C3DC2">
        <w:rPr>
          <w:rFonts w:ascii="Times New Roman" w:hAnsi="Times New Roman" w:eastAsia="Times New Roman" w:cs="Times New Roman"/>
          <w:iCs/>
          <w:sz w:val="24"/>
          <w:szCs w:val="24"/>
        </w:rPr>
        <w:t>s</w:t>
      </w:r>
      <w:r w:rsidR="00D27422">
        <w:rPr>
          <w:rFonts w:ascii="Times New Roman" w:hAnsi="Times New Roman" w:eastAsia="Times New Roman" w:cs="Times New Roman"/>
          <w:iCs/>
          <w:sz w:val="24"/>
          <w:szCs w:val="24"/>
        </w:rPr>
        <w:t xml:space="preserve"> state</w:t>
      </w:r>
      <w:r w:rsidR="002C3DC2">
        <w:rPr>
          <w:rFonts w:ascii="Times New Roman" w:hAnsi="Times New Roman" w:eastAsia="Times New Roman" w:cs="Times New Roman"/>
          <w:iCs/>
          <w:sz w:val="24"/>
          <w:szCs w:val="24"/>
        </w:rPr>
        <w:t>d that section 1833</w:t>
      </w:r>
      <w:r w:rsidRPr="00062F21" w:rsidR="00062F21">
        <w:rPr>
          <w:rFonts w:ascii="Times New Roman" w:hAnsi="Times New Roman" w:eastAsia="Times New Roman" w:cs="Times New Roman"/>
          <w:iCs/>
          <w:sz w:val="24"/>
          <w:szCs w:val="24"/>
        </w:rPr>
        <w:t>(t)(14)(D)(iii) requires that surveys conducted by the Secretary “shall have a large sample of hospitals that is sufficient to generate a statistically significant estimate of the average hospital acquisition cost for each specified covered outpatient drug</w:t>
      </w:r>
      <w:r w:rsidR="0025371C">
        <w:rPr>
          <w:rFonts w:ascii="Times New Roman" w:hAnsi="Times New Roman" w:eastAsia="Times New Roman" w:cs="Times New Roman"/>
          <w:iCs/>
          <w:sz w:val="24"/>
          <w:szCs w:val="24"/>
        </w:rPr>
        <w:t xml:space="preserve"> (SCODs)</w:t>
      </w:r>
      <w:r w:rsidR="00705347">
        <w:rPr>
          <w:rFonts w:ascii="Times New Roman" w:hAnsi="Times New Roman" w:eastAsia="Times New Roman" w:cs="Times New Roman"/>
          <w:iCs/>
          <w:sz w:val="24"/>
          <w:szCs w:val="24"/>
        </w:rPr>
        <w:t>.</w:t>
      </w:r>
      <w:r w:rsidR="00D5547F">
        <w:rPr>
          <w:rFonts w:ascii="Times New Roman" w:hAnsi="Times New Roman" w:eastAsia="Times New Roman" w:cs="Times New Roman"/>
          <w:iCs/>
          <w:sz w:val="24"/>
          <w:szCs w:val="24"/>
        </w:rPr>
        <w:t>”</w:t>
      </w:r>
    </w:p>
    <w:p w:rsidR="00257FA9" w:rsidP="005D412F" w:rsidRDefault="00AD02E8" w14:paraId="1F84140C" w14:textId="07046C1D">
      <w:pPr>
        <w:spacing w:after="120" w:line="360" w:lineRule="auto"/>
        <w:rPr>
          <w:rFonts w:ascii="Times New Roman" w:hAnsi="Times New Roman" w:cs="Times New Roman"/>
          <w:sz w:val="24"/>
          <w:szCs w:val="24"/>
        </w:rPr>
      </w:pPr>
      <w:r w:rsidRPr="00F84CCC">
        <w:rPr>
          <w:rFonts w:ascii="Times New Roman" w:hAnsi="Times New Roman" w:cs="Times New Roman"/>
          <w:b/>
          <w:bCs/>
          <w:sz w:val="24"/>
          <w:szCs w:val="24"/>
        </w:rPr>
        <w:t>Response</w:t>
      </w:r>
      <w:r w:rsidRPr="00522F4D">
        <w:rPr>
          <w:rFonts w:ascii="Times New Roman" w:hAnsi="Times New Roman" w:cs="Times New Roman"/>
          <w:b/>
          <w:sz w:val="24"/>
          <w:szCs w:val="24"/>
        </w:rPr>
        <w:t>:</w:t>
      </w:r>
      <w:r w:rsidRPr="00EA37BA">
        <w:rPr>
          <w:rFonts w:ascii="Times New Roman" w:hAnsi="Times New Roman" w:cs="Times New Roman"/>
          <w:sz w:val="24"/>
          <w:szCs w:val="24"/>
        </w:rPr>
        <w:t xml:space="preserve"> </w:t>
      </w:r>
      <w:r w:rsidR="00D31230">
        <w:rPr>
          <w:rFonts w:ascii="Times New Roman" w:hAnsi="Times New Roman" w:cs="Times New Roman"/>
          <w:sz w:val="24"/>
          <w:szCs w:val="24"/>
        </w:rPr>
        <w:t xml:space="preserve">As stated in our response to similar comments </w:t>
      </w:r>
      <w:r w:rsidR="00BF724F">
        <w:rPr>
          <w:rFonts w:ascii="Times New Roman" w:hAnsi="Times New Roman" w:cs="Times New Roman"/>
          <w:sz w:val="24"/>
          <w:szCs w:val="24"/>
        </w:rPr>
        <w:t xml:space="preserve">during </w:t>
      </w:r>
      <w:r w:rsidR="00D31230">
        <w:rPr>
          <w:rFonts w:ascii="Times New Roman" w:hAnsi="Times New Roman" w:cs="Times New Roman"/>
          <w:sz w:val="24"/>
          <w:szCs w:val="24"/>
        </w:rPr>
        <w:t xml:space="preserve">the original comment period, we </w:t>
      </w:r>
      <w:r>
        <w:rPr>
          <w:rFonts w:ascii="Times New Roman" w:hAnsi="Times New Roman" w:cs="Times New Roman"/>
          <w:sz w:val="24"/>
          <w:szCs w:val="24"/>
        </w:rPr>
        <w:t xml:space="preserve">disagree with the commenters' assertion that collection of drug and biological acquisition cost data from 340B hospitals is contrary to law. </w:t>
      </w:r>
      <w:r w:rsidR="00030F78">
        <w:rPr>
          <w:rFonts w:ascii="Times New Roman" w:hAnsi="Times New Roman" w:cs="Times New Roman"/>
          <w:sz w:val="24"/>
          <w:szCs w:val="24"/>
        </w:rPr>
        <w:t xml:space="preserve">We </w:t>
      </w:r>
      <w:r w:rsidR="00FA65D8">
        <w:rPr>
          <w:rFonts w:ascii="Times New Roman" w:hAnsi="Times New Roman" w:cs="Times New Roman"/>
          <w:sz w:val="24"/>
          <w:szCs w:val="24"/>
        </w:rPr>
        <w:t xml:space="preserve">disagree with the commenters' interpretation of </w:t>
      </w:r>
      <w:r>
        <w:rPr>
          <w:rFonts w:ascii="Times New Roman" w:hAnsi="Times New Roman" w:cs="Times New Roman"/>
          <w:sz w:val="24"/>
          <w:szCs w:val="24"/>
        </w:rPr>
        <w:t>s</w:t>
      </w:r>
      <w:r w:rsidRPr="00DF6B1D">
        <w:rPr>
          <w:rFonts w:ascii="Times New Roman" w:hAnsi="Times New Roman" w:cs="Times New Roman"/>
          <w:sz w:val="24"/>
          <w:szCs w:val="24"/>
        </w:rPr>
        <w:t>ection 1833(t)(14)(D)</w:t>
      </w:r>
      <w:r>
        <w:rPr>
          <w:rFonts w:ascii="Times New Roman" w:hAnsi="Times New Roman" w:cs="Times New Roman"/>
          <w:sz w:val="24"/>
          <w:szCs w:val="24"/>
        </w:rPr>
        <w:t xml:space="preserve">(ii) or (iii) that the survey of hospital acquisition costs for SCODs must be administered to all hospitals or all hospital types. </w:t>
      </w:r>
      <w:r w:rsidRPr="00DF4691" w:rsidR="005D412F">
        <w:rPr>
          <w:rFonts w:ascii="Times New Roman" w:hAnsi="Times New Roman" w:cs="Times New Roman"/>
          <w:sz w:val="24"/>
          <w:szCs w:val="24"/>
        </w:rPr>
        <w:t>Section 1833(t)(14</w:t>
      </w:r>
      <w:r w:rsidR="005D412F">
        <w:rPr>
          <w:rFonts w:ascii="Times New Roman" w:hAnsi="Times New Roman" w:cs="Times New Roman"/>
          <w:sz w:val="24"/>
          <w:szCs w:val="24"/>
        </w:rPr>
        <w:t xml:space="preserve">)(D) does not </w:t>
      </w:r>
      <w:r w:rsidR="00BF724F">
        <w:rPr>
          <w:rFonts w:ascii="Times New Roman" w:hAnsi="Times New Roman" w:cs="Times New Roman"/>
          <w:sz w:val="24"/>
          <w:szCs w:val="24"/>
        </w:rPr>
        <w:t>require the Secretary to survey all</w:t>
      </w:r>
      <w:r w:rsidR="005D412F">
        <w:rPr>
          <w:rFonts w:ascii="Times New Roman" w:hAnsi="Times New Roman" w:cs="Times New Roman"/>
          <w:sz w:val="24"/>
          <w:szCs w:val="24"/>
        </w:rPr>
        <w:t xml:space="preserve"> hospitals, it requires </w:t>
      </w:r>
      <w:r w:rsidR="00006FDF">
        <w:rPr>
          <w:rFonts w:ascii="Times New Roman" w:hAnsi="Times New Roman" w:cs="Times New Roman"/>
          <w:sz w:val="24"/>
          <w:szCs w:val="24"/>
        </w:rPr>
        <w:t>Medicare</w:t>
      </w:r>
      <w:r w:rsidR="005D412F">
        <w:rPr>
          <w:rFonts w:ascii="Times New Roman" w:hAnsi="Times New Roman" w:cs="Times New Roman"/>
          <w:sz w:val="24"/>
          <w:szCs w:val="24"/>
        </w:rPr>
        <w:t xml:space="preserve"> to have a large sample of hospitals that is sufficient to generate a statistically significant estimate of the average hospital acquisition cost for each SCOD. The statute does not prescribe how </w:t>
      </w:r>
      <w:r w:rsidR="00D31230">
        <w:rPr>
          <w:rFonts w:ascii="Times New Roman" w:hAnsi="Times New Roman" w:cs="Times New Roman"/>
          <w:sz w:val="24"/>
          <w:szCs w:val="24"/>
        </w:rPr>
        <w:t xml:space="preserve">we </w:t>
      </w:r>
      <w:r w:rsidR="005D412F">
        <w:rPr>
          <w:rFonts w:ascii="Times New Roman" w:hAnsi="Times New Roman" w:cs="Times New Roman"/>
          <w:sz w:val="24"/>
          <w:szCs w:val="24"/>
        </w:rPr>
        <w:t xml:space="preserve">develop the sampling methodology. </w:t>
      </w:r>
      <w:r w:rsidR="00693869">
        <w:rPr>
          <w:rFonts w:ascii="Times New Roman" w:hAnsi="Times New Roman" w:cs="Times New Roman"/>
          <w:sz w:val="24"/>
          <w:szCs w:val="24"/>
        </w:rPr>
        <w:t>S</w:t>
      </w:r>
      <w:r w:rsidRPr="00275822" w:rsidR="005D412F">
        <w:rPr>
          <w:rFonts w:ascii="Times New Roman" w:hAnsi="Times New Roman" w:cs="Times New Roman"/>
          <w:sz w:val="24"/>
          <w:szCs w:val="24"/>
        </w:rPr>
        <w:t>urvey</w:t>
      </w:r>
      <w:r w:rsidR="005D412F">
        <w:rPr>
          <w:rFonts w:ascii="Times New Roman" w:hAnsi="Times New Roman" w:cs="Times New Roman"/>
          <w:sz w:val="24"/>
          <w:szCs w:val="24"/>
        </w:rPr>
        <w:t>ing</w:t>
      </w:r>
      <w:r w:rsidRPr="00275822" w:rsidR="005D412F">
        <w:rPr>
          <w:rFonts w:ascii="Times New Roman" w:hAnsi="Times New Roman" w:cs="Times New Roman"/>
          <w:sz w:val="24"/>
          <w:szCs w:val="24"/>
        </w:rPr>
        <w:t xml:space="preserve"> 340B hospitals, for which </w:t>
      </w:r>
      <w:r w:rsidR="005D412F">
        <w:rPr>
          <w:rFonts w:ascii="Times New Roman" w:hAnsi="Times New Roman" w:cs="Times New Roman"/>
          <w:sz w:val="24"/>
          <w:szCs w:val="24"/>
        </w:rPr>
        <w:t>average sales price (</w:t>
      </w:r>
      <w:r w:rsidRPr="00275822" w:rsidR="005D412F">
        <w:rPr>
          <w:rFonts w:ascii="Times New Roman" w:hAnsi="Times New Roman" w:cs="Times New Roman"/>
          <w:sz w:val="24"/>
          <w:szCs w:val="24"/>
        </w:rPr>
        <w:t>ASP</w:t>
      </w:r>
      <w:r w:rsidR="005D412F">
        <w:rPr>
          <w:rFonts w:ascii="Times New Roman" w:hAnsi="Times New Roman" w:cs="Times New Roman"/>
          <w:sz w:val="24"/>
          <w:szCs w:val="24"/>
        </w:rPr>
        <w:t>)</w:t>
      </w:r>
      <w:r w:rsidRPr="00275822" w:rsidR="005D412F">
        <w:rPr>
          <w:rFonts w:ascii="Times New Roman" w:hAnsi="Times New Roman" w:cs="Times New Roman"/>
          <w:sz w:val="24"/>
          <w:szCs w:val="24"/>
        </w:rPr>
        <w:t xml:space="preserve"> does not serve as a reliable proxy for their acquisition costs, </w:t>
      </w:r>
      <w:r w:rsidR="00693869">
        <w:rPr>
          <w:rFonts w:ascii="Times New Roman" w:hAnsi="Times New Roman" w:cs="Times New Roman"/>
          <w:sz w:val="24"/>
          <w:szCs w:val="24"/>
        </w:rPr>
        <w:t xml:space="preserve">is necessary to accurately determine payment amounts for drugs acquired under </w:t>
      </w:r>
      <w:r w:rsidR="00751DA9">
        <w:rPr>
          <w:rFonts w:ascii="Times New Roman" w:hAnsi="Times New Roman" w:cs="Times New Roman"/>
          <w:sz w:val="24"/>
          <w:szCs w:val="24"/>
        </w:rPr>
        <w:t xml:space="preserve">the </w:t>
      </w:r>
      <w:r w:rsidR="00693869">
        <w:rPr>
          <w:rFonts w:ascii="Times New Roman" w:hAnsi="Times New Roman" w:cs="Times New Roman"/>
          <w:sz w:val="24"/>
          <w:szCs w:val="24"/>
        </w:rPr>
        <w:t>340B program. However, we</w:t>
      </w:r>
      <w:r w:rsidRPr="00275822" w:rsidR="005D412F">
        <w:rPr>
          <w:rFonts w:ascii="Times New Roman" w:hAnsi="Times New Roman" w:cs="Times New Roman"/>
          <w:sz w:val="24"/>
          <w:szCs w:val="24"/>
        </w:rPr>
        <w:t xml:space="preserve"> do not believe it is necessary to survey non-340B hospitals because we already have ASP data, which are an adequate </w:t>
      </w:r>
      <w:r w:rsidR="00030F78">
        <w:rPr>
          <w:rFonts w:ascii="Times New Roman" w:hAnsi="Times New Roman" w:cs="Times New Roman"/>
          <w:sz w:val="24"/>
          <w:szCs w:val="24"/>
        </w:rPr>
        <w:t>proxy</w:t>
      </w:r>
      <w:r w:rsidRPr="00275822" w:rsidR="00030F78">
        <w:rPr>
          <w:rFonts w:ascii="Times New Roman" w:hAnsi="Times New Roman" w:cs="Times New Roman"/>
          <w:sz w:val="24"/>
          <w:szCs w:val="24"/>
        </w:rPr>
        <w:t xml:space="preserve"> </w:t>
      </w:r>
      <w:r w:rsidRPr="00275822" w:rsidR="005D412F">
        <w:rPr>
          <w:rFonts w:ascii="Times New Roman" w:hAnsi="Times New Roman" w:cs="Times New Roman"/>
          <w:sz w:val="24"/>
          <w:szCs w:val="24"/>
        </w:rPr>
        <w:t xml:space="preserve">of the </w:t>
      </w:r>
      <w:r w:rsidR="00030F78">
        <w:rPr>
          <w:rFonts w:ascii="Times New Roman" w:hAnsi="Times New Roman" w:cs="Times New Roman"/>
          <w:sz w:val="24"/>
          <w:szCs w:val="24"/>
        </w:rPr>
        <w:t xml:space="preserve">average </w:t>
      </w:r>
      <w:r w:rsidRPr="00275822" w:rsidR="005D412F">
        <w:rPr>
          <w:rFonts w:ascii="Times New Roman" w:hAnsi="Times New Roman" w:cs="Times New Roman"/>
          <w:sz w:val="24"/>
          <w:szCs w:val="24"/>
        </w:rPr>
        <w:t>drug acquisition costs of such providers</w:t>
      </w:r>
      <w:r w:rsidR="005D412F">
        <w:rPr>
          <w:rFonts w:ascii="Times New Roman" w:hAnsi="Times New Roman" w:cs="Times New Roman"/>
          <w:sz w:val="24"/>
          <w:szCs w:val="24"/>
        </w:rPr>
        <w:t>.</w:t>
      </w:r>
      <w:r w:rsidRPr="00275822" w:rsidR="005D412F">
        <w:rPr>
          <w:rFonts w:ascii="Times New Roman" w:hAnsi="Times New Roman" w:cs="Times New Roman"/>
          <w:sz w:val="24"/>
          <w:szCs w:val="24"/>
        </w:rPr>
        <w:t xml:space="preserve"> </w:t>
      </w:r>
      <w:r w:rsidR="0018025B">
        <w:rPr>
          <w:rFonts w:ascii="Times New Roman" w:hAnsi="Times New Roman" w:cs="Times New Roman"/>
          <w:sz w:val="24"/>
          <w:szCs w:val="24"/>
        </w:rPr>
        <w:t>Surveying non-340B hospitals would unnecessarily burden such hospitals, for which we already have an adequate proxy for drug acquisition costs.</w:t>
      </w:r>
    </w:p>
    <w:p w:rsidR="00331C5B" w:rsidP="000A14EF" w:rsidRDefault="00257FA9" w14:paraId="3631CCA7" w14:textId="04BAD42F">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030F78">
        <w:rPr>
          <w:rFonts w:ascii="Times New Roman" w:hAnsi="Times New Roman" w:cs="Times New Roman"/>
          <w:sz w:val="24"/>
          <w:szCs w:val="24"/>
        </w:rPr>
        <w:t>Unlike the reasonable proxy that exists for average acquisition drug costs for non</w:t>
      </w:r>
      <w:r w:rsidR="00751DA9">
        <w:rPr>
          <w:rFonts w:ascii="Times New Roman" w:hAnsi="Times New Roman" w:cs="Times New Roman"/>
          <w:sz w:val="24"/>
          <w:szCs w:val="24"/>
        </w:rPr>
        <w:t>-</w:t>
      </w:r>
      <w:r w:rsidR="00030F78">
        <w:rPr>
          <w:rFonts w:ascii="Times New Roman" w:hAnsi="Times New Roman" w:cs="Times New Roman"/>
          <w:sz w:val="24"/>
          <w:szCs w:val="24"/>
        </w:rPr>
        <w:t>340B enrolled hospitals (that is, ASP), w</w:t>
      </w:r>
      <w:r w:rsidR="00D31230">
        <w:rPr>
          <w:rFonts w:ascii="Times New Roman" w:hAnsi="Times New Roman" w:cs="Times New Roman"/>
          <w:sz w:val="24"/>
          <w:szCs w:val="24"/>
        </w:rPr>
        <w:t xml:space="preserve">e </w:t>
      </w:r>
      <w:r w:rsidR="00AD02E8">
        <w:rPr>
          <w:rFonts w:ascii="Times New Roman" w:hAnsi="Times New Roman" w:cs="Times New Roman"/>
          <w:sz w:val="24"/>
          <w:szCs w:val="24"/>
        </w:rPr>
        <w:t xml:space="preserve">believe that the significant drug acquisition </w:t>
      </w:r>
      <w:r w:rsidR="00751DA9">
        <w:rPr>
          <w:rFonts w:ascii="Times New Roman" w:hAnsi="Times New Roman" w:cs="Times New Roman"/>
          <w:sz w:val="24"/>
          <w:szCs w:val="24"/>
        </w:rPr>
        <w:t xml:space="preserve">cost </w:t>
      </w:r>
      <w:r w:rsidR="00AD02E8">
        <w:rPr>
          <w:rFonts w:ascii="Times New Roman" w:hAnsi="Times New Roman" w:cs="Times New Roman"/>
          <w:sz w:val="24"/>
          <w:szCs w:val="24"/>
        </w:rPr>
        <w:t xml:space="preserve">discounts that 340B participating hospitals receive may vary significantly from those received by hospitals not participating in the 340B program; </w:t>
      </w:r>
      <w:r w:rsidR="004D3556">
        <w:rPr>
          <w:rFonts w:ascii="Times New Roman" w:hAnsi="Times New Roman" w:cs="Times New Roman"/>
          <w:sz w:val="24"/>
          <w:szCs w:val="24"/>
        </w:rPr>
        <w:t>accordingly,</w:t>
      </w:r>
      <w:r w:rsidR="00AD02E8">
        <w:rPr>
          <w:rFonts w:ascii="Times New Roman" w:hAnsi="Times New Roman" w:cs="Times New Roman"/>
          <w:sz w:val="24"/>
          <w:szCs w:val="24"/>
        </w:rPr>
        <w:t xml:space="preserve"> 340B enrollment status is a relevant characteristic for drug acquisition costs</w:t>
      </w:r>
      <w:r w:rsidRPr="00F555E1" w:rsidR="00AD02E8">
        <w:rPr>
          <w:rFonts w:ascii="Times New Roman" w:hAnsi="Times New Roman" w:cs="Times New Roman"/>
          <w:sz w:val="24"/>
          <w:szCs w:val="24"/>
        </w:rPr>
        <w:t>.</w:t>
      </w:r>
      <w:r w:rsidR="00AD02E8">
        <w:rPr>
          <w:rFonts w:ascii="Times New Roman" w:hAnsi="Times New Roman" w:cs="Times New Roman"/>
          <w:sz w:val="24"/>
          <w:szCs w:val="24"/>
        </w:rPr>
        <w:t xml:space="preserve"> </w:t>
      </w:r>
      <w:r w:rsidR="007C4FFB">
        <w:rPr>
          <w:rFonts w:ascii="Times New Roman" w:hAnsi="Times New Roman" w:cs="Times New Roman"/>
          <w:sz w:val="24"/>
          <w:szCs w:val="24"/>
        </w:rPr>
        <w:t>The statutory provision at issue</w:t>
      </w:r>
      <w:r w:rsidR="00751DA9">
        <w:rPr>
          <w:rFonts w:ascii="Times New Roman" w:hAnsi="Times New Roman" w:cs="Times New Roman"/>
          <w:sz w:val="24"/>
          <w:szCs w:val="24"/>
        </w:rPr>
        <w:t xml:space="preserve"> – section 1833(t)(14)(A)(iii)(I) –</w:t>
      </w:r>
      <w:r w:rsidR="00AD02E8">
        <w:rPr>
          <w:rFonts w:ascii="Times New Roman" w:hAnsi="Times New Roman" w:cs="Times New Roman"/>
          <w:sz w:val="24"/>
          <w:szCs w:val="24"/>
        </w:rPr>
        <w:t xml:space="preserve"> explicitly states that the average acquisition cost for a drug for a year “at the option of the Secretary, may vary by hospital group (as defined by the Secretary based on volume of covered OPD services or other relevant characteristics).”  We believe it is within the Secretary’s discretion under section 1833(t)(14)(A)(iii)(I) to choose to distinguish between hospital groups based on whether or not they are covered entities eligible to receive drugs and biologicals at discounted rates under the 340B program. We also note that section 1833(t)(14)(D)(ii) refers to use of the hospital acquisition costs for SCODs in setting payment rates under subparagraph (A), and therefore, we believe it is appropriate to read the two provisions together to permit the Secretary to survey 340B hospitals only.</w:t>
      </w:r>
      <w:r w:rsidR="00EE7D09">
        <w:rPr>
          <w:rFonts w:ascii="Times New Roman" w:hAnsi="Times New Roman" w:cs="Times New Roman"/>
          <w:sz w:val="24"/>
          <w:szCs w:val="24"/>
        </w:rPr>
        <w:t xml:space="preserve"> Conversely, no provision compels the Secretary to impose an unnecessary survey burden on non-340B hospitals, for which we have an adequate proxy for average acquisition drug costs.</w:t>
      </w:r>
    </w:p>
    <w:p w:rsidR="00522F4D" w:rsidP="008C0330" w:rsidRDefault="00522F4D" w14:paraId="1A54EE01" w14:textId="77777777">
      <w:pPr>
        <w:spacing w:after="120" w:line="360" w:lineRule="auto"/>
        <w:rPr>
          <w:rFonts w:ascii="Times New Roman" w:hAnsi="Times New Roman" w:eastAsia="Times New Roman" w:cs="Times New Roman"/>
          <w:i/>
          <w:iCs/>
          <w:sz w:val="24"/>
          <w:szCs w:val="24"/>
          <w:u w:val="single"/>
        </w:rPr>
      </w:pPr>
    </w:p>
    <w:p w:rsidR="008C0330" w:rsidP="008C0330" w:rsidRDefault="008C0330" w14:paraId="10066FDC" w14:textId="66E1228F">
      <w:pPr>
        <w:spacing w:after="120" w:line="360" w:lineRule="auto"/>
        <w:rPr>
          <w:rFonts w:ascii="Times New Roman" w:hAnsi="Times New Roman" w:eastAsia="Times New Roman" w:cs="Times New Roman"/>
          <w:i/>
          <w:iCs/>
          <w:sz w:val="24"/>
          <w:szCs w:val="24"/>
          <w:u w:val="single"/>
        </w:rPr>
      </w:pPr>
      <w:r w:rsidRPr="00670DF1">
        <w:rPr>
          <w:rFonts w:ascii="Times New Roman" w:hAnsi="Times New Roman" w:eastAsia="Times New Roman" w:cs="Times New Roman"/>
          <w:i/>
          <w:iCs/>
          <w:sz w:val="24"/>
          <w:szCs w:val="24"/>
          <w:u w:val="single"/>
        </w:rPr>
        <w:t>Comments Related to Survey Burden</w:t>
      </w:r>
    </w:p>
    <w:p w:rsidRPr="002A6D56" w:rsidR="00C22BB0" w:rsidP="00C22BB0" w:rsidRDefault="00937DA5" w14:paraId="4598BDEC" w14:textId="1CE39314">
      <w:pPr>
        <w:spacing w:line="360" w:lineRule="auto"/>
        <w:rPr>
          <w:sz w:val="23"/>
          <w:szCs w:val="23"/>
        </w:rPr>
      </w:pPr>
      <w:r w:rsidRPr="002C3DC2">
        <w:rPr>
          <w:rFonts w:ascii="Times New Roman" w:hAnsi="Times New Roman" w:eastAsia="Times New Roman" w:cs="Times New Roman"/>
          <w:b/>
          <w:sz w:val="24"/>
          <w:szCs w:val="24"/>
        </w:rPr>
        <w:t>Comment</w:t>
      </w:r>
      <w:r w:rsidRPr="00522F4D">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w:t>
      </w:r>
      <w:r w:rsidRPr="00EA37BA" w:rsidR="00AE10D0">
        <w:rPr>
          <w:rFonts w:ascii="Times New Roman" w:hAnsi="Times New Roman" w:eastAsia="Times New Roman" w:cs="Times New Roman"/>
          <w:sz w:val="24"/>
          <w:szCs w:val="24"/>
        </w:rPr>
        <w:t>Commenters stated the survey would represent considerable burden for hospitals already operating on thin margins and the survey burden may be insurmountable.</w:t>
      </w:r>
      <w:r w:rsidR="00AE10D0">
        <w:rPr>
          <w:rFonts w:ascii="Times New Roman" w:hAnsi="Times New Roman" w:eastAsia="Times New Roman" w:cs="Times New Roman"/>
          <w:sz w:val="24"/>
          <w:szCs w:val="24"/>
        </w:rPr>
        <w:t xml:space="preserve"> Specifically, </w:t>
      </w:r>
      <w:r w:rsidR="005E5C2E">
        <w:rPr>
          <w:rFonts w:ascii="Times New Roman" w:hAnsi="Times New Roman" w:eastAsia="Times New Roman" w:cs="Times New Roman"/>
          <w:sz w:val="24"/>
          <w:szCs w:val="24"/>
        </w:rPr>
        <w:t xml:space="preserve">commenters stated </w:t>
      </w:r>
      <w:r w:rsidR="00F43E21">
        <w:rPr>
          <w:rFonts w:ascii="Times New Roman" w:hAnsi="Times New Roman" w:eastAsia="Times New Roman" w:cs="Times New Roman"/>
          <w:sz w:val="24"/>
          <w:szCs w:val="24"/>
        </w:rPr>
        <w:t xml:space="preserve">that </w:t>
      </w:r>
      <w:r w:rsidR="005E5C2E">
        <w:rPr>
          <w:rFonts w:ascii="Times New Roman" w:hAnsi="Times New Roman" w:eastAsia="Times New Roman" w:cs="Times New Roman"/>
          <w:sz w:val="24"/>
          <w:szCs w:val="24"/>
        </w:rPr>
        <w:t>the</w:t>
      </w:r>
      <w:r w:rsidR="005B190C">
        <w:rPr>
          <w:sz w:val="23"/>
          <w:szCs w:val="23"/>
        </w:rPr>
        <w:t xml:space="preserve"> </w:t>
      </w:r>
      <w:r w:rsidR="00FA65D8">
        <w:rPr>
          <w:sz w:val="23"/>
          <w:szCs w:val="23"/>
        </w:rPr>
        <w:t>"</w:t>
      </w:r>
      <w:r w:rsidRPr="00E417BB" w:rsidR="005B190C">
        <w:rPr>
          <w:rFonts w:ascii="Times New Roman" w:hAnsi="Times New Roman" w:eastAsia="Times New Roman" w:cs="Times New Roman"/>
          <w:sz w:val="24"/>
          <w:szCs w:val="24"/>
        </w:rPr>
        <w:t>extensive mathematical calculations, requiring analysis of tens of</w:t>
      </w:r>
      <w:r w:rsidRPr="00E417BB" w:rsidR="005E5C2E">
        <w:rPr>
          <w:rFonts w:ascii="Times New Roman" w:hAnsi="Times New Roman" w:eastAsia="Times New Roman" w:cs="Times New Roman"/>
          <w:sz w:val="24"/>
          <w:szCs w:val="24"/>
        </w:rPr>
        <w:t xml:space="preserve"> thousands of units of data</w:t>
      </w:r>
      <w:r w:rsidR="002B2BD6">
        <w:rPr>
          <w:rFonts w:ascii="Times New Roman" w:hAnsi="Times New Roman" w:eastAsia="Times New Roman" w:cs="Times New Roman"/>
          <w:sz w:val="24"/>
          <w:szCs w:val="24"/>
        </w:rPr>
        <w:t>,</w:t>
      </w:r>
      <w:r w:rsidRPr="00E417BB" w:rsidR="005E5C2E">
        <w:rPr>
          <w:rFonts w:ascii="Times New Roman" w:hAnsi="Times New Roman" w:eastAsia="Times New Roman" w:cs="Times New Roman"/>
          <w:sz w:val="24"/>
          <w:szCs w:val="24"/>
        </w:rPr>
        <w:t xml:space="preserve"> would</w:t>
      </w:r>
      <w:r w:rsidR="005B7FE1">
        <w:rPr>
          <w:rFonts w:ascii="Times New Roman" w:hAnsi="Times New Roman" w:eastAsia="Times New Roman" w:cs="Times New Roman"/>
          <w:sz w:val="24"/>
          <w:szCs w:val="24"/>
        </w:rPr>
        <w:t xml:space="preserve"> bring</w:t>
      </w:r>
      <w:r w:rsidRPr="00E417BB" w:rsidR="005B190C">
        <w:rPr>
          <w:rFonts w:ascii="Times New Roman" w:hAnsi="Times New Roman" w:eastAsia="Times New Roman" w:cs="Times New Roman"/>
          <w:sz w:val="24"/>
          <w:szCs w:val="24"/>
        </w:rPr>
        <w:t xml:space="preserve"> in the risk of human error that could undermine the reliability of the data.</w:t>
      </w:r>
      <w:r w:rsidR="002B2BD6">
        <w:rPr>
          <w:rFonts w:ascii="Times New Roman" w:hAnsi="Times New Roman" w:eastAsia="Times New Roman" w:cs="Times New Roman"/>
          <w:sz w:val="24"/>
          <w:szCs w:val="24"/>
        </w:rPr>
        <w:t>"</w:t>
      </w:r>
      <w:r w:rsidRPr="00E417BB" w:rsidR="005B190C">
        <w:rPr>
          <w:rFonts w:ascii="Times New Roman" w:hAnsi="Times New Roman" w:eastAsia="Times New Roman" w:cs="Times New Roman"/>
          <w:sz w:val="24"/>
          <w:szCs w:val="24"/>
        </w:rPr>
        <w:t xml:space="preserve"> </w:t>
      </w:r>
      <w:r w:rsidRPr="00E417BB" w:rsidR="005E5C2E">
        <w:rPr>
          <w:rFonts w:ascii="Times New Roman" w:hAnsi="Times New Roman" w:eastAsia="Times New Roman" w:cs="Times New Roman"/>
          <w:sz w:val="24"/>
          <w:szCs w:val="24"/>
        </w:rPr>
        <w:t>The</w:t>
      </w:r>
      <w:r w:rsidR="003F7536">
        <w:rPr>
          <w:rFonts w:ascii="Times New Roman" w:hAnsi="Times New Roman" w:eastAsia="Times New Roman" w:cs="Times New Roman"/>
          <w:sz w:val="24"/>
          <w:szCs w:val="24"/>
        </w:rPr>
        <w:t xml:space="preserve"> commenters asserted that</w:t>
      </w:r>
      <w:r w:rsidRPr="00E417BB" w:rsidR="005E5C2E">
        <w:rPr>
          <w:rFonts w:ascii="Times New Roman" w:hAnsi="Times New Roman" w:eastAsia="Times New Roman" w:cs="Times New Roman"/>
          <w:sz w:val="24"/>
          <w:szCs w:val="24"/>
        </w:rPr>
        <w:t xml:space="preserve"> </w:t>
      </w:r>
      <w:r w:rsidRPr="00E417BB" w:rsidR="005B190C">
        <w:rPr>
          <w:rFonts w:ascii="Times New Roman" w:hAnsi="Times New Roman" w:eastAsia="Times New Roman" w:cs="Times New Roman"/>
          <w:sz w:val="24"/>
          <w:szCs w:val="24"/>
        </w:rPr>
        <w:t xml:space="preserve">CMS can </w:t>
      </w:r>
      <w:r w:rsidR="00331C5B">
        <w:rPr>
          <w:rFonts w:ascii="Times New Roman" w:hAnsi="Times New Roman" w:eastAsia="Times New Roman" w:cs="Times New Roman"/>
          <w:sz w:val="24"/>
          <w:szCs w:val="24"/>
        </w:rPr>
        <w:t>convert NDCs to HCPCS</w:t>
      </w:r>
      <w:r w:rsidRPr="00E417BB" w:rsidR="005B190C">
        <w:rPr>
          <w:rFonts w:ascii="Times New Roman" w:hAnsi="Times New Roman" w:eastAsia="Times New Roman" w:cs="Times New Roman"/>
          <w:sz w:val="24"/>
          <w:szCs w:val="24"/>
        </w:rPr>
        <w:t xml:space="preserve"> on its own and should therefore minimize the burden of the collection by doing so. </w:t>
      </w:r>
      <w:r w:rsidR="00C22BB0">
        <w:rPr>
          <w:rFonts w:ascii="Times New Roman" w:hAnsi="Times New Roman" w:cs="Times New Roman"/>
          <w:sz w:val="24"/>
          <w:szCs w:val="24"/>
        </w:rPr>
        <w:t xml:space="preserve">Commenters </w:t>
      </w:r>
      <w:r w:rsidR="00D06940">
        <w:rPr>
          <w:rFonts w:ascii="Times New Roman" w:hAnsi="Times New Roman" w:cs="Times New Roman"/>
          <w:sz w:val="24"/>
          <w:szCs w:val="24"/>
        </w:rPr>
        <w:t xml:space="preserve">suggested </w:t>
      </w:r>
      <w:r w:rsidR="00C22BB0">
        <w:rPr>
          <w:rFonts w:ascii="Times New Roman" w:hAnsi="Times New Roman" w:cs="Times New Roman"/>
          <w:sz w:val="24"/>
          <w:szCs w:val="24"/>
        </w:rPr>
        <w:t xml:space="preserve">that </w:t>
      </w:r>
      <w:r w:rsidR="00D06940">
        <w:rPr>
          <w:rFonts w:ascii="Times New Roman" w:hAnsi="Times New Roman" w:cs="Times New Roman"/>
          <w:sz w:val="24"/>
          <w:szCs w:val="24"/>
        </w:rPr>
        <w:t>hospitals should be allowed to report their drug acquisition cost data</w:t>
      </w:r>
      <w:r w:rsidR="00C22BB0">
        <w:rPr>
          <w:rFonts w:ascii="Times New Roman" w:hAnsi="Times New Roman" w:cs="Times New Roman"/>
          <w:sz w:val="24"/>
          <w:szCs w:val="24"/>
        </w:rPr>
        <w:t xml:space="preserve"> using NDCs</w:t>
      </w:r>
      <w:r w:rsidR="00751DA9">
        <w:rPr>
          <w:rFonts w:ascii="Times New Roman" w:hAnsi="Times New Roman" w:cs="Times New Roman"/>
          <w:sz w:val="24"/>
          <w:szCs w:val="24"/>
        </w:rPr>
        <w:t>,</w:t>
      </w:r>
      <w:r w:rsidR="00C22BB0">
        <w:rPr>
          <w:rFonts w:ascii="Times New Roman" w:hAnsi="Times New Roman" w:cs="Times New Roman"/>
          <w:sz w:val="24"/>
          <w:szCs w:val="24"/>
        </w:rPr>
        <w:t xml:space="preserve"> </w:t>
      </w:r>
      <w:r w:rsidR="00D06940">
        <w:rPr>
          <w:rFonts w:ascii="Times New Roman" w:hAnsi="Times New Roman" w:cs="Times New Roman"/>
          <w:sz w:val="24"/>
          <w:szCs w:val="24"/>
        </w:rPr>
        <w:t xml:space="preserve">rather than </w:t>
      </w:r>
      <w:r w:rsidR="00C22BB0">
        <w:rPr>
          <w:rFonts w:ascii="Times New Roman" w:hAnsi="Times New Roman" w:cs="Times New Roman"/>
          <w:sz w:val="24"/>
          <w:szCs w:val="24"/>
        </w:rPr>
        <w:t>HCPCS</w:t>
      </w:r>
      <w:r w:rsidR="00751DA9">
        <w:rPr>
          <w:rFonts w:ascii="Times New Roman" w:hAnsi="Times New Roman" w:cs="Times New Roman"/>
          <w:sz w:val="24"/>
          <w:szCs w:val="24"/>
        </w:rPr>
        <w:t xml:space="preserve"> codes</w:t>
      </w:r>
      <w:r w:rsidR="00C22BB0">
        <w:rPr>
          <w:rFonts w:ascii="Times New Roman" w:hAnsi="Times New Roman" w:cs="Times New Roman"/>
          <w:sz w:val="24"/>
          <w:szCs w:val="24"/>
        </w:rPr>
        <w:t xml:space="preserve">, because </w:t>
      </w:r>
      <w:r w:rsidR="00D06940">
        <w:rPr>
          <w:rFonts w:ascii="Times New Roman" w:hAnsi="Times New Roman" w:cs="Times New Roman"/>
          <w:sz w:val="24"/>
          <w:szCs w:val="24"/>
        </w:rPr>
        <w:t>several hospitals track their drug purchases by NDC</w:t>
      </w:r>
      <w:r w:rsidR="00C22BB0">
        <w:rPr>
          <w:rFonts w:ascii="Times New Roman" w:hAnsi="Times New Roman" w:cs="Times New Roman"/>
          <w:sz w:val="24"/>
          <w:szCs w:val="24"/>
        </w:rPr>
        <w:t xml:space="preserve">. </w:t>
      </w:r>
      <w:r w:rsidR="00D06940">
        <w:rPr>
          <w:rFonts w:ascii="Times New Roman" w:hAnsi="Times New Roman" w:cs="Times New Roman"/>
          <w:sz w:val="24"/>
          <w:szCs w:val="24"/>
        </w:rPr>
        <w:t>Some c</w:t>
      </w:r>
      <w:r w:rsidR="00C22BB0">
        <w:rPr>
          <w:rFonts w:ascii="Times New Roman" w:hAnsi="Times New Roman" w:cs="Times New Roman"/>
          <w:sz w:val="24"/>
          <w:szCs w:val="24"/>
        </w:rPr>
        <w:t xml:space="preserve">ommenters argued that they should not have to </w:t>
      </w:r>
      <w:r w:rsidR="00D06940">
        <w:rPr>
          <w:rFonts w:ascii="Times New Roman" w:hAnsi="Times New Roman" w:cs="Times New Roman"/>
          <w:sz w:val="24"/>
          <w:szCs w:val="24"/>
        </w:rPr>
        <w:t xml:space="preserve">report </w:t>
      </w:r>
      <w:r w:rsidR="00C22BB0">
        <w:rPr>
          <w:rFonts w:ascii="Times New Roman" w:hAnsi="Times New Roman" w:cs="Times New Roman"/>
          <w:sz w:val="24"/>
          <w:szCs w:val="24"/>
        </w:rPr>
        <w:t xml:space="preserve">the "Q4 2018 Payment Rate" and "Q1 2019 Payment Rate" </w:t>
      </w:r>
      <w:r w:rsidR="00FF7E29">
        <w:rPr>
          <w:rFonts w:ascii="Times New Roman" w:hAnsi="Times New Roman" w:cs="Times New Roman"/>
          <w:sz w:val="24"/>
          <w:szCs w:val="24"/>
        </w:rPr>
        <w:t xml:space="preserve">because </w:t>
      </w:r>
      <w:r w:rsidR="004D3556">
        <w:rPr>
          <w:rFonts w:ascii="Times New Roman" w:hAnsi="Times New Roman" w:cs="Times New Roman"/>
          <w:sz w:val="24"/>
          <w:szCs w:val="24"/>
        </w:rPr>
        <w:t>providing</w:t>
      </w:r>
      <w:r w:rsidR="00C22BB0">
        <w:rPr>
          <w:rFonts w:ascii="Times New Roman" w:hAnsi="Times New Roman" w:cs="Times New Roman"/>
          <w:sz w:val="24"/>
          <w:szCs w:val="24"/>
        </w:rPr>
        <w:t xml:space="preserve"> such information would </w:t>
      </w:r>
      <w:r w:rsidR="004D3556">
        <w:rPr>
          <w:rFonts w:ascii="Times New Roman" w:hAnsi="Times New Roman" w:cs="Times New Roman"/>
          <w:sz w:val="24"/>
          <w:szCs w:val="24"/>
        </w:rPr>
        <w:t>require</w:t>
      </w:r>
      <w:r w:rsidR="00C22BB0">
        <w:rPr>
          <w:rFonts w:ascii="Times New Roman" w:hAnsi="Times New Roman" w:cs="Times New Roman"/>
          <w:sz w:val="24"/>
          <w:szCs w:val="24"/>
        </w:rPr>
        <w:t xml:space="preserve"> significant time and resource</w:t>
      </w:r>
      <w:r w:rsidR="004D3556">
        <w:rPr>
          <w:rFonts w:ascii="Times New Roman" w:hAnsi="Times New Roman" w:cs="Times New Roman"/>
          <w:sz w:val="24"/>
          <w:szCs w:val="24"/>
        </w:rPr>
        <w:t xml:space="preserve">s and commenters state </w:t>
      </w:r>
      <w:r w:rsidR="00C22BB0">
        <w:rPr>
          <w:rFonts w:ascii="Times New Roman" w:hAnsi="Times New Roman" w:cs="Times New Roman"/>
          <w:sz w:val="24"/>
          <w:szCs w:val="24"/>
        </w:rPr>
        <w:t>the agenc</w:t>
      </w:r>
      <w:r w:rsidR="00652A16">
        <w:rPr>
          <w:rFonts w:ascii="Times New Roman" w:hAnsi="Times New Roman" w:cs="Times New Roman"/>
          <w:sz w:val="24"/>
          <w:szCs w:val="24"/>
        </w:rPr>
        <w:t xml:space="preserve">y already has this information. </w:t>
      </w:r>
      <w:r w:rsidR="00C22BB0">
        <w:rPr>
          <w:rFonts w:ascii="Times New Roman" w:hAnsi="Times New Roman" w:cs="Times New Roman"/>
          <w:sz w:val="24"/>
          <w:szCs w:val="24"/>
        </w:rPr>
        <w:t>Additionally</w:t>
      </w:r>
      <w:r w:rsidR="008075CC">
        <w:rPr>
          <w:rFonts w:ascii="Times New Roman" w:hAnsi="Times New Roman" w:cs="Times New Roman"/>
          <w:sz w:val="24"/>
          <w:szCs w:val="24"/>
        </w:rPr>
        <w:t xml:space="preserve">, </w:t>
      </w:r>
      <w:r w:rsidR="00D06940">
        <w:rPr>
          <w:rFonts w:ascii="Times New Roman" w:hAnsi="Times New Roman" w:cs="Times New Roman"/>
          <w:sz w:val="24"/>
          <w:szCs w:val="24"/>
        </w:rPr>
        <w:t xml:space="preserve">several </w:t>
      </w:r>
      <w:r w:rsidR="008075CC">
        <w:rPr>
          <w:rFonts w:ascii="Times New Roman" w:hAnsi="Times New Roman" w:cs="Times New Roman"/>
          <w:sz w:val="24"/>
          <w:szCs w:val="24"/>
        </w:rPr>
        <w:lastRenderedPageBreak/>
        <w:t xml:space="preserve">commenters </w:t>
      </w:r>
      <w:r w:rsidR="00D06940">
        <w:rPr>
          <w:rFonts w:ascii="Times New Roman" w:hAnsi="Times New Roman" w:cs="Times New Roman"/>
          <w:sz w:val="24"/>
          <w:szCs w:val="24"/>
        </w:rPr>
        <w:t>expressed concern with having to convert NDCs to HCPCS codes and then to report the acquisition costs at the HCPCS unit amount (e.g., 1</w:t>
      </w:r>
      <w:r w:rsidR="00DA28E5">
        <w:rPr>
          <w:rFonts w:ascii="Times New Roman" w:hAnsi="Times New Roman" w:cs="Times New Roman"/>
          <w:sz w:val="24"/>
          <w:szCs w:val="24"/>
        </w:rPr>
        <w:t xml:space="preserve"> </w:t>
      </w:r>
      <w:r w:rsidR="00D06940">
        <w:rPr>
          <w:rFonts w:ascii="Times New Roman" w:hAnsi="Times New Roman" w:cs="Times New Roman"/>
          <w:sz w:val="24"/>
          <w:szCs w:val="24"/>
        </w:rPr>
        <w:t>mg) instead of the price per package size</w:t>
      </w:r>
      <w:r w:rsidR="00C22BB0">
        <w:rPr>
          <w:rFonts w:ascii="Times New Roman" w:hAnsi="Times New Roman" w:cs="Times New Roman"/>
          <w:sz w:val="24"/>
          <w:szCs w:val="24"/>
        </w:rPr>
        <w:t>.</w:t>
      </w:r>
    </w:p>
    <w:p w:rsidR="00CC5720" w:rsidP="00522F4D" w:rsidRDefault="00652A16" w14:paraId="787BBC0A" w14:textId="462C30DA">
      <w:pPr>
        <w:spacing w:line="360" w:lineRule="auto"/>
        <w:ind w:firstLine="720"/>
        <w:rPr>
          <w:sz w:val="23"/>
          <w:szCs w:val="23"/>
        </w:rPr>
      </w:pPr>
      <w:r w:rsidRPr="00E417BB">
        <w:rPr>
          <w:rFonts w:ascii="Times New Roman" w:hAnsi="Times New Roman" w:eastAsia="Times New Roman" w:cs="Times New Roman"/>
          <w:sz w:val="24"/>
          <w:szCs w:val="24"/>
        </w:rPr>
        <w:t>Furthermore</w:t>
      </w:r>
      <w:r w:rsidRPr="00E417BB" w:rsidR="005E5C2E">
        <w:rPr>
          <w:rFonts w:ascii="Times New Roman" w:hAnsi="Times New Roman" w:eastAsia="Times New Roman" w:cs="Times New Roman"/>
          <w:sz w:val="24"/>
          <w:szCs w:val="24"/>
        </w:rPr>
        <w:t xml:space="preserve">, </w:t>
      </w:r>
      <w:r w:rsidR="003F7536">
        <w:rPr>
          <w:rFonts w:ascii="Times New Roman" w:hAnsi="Times New Roman" w:eastAsia="Times New Roman" w:cs="Times New Roman"/>
          <w:sz w:val="24"/>
          <w:szCs w:val="24"/>
        </w:rPr>
        <w:t xml:space="preserve">commenters </w:t>
      </w:r>
      <w:r w:rsidR="00FF7E29">
        <w:rPr>
          <w:rFonts w:ascii="Times New Roman" w:hAnsi="Times New Roman" w:eastAsia="Times New Roman" w:cs="Times New Roman"/>
          <w:sz w:val="24"/>
          <w:szCs w:val="24"/>
        </w:rPr>
        <w:t xml:space="preserve">noted </w:t>
      </w:r>
      <w:r w:rsidR="003F7536">
        <w:rPr>
          <w:rFonts w:ascii="Times New Roman" w:hAnsi="Times New Roman" w:eastAsia="Times New Roman" w:cs="Times New Roman"/>
          <w:sz w:val="24"/>
          <w:szCs w:val="24"/>
        </w:rPr>
        <w:t xml:space="preserve">that </w:t>
      </w:r>
      <w:r w:rsidRPr="00E417BB" w:rsidR="005E5C2E">
        <w:rPr>
          <w:rFonts w:ascii="Times New Roman" w:hAnsi="Times New Roman" w:eastAsia="Times New Roman" w:cs="Times New Roman"/>
          <w:sz w:val="24"/>
          <w:szCs w:val="24"/>
        </w:rPr>
        <w:t xml:space="preserve">CMS shortened the survey response period, from </w:t>
      </w:r>
      <w:r w:rsidR="00CB2BBA">
        <w:rPr>
          <w:rFonts w:ascii="Times New Roman" w:hAnsi="Times New Roman" w:eastAsia="Times New Roman" w:cs="Times New Roman"/>
          <w:sz w:val="24"/>
          <w:szCs w:val="24"/>
        </w:rPr>
        <w:t xml:space="preserve">approximately </w:t>
      </w:r>
      <w:r w:rsidRPr="00E417BB" w:rsidR="005E5C2E">
        <w:rPr>
          <w:rFonts w:ascii="Times New Roman" w:hAnsi="Times New Roman" w:eastAsia="Times New Roman" w:cs="Times New Roman"/>
          <w:sz w:val="24"/>
          <w:szCs w:val="24"/>
        </w:rPr>
        <w:t>one month to 18 days</w:t>
      </w:r>
      <w:r w:rsidR="004D3556">
        <w:rPr>
          <w:rFonts w:ascii="Times New Roman" w:hAnsi="Times New Roman" w:eastAsia="Times New Roman" w:cs="Times New Roman"/>
          <w:sz w:val="24"/>
          <w:szCs w:val="24"/>
        </w:rPr>
        <w:t>,</w:t>
      </w:r>
      <w:r w:rsidR="00B66693">
        <w:rPr>
          <w:rFonts w:ascii="Times New Roman" w:hAnsi="Times New Roman" w:eastAsia="Times New Roman" w:cs="Times New Roman"/>
          <w:sz w:val="24"/>
          <w:szCs w:val="24"/>
        </w:rPr>
        <w:t xml:space="preserve"> </w:t>
      </w:r>
      <w:r w:rsidR="00FF7E29">
        <w:rPr>
          <w:rFonts w:ascii="Times New Roman" w:hAnsi="Times New Roman" w:eastAsia="Times New Roman" w:cs="Times New Roman"/>
          <w:sz w:val="24"/>
          <w:szCs w:val="24"/>
        </w:rPr>
        <w:t xml:space="preserve">and pointed out that hospitals were given nearly four months to respond to </w:t>
      </w:r>
      <w:r w:rsidR="00B66693">
        <w:rPr>
          <w:rFonts w:ascii="Times New Roman" w:hAnsi="Times New Roman" w:eastAsia="Times New Roman" w:cs="Times New Roman"/>
          <w:sz w:val="24"/>
          <w:szCs w:val="24"/>
        </w:rPr>
        <w:t xml:space="preserve">the </w:t>
      </w:r>
      <w:r w:rsidR="00B66693">
        <w:rPr>
          <w:rFonts w:ascii="Times New Roman" w:hAnsi="Times New Roman" w:cs="Times New Roman"/>
          <w:sz w:val="24"/>
          <w:szCs w:val="24"/>
        </w:rPr>
        <w:t>Government Accountability Office (GAO) 2004</w:t>
      </w:r>
      <w:r w:rsidR="004D3556">
        <w:rPr>
          <w:rFonts w:ascii="Times New Roman" w:hAnsi="Times New Roman" w:eastAsia="Times New Roman" w:cs="Times New Roman"/>
          <w:sz w:val="24"/>
          <w:szCs w:val="24"/>
        </w:rPr>
        <w:t xml:space="preserve">. Commenters stated </w:t>
      </w:r>
      <w:r w:rsidR="00FF7E29">
        <w:rPr>
          <w:rFonts w:ascii="Times New Roman" w:hAnsi="Times New Roman" w:eastAsia="Times New Roman" w:cs="Times New Roman"/>
          <w:sz w:val="24"/>
          <w:szCs w:val="24"/>
        </w:rPr>
        <w:t xml:space="preserve">that </w:t>
      </w:r>
      <w:r w:rsidR="004D3556">
        <w:rPr>
          <w:rFonts w:ascii="Times New Roman" w:hAnsi="Times New Roman" w:eastAsia="Times New Roman" w:cs="Times New Roman"/>
          <w:sz w:val="24"/>
          <w:szCs w:val="24"/>
        </w:rPr>
        <w:t xml:space="preserve">this reduced survey response period </w:t>
      </w:r>
      <w:r w:rsidR="00B66693">
        <w:rPr>
          <w:rFonts w:ascii="Times New Roman" w:hAnsi="Times New Roman" w:eastAsia="Times New Roman" w:cs="Times New Roman"/>
          <w:sz w:val="24"/>
          <w:szCs w:val="24"/>
        </w:rPr>
        <w:t>would impose</w:t>
      </w:r>
      <w:r w:rsidRPr="00E417BB" w:rsidR="005E5C2E">
        <w:rPr>
          <w:rFonts w:ascii="Times New Roman" w:hAnsi="Times New Roman" w:eastAsia="Times New Roman" w:cs="Times New Roman"/>
          <w:sz w:val="24"/>
          <w:szCs w:val="24"/>
        </w:rPr>
        <w:t xml:space="preserve"> a strain on hospitals’ limited resources and would </w:t>
      </w:r>
      <w:r w:rsidR="00FF7E29">
        <w:rPr>
          <w:rFonts w:ascii="Times New Roman" w:hAnsi="Times New Roman" w:eastAsia="Times New Roman" w:cs="Times New Roman"/>
          <w:sz w:val="24"/>
          <w:szCs w:val="24"/>
        </w:rPr>
        <w:t xml:space="preserve">make it </w:t>
      </w:r>
      <w:r w:rsidR="003C6F48">
        <w:rPr>
          <w:rFonts w:ascii="Times New Roman" w:hAnsi="Times New Roman" w:eastAsia="Times New Roman" w:cs="Times New Roman"/>
          <w:sz w:val="24"/>
          <w:szCs w:val="24"/>
        </w:rPr>
        <w:t>difficult</w:t>
      </w:r>
      <w:r w:rsidR="00FF7E29">
        <w:rPr>
          <w:rFonts w:ascii="Times New Roman" w:hAnsi="Times New Roman" w:eastAsia="Times New Roman" w:cs="Times New Roman"/>
          <w:sz w:val="24"/>
          <w:szCs w:val="24"/>
        </w:rPr>
        <w:t xml:space="preserve"> for them to respond to the survey</w:t>
      </w:r>
      <w:r w:rsidR="003C6F48">
        <w:rPr>
          <w:rFonts w:ascii="Times New Roman" w:hAnsi="Times New Roman" w:eastAsia="Times New Roman" w:cs="Times New Roman"/>
          <w:sz w:val="24"/>
          <w:szCs w:val="24"/>
        </w:rPr>
        <w:t xml:space="preserve"> in the time allotted</w:t>
      </w:r>
      <w:r w:rsidRPr="00E417BB" w:rsidR="005B190C">
        <w:rPr>
          <w:rFonts w:ascii="Times New Roman" w:hAnsi="Times New Roman" w:eastAsia="Times New Roman" w:cs="Times New Roman"/>
          <w:sz w:val="24"/>
          <w:szCs w:val="24"/>
        </w:rPr>
        <w:t>.</w:t>
      </w:r>
      <w:r w:rsidR="005B190C">
        <w:rPr>
          <w:sz w:val="23"/>
          <w:szCs w:val="23"/>
        </w:rPr>
        <w:t xml:space="preserve"> </w:t>
      </w:r>
    </w:p>
    <w:p w:rsidR="005A7C92" w:rsidP="00522F4D" w:rsidRDefault="00652A16" w14:paraId="69EB8747" w14:textId="40C5E030">
      <w:pPr>
        <w:spacing w:line="360" w:lineRule="auto"/>
        <w:ind w:firstLine="720"/>
        <w:rPr>
          <w:sz w:val="23"/>
          <w:szCs w:val="23"/>
        </w:rPr>
      </w:pPr>
      <w:r>
        <w:rPr>
          <w:rFonts w:ascii="Times New Roman" w:hAnsi="Times New Roman" w:cs="Times New Roman"/>
          <w:sz w:val="24"/>
          <w:szCs w:val="24"/>
        </w:rPr>
        <w:t>Also</w:t>
      </w:r>
      <w:r w:rsidR="005A7C92">
        <w:rPr>
          <w:rFonts w:ascii="Times New Roman" w:hAnsi="Times New Roman" w:cs="Times New Roman"/>
          <w:sz w:val="24"/>
          <w:szCs w:val="24"/>
        </w:rPr>
        <w:t xml:space="preserve">, a commenter </w:t>
      </w:r>
      <w:r>
        <w:rPr>
          <w:rFonts w:ascii="Times New Roman" w:hAnsi="Times New Roman" w:cs="Times New Roman"/>
          <w:sz w:val="24"/>
          <w:szCs w:val="24"/>
        </w:rPr>
        <w:t>indicated</w:t>
      </w:r>
      <w:r w:rsidR="005A7C92">
        <w:rPr>
          <w:rFonts w:ascii="Times New Roman" w:hAnsi="Times New Roman" w:cs="Times New Roman"/>
          <w:sz w:val="24"/>
          <w:szCs w:val="24"/>
        </w:rPr>
        <w:t xml:space="preserve"> that in </w:t>
      </w:r>
      <w:r w:rsidR="00FF7E29">
        <w:rPr>
          <w:rFonts w:ascii="Times New Roman" w:hAnsi="Times New Roman" w:cs="Times New Roman"/>
          <w:sz w:val="24"/>
          <w:szCs w:val="24"/>
        </w:rPr>
        <w:t>its</w:t>
      </w:r>
      <w:r w:rsidR="005A7C92">
        <w:rPr>
          <w:rFonts w:ascii="Times New Roman" w:hAnsi="Times New Roman" w:cs="Times New Roman"/>
          <w:sz w:val="24"/>
          <w:szCs w:val="24"/>
        </w:rPr>
        <w:t xml:space="preserve"> 2004 survey, conducted in accordance with section </w:t>
      </w:r>
      <w:r w:rsidR="00D31230">
        <w:rPr>
          <w:rFonts w:ascii="Times New Roman" w:hAnsi="Times New Roman" w:eastAsia="Times New Roman" w:cs="Times New Roman"/>
          <w:sz w:val="24"/>
          <w:szCs w:val="24"/>
        </w:rPr>
        <w:t>1833</w:t>
      </w:r>
      <w:r w:rsidRPr="002A6D56" w:rsidR="005A7C92">
        <w:rPr>
          <w:rFonts w:ascii="Times New Roman" w:hAnsi="Times New Roman" w:eastAsia="Times New Roman" w:cs="Times New Roman"/>
          <w:sz w:val="24"/>
          <w:szCs w:val="24"/>
        </w:rPr>
        <w:t>(t)(14)(D)</w:t>
      </w:r>
      <w:r w:rsidR="005A7C92">
        <w:rPr>
          <w:rFonts w:ascii="Times New Roman" w:hAnsi="Times New Roman" w:eastAsia="Times New Roman" w:cs="Times New Roman"/>
          <w:sz w:val="24"/>
          <w:szCs w:val="24"/>
        </w:rPr>
        <w:t>(i),</w:t>
      </w:r>
      <w:r w:rsidR="005A7C92">
        <w:rPr>
          <w:rFonts w:ascii="Times New Roman" w:hAnsi="Times New Roman" w:cs="Times New Roman"/>
          <w:sz w:val="24"/>
          <w:szCs w:val="24"/>
        </w:rPr>
        <w:t xml:space="preserve"> the GAO </w:t>
      </w:r>
      <w:r w:rsidRPr="00FE7E8C" w:rsidR="005A7C92">
        <w:rPr>
          <w:rFonts w:ascii="Times New Roman" w:hAnsi="Times New Roman" w:eastAsia="Times New Roman" w:cs="Times New Roman"/>
          <w:sz w:val="24"/>
          <w:szCs w:val="24"/>
        </w:rPr>
        <w:t xml:space="preserve">acknowledged </w:t>
      </w:r>
      <w:r w:rsidR="005A7C92">
        <w:rPr>
          <w:rFonts w:ascii="Times New Roman" w:hAnsi="Times New Roman" w:eastAsia="Times New Roman" w:cs="Times New Roman"/>
          <w:sz w:val="24"/>
          <w:szCs w:val="24"/>
        </w:rPr>
        <w:t>that</w:t>
      </w:r>
      <w:r w:rsidRPr="00FE7E8C" w:rsidR="005A7C92">
        <w:rPr>
          <w:rFonts w:ascii="Times New Roman" w:hAnsi="Times New Roman" w:eastAsia="Times New Roman" w:cs="Times New Roman"/>
          <w:sz w:val="24"/>
          <w:szCs w:val="24"/>
        </w:rPr>
        <w:t xml:space="preserve"> hospital acquisition costs</w:t>
      </w:r>
      <w:r w:rsidR="005A7C92">
        <w:rPr>
          <w:rFonts w:ascii="Times New Roman" w:hAnsi="Times New Roman" w:eastAsia="Times New Roman" w:cs="Times New Roman"/>
          <w:sz w:val="24"/>
          <w:szCs w:val="24"/>
        </w:rPr>
        <w:t xml:space="preserve"> and </w:t>
      </w:r>
      <w:r w:rsidRPr="00FE7E8C" w:rsidR="005A7C92">
        <w:rPr>
          <w:rFonts w:ascii="Times New Roman" w:hAnsi="Times New Roman" w:eastAsia="Times New Roman" w:cs="Times New Roman"/>
          <w:sz w:val="24"/>
          <w:szCs w:val="24"/>
        </w:rPr>
        <w:t>hospitals’ information systems are diverse and produce acquisition cost data in different formats</w:t>
      </w:r>
      <w:r w:rsidR="005A7C92">
        <w:rPr>
          <w:rFonts w:ascii="Times New Roman" w:hAnsi="Times New Roman" w:eastAsia="Times New Roman" w:cs="Times New Roman"/>
          <w:sz w:val="24"/>
          <w:szCs w:val="24"/>
        </w:rPr>
        <w:t xml:space="preserve"> (</w:t>
      </w:r>
      <w:hyperlink w:history="1" r:id="rId12">
        <w:r w:rsidRPr="002A6D56" w:rsidR="005A7C92">
          <w:rPr>
            <w:rFonts w:ascii="Times New Roman" w:hAnsi="Times New Roman" w:eastAsia="Times New Roman" w:cs="Times New Roman"/>
            <w:sz w:val="24"/>
            <w:szCs w:val="24"/>
          </w:rPr>
          <w:t>https://www.gao.gov/assets/250/249967.pdf</w:t>
        </w:r>
      </w:hyperlink>
      <w:r w:rsidR="005A7C92">
        <w:t>)</w:t>
      </w:r>
      <w:r w:rsidRPr="00FE7E8C" w:rsidR="005A7C92">
        <w:rPr>
          <w:rFonts w:ascii="Times New Roman" w:hAnsi="Times New Roman" w:eastAsia="Times New Roman" w:cs="Times New Roman"/>
          <w:sz w:val="24"/>
          <w:szCs w:val="24"/>
        </w:rPr>
        <w:t xml:space="preserve">. </w:t>
      </w:r>
      <w:r w:rsidR="00D31230">
        <w:rPr>
          <w:rFonts w:ascii="Times New Roman" w:hAnsi="Times New Roman" w:eastAsia="Times New Roman" w:cs="Times New Roman"/>
          <w:sz w:val="24"/>
          <w:szCs w:val="24"/>
        </w:rPr>
        <w:t>The commenter further noted that i</w:t>
      </w:r>
      <w:r w:rsidRPr="00FE7E8C" w:rsidR="005A7C92">
        <w:rPr>
          <w:rFonts w:ascii="Times New Roman" w:hAnsi="Times New Roman" w:eastAsia="Times New Roman" w:cs="Times New Roman"/>
          <w:sz w:val="24"/>
          <w:szCs w:val="24"/>
        </w:rPr>
        <w:t xml:space="preserve">n 2005, the GAO accepted data from hospitals in any format in an effort to make the task of submitting data as easy as possible for hospitals in order to encourage their cooperation. </w:t>
      </w:r>
      <w:r w:rsidR="00D31230">
        <w:rPr>
          <w:rFonts w:ascii="Times New Roman" w:hAnsi="Times New Roman" w:eastAsia="Times New Roman" w:cs="Times New Roman"/>
          <w:sz w:val="24"/>
          <w:szCs w:val="24"/>
        </w:rPr>
        <w:t>Finally, the commenter noted that, a</w:t>
      </w:r>
      <w:r w:rsidRPr="00FE7E8C" w:rsidR="005A7C92">
        <w:rPr>
          <w:rFonts w:ascii="Times New Roman" w:hAnsi="Times New Roman" w:eastAsia="Times New Roman" w:cs="Times New Roman"/>
          <w:sz w:val="24"/>
          <w:szCs w:val="24"/>
        </w:rPr>
        <w:t xml:space="preserve">ccording to the GAO, the ability of hospitals to submit the data in any format was “critical to achieving good response rates.” </w:t>
      </w:r>
      <w:r w:rsidR="005A7C92">
        <w:rPr>
          <w:rFonts w:ascii="Times New Roman" w:hAnsi="Times New Roman" w:eastAsia="Times New Roman" w:cs="Times New Roman"/>
          <w:sz w:val="24"/>
          <w:szCs w:val="24"/>
        </w:rPr>
        <w:t xml:space="preserve">The commenter </w:t>
      </w:r>
      <w:r w:rsidR="00FF7E29">
        <w:rPr>
          <w:rFonts w:ascii="Times New Roman" w:hAnsi="Times New Roman" w:eastAsia="Times New Roman" w:cs="Times New Roman"/>
          <w:sz w:val="24"/>
          <w:szCs w:val="24"/>
        </w:rPr>
        <w:t xml:space="preserve">contended </w:t>
      </w:r>
      <w:r w:rsidR="005A7C92">
        <w:rPr>
          <w:rFonts w:ascii="Times New Roman" w:hAnsi="Times New Roman" w:eastAsia="Times New Roman" w:cs="Times New Roman"/>
          <w:sz w:val="24"/>
          <w:szCs w:val="24"/>
        </w:rPr>
        <w:t>that “</w:t>
      </w:r>
      <w:r w:rsidRPr="00FE7E8C" w:rsidR="005A7C92">
        <w:rPr>
          <w:rFonts w:ascii="Times New Roman" w:hAnsi="Times New Roman" w:eastAsia="Times New Roman" w:cs="Times New Roman"/>
          <w:sz w:val="24"/>
          <w:szCs w:val="24"/>
        </w:rPr>
        <w:t>CMS is requiring hospitals to submit the data in a format that will reduce the burden on CMS as the collector of the data without regard for the burden placed on hospitals by not providing for alternative submission formats or methods</w:t>
      </w:r>
      <w:r w:rsidR="004D3556">
        <w:rPr>
          <w:rFonts w:ascii="Times New Roman" w:hAnsi="Times New Roman" w:eastAsia="Times New Roman" w:cs="Times New Roman"/>
          <w:sz w:val="24"/>
          <w:szCs w:val="24"/>
        </w:rPr>
        <w:t>.”</w:t>
      </w:r>
      <w:r w:rsidR="005A7C92">
        <w:rPr>
          <w:rFonts w:ascii="Times New Roman" w:hAnsi="Times New Roman" w:eastAsia="Times New Roman" w:cs="Times New Roman"/>
          <w:sz w:val="24"/>
          <w:szCs w:val="24"/>
        </w:rPr>
        <w:t xml:space="preserve"> The commenter argued that, in light of the GAO findings of survey burden from the collection effort in </w:t>
      </w:r>
      <w:r w:rsidRPr="000A09C9" w:rsidR="005A7C92">
        <w:rPr>
          <w:rFonts w:ascii="Times New Roman" w:hAnsi="Times New Roman" w:eastAsia="Times New Roman" w:cs="Times New Roman"/>
          <w:sz w:val="24"/>
          <w:szCs w:val="24"/>
        </w:rPr>
        <w:t>200</w:t>
      </w:r>
      <w:r w:rsidRPr="002A6D56" w:rsidR="005A7C92">
        <w:rPr>
          <w:rFonts w:ascii="Times New Roman" w:hAnsi="Times New Roman" w:eastAsia="Times New Roman" w:cs="Times New Roman"/>
          <w:sz w:val="24"/>
          <w:szCs w:val="24"/>
        </w:rPr>
        <w:t>4</w:t>
      </w:r>
      <w:r w:rsidR="005A7C92">
        <w:rPr>
          <w:rFonts w:ascii="Times New Roman" w:hAnsi="Times New Roman" w:eastAsia="Times New Roman" w:cs="Times New Roman"/>
          <w:sz w:val="24"/>
          <w:szCs w:val="24"/>
        </w:rPr>
        <w:t xml:space="preserve">, CMS is </w:t>
      </w:r>
      <w:r w:rsidRPr="00FE7E8C" w:rsidR="005A7C92">
        <w:rPr>
          <w:rFonts w:ascii="Times New Roman" w:hAnsi="Times New Roman" w:eastAsia="Times New Roman" w:cs="Times New Roman"/>
          <w:sz w:val="24"/>
          <w:szCs w:val="24"/>
        </w:rPr>
        <w:t>disregarding its responsibility, under the PRA, to minimize the burden of the collection.</w:t>
      </w:r>
    </w:p>
    <w:p w:rsidR="006150E6" w:rsidP="00522F4D" w:rsidRDefault="00DC1F5D" w14:paraId="780C5E04" w14:textId="02365B19">
      <w:pPr>
        <w:spacing w:line="36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sidRPr="00EA37BA" w:rsidR="006150E6">
        <w:rPr>
          <w:rFonts w:ascii="Times New Roman" w:hAnsi="Times New Roman" w:eastAsia="Times New Roman" w:cs="Times New Roman"/>
          <w:sz w:val="24"/>
          <w:szCs w:val="24"/>
        </w:rPr>
        <w:t xml:space="preserve">ommenters </w:t>
      </w:r>
      <w:r w:rsidR="006150E6">
        <w:rPr>
          <w:rFonts w:ascii="Times New Roman" w:hAnsi="Times New Roman" w:eastAsia="Times New Roman" w:cs="Times New Roman"/>
          <w:sz w:val="24"/>
          <w:szCs w:val="24"/>
        </w:rPr>
        <w:t xml:space="preserve">continued to </w:t>
      </w:r>
      <w:r w:rsidR="00030F78">
        <w:rPr>
          <w:rFonts w:ascii="Times New Roman" w:hAnsi="Times New Roman" w:eastAsia="Times New Roman" w:cs="Times New Roman"/>
          <w:sz w:val="24"/>
          <w:szCs w:val="24"/>
        </w:rPr>
        <w:t>state</w:t>
      </w:r>
      <w:r w:rsidR="006150E6">
        <w:rPr>
          <w:rFonts w:ascii="Times New Roman" w:hAnsi="Times New Roman" w:eastAsia="Times New Roman" w:cs="Times New Roman"/>
          <w:sz w:val="24"/>
          <w:szCs w:val="24"/>
        </w:rPr>
        <w:t xml:space="preserve">, as they did during the 60-day comment period, </w:t>
      </w:r>
      <w:r w:rsidR="008D0649">
        <w:rPr>
          <w:rFonts w:ascii="Times New Roman" w:hAnsi="Times New Roman" w:eastAsia="Times New Roman" w:cs="Times New Roman"/>
          <w:sz w:val="24"/>
          <w:szCs w:val="24"/>
        </w:rPr>
        <w:t xml:space="preserve">that completing the </w:t>
      </w:r>
      <w:r w:rsidRPr="00EA37BA" w:rsidR="006150E6">
        <w:rPr>
          <w:rFonts w:ascii="Times New Roman" w:hAnsi="Times New Roman" w:eastAsia="Times New Roman" w:cs="Times New Roman"/>
          <w:sz w:val="24"/>
          <w:szCs w:val="24"/>
        </w:rPr>
        <w:t xml:space="preserve">survey would drastically exceed </w:t>
      </w:r>
      <w:r w:rsidR="001E13AC">
        <w:rPr>
          <w:rFonts w:ascii="Times New Roman" w:hAnsi="Times New Roman" w:eastAsia="Times New Roman" w:cs="Times New Roman"/>
          <w:sz w:val="24"/>
          <w:szCs w:val="24"/>
        </w:rPr>
        <w:t xml:space="preserve">the </w:t>
      </w:r>
      <w:r w:rsidR="008D0649">
        <w:rPr>
          <w:rFonts w:ascii="Times New Roman" w:hAnsi="Times New Roman" w:eastAsia="Times New Roman" w:cs="Times New Roman"/>
          <w:sz w:val="24"/>
          <w:szCs w:val="24"/>
        </w:rPr>
        <w:t xml:space="preserve">estimated </w:t>
      </w:r>
      <w:r w:rsidRPr="00EA37BA" w:rsidR="006150E6">
        <w:rPr>
          <w:rFonts w:ascii="Times New Roman" w:hAnsi="Times New Roman" w:eastAsia="Times New Roman" w:cs="Times New Roman"/>
          <w:sz w:val="24"/>
          <w:szCs w:val="24"/>
        </w:rPr>
        <w:t>48 hours</w:t>
      </w:r>
      <w:r w:rsidR="001E13AC">
        <w:rPr>
          <w:rFonts w:ascii="Times New Roman" w:hAnsi="Times New Roman" w:eastAsia="Times New Roman" w:cs="Times New Roman"/>
          <w:sz w:val="24"/>
          <w:szCs w:val="24"/>
        </w:rPr>
        <w:t xml:space="preserve"> to complete</w:t>
      </w:r>
      <w:r w:rsidRPr="00EA37BA" w:rsidR="006150E6">
        <w:rPr>
          <w:rFonts w:ascii="Times New Roman" w:hAnsi="Times New Roman" w:eastAsia="Times New Roman" w:cs="Times New Roman"/>
          <w:sz w:val="24"/>
          <w:szCs w:val="24"/>
        </w:rPr>
        <w:t xml:space="preserve">. </w:t>
      </w:r>
      <w:r w:rsidR="006150E6">
        <w:rPr>
          <w:rFonts w:ascii="Times New Roman" w:hAnsi="Times New Roman" w:eastAsia="Times New Roman" w:cs="Times New Roman"/>
          <w:sz w:val="24"/>
          <w:szCs w:val="24"/>
        </w:rPr>
        <w:t>Further, c</w:t>
      </w:r>
      <w:r w:rsidRPr="00EA37BA" w:rsidR="006150E6">
        <w:rPr>
          <w:rFonts w:ascii="Times New Roman" w:hAnsi="Times New Roman" w:eastAsia="Times New Roman" w:cs="Times New Roman"/>
          <w:sz w:val="24"/>
          <w:szCs w:val="24"/>
        </w:rPr>
        <w:t xml:space="preserve">ommenters alleged </w:t>
      </w:r>
      <w:r w:rsidR="006150E6">
        <w:rPr>
          <w:rFonts w:ascii="Times New Roman" w:hAnsi="Times New Roman" w:eastAsia="Times New Roman" w:cs="Times New Roman"/>
          <w:sz w:val="24"/>
          <w:szCs w:val="24"/>
        </w:rPr>
        <w:t xml:space="preserve">that the survey constituted </w:t>
      </w:r>
      <w:r w:rsidRPr="00EA37BA" w:rsidR="006150E6">
        <w:rPr>
          <w:rFonts w:ascii="Times New Roman" w:hAnsi="Times New Roman" w:eastAsia="Times New Roman" w:cs="Times New Roman"/>
          <w:sz w:val="24"/>
          <w:szCs w:val="24"/>
        </w:rPr>
        <w:t>a Paperwork Reduction Act (PRA) violation, in part because CMS did not explain the purpose of collecting data</w:t>
      </w:r>
      <w:r w:rsidR="009057E8">
        <w:rPr>
          <w:rFonts w:ascii="Times New Roman" w:hAnsi="Times New Roman" w:eastAsia="Times New Roman" w:cs="Times New Roman"/>
          <w:sz w:val="24"/>
          <w:szCs w:val="24"/>
        </w:rPr>
        <w:t>,</w:t>
      </w:r>
      <w:r w:rsidRPr="00EA37BA" w:rsidR="006150E6">
        <w:rPr>
          <w:rFonts w:ascii="Times New Roman" w:hAnsi="Times New Roman" w:eastAsia="Times New Roman" w:cs="Times New Roman"/>
          <w:sz w:val="24"/>
          <w:szCs w:val="24"/>
        </w:rPr>
        <w:t xml:space="preserve"> or how CMS intends to use this information</w:t>
      </w:r>
      <w:r w:rsidR="006150E6">
        <w:rPr>
          <w:rFonts w:ascii="Times New Roman" w:hAnsi="Times New Roman" w:eastAsia="Times New Roman" w:cs="Times New Roman"/>
          <w:sz w:val="24"/>
          <w:szCs w:val="24"/>
        </w:rPr>
        <w:t xml:space="preserve">. Commenters </w:t>
      </w:r>
      <w:r w:rsidR="00030F78">
        <w:rPr>
          <w:rFonts w:ascii="Times New Roman" w:hAnsi="Times New Roman" w:eastAsia="Times New Roman" w:cs="Times New Roman"/>
          <w:sz w:val="24"/>
          <w:szCs w:val="24"/>
        </w:rPr>
        <w:t xml:space="preserve">stated </w:t>
      </w:r>
      <w:r w:rsidR="006150E6">
        <w:rPr>
          <w:rFonts w:ascii="Times New Roman" w:hAnsi="Times New Roman" w:eastAsia="Times New Roman" w:cs="Times New Roman"/>
          <w:sz w:val="24"/>
          <w:szCs w:val="24"/>
        </w:rPr>
        <w:t>that the survey will not produce useful data or meet the “practical utility” standard required by the PRA, noting that the information taken must be useful to the government in an actual and not merely theoretical way. C</w:t>
      </w:r>
      <w:r w:rsidRPr="00EA37BA" w:rsidR="006150E6">
        <w:rPr>
          <w:rFonts w:ascii="Times New Roman" w:hAnsi="Times New Roman" w:eastAsia="Times New Roman" w:cs="Times New Roman"/>
          <w:sz w:val="24"/>
          <w:szCs w:val="24"/>
        </w:rPr>
        <w:t xml:space="preserve">ommenters contended that the burden on hospitals </w:t>
      </w:r>
      <w:r w:rsidR="006150E6">
        <w:rPr>
          <w:rFonts w:ascii="Times New Roman" w:hAnsi="Times New Roman" w:eastAsia="Times New Roman" w:cs="Times New Roman"/>
          <w:sz w:val="24"/>
          <w:szCs w:val="24"/>
        </w:rPr>
        <w:t xml:space="preserve">is </w:t>
      </w:r>
      <w:r w:rsidRPr="00EA37BA" w:rsidR="006150E6">
        <w:rPr>
          <w:rFonts w:ascii="Times New Roman" w:hAnsi="Times New Roman" w:eastAsia="Times New Roman" w:cs="Times New Roman"/>
          <w:sz w:val="24"/>
          <w:szCs w:val="24"/>
        </w:rPr>
        <w:t>inconsistent with the Patients over Paperwork initiative and would take valuable time away from patient care.</w:t>
      </w:r>
      <w:r w:rsidR="006150E6">
        <w:rPr>
          <w:rFonts w:ascii="Times New Roman" w:hAnsi="Times New Roman" w:eastAsia="Times New Roman" w:cs="Times New Roman"/>
          <w:sz w:val="24"/>
          <w:szCs w:val="24"/>
        </w:rPr>
        <w:t xml:space="preserve"> </w:t>
      </w:r>
    </w:p>
    <w:p w:rsidR="003C6F48" w:rsidP="003C6F48" w:rsidRDefault="003C6F48" w14:paraId="7892D3B7" w14:textId="7A517065">
      <w:pPr>
        <w:spacing w:after="120" w:line="360" w:lineRule="auto"/>
        <w:ind w:firstLine="720"/>
        <w:rPr>
          <w:rFonts w:ascii="Times New Roman" w:hAnsi="Times New Roman" w:eastAsia="Times New Roman" w:cs="Times New Roman"/>
          <w:color w:val="000000"/>
          <w:sz w:val="24"/>
        </w:rPr>
      </w:pPr>
      <w:r>
        <w:rPr>
          <w:rFonts w:ascii="Times New Roman" w:hAnsi="Times New Roman" w:eastAsia="Times New Roman" w:cs="Times New Roman"/>
          <w:iCs/>
          <w:sz w:val="24"/>
          <w:szCs w:val="24"/>
        </w:rPr>
        <w:lastRenderedPageBreak/>
        <w:t xml:space="preserve">A commenter argued that a smaller, statistically valid sample size would be more appropriate than surveying all 340B-participating hospitals. The commenter asserted that </w:t>
      </w:r>
      <w:r w:rsidRPr="00DA73D1">
        <w:rPr>
          <w:rFonts w:ascii="Times New Roman" w:hAnsi="Times New Roman" w:eastAsia="Times New Roman" w:cs="Times New Roman"/>
          <w:color w:val="000000"/>
          <w:sz w:val="24"/>
        </w:rPr>
        <w:t xml:space="preserve">actual acquisition costs for 340B </w:t>
      </w:r>
      <w:r w:rsidR="005959EE">
        <w:rPr>
          <w:rFonts w:ascii="Times New Roman" w:hAnsi="Times New Roman" w:eastAsia="Times New Roman" w:cs="Times New Roman"/>
          <w:color w:val="000000"/>
          <w:sz w:val="24"/>
        </w:rPr>
        <w:t>drug</w:t>
      </w:r>
      <w:r w:rsidRPr="00DA73D1">
        <w:rPr>
          <w:rFonts w:ascii="Times New Roman" w:hAnsi="Times New Roman" w:eastAsia="Times New Roman" w:cs="Times New Roman"/>
          <w:color w:val="000000"/>
          <w:sz w:val="24"/>
        </w:rPr>
        <w:t>s are largely consistent across different 340B</w:t>
      </w:r>
      <w:r>
        <w:rPr>
          <w:rFonts w:ascii="Times New Roman" w:hAnsi="Times New Roman" w:eastAsia="Times New Roman" w:cs="Times New Roman"/>
          <w:color w:val="000000"/>
          <w:sz w:val="24"/>
        </w:rPr>
        <w:t>-c</w:t>
      </w:r>
      <w:r w:rsidRPr="00DA73D1">
        <w:rPr>
          <w:rFonts w:ascii="Times New Roman" w:hAnsi="Times New Roman" w:eastAsia="Times New Roman" w:cs="Times New Roman"/>
          <w:color w:val="000000"/>
          <w:sz w:val="24"/>
        </w:rPr>
        <w:t xml:space="preserve">overed </w:t>
      </w:r>
      <w:r>
        <w:rPr>
          <w:rFonts w:ascii="Times New Roman" w:hAnsi="Times New Roman" w:eastAsia="Times New Roman" w:cs="Times New Roman"/>
          <w:color w:val="000000"/>
          <w:sz w:val="24"/>
        </w:rPr>
        <w:t>e</w:t>
      </w:r>
      <w:r w:rsidRPr="00DA73D1">
        <w:rPr>
          <w:rFonts w:ascii="Times New Roman" w:hAnsi="Times New Roman" w:eastAsia="Times New Roman" w:cs="Times New Roman"/>
          <w:color w:val="000000"/>
          <w:sz w:val="24"/>
        </w:rPr>
        <w:t xml:space="preserve">ntities </w:t>
      </w:r>
      <w:r>
        <w:rPr>
          <w:rFonts w:ascii="Times New Roman" w:hAnsi="Times New Roman" w:eastAsia="Times New Roman" w:cs="Times New Roman"/>
          <w:color w:val="000000"/>
          <w:sz w:val="24"/>
        </w:rPr>
        <w:t>based on 340B</w:t>
      </w:r>
      <w:r w:rsidRPr="00DA73D1">
        <w:rPr>
          <w:rFonts w:ascii="Times New Roman" w:hAnsi="Times New Roman" w:eastAsia="Times New Roman" w:cs="Times New Roman"/>
          <w:color w:val="000000"/>
          <w:sz w:val="24"/>
        </w:rPr>
        <w:t xml:space="preserve"> statutory pricing </w:t>
      </w:r>
      <w:r>
        <w:rPr>
          <w:rFonts w:ascii="Times New Roman" w:hAnsi="Times New Roman" w:eastAsia="Times New Roman" w:cs="Times New Roman"/>
          <w:color w:val="000000"/>
          <w:sz w:val="24"/>
        </w:rPr>
        <w:t>calculations. Thus, the commenter argued, surveying</w:t>
      </w:r>
      <w:r w:rsidRPr="00DA73D1">
        <w:rPr>
          <w:rFonts w:ascii="Times New Roman" w:hAnsi="Times New Roman" w:eastAsia="Times New Roman" w:cs="Times New Roman"/>
          <w:color w:val="000000"/>
          <w:sz w:val="24"/>
        </w:rPr>
        <w:t xml:space="preserve"> all </w:t>
      </w:r>
      <w:r>
        <w:rPr>
          <w:rFonts w:ascii="Times New Roman" w:hAnsi="Times New Roman" w:eastAsia="Times New Roman" w:cs="Times New Roman"/>
          <w:color w:val="000000"/>
          <w:sz w:val="24"/>
        </w:rPr>
        <w:t>340B-participating hospitals</w:t>
      </w:r>
      <w:r w:rsidRPr="00DA73D1">
        <w:rPr>
          <w:rFonts w:ascii="Times New Roman" w:hAnsi="Times New Roman" w:eastAsia="Times New Roman" w:cs="Times New Roman"/>
          <w:color w:val="000000"/>
          <w:sz w:val="24"/>
        </w:rPr>
        <w:t xml:space="preserve"> is unnecessary for collecting the desired information and is overly burdensome for all parties involved, including CMS.</w:t>
      </w:r>
    </w:p>
    <w:p w:rsidR="003C6F48" w:rsidP="00522F4D" w:rsidRDefault="003C6F48" w14:paraId="5DCAA6F1" w14:textId="77777777">
      <w:pPr>
        <w:spacing w:line="360" w:lineRule="auto"/>
        <w:ind w:firstLine="720"/>
        <w:rPr>
          <w:sz w:val="23"/>
          <w:szCs w:val="23"/>
        </w:rPr>
      </w:pPr>
    </w:p>
    <w:p w:rsidR="00E16C80" w:rsidP="00E16C80" w:rsidRDefault="00A11A9D" w14:paraId="5EBBF47B" w14:textId="64335DB1">
      <w:pPr>
        <w:spacing w:after="120" w:line="360" w:lineRule="auto"/>
        <w:ind w:firstLine="720"/>
        <w:rPr>
          <w:rFonts w:ascii="Times New Roman" w:hAnsi="Times New Roman" w:cs="Times New Roman"/>
          <w:sz w:val="24"/>
          <w:szCs w:val="24"/>
        </w:rPr>
      </w:pPr>
      <w:r w:rsidRPr="00F36505">
        <w:rPr>
          <w:rFonts w:ascii="Times New Roman" w:hAnsi="Times New Roman" w:cs="Times New Roman"/>
          <w:b/>
          <w:bCs/>
          <w:sz w:val="24"/>
          <w:szCs w:val="24"/>
        </w:rPr>
        <w:t>Response</w:t>
      </w:r>
      <w:r w:rsidRPr="00522F4D">
        <w:rPr>
          <w:rFonts w:ascii="Times New Roman" w:hAnsi="Times New Roman" w:cs="Times New Roman"/>
          <w:b/>
          <w:sz w:val="24"/>
          <w:szCs w:val="24"/>
        </w:rPr>
        <w:t>:</w:t>
      </w:r>
      <w:r w:rsidRPr="00F36505">
        <w:rPr>
          <w:rFonts w:ascii="Times New Roman" w:hAnsi="Times New Roman" w:cs="Times New Roman"/>
          <w:sz w:val="24"/>
          <w:szCs w:val="24"/>
        </w:rPr>
        <w:t xml:space="preserve">  </w:t>
      </w:r>
      <w:r w:rsidR="00EC23BC">
        <w:rPr>
          <w:rFonts w:ascii="Times New Roman" w:hAnsi="Times New Roman" w:cs="Times New Roman"/>
          <w:sz w:val="24"/>
          <w:szCs w:val="24"/>
        </w:rPr>
        <w:t>With respect to the 2004 GAO survey design, the GAO survey was limited in scope in that it was designed to collect information for only 62 SCODs</w:t>
      </w:r>
      <w:r w:rsidR="009057E8">
        <w:rPr>
          <w:rFonts w:ascii="Times New Roman" w:hAnsi="Times New Roman" w:cs="Times New Roman"/>
          <w:sz w:val="24"/>
          <w:szCs w:val="24"/>
        </w:rPr>
        <w:t>;</w:t>
      </w:r>
      <w:r w:rsidR="00EC23BC">
        <w:rPr>
          <w:rFonts w:ascii="Times New Roman" w:hAnsi="Times New Roman" w:cs="Times New Roman"/>
          <w:sz w:val="24"/>
          <w:szCs w:val="24"/>
        </w:rPr>
        <w:t xml:space="preserve"> however, the GAO survey required hospitals to submit invoice pricing</w:t>
      </w:r>
      <w:r w:rsidR="001D6583">
        <w:rPr>
          <w:rFonts w:ascii="Times New Roman" w:hAnsi="Times New Roman" w:cs="Times New Roman"/>
          <w:sz w:val="24"/>
          <w:szCs w:val="24"/>
        </w:rPr>
        <w:t>, which we believe would be significantly more burdensome for hospitals tha</w:t>
      </w:r>
      <w:r w:rsidR="00DA28E5">
        <w:rPr>
          <w:rFonts w:ascii="Times New Roman" w:hAnsi="Times New Roman" w:cs="Times New Roman"/>
          <w:sz w:val="24"/>
          <w:szCs w:val="24"/>
        </w:rPr>
        <w:t>n</w:t>
      </w:r>
      <w:r w:rsidR="001D6583">
        <w:rPr>
          <w:rFonts w:ascii="Times New Roman" w:hAnsi="Times New Roman" w:cs="Times New Roman"/>
          <w:sz w:val="24"/>
          <w:szCs w:val="24"/>
        </w:rPr>
        <w:t xml:space="preserve"> the web-based survey submission we are adopting</w:t>
      </w:r>
      <w:r w:rsidR="00EC23BC">
        <w:rPr>
          <w:rFonts w:ascii="Times New Roman" w:hAnsi="Times New Roman" w:cs="Times New Roman"/>
          <w:sz w:val="24"/>
          <w:szCs w:val="24"/>
        </w:rPr>
        <w:t xml:space="preserve">. As GAO noted, </w:t>
      </w:r>
      <w:r w:rsidRPr="00B63C39" w:rsidR="00EC23BC">
        <w:rPr>
          <w:rFonts w:ascii="Times New Roman" w:hAnsi="Times New Roman" w:cs="Times New Roman"/>
          <w:sz w:val="24"/>
          <w:szCs w:val="24"/>
        </w:rPr>
        <w:t>such a survey would not be practical for collecting the data needed to set and update SCOD rates routinely</w:t>
      </w:r>
      <w:r w:rsidR="009057E8">
        <w:rPr>
          <w:rFonts w:ascii="Times New Roman" w:hAnsi="Times New Roman" w:cs="Times New Roman"/>
          <w:sz w:val="24"/>
          <w:szCs w:val="24"/>
        </w:rPr>
        <w:t>,</w:t>
      </w:r>
      <w:r w:rsidRPr="00B63C39" w:rsidR="00EC23BC">
        <w:rPr>
          <w:rFonts w:ascii="Times New Roman" w:hAnsi="Times New Roman" w:cs="Times New Roman"/>
          <w:sz w:val="24"/>
          <w:szCs w:val="24"/>
        </w:rPr>
        <w:t xml:space="preserve"> but would be useful for validating, on occasion, CMS’s rate-setting data</w:t>
      </w:r>
      <w:r w:rsidR="00EC23BC">
        <w:rPr>
          <w:rFonts w:ascii="Times New Roman" w:hAnsi="Times New Roman" w:cs="Times New Roman"/>
          <w:sz w:val="24"/>
          <w:szCs w:val="24"/>
        </w:rPr>
        <w:t xml:space="preserve">. </w:t>
      </w:r>
      <w:r w:rsidR="00E16C80">
        <w:rPr>
          <w:rFonts w:ascii="Times New Roman" w:hAnsi="Times New Roman" w:cs="Times New Roman"/>
          <w:sz w:val="24"/>
          <w:szCs w:val="24"/>
        </w:rPr>
        <w:t xml:space="preserve">Specifically, GAO recommended </w:t>
      </w:r>
      <w:r w:rsidRPr="00E16C80" w:rsidR="00E16C80">
        <w:rPr>
          <w:rFonts w:ascii="Times New Roman" w:hAnsi="Times New Roman" w:cs="Times New Roman"/>
          <w:sz w:val="24"/>
          <w:szCs w:val="24"/>
        </w:rPr>
        <w:t>that the</w:t>
      </w:r>
      <w:r w:rsidR="00E16C80">
        <w:rPr>
          <w:rFonts w:ascii="Times New Roman" w:hAnsi="Times New Roman" w:cs="Times New Roman"/>
          <w:sz w:val="24"/>
          <w:szCs w:val="24"/>
        </w:rPr>
        <w:t xml:space="preserve"> </w:t>
      </w:r>
      <w:r w:rsidRPr="00E16C80" w:rsidR="00E16C80">
        <w:rPr>
          <w:rFonts w:ascii="Times New Roman" w:hAnsi="Times New Roman" w:cs="Times New Roman"/>
          <w:sz w:val="24"/>
          <w:szCs w:val="24"/>
        </w:rPr>
        <w:t xml:space="preserve">Secretary </w:t>
      </w:r>
      <w:r w:rsidR="00E16C80">
        <w:rPr>
          <w:rFonts w:ascii="Times New Roman" w:hAnsi="Times New Roman" w:cs="Times New Roman"/>
          <w:sz w:val="24"/>
          <w:szCs w:val="24"/>
        </w:rPr>
        <w:t>“</w:t>
      </w:r>
      <w:r w:rsidRPr="00E16C80" w:rsidR="00E16C80">
        <w:rPr>
          <w:rFonts w:ascii="Times New Roman" w:hAnsi="Times New Roman" w:cs="Times New Roman"/>
          <w:sz w:val="24"/>
          <w:szCs w:val="24"/>
        </w:rPr>
        <w:t>seek to ensure that CMS’s</w:t>
      </w:r>
      <w:r w:rsidR="00E16C80">
        <w:rPr>
          <w:rFonts w:ascii="Times New Roman" w:hAnsi="Times New Roman" w:cs="Times New Roman"/>
          <w:sz w:val="24"/>
          <w:szCs w:val="24"/>
        </w:rPr>
        <w:t xml:space="preserve"> </w:t>
      </w:r>
      <w:r w:rsidRPr="00E16C80" w:rsidR="00E16C80">
        <w:rPr>
          <w:rFonts w:ascii="Times New Roman" w:hAnsi="Times New Roman" w:cs="Times New Roman"/>
          <w:sz w:val="24"/>
          <w:szCs w:val="24"/>
        </w:rPr>
        <w:t>SCOD payment rates are based on</w:t>
      </w:r>
      <w:r w:rsidR="00E16C80">
        <w:rPr>
          <w:rFonts w:ascii="Times New Roman" w:hAnsi="Times New Roman" w:cs="Times New Roman"/>
          <w:sz w:val="24"/>
          <w:szCs w:val="24"/>
        </w:rPr>
        <w:t xml:space="preserve"> </w:t>
      </w:r>
      <w:r w:rsidRPr="00E16C80" w:rsidR="00E16C80">
        <w:rPr>
          <w:rFonts w:ascii="Times New Roman" w:hAnsi="Times New Roman" w:cs="Times New Roman"/>
          <w:sz w:val="24"/>
          <w:szCs w:val="24"/>
        </w:rPr>
        <w:t>sufficiently reliable data by</w:t>
      </w:r>
      <w:r w:rsidR="00E16C80">
        <w:rPr>
          <w:rFonts w:ascii="Times New Roman" w:hAnsi="Times New Roman" w:cs="Times New Roman"/>
          <w:sz w:val="24"/>
          <w:szCs w:val="24"/>
        </w:rPr>
        <w:t xml:space="preserve"> </w:t>
      </w:r>
      <w:r w:rsidRPr="00E16C80" w:rsidR="00E16C80">
        <w:rPr>
          <w:rFonts w:ascii="Times New Roman" w:hAnsi="Times New Roman" w:cs="Times New Roman"/>
          <w:sz w:val="24"/>
          <w:szCs w:val="24"/>
        </w:rPr>
        <w:t xml:space="preserve">(1) validating data </w:t>
      </w:r>
      <w:r w:rsidR="00E16C80">
        <w:rPr>
          <w:rFonts w:ascii="Times New Roman" w:hAnsi="Times New Roman" w:cs="Times New Roman"/>
          <w:sz w:val="24"/>
          <w:szCs w:val="24"/>
        </w:rPr>
        <w:t>c</w:t>
      </w:r>
      <w:r w:rsidRPr="00E16C80" w:rsidR="00E16C80">
        <w:rPr>
          <w:rFonts w:ascii="Times New Roman" w:hAnsi="Times New Roman" w:cs="Times New Roman"/>
          <w:sz w:val="24"/>
          <w:szCs w:val="24"/>
        </w:rPr>
        <w:t>ollected on</w:t>
      </w:r>
      <w:r w:rsidR="00E16C80">
        <w:rPr>
          <w:rFonts w:ascii="Times New Roman" w:hAnsi="Times New Roman" w:cs="Times New Roman"/>
          <w:sz w:val="24"/>
          <w:szCs w:val="24"/>
        </w:rPr>
        <w:t xml:space="preserve"> </w:t>
      </w:r>
      <w:r w:rsidRPr="00E16C80" w:rsidR="00E16C80">
        <w:rPr>
          <w:rFonts w:ascii="Times New Roman" w:hAnsi="Times New Roman" w:cs="Times New Roman"/>
          <w:sz w:val="24"/>
          <w:szCs w:val="24"/>
        </w:rPr>
        <w:t>drug prices and (2) basing payment</w:t>
      </w:r>
      <w:r w:rsidR="00E16C80">
        <w:rPr>
          <w:rFonts w:ascii="Times New Roman" w:hAnsi="Times New Roman" w:cs="Times New Roman"/>
          <w:sz w:val="24"/>
          <w:szCs w:val="24"/>
        </w:rPr>
        <w:t xml:space="preserve"> </w:t>
      </w:r>
      <w:r w:rsidRPr="00E16C80" w:rsidR="00E16C80">
        <w:rPr>
          <w:rFonts w:ascii="Times New Roman" w:hAnsi="Times New Roman" w:cs="Times New Roman"/>
          <w:sz w:val="24"/>
          <w:szCs w:val="24"/>
        </w:rPr>
        <w:t>rates for each radiopharmaceutical</w:t>
      </w:r>
      <w:r w:rsidR="00E16C80">
        <w:rPr>
          <w:rFonts w:ascii="Times New Roman" w:hAnsi="Times New Roman" w:cs="Times New Roman"/>
          <w:sz w:val="24"/>
          <w:szCs w:val="24"/>
        </w:rPr>
        <w:t xml:space="preserve"> </w:t>
      </w:r>
      <w:r w:rsidRPr="00E16C80" w:rsidR="00E16C80">
        <w:rPr>
          <w:rFonts w:ascii="Times New Roman" w:hAnsi="Times New Roman" w:cs="Times New Roman"/>
          <w:sz w:val="24"/>
          <w:szCs w:val="24"/>
        </w:rPr>
        <w:t>SCOD on the price of a ready-to</w:t>
      </w:r>
      <w:r w:rsidR="00150C53">
        <w:rPr>
          <w:rFonts w:ascii="Times New Roman" w:hAnsi="Times New Roman" w:cs="Times New Roman"/>
          <w:sz w:val="24"/>
          <w:szCs w:val="24"/>
        </w:rPr>
        <w:t>-</w:t>
      </w:r>
      <w:r w:rsidRPr="00E16C80" w:rsidR="00E16C80">
        <w:rPr>
          <w:rFonts w:ascii="Times New Roman" w:hAnsi="Times New Roman" w:cs="Times New Roman"/>
          <w:sz w:val="24"/>
          <w:szCs w:val="24"/>
        </w:rPr>
        <w:t>use</w:t>
      </w:r>
      <w:r w:rsidR="00E16C80">
        <w:rPr>
          <w:rFonts w:ascii="Times New Roman" w:hAnsi="Times New Roman" w:cs="Times New Roman"/>
          <w:sz w:val="24"/>
          <w:szCs w:val="24"/>
        </w:rPr>
        <w:t xml:space="preserve"> </w:t>
      </w:r>
      <w:r w:rsidRPr="00E16C80" w:rsidR="00E16C80">
        <w:rPr>
          <w:rFonts w:ascii="Times New Roman" w:hAnsi="Times New Roman" w:cs="Times New Roman"/>
          <w:sz w:val="24"/>
          <w:szCs w:val="24"/>
        </w:rPr>
        <w:t>unit dose.</w:t>
      </w:r>
      <w:r w:rsidR="00E16C80">
        <w:rPr>
          <w:rFonts w:ascii="Times New Roman" w:hAnsi="Times New Roman" w:cs="Times New Roman"/>
          <w:sz w:val="24"/>
          <w:szCs w:val="24"/>
        </w:rPr>
        <w:t>”</w:t>
      </w:r>
      <w:bookmarkStart w:name="_GoBack" w:id="0"/>
      <w:bookmarkEnd w:id="0"/>
    </w:p>
    <w:p w:rsidRPr="00F36505" w:rsidR="00EC23BC" w:rsidP="00EC23BC" w:rsidRDefault="00EC23BC" w14:paraId="7EF4B82D" w14:textId="17B2A8B5">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Taking into account the recommendations and lessons learned from the GAO survey, we have not imposed a survey burden at all in the years since the GAO survey was conducted</w:t>
      </w:r>
      <w:r w:rsidR="009057E8">
        <w:rPr>
          <w:rFonts w:ascii="Times New Roman" w:hAnsi="Times New Roman" w:cs="Times New Roman"/>
          <w:sz w:val="24"/>
          <w:szCs w:val="24"/>
        </w:rPr>
        <w:t>,</w:t>
      </w:r>
      <w:r>
        <w:rPr>
          <w:rFonts w:ascii="Times New Roman" w:hAnsi="Times New Roman" w:cs="Times New Roman"/>
          <w:sz w:val="24"/>
          <w:szCs w:val="24"/>
        </w:rPr>
        <w:t xml:space="preserve"> and we designed the current survey to minimize the burden on providers while seeking to collect data for all SCODs</w:t>
      </w:r>
      <w:r w:rsidR="009057E8">
        <w:rPr>
          <w:rFonts w:ascii="Times New Roman" w:hAnsi="Times New Roman" w:cs="Times New Roman"/>
          <w:sz w:val="24"/>
          <w:szCs w:val="24"/>
        </w:rPr>
        <w:t xml:space="preserve"> to assist us </w:t>
      </w:r>
      <w:r w:rsidR="00DA28E5">
        <w:rPr>
          <w:rFonts w:ascii="Times New Roman" w:hAnsi="Times New Roman" w:cs="Times New Roman"/>
          <w:sz w:val="24"/>
          <w:szCs w:val="24"/>
        </w:rPr>
        <w:t xml:space="preserve">in </w:t>
      </w:r>
      <w:r w:rsidR="009057E8">
        <w:rPr>
          <w:rFonts w:ascii="Times New Roman" w:hAnsi="Times New Roman" w:cs="Times New Roman"/>
          <w:sz w:val="24"/>
          <w:szCs w:val="24"/>
        </w:rPr>
        <w:t>determin</w:t>
      </w:r>
      <w:r w:rsidR="00DA28E5">
        <w:rPr>
          <w:rFonts w:ascii="Times New Roman" w:hAnsi="Times New Roman" w:cs="Times New Roman"/>
          <w:sz w:val="24"/>
          <w:szCs w:val="24"/>
        </w:rPr>
        <w:t>ing</w:t>
      </w:r>
      <w:r w:rsidR="009057E8">
        <w:rPr>
          <w:rFonts w:ascii="Times New Roman" w:hAnsi="Times New Roman" w:cs="Times New Roman"/>
          <w:sz w:val="24"/>
          <w:szCs w:val="24"/>
        </w:rPr>
        <w:t xml:space="preserve"> more accurate pricing</w:t>
      </w:r>
      <w:r w:rsidR="00E16C80">
        <w:rPr>
          <w:rFonts w:ascii="Times New Roman" w:hAnsi="Times New Roman" w:cs="Times New Roman"/>
          <w:sz w:val="24"/>
          <w:szCs w:val="24"/>
        </w:rPr>
        <w:t>,</w:t>
      </w:r>
      <w:r w:rsidR="00CC5720">
        <w:rPr>
          <w:rFonts w:ascii="Times New Roman" w:hAnsi="Times New Roman" w:cs="Times New Roman"/>
          <w:sz w:val="24"/>
          <w:szCs w:val="24"/>
        </w:rPr>
        <w:t xml:space="preserve"> which, for 340B hospitals, we believe can be </w:t>
      </w:r>
      <w:r w:rsidR="00150C53">
        <w:rPr>
          <w:rFonts w:ascii="Times New Roman" w:hAnsi="Times New Roman" w:cs="Times New Roman"/>
          <w:sz w:val="24"/>
          <w:szCs w:val="24"/>
        </w:rPr>
        <w:t xml:space="preserve">confirmed somewhat by our ability to compare </w:t>
      </w:r>
      <w:r w:rsidR="00734A07">
        <w:rPr>
          <w:rFonts w:ascii="Times New Roman" w:hAnsi="Times New Roman" w:cs="Times New Roman"/>
          <w:sz w:val="24"/>
          <w:szCs w:val="24"/>
        </w:rPr>
        <w:t xml:space="preserve">reported prices to </w:t>
      </w:r>
      <w:r w:rsidR="00CC5720">
        <w:rPr>
          <w:rFonts w:ascii="Times New Roman" w:hAnsi="Times New Roman" w:cs="Times New Roman"/>
          <w:sz w:val="24"/>
          <w:szCs w:val="24"/>
        </w:rPr>
        <w:t xml:space="preserve">ceiling prices. </w:t>
      </w:r>
      <w:r w:rsidR="00734A07">
        <w:rPr>
          <w:rFonts w:ascii="Times New Roman" w:hAnsi="Times New Roman" w:cs="Times New Roman"/>
          <w:sz w:val="24"/>
          <w:szCs w:val="24"/>
        </w:rPr>
        <w:t>Because</w:t>
      </w:r>
      <w:r w:rsidR="00CC5720">
        <w:rPr>
          <w:rFonts w:ascii="Times New Roman" w:hAnsi="Times New Roman" w:cs="Times New Roman"/>
          <w:sz w:val="24"/>
          <w:szCs w:val="24"/>
        </w:rPr>
        <w:t xml:space="preserve"> the “ceiling” price is the highest possible price that a 340B </w:t>
      </w:r>
      <w:r w:rsidR="00555FD0">
        <w:rPr>
          <w:rFonts w:ascii="Times New Roman" w:hAnsi="Times New Roman" w:cs="Times New Roman"/>
          <w:sz w:val="24"/>
          <w:szCs w:val="24"/>
        </w:rPr>
        <w:t xml:space="preserve">hospital </w:t>
      </w:r>
      <w:r w:rsidR="00CC5720">
        <w:rPr>
          <w:rFonts w:ascii="Times New Roman" w:hAnsi="Times New Roman" w:cs="Times New Roman"/>
          <w:sz w:val="24"/>
          <w:szCs w:val="24"/>
        </w:rPr>
        <w:t>would pay to acquire a 340B covered outpatient drug, we would anticipate that the acquisition prices reported to us would be no higher than the ceiling price amount. F</w:t>
      </w:r>
      <w:r w:rsidR="00E16C80">
        <w:rPr>
          <w:rFonts w:ascii="Times New Roman" w:hAnsi="Times New Roman" w:cs="Times New Roman"/>
          <w:sz w:val="24"/>
          <w:szCs w:val="24"/>
        </w:rPr>
        <w:t>urther, we note that the GAO survey did not include 340B drugs</w:t>
      </w:r>
      <w:r w:rsidR="00555FD0">
        <w:rPr>
          <w:rFonts w:ascii="Times New Roman" w:hAnsi="Times New Roman" w:cs="Times New Roman"/>
          <w:sz w:val="24"/>
          <w:szCs w:val="24"/>
        </w:rPr>
        <w:t>,</w:t>
      </w:r>
      <w:r w:rsidR="00CC5720">
        <w:rPr>
          <w:rFonts w:ascii="Times New Roman" w:hAnsi="Times New Roman" w:cs="Times New Roman"/>
          <w:sz w:val="24"/>
          <w:szCs w:val="24"/>
        </w:rPr>
        <w:t xml:space="preserve"> so this survey is unique in the respect that it only seeks acquisition costs for </w:t>
      </w:r>
      <w:r w:rsidR="00734A07">
        <w:rPr>
          <w:rFonts w:ascii="Times New Roman" w:hAnsi="Times New Roman" w:cs="Times New Roman"/>
          <w:sz w:val="24"/>
          <w:szCs w:val="24"/>
        </w:rPr>
        <w:t xml:space="preserve">hospitals </w:t>
      </w:r>
      <w:r w:rsidR="00555FD0">
        <w:rPr>
          <w:rFonts w:ascii="Times New Roman" w:hAnsi="Times New Roman" w:cs="Times New Roman"/>
          <w:sz w:val="24"/>
          <w:szCs w:val="24"/>
        </w:rPr>
        <w:t xml:space="preserve">that enrolled in the </w:t>
      </w:r>
      <w:r w:rsidR="00734A07">
        <w:rPr>
          <w:rFonts w:ascii="Times New Roman" w:hAnsi="Times New Roman" w:cs="Times New Roman"/>
          <w:sz w:val="24"/>
          <w:szCs w:val="24"/>
        </w:rPr>
        <w:t>340B program</w:t>
      </w:r>
      <w:r w:rsidR="00B13383">
        <w:rPr>
          <w:rFonts w:ascii="Times New Roman" w:hAnsi="Times New Roman" w:cs="Times New Roman"/>
          <w:sz w:val="24"/>
          <w:szCs w:val="24"/>
        </w:rPr>
        <w:t>, not all hospitals nationwide</w:t>
      </w:r>
      <w:r>
        <w:rPr>
          <w:rFonts w:ascii="Times New Roman" w:hAnsi="Times New Roman" w:cs="Times New Roman"/>
          <w:sz w:val="24"/>
          <w:szCs w:val="24"/>
        </w:rPr>
        <w:t xml:space="preserve">. </w:t>
      </w:r>
      <w:r w:rsidRPr="002A6D56">
        <w:rPr>
          <w:rFonts w:ascii="Times New Roman" w:hAnsi="Times New Roman" w:cs="Times New Roman"/>
          <w:sz w:val="24"/>
          <w:szCs w:val="24"/>
        </w:rPr>
        <w:t xml:space="preserve">Additionally, </w:t>
      </w:r>
      <w:r>
        <w:rPr>
          <w:rFonts w:ascii="Times New Roman" w:hAnsi="Times New Roman" w:cs="Times New Roman"/>
          <w:sz w:val="24"/>
          <w:szCs w:val="24"/>
        </w:rPr>
        <w:t>based on commenters’ feedback from the original comment period and 30-day comment period, we revised the survey to</w:t>
      </w:r>
      <w:r w:rsidRPr="002A6D56">
        <w:rPr>
          <w:rFonts w:ascii="Times New Roman" w:hAnsi="Times New Roman" w:cs="Times New Roman"/>
          <w:sz w:val="24"/>
          <w:szCs w:val="24"/>
        </w:rPr>
        <w:t xml:space="preserve"> </w:t>
      </w:r>
      <w:r>
        <w:rPr>
          <w:rFonts w:ascii="Times New Roman" w:hAnsi="Times New Roman" w:cs="Times New Roman"/>
          <w:sz w:val="24"/>
          <w:szCs w:val="24"/>
        </w:rPr>
        <w:t xml:space="preserve">include </w:t>
      </w:r>
      <w:r w:rsidRPr="002A6D56">
        <w:rPr>
          <w:rFonts w:ascii="Times New Roman" w:hAnsi="Times New Roman" w:cs="Times New Roman"/>
          <w:sz w:val="24"/>
          <w:szCs w:val="24"/>
        </w:rPr>
        <w:t xml:space="preserve">prepopulated </w:t>
      </w:r>
      <w:r>
        <w:rPr>
          <w:rFonts w:ascii="Times New Roman" w:hAnsi="Times New Roman" w:cs="Times New Roman"/>
          <w:sz w:val="24"/>
          <w:szCs w:val="24"/>
        </w:rPr>
        <w:t xml:space="preserve">HCPCS codes for each SCOD, drug name/short </w:t>
      </w:r>
      <w:r>
        <w:rPr>
          <w:rFonts w:ascii="Times New Roman" w:hAnsi="Times New Roman" w:cs="Times New Roman"/>
          <w:sz w:val="24"/>
          <w:szCs w:val="24"/>
        </w:rPr>
        <w:lastRenderedPageBreak/>
        <w:t>descriptors, dosage associated with HCPCS codes, OPPS Q4 2018 payment rates, and OPPS Q1 2019 payment rates</w:t>
      </w:r>
      <w:r w:rsidR="009057E8">
        <w:rPr>
          <w:rFonts w:ascii="Times New Roman" w:hAnsi="Times New Roman" w:cs="Times New Roman"/>
          <w:sz w:val="24"/>
          <w:szCs w:val="24"/>
        </w:rPr>
        <w:t>,</w:t>
      </w:r>
      <w:r w:rsidRPr="002A6D56">
        <w:rPr>
          <w:rFonts w:ascii="Times New Roman" w:hAnsi="Times New Roman" w:cs="Times New Roman"/>
          <w:sz w:val="24"/>
          <w:szCs w:val="24"/>
        </w:rPr>
        <w:t xml:space="preserve"> </w:t>
      </w:r>
      <w:r w:rsidR="00150C53">
        <w:rPr>
          <w:rFonts w:ascii="Times New Roman" w:hAnsi="Times New Roman" w:cs="Times New Roman"/>
          <w:sz w:val="24"/>
          <w:szCs w:val="24"/>
        </w:rPr>
        <w:t xml:space="preserve">all of </w:t>
      </w:r>
      <w:r w:rsidRPr="002A6D56">
        <w:rPr>
          <w:rFonts w:ascii="Times New Roman" w:hAnsi="Times New Roman" w:cs="Times New Roman"/>
          <w:sz w:val="24"/>
          <w:szCs w:val="24"/>
        </w:rPr>
        <w:t xml:space="preserve">which will further reduce the burden of the survey. CMS </w:t>
      </w:r>
      <w:r w:rsidR="00E16C80">
        <w:rPr>
          <w:rFonts w:ascii="Times New Roman" w:hAnsi="Times New Roman" w:cs="Times New Roman"/>
          <w:sz w:val="24"/>
          <w:szCs w:val="24"/>
        </w:rPr>
        <w:t>has established, through a contractor, a</w:t>
      </w:r>
      <w:r w:rsidRPr="002A6D56">
        <w:rPr>
          <w:rFonts w:ascii="Times New Roman" w:hAnsi="Times New Roman" w:cs="Times New Roman"/>
          <w:sz w:val="24"/>
          <w:szCs w:val="24"/>
        </w:rPr>
        <w:t xml:space="preserve"> website </w:t>
      </w:r>
      <w:r w:rsidR="00E16C80">
        <w:rPr>
          <w:rFonts w:ascii="Times New Roman" w:hAnsi="Times New Roman" w:cs="Times New Roman"/>
          <w:sz w:val="24"/>
          <w:szCs w:val="24"/>
        </w:rPr>
        <w:t xml:space="preserve">for hospitals </w:t>
      </w:r>
      <w:r w:rsidRPr="002A6D56">
        <w:rPr>
          <w:rFonts w:ascii="Times New Roman" w:hAnsi="Times New Roman" w:cs="Times New Roman"/>
          <w:sz w:val="24"/>
          <w:szCs w:val="24"/>
        </w:rPr>
        <w:t>to upload the survey worksheet</w:t>
      </w:r>
      <w:r w:rsidR="00150C53">
        <w:rPr>
          <w:rFonts w:ascii="Times New Roman" w:hAnsi="Times New Roman" w:cs="Times New Roman"/>
          <w:sz w:val="24"/>
          <w:szCs w:val="24"/>
        </w:rPr>
        <w:t>,</w:t>
      </w:r>
      <w:r w:rsidR="00E16C80">
        <w:rPr>
          <w:rFonts w:ascii="Times New Roman" w:hAnsi="Times New Roman" w:cs="Times New Roman"/>
          <w:sz w:val="24"/>
          <w:szCs w:val="24"/>
        </w:rPr>
        <w:t xml:space="preserve"> whereas previously hospitals would have had to email their submissions to their individual </w:t>
      </w:r>
      <w:r w:rsidR="00555FD0">
        <w:rPr>
          <w:rFonts w:ascii="Times New Roman" w:hAnsi="Times New Roman" w:cs="Times New Roman"/>
          <w:sz w:val="24"/>
          <w:szCs w:val="24"/>
        </w:rPr>
        <w:t>Medicare contractors</w:t>
      </w:r>
      <w:r>
        <w:rPr>
          <w:rFonts w:ascii="Times New Roman" w:hAnsi="Times New Roman" w:cs="Times New Roman"/>
          <w:sz w:val="24"/>
          <w:szCs w:val="24"/>
        </w:rPr>
        <w:t xml:space="preserve">. </w:t>
      </w:r>
      <w:r w:rsidRPr="00F36505">
        <w:rPr>
          <w:rFonts w:ascii="Times New Roman" w:hAnsi="Times New Roman" w:cs="Times New Roman"/>
          <w:sz w:val="24"/>
          <w:szCs w:val="24"/>
        </w:rPr>
        <w:t>We believe this will ease the reporting burden that many commenters</w:t>
      </w:r>
      <w:r>
        <w:rPr>
          <w:rFonts w:ascii="Times New Roman" w:hAnsi="Times New Roman" w:cs="Times New Roman"/>
          <w:sz w:val="24"/>
          <w:szCs w:val="24"/>
        </w:rPr>
        <w:t xml:space="preserve"> shared</w:t>
      </w:r>
      <w:r w:rsidRPr="00F36505">
        <w:rPr>
          <w:rFonts w:ascii="Times New Roman" w:hAnsi="Times New Roman" w:cs="Times New Roman"/>
          <w:sz w:val="24"/>
          <w:szCs w:val="24"/>
        </w:rPr>
        <w:t xml:space="preserve"> while allowing CMS to capture the appropriate data. </w:t>
      </w:r>
    </w:p>
    <w:p w:rsidR="00A11A9D" w:rsidP="00522F4D" w:rsidRDefault="001E13AC" w14:paraId="6C69EEBD" w14:textId="3BFED5FC">
      <w:pPr>
        <w:spacing w:line="360" w:lineRule="auto"/>
        <w:ind w:firstLine="720"/>
        <w:rPr>
          <w:sz w:val="23"/>
          <w:szCs w:val="23"/>
        </w:rPr>
      </w:pPr>
      <w:r>
        <w:rPr>
          <w:rFonts w:ascii="Times New Roman" w:hAnsi="Times New Roman" w:cs="Times New Roman"/>
          <w:sz w:val="24"/>
          <w:szCs w:val="24"/>
        </w:rPr>
        <w:t xml:space="preserve">While the </w:t>
      </w:r>
      <w:r w:rsidR="00EC23BC">
        <w:rPr>
          <w:rFonts w:ascii="Times New Roman" w:hAnsi="Times New Roman" w:cs="Times New Roman"/>
          <w:sz w:val="24"/>
          <w:szCs w:val="24"/>
        </w:rPr>
        <w:t xml:space="preserve">current </w:t>
      </w:r>
      <w:r>
        <w:rPr>
          <w:rFonts w:ascii="Times New Roman" w:hAnsi="Times New Roman" w:cs="Times New Roman"/>
          <w:sz w:val="24"/>
          <w:szCs w:val="24"/>
        </w:rPr>
        <w:t>survey</w:t>
      </w:r>
      <w:r w:rsidR="00A11A9D">
        <w:rPr>
          <w:rFonts w:ascii="Times New Roman" w:hAnsi="Times New Roman" w:cs="Times New Roman"/>
          <w:sz w:val="24"/>
          <w:szCs w:val="24"/>
        </w:rPr>
        <w:t xml:space="preserve"> would necessitate</w:t>
      </w:r>
      <w:r w:rsidR="00D81ED8">
        <w:rPr>
          <w:rFonts w:ascii="Times New Roman" w:hAnsi="Times New Roman" w:cs="Times New Roman"/>
          <w:sz w:val="24"/>
          <w:szCs w:val="24"/>
        </w:rPr>
        <w:t xml:space="preserve"> some</w:t>
      </w:r>
      <w:r>
        <w:rPr>
          <w:rFonts w:ascii="Times New Roman" w:hAnsi="Times New Roman" w:cs="Times New Roman"/>
          <w:sz w:val="24"/>
          <w:szCs w:val="24"/>
        </w:rPr>
        <w:t xml:space="preserve"> basic</w:t>
      </w:r>
      <w:r w:rsidR="00A11A9D">
        <w:rPr>
          <w:rFonts w:ascii="Times New Roman" w:hAnsi="Times New Roman" w:cs="Times New Roman"/>
          <w:sz w:val="24"/>
          <w:szCs w:val="24"/>
        </w:rPr>
        <w:t xml:space="preserve"> </w:t>
      </w:r>
      <w:r w:rsidR="003C6F48">
        <w:rPr>
          <w:rFonts w:ascii="Times New Roman" w:hAnsi="Times New Roman" w:cs="Times New Roman"/>
          <w:sz w:val="24"/>
          <w:szCs w:val="24"/>
        </w:rPr>
        <w:t>conversions of units to report based on the HCPCS code descriptor</w:t>
      </w:r>
      <w:r w:rsidR="00CC5720">
        <w:rPr>
          <w:rFonts w:ascii="Times New Roman" w:hAnsi="Times New Roman" w:cs="Times New Roman"/>
          <w:sz w:val="24"/>
          <w:szCs w:val="24"/>
        </w:rPr>
        <w:t xml:space="preserve"> unit</w:t>
      </w:r>
      <w:r w:rsidR="003C6F48">
        <w:rPr>
          <w:rFonts w:ascii="Times New Roman" w:hAnsi="Times New Roman" w:cs="Times New Roman"/>
          <w:sz w:val="24"/>
          <w:szCs w:val="24"/>
        </w:rPr>
        <w:t xml:space="preserve"> amount instead of the per package amount</w:t>
      </w:r>
      <w:r w:rsidR="00CC5720">
        <w:rPr>
          <w:rFonts w:ascii="Times New Roman" w:hAnsi="Times New Roman" w:cs="Times New Roman"/>
          <w:sz w:val="24"/>
          <w:szCs w:val="24"/>
        </w:rPr>
        <w:t xml:space="preserve"> by NDC</w:t>
      </w:r>
      <w:r w:rsidR="00A11A9D">
        <w:rPr>
          <w:rFonts w:ascii="Times New Roman" w:hAnsi="Times New Roman" w:cs="Times New Roman"/>
          <w:sz w:val="24"/>
          <w:szCs w:val="24"/>
        </w:rPr>
        <w:t xml:space="preserve">, </w:t>
      </w:r>
      <w:r>
        <w:rPr>
          <w:rFonts w:ascii="Times New Roman" w:hAnsi="Times New Roman" w:cs="Times New Roman"/>
          <w:sz w:val="24"/>
          <w:szCs w:val="24"/>
        </w:rPr>
        <w:t xml:space="preserve">we </w:t>
      </w:r>
      <w:r w:rsidR="00B74A99">
        <w:rPr>
          <w:rFonts w:ascii="Times New Roman" w:hAnsi="Times New Roman" w:cs="Times New Roman"/>
          <w:sz w:val="24"/>
          <w:szCs w:val="24"/>
        </w:rPr>
        <w:t>do not believe that the current survey methodology imposes a significant burden on hospitals</w:t>
      </w:r>
      <w:r w:rsidR="008034E6">
        <w:rPr>
          <w:rFonts w:ascii="Times New Roman" w:hAnsi="Times New Roman" w:cs="Times New Roman"/>
          <w:sz w:val="24"/>
          <w:szCs w:val="24"/>
        </w:rPr>
        <w:t xml:space="preserve"> because hospitals already report drug data at the HCPCS unit level to bill Medicare</w:t>
      </w:r>
      <w:r w:rsidR="00B74A99">
        <w:rPr>
          <w:rFonts w:ascii="Times New Roman" w:hAnsi="Times New Roman" w:cs="Times New Roman"/>
          <w:sz w:val="24"/>
          <w:szCs w:val="24"/>
        </w:rPr>
        <w:t xml:space="preserve">. As described later, we have established a web portal to streamline reporting for hospitals </w:t>
      </w:r>
      <w:r w:rsidR="008034E6">
        <w:rPr>
          <w:rFonts w:ascii="Times New Roman" w:hAnsi="Times New Roman" w:cs="Times New Roman"/>
          <w:sz w:val="24"/>
          <w:szCs w:val="24"/>
        </w:rPr>
        <w:t>(rather than hospitals having to report via email submission)</w:t>
      </w:r>
      <w:r w:rsidR="00555FD0">
        <w:rPr>
          <w:rFonts w:ascii="Times New Roman" w:hAnsi="Times New Roman" w:cs="Times New Roman"/>
          <w:sz w:val="24"/>
          <w:szCs w:val="24"/>
        </w:rPr>
        <w:t>,</w:t>
      </w:r>
      <w:r w:rsidR="008034E6">
        <w:rPr>
          <w:rFonts w:ascii="Times New Roman" w:hAnsi="Times New Roman" w:cs="Times New Roman"/>
          <w:sz w:val="24"/>
          <w:szCs w:val="24"/>
        </w:rPr>
        <w:t xml:space="preserve"> </w:t>
      </w:r>
      <w:r w:rsidR="00B74A99">
        <w:rPr>
          <w:rFonts w:ascii="Times New Roman" w:hAnsi="Times New Roman" w:cs="Times New Roman"/>
          <w:sz w:val="24"/>
          <w:szCs w:val="24"/>
        </w:rPr>
        <w:t xml:space="preserve">and </w:t>
      </w:r>
      <w:r w:rsidR="00555FD0">
        <w:rPr>
          <w:rFonts w:ascii="Times New Roman" w:hAnsi="Times New Roman" w:cs="Times New Roman"/>
          <w:sz w:val="24"/>
          <w:szCs w:val="24"/>
        </w:rPr>
        <w:t xml:space="preserve">we </w:t>
      </w:r>
      <w:r w:rsidR="00B74A99">
        <w:rPr>
          <w:rFonts w:ascii="Times New Roman" w:hAnsi="Times New Roman" w:cs="Times New Roman"/>
          <w:sz w:val="24"/>
          <w:szCs w:val="24"/>
        </w:rPr>
        <w:t xml:space="preserve">have set up a hotline that hospitals can call should they encounter any technical issues. </w:t>
      </w:r>
      <w:r w:rsidRPr="008034E6" w:rsidR="008034E6">
        <w:t xml:space="preserve"> </w:t>
      </w:r>
      <w:r w:rsidR="008034E6">
        <w:rPr>
          <w:rFonts w:ascii="Times New Roman" w:hAnsi="Times New Roman" w:cs="Times New Roman"/>
          <w:sz w:val="24"/>
          <w:szCs w:val="24"/>
        </w:rPr>
        <w:t xml:space="preserve">The 340B Survey Technical Helpdesk hotline number is </w:t>
      </w:r>
      <w:r w:rsidRPr="008034E6" w:rsidR="008034E6">
        <w:rPr>
          <w:rFonts w:ascii="Times New Roman" w:hAnsi="Times New Roman" w:cs="Times New Roman"/>
          <w:sz w:val="24"/>
          <w:szCs w:val="24"/>
        </w:rPr>
        <w:t>1-833-886-5682</w:t>
      </w:r>
      <w:r w:rsidR="006F31AA">
        <w:rPr>
          <w:rFonts w:ascii="Times New Roman" w:hAnsi="Times New Roman" w:cs="Times New Roman"/>
          <w:sz w:val="24"/>
          <w:szCs w:val="24"/>
        </w:rPr>
        <w:t>.</w:t>
      </w:r>
      <w:r w:rsidRPr="008034E6" w:rsidR="008034E6">
        <w:rPr>
          <w:rFonts w:ascii="Times New Roman" w:hAnsi="Times New Roman" w:cs="Times New Roman"/>
          <w:sz w:val="24"/>
          <w:szCs w:val="24"/>
        </w:rPr>
        <w:t xml:space="preserve"> </w:t>
      </w:r>
      <w:r w:rsidR="00B74A99">
        <w:rPr>
          <w:rFonts w:ascii="Times New Roman" w:hAnsi="Times New Roman" w:cs="Times New Roman"/>
          <w:sz w:val="24"/>
          <w:szCs w:val="24"/>
        </w:rPr>
        <w:t>Further, the web portal includes an option where the hospital</w:t>
      </w:r>
      <w:r w:rsidR="00CC5720">
        <w:rPr>
          <w:rFonts w:ascii="Times New Roman" w:hAnsi="Times New Roman" w:cs="Times New Roman"/>
          <w:sz w:val="24"/>
          <w:szCs w:val="24"/>
        </w:rPr>
        <w:t xml:space="preserve"> can</w:t>
      </w:r>
      <w:r w:rsidR="00B74A99">
        <w:rPr>
          <w:rFonts w:ascii="Times New Roman" w:hAnsi="Times New Roman" w:cs="Times New Roman"/>
          <w:sz w:val="24"/>
          <w:szCs w:val="24"/>
        </w:rPr>
        <w:t xml:space="preserve"> </w:t>
      </w:r>
      <w:r w:rsidR="003C6F48">
        <w:rPr>
          <w:rFonts w:ascii="Times New Roman" w:hAnsi="Times New Roman" w:cs="Times New Roman"/>
          <w:sz w:val="24"/>
          <w:szCs w:val="24"/>
        </w:rPr>
        <w:t xml:space="preserve">select the </w:t>
      </w:r>
      <w:r w:rsidR="00CC5720">
        <w:rPr>
          <w:rFonts w:ascii="Times New Roman" w:hAnsi="Times New Roman" w:cs="Times New Roman"/>
          <w:sz w:val="24"/>
          <w:szCs w:val="24"/>
        </w:rPr>
        <w:t>“</w:t>
      </w:r>
      <w:r w:rsidR="003C6F48">
        <w:rPr>
          <w:rFonts w:ascii="Times New Roman" w:hAnsi="Times New Roman" w:cs="Times New Roman"/>
          <w:sz w:val="24"/>
          <w:szCs w:val="24"/>
        </w:rPr>
        <w:t>Quick Survey</w:t>
      </w:r>
      <w:r w:rsidR="00CC5720">
        <w:rPr>
          <w:rFonts w:ascii="Times New Roman" w:hAnsi="Times New Roman" w:cs="Times New Roman"/>
          <w:sz w:val="24"/>
          <w:szCs w:val="24"/>
        </w:rPr>
        <w:t>”</w:t>
      </w:r>
      <w:r w:rsidR="003C6F48">
        <w:rPr>
          <w:rFonts w:ascii="Times New Roman" w:hAnsi="Times New Roman" w:cs="Times New Roman"/>
          <w:sz w:val="24"/>
          <w:szCs w:val="24"/>
        </w:rPr>
        <w:t xml:space="preserve"> method</w:t>
      </w:r>
      <w:r w:rsidR="00B74A99">
        <w:rPr>
          <w:rFonts w:ascii="Times New Roman" w:hAnsi="Times New Roman" w:cs="Times New Roman"/>
          <w:sz w:val="24"/>
          <w:szCs w:val="24"/>
        </w:rPr>
        <w:t xml:space="preserve"> </w:t>
      </w:r>
      <w:r w:rsidR="003C6F48">
        <w:rPr>
          <w:rFonts w:ascii="Times New Roman" w:hAnsi="Times New Roman" w:cs="Times New Roman"/>
          <w:sz w:val="24"/>
          <w:szCs w:val="24"/>
        </w:rPr>
        <w:t xml:space="preserve">to indicate </w:t>
      </w:r>
      <w:r w:rsidR="00B74A99">
        <w:rPr>
          <w:rFonts w:ascii="Times New Roman" w:hAnsi="Times New Roman" w:cs="Times New Roman"/>
          <w:sz w:val="24"/>
          <w:szCs w:val="24"/>
        </w:rPr>
        <w:t xml:space="preserve">that </w:t>
      </w:r>
      <w:r w:rsidR="009057E8">
        <w:rPr>
          <w:rFonts w:ascii="Times New Roman" w:hAnsi="Times New Roman" w:cs="Times New Roman"/>
          <w:sz w:val="24"/>
          <w:szCs w:val="24"/>
        </w:rPr>
        <w:t xml:space="preserve">it </w:t>
      </w:r>
      <w:r w:rsidR="00B74A99">
        <w:rPr>
          <w:rFonts w:ascii="Times New Roman" w:hAnsi="Times New Roman" w:cs="Times New Roman"/>
          <w:sz w:val="24"/>
          <w:szCs w:val="24"/>
        </w:rPr>
        <w:t xml:space="preserve">would prefer not to submit any individual data and </w:t>
      </w:r>
      <w:r w:rsidR="003D7008">
        <w:rPr>
          <w:rFonts w:ascii="Times New Roman" w:hAnsi="Times New Roman" w:cs="Times New Roman"/>
          <w:sz w:val="24"/>
          <w:szCs w:val="24"/>
        </w:rPr>
        <w:t xml:space="preserve">would </w:t>
      </w:r>
      <w:r w:rsidR="00B74A99">
        <w:rPr>
          <w:rFonts w:ascii="Times New Roman" w:hAnsi="Times New Roman" w:cs="Times New Roman"/>
          <w:sz w:val="24"/>
          <w:szCs w:val="24"/>
        </w:rPr>
        <w:t>instead prefer that we use ceiling price data for their submission</w:t>
      </w:r>
      <w:r w:rsidR="009057E8">
        <w:rPr>
          <w:rFonts w:ascii="Times New Roman" w:hAnsi="Times New Roman" w:cs="Times New Roman"/>
          <w:sz w:val="24"/>
          <w:szCs w:val="24"/>
        </w:rPr>
        <w:t xml:space="preserve"> because that is an adequate representation of their hospital acquisition costs</w:t>
      </w:r>
      <w:r w:rsidR="00B74A99">
        <w:rPr>
          <w:rFonts w:ascii="Times New Roman" w:hAnsi="Times New Roman" w:cs="Times New Roman"/>
          <w:sz w:val="24"/>
          <w:szCs w:val="24"/>
        </w:rPr>
        <w:t xml:space="preserve">. For hospitals that elect to </w:t>
      </w:r>
      <w:r w:rsidR="00CC5720">
        <w:rPr>
          <w:rFonts w:ascii="Times New Roman" w:hAnsi="Times New Roman" w:cs="Times New Roman"/>
          <w:sz w:val="24"/>
          <w:szCs w:val="24"/>
        </w:rPr>
        <w:t xml:space="preserve">submit </w:t>
      </w:r>
      <w:r w:rsidR="00B74A99">
        <w:rPr>
          <w:rFonts w:ascii="Times New Roman" w:hAnsi="Times New Roman" w:cs="Times New Roman"/>
          <w:sz w:val="24"/>
          <w:szCs w:val="24"/>
        </w:rPr>
        <w:t xml:space="preserve">individual drug </w:t>
      </w:r>
      <w:r w:rsidR="00CC5720">
        <w:rPr>
          <w:rFonts w:ascii="Times New Roman" w:hAnsi="Times New Roman" w:cs="Times New Roman"/>
          <w:sz w:val="24"/>
          <w:szCs w:val="24"/>
        </w:rPr>
        <w:t xml:space="preserve">acquisition cost </w:t>
      </w:r>
      <w:r w:rsidR="00B74A99">
        <w:rPr>
          <w:rFonts w:ascii="Times New Roman" w:hAnsi="Times New Roman" w:cs="Times New Roman"/>
          <w:sz w:val="24"/>
          <w:szCs w:val="24"/>
        </w:rPr>
        <w:t xml:space="preserve">data, we </w:t>
      </w:r>
      <w:r w:rsidR="00A11A9D">
        <w:rPr>
          <w:rFonts w:ascii="Times New Roman" w:hAnsi="Times New Roman" w:cs="Times New Roman"/>
          <w:sz w:val="24"/>
          <w:szCs w:val="24"/>
        </w:rPr>
        <w:t xml:space="preserve">believe hospitals are </w:t>
      </w:r>
      <w:r w:rsidR="00D81ED8">
        <w:rPr>
          <w:rFonts w:ascii="Times New Roman" w:hAnsi="Times New Roman" w:cs="Times New Roman"/>
          <w:sz w:val="24"/>
          <w:szCs w:val="24"/>
        </w:rPr>
        <w:t xml:space="preserve">very </w:t>
      </w:r>
      <w:r w:rsidR="00A11A9D">
        <w:rPr>
          <w:rFonts w:ascii="Times New Roman" w:hAnsi="Times New Roman" w:cs="Times New Roman"/>
          <w:sz w:val="24"/>
          <w:szCs w:val="24"/>
        </w:rPr>
        <w:t>familiar with NDCs from a purchasing standpoint</w:t>
      </w:r>
      <w:r w:rsidR="009057E8">
        <w:rPr>
          <w:rFonts w:ascii="Times New Roman" w:hAnsi="Times New Roman" w:cs="Times New Roman"/>
          <w:sz w:val="24"/>
          <w:szCs w:val="24"/>
        </w:rPr>
        <w:t>,</w:t>
      </w:r>
      <w:r w:rsidR="00A11A9D">
        <w:rPr>
          <w:rFonts w:ascii="Times New Roman" w:hAnsi="Times New Roman" w:cs="Times New Roman"/>
          <w:sz w:val="24"/>
          <w:szCs w:val="24"/>
        </w:rPr>
        <w:t xml:space="preserve"> and </w:t>
      </w:r>
      <w:r w:rsidR="00F46A79">
        <w:rPr>
          <w:rFonts w:ascii="Times New Roman" w:hAnsi="Times New Roman" w:cs="Times New Roman"/>
          <w:sz w:val="24"/>
          <w:szCs w:val="24"/>
        </w:rPr>
        <w:t xml:space="preserve">with </w:t>
      </w:r>
      <w:r w:rsidR="00A11A9D">
        <w:rPr>
          <w:rFonts w:ascii="Times New Roman" w:hAnsi="Times New Roman" w:cs="Times New Roman"/>
          <w:sz w:val="24"/>
          <w:szCs w:val="24"/>
        </w:rPr>
        <w:t xml:space="preserve">HCPCS </w:t>
      </w:r>
      <w:r w:rsidR="00DA28E5">
        <w:rPr>
          <w:rFonts w:ascii="Times New Roman" w:hAnsi="Times New Roman" w:cs="Times New Roman"/>
          <w:sz w:val="24"/>
          <w:szCs w:val="24"/>
        </w:rPr>
        <w:t xml:space="preserve">codes </w:t>
      </w:r>
      <w:r w:rsidR="00A11A9D">
        <w:rPr>
          <w:rFonts w:ascii="Times New Roman" w:hAnsi="Times New Roman" w:cs="Times New Roman"/>
          <w:sz w:val="24"/>
          <w:szCs w:val="24"/>
        </w:rPr>
        <w:t xml:space="preserve">from a </w:t>
      </w:r>
      <w:r w:rsidR="00CC5720">
        <w:rPr>
          <w:rFonts w:ascii="Times New Roman" w:hAnsi="Times New Roman" w:cs="Times New Roman"/>
          <w:sz w:val="24"/>
          <w:szCs w:val="24"/>
        </w:rPr>
        <w:t xml:space="preserve">Medicare </w:t>
      </w:r>
      <w:r w:rsidR="00A11A9D">
        <w:rPr>
          <w:rFonts w:ascii="Times New Roman" w:hAnsi="Times New Roman" w:cs="Times New Roman"/>
          <w:sz w:val="24"/>
          <w:szCs w:val="24"/>
        </w:rPr>
        <w:t xml:space="preserve">billing perspective. 340B hospitals have </w:t>
      </w:r>
      <w:r w:rsidR="00CC5720">
        <w:rPr>
          <w:rFonts w:ascii="Times New Roman" w:hAnsi="Times New Roman" w:cs="Times New Roman"/>
          <w:sz w:val="24"/>
          <w:szCs w:val="24"/>
        </w:rPr>
        <w:t xml:space="preserve">obviously </w:t>
      </w:r>
      <w:r w:rsidR="00A11A9D">
        <w:rPr>
          <w:rFonts w:ascii="Times New Roman" w:hAnsi="Times New Roman" w:cs="Times New Roman"/>
          <w:sz w:val="24"/>
          <w:szCs w:val="24"/>
        </w:rPr>
        <w:t>been performing these calculations</w:t>
      </w:r>
      <w:r w:rsidR="00CC5720">
        <w:rPr>
          <w:rFonts w:ascii="Times New Roman" w:hAnsi="Times New Roman" w:cs="Times New Roman"/>
          <w:sz w:val="24"/>
          <w:szCs w:val="24"/>
        </w:rPr>
        <w:t xml:space="preserve"> </w:t>
      </w:r>
      <w:r w:rsidR="00A11A9D">
        <w:rPr>
          <w:rFonts w:ascii="Times New Roman" w:hAnsi="Times New Roman" w:cs="Times New Roman"/>
          <w:sz w:val="24"/>
          <w:szCs w:val="24"/>
        </w:rPr>
        <w:t>to bill Medicare for payment using HCPCS units</w:t>
      </w:r>
      <w:r w:rsidR="00EA6302">
        <w:rPr>
          <w:rFonts w:ascii="Times New Roman" w:hAnsi="Times New Roman" w:cs="Times New Roman"/>
          <w:sz w:val="24"/>
          <w:szCs w:val="24"/>
        </w:rPr>
        <w:t xml:space="preserve">. </w:t>
      </w:r>
      <w:r w:rsidR="00CC5720">
        <w:rPr>
          <w:rFonts w:ascii="Times New Roman" w:hAnsi="Times New Roman" w:cs="Times New Roman"/>
          <w:sz w:val="24"/>
          <w:szCs w:val="24"/>
        </w:rPr>
        <w:t>To the extent some hospitals may still have questions about</w:t>
      </w:r>
      <w:r w:rsidR="009B3275">
        <w:rPr>
          <w:rFonts w:ascii="Times New Roman" w:hAnsi="Times New Roman" w:cs="Times New Roman"/>
          <w:sz w:val="24"/>
          <w:szCs w:val="24"/>
        </w:rPr>
        <w:t xml:space="preserve"> </w:t>
      </w:r>
      <w:r w:rsidR="00F46A79">
        <w:rPr>
          <w:rFonts w:ascii="Times New Roman" w:hAnsi="Times New Roman" w:cs="Times New Roman"/>
          <w:sz w:val="24"/>
          <w:szCs w:val="24"/>
        </w:rPr>
        <w:t>converting drug purchasing units to HCPCS code units</w:t>
      </w:r>
      <w:r w:rsidR="009B3275">
        <w:rPr>
          <w:rFonts w:ascii="Times New Roman" w:hAnsi="Times New Roman" w:cs="Times New Roman"/>
          <w:sz w:val="24"/>
          <w:szCs w:val="24"/>
        </w:rPr>
        <w:t>, we have included examples in the “Centers for Medicare &amp; Medicaid Services (CMS) Hospital Survey for Specified Covered Outpatient Drugs (SCODs) Average Acquisition Cost – Instruction Sheet” under Appendix B.</w:t>
      </w:r>
      <w:r w:rsidR="00F46A79">
        <w:rPr>
          <w:rFonts w:ascii="Times New Roman" w:hAnsi="Times New Roman" w:cs="Times New Roman"/>
          <w:sz w:val="24"/>
          <w:szCs w:val="24"/>
        </w:rPr>
        <w:t xml:space="preserve"> We note that these calculations can easily be performed in an </w:t>
      </w:r>
      <w:r w:rsidR="00555FD0">
        <w:rPr>
          <w:rFonts w:ascii="Times New Roman" w:hAnsi="Times New Roman" w:cs="Times New Roman"/>
          <w:sz w:val="24"/>
          <w:szCs w:val="24"/>
        </w:rPr>
        <w:t>E</w:t>
      </w:r>
      <w:r w:rsidR="00F46A79">
        <w:rPr>
          <w:rFonts w:ascii="Times New Roman" w:hAnsi="Times New Roman" w:cs="Times New Roman"/>
          <w:sz w:val="24"/>
          <w:szCs w:val="24"/>
        </w:rPr>
        <w:t xml:space="preserve">xcel spreadsheet if hospitals do not have access to a tool that automatically converts their drug units to HCPCS. As stated previously, hospitals bill and are paid by </w:t>
      </w:r>
      <w:r w:rsidR="005959EE">
        <w:rPr>
          <w:rFonts w:ascii="Times New Roman" w:hAnsi="Times New Roman" w:cs="Times New Roman"/>
          <w:sz w:val="24"/>
          <w:szCs w:val="24"/>
        </w:rPr>
        <w:t xml:space="preserve">Medicare based on reporting of </w:t>
      </w:r>
      <w:r w:rsidR="00F46A79">
        <w:rPr>
          <w:rFonts w:ascii="Times New Roman" w:hAnsi="Times New Roman" w:cs="Times New Roman"/>
          <w:sz w:val="24"/>
          <w:szCs w:val="24"/>
        </w:rPr>
        <w:t>HCPCS code units</w:t>
      </w:r>
      <w:r w:rsidR="00555FD0">
        <w:rPr>
          <w:rFonts w:ascii="Times New Roman" w:hAnsi="Times New Roman" w:cs="Times New Roman"/>
          <w:sz w:val="24"/>
          <w:szCs w:val="24"/>
        </w:rPr>
        <w:t>,</w:t>
      </w:r>
      <w:r w:rsidR="00F46A79">
        <w:rPr>
          <w:rFonts w:ascii="Times New Roman" w:hAnsi="Times New Roman" w:cs="Times New Roman"/>
          <w:sz w:val="24"/>
          <w:szCs w:val="24"/>
        </w:rPr>
        <w:t xml:space="preserve"> so we expect that all hospitals who have billed Medicare for drugs should be very familiar with using HCPCS code unit formats. </w:t>
      </w:r>
    </w:p>
    <w:p w:rsidR="009220BF" w:rsidP="00522F4D" w:rsidRDefault="00863EFD" w14:paraId="5E50FB1A" w14:textId="2C30AD8F">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As stated in response to comments from the 60-day comment period, </w:t>
      </w:r>
      <w:r w:rsidR="001E13AC">
        <w:rPr>
          <w:rFonts w:ascii="Times New Roman" w:hAnsi="Times New Roman" w:cs="Times New Roman"/>
          <w:sz w:val="24"/>
          <w:szCs w:val="24"/>
        </w:rPr>
        <w:t>we</w:t>
      </w:r>
      <w:r w:rsidRPr="00F36505" w:rsidR="001E13AC">
        <w:rPr>
          <w:rFonts w:ascii="Times New Roman" w:hAnsi="Times New Roman" w:cs="Times New Roman"/>
          <w:sz w:val="24"/>
          <w:szCs w:val="24"/>
        </w:rPr>
        <w:t xml:space="preserve"> </w:t>
      </w:r>
      <w:r>
        <w:rPr>
          <w:rFonts w:ascii="Times New Roman" w:hAnsi="Times New Roman" w:cs="Times New Roman"/>
          <w:sz w:val="24"/>
          <w:szCs w:val="24"/>
        </w:rPr>
        <w:t xml:space="preserve">continue to </w:t>
      </w:r>
      <w:r w:rsidRPr="00F36505">
        <w:rPr>
          <w:rFonts w:ascii="Times New Roman" w:hAnsi="Times New Roman" w:cs="Times New Roman"/>
          <w:sz w:val="24"/>
          <w:szCs w:val="24"/>
        </w:rPr>
        <w:t>believe</w:t>
      </w:r>
      <w:r>
        <w:rPr>
          <w:rFonts w:ascii="Times New Roman" w:hAnsi="Times New Roman" w:cs="Times New Roman"/>
          <w:sz w:val="24"/>
          <w:szCs w:val="24"/>
        </w:rPr>
        <w:t xml:space="preserve"> that</w:t>
      </w:r>
      <w:r w:rsidRPr="00F36505">
        <w:rPr>
          <w:rFonts w:ascii="Times New Roman" w:hAnsi="Times New Roman" w:cs="Times New Roman"/>
          <w:sz w:val="24"/>
          <w:szCs w:val="24"/>
        </w:rPr>
        <w:t xml:space="preserve"> the estimated 6 working days </w:t>
      </w:r>
      <w:r>
        <w:rPr>
          <w:rFonts w:ascii="Times New Roman" w:hAnsi="Times New Roman" w:cs="Times New Roman"/>
          <w:sz w:val="24"/>
          <w:szCs w:val="24"/>
        </w:rPr>
        <w:t>(</w:t>
      </w:r>
      <w:r w:rsidRPr="00F36505">
        <w:rPr>
          <w:rFonts w:ascii="Times New Roman" w:hAnsi="Times New Roman" w:cs="Times New Roman"/>
          <w:sz w:val="24"/>
          <w:szCs w:val="24"/>
        </w:rPr>
        <w:t xml:space="preserve">48 </w:t>
      </w:r>
      <w:r>
        <w:rPr>
          <w:rFonts w:ascii="Times New Roman" w:hAnsi="Times New Roman" w:cs="Times New Roman"/>
          <w:sz w:val="24"/>
          <w:szCs w:val="24"/>
        </w:rPr>
        <w:t xml:space="preserve">total </w:t>
      </w:r>
      <w:r w:rsidRPr="00F36505">
        <w:rPr>
          <w:rFonts w:ascii="Times New Roman" w:hAnsi="Times New Roman" w:cs="Times New Roman"/>
          <w:sz w:val="24"/>
          <w:szCs w:val="24"/>
        </w:rPr>
        <w:t>hours</w:t>
      </w:r>
      <w:r>
        <w:rPr>
          <w:rFonts w:ascii="Times New Roman" w:hAnsi="Times New Roman" w:cs="Times New Roman"/>
          <w:sz w:val="24"/>
          <w:szCs w:val="24"/>
        </w:rPr>
        <w:t>)</w:t>
      </w:r>
      <w:r w:rsidRPr="00F36505">
        <w:rPr>
          <w:rFonts w:ascii="Times New Roman" w:hAnsi="Times New Roman" w:cs="Times New Roman"/>
          <w:sz w:val="24"/>
          <w:szCs w:val="24"/>
        </w:rPr>
        <w:t xml:space="preserve"> is reasonable given that the </w:t>
      </w:r>
      <w:r>
        <w:rPr>
          <w:rFonts w:ascii="Times New Roman" w:hAnsi="Times New Roman" w:cs="Times New Roman"/>
          <w:sz w:val="24"/>
          <w:szCs w:val="24"/>
        </w:rPr>
        <w:t xml:space="preserve">requested </w:t>
      </w:r>
      <w:r w:rsidRPr="00F36505">
        <w:rPr>
          <w:rFonts w:ascii="Times New Roman" w:hAnsi="Times New Roman" w:cs="Times New Roman"/>
          <w:sz w:val="24"/>
          <w:szCs w:val="24"/>
        </w:rPr>
        <w:t>information should be readily available to hospitals for their institutional accounting purposes. Based on commenters' feedback</w:t>
      </w:r>
      <w:r>
        <w:rPr>
          <w:rFonts w:ascii="Times New Roman" w:hAnsi="Times New Roman" w:cs="Times New Roman"/>
          <w:sz w:val="24"/>
          <w:szCs w:val="24"/>
        </w:rPr>
        <w:t xml:space="preserve"> from the original comment period</w:t>
      </w:r>
      <w:r w:rsidRPr="00F36505">
        <w:rPr>
          <w:rFonts w:ascii="Times New Roman" w:hAnsi="Times New Roman" w:cs="Times New Roman"/>
          <w:sz w:val="24"/>
          <w:szCs w:val="24"/>
        </w:rPr>
        <w:t xml:space="preserve">, we revised the survey to eliminate the request for information </w:t>
      </w:r>
      <w:r>
        <w:rPr>
          <w:rFonts w:ascii="Times New Roman" w:hAnsi="Times New Roman" w:cs="Times New Roman"/>
          <w:sz w:val="24"/>
          <w:szCs w:val="24"/>
        </w:rPr>
        <w:t>at the</w:t>
      </w:r>
      <w:r w:rsidRPr="00F36505">
        <w:rPr>
          <w:rFonts w:ascii="Times New Roman" w:hAnsi="Times New Roman" w:cs="Times New Roman"/>
          <w:sz w:val="24"/>
          <w:szCs w:val="24"/>
        </w:rPr>
        <w:t xml:space="preserve"> hospital </w:t>
      </w:r>
      <w:r>
        <w:rPr>
          <w:rFonts w:ascii="Times New Roman" w:hAnsi="Times New Roman" w:cs="Times New Roman"/>
          <w:sz w:val="24"/>
          <w:szCs w:val="24"/>
        </w:rPr>
        <w:t>provider-based department (</w:t>
      </w:r>
      <w:r w:rsidRPr="00F36505">
        <w:rPr>
          <w:rFonts w:ascii="Times New Roman" w:hAnsi="Times New Roman" w:cs="Times New Roman"/>
          <w:sz w:val="24"/>
          <w:szCs w:val="24"/>
        </w:rPr>
        <w:t>PBD</w:t>
      </w:r>
      <w:r>
        <w:rPr>
          <w:rFonts w:ascii="Times New Roman" w:hAnsi="Times New Roman" w:cs="Times New Roman"/>
          <w:sz w:val="24"/>
          <w:szCs w:val="24"/>
        </w:rPr>
        <w:t>)</w:t>
      </w:r>
      <w:r w:rsidRPr="00F36505">
        <w:rPr>
          <w:rFonts w:ascii="Times New Roman" w:hAnsi="Times New Roman" w:cs="Times New Roman"/>
          <w:sz w:val="24"/>
          <w:szCs w:val="24"/>
        </w:rPr>
        <w:t xml:space="preserve">-level. Instead, the survey will permit hospitals to </w:t>
      </w:r>
      <w:r w:rsidR="009220BF">
        <w:rPr>
          <w:rFonts w:ascii="Times New Roman" w:hAnsi="Times New Roman" w:cs="Times New Roman"/>
          <w:sz w:val="24"/>
          <w:szCs w:val="24"/>
        </w:rPr>
        <w:t xml:space="preserve">respond at the hospital level. </w:t>
      </w:r>
      <w:r w:rsidR="00B63C39">
        <w:rPr>
          <w:rFonts w:ascii="Times New Roman" w:hAnsi="Times New Roman" w:cs="Times New Roman"/>
          <w:sz w:val="24"/>
          <w:szCs w:val="24"/>
        </w:rPr>
        <w:t xml:space="preserve">This obviates the need for tracking data based on which department used the drug. </w:t>
      </w:r>
      <w:r w:rsidR="00B74A99">
        <w:rPr>
          <w:rFonts w:ascii="Times New Roman" w:hAnsi="Times New Roman" w:cs="Times New Roman"/>
          <w:sz w:val="24"/>
          <w:szCs w:val="24"/>
        </w:rPr>
        <w:t>As noted above, w</w:t>
      </w:r>
      <w:r w:rsidR="009220BF">
        <w:rPr>
          <w:rFonts w:ascii="Times New Roman" w:hAnsi="Times New Roman" w:cs="Times New Roman"/>
          <w:sz w:val="24"/>
          <w:szCs w:val="24"/>
        </w:rPr>
        <w:t xml:space="preserve">e have also added an option for hospitals </w:t>
      </w:r>
      <w:r w:rsidR="00DA28E5">
        <w:rPr>
          <w:rFonts w:ascii="Times New Roman" w:hAnsi="Times New Roman" w:cs="Times New Roman"/>
          <w:sz w:val="24"/>
          <w:szCs w:val="24"/>
        </w:rPr>
        <w:t xml:space="preserve">to </w:t>
      </w:r>
      <w:r w:rsidR="00F46A79">
        <w:rPr>
          <w:rFonts w:ascii="Times New Roman" w:hAnsi="Times New Roman" w:cs="Times New Roman"/>
          <w:sz w:val="24"/>
          <w:szCs w:val="24"/>
        </w:rPr>
        <w:t>use</w:t>
      </w:r>
      <w:r w:rsidR="00C24EDC">
        <w:rPr>
          <w:rFonts w:ascii="Times New Roman" w:hAnsi="Times New Roman" w:cs="Times New Roman"/>
          <w:sz w:val="24"/>
          <w:szCs w:val="24"/>
        </w:rPr>
        <w:t xml:space="preserve"> the “Quick Survey” option </w:t>
      </w:r>
      <w:r w:rsidR="00B63C39">
        <w:rPr>
          <w:rFonts w:ascii="Times New Roman" w:hAnsi="Times New Roman" w:cs="Times New Roman"/>
          <w:sz w:val="24"/>
          <w:szCs w:val="24"/>
        </w:rPr>
        <w:t xml:space="preserve">on the web portal </w:t>
      </w:r>
      <w:r w:rsidR="00D81ED8">
        <w:rPr>
          <w:rFonts w:ascii="Times New Roman" w:hAnsi="Times New Roman" w:cs="Times New Roman"/>
          <w:sz w:val="24"/>
          <w:szCs w:val="24"/>
        </w:rPr>
        <w:t>indicating that the hospital would like us</w:t>
      </w:r>
      <w:r w:rsidR="009220BF">
        <w:rPr>
          <w:rFonts w:ascii="Times New Roman" w:hAnsi="Times New Roman" w:cs="Times New Roman"/>
          <w:sz w:val="24"/>
          <w:szCs w:val="24"/>
        </w:rPr>
        <w:t xml:space="preserve"> to use </w:t>
      </w:r>
      <w:r w:rsidR="00DA28E5">
        <w:rPr>
          <w:rFonts w:ascii="Times New Roman" w:hAnsi="Times New Roman" w:cs="Times New Roman"/>
          <w:sz w:val="24"/>
          <w:szCs w:val="24"/>
        </w:rPr>
        <w:t xml:space="preserve">340B </w:t>
      </w:r>
      <w:r w:rsidR="009220BF">
        <w:rPr>
          <w:rFonts w:ascii="Times New Roman" w:hAnsi="Times New Roman" w:cs="Times New Roman"/>
          <w:sz w:val="24"/>
          <w:szCs w:val="24"/>
        </w:rPr>
        <w:t xml:space="preserve">ceiling </w:t>
      </w:r>
      <w:r w:rsidR="00DA28E5">
        <w:rPr>
          <w:rFonts w:ascii="Times New Roman" w:hAnsi="Times New Roman" w:cs="Times New Roman"/>
          <w:sz w:val="24"/>
          <w:szCs w:val="24"/>
        </w:rPr>
        <w:t xml:space="preserve">prices </w:t>
      </w:r>
      <w:r w:rsidR="009220BF">
        <w:rPr>
          <w:rFonts w:ascii="Times New Roman" w:hAnsi="Times New Roman" w:cs="Times New Roman"/>
          <w:sz w:val="24"/>
          <w:szCs w:val="24"/>
        </w:rPr>
        <w:t>in lieu of submitting a survey</w:t>
      </w:r>
      <w:r w:rsidR="00D81ED8">
        <w:rPr>
          <w:rFonts w:ascii="Times New Roman" w:hAnsi="Times New Roman" w:cs="Times New Roman"/>
          <w:sz w:val="24"/>
          <w:szCs w:val="24"/>
        </w:rPr>
        <w:t xml:space="preserve"> with individual drug</w:t>
      </w:r>
      <w:r w:rsidR="009057E8">
        <w:rPr>
          <w:rFonts w:ascii="Times New Roman" w:hAnsi="Times New Roman" w:cs="Times New Roman"/>
          <w:sz w:val="24"/>
          <w:szCs w:val="24"/>
        </w:rPr>
        <w:t>-</w:t>
      </w:r>
      <w:r w:rsidR="00D81ED8">
        <w:rPr>
          <w:rFonts w:ascii="Times New Roman" w:hAnsi="Times New Roman" w:cs="Times New Roman"/>
          <w:sz w:val="24"/>
          <w:szCs w:val="24"/>
        </w:rPr>
        <w:t>by</w:t>
      </w:r>
      <w:r w:rsidR="009057E8">
        <w:rPr>
          <w:rFonts w:ascii="Times New Roman" w:hAnsi="Times New Roman" w:cs="Times New Roman"/>
          <w:sz w:val="24"/>
          <w:szCs w:val="24"/>
        </w:rPr>
        <w:t>-</w:t>
      </w:r>
      <w:r w:rsidR="00D81ED8">
        <w:rPr>
          <w:rFonts w:ascii="Times New Roman" w:hAnsi="Times New Roman" w:cs="Times New Roman"/>
          <w:sz w:val="24"/>
          <w:szCs w:val="24"/>
        </w:rPr>
        <w:t xml:space="preserve">drug information </w:t>
      </w:r>
      <w:r w:rsidR="009057E8">
        <w:rPr>
          <w:rFonts w:ascii="Times New Roman" w:hAnsi="Times New Roman" w:cs="Times New Roman"/>
          <w:sz w:val="24"/>
          <w:szCs w:val="24"/>
        </w:rPr>
        <w:t>because th</w:t>
      </w:r>
      <w:r w:rsidR="00DA28E5">
        <w:rPr>
          <w:rFonts w:ascii="Times New Roman" w:hAnsi="Times New Roman" w:cs="Times New Roman"/>
          <w:sz w:val="24"/>
          <w:szCs w:val="24"/>
        </w:rPr>
        <w:t>ose prices</w:t>
      </w:r>
      <w:r w:rsidR="009057E8">
        <w:rPr>
          <w:rFonts w:ascii="Times New Roman" w:hAnsi="Times New Roman" w:cs="Times New Roman"/>
          <w:sz w:val="24"/>
          <w:szCs w:val="24"/>
        </w:rPr>
        <w:t xml:space="preserve"> reflect their hospital acquisition costs</w:t>
      </w:r>
      <w:r w:rsidR="009220BF">
        <w:rPr>
          <w:rFonts w:ascii="Times New Roman" w:hAnsi="Times New Roman" w:cs="Times New Roman"/>
          <w:sz w:val="24"/>
          <w:szCs w:val="24"/>
        </w:rPr>
        <w:t>. This option should</w:t>
      </w:r>
      <w:r w:rsidR="00F1475B">
        <w:rPr>
          <w:rFonts w:ascii="Times New Roman" w:hAnsi="Times New Roman" w:cs="Times New Roman"/>
          <w:sz w:val="24"/>
          <w:szCs w:val="24"/>
        </w:rPr>
        <w:t xml:space="preserve"> almost completely</w:t>
      </w:r>
      <w:r w:rsidR="009220BF">
        <w:rPr>
          <w:rFonts w:ascii="Times New Roman" w:hAnsi="Times New Roman" w:cs="Times New Roman"/>
          <w:sz w:val="24"/>
          <w:szCs w:val="24"/>
        </w:rPr>
        <w:t xml:space="preserve"> eliminate any burden </w:t>
      </w:r>
      <w:r w:rsidR="003D7008">
        <w:rPr>
          <w:rFonts w:ascii="Times New Roman" w:hAnsi="Times New Roman" w:cs="Times New Roman"/>
          <w:sz w:val="24"/>
          <w:szCs w:val="24"/>
        </w:rPr>
        <w:t>associated with</w:t>
      </w:r>
      <w:r w:rsidR="009220BF">
        <w:rPr>
          <w:rFonts w:ascii="Times New Roman" w:hAnsi="Times New Roman" w:cs="Times New Roman"/>
          <w:sz w:val="24"/>
          <w:szCs w:val="24"/>
        </w:rPr>
        <w:t xml:space="preserve"> filling out the survey. </w:t>
      </w:r>
    </w:p>
    <w:p w:rsidRPr="00F36505" w:rsidR="00863EFD" w:rsidP="000A14EF" w:rsidRDefault="00863EFD" w14:paraId="119DC1F4" w14:textId="39E7B264">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With respect to the </w:t>
      </w:r>
      <w:r w:rsidR="00B63C39">
        <w:rPr>
          <w:rFonts w:ascii="Times New Roman" w:hAnsi="Times New Roman" w:cs="Times New Roman"/>
          <w:sz w:val="24"/>
          <w:szCs w:val="24"/>
        </w:rPr>
        <w:t xml:space="preserve">comments about the </w:t>
      </w:r>
      <w:r>
        <w:rPr>
          <w:rFonts w:ascii="Times New Roman" w:hAnsi="Times New Roman" w:cs="Times New Roman"/>
          <w:sz w:val="24"/>
          <w:szCs w:val="24"/>
        </w:rPr>
        <w:t xml:space="preserve">practical utility standard, </w:t>
      </w:r>
      <w:r w:rsidR="00B63C39">
        <w:rPr>
          <w:rFonts w:ascii="Times New Roman" w:hAnsi="Times New Roman" w:cs="Times New Roman"/>
          <w:sz w:val="24"/>
          <w:szCs w:val="24"/>
        </w:rPr>
        <w:t xml:space="preserve">as we stated in response to similar comments from the original comment period, </w:t>
      </w:r>
      <w:r>
        <w:rPr>
          <w:rFonts w:ascii="Times New Roman" w:hAnsi="Times New Roman" w:cs="Times New Roman"/>
          <w:sz w:val="24"/>
          <w:szCs w:val="24"/>
        </w:rPr>
        <w:t>we note that</w:t>
      </w:r>
      <w:r w:rsidRPr="00F36505">
        <w:rPr>
          <w:rFonts w:ascii="Times New Roman" w:hAnsi="Times New Roman" w:cs="Times New Roman"/>
          <w:sz w:val="24"/>
          <w:szCs w:val="24"/>
        </w:rPr>
        <w:t xml:space="preserve"> the PRA seeks to: </w:t>
      </w:r>
    </w:p>
    <w:p w:rsidRPr="000A14EF" w:rsidR="00863EFD" w:rsidP="000A14EF" w:rsidRDefault="00863EFD" w14:paraId="1F3DB196" w14:textId="77777777">
      <w:pPr>
        <w:pStyle w:val="ListParagraph"/>
        <w:numPr>
          <w:ilvl w:val="0"/>
          <w:numId w:val="2"/>
        </w:numPr>
        <w:spacing w:after="120" w:line="360" w:lineRule="auto"/>
        <w:rPr>
          <w:rFonts w:ascii="Times New Roman" w:hAnsi="Times New Roman" w:cs="Times New Roman"/>
          <w:sz w:val="24"/>
          <w:szCs w:val="24"/>
        </w:rPr>
      </w:pPr>
      <w:r w:rsidRPr="000A14EF">
        <w:rPr>
          <w:rFonts w:ascii="Times New Roman" w:hAnsi="Times New Roman" w:cs="Times New Roman"/>
          <w:sz w:val="24"/>
          <w:szCs w:val="24"/>
        </w:rPr>
        <w:t>Minimize the paperwork burden on the public and other entities.</w:t>
      </w:r>
    </w:p>
    <w:p w:rsidRPr="00F36505" w:rsidR="00863EFD" w:rsidP="00863EFD" w:rsidRDefault="00863EFD" w14:paraId="1CD28490" w14:textId="77777777">
      <w:pPr>
        <w:numPr>
          <w:ilvl w:val="0"/>
          <w:numId w:val="2"/>
        </w:numPr>
        <w:spacing w:after="120" w:line="360" w:lineRule="auto"/>
        <w:contextualSpacing/>
        <w:rPr>
          <w:rFonts w:ascii="Times New Roman" w:hAnsi="Times New Roman" w:cs="Times New Roman"/>
          <w:sz w:val="24"/>
          <w:szCs w:val="24"/>
        </w:rPr>
      </w:pPr>
      <w:r w:rsidRPr="00F36505">
        <w:rPr>
          <w:rFonts w:ascii="Times New Roman" w:hAnsi="Times New Roman" w:cs="Times New Roman"/>
          <w:sz w:val="24"/>
          <w:szCs w:val="24"/>
        </w:rPr>
        <w:t>Ensure the greatest possible public benefit from and maximize the utility of information created, collected, maintained, used, shared, and disseminated by or for the Federal Government.</w:t>
      </w:r>
    </w:p>
    <w:p w:rsidRPr="00F36505" w:rsidR="00863EFD" w:rsidP="00863EFD" w:rsidRDefault="00863EFD" w14:paraId="53343D36" w14:textId="62CEFDDA">
      <w:pPr>
        <w:numPr>
          <w:ilvl w:val="0"/>
          <w:numId w:val="2"/>
        </w:numPr>
        <w:spacing w:after="120" w:line="360" w:lineRule="auto"/>
        <w:contextualSpacing/>
        <w:rPr>
          <w:rFonts w:ascii="Times New Roman" w:hAnsi="Times New Roman" w:cs="Times New Roman"/>
          <w:sz w:val="24"/>
          <w:szCs w:val="24"/>
        </w:rPr>
      </w:pPr>
      <w:r w:rsidRPr="00F36505">
        <w:rPr>
          <w:rFonts w:ascii="Times New Roman" w:hAnsi="Times New Roman" w:cs="Times New Roman"/>
          <w:sz w:val="24"/>
          <w:szCs w:val="24"/>
        </w:rPr>
        <w:t>Improve the quality and use of Federal information to strengthen decision</w:t>
      </w:r>
      <w:r w:rsidR="009057E8">
        <w:rPr>
          <w:rFonts w:ascii="Times New Roman" w:hAnsi="Times New Roman" w:cs="Times New Roman"/>
          <w:sz w:val="24"/>
          <w:szCs w:val="24"/>
        </w:rPr>
        <w:t>-</w:t>
      </w:r>
      <w:r w:rsidRPr="00F36505">
        <w:rPr>
          <w:rFonts w:ascii="Times New Roman" w:hAnsi="Times New Roman" w:cs="Times New Roman"/>
          <w:sz w:val="24"/>
          <w:szCs w:val="24"/>
        </w:rPr>
        <w:t>making, accountability, and openness in Government and society.</w:t>
      </w:r>
    </w:p>
    <w:p w:rsidRPr="00F36505" w:rsidR="00863EFD" w:rsidP="00863EFD" w:rsidRDefault="00863EFD" w14:paraId="161D239A" w14:textId="77777777">
      <w:pPr>
        <w:numPr>
          <w:ilvl w:val="0"/>
          <w:numId w:val="2"/>
        </w:numPr>
        <w:spacing w:after="120" w:line="360" w:lineRule="auto"/>
        <w:contextualSpacing/>
        <w:rPr>
          <w:rFonts w:ascii="Times New Roman" w:hAnsi="Times New Roman" w:cs="Times New Roman"/>
          <w:sz w:val="24"/>
          <w:szCs w:val="24"/>
        </w:rPr>
      </w:pPr>
      <w:r w:rsidRPr="00F36505">
        <w:rPr>
          <w:rFonts w:ascii="Times New Roman" w:hAnsi="Times New Roman" w:cs="Times New Roman"/>
          <w:sz w:val="24"/>
          <w:szCs w:val="24"/>
        </w:rPr>
        <w:t>Minimize the cost to the Federal Government of creating, collecting, maintaining, using, disseminating, and disposing of information.</w:t>
      </w:r>
    </w:p>
    <w:p w:rsidRPr="00F36505" w:rsidR="00863EFD" w:rsidP="00863EFD" w:rsidRDefault="00863EFD" w14:paraId="76EB7C65" w14:textId="77777777">
      <w:pPr>
        <w:numPr>
          <w:ilvl w:val="0"/>
          <w:numId w:val="2"/>
        </w:numPr>
        <w:spacing w:after="120" w:line="360" w:lineRule="auto"/>
        <w:contextualSpacing/>
        <w:rPr>
          <w:rFonts w:ascii="Times New Roman" w:hAnsi="Times New Roman" w:cs="Times New Roman"/>
          <w:sz w:val="24"/>
          <w:szCs w:val="24"/>
        </w:rPr>
      </w:pPr>
      <w:r w:rsidRPr="00F36505">
        <w:rPr>
          <w:rFonts w:ascii="Times New Roman" w:hAnsi="Times New Roman" w:cs="Times New Roman"/>
          <w:sz w:val="24"/>
          <w:szCs w:val="24"/>
        </w:rPr>
        <w:t>Ensure the integrity, quality, and utility of the Federal statistical system.</w:t>
      </w:r>
      <w:r w:rsidRPr="00F36505">
        <w:rPr>
          <w:rFonts w:ascii="Times New Roman" w:hAnsi="Times New Roman" w:cs="Times New Roman"/>
          <w:sz w:val="24"/>
          <w:szCs w:val="24"/>
          <w:vertAlign w:val="superscript"/>
        </w:rPr>
        <w:footnoteReference w:id="2"/>
      </w:r>
    </w:p>
    <w:p w:rsidR="00863EFD" w:rsidP="000A14EF" w:rsidRDefault="00863EFD" w14:paraId="36569554" w14:textId="4835E4BC">
      <w:pPr>
        <w:spacing w:after="120" w:line="360" w:lineRule="auto"/>
        <w:ind w:firstLine="360"/>
        <w:rPr>
          <w:rFonts w:ascii="Times New Roman" w:hAnsi="Times New Roman" w:cs="Times New Roman"/>
          <w:sz w:val="24"/>
          <w:szCs w:val="24"/>
        </w:rPr>
      </w:pPr>
      <w:r w:rsidRPr="00F36505">
        <w:rPr>
          <w:rFonts w:ascii="Times New Roman" w:hAnsi="Times New Roman" w:cs="Times New Roman"/>
          <w:sz w:val="24"/>
          <w:szCs w:val="24"/>
        </w:rPr>
        <w:t>This information collection is in accordance with the authority granted to the Secretary under section 1833(t)(14)(D) of the Act</w:t>
      </w:r>
      <w:r w:rsidR="009057E8">
        <w:rPr>
          <w:rFonts w:ascii="Times New Roman" w:hAnsi="Times New Roman" w:cs="Times New Roman"/>
          <w:sz w:val="24"/>
          <w:szCs w:val="24"/>
        </w:rPr>
        <w:t>,</w:t>
      </w:r>
      <w:r w:rsidRPr="00F36505">
        <w:rPr>
          <w:rFonts w:ascii="Times New Roman" w:hAnsi="Times New Roman" w:cs="Times New Roman"/>
          <w:sz w:val="24"/>
          <w:szCs w:val="24"/>
        </w:rPr>
        <w:t xml:space="preserve"> and may be used to inform payment rates under the Medicare program for drugs purchased under the 340B program. </w:t>
      </w:r>
      <w:r w:rsidR="00EC6B33">
        <w:rPr>
          <w:rFonts w:ascii="Times New Roman" w:hAnsi="Times New Roman" w:cs="Times New Roman"/>
          <w:sz w:val="24"/>
          <w:szCs w:val="24"/>
        </w:rPr>
        <w:t>We are</w:t>
      </w:r>
      <w:r w:rsidRPr="008A7CA0">
        <w:rPr>
          <w:rFonts w:ascii="Times New Roman" w:hAnsi="Times New Roman" w:cs="Times New Roman"/>
          <w:sz w:val="24"/>
          <w:szCs w:val="24"/>
        </w:rPr>
        <w:t xml:space="preserve"> exercising explicit statutory authority </w:t>
      </w:r>
      <w:r w:rsidR="009057E8">
        <w:rPr>
          <w:rFonts w:ascii="Times New Roman" w:hAnsi="Times New Roman" w:cs="Times New Roman"/>
          <w:sz w:val="24"/>
          <w:szCs w:val="24"/>
        </w:rPr>
        <w:t>under</w:t>
      </w:r>
      <w:r w:rsidRPr="008A7CA0" w:rsidR="009057E8">
        <w:rPr>
          <w:rFonts w:ascii="Times New Roman" w:hAnsi="Times New Roman" w:cs="Times New Roman"/>
          <w:sz w:val="24"/>
          <w:szCs w:val="24"/>
        </w:rPr>
        <w:t xml:space="preserve"> </w:t>
      </w:r>
      <w:r w:rsidRPr="008A7CA0">
        <w:rPr>
          <w:rFonts w:ascii="Times New Roman" w:hAnsi="Times New Roman" w:cs="Times New Roman"/>
          <w:sz w:val="24"/>
          <w:szCs w:val="24"/>
        </w:rPr>
        <w:t xml:space="preserve">section 1833(t)(14)(D) to collect information regarding hospital acquisition costs for drugs. The acquisition cost data hospitals submit in response to this survey will be used to </w:t>
      </w:r>
      <w:r w:rsidRPr="008A7CA0">
        <w:rPr>
          <w:rFonts w:ascii="Times New Roman" w:hAnsi="Times New Roman" w:cs="Times New Roman"/>
          <w:sz w:val="24"/>
          <w:szCs w:val="24"/>
        </w:rPr>
        <w:lastRenderedPageBreak/>
        <w:t>help determine payment amounts for drugs acquired under the 340B program</w:t>
      </w:r>
      <w:r w:rsidR="00B2153E">
        <w:rPr>
          <w:rFonts w:ascii="Times New Roman" w:hAnsi="Times New Roman" w:cs="Times New Roman"/>
          <w:sz w:val="24"/>
          <w:szCs w:val="24"/>
        </w:rPr>
        <w:t>, which demonstrates the practical utility of the information collection</w:t>
      </w:r>
      <w:r w:rsidRPr="008A7CA0">
        <w:rPr>
          <w:rFonts w:ascii="Times New Roman" w:hAnsi="Times New Roman" w:cs="Times New Roman"/>
          <w:sz w:val="24"/>
          <w:szCs w:val="24"/>
        </w:rPr>
        <w:t xml:space="preserve">. </w:t>
      </w:r>
      <w:r w:rsidR="00EC6B33">
        <w:rPr>
          <w:rFonts w:ascii="Times New Roman" w:hAnsi="Times New Roman" w:cs="Times New Roman"/>
          <w:sz w:val="24"/>
          <w:szCs w:val="24"/>
        </w:rPr>
        <w:t>We</w:t>
      </w:r>
      <w:r w:rsidRPr="008A7CA0" w:rsidR="00EC6B33">
        <w:rPr>
          <w:rFonts w:ascii="Times New Roman" w:hAnsi="Times New Roman" w:cs="Times New Roman"/>
          <w:sz w:val="24"/>
          <w:szCs w:val="24"/>
        </w:rPr>
        <w:t xml:space="preserve"> </w:t>
      </w:r>
      <w:r w:rsidRPr="008A7CA0">
        <w:rPr>
          <w:rFonts w:ascii="Times New Roman" w:hAnsi="Times New Roman" w:cs="Times New Roman"/>
          <w:sz w:val="24"/>
          <w:szCs w:val="24"/>
        </w:rPr>
        <w:t xml:space="preserve">want to ensure that the Medicare program pays for SCODs purchased under the 340B program at amounts that </w:t>
      </w:r>
      <w:r w:rsidR="00813F08">
        <w:rPr>
          <w:rFonts w:ascii="Times New Roman" w:hAnsi="Times New Roman" w:cs="Times New Roman"/>
          <w:sz w:val="24"/>
          <w:szCs w:val="24"/>
        </w:rPr>
        <w:t xml:space="preserve">more accurately reflect </w:t>
      </w:r>
      <w:r w:rsidRPr="008A7CA0">
        <w:rPr>
          <w:rFonts w:ascii="Times New Roman" w:hAnsi="Times New Roman" w:cs="Times New Roman"/>
          <w:sz w:val="24"/>
          <w:szCs w:val="24"/>
        </w:rPr>
        <w:t xml:space="preserve">what hospitals actually pay to acquire the drugs. This will </w:t>
      </w:r>
      <w:r w:rsidR="00222AB7">
        <w:rPr>
          <w:rFonts w:ascii="Times New Roman" w:hAnsi="Times New Roman" w:cs="Times New Roman"/>
          <w:sz w:val="24"/>
          <w:szCs w:val="24"/>
        </w:rPr>
        <w:t xml:space="preserve">provide a </w:t>
      </w:r>
      <w:r w:rsidRPr="008A7CA0" w:rsidR="00222AB7">
        <w:rPr>
          <w:rFonts w:ascii="Times New Roman" w:hAnsi="Times New Roman" w:cs="Times New Roman"/>
          <w:sz w:val="24"/>
          <w:szCs w:val="24"/>
        </w:rPr>
        <w:t>safeguard</w:t>
      </w:r>
      <w:r w:rsidR="00222AB7">
        <w:rPr>
          <w:rFonts w:ascii="Times New Roman" w:hAnsi="Times New Roman" w:cs="Times New Roman"/>
          <w:sz w:val="24"/>
          <w:szCs w:val="24"/>
        </w:rPr>
        <w:t xml:space="preserve"> for</w:t>
      </w:r>
      <w:r w:rsidRPr="008A7CA0">
        <w:rPr>
          <w:rFonts w:ascii="Times New Roman" w:hAnsi="Times New Roman" w:cs="Times New Roman"/>
          <w:sz w:val="24"/>
          <w:szCs w:val="24"/>
        </w:rPr>
        <w:t xml:space="preserve"> Medicare trust fund dollars</w:t>
      </w:r>
      <w:r w:rsidR="00222AB7">
        <w:rPr>
          <w:rFonts w:ascii="Times New Roman" w:hAnsi="Times New Roman" w:cs="Times New Roman"/>
          <w:sz w:val="24"/>
          <w:szCs w:val="24"/>
        </w:rPr>
        <w:t>, maintain</w:t>
      </w:r>
      <w:r w:rsidRPr="008A7CA0">
        <w:rPr>
          <w:rFonts w:ascii="Times New Roman" w:hAnsi="Times New Roman" w:cs="Times New Roman"/>
          <w:sz w:val="24"/>
          <w:szCs w:val="24"/>
        </w:rPr>
        <w:t xml:space="preserve"> beneficiary access to these drugs</w:t>
      </w:r>
      <w:r w:rsidR="00222AB7">
        <w:rPr>
          <w:rFonts w:ascii="Times New Roman" w:hAnsi="Times New Roman" w:cs="Times New Roman"/>
          <w:sz w:val="24"/>
          <w:szCs w:val="24"/>
        </w:rPr>
        <w:t>,</w:t>
      </w:r>
      <w:r w:rsidRPr="008A7CA0">
        <w:rPr>
          <w:rFonts w:ascii="Times New Roman" w:hAnsi="Times New Roman" w:cs="Times New Roman"/>
          <w:sz w:val="24"/>
          <w:szCs w:val="24"/>
        </w:rPr>
        <w:t xml:space="preserve"> and </w:t>
      </w:r>
      <w:r w:rsidR="00222AB7">
        <w:rPr>
          <w:rFonts w:ascii="Times New Roman" w:hAnsi="Times New Roman" w:cs="Times New Roman"/>
          <w:sz w:val="24"/>
          <w:szCs w:val="24"/>
        </w:rPr>
        <w:t>allow</w:t>
      </w:r>
      <w:r w:rsidRPr="008A7CA0">
        <w:rPr>
          <w:rFonts w:ascii="Times New Roman" w:hAnsi="Times New Roman" w:cs="Times New Roman"/>
          <w:sz w:val="24"/>
          <w:szCs w:val="24"/>
        </w:rPr>
        <w:t xml:space="preserve"> beneficiary cost-sharing to be based on the amounts hospitals actually pay to acquire the drugs.</w:t>
      </w:r>
      <w:r w:rsidRPr="00F36505">
        <w:rPr>
          <w:rFonts w:ascii="Times New Roman" w:hAnsi="Times New Roman" w:cs="Times New Roman"/>
          <w:sz w:val="24"/>
          <w:szCs w:val="24"/>
        </w:rPr>
        <w:t xml:space="preserve">    </w:t>
      </w:r>
    </w:p>
    <w:p w:rsidR="00B2153E" w:rsidP="000A14EF" w:rsidRDefault="00B2153E" w14:paraId="23768AA1" w14:textId="729C62F4">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Regarding the survey response timeframe of 18 days, CMS believes this is an adequate timeframe to complete this survey; however, we are revising the timeframe </w:t>
      </w:r>
      <w:r w:rsidR="003C6F48">
        <w:rPr>
          <w:rFonts w:ascii="Times New Roman" w:hAnsi="Times New Roman" w:cs="Times New Roman"/>
          <w:sz w:val="24"/>
          <w:szCs w:val="24"/>
        </w:rPr>
        <w:t xml:space="preserve">to </w:t>
      </w:r>
      <w:r w:rsidRPr="000A14EF" w:rsidR="005959EE">
        <w:rPr>
          <w:rFonts w:ascii="Times New Roman" w:hAnsi="Times New Roman" w:cs="Times New Roman"/>
          <w:sz w:val="24"/>
          <w:szCs w:val="24"/>
          <w:highlight w:val="yellow"/>
        </w:rPr>
        <w:t>about</w:t>
      </w:r>
      <w:r w:rsidR="005959EE">
        <w:rPr>
          <w:rFonts w:ascii="Times New Roman" w:hAnsi="Times New Roman" w:cs="Times New Roman"/>
          <w:sz w:val="24"/>
          <w:szCs w:val="24"/>
        </w:rPr>
        <w:t xml:space="preserve"> </w:t>
      </w:r>
      <w:r w:rsidR="003C6F48">
        <w:rPr>
          <w:rFonts w:ascii="Times New Roman" w:hAnsi="Times New Roman" w:cs="Times New Roman"/>
          <w:sz w:val="24"/>
          <w:szCs w:val="24"/>
        </w:rPr>
        <w:t xml:space="preserve">3 weeks </w:t>
      </w:r>
      <w:r>
        <w:rPr>
          <w:rFonts w:ascii="Times New Roman" w:hAnsi="Times New Roman" w:cs="Times New Roman"/>
          <w:sz w:val="24"/>
          <w:szCs w:val="24"/>
        </w:rPr>
        <w:t>in order to allow hospitals adequ</w:t>
      </w:r>
      <w:r w:rsidR="00FB0818">
        <w:rPr>
          <w:rFonts w:ascii="Times New Roman" w:hAnsi="Times New Roman" w:cs="Times New Roman"/>
          <w:sz w:val="24"/>
          <w:szCs w:val="24"/>
        </w:rPr>
        <w:t>ate time to complete the survey</w:t>
      </w:r>
      <w:r w:rsidR="003C6F48">
        <w:rPr>
          <w:rFonts w:ascii="Times New Roman" w:hAnsi="Times New Roman" w:cs="Times New Roman"/>
          <w:sz w:val="24"/>
          <w:szCs w:val="24"/>
        </w:rPr>
        <w:t xml:space="preserve">, </w:t>
      </w:r>
      <w:r w:rsidR="003929B0">
        <w:rPr>
          <w:rFonts w:ascii="Times New Roman" w:hAnsi="Times New Roman" w:cs="Times New Roman"/>
          <w:sz w:val="24"/>
          <w:szCs w:val="24"/>
        </w:rPr>
        <w:t xml:space="preserve">and </w:t>
      </w:r>
      <w:r w:rsidR="003C6F48">
        <w:rPr>
          <w:rFonts w:ascii="Times New Roman" w:hAnsi="Times New Roman" w:cs="Times New Roman"/>
          <w:sz w:val="24"/>
          <w:szCs w:val="24"/>
        </w:rPr>
        <w:t xml:space="preserve">we </w:t>
      </w:r>
      <w:r w:rsidR="003929B0">
        <w:rPr>
          <w:rFonts w:ascii="Times New Roman" w:hAnsi="Times New Roman" w:cs="Times New Roman"/>
          <w:sz w:val="24"/>
          <w:szCs w:val="24"/>
        </w:rPr>
        <w:t xml:space="preserve">further </w:t>
      </w:r>
      <w:r w:rsidR="003C6F48">
        <w:rPr>
          <w:rFonts w:ascii="Times New Roman" w:hAnsi="Times New Roman" w:cs="Times New Roman"/>
          <w:sz w:val="24"/>
          <w:szCs w:val="24"/>
        </w:rPr>
        <w:t>note that hospitals are welcome to use the Quick Survey submission if they so choose and there should be very little time and effort involved with that option</w:t>
      </w:r>
      <w:r w:rsidR="00FB0818">
        <w:rPr>
          <w:rFonts w:ascii="Times New Roman" w:hAnsi="Times New Roman" w:cs="Times New Roman"/>
          <w:sz w:val="24"/>
          <w:szCs w:val="24"/>
        </w:rPr>
        <w:t>.</w:t>
      </w:r>
      <w:r>
        <w:rPr>
          <w:rFonts w:ascii="Times New Roman" w:hAnsi="Times New Roman" w:cs="Times New Roman"/>
          <w:sz w:val="24"/>
          <w:szCs w:val="24"/>
        </w:rPr>
        <w:t xml:space="preserve"> </w:t>
      </w:r>
    </w:p>
    <w:p w:rsidRPr="00370C39" w:rsidR="003C6F48" w:rsidP="003C6F48" w:rsidRDefault="003C6F48" w14:paraId="7C4E8747" w14:textId="239CB0DE">
      <w:pPr>
        <w:spacing w:after="120" w:line="360" w:lineRule="auto"/>
        <w:ind w:firstLine="720"/>
        <w:rPr>
          <w:rFonts w:ascii="Times New Roman" w:hAnsi="Times New Roman" w:eastAsia="Times New Roman" w:cs="Times New Roman"/>
          <w:iCs/>
          <w:sz w:val="24"/>
          <w:szCs w:val="24"/>
        </w:rPr>
      </w:pPr>
      <w:r>
        <w:rPr>
          <w:rFonts w:ascii="Times New Roman" w:hAnsi="Times New Roman" w:cs="Times New Roman"/>
          <w:sz w:val="24"/>
          <w:szCs w:val="24"/>
        </w:rPr>
        <w:t xml:space="preserve">We appreciate the comment that </w:t>
      </w:r>
      <w:r w:rsidRPr="00DA73D1">
        <w:rPr>
          <w:rFonts w:ascii="Times New Roman" w:hAnsi="Times New Roman" w:eastAsia="Times New Roman" w:cs="Times New Roman"/>
          <w:color w:val="000000"/>
          <w:sz w:val="24"/>
        </w:rPr>
        <w:t xml:space="preserve">acquisition costs for 340B </w:t>
      </w:r>
      <w:r>
        <w:rPr>
          <w:rFonts w:ascii="Times New Roman" w:hAnsi="Times New Roman" w:eastAsia="Times New Roman" w:cs="Times New Roman"/>
          <w:color w:val="000000"/>
          <w:sz w:val="24"/>
        </w:rPr>
        <w:t>drugs</w:t>
      </w:r>
      <w:r w:rsidRPr="00DA73D1">
        <w:rPr>
          <w:rFonts w:ascii="Times New Roman" w:hAnsi="Times New Roman" w:eastAsia="Times New Roman" w:cs="Times New Roman"/>
          <w:color w:val="000000"/>
          <w:sz w:val="24"/>
        </w:rPr>
        <w:t xml:space="preserve"> are largely consistent across different 340B</w:t>
      </w:r>
      <w:r>
        <w:rPr>
          <w:rFonts w:ascii="Times New Roman" w:hAnsi="Times New Roman" w:eastAsia="Times New Roman" w:cs="Times New Roman"/>
          <w:color w:val="000000"/>
          <w:sz w:val="24"/>
        </w:rPr>
        <w:t>-c</w:t>
      </w:r>
      <w:r w:rsidRPr="00DA73D1">
        <w:rPr>
          <w:rFonts w:ascii="Times New Roman" w:hAnsi="Times New Roman" w:eastAsia="Times New Roman" w:cs="Times New Roman"/>
          <w:color w:val="000000"/>
          <w:sz w:val="24"/>
        </w:rPr>
        <w:t xml:space="preserve">overed </w:t>
      </w:r>
      <w:r>
        <w:rPr>
          <w:rFonts w:ascii="Times New Roman" w:hAnsi="Times New Roman" w:eastAsia="Times New Roman" w:cs="Times New Roman"/>
          <w:color w:val="000000"/>
          <w:sz w:val="24"/>
        </w:rPr>
        <w:t>e</w:t>
      </w:r>
      <w:r w:rsidRPr="00DA73D1">
        <w:rPr>
          <w:rFonts w:ascii="Times New Roman" w:hAnsi="Times New Roman" w:eastAsia="Times New Roman" w:cs="Times New Roman"/>
          <w:color w:val="000000"/>
          <w:sz w:val="24"/>
        </w:rPr>
        <w:t xml:space="preserve">ntities </w:t>
      </w:r>
      <w:r>
        <w:rPr>
          <w:rFonts w:ascii="Times New Roman" w:hAnsi="Times New Roman" w:eastAsia="Times New Roman" w:cs="Times New Roman"/>
          <w:color w:val="000000"/>
          <w:sz w:val="24"/>
        </w:rPr>
        <w:t>based on 340B</w:t>
      </w:r>
      <w:r w:rsidRPr="00DA73D1">
        <w:rPr>
          <w:rFonts w:ascii="Times New Roman" w:hAnsi="Times New Roman" w:eastAsia="Times New Roman" w:cs="Times New Roman"/>
          <w:color w:val="000000"/>
          <w:sz w:val="24"/>
        </w:rPr>
        <w:t xml:space="preserve"> statutory pricing </w:t>
      </w:r>
      <w:r>
        <w:rPr>
          <w:rFonts w:ascii="Times New Roman" w:hAnsi="Times New Roman" w:eastAsia="Times New Roman" w:cs="Times New Roman"/>
          <w:color w:val="000000"/>
          <w:sz w:val="24"/>
        </w:rPr>
        <w:t xml:space="preserve">calculations, however, we disagree that a smaller sample would be a better approach or yield more accurate results. </w:t>
      </w:r>
      <w:r w:rsidR="001028BE">
        <w:rPr>
          <w:rFonts w:ascii="Times New Roman" w:hAnsi="Times New Roman" w:eastAsia="Times New Roman" w:cs="Times New Roman"/>
          <w:color w:val="000000"/>
          <w:sz w:val="24"/>
        </w:rPr>
        <w:t xml:space="preserve">We note that </w:t>
      </w:r>
      <w:r w:rsidRPr="001028BE" w:rsidR="001028BE">
        <w:rPr>
          <w:rFonts w:ascii="Times New Roman" w:hAnsi="Times New Roman" w:eastAsia="Times New Roman" w:cs="Times New Roman"/>
          <w:color w:val="000000"/>
          <w:sz w:val="24"/>
        </w:rPr>
        <w:t>the statute permits</w:t>
      </w:r>
      <w:r w:rsidR="000F7955">
        <w:rPr>
          <w:rFonts w:ascii="Times New Roman" w:hAnsi="Times New Roman" w:eastAsia="Times New Roman" w:cs="Times New Roman"/>
          <w:color w:val="000000"/>
          <w:sz w:val="24"/>
        </w:rPr>
        <w:t>,</w:t>
      </w:r>
      <w:r w:rsidRPr="001028BE" w:rsidR="001028BE">
        <w:rPr>
          <w:rFonts w:ascii="Times New Roman" w:hAnsi="Times New Roman" w:eastAsia="Times New Roman" w:cs="Times New Roman"/>
          <w:color w:val="000000"/>
          <w:sz w:val="24"/>
        </w:rPr>
        <w:t xml:space="preserve"> but does not require</w:t>
      </w:r>
      <w:r w:rsidR="003929B0">
        <w:rPr>
          <w:rFonts w:ascii="Times New Roman" w:hAnsi="Times New Roman" w:eastAsia="Times New Roman" w:cs="Times New Roman"/>
          <w:color w:val="000000"/>
          <w:sz w:val="24"/>
        </w:rPr>
        <w:t>,</w:t>
      </w:r>
      <w:r w:rsidRPr="001028BE" w:rsidR="001028BE">
        <w:rPr>
          <w:rFonts w:ascii="Times New Roman" w:hAnsi="Times New Roman" w:eastAsia="Times New Roman" w:cs="Times New Roman"/>
          <w:color w:val="000000"/>
          <w:sz w:val="24"/>
        </w:rPr>
        <w:t xml:space="preserve"> sampling, and that as shown above</w:t>
      </w:r>
      <w:r w:rsidR="000F7955">
        <w:rPr>
          <w:rFonts w:ascii="Times New Roman" w:hAnsi="Times New Roman" w:eastAsia="Times New Roman" w:cs="Times New Roman"/>
          <w:color w:val="000000"/>
          <w:sz w:val="24"/>
        </w:rPr>
        <w:t xml:space="preserve"> </w:t>
      </w:r>
      <w:r w:rsidRPr="001028BE" w:rsidR="001028BE">
        <w:rPr>
          <w:rFonts w:ascii="Times New Roman" w:hAnsi="Times New Roman" w:eastAsia="Times New Roman" w:cs="Times New Roman"/>
          <w:color w:val="000000"/>
          <w:sz w:val="24"/>
        </w:rPr>
        <w:t xml:space="preserve">sampling is unnecessary here because </w:t>
      </w:r>
      <w:r w:rsidR="001028BE">
        <w:rPr>
          <w:rFonts w:ascii="Times New Roman" w:hAnsi="Times New Roman" w:eastAsia="Times New Roman" w:cs="Times New Roman"/>
          <w:color w:val="000000"/>
          <w:sz w:val="24"/>
        </w:rPr>
        <w:t>we</w:t>
      </w:r>
      <w:r w:rsidRPr="001028BE" w:rsidR="001028BE">
        <w:rPr>
          <w:rFonts w:ascii="Times New Roman" w:hAnsi="Times New Roman" w:eastAsia="Times New Roman" w:cs="Times New Roman"/>
          <w:color w:val="000000"/>
          <w:sz w:val="24"/>
        </w:rPr>
        <w:t xml:space="preserve"> can survey all 340B hospitals without creating unnecessary burdens</w:t>
      </w:r>
      <w:r w:rsidR="001028BE">
        <w:rPr>
          <w:rFonts w:ascii="Times New Roman" w:hAnsi="Times New Roman" w:eastAsia="Times New Roman" w:cs="Times New Roman"/>
          <w:color w:val="000000"/>
          <w:sz w:val="24"/>
        </w:rPr>
        <w:t>.</w:t>
      </w:r>
      <w:r w:rsidRPr="001028BE" w:rsidR="001028BE">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We believe that the commenter may have been concerned about burden associated with all 340B</w:t>
      </w:r>
      <w:r w:rsidR="003929B0">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t>enrolled hospitals submitting the survey</w:t>
      </w:r>
      <w:r w:rsidR="003929B0">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t xml:space="preserve"> and note that we have already taken steps to reduce survey burden by allowing reporting at the hospital CCN</w:t>
      </w:r>
      <w:r w:rsidR="003929B0">
        <w:rPr>
          <w:rFonts w:ascii="Times New Roman" w:hAnsi="Times New Roman" w:eastAsia="Times New Roman" w:cs="Times New Roman"/>
          <w:color w:val="000000"/>
          <w:sz w:val="24"/>
        </w:rPr>
        <w:t xml:space="preserve">-level </w:t>
      </w:r>
      <w:r>
        <w:rPr>
          <w:rFonts w:ascii="Times New Roman" w:hAnsi="Times New Roman" w:eastAsia="Times New Roman" w:cs="Times New Roman"/>
          <w:color w:val="000000"/>
          <w:sz w:val="24"/>
        </w:rPr>
        <w:t>rather than requiring each hospital provider-based department to report individually</w:t>
      </w:r>
      <w:r w:rsidR="003929B0">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t xml:space="preserve"> establishing a web portal to streamline survey submission</w:t>
      </w:r>
      <w:r w:rsidR="003929B0">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t xml:space="preserve"> and, importantly, making a “Quick Survey” option available under which hospitals would not be required to fill out any specific drug acquisition cost data (</w:t>
      </w:r>
      <w:r w:rsidR="00DA28E5">
        <w:rPr>
          <w:rFonts w:ascii="Times New Roman" w:hAnsi="Times New Roman" w:eastAsia="Times New Roman" w:cs="Times New Roman"/>
          <w:color w:val="000000"/>
          <w:sz w:val="24"/>
        </w:rPr>
        <w:t xml:space="preserve">340B </w:t>
      </w:r>
      <w:r>
        <w:rPr>
          <w:rFonts w:ascii="Times New Roman" w:hAnsi="Times New Roman" w:eastAsia="Times New Roman" w:cs="Times New Roman"/>
          <w:color w:val="000000"/>
          <w:sz w:val="24"/>
        </w:rPr>
        <w:t xml:space="preserve">ceiling price data </w:t>
      </w:r>
      <w:r w:rsidR="003929B0">
        <w:rPr>
          <w:rFonts w:ascii="Times New Roman" w:hAnsi="Times New Roman" w:eastAsia="Times New Roman" w:cs="Times New Roman"/>
          <w:color w:val="000000"/>
          <w:sz w:val="24"/>
        </w:rPr>
        <w:t>is being used for hospitals that select this option</w:t>
      </w:r>
      <w:r>
        <w:rPr>
          <w:rFonts w:ascii="Times New Roman" w:hAnsi="Times New Roman" w:eastAsia="Times New Roman" w:cs="Times New Roman"/>
          <w:color w:val="000000"/>
          <w:sz w:val="24"/>
        </w:rPr>
        <w:t xml:space="preserve">). </w:t>
      </w:r>
    </w:p>
    <w:p w:rsidR="000F7955" w:rsidP="000A14EF" w:rsidRDefault="000F7955" w14:paraId="0122B7AF" w14:textId="77777777">
      <w:pPr>
        <w:spacing w:after="120" w:line="360" w:lineRule="auto"/>
        <w:ind w:firstLine="360"/>
        <w:rPr>
          <w:rFonts w:ascii="Times New Roman" w:hAnsi="Times New Roman" w:cs="Times New Roman"/>
          <w:sz w:val="24"/>
          <w:szCs w:val="24"/>
        </w:rPr>
      </w:pPr>
    </w:p>
    <w:p w:rsidRPr="002C3DC2" w:rsidR="004A4620" w:rsidP="004A4620" w:rsidRDefault="00AD13B4" w14:paraId="473C512F" w14:textId="66DEFF9D">
      <w:pPr>
        <w:spacing w:after="120" w:line="360" w:lineRule="auto"/>
        <w:rPr>
          <w:rFonts w:ascii="Times New Roman" w:hAnsi="Times New Roman" w:cs="Times New Roman"/>
          <w:bCs/>
          <w:sz w:val="24"/>
          <w:szCs w:val="24"/>
        </w:rPr>
      </w:pPr>
      <w:r>
        <w:rPr>
          <w:rFonts w:ascii="Times New Roman" w:hAnsi="Times New Roman" w:cs="Times New Roman"/>
          <w:b/>
          <w:bCs/>
          <w:sz w:val="24"/>
          <w:szCs w:val="24"/>
        </w:rPr>
        <w:t xml:space="preserve">Comment:  </w:t>
      </w:r>
      <w:r w:rsidR="00876005">
        <w:rPr>
          <w:rFonts w:ascii="Times New Roman" w:hAnsi="Times New Roman" w:eastAsia="Times New Roman" w:cs="Times New Roman"/>
          <w:sz w:val="24"/>
          <w:szCs w:val="24"/>
        </w:rPr>
        <w:t>C</w:t>
      </w:r>
      <w:r w:rsidR="00A218D7">
        <w:rPr>
          <w:rFonts w:ascii="Times New Roman" w:hAnsi="Times New Roman" w:eastAsia="Times New Roman" w:cs="Times New Roman"/>
          <w:sz w:val="24"/>
          <w:szCs w:val="24"/>
        </w:rPr>
        <w:t>ommenter</w:t>
      </w:r>
      <w:r w:rsidR="00876005">
        <w:rPr>
          <w:rFonts w:ascii="Times New Roman" w:hAnsi="Times New Roman" w:eastAsia="Times New Roman" w:cs="Times New Roman"/>
          <w:sz w:val="24"/>
          <w:szCs w:val="24"/>
        </w:rPr>
        <w:t>s</w:t>
      </w:r>
      <w:r w:rsidR="00A218D7">
        <w:rPr>
          <w:rFonts w:ascii="Times New Roman" w:hAnsi="Times New Roman" w:eastAsia="Times New Roman" w:cs="Times New Roman"/>
          <w:sz w:val="24"/>
          <w:szCs w:val="24"/>
        </w:rPr>
        <w:t xml:space="preserve"> requested, </w:t>
      </w:r>
      <w:r w:rsidR="00C025FD">
        <w:rPr>
          <w:rFonts w:ascii="Times New Roman" w:hAnsi="Times New Roman" w:eastAsia="Times New Roman" w:cs="Times New Roman"/>
          <w:sz w:val="24"/>
          <w:szCs w:val="24"/>
        </w:rPr>
        <w:t xml:space="preserve">as they did during the 60-day comment period, </w:t>
      </w:r>
      <w:r w:rsidR="005451FD">
        <w:rPr>
          <w:rFonts w:ascii="Times New Roman" w:hAnsi="Times New Roman" w:eastAsia="Times New Roman" w:cs="Times New Roman"/>
          <w:sz w:val="24"/>
          <w:szCs w:val="24"/>
        </w:rPr>
        <w:t xml:space="preserve">that </w:t>
      </w:r>
      <w:r w:rsidR="00A218D7">
        <w:rPr>
          <w:rFonts w:ascii="Times New Roman" w:hAnsi="Times New Roman" w:eastAsia="Times New Roman" w:cs="Times New Roman"/>
          <w:sz w:val="24"/>
          <w:szCs w:val="24"/>
        </w:rPr>
        <w:t>in an effort to reduce burden, rural hospitals, including rural referral centers (RRCs)</w:t>
      </w:r>
      <w:r w:rsidR="00DA28E5">
        <w:rPr>
          <w:rFonts w:ascii="Times New Roman" w:hAnsi="Times New Roman" w:eastAsia="Times New Roman" w:cs="Times New Roman"/>
          <w:sz w:val="24"/>
          <w:szCs w:val="24"/>
        </w:rPr>
        <w:t>,</w:t>
      </w:r>
      <w:r w:rsidR="00A218D7">
        <w:rPr>
          <w:rFonts w:ascii="Times New Roman" w:hAnsi="Times New Roman" w:eastAsia="Times New Roman" w:cs="Times New Roman"/>
          <w:sz w:val="24"/>
          <w:szCs w:val="24"/>
        </w:rPr>
        <w:t xml:space="preserve"> </w:t>
      </w:r>
      <w:r w:rsidR="00876005">
        <w:rPr>
          <w:rFonts w:ascii="Times New Roman" w:hAnsi="Times New Roman" w:eastAsia="Times New Roman" w:cs="Times New Roman"/>
          <w:sz w:val="24"/>
          <w:szCs w:val="24"/>
        </w:rPr>
        <w:t xml:space="preserve">and </w:t>
      </w:r>
      <w:r w:rsidR="00FA6FD1">
        <w:rPr>
          <w:rFonts w:ascii="Times New Roman" w:hAnsi="Times New Roman" w:cs="Times New Roman"/>
          <w:sz w:val="24"/>
          <w:szCs w:val="24"/>
        </w:rPr>
        <w:t>children's hospitals</w:t>
      </w:r>
      <w:r w:rsidR="005451FD">
        <w:rPr>
          <w:rFonts w:ascii="Times New Roman" w:hAnsi="Times New Roman" w:cs="Times New Roman"/>
          <w:sz w:val="24"/>
          <w:szCs w:val="24"/>
        </w:rPr>
        <w:t>,</w:t>
      </w:r>
      <w:r w:rsidR="00A218D7">
        <w:rPr>
          <w:rFonts w:ascii="Times New Roman" w:hAnsi="Times New Roman" w:eastAsia="Times New Roman" w:cs="Times New Roman"/>
          <w:sz w:val="24"/>
          <w:szCs w:val="24"/>
        </w:rPr>
        <w:t xml:space="preserve"> be excluded from the survey population</w:t>
      </w:r>
      <w:r w:rsidR="00876005">
        <w:rPr>
          <w:rFonts w:ascii="Times New Roman" w:hAnsi="Times New Roman" w:eastAsia="Times New Roman" w:cs="Times New Roman"/>
          <w:sz w:val="24"/>
          <w:szCs w:val="24"/>
        </w:rPr>
        <w:t>. One commenter cited that</w:t>
      </w:r>
      <w:r w:rsidR="00A218D7">
        <w:rPr>
          <w:rFonts w:ascii="Times New Roman" w:hAnsi="Times New Roman" w:eastAsia="Times New Roman" w:cs="Times New Roman"/>
          <w:sz w:val="24"/>
          <w:szCs w:val="24"/>
        </w:rPr>
        <w:t xml:space="preserve"> rural hospitals have considerabl</w:t>
      </w:r>
      <w:r w:rsidR="00813F08">
        <w:rPr>
          <w:rFonts w:ascii="Times New Roman" w:hAnsi="Times New Roman" w:eastAsia="Times New Roman" w:cs="Times New Roman"/>
          <w:sz w:val="24"/>
          <w:szCs w:val="24"/>
        </w:rPr>
        <w:t>y</w:t>
      </w:r>
      <w:r w:rsidR="00A218D7">
        <w:rPr>
          <w:rFonts w:ascii="Times New Roman" w:hAnsi="Times New Roman" w:eastAsia="Times New Roman" w:cs="Times New Roman"/>
          <w:sz w:val="24"/>
          <w:szCs w:val="24"/>
        </w:rPr>
        <w:t xml:space="preserve"> </w:t>
      </w:r>
      <w:r w:rsidR="00330596">
        <w:rPr>
          <w:rFonts w:ascii="Times New Roman" w:hAnsi="Times New Roman" w:eastAsia="Times New Roman" w:cs="Times New Roman"/>
          <w:sz w:val="24"/>
          <w:szCs w:val="24"/>
        </w:rPr>
        <w:t xml:space="preserve">fewer </w:t>
      </w:r>
      <w:r w:rsidR="00A218D7">
        <w:rPr>
          <w:rFonts w:ascii="Times New Roman" w:hAnsi="Times New Roman" w:eastAsia="Times New Roman" w:cs="Times New Roman"/>
          <w:sz w:val="24"/>
          <w:szCs w:val="24"/>
        </w:rPr>
        <w:t xml:space="preserve">resources than others in the 340B community. </w:t>
      </w:r>
      <w:r w:rsidR="00876005">
        <w:rPr>
          <w:rFonts w:ascii="Times New Roman" w:hAnsi="Times New Roman" w:cs="Times New Roman"/>
          <w:sz w:val="24"/>
          <w:szCs w:val="24"/>
        </w:rPr>
        <w:t>Another</w:t>
      </w:r>
      <w:r w:rsidR="00A218D7">
        <w:rPr>
          <w:rFonts w:ascii="Times New Roman" w:hAnsi="Times New Roman" w:cs="Times New Roman"/>
          <w:sz w:val="24"/>
          <w:szCs w:val="24"/>
        </w:rPr>
        <w:t xml:space="preserve"> commenter cited that children's hospital</w:t>
      </w:r>
      <w:r w:rsidR="001D2FF0">
        <w:rPr>
          <w:rFonts w:ascii="Times New Roman" w:hAnsi="Times New Roman" w:cs="Times New Roman"/>
          <w:sz w:val="24"/>
          <w:szCs w:val="24"/>
        </w:rPr>
        <w:t>s</w:t>
      </w:r>
      <w:r w:rsidR="00A218D7">
        <w:rPr>
          <w:rFonts w:ascii="Times New Roman" w:hAnsi="Times New Roman" w:cs="Times New Roman"/>
          <w:sz w:val="24"/>
          <w:szCs w:val="24"/>
        </w:rPr>
        <w:t xml:space="preserve"> provide care to only a small number of Medicare beneficiaries. The </w:t>
      </w:r>
      <w:r w:rsidR="00A218D7">
        <w:rPr>
          <w:rFonts w:ascii="Times New Roman" w:hAnsi="Times New Roman" w:cs="Times New Roman"/>
          <w:sz w:val="24"/>
          <w:szCs w:val="24"/>
        </w:rPr>
        <w:lastRenderedPageBreak/>
        <w:t>commenter stated the information from children's hospitals would not improve the information collection request, but would significantly increase the administrative burden o</w:t>
      </w:r>
      <w:r w:rsidR="005451FD">
        <w:rPr>
          <w:rFonts w:ascii="Times New Roman" w:hAnsi="Times New Roman" w:cs="Times New Roman"/>
          <w:sz w:val="24"/>
          <w:szCs w:val="24"/>
        </w:rPr>
        <w:t>n</w:t>
      </w:r>
      <w:r w:rsidR="00A218D7">
        <w:rPr>
          <w:rFonts w:ascii="Times New Roman" w:hAnsi="Times New Roman" w:cs="Times New Roman"/>
          <w:sz w:val="24"/>
          <w:szCs w:val="24"/>
        </w:rPr>
        <w:t xml:space="preserve"> children's hospitals. Furthermore, the commenter contended that the marginal utility of additional data from a small number of</w:t>
      </w:r>
      <w:r w:rsidR="00FA6FD1">
        <w:rPr>
          <w:rFonts w:ascii="Times New Roman" w:hAnsi="Times New Roman" w:cs="Times New Roman"/>
          <w:sz w:val="24"/>
          <w:szCs w:val="24"/>
        </w:rPr>
        <w:t xml:space="preserve"> children's hospitals outweigh</w:t>
      </w:r>
      <w:r w:rsidR="00A218D7">
        <w:rPr>
          <w:rFonts w:ascii="Times New Roman" w:hAnsi="Times New Roman" w:cs="Times New Roman"/>
          <w:sz w:val="24"/>
          <w:szCs w:val="24"/>
        </w:rPr>
        <w:t xml:space="preserve"> the burden this survey would impose.</w:t>
      </w:r>
      <w:r w:rsidR="00631878">
        <w:rPr>
          <w:rFonts w:ascii="Times New Roman" w:hAnsi="Times New Roman" w:cs="Times New Roman"/>
          <w:sz w:val="24"/>
          <w:szCs w:val="24"/>
        </w:rPr>
        <w:t xml:space="preserve"> In addition, another commenter </w:t>
      </w:r>
      <w:r w:rsidRPr="002C3DC2" w:rsidR="004A4620">
        <w:rPr>
          <w:rFonts w:ascii="Times New Roman" w:hAnsi="Times New Roman" w:cs="Times New Roman"/>
          <w:bCs/>
          <w:sz w:val="24"/>
          <w:szCs w:val="24"/>
        </w:rPr>
        <w:t>ar</w:t>
      </w:r>
      <w:r w:rsidRPr="002C3DC2" w:rsidR="00631878">
        <w:rPr>
          <w:rFonts w:ascii="Times New Roman" w:hAnsi="Times New Roman" w:cs="Times New Roman"/>
          <w:bCs/>
          <w:sz w:val="24"/>
          <w:szCs w:val="24"/>
        </w:rPr>
        <w:t>g</w:t>
      </w:r>
      <w:r w:rsidRPr="002C3DC2" w:rsidR="004A4620">
        <w:rPr>
          <w:rFonts w:ascii="Times New Roman" w:hAnsi="Times New Roman" w:cs="Times New Roman"/>
          <w:bCs/>
          <w:sz w:val="24"/>
          <w:szCs w:val="24"/>
        </w:rPr>
        <w:t>u</w:t>
      </w:r>
      <w:r w:rsidRPr="002C3DC2" w:rsidR="00631878">
        <w:rPr>
          <w:rFonts w:ascii="Times New Roman" w:hAnsi="Times New Roman" w:cs="Times New Roman"/>
          <w:bCs/>
          <w:sz w:val="24"/>
          <w:szCs w:val="24"/>
        </w:rPr>
        <w:t xml:space="preserve">ed that </w:t>
      </w:r>
      <w:r w:rsidR="00EE15AD">
        <w:rPr>
          <w:rFonts w:ascii="Times New Roman" w:hAnsi="Times New Roman" w:cs="Times New Roman"/>
          <w:bCs/>
          <w:sz w:val="24"/>
          <w:szCs w:val="24"/>
        </w:rPr>
        <w:t>critical access hospitals (</w:t>
      </w:r>
      <w:r w:rsidRPr="002C3DC2" w:rsidR="00631878">
        <w:rPr>
          <w:rFonts w:ascii="Times New Roman" w:hAnsi="Times New Roman" w:cs="Times New Roman"/>
          <w:bCs/>
          <w:sz w:val="24"/>
          <w:szCs w:val="24"/>
        </w:rPr>
        <w:t>CAHs</w:t>
      </w:r>
      <w:r w:rsidR="00EE15AD">
        <w:rPr>
          <w:rFonts w:ascii="Times New Roman" w:hAnsi="Times New Roman" w:cs="Times New Roman"/>
          <w:bCs/>
          <w:sz w:val="24"/>
          <w:szCs w:val="24"/>
        </w:rPr>
        <w:t>)</w:t>
      </w:r>
      <w:r w:rsidRPr="002C3DC2" w:rsidR="00631878">
        <w:rPr>
          <w:rFonts w:ascii="Times New Roman" w:hAnsi="Times New Roman" w:cs="Times New Roman"/>
          <w:bCs/>
          <w:sz w:val="24"/>
          <w:szCs w:val="24"/>
        </w:rPr>
        <w:t xml:space="preserve"> </w:t>
      </w:r>
      <w:r w:rsidRPr="002C3DC2" w:rsidR="004A4620">
        <w:rPr>
          <w:rFonts w:ascii="Times New Roman" w:hAnsi="Times New Roman" w:cs="Times New Roman"/>
          <w:bCs/>
          <w:sz w:val="24"/>
          <w:szCs w:val="24"/>
        </w:rPr>
        <w:t>should be excluded from the information collection because CAH</w:t>
      </w:r>
      <w:r w:rsidR="00065363">
        <w:rPr>
          <w:rFonts w:ascii="Times New Roman" w:hAnsi="Times New Roman" w:cs="Times New Roman"/>
          <w:bCs/>
          <w:sz w:val="24"/>
          <w:szCs w:val="24"/>
        </w:rPr>
        <w:t>s</w:t>
      </w:r>
      <w:r w:rsidRPr="002C3DC2" w:rsidR="004A4620">
        <w:rPr>
          <w:rFonts w:ascii="Times New Roman" w:hAnsi="Times New Roman" w:cs="Times New Roman"/>
          <w:bCs/>
          <w:sz w:val="24"/>
          <w:szCs w:val="24"/>
        </w:rPr>
        <w:t xml:space="preserve"> </w:t>
      </w:r>
      <w:r w:rsidRPr="002C3DC2" w:rsidR="00631878">
        <w:rPr>
          <w:rFonts w:ascii="Times New Roman" w:hAnsi="Times New Roman" w:cs="Times New Roman"/>
          <w:bCs/>
          <w:sz w:val="24"/>
          <w:szCs w:val="24"/>
        </w:rPr>
        <w:t>are not paid under the</w:t>
      </w:r>
      <w:r w:rsidRPr="002C3DC2" w:rsidR="004A4620">
        <w:rPr>
          <w:rFonts w:ascii="Times New Roman" w:hAnsi="Times New Roman" w:cs="Times New Roman"/>
          <w:bCs/>
          <w:sz w:val="24"/>
          <w:szCs w:val="24"/>
        </w:rPr>
        <w:t xml:space="preserve"> OPPS. </w:t>
      </w:r>
    </w:p>
    <w:p w:rsidR="00AD3077" w:rsidP="00A218D7" w:rsidRDefault="00A218D7" w14:paraId="782DBF39" w14:textId="15D48134">
      <w:pPr>
        <w:spacing w:after="120" w:line="360" w:lineRule="auto"/>
        <w:rPr>
          <w:rFonts w:ascii="Times New Roman" w:hAnsi="Times New Roman" w:cs="Times New Roman"/>
          <w:sz w:val="24"/>
          <w:szCs w:val="24"/>
        </w:rPr>
      </w:pPr>
      <w:r w:rsidRPr="00670DF1">
        <w:rPr>
          <w:rFonts w:ascii="Times New Roman" w:hAnsi="Times New Roman" w:cs="Times New Roman"/>
          <w:b/>
          <w:bCs/>
          <w:sz w:val="24"/>
          <w:szCs w:val="24"/>
        </w:rPr>
        <w:t>Response</w:t>
      </w:r>
      <w:r w:rsidRPr="00522F4D">
        <w:rPr>
          <w:rFonts w:ascii="Times New Roman" w:hAnsi="Times New Roman" w:cs="Times New Roman"/>
          <w:b/>
          <w:sz w:val="24"/>
          <w:szCs w:val="24"/>
        </w:rPr>
        <w:t>:</w:t>
      </w:r>
      <w:r>
        <w:rPr>
          <w:rFonts w:ascii="Times New Roman" w:hAnsi="Times New Roman" w:cs="Times New Roman"/>
          <w:sz w:val="24"/>
          <w:szCs w:val="24"/>
        </w:rPr>
        <w:t xml:space="preserve">  As stated in response to comments from the 60-day comment period, while current 340B payment policy exempts rural </w:t>
      </w:r>
      <w:r w:rsidR="005A4AEC">
        <w:rPr>
          <w:rFonts w:ascii="Times New Roman" w:hAnsi="Times New Roman" w:cs="Times New Roman"/>
          <w:sz w:val="24"/>
          <w:szCs w:val="24"/>
        </w:rPr>
        <w:t>sole community hospitals</w:t>
      </w:r>
      <w:r>
        <w:rPr>
          <w:rFonts w:ascii="Times New Roman" w:hAnsi="Times New Roman" w:cs="Times New Roman"/>
          <w:sz w:val="24"/>
          <w:szCs w:val="24"/>
        </w:rPr>
        <w:t xml:space="preserve">, </w:t>
      </w:r>
      <w:r w:rsidR="005A4AEC">
        <w:rPr>
          <w:rFonts w:ascii="Times New Roman" w:hAnsi="Times New Roman" w:cs="Times New Roman"/>
          <w:sz w:val="24"/>
          <w:szCs w:val="24"/>
        </w:rPr>
        <w:t>Medicare prospective payment system</w:t>
      </w:r>
      <w:r w:rsidR="005451FD">
        <w:rPr>
          <w:rFonts w:ascii="Times New Roman" w:hAnsi="Times New Roman" w:cs="Times New Roman"/>
          <w:sz w:val="24"/>
          <w:szCs w:val="24"/>
        </w:rPr>
        <w:t>-</w:t>
      </w:r>
      <w:r>
        <w:rPr>
          <w:rFonts w:ascii="Times New Roman" w:hAnsi="Times New Roman" w:cs="Times New Roman"/>
          <w:sz w:val="24"/>
          <w:szCs w:val="24"/>
        </w:rPr>
        <w:t>exempt cancer hospitals and children's hospitals from the payment reduction</w:t>
      </w:r>
      <w:r w:rsidR="005451FD">
        <w:rPr>
          <w:rFonts w:ascii="Times New Roman" w:hAnsi="Times New Roman" w:cs="Times New Roman"/>
          <w:sz w:val="24"/>
          <w:szCs w:val="24"/>
        </w:rPr>
        <w:t>,</w:t>
      </w:r>
      <w:r>
        <w:rPr>
          <w:rFonts w:ascii="Times New Roman" w:hAnsi="Times New Roman" w:cs="Times New Roman"/>
          <w:sz w:val="24"/>
          <w:szCs w:val="24"/>
        </w:rPr>
        <w:t xml:space="preserve"> CMS is seeking to acquire data from all 340B</w:t>
      </w:r>
      <w:r w:rsidR="00813F08">
        <w:rPr>
          <w:rFonts w:ascii="Times New Roman" w:hAnsi="Times New Roman" w:cs="Times New Roman"/>
          <w:sz w:val="24"/>
          <w:szCs w:val="24"/>
        </w:rPr>
        <w:t>-</w:t>
      </w:r>
      <w:r>
        <w:rPr>
          <w:rFonts w:ascii="Times New Roman" w:hAnsi="Times New Roman" w:cs="Times New Roman"/>
          <w:sz w:val="24"/>
          <w:szCs w:val="24"/>
        </w:rPr>
        <w:t xml:space="preserve">participating </w:t>
      </w:r>
      <w:r w:rsidR="00857C40">
        <w:rPr>
          <w:rFonts w:ascii="Times New Roman" w:hAnsi="Times New Roman" w:cs="Times New Roman"/>
          <w:sz w:val="24"/>
          <w:szCs w:val="24"/>
        </w:rPr>
        <w:t xml:space="preserve">hospitals </w:t>
      </w:r>
      <w:r w:rsidR="00EC6B33">
        <w:rPr>
          <w:rFonts w:ascii="Times New Roman" w:hAnsi="Times New Roman" w:cs="Times New Roman"/>
          <w:sz w:val="24"/>
          <w:szCs w:val="24"/>
        </w:rPr>
        <w:t>paid under the OPPS</w:t>
      </w:r>
      <w:r w:rsidR="004A4620">
        <w:rPr>
          <w:rFonts w:ascii="Times New Roman" w:hAnsi="Times New Roman" w:cs="Times New Roman"/>
          <w:sz w:val="24"/>
          <w:szCs w:val="24"/>
        </w:rPr>
        <w:t xml:space="preserve"> </w:t>
      </w:r>
      <w:r w:rsidR="00857C40">
        <w:rPr>
          <w:rFonts w:ascii="Times New Roman" w:hAnsi="Times New Roman" w:cs="Times New Roman"/>
          <w:sz w:val="24"/>
          <w:szCs w:val="24"/>
        </w:rPr>
        <w:t xml:space="preserve">for drugs acquired under the 340B program for the last quarter of 2018 and the first quarter of 2019 </w:t>
      </w:r>
      <w:r>
        <w:rPr>
          <w:rFonts w:ascii="Times New Roman" w:hAnsi="Times New Roman" w:cs="Times New Roman"/>
          <w:sz w:val="24"/>
          <w:szCs w:val="24"/>
        </w:rPr>
        <w:t xml:space="preserve">so </w:t>
      </w:r>
      <w:r w:rsidR="00EC6B33">
        <w:rPr>
          <w:rFonts w:ascii="Times New Roman" w:hAnsi="Times New Roman" w:cs="Times New Roman"/>
          <w:sz w:val="24"/>
          <w:szCs w:val="24"/>
        </w:rPr>
        <w:t xml:space="preserve">that </w:t>
      </w:r>
      <w:r>
        <w:rPr>
          <w:rFonts w:ascii="Times New Roman" w:hAnsi="Times New Roman" w:cs="Times New Roman"/>
          <w:sz w:val="24"/>
          <w:szCs w:val="24"/>
        </w:rPr>
        <w:t>we may appropriately capture acquisition costs from all providers participating in the 340B program</w:t>
      </w:r>
      <w:r w:rsidR="004A4620">
        <w:rPr>
          <w:rFonts w:ascii="Times New Roman" w:hAnsi="Times New Roman" w:cs="Times New Roman"/>
          <w:sz w:val="24"/>
          <w:szCs w:val="24"/>
        </w:rPr>
        <w:t xml:space="preserve">. </w:t>
      </w:r>
      <w:r w:rsidR="00EC23BC">
        <w:rPr>
          <w:rFonts w:ascii="Times New Roman" w:hAnsi="Times New Roman" w:cs="Times New Roman"/>
          <w:sz w:val="24"/>
          <w:szCs w:val="24"/>
        </w:rPr>
        <w:t>CAHs are not paid under the OPPS at section 1833(t) of the Act</w:t>
      </w:r>
      <w:r w:rsidR="00813F08">
        <w:rPr>
          <w:rFonts w:ascii="Times New Roman" w:hAnsi="Times New Roman" w:cs="Times New Roman"/>
          <w:sz w:val="24"/>
          <w:szCs w:val="24"/>
        </w:rPr>
        <w:t>,</w:t>
      </w:r>
      <w:r w:rsidR="00EC23BC">
        <w:rPr>
          <w:rFonts w:ascii="Times New Roman" w:hAnsi="Times New Roman" w:cs="Times New Roman"/>
          <w:sz w:val="24"/>
          <w:szCs w:val="24"/>
        </w:rPr>
        <w:t xml:space="preserve"> and this is codified in the regulations at</w:t>
      </w:r>
      <w:r w:rsidR="005B31D6">
        <w:rPr>
          <w:rFonts w:ascii="Times New Roman" w:hAnsi="Times New Roman" w:cs="Times New Roman"/>
          <w:sz w:val="24"/>
          <w:szCs w:val="24"/>
        </w:rPr>
        <w:t xml:space="preserve"> </w:t>
      </w:r>
      <w:r w:rsidR="00EC23BC">
        <w:rPr>
          <w:rFonts w:ascii="Times New Roman" w:hAnsi="Times New Roman" w:cs="Times New Roman"/>
          <w:sz w:val="24"/>
          <w:szCs w:val="24"/>
        </w:rPr>
        <w:t>42 CFR</w:t>
      </w:r>
      <w:r w:rsidR="005B31D6">
        <w:rPr>
          <w:rFonts w:ascii="Times New Roman" w:hAnsi="Times New Roman" w:cs="Times New Roman"/>
          <w:sz w:val="24"/>
          <w:szCs w:val="24"/>
        </w:rPr>
        <w:t xml:space="preserve"> </w:t>
      </w:r>
      <w:r w:rsidRPr="00342BA5" w:rsidR="00342BA5">
        <w:rPr>
          <w:rFonts w:ascii="Times New Roman" w:hAnsi="Times New Roman" w:cs="Times New Roman"/>
          <w:sz w:val="24"/>
          <w:szCs w:val="24"/>
        </w:rPr>
        <w:t>§</w:t>
      </w:r>
      <w:r w:rsidR="00E51FAE">
        <w:rPr>
          <w:rFonts w:ascii="Times New Roman" w:hAnsi="Times New Roman" w:cs="Times New Roman"/>
          <w:sz w:val="24"/>
          <w:szCs w:val="24"/>
        </w:rPr>
        <w:t> </w:t>
      </w:r>
      <w:r w:rsidRPr="00342BA5" w:rsidR="00342BA5">
        <w:rPr>
          <w:rFonts w:ascii="Times New Roman" w:hAnsi="Times New Roman" w:cs="Times New Roman"/>
          <w:sz w:val="24"/>
          <w:szCs w:val="24"/>
        </w:rPr>
        <w:t>419.20</w:t>
      </w:r>
      <w:r w:rsidR="00342BA5">
        <w:rPr>
          <w:rFonts w:ascii="Times New Roman" w:hAnsi="Times New Roman" w:cs="Times New Roman"/>
          <w:sz w:val="24"/>
          <w:szCs w:val="24"/>
        </w:rPr>
        <w:t>(b)(2)</w:t>
      </w:r>
      <w:r w:rsidR="00EC23BC">
        <w:rPr>
          <w:rFonts w:ascii="Times New Roman" w:hAnsi="Times New Roman" w:cs="Times New Roman"/>
          <w:sz w:val="24"/>
          <w:szCs w:val="24"/>
        </w:rPr>
        <w:t>. Accordingly, since</w:t>
      </w:r>
      <w:r w:rsidRPr="00342BA5" w:rsidR="00342BA5">
        <w:rPr>
          <w:rFonts w:ascii="Times New Roman" w:hAnsi="Times New Roman" w:cs="Times New Roman"/>
          <w:sz w:val="24"/>
          <w:szCs w:val="24"/>
        </w:rPr>
        <w:t xml:space="preserve"> </w:t>
      </w:r>
      <w:r w:rsidR="00EC6B33">
        <w:rPr>
          <w:rFonts w:ascii="Times New Roman" w:hAnsi="Times New Roman" w:cs="Times New Roman"/>
          <w:sz w:val="24"/>
          <w:szCs w:val="24"/>
        </w:rPr>
        <w:t>CAHs are not paid under the OPPS</w:t>
      </w:r>
      <w:r w:rsidR="00EC23BC">
        <w:rPr>
          <w:rFonts w:ascii="Times New Roman" w:hAnsi="Times New Roman" w:cs="Times New Roman"/>
          <w:sz w:val="24"/>
          <w:szCs w:val="24"/>
        </w:rPr>
        <w:t>, they</w:t>
      </w:r>
      <w:r w:rsidR="00EC6B33">
        <w:rPr>
          <w:rFonts w:ascii="Times New Roman" w:hAnsi="Times New Roman" w:cs="Times New Roman"/>
          <w:sz w:val="24"/>
          <w:szCs w:val="24"/>
        </w:rPr>
        <w:t xml:space="preserve"> are therefore not required to submit the survey. </w:t>
      </w:r>
      <w:r w:rsidRPr="002C3DC2" w:rsidR="004A4620">
        <w:rPr>
          <w:rFonts w:ascii="Times New Roman" w:hAnsi="Times New Roman" w:cs="Times New Roman"/>
          <w:sz w:val="24"/>
          <w:szCs w:val="24"/>
        </w:rPr>
        <w:t xml:space="preserve">The survey instructions </w:t>
      </w:r>
      <w:r w:rsidR="00EC6B33">
        <w:rPr>
          <w:rFonts w:ascii="Times New Roman" w:hAnsi="Times New Roman" w:cs="Times New Roman"/>
          <w:sz w:val="24"/>
          <w:szCs w:val="24"/>
        </w:rPr>
        <w:t>were</w:t>
      </w:r>
      <w:r w:rsidRPr="002C3DC2" w:rsidR="004A4620">
        <w:rPr>
          <w:rFonts w:ascii="Times New Roman" w:hAnsi="Times New Roman" w:cs="Times New Roman"/>
          <w:sz w:val="24"/>
          <w:szCs w:val="24"/>
        </w:rPr>
        <w:t xml:space="preserve"> updated to provide additional clarity. </w:t>
      </w:r>
      <w:r w:rsidR="00E56091">
        <w:rPr>
          <w:rFonts w:ascii="Times New Roman" w:hAnsi="Times New Roman" w:cs="Times New Roman"/>
          <w:sz w:val="24"/>
          <w:szCs w:val="24"/>
        </w:rPr>
        <w:t xml:space="preserve">As previously discussed, the survey was designed for ease of stakeholder completion and to reduce unnecessary burden. </w:t>
      </w:r>
      <w:r w:rsidR="00EC23BC">
        <w:rPr>
          <w:rFonts w:ascii="Times New Roman" w:hAnsi="Times New Roman" w:cs="Times New Roman"/>
          <w:sz w:val="24"/>
          <w:szCs w:val="24"/>
        </w:rPr>
        <w:t>A</w:t>
      </w:r>
      <w:r w:rsidR="000F7955">
        <w:rPr>
          <w:rFonts w:ascii="Times New Roman" w:hAnsi="Times New Roman" w:cs="Times New Roman"/>
          <w:sz w:val="24"/>
          <w:szCs w:val="24"/>
        </w:rPr>
        <w:t>nd, again</w:t>
      </w:r>
      <w:r w:rsidR="00EC23BC">
        <w:rPr>
          <w:rFonts w:ascii="Times New Roman" w:hAnsi="Times New Roman" w:cs="Times New Roman"/>
          <w:sz w:val="24"/>
          <w:szCs w:val="24"/>
        </w:rPr>
        <w:t xml:space="preserve">, </w:t>
      </w:r>
      <w:r w:rsidR="00E56091">
        <w:rPr>
          <w:rFonts w:ascii="Times New Roman" w:hAnsi="Times New Roman" w:cs="Times New Roman"/>
          <w:sz w:val="24"/>
          <w:szCs w:val="24"/>
        </w:rPr>
        <w:t xml:space="preserve">340B </w:t>
      </w:r>
      <w:r w:rsidR="00EC23BC">
        <w:rPr>
          <w:rFonts w:ascii="Times New Roman" w:hAnsi="Times New Roman" w:cs="Times New Roman"/>
          <w:sz w:val="24"/>
          <w:szCs w:val="24"/>
        </w:rPr>
        <w:t>hospitals</w:t>
      </w:r>
      <w:r w:rsidR="00813F08">
        <w:rPr>
          <w:rFonts w:ascii="Times New Roman" w:hAnsi="Times New Roman" w:cs="Times New Roman"/>
          <w:sz w:val="24"/>
          <w:szCs w:val="24"/>
        </w:rPr>
        <w:t xml:space="preserve"> will</w:t>
      </w:r>
      <w:r w:rsidR="00EC23BC">
        <w:rPr>
          <w:rFonts w:ascii="Times New Roman" w:hAnsi="Times New Roman" w:cs="Times New Roman"/>
          <w:sz w:val="24"/>
          <w:szCs w:val="24"/>
        </w:rPr>
        <w:t xml:space="preserve"> </w:t>
      </w:r>
      <w:r w:rsidR="00E56091">
        <w:rPr>
          <w:rFonts w:ascii="Times New Roman" w:hAnsi="Times New Roman" w:cs="Times New Roman"/>
          <w:sz w:val="24"/>
          <w:szCs w:val="24"/>
        </w:rPr>
        <w:t xml:space="preserve">have the option to </w:t>
      </w:r>
      <w:r w:rsidR="000F7955">
        <w:rPr>
          <w:rFonts w:ascii="Times New Roman" w:hAnsi="Times New Roman" w:cs="Times New Roman"/>
          <w:sz w:val="24"/>
          <w:szCs w:val="24"/>
        </w:rPr>
        <w:t>use the “Quick Survey” method to indicate that the</w:t>
      </w:r>
      <w:r w:rsidR="00E56091">
        <w:rPr>
          <w:rFonts w:ascii="Times New Roman" w:hAnsi="Times New Roman" w:cs="Times New Roman"/>
          <w:sz w:val="24"/>
          <w:szCs w:val="24"/>
        </w:rPr>
        <w:t xml:space="preserve"> </w:t>
      </w:r>
      <w:r w:rsidR="005451FD">
        <w:rPr>
          <w:rFonts w:ascii="Times New Roman" w:hAnsi="Times New Roman" w:cs="Times New Roman"/>
          <w:sz w:val="24"/>
          <w:szCs w:val="24"/>
        </w:rPr>
        <w:t xml:space="preserve">340B </w:t>
      </w:r>
      <w:r w:rsidR="00E56091">
        <w:rPr>
          <w:rFonts w:ascii="Times New Roman" w:hAnsi="Times New Roman" w:cs="Times New Roman"/>
          <w:sz w:val="24"/>
          <w:szCs w:val="24"/>
        </w:rPr>
        <w:t xml:space="preserve">ceiling price </w:t>
      </w:r>
      <w:r w:rsidR="000F7955">
        <w:rPr>
          <w:rFonts w:ascii="Times New Roman" w:hAnsi="Times New Roman" w:cs="Times New Roman"/>
          <w:sz w:val="24"/>
          <w:szCs w:val="24"/>
        </w:rPr>
        <w:t xml:space="preserve">is </w:t>
      </w:r>
      <w:r w:rsidR="00E56091">
        <w:rPr>
          <w:rFonts w:ascii="Times New Roman" w:hAnsi="Times New Roman" w:cs="Times New Roman"/>
          <w:sz w:val="24"/>
          <w:szCs w:val="24"/>
        </w:rPr>
        <w:t>a</w:t>
      </w:r>
      <w:r w:rsidR="00813F08">
        <w:rPr>
          <w:rFonts w:ascii="Times New Roman" w:hAnsi="Times New Roman" w:cs="Times New Roman"/>
          <w:sz w:val="24"/>
          <w:szCs w:val="24"/>
        </w:rPr>
        <w:t xml:space="preserve">n accurate representation of </w:t>
      </w:r>
      <w:r w:rsidR="00857C40">
        <w:rPr>
          <w:rFonts w:ascii="Times New Roman" w:hAnsi="Times New Roman" w:cs="Times New Roman"/>
          <w:sz w:val="24"/>
          <w:szCs w:val="24"/>
        </w:rPr>
        <w:t xml:space="preserve">their </w:t>
      </w:r>
      <w:r w:rsidR="00E56091">
        <w:rPr>
          <w:rFonts w:ascii="Times New Roman" w:hAnsi="Times New Roman" w:cs="Times New Roman"/>
          <w:sz w:val="24"/>
          <w:szCs w:val="24"/>
        </w:rPr>
        <w:t>acquisition costs.</w:t>
      </w:r>
    </w:p>
    <w:p w:rsidR="00522F4D" w:rsidP="002C3DC2" w:rsidRDefault="00522F4D" w14:paraId="473B55D6" w14:textId="77777777">
      <w:pPr>
        <w:spacing w:line="360" w:lineRule="auto"/>
        <w:rPr>
          <w:rFonts w:ascii="Times New Roman" w:hAnsi="Times New Roman" w:eastAsia="Times New Roman" w:cs="Times New Roman"/>
          <w:i/>
          <w:iCs/>
          <w:sz w:val="24"/>
          <w:szCs w:val="24"/>
          <w:u w:val="single"/>
        </w:rPr>
      </w:pPr>
    </w:p>
    <w:p w:rsidR="00EC6B33" w:rsidP="002C3DC2" w:rsidRDefault="008C0330" w14:paraId="57DB55CC" w14:textId="77777777">
      <w:pPr>
        <w:spacing w:line="360" w:lineRule="auto"/>
        <w:rPr>
          <w:rFonts w:ascii="Times New Roman" w:hAnsi="Times New Roman" w:eastAsia="Times New Roman" w:cs="Times New Roman"/>
          <w:i/>
          <w:iCs/>
          <w:sz w:val="24"/>
          <w:szCs w:val="24"/>
          <w:u w:val="single"/>
        </w:rPr>
      </w:pPr>
      <w:r w:rsidRPr="00670DF1">
        <w:rPr>
          <w:rFonts w:ascii="Times New Roman" w:hAnsi="Times New Roman" w:eastAsia="Times New Roman" w:cs="Times New Roman"/>
          <w:i/>
          <w:iCs/>
          <w:sz w:val="24"/>
          <w:szCs w:val="24"/>
          <w:u w:val="single"/>
        </w:rPr>
        <w:t>Comments Related to the Survey Method</w:t>
      </w:r>
      <w:r w:rsidR="00A95881">
        <w:rPr>
          <w:rFonts w:ascii="Times New Roman" w:hAnsi="Times New Roman" w:eastAsia="Times New Roman" w:cs="Times New Roman"/>
          <w:i/>
          <w:iCs/>
          <w:sz w:val="24"/>
          <w:szCs w:val="24"/>
          <w:u w:val="single"/>
        </w:rPr>
        <w:t>ology</w:t>
      </w:r>
      <w:r w:rsidRPr="00670DF1">
        <w:rPr>
          <w:rFonts w:ascii="Times New Roman" w:hAnsi="Times New Roman" w:eastAsia="Times New Roman" w:cs="Times New Roman"/>
          <w:i/>
          <w:iCs/>
          <w:sz w:val="24"/>
          <w:szCs w:val="24"/>
          <w:u w:val="single"/>
        </w:rPr>
        <w:t xml:space="preserve"> and Non-Disclosure Provision</w:t>
      </w:r>
    </w:p>
    <w:p w:rsidRPr="00522F4D" w:rsidR="00885867" w:rsidP="002C3DC2" w:rsidRDefault="00885867" w14:paraId="1D756CBD" w14:textId="7D1FB9A5">
      <w:pPr>
        <w:spacing w:line="360" w:lineRule="auto"/>
        <w:rPr>
          <w:rFonts w:ascii="Times New Roman" w:hAnsi="Times New Roman" w:cs="Times New Roman"/>
          <w:sz w:val="24"/>
          <w:szCs w:val="24"/>
          <w:highlight w:val="yellow"/>
        </w:rPr>
      </w:pPr>
      <w:r w:rsidRPr="00522F4D">
        <w:rPr>
          <w:rFonts w:ascii="Times New Roman" w:hAnsi="Times New Roman" w:cs="Times New Roman"/>
          <w:b/>
          <w:sz w:val="24"/>
          <w:szCs w:val="24"/>
        </w:rPr>
        <w:t xml:space="preserve">Comment: </w:t>
      </w:r>
      <w:r w:rsidR="009500D8">
        <w:rPr>
          <w:rFonts w:ascii="Times New Roman" w:hAnsi="Times New Roman" w:cs="Times New Roman"/>
          <w:b/>
          <w:sz w:val="24"/>
          <w:szCs w:val="24"/>
        </w:rPr>
        <w:t xml:space="preserve"> </w:t>
      </w:r>
      <w:r w:rsidRPr="00522F4D" w:rsidR="00DD645E">
        <w:rPr>
          <w:rFonts w:ascii="Times New Roman" w:hAnsi="Times New Roman" w:cs="Times New Roman"/>
          <w:sz w:val="24"/>
          <w:szCs w:val="24"/>
        </w:rPr>
        <w:t>Commenter</w:t>
      </w:r>
      <w:r w:rsidR="005451FD">
        <w:rPr>
          <w:rFonts w:ascii="Times New Roman" w:hAnsi="Times New Roman" w:cs="Times New Roman"/>
          <w:sz w:val="24"/>
          <w:szCs w:val="24"/>
        </w:rPr>
        <w:t>s</w:t>
      </w:r>
      <w:r w:rsidRPr="00522F4D" w:rsidR="00DD645E">
        <w:rPr>
          <w:rFonts w:ascii="Times New Roman" w:hAnsi="Times New Roman" w:cs="Times New Roman"/>
          <w:sz w:val="24"/>
          <w:szCs w:val="24"/>
        </w:rPr>
        <w:t xml:space="preserve"> contend</w:t>
      </w:r>
      <w:r w:rsidR="009A4A26">
        <w:rPr>
          <w:rFonts w:ascii="Times New Roman" w:hAnsi="Times New Roman" w:cs="Times New Roman"/>
          <w:sz w:val="24"/>
          <w:szCs w:val="24"/>
        </w:rPr>
        <w:t>ed</w:t>
      </w:r>
      <w:r w:rsidRPr="00522F4D" w:rsidR="00DD645E">
        <w:rPr>
          <w:rFonts w:ascii="Times New Roman" w:hAnsi="Times New Roman" w:cs="Times New Roman"/>
          <w:sz w:val="24"/>
          <w:szCs w:val="24"/>
        </w:rPr>
        <w:t xml:space="preserve"> the survey</w:t>
      </w:r>
      <w:r w:rsidR="004E0AA9">
        <w:rPr>
          <w:rFonts w:ascii="Times New Roman" w:hAnsi="Times New Roman" w:cs="Times New Roman"/>
          <w:sz w:val="24"/>
          <w:szCs w:val="24"/>
        </w:rPr>
        <w:t xml:space="preserve"> is fatally flawed and</w:t>
      </w:r>
      <w:r w:rsidRPr="00522F4D" w:rsidR="00DD645E">
        <w:rPr>
          <w:rFonts w:ascii="Times New Roman" w:hAnsi="Times New Roman" w:cs="Times New Roman"/>
          <w:sz w:val="24"/>
          <w:szCs w:val="24"/>
        </w:rPr>
        <w:t xml:space="preserve"> will not produce useful data</w:t>
      </w:r>
      <w:r w:rsidR="004E0AA9">
        <w:rPr>
          <w:rFonts w:ascii="Times New Roman" w:hAnsi="Times New Roman" w:cs="Times New Roman"/>
          <w:sz w:val="24"/>
          <w:szCs w:val="24"/>
        </w:rPr>
        <w:t xml:space="preserve"> </w:t>
      </w:r>
      <w:r w:rsidRPr="00522F4D" w:rsidR="004E0AA9">
        <w:rPr>
          <w:rFonts w:ascii="Times New Roman" w:hAnsi="Times New Roman" w:cs="Times New Roman"/>
          <w:sz w:val="24"/>
          <w:szCs w:val="24"/>
        </w:rPr>
        <w:t xml:space="preserve">to calculate 340B hospitals’ average </w:t>
      </w:r>
      <w:r w:rsidR="00374560">
        <w:rPr>
          <w:rFonts w:ascii="Times New Roman" w:hAnsi="Times New Roman" w:cs="Times New Roman"/>
          <w:sz w:val="24"/>
          <w:szCs w:val="24"/>
        </w:rPr>
        <w:t xml:space="preserve">drug </w:t>
      </w:r>
      <w:r w:rsidRPr="00522F4D" w:rsidR="004E0AA9">
        <w:rPr>
          <w:rFonts w:ascii="Times New Roman" w:hAnsi="Times New Roman" w:cs="Times New Roman"/>
          <w:sz w:val="24"/>
          <w:szCs w:val="24"/>
        </w:rPr>
        <w:t>acquisition costs</w:t>
      </w:r>
      <w:r w:rsidR="004E0AA9">
        <w:rPr>
          <w:rFonts w:ascii="Times New Roman" w:hAnsi="Times New Roman" w:cs="Times New Roman"/>
          <w:sz w:val="24"/>
          <w:szCs w:val="24"/>
        </w:rPr>
        <w:t xml:space="preserve">. </w:t>
      </w:r>
      <w:r w:rsidRPr="00522F4D" w:rsidR="00DD645E">
        <w:rPr>
          <w:rFonts w:ascii="Times New Roman" w:hAnsi="Times New Roman" w:cs="Times New Roman"/>
          <w:sz w:val="24"/>
          <w:szCs w:val="24"/>
        </w:rPr>
        <w:t xml:space="preserve">Commenters </w:t>
      </w:r>
      <w:r w:rsidR="009A4A26">
        <w:rPr>
          <w:rFonts w:ascii="Times New Roman" w:hAnsi="Times New Roman" w:cs="Times New Roman"/>
          <w:sz w:val="24"/>
          <w:szCs w:val="24"/>
        </w:rPr>
        <w:t>alleged</w:t>
      </w:r>
      <w:r w:rsidRPr="00522F4D" w:rsidR="00DD645E">
        <w:rPr>
          <w:rFonts w:ascii="Times New Roman" w:hAnsi="Times New Roman" w:cs="Times New Roman"/>
          <w:sz w:val="24"/>
          <w:szCs w:val="24"/>
        </w:rPr>
        <w:t xml:space="preserve"> </w:t>
      </w:r>
      <w:r w:rsidR="009A4A26">
        <w:rPr>
          <w:rFonts w:ascii="Times New Roman" w:hAnsi="Times New Roman" w:cs="Times New Roman"/>
          <w:sz w:val="24"/>
          <w:szCs w:val="24"/>
        </w:rPr>
        <w:t>the</w:t>
      </w:r>
      <w:r w:rsidRPr="009500D8" w:rsidR="009A4A26">
        <w:rPr>
          <w:rFonts w:ascii="Times New Roman" w:hAnsi="Times New Roman" w:cs="Times New Roman"/>
          <w:sz w:val="24"/>
          <w:szCs w:val="24"/>
        </w:rPr>
        <w:t xml:space="preserve"> </w:t>
      </w:r>
      <w:r w:rsidRPr="00522F4D" w:rsidR="00DD645E">
        <w:rPr>
          <w:rFonts w:ascii="Times New Roman" w:hAnsi="Times New Roman" w:cs="Times New Roman"/>
          <w:sz w:val="24"/>
          <w:szCs w:val="24"/>
        </w:rPr>
        <w:t>average pricing data reported by HCPCS codes do not identify average acquisition cost</w:t>
      </w:r>
      <w:r w:rsidR="000F7955">
        <w:rPr>
          <w:rFonts w:ascii="Times New Roman" w:hAnsi="Times New Roman" w:cs="Times New Roman"/>
          <w:sz w:val="24"/>
          <w:szCs w:val="24"/>
        </w:rPr>
        <w:t>s</w:t>
      </w:r>
      <w:r w:rsidRPr="00522F4D" w:rsidR="00DD645E">
        <w:rPr>
          <w:rFonts w:ascii="Times New Roman" w:hAnsi="Times New Roman" w:cs="Times New Roman"/>
          <w:sz w:val="24"/>
          <w:szCs w:val="24"/>
        </w:rPr>
        <w:t xml:space="preserve"> </w:t>
      </w:r>
      <w:r w:rsidR="005451FD">
        <w:rPr>
          <w:rFonts w:ascii="Times New Roman" w:hAnsi="Times New Roman" w:cs="Times New Roman"/>
          <w:sz w:val="24"/>
          <w:szCs w:val="24"/>
        </w:rPr>
        <w:t>because</w:t>
      </w:r>
      <w:r w:rsidRPr="00522F4D" w:rsidR="005451FD">
        <w:rPr>
          <w:rFonts w:ascii="Times New Roman" w:hAnsi="Times New Roman" w:cs="Times New Roman"/>
          <w:sz w:val="24"/>
          <w:szCs w:val="24"/>
        </w:rPr>
        <w:t xml:space="preserve"> </w:t>
      </w:r>
      <w:r w:rsidRPr="00522F4D" w:rsidR="00DD645E">
        <w:rPr>
          <w:rFonts w:ascii="Times New Roman" w:hAnsi="Times New Roman" w:cs="Times New Roman"/>
          <w:sz w:val="24"/>
          <w:szCs w:val="24"/>
        </w:rPr>
        <w:t xml:space="preserve">hospitals use multiple NDCs under a given HCPCS code and each NDC could be priced higher or lower than other NDCs used under the same HCPCS code. </w:t>
      </w:r>
      <w:r w:rsidR="007E51AE">
        <w:rPr>
          <w:rFonts w:ascii="Times New Roman" w:hAnsi="Times New Roman" w:cs="Times New Roman"/>
          <w:sz w:val="24"/>
          <w:szCs w:val="24"/>
        </w:rPr>
        <w:t>The</w:t>
      </w:r>
      <w:r w:rsidR="009A4A26">
        <w:rPr>
          <w:rFonts w:ascii="Times New Roman" w:hAnsi="Times New Roman" w:cs="Times New Roman"/>
          <w:sz w:val="24"/>
          <w:szCs w:val="24"/>
        </w:rPr>
        <w:t xml:space="preserve"> commenter </w:t>
      </w:r>
      <w:r w:rsidRPr="00522F4D" w:rsidR="00DD645E">
        <w:rPr>
          <w:rFonts w:ascii="Times New Roman" w:hAnsi="Times New Roman" w:cs="Times New Roman"/>
          <w:sz w:val="24"/>
          <w:szCs w:val="24"/>
        </w:rPr>
        <w:t>provid</w:t>
      </w:r>
      <w:r w:rsidR="009A4A26">
        <w:rPr>
          <w:rFonts w:ascii="Times New Roman" w:hAnsi="Times New Roman" w:cs="Times New Roman"/>
          <w:sz w:val="24"/>
          <w:szCs w:val="24"/>
        </w:rPr>
        <w:t>ed</w:t>
      </w:r>
      <w:r w:rsidRPr="00522F4D" w:rsidR="00DD645E">
        <w:rPr>
          <w:rFonts w:ascii="Times New Roman" w:hAnsi="Times New Roman" w:cs="Times New Roman"/>
          <w:sz w:val="24"/>
          <w:szCs w:val="24"/>
        </w:rPr>
        <w:t xml:space="preserve"> an example of a hospital using high-priced NDCs for part of a quarter and then a lower-priced NDC for the rest of the quarter. The</w:t>
      </w:r>
      <w:r w:rsidR="004E0AA9">
        <w:rPr>
          <w:rFonts w:ascii="Times New Roman" w:hAnsi="Times New Roman" w:cs="Times New Roman"/>
          <w:sz w:val="24"/>
          <w:szCs w:val="24"/>
        </w:rPr>
        <w:t xml:space="preserve"> commenter alleged that reporting</w:t>
      </w:r>
      <w:r w:rsidRPr="009500D8" w:rsidR="004E0AA9">
        <w:rPr>
          <w:rFonts w:ascii="Times New Roman" w:hAnsi="Times New Roman" w:cs="Times New Roman"/>
          <w:sz w:val="24"/>
          <w:szCs w:val="24"/>
        </w:rPr>
        <w:t xml:space="preserve"> </w:t>
      </w:r>
      <w:r w:rsidRPr="00522F4D" w:rsidR="00DD645E">
        <w:rPr>
          <w:rFonts w:ascii="Times New Roman" w:hAnsi="Times New Roman" w:cs="Times New Roman"/>
          <w:sz w:val="24"/>
          <w:szCs w:val="24"/>
        </w:rPr>
        <w:t xml:space="preserve">the price of each of the two </w:t>
      </w:r>
      <w:r w:rsidRPr="00522F4D" w:rsidR="00DD645E">
        <w:rPr>
          <w:rFonts w:ascii="Times New Roman" w:hAnsi="Times New Roman" w:cs="Times New Roman"/>
          <w:sz w:val="24"/>
          <w:szCs w:val="24"/>
        </w:rPr>
        <w:lastRenderedPageBreak/>
        <w:t xml:space="preserve">NDCs does not identify the average acquisition cost of the drugs used under that HCPCS code for that quarter because it does not account for </w:t>
      </w:r>
      <w:r w:rsidR="004E0AA9">
        <w:rPr>
          <w:rFonts w:ascii="Times New Roman" w:hAnsi="Times New Roman" w:cs="Times New Roman"/>
          <w:sz w:val="24"/>
          <w:szCs w:val="24"/>
        </w:rPr>
        <w:t xml:space="preserve">the </w:t>
      </w:r>
      <w:r w:rsidRPr="00522F4D" w:rsidR="00DD645E">
        <w:rPr>
          <w:rFonts w:ascii="Times New Roman" w:hAnsi="Times New Roman" w:cs="Times New Roman"/>
          <w:sz w:val="24"/>
          <w:szCs w:val="24"/>
        </w:rPr>
        <w:t>different quantities of hospital drug purchases at these different prices. Even if hospitals choose to provide CMS with the price per individual NDC rather than the price per HCPCS cod</w:t>
      </w:r>
      <w:r w:rsidR="005676F0">
        <w:rPr>
          <w:rFonts w:ascii="Times New Roman" w:hAnsi="Times New Roman" w:cs="Times New Roman"/>
          <w:sz w:val="24"/>
          <w:szCs w:val="24"/>
        </w:rPr>
        <w:t>e</w:t>
      </w:r>
      <w:r w:rsidRPr="00522F4D" w:rsidR="00DD645E">
        <w:rPr>
          <w:rFonts w:ascii="Times New Roman" w:hAnsi="Times New Roman" w:cs="Times New Roman"/>
          <w:sz w:val="24"/>
          <w:szCs w:val="24"/>
        </w:rPr>
        <w:t xml:space="preserve">, </w:t>
      </w:r>
      <w:r w:rsidR="00374560">
        <w:rPr>
          <w:rFonts w:ascii="Times New Roman" w:hAnsi="Times New Roman" w:cs="Times New Roman"/>
          <w:sz w:val="24"/>
          <w:szCs w:val="24"/>
        </w:rPr>
        <w:t xml:space="preserve">the commenter stated that </w:t>
      </w:r>
      <w:r w:rsidRPr="00522F4D" w:rsidR="00DD645E">
        <w:rPr>
          <w:rFonts w:ascii="Times New Roman" w:hAnsi="Times New Roman" w:cs="Times New Roman"/>
          <w:sz w:val="24"/>
          <w:szCs w:val="24"/>
        </w:rPr>
        <w:t>CMS will not be able to calculate hospitals’ average acquisition costs, as CMS asks hospitals to report only the price, but not the volume. Commenters allege</w:t>
      </w:r>
      <w:r w:rsidR="004E0AA9">
        <w:rPr>
          <w:rFonts w:ascii="Times New Roman" w:hAnsi="Times New Roman" w:cs="Times New Roman"/>
          <w:sz w:val="24"/>
          <w:szCs w:val="24"/>
        </w:rPr>
        <w:t>d</w:t>
      </w:r>
      <w:r w:rsidRPr="00522F4D" w:rsidR="00DD645E">
        <w:rPr>
          <w:rFonts w:ascii="Times New Roman" w:hAnsi="Times New Roman" w:cs="Times New Roman"/>
          <w:sz w:val="24"/>
          <w:szCs w:val="24"/>
        </w:rPr>
        <w:t xml:space="preserve"> the lack of volume renders the data meaningless.</w:t>
      </w:r>
    </w:p>
    <w:p w:rsidRPr="00522F4D" w:rsidR="00A7203D" w:rsidP="002C3DC2" w:rsidRDefault="008F4056" w14:paraId="43B0731F" w14:textId="5C3B925C">
      <w:pPr>
        <w:spacing w:after="120" w:line="360" w:lineRule="auto"/>
        <w:rPr>
          <w:highlight w:val="green"/>
        </w:rPr>
      </w:pPr>
      <w:r w:rsidRPr="00522F4D">
        <w:rPr>
          <w:rFonts w:ascii="Times New Roman" w:hAnsi="Times New Roman" w:cs="Times New Roman"/>
          <w:b/>
          <w:sz w:val="24"/>
          <w:szCs w:val="24"/>
        </w:rPr>
        <w:t>Response:</w:t>
      </w:r>
      <w:r w:rsidRPr="00522F4D">
        <w:rPr>
          <w:rFonts w:ascii="Times New Roman" w:hAnsi="Times New Roman" w:cs="Times New Roman"/>
          <w:sz w:val="24"/>
          <w:szCs w:val="24"/>
        </w:rPr>
        <w:t xml:space="preserve"> </w:t>
      </w:r>
      <w:r w:rsidRPr="00522F4D" w:rsidR="009500D8">
        <w:rPr>
          <w:rFonts w:ascii="Times New Roman" w:hAnsi="Times New Roman" w:cs="Times New Roman"/>
          <w:sz w:val="24"/>
          <w:szCs w:val="24"/>
        </w:rPr>
        <w:t xml:space="preserve"> </w:t>
      </w:r>
      <w:r w:rsidRPr="00522F4D" w:rsidR="00DB1C4E">
        <w:rPr>
          <w:rFonts w:ascii="Times New Roman" w:hAnsi="Times New Roman" w:cs="Times New Roman"/>
          <w:sz w:val="24"/>
          <w:szCs w:val="24"/>
        </w:rPr>
        <w:t>We</w:t>
      </w:r>
      <w:r w:rsidRPr="009500D8" w:rsidR="00A7203D">
        <w:rPr>
          <w:rFonts w:ascii="Times New Roman" w:hAnsi="Times New Roman" w:cs="Times New Roman"/>
          <w:sz w:val="24"/>
          <w:szCs w:val="24"/>
        </w:rPr>
        <w:t xml:space="preserve"> disagree that the information collection is flawed by not taking into </w:t>
      </w:r>
      <w:r w:rsidRPr="009500D8" w:rsidR="000F42DA">
        <w:rPr>
          <w:rFonts w:ascii="Times New Roman" w:hAnsi="Times New Roman" w:cs="Times New Roman"/>
          <w:sz w:val="24"/>
          <w:szCs w:val="24"/>
        </w:rPr>
        <w:t xml:space="preserve">account </w:t>
      </w:r>
      <w:r w:rsidRPr="009500D8" w:rsidR="00A7203D">
        <w:rPr>
          <w:rFonts w:ascii="Times New Roman" w:hAnsi="Times New Roman" w:cs="Times New Roman"/>
          <w:sz w:val="24"/>
          <w:szCs w:val="24"/>
        </w:rPr>
        <w:t>the purchase volume.</w:t>
      </w:r>
      <w:r w:rsidRPr="009500D8" w:rsidR="0091547F">
        <w:rPr>
          <w:rFonts w:ascii="Times New Roman" w:hAnsi="Times New Roman" w:cs="Times New Roman"/>
          <w:sz w:val="24"/>
          <w:szCs w:val="24"/>
        </w:rPr>
        <w:t xml:space="preserve"> </w:t>
      </w:r>
      <w:r w:rsidR="000F7955">
        <w:rPr>
          <w:rFonts w:ascii="Times New Roman" w:hAnsi="Times New Roman" w:cs="Times New Roman"/>
          <w:sz w:val="24"/>
          <w:szCs w:val="24"/>
        </w:rPr>
        <w:t xml:space="preserve">An average acquisition cost is just that—an average. </w:t>
      </w:r>
      <w:r w:rsidR="00EB5278">
        <w:rPr>
          <w:rFonts w:ascii="Times New Roman" w:hAnsi="Times New Roman" w:cs="Times New Roman"/>
          <w:sz w:val="24"/>
          <w:szCs w:val="24"/>
        </w:rPr>
        <w:t xml:space="preserve">Nevertheless, </w:t>
      </w:r>
      <w:r w:rsidRPr="00FA3BBF" w:rsidR="00EB5278">
        <w:rPr>
          <w:rFonts w:ascii="Times New Roman" w:hAnsi="Times New Roman" w:cs="Times New Roman"/>
          <w:sz w:val="24"/>
          <w:szCs w:val="24"/>
        </w:rPr>
        <w:t>t</w:t>
      </w:r>
      <w:r w:rsidRPr="00FA3BBF" w:rsidR="000F7955">
        <w:rPr>
          <w:rFonts w:ascii="Times New Roman" w:hAnsi="Times New Roman" w:cs="Times New Roman"/>
          <w:sz w:val="24"/>
          <w:szCs w:val="24"/>
        </w:rPr>
        <w:t xml:space="preserve">o the extent that a hospital believes that its purchasing patterns of drugs by NDCs with different price points that map to the same HCPCS code need to be case-weighted in order to appropriately reflect an average, hospitals </w:t>
      </w:r>
      <w:r w:rsidRPr="00FA3BBF" w:rsidR="00662D58">
        <w:rPr>
          <w:rFonts w:ascii="Times New Roman" w:hAnsi="Times New Roman" w:cs="Times New Roman"/>
          <w:sz w:val="24"/>
          <w:szCs w:val="24"/>
        </w:rPr>
        <w:t xml:space="preserve">should </w:t>
      </w:r>
      <w:r w:rsidRPr="00FA3BBF" w:rsidR="000F7955">
        <w:rPr>
          <w:rFonts w:ascii="Times New Roman" w:hAnsi="Times New Roman" w:cs="Times New Roman"/>
          <w:sz w:val="24"/>
          <w:szCs w:val="24"/>
        </w:rPr>
        <w:t>reflect the weighted average in their survey submission.</w:t>
      </w:r>
      <w:r w:rsidR="000F7955">
        <w:rPr>
          <w:rFonts w:ascii="Times New Roman" w:hAnsi="Times New Roman" w:cs="Times New Roman"/>
          <w:sz w:val="24"/>
          <w:szCs w:val="24"/>
        </w:rPr>
        <w:t xml:space="preserve"> However, v</w:t>
      </w:r>
      <w:r w:rsidR="00750497">
        <w:rPr>
          <w:rFonts w:ascii="Times New Roman" w:hAnsi="Times New Roman" w:cs="Times New Roman"/>
          <w:sz w:val="24"/>
          <w:szCs w:val="24"/>
        </w:rPr>
        <w:t xml:space="preserve">olume </w:t>
      </w:r>
      <w:r w:rsidR="000F7955">
        <w:rPr>
          <w:rFonts w:ascii="Times New Roman" w:hAnsi="Times New Roman" w:cs="Times New Roman"/>
          <w:sz w:val="24"/>
          <w:szCs w:val="24"/>
        </w:rPr>
        <w:t xml:space="preserve">purchasing </w:t>
      </w:r>
      <w:r w:rsidR="00750497">
        <w:rPr>
          <w:rFonts w:ascii="Times New Roman" w:hAnsi="Times New Roman" w:cs="Times New Roman"/>
          <w:sz w:val="24"/>
          <w:szCs w:val="24"/>
        </w:rPr>
        <w:t xml:space="preserve">of any drug </w:t>
      </w:r>
      <w:r w:rsidR="007D6AEB">
        <w:rPr>
          <w:rFonts w:ascii="Times New Roman" w:hAnsi="Times New Roman" w:cs="Times New Roman"/>
          <w:sz w:val="24"/>
          <w:szCs w:val="24"/>
        </w:rPr>
        <w:t>is only relevant</w:t>
      </w:r>
      <w:r w:rsidR="00750497">
        <w:rPr>
          <w:rFonts w:ascii="Times New Roman" w:hAnsi="Times New Roman" w:cs="Times New Roman"/>
          <w:sz w:val="24"/>
          <w:szCs w:val="24"/>
        </w:rPr>
        <w:t xml:space="preserve"> to the extent there is</w:t>
      </w:r>
      <w:r w:rsidRPr="00750497" w:rsidR="00750497">
        <w:rPr>
          <w:rFonts w:ascii="Times New Roman" w:hAnsi="Times New Roman" w:cs="Times New Roman"/>
          <w:sz w:val="24"/>
          <w:szCs w:val="24"/>
        </w:rPr>
        <w:t xml:space="preserve"> pricing variation among NDCs that map to a </w:t>
      </w:r>
      <w:r w:rsidRPr="00FA3BBF" w:rsidR="00750497">
        <w:rPr>
          <w:rFonts w:ascii="Times New Roman" w:hAnsi="Times New Roman" w:cs="Times New Roman"/>
          <w:i/>
          <w:sz w:val="24"/>
          <w:szCs w:val="24"/>
        </w:rPr>
        <w:t>single</w:t>
      </w:r>
      <w:r w:rsidRPr="00750497" w:rsidR="00750497">
        <w:rPr>
          <w:rFonts w:ascii="Times New Roman" w:hAnsi="Times New Roman" w:cs="Times New Roman"/>
          <w:sz w:val="24"/>
          <w:szCs w:val="24"/>
        </w:rPr>
        <w:t xml:space="preserve"> HCPCS code</w:t>
      </w:r>
      <w:r w:rsidR="00750497">
        <w:rPr>
          <w:rFonts w:ascii="Times New Roman" w:hAnsi="Times New Roman" w:cs="Times New Roman"/>
          <w:sz w:val="24"/>
          <w:szCs w:val="24"/>
        </w:rPr>
        <w:t>. So while significant volume differences in NDCs mapping to a single HCPCS could theoretically lead to a</w:t>
      </w:r>
      <w:r w:rsidRPr="00750497" w:rsidR="00750497">
        <w:rPr>
          <w:rFonts w:ascii="Times New Roman" w:hAnsi="Times New Roman" w:cs="Times New Roman"/>
          <w:sz w:val="24"/>
          <w:szCs w:val="24"/>
        </w:rPr>
        <w:t xml:space="preserve"> weighted average result</w:t>
      </w:r>
      <w:r w:rsidR="00750497">
        <w:rPr>
          <w:rFonts w:ascii="Times New Roman" w:hAnsi="Times New Roman" w:cs="Times New Roman"/>
          <w:sz w:val="24"/>
          <w:szCs w:val="24"/>
        </w:rPr>
        <w:t xml:space="preserve"> that differs from a non-weighted result, we do not have evidence to suggest </w:t>
      </w:r>
      <w:r w:rsidR="007D6AEB">
        <w:rPr>
          <w:rFonts w:ascii="Times New Roman" w:hAnsi="Times New Roman" w:cs="Times New Roman"/>
          <w:sz w:val="24"/>
          <w:szCs w:val="24"/>
        </w:rPr>
        <w:t xml:space="preserve">significant </w:t>
      </w:r>
      <w:r w:rsidR="00750497">
        <w:rPr>
          <w:rFonts w:ascii="Times New Roman" w:hAnsi="Times New Roman" w:cs="Times New Roman"/>
          <w:sz w:val="24"/>
          <w:szCs w:val="24"/>
        </w:rPr>
        <w:t xml:space="preserve">variation in prices for NDCs mapping to a </w:t>
      </w:r>
      <w:r w:rsidRPr="00FA3BBF" w:rsidR="00750497">
        <w:rPr>
          <w:rFonts w:ascii="Times New Roman" w:hAnsi="Times New Roman" w:cs="Times New Roman"/>
          <w:i/>
          <w:sz w:val="24"/>
          <w:szCs w:val="24"/>
        </w:rPr>
        <w:t>single</w:t>
      </w:r>
      <w:r w:rsidR="00750497">
        <w:rPr>
          <w:rFonts w:ascii="Times New Roman" w:hAnsi="Times New Roman" w:cs="Times New Roman"/>
          <w:sz w:val="24"/>
          <w:szCs w:val="24"/>
        </w:rPr>
        <w:t xml:space="preserve"> HCPCS code</w:t>
      </w:r>
      <w:r w:rsidR="00662D58">
        <w:rPr>
          <w:rFonts w:ascii="Times New Roman" w:hAnsi="Times New Roman" w:cs="Times New Roman"/>
          <w:sz w:val="24"/>
          <w:szCs w:val="24"/>
        </w:rPr>
        <w:t xml:space="preserve"> </w:t>
      </w:r>
      <w:r w:rsidRPr="00E53F3F" w:rsidR="00662D58">
        <w:rPr>
          <w:rFonts w:ascii="Times New Roman" w:hAnsi="Times New Roman" w:cs="Times New Roman"/>
          <w:sz w:val="24"/>
          <w:szCs w:val="24"/>
        </w:rPr>
        <w:t>across the board</w:t>
      </w:r>
      <w:r w:rsidRPr="00E53F3F" w:rsidR="000F7955">
        <w:rPr>
          <w:rFonts w:ascii="Times New Roman" w:hAnsi="Times New Roman" w:cs="Times New Roman"/>
          <w:sz w:val="24"/>
          <w:szCs w:val="24"/>
        </w:rPr>
        <w:t>,</w:t>
      </w:r>
      <w:r w:rsidR="000F7955">
        <w:rPr>
          <w:rFonts w:ascii="Times New Roman" w:hAnsi="Times New Roman" w:cs="Times New Roman"/>
          <w:sz w:val="24"/>
          <w:szCs w:val="24"/>
        </w:rPr>
        <w:t xml:space="preserve"> nor </w:t>
      </w:r>
      <w:r w:rsidR="00EB5278">
        <w:rPr>
          <w:rFonts w:ascii="Times New Roman" w:hAnsi="Times New Roman" w:cs="Times New Roman"/>
          <w:sz w:val="24"/>
          <w:szCs w:val="24"/>
        </w:rPr>
        <w:t xml:space="preserve">do we have evidence </w:t>
      </w:r>
      <w:r w:rsidR="000F7955">
        <w:rPr>
          <w:rFonts w:ascii="Times New Roman" w:hAnsi="Times New Roman" w:cs="Times New Roman"/>
          <w:sz w:val="24"/>
          <w:szCs w:val="24"/>
        </w:rPr>
        <w:t xml:space="preserve">that </w:t>
      </w:r>
      <w:r w:rsidR="007D6AEB">
        <w:rPr>
          <w:rFonts w:ascii="Times New Roman" w:hAnsi="Times New Roman" w:cs="Times New Roman"/>
          <w:sz w:val="24"/>
          <w:szCs w:val="24"/>
        </w:rPr>
        <w:t xml:space="preserve">a </w:t>
      </w:r>
      <w:r w:rsidR="000F7955">
        <w:rPr>
          <w:rFonts w:ascii="Times New Roman" w:hAnsi="Times New Roman" w:cs="Times New Roman"/>
          <w:sz w:val="24"/>
          <w:szCs w:val="24"/>
        </w:rPr>
        <w:t>lack of case-weighting would lead to an inaccurate “average</w:t>
      </w:r>
      <w:r w:rsidRPr="00750497" w:rsidR="00750497">
        <w:rPr>
          <w:rFonts w:ascii="Times New Roman" w:hAnsi="Times New Roman" w:cs="Times New Roman"/>
          <w:sz w:val="24"/>
          <w:szCs w:val="24"/>
        </w:rPr>
        <w:t>.</w:t>
      </w:r>
      <w:r w:rsidR="000F7955">
        <w:rPr>
          <w:rFonts w:ascii="Times New Roman" w:hAnsi="Times New Roman" w:cs="Times New Roman"/>
          <w:sz w:val="24"/>
          <w:szCs w:val="24"/>
        </w:rPr>
        <w:t xml:space="preserve">” </w:t>
      </w:r>
      <w:r w:rsidRPr="00E53F3F" w:rsidR="000A1AAB">
        <w:rPr>
          <w:rFonts w:ascii="Times New Roman" w:hAnsi="Times New Roman" w:cs="Times New Roman"/>
          <w:sz w:val="24"/>
          <w:szCs w:val="24"/>
        </w:rPr>
        <w:t xml:space="preserve">Further, we believe that pricing variation among NDCs for a </w:t>
      </w:r>
      <w:r w:rsidRPr="00FA3BBF" w:rsidR="000A1AAB">
        <w:rPr>
          <w:rFonts w:ascii="Times New Roman" w:hAnsi="Times New Roman" w:cs="Times New Roman"/>
          <w:i/>
          <w:sz w:val="24"/>
          <w:szCs w:val="24"/>
        </w:rPr>
        <w:t>single</w:t>
      </w:r>
      <w:r w:rsidRPr="00E53F3F" w:rsidR="000A1AAB">
        <w:rPr>
          <w:rFonts w:ascii="Times New Roman" w:hAnsi="Times New Roman" w:cs="Times New Roman"/>
          <w:sz w:val="24"/>
          <w:szCs w:val="24"/>
        </w:rPr>
        <w:t xml:space="preserve"> HCPCS code would likely be more of an issue for, </w:t>
      </w:r>
      <w:r w:rsidRPr="00FA3BBF" w:rsidR="00E53F3F">
        <w:rPr>
          <w:rFonts w:ascii="Times New Roman" w:hAnsi="Times New Roman" w:cs="Times New Roman"/>
          <w:sz w:val="24"/>
          <w:szCs w:val="24"/>
        </w:rPr>
        <w:t>drugs sold by multiple manufacturers</w:t>
      </w:r>
      <w:r w:rsidRPr="00E53F3F" w:rsidR="000A1AAB">
        <w:rPr>
          <w:rFonts w:ascii="Times New Roman" w:hAnsi="Times New Roman" w:cs="Times New Roman"/>
          <w:sz w:val="24"/>
          <w:szCs w:val="24"/>
        </w:rPr>
        <w:t xml:space="preserve">, however, the majority of SCODs paid under the OPPS are </w:t>
      </w:r>
      <w:r w:rsidRPr="00FA3BBF" w:rsidR="00E53F3F">
        <w:rPr>
          <w:rFonts w:ascii="Times New Roman" w:hAnsi="Times New Roman" w:cs="Times New Roman"/>
          <w:sz w:val="24"/>
          <w:szCs w:val="24"/>
        </w:rPr>
        <w:t>sold only by one manufacturer</w:t>
      </w:r>
      <w:r w:rsidRPr="00E53F3F" w:rsidR="000A1AAB">
        <w:rPr>
          <w:rFonts w:ascii="Times New Roman" w:hAnsi="Times New Roman" w:cs="Times New Roman"/>
          <w:sz w:val="24"/>
          <w:szCs w:val="24"/>
        </w:rPr>
        <w:t xml:space="preserve"> so we think that pricing variation among NDCs for SCODs is less variable than for NDCs as a whole.</w:t>
      </w:r>
      <w:r w:rsidR="000A1AAB">
        <w:rPr>
          <w:rFonts w:ascii="Times New Roman" w:hAnsi="Times New Roman" w:cs="Times New Roman"/>
          <w:sz w:val="24"/>
          <w:szCs w:val="24"/>
        </w:rPr>
        <w:t xml:space="preserve"> </w:t>
      </w:r>
      <w:r w:rsidRPr="00750497" w:rsidR="00750497">
        <w:rPr>
          <w:rFonts w:ascii="Times New Roman" w:hAnsi="Times New Roman" w:cs="Times New Roman"/>
          <w:sz w:val="24"/>
          <w:szCs w:val="24"/>
        </w:rPr>
        <w:t xml:space="preserve"> </w:t>
      </w:r>
      <w:r w:rsidR="00750497">
        <w:rPr>
          <w:rFonts w:ascii="Times New Roman" w:hAnsi="Times New Roman" w:cs="Times New Roman"/>
          <w:sz w:val="24"/>
          <w:szCs w:val="24"/>
        </w:rPr>
        <w:t xml:space="preserve">As noted by a comment reflected earlier in this document, 340B </w:t>
      </w:r>
      <w:r w:rsidR="000F7955">
        <w:rPr>
          <w:rFonts w:ascii="Times New Roman" w:hAnsi="Times New Roman" w:cs="Times New Roman"/>
          <w:sz w:val="24"/>
          <w:szCs w:val="24"/>
        </w:rPr>
        <w:t xml:space="preserve">drug </w:t>
      </w:r>
      <w:r w:rsidR="00750497">
        <w:rPr>
          <w:rFonts w:ascii="Times New Roman" w:hAnsi="Times New Roman" w:cs="Times New Roman"/>
          <w:sz w:val="24"/>
          <w:szCs w:val="24"/>
        </w:rPr>
        <w:t xml:space="preserve">acquisition </w:t>
      </w:r>
      <w:r w:rsidR="000F7955">
        <w:rPr>
          <w:rFonts w:ascii="Times New Roman" w:hAnsi="Times New Roman" w:cs="Times New Roman"/>
          <w:sz w:val="24"/>
          <w:szCs w:val="24"/>
        </w:rPr>
        <w:t>costs</w:t>
      </w:r>
      <w:r w:rsidR="00750497">
        <w:rPr>
          <w:rFonts w:ascii="Times New Roman" w:hAnsi="Times New Roman" w:cs="Times New Roman"/>
          <w:sz w:val="24"/>
          <w:szCs w:val="24"/>
        </w:rPr>
        <w:t xml:space="preserve"> do not vary much by provider</w:t>
      </w:r>
      <w:r w:rsidR="007D6AEB">
        <w:rPr>
          <w:rFonts w:ascii="Times New Roman" w:hAnsi="Times New Roman" w:cs="Times New Roman"/>
          <w:sz w:val="24"/>
          <w:szCs w:val="24"/>
        </w:rPr>
        <w:t>,</w:t>
      </w:r>
      <w:r w:rsidR="00374560">
        <w:rPr>
          <w:rFonts w:ascii="Times New Roman" w:hAnsi="Times New Roman" w:cs="Times New Roman"/>
          <w:sz w:val="24"/>
          <w:szCs w:val="24"/>
        </w:rPr>
        <w:t xml:space="preserve"> </w:t>
      </w:r>
      <w:r w:rsidR="005D34B1">
        <w:rPr>
          <w:rFonts w:ascii="Times New Roman" w:hAnsi="Times New Roman" w:cs="Times New Roman"/>
          <w:sz w:val="24"/>
          <w:szCs w:val="24"/>
        </w:rPr>
        <w:t xml:space="preserve">so </w:t>
      </w:r>
      <w:r w:rsidR="00374560">
        <w:rPr>
          <w:rFonts w:ascii="Times New Roman" w:hAnsi="Times New Roman" w:cs="Times New Roman"/>
          <w:sz w:val="24"/>
          <w:szCs w:val="24"/>
        </w:rPr>
        <w:t>while it may be possible that a provider could use a lower</w:t>
      </w:r>
      <w:r w:rsidR="007D6AEB">
        <w:rPr>
          <w:rFonts w:ascii="Times New Roman" w:hAnsi="Times New Roman" w:cs="Times New Roman"/>
          <w:sz w:val="24"/>
          <w:szCs w:val="24"/>
        </w:rPr>
        <w:t>-</w:t>
      </w:r>
      <w:r w:rsidR="00374560">
        <w:rPr>
          <w:rFonts w:ascii="Times New Roman" w:hAnsi="Times New Roman" w:cs="Times New Roman"/>
          <w:sz w:val="24"/>
          <w:szCs w:val="24"/>
        </w:rPr>
        <w:t xml:space="preserve">priced NDC drug more than a higher priced NDC for a particular quarter, </w:t>
      </w:r>
      <w:r w:rsidR="005D34B1">
        <w:rPr>
          <w:rFonts w:ascii="Times New Roman" w:hAnsi="Times New Roman" w:cs="Times New Roman"/>
          <w:sz w:val="24"/>
          <w:szCs w:val="24"/>
        </w:rPr>
        <w:t xml:space="preserve">or that a provider may use more of </w:t>
      </w:r>
      <w:r w:rsidR="00EA2498">
        <w:rPr>
          <w:rFonts w:ascii="Times New Roman" w:hAnsi="Times New Roman" w:cs="Times New Roman"/>
          <w:sz w:val="24"/>
          <w:szCs w:val="24"/>
        </w:rPr>
        <w:t>a drug at that price than i</w:t>
      </w:r>
      <w:r w:rsidR="005D34B1">
        <w:rPr>
          <w:rFonts w:ascii="Times New Roman" w:hAnsi="Times New Roman" w:cs="Times New Roman"/>
          <w:sz w:val="24"/>
          <w:szCs w:val="24"/>
        </w:rPr>
        <w:t xml:space="preserve">ts neighboring hospital for a particular quarter, </w:t>
      </w:r>
      <w:r w:rsidR="00374560">
        <w:rPr>
          <w:rFonts w:ascii="Times New Roman" w:hAnsi="Times New Roman" w:cs="Times New Roman"/>
          <w:sz w:val="24"/>
          <w:szCs w:val="24"/>
        </w:rPr>
        <w:t xml:space="preserve">we believe that </w:t>
      </w:r>
      <w:r w:rsidR="00DC3E5F">
        <w:rPr>
          <w:rFonts w:ascii="Times New Roman" w:hAnsi="Times New Roman" w:cs="Times New Roman"/>
          <w:sz w:val="24"/>
          <w:szCs w:val="24"/>
        </w:rPr>
        <w:t xml:space="preserve">such practices would be mitigated and </w:t>
      </w:r>
      <w:r w:rsidR="00EA2498">
        <w:rPr>
          <w:rFonts w:ascii="Times New Roman" w:hAnsi="Times New Roman" w:cs="Times New Roman"/>
          <w:sz w:val="24"/>
          <w:szCs w:val="24"/>
        </w:rPr>
        <w:t xml:space="preserve">would </w:t>
      </w:r>
      <w:r w:rsidR="00DC3E5F">
        <w:rPr>
          <w:rFonts w:ascii="Times New Roman" w:hAnsi="Times New Roman" w:cs="Times New Roman"/>
          <w:sz w:val="24"/>
          <w:szCs w:val="24"/>
        </w:rPr>
        <w:t xml:space="preserve">not distort </w:t>
      </w:r>
      <w:r w:rsidR="003C5D7B">
        <w:rPr>
          <w:rFonts w:ascii="Times New Roman" w:hAnsi="Times New Roman" w:cs="Times New Roman"/>
          <w:sz w:val="24"/>
          <w:szCs w:val="24"/>
        </w:rPr>
        <w:t>the</w:t>
      </w:r>
      <w:r w:rsidR="00EB5278">
        <w:rPr>
          <w:rFonts w:ascii="Times New Roman" w:hAnsi="Times New Roman" w:cs="Times New Roman"/>
          <w:sz w:val="24"/>
          <w:szCs w:val="24"/>
        </w:rPr>
        <w:t xml:space="preserve"> “average”</w:t>
      </w:r>
      <w:r w:rsidR="00EA2498">
        <w:rPr>
          <w:rFonts w:ascii="Times New Roman" w:hAnsi="Times New Roman" w:cs="Times New Roman"/>
          <w:sz w:val="24"/>
          <w:szCs w:val="24"/>
        </w:rPr>
        <w:t xml:space="preserve"> </w:t>
      </w:r>
      <w:r w:rsidRPr="00E53F3F" w:rsidR="004B3A68">
        <w:rPr>
          <w:rFonts w:ascii="Times New Roman" w:hAnsi="Times New Roman" w:cs="Times New Roman"/>
          <w:sz w:val="24"/>
          <w:szCs w:val="24"/>
        </w:rPr>
        <w:t>acquisition</w:t>
      </w:r>
      <w:r w:rsidR="004B3A68">
        <w:rPr>
          <w:rFonts w:ascii="Times New Roman" w:hAnsi="Times New Roman" w:cs="Times New Roman"/>
          <w:sz w:val="24"/>
          <w:szCs w:val="24"/>
        </w:rPr>
        <w:t xml:space="preserve"> </w:t>
      </w:r>
      <w:r w:rsidR="00EA2498">
        <w:rPr>
          <w:rFonts w:ascii="Times New Roman" w:hAnsi="Times New Roman" w:cs="Times New Roman"/>
          <w:sz w:val="24"/>
          <w:szCs w:val="24"/>
        </w:rPr>
        <w:t>cost</w:t>
      </w:r>
      <w:r w:rsidR="007D6AEB">
        <w:rPr>
          <w:rFonts w:ascii="Times New Roman" w:hAnsi="Times New Roman" w:cs="Times New Roman"/>
          <w:sz w:val="24"/>
          <w:szCs w:val="24"/>
        </w:rPr>
        <w:t xml:space="preserve"> </w:t>
      </w:r>
      <w:r w:rsidR="00DC3E5F">
        <w:rPr>
          <w:rFonts w:ascii="Times New Roman" w:hAnsi="Times New Roman" w:cs="Times New Roman"/>
          <w:sz w:val="24"/>
          <w:szCs w:val="24"/>
        </w:rPr>
        <w:t>because we are surveying all 340B hospitals, for 6 months’ worth of data</w:t>
      </w:r>
      <w:r w:rsidR="007D6AEB">
        <w:rPr>
          <w:rFonts w:ascii="Times New Roman" w:hAnsi="Times New Roman" w:cs="Times New Roman"/>
          <w:sz w:val="24"/>
          <w:szCs w:val="24"/>
        </w:rPr>
        <w:t>,</w:t>
      </w:r>
      <w:r w:rsidR="00DC3E5F">
        <w:rPr>
          <w:rFonts w:ascii="Times New Roman" w:hAnsi="Times New Roman" w:cs="Times New Roman"/>
          <w:sz w:val="24"/>
          <w:szCs w:val="24"/>
        </w:rPr>
        <w:t xml:space="preserve"> and for all SCODs</w:t>
      </w:r>
      <w:r w:rsidR="00750497">
        <w:rPr>
          <w:rFonts w:ascii="Times New Roman" w:hAnsi="Times New Roman" w:cs="Times New Roman"/>
          <w:sz w:val="24"/>
          <w:szCs w:val="24"/>
        </w:rPr>
        <w:t>.</w:t>
      </w:r>
      <w:r w:rsidR="00DC3E5F">
        <w:rPr>
          <w:rFonts w:ascii="Times New Roman" w:hAnsi="Times New Roman" w:cs="Times New Roman"/>
          <w:sz w:val="24"/>
          <w:szCs w:val="24"/>
        </w:rPr>
        <w:t xml:space="preserve">  Accordingly, we do not believe that the unlikely potential of hospitals using </w:t>
      </w:r>
      <w:r w:rsidRPr="00E53F3F" w:rsidR="004B3A68">
        <w:rPr>
          <w:rFonts w:ascii="Times New Roman" w:hAnsi="Times New Roman" w:cs="Times New Roman"/>
          <w:sz w:val="24"/>
          <w:szCs w:val="24"/>
        </w:rPr>
        <w:t>significantly</w:t>
      </w:r>
      <w:r w:rsidR="004B3A68">
        <w:rPr>
          <w:rFonts w:ascii="Times New Roman" w:hAnsi="Times New Roman" w:cs="Times New Roman"/>
          <w:sz w:val="24"/>
          <w:szCs w:val="24"/>
        </w:rPr>
        <w:t xml:space="preserve"> </w:t>
      </w:r>
      <w:r w:rsidR="00DC3E5F">
        <w:rPr>
          <w:rFonts w:ascii="Times New Roman" w:hAnsi="Times New Roman" w:cs="Times New Roman"/>
          <w:sz w:val="24"/>
          <w:szCs w:val="24"/>
        </w:rPr>
        <w:t>differently priced NDCs</w:t>
      </w:r>
      <w:r w:rsidR="000F7955">
        <w:rPr>
          <w:rFonts w:ascii="Times New Roman" w:hAnsi="Times New Roman" w:cs="Times New Roman"/>
          <w:sz w:val="24"/>
          <w:szCs w:val="24"/>
        </w:rPr>
        <w:t xml:space="preserve"> that map to </w:t>
      </w:r>
      <w:r w:rsidR="007D6AEB">
        <w:rPr>
          <w:rFonts w:ascii="Times New Roman" w:hAnsi="Times New Roman" w:cs="Times New Roman"/>
          <w:sz w:val="24"/>
          <w:szCs w:val="24"/>
        </w:rPr>
        <w:t xml:space="preserve">a </w:t>
      </w:r>
      <w:r w:rsidRPr="00FA3BBF" w:rsidR="007D6AEB">
        <w:rPr>
          <w:rFonts w:ascii="Times New Roman" w:hAnsi="Times New Roman" w:cs="Times New Roman"/>
          <w:i/>
          <w:sz w:val="24"/>
          <w:szCs w:val="24"/>
        </w:rPr>
        <w:t>single</w:t>
      </w:r>
      <w:r w:rsidR="007D6AEB">
        <w:rPr>
          <w:rFonts w:ascii="Times New Roman" w:hAnsi="Times New Roman" w:cs="Times New Roman"/>
          <w:sz w:val="24"/>
          <w:szCs w:val="24"/>
        </w:rPr>
        <w:t xml:space="preserve"> </w:t>
      </w:r>
      <w:r w:rsidR="000F7955">
        <w:rPr>
          <w:rFonts w:ascii="Times New Roman" w:hAnsi="Times New Roman" w:cs="Times New Roman"/>
          <w:sz w:val="24"/>
          <w:szCs w:val="24"/>
        </w:rPr>
        <w:t>HCPCS</w:t>
      </w:r>
      <w:r w:rsidR="00DC3E5F">
        <w:rPr>
          <w:rFonts w:ascii="Times New Roman" w:hAnsi="Times New Roman" w:cs="Times New Roman"/>
          <w:sz w:val="24"/>
          <w:szCs w:val="24"/>
        </w:rPr>
        <w:t xml:space="preserve"> for one quarter </w:t>
      </w:r>
      <w:r w:rsidR="007D6AEB">
        <w:rPr>
          <w:rFonts w:ascii="Times New Roman" w:hAnsi="Times New Roman" w:cs="Times New Roman"/>
          <w:sz w:val="24"/>
          <w:szCs w:val="24"/>
        </w:rPr>
        <w:t xml:space="preserve">would </w:t>
      </w:r>
      <w:r w:rsidR="00DC3E5F">
        <w:rPr>
          <w:rFonts w:ascii="Times New Roman" w:hAnsi="Times New Roman" w:cs="Times New Roman"/>
          <w:sz w:val="24"/>
          <w:szCs w:val="24"/>
        </w:rPr>
        <w:t>skew the overall averaging of the data for all 340B hospitals</w:t>
      </w:r>
      <w:r w:rsidR="007D6AEB">
        <w:rPr>
          <w:rFonts w:ascii="Times New Roman" w:hAnsi="Times New Roman" w:cs="Times New Roman"/>
          <w:sz w:val="24"/>
          <w:szCs w:val="24"/>
        </w:rPr>
        <w:t>,</w:t>
      </w:r>
      <w:r w:rsidR="00DC3E5F">
        <w:rPr>
          <w:rFonts w:ascii="Times New Roman" w:hAnsi="Times New Roman" w:cs="Times New Roman"/>
          <w:sz w:val="24"/>
          <w:szCs w:val="24"/>
        </w:rPr>
        <w:t xml:space="preserve"> and we do not believe that the </w:t>
      </w:r>
      <w:r w:rsidR="00DC3E5F">
        <w:rPr>
          <w:rFonts w:ascii="Times New Roman" w:hAnsi="Times New Roman" w:cs="Times New Roman"/>
          <w:sz w:val="24"/>
          <w:szCs w:val="24"/>
        </w:rPr>
        <w:lastRenderedPageBreak/>
        <w:t xml:space="preserve">burden of requesting </w:t>
      </w:r>
      <w:r w:rsidR="003C5D7B">
        <w:rPr>
          <w:rFonts w:ascii="Times New Roman" w:hAnsi="Times New Roman" w:cs="Times New Roman"/>
          <w:sz w:val="24"/>
          <w:szCs w:val="24"/>
        </w:rPr>
        <w:t xml:space="preserve">substantial </w:t>
      </w:r>
      <w:r w:rsidR="005D34B1">
        <w:rPr>
          <w:rFonts w:ascii="Times New Roman" w:hAnsi="Times New Roman" w:cs="Times New Roman"/>
          <w:sz w:val="24"/>
          <w:szCs w:val="24"/>
        </w:rPr>
        <w:t xml:space="preserve">additional </w:t>
      </w:r>
      <w:r w:rsidR="00EA2498">
        <w:rPr>
          <w:rFonts w:ascii="Times New Roman" w:hAnsi="Times New Roman" w:cs="Times New Roman"/>
          <w:sz w:val="24"/>
          <w:szCs w:val="24"/>
        </w:rPr>
        <w:t xml:space="preserve">data on volume </w:t>
      </w:r>
      <w:r w:rsidR="00DC3E5F">
        <w:rPr>
          <w:rFonts w:ascii="Times New Roman" w:hAnsi="Times New Roman" w:cs="Times New Roman"/>
          <w:sz w:val="24"/>
          <w:szCs w:val="24"/>
        </w:rPr>
        <w:t>is justified or necessary.</w:t>
      </w:r>
      <w:r w:rsidR="007D6AEB">
        <w:rPr>
          <w:rFonts w:ascii="Times New Roman" w:hAnsi="Times New Roman" w:cs="Times New Roman"/>
          <w:sz w:val="24"/>
          <w:szCs w:val="24"/>
        </w:rPr>
        <w:t xml:space="preserve">  This balance is particularly appropriate in light of </w:t>
      </w:r>
      <w:r w:rsidR="00EA2498">
        <w:rPr>
          <w:rFonts w:ascii="Times New Roman" w:hAnsi="Times New Roman" w:cs="Times New Roman"/>
          <w:sz w:val="24"/>
          <w:szCs w:val="24"/>
        </w:rPr>
        <w:t xml:space="preserve">the </w:t>
      </w:r>
      <w:r w:rsidR="00B13383">
        <w:rPr>
          <w:rFonts w:ascii="Times New Roman" w:hAnsi="Times New Roman" w:cs="Times New Roman"/>
          <w:sz w:val="24"/>
          <w:szCs w:val="24"/>
        </w:rPr>
        <w:t xml:space="preserve">public </w:t>
      </w:r>
      <w:r w:rsidR="007D6AEB">
        <w:rPr>
          <w:rFonts w:ascii="Times New Roman" w:hAnsi="Times New Roman" w:cs="Times New Roman"/>
          <w:sz w:val="24"/>
          <w:szCs w:val="24"/>
        </w:rPr>
        <w:t>comments we r</w:t>
      </w:r>
      <w:r w:rsidR="005D34B1">
        <w:rPr>
          <w:rFonts w:ascii="Times New Roman" w:hAnsi="Times New Roman" w:cs="Times New Roman"/>
          <w:sz w:val="24"/>
          <w:szCs w:val="24"/>
        </w:rPr>
        <w:t>eceived on the other side of this</w:t>
      </w:r>
      <w:r w:rsidR="007D6AEB">
        <w:rPr>
          <w:rFonts w:ascii="Times New Roman" w:hAnsi="Times New Roman" w:cs="Times New Roman"/>
          <w:sz w:val="24"/>
          <w:szCs w:val="24"/>
        </w:rPr>
        <w:t xml:space="preserve"> issue – that </w:t>
      </w:r>
      <w:r w:rsidR="00B13383">
        <w:rPr>
          <w:rFonts w:ascii="Times New Roman" w:hAnsi="Times New Roman" w:cs="Times New Roman"/>
          <w:sz w:val="24"/>
          <w:szCs w:val="24"/>
        </w:rPr>
        <w:t xml:space="preserve">the </w:t>
      </w:r>
      <w:r w:rsidR="007D6AEB">
        <w:rPr>
          <w:rFonts w:ascii="Times New Roman" w:hAnsi="Times New Roman" w:cs="Times New Roman"/>
          <w:sz w:val="24"/>
          <w:szCs w:val="24"/>
        </w:rPr>
        <w:t xml:space="preserve">survey, as designed, is burdensome </w:t>
      </w:r>
      <w:r w:rsidR="00E81CA8">
        <w:rPr>
          <w:rFonts w:ascii="Times New Roman" w:hAnsi="Times New Roman" w:cs="Times New Roman"/>
          <w:sz w:val="24"/>
          <w:szCs w:val="24"/>
        </w:rPr>
        <w:t>as-is</w:t>
      </w:r>
      <w:r w:rsidR="007D6AEB">
        <w:rPr>
          <w:rFonts w:ascii="Times New Roman" w:hAnsi="Times New Roman" w:cs="Times New Roman"/>
          <w:sz w:val="24"/>
          <w:szCs w:val="24"/>
        </w:rPr>
        <w:t xml:space="preserve"> – so we are not inclined to make it significantly </w:t>
      </w:r>
      <w:r w:rsidR="00EA2498">
        <w:rPr>
          <w:rFonts w:ascii="Times New Roman" w:hAnsi="Times New Roman" w:cs="Times New Roman"/>
          <w:sz w:val="24"/>
          <w:szCs w:val="24"/>
        </w:rPr>
        <w:t>harder to complete without</w:t>
      </w:r>
      <w:r w:rsidR="00EB5278">
        <w:rPr>
          <w:rFonts w:ascii="Times New Roman" w:hAnsi="Times New Roman" w:cs="Times New Roman"/>
          <w:sz w:val="24"/>
          <w:szCs w:val="24"/>
        </w:rPr>
        <w:t xml:space="preserve"> </w:t>
      </w:r>
      <w:r w:rsidR="00E81CA8">
        <w:rPr>
          <w:rFonts w:ascii="Times New Roman" w:hAnsi="Times New Roman" w:cs="Times New Roman"/>
          <w:sz w:val="24"/>
          <w:szCs w:val="24"/>
        </w:rPr>
        <w:t>more</w:t>
      </w:r>
      <w:r w:rsidR="00EB5278">
        <w:rPr>
          <w:rFonts w:ascii="Times New Roman" w:hAnsi="Times New Roman" w:cs="Times New Roman"/>
          <w:sz w:val="24"/>
          <w:szCs w:val="24"/>
        </w:rPr>
        <w:t xml:space="preserve"> compelling </w:t>
      </w:r>
      <w:r w:rsidR="00E51FAE">
        <w:rPr>
          <w:rFonts w:ascii="Times New Roman" w:hAnsi="Times New Roman" w:cs="Times New Roman"/>
          <w:sz w:val="24"/>
          <w:szCs w:val="24"/>
        </w:rPr>
        <w:t xml:space="preserve">substantive </w:t>
      </w:r>
      <w:r w:rsidR="00EB5278">
        <w:rPr>
          <w:rFonts w:ascii="Times New Roman" w:hAnsi="Times New Roman" w:cs="Times New Roman"/>
          <w:sz w:val="24"/>
          <w:szCs w:val="24"/>
        </w:rPr>
        <w:t>reason</w:t>
      </w:r>
      <w:r w:rsidR="00EA2498">
        <w:rPr>
          <w:rFonts w:ascii="Times New Roman" w:hAnsi="Times New Roman" w:cs="Times New Roman"/>
          <w:sz w:val="24"/>
          <w:szCs w:val="24"/>
        </w:rPr>
        <w:t>s</w:t>
      </w:r>
      <w:r w:rsidR="00EB5278">
        <w:rPr>
          <w:rFonts w:ascii="Times New Roman" w:hAnsi="Times New Roman" w:cs="Times New Roman"/>
          <w:sz w:val="24"/>
          <w:szCs w:val="24"/>
        </w:rPr>
        <w:t>.</w:t>
      </w:r>
      <w:r w:rsidR="007D6AEB">
        <w:rPr>
          <w:rFonts w:ascii="Times New Roman" w:hAnsi="Times New Roman" w:cs="Times New Roman"/>
          <w:sz w:val="24"/>
          <w:szCs w:val="24"/>
        </w:rPr>
        <w:t xml:space="preserve">   </w:t>
      </w:r>
      <w:r w:rsidR="00DC3E5F">
        <w:rPr>
          <w:rFonts w:ascii="Times New Roman" w:hAnsi="Times New Roman" w:cs="Times New Roman"/>
          <w:sz w:val="24"/>
          <w:szCs w:val="24"/>
        </w:rPr>
        <w:t xml:space="preserve"> </w:t>
      </w:r>
    </w:p>
    <w:p w:rsidR="00522F4D" w:rsidP="002C3DC2" w:rsidRDefault="00522F4D" w14:paraId="3A9E1928" w14:textId="77777777">
      <w:pPr>
        <w:spacing w:line="360" w:lineRule="auto"/>
        <w:rPr>
          <w:rFonts w:ascii="Times New Roman" w:hAnsi="Times New Roman" w:cs="Times New Roman"/>
          <w:b/>
          <w:sz w:val="24"/>
          <w:szCs w:val="24"/>
        </w:rPr>
      </w:pPr>
    </w:p>
    <w:p w:rsidRPr="00522F4D" w:rsidR="00885867" w:rsidP="002C3DC2" w:rsidRDefault="00885867" w14:paraId="25422469" w14:textId="2FE31AA6">
      <w:pPr>
        <w:spacing w:line="360" w:lineRule="auto"/>
        <w:rPr>
          <w:rFonts w:ascii="Times New Roman" w:hAnsi="Times New Roman" w:cs="Times New Roman"/>
          <w:sz w:val="24"/>
          <w:szCs w:val="24"/>
        </w:rPr>
      </w:pPr>
      <w:r w:rsidRPr="00522F4D">
        <w:rPr>
          <w:rFonts w:ascii="Times New Roman" w:hAnsi="Times New Roman" w:cs="Times New Roman"/>
          <w:b/>
          <w:sz w:val="24"/>
          <w:szCs w:val="24"/>
        </w:rPr>
        <w:t xml:space="preserve">Comment: </w:t>
      </w:r>
      <w:r w:rsidRPr="00522F4D">
        <w:rPr>
          <w:rFonts w:ascii="Times New Roman" w:hAnsi="Times New Roman" w:cs="Times New Roman"/>
          <w:sz w:val="24"/>
          <w:szCs w:val="24"/>
        </w:rPr>
        <w:t xml:space="preserve">Commenters stated that </w:t>
      </w:r>
      <w:r w:rsidR="00EC23BC">
        <w:rPr>
          <w:rFonts w:ascii="Times New Roman" w:hAnsi="Times New Roman" w:cs="Times New Roman"/>
          <w:sz w:val="24"/>
          <w:szCs w:val="24"/>
        </w:rPr>
        <w:t>drugs</w:t>
      </w:r>
      <w:r w:rsidRPr="00522F4D">
        <w:rPr>
          <w:rFonts w:ascii="Times New Roman" w:hAnsi="Times New Roman" w:cs="Times New Roman"/>
          <w:sz w:val="24"/>
          <w:szCs w:val="24"/>
        </w:rPr>
        <w:t xml:space="preserve"> with 340B "penny pricing" during one of the quarters included in the survey could artificially deflate actual drug costs for that </w:t>
      </w:r>
      <w:r w:rsidR="005959EE">
        <w:rPr>
          <w:rFonts w:ascii="Times New Roman" w:hAnsi="Times New Roman" w:cs="Times New Roman"/>
          <w:sz w:val="24"/>
          <w:szCs w:val="24"/>
        </w:rPr>
        <w:t>drug</w:t>
      </w:r>
      <w:r w:rsidRPr="00522F4D">
        <w:rPr>
          <w:rFonts w:ascii="Times New Roman" w:hAnsi="Times New Roman" w:cs="Times New Roman"/>
          <w:sz w:val="24"/>
          <w:szCs w:val="24"/>
        </w:rPr>
        <w:t>. They argue</w:t>
      </w:r>
      <w:r w:rsidR="00FA4C25">
        <w:rPr>
          <w:rFonts w:ascii="Times New Roman" w:hAnsi="Times New Roman" w:cs="Times New Roman"/>
          <w:sz w:val="24"/>
          <w:szCs w:val="24"/>
        </w:rPr>
        <w:t>d</w:t>
      </w:r>
      <w:r w:rsidRPr="00522F4D">
        <w:rPr>
          <w:rFonts w:ascii="Times New Roman" w:hAnsi="Times New Roman" w:cs="Times New Roman"/>
          <w:sz w:val="24"/>
          <w:szCs w:val="24"/>
        </w:rPr>
        <w:t xml:space="preserve"> that the survey made no mention of "penny pricing</w:t>
      </w:r>
      <w:r w:rsidR="002A66AB">
        <w:rPr>
          <w:rFonts w:ascii="Times New Roman" w:hAnsi="Times New Roman" w:cs="Times New Roman"/>
          <w:sz w:val="24"/>
          <w:szCs w:val="24"/>
        </w:rPr>
        <w:t>,</w:t>
      </w:r>
      <w:r w:rsidRPr="00522F4D">
        <w:rPr>
          <w:rFonts w:ascii="Times New Roman" w:hAnsi="Times New Roman" w:cs="Times New Roman"/>
          <w:sz w:val="24"/>
          <w:szCs w:val="24"/>
        </w:rPr>
        <w:t xml:space="preserve">" in either the prior proposed survey or the current version of the survey </w:t>
      </w:r>
      <w:r w:rsidR="004A09B8">
        <w:rPr>
          <w:rFonts w:ascii="Times New Roman" w:hAnsi="Times New Roman" w:cs="Times New Roman"/>
          <w:sz w:val="24"/>
          <w:szCs w:val="24"/>
        </w:rPr>
        <w:t>on which they were commenting</w:t>
      </w:r>
      <w:r w:rsidRPr="00522F4D">
        <w:rPr>
          <w:rFonts w:ascii="Times New Roman" w:hAnsi="Times New Roman" w:cs="Times New Roman"/>
          <w:sz w:val="24"/>
          <w:szCs w:val="24"/>
        </w:rPr>
        <w:t>. They contend</w:t>
      </w:r>
      <w:r w:rsidR="00FA4C25">
        <w:rPr>
          <w:rFonts w:ascii="Times New Roman" w:hAnsi="Times New Roman" w:cs="Times New Roman"/>
          <w:sz w:val="24"/>
          <w:szCs w:val="24"/>
        </w:rPr>
        <w:t>ed</w:t>
      </w:r>
      <w:r w:rsidRPr="00522F4D">
        <w:rPr>
          <w:rFonts w:ascii="Times New Roman" w:hAnsi="Times New Roman" w:cs="Times New Roman"/>
          <w:sz w:val="24"/>
          <w:szCs w:val="24"/>
        </w:rPr>
        <w:t xml:space="preserve"> that 340B ceiling prices are calculated quarterly using a regulatory formula based on a variety of pricing and inflationary factors. This formula occasionally leads to a 340B ceiling price of $0.00 for some </w:t>
      </w:r>
      <w:r w:rsidR="005959EE">
        <w:rPr>
          <w:rFonts w:ascii="Times New Roman" w:hAnsi="Times New Roman" w:cs="Times New Roman"/>
          <w:sz w:val="24"/>
          <w:szCs w:val="24"/>
        </w:rPr>
        <w:t>drug</w:t>
      </w:r>
      <w:r w:rsidRPr="00522F4D" w:rsidR="005959EE">
        <w:rPr>
          <w:rFonts w:ascii="Times New Roman" w:hAnsi="Times New Roman" w:cs="Times New Roman"/>
          <w:sz w:val="24"/>
          <w:szCs w:val="24"/>
        </w:rPr>
        <w:t>s</w:t>
      </w:r>
      <w:r w:rsidRPr="00522F4D">
        <w:rPr>
          <w:rFonts w:ascii="Times New Roman" w:hAnsi="Times New Roman" w:cs="Times New Roman"/>
          <w:sz w:val="24"/>
          <w:szCs w:val="24"/>
        </w:rPr>
        <w:t xml:space="preserve">, which is increased to $.01 per package for the quarter. They </w:t>
      </w:r>
      <w:r w:rsidR="00EC23BC">
        <w:rPr>
          <w:rFonts w:ascii="Times New Roman" w:hAnsi="Times New Roman" w:cs="Times New Roman"/>
          <w:sz w:val="24"/>
          <w:szCs w:val="24"/>
        </w:rPr>
        <w:t>asserted that penny</w:t>
      </w:r>
      <w:r w:rsidRPr="00522F4D">
        <w:rPr>
          <w:rFonts w:ascii="Times New Roman" w:hAnsi="Times New Roman" w:cs="Times New Roman"/>
          <w:sz w:val="24"/>
          <w:szCs w:val="24"/>
        </w:rPr>
        <w:t xml:space="preserve"> pricing typically only lasts one quarter</w:t>
      </w:r>
      <w:r w:rsidR="00EC23BC">
        <w:rPr>
          <w:rFonts w:ascii="Times New Roman" w:hAnsi="Times New Roman" w:cs="Times New Roman"/>
          <w:sz w:val="24"/>
          <w:szCs w:val="24"/>
        </w:rPr>
        <w:t xml:space="preserve"> for a given drug</w:t>
      </w:r>
      <w:r w:rsidRPr="00522F4D">
        <w:rPr>
          <w:rFonts w:ascii="Times New Roman" w:hAnsi="Times New Roman" w:cs="Times New Roman"/>
          <w:sz w:val="24"/>
          <w:szCs w:val="24"/>
        </w:rPr>
        <w:t>, and the drug's 340B price</w:t>
      </w:r>
      <w:r w:rsidR="00EC23BC">
        <w:rPr>
          <w:rFonts w:ascii="Times New Roman" w:hAnsi="Times New Roman" w:cs="Times New Roman"/>
          <w:sz w:val="24"/>
          <w:szCs w:val="24"/>
        </w:rPr>
        <w:t xml:space="preserve"> could</w:t>
      </w:r>
      <w:r w:rsidRPr="00522F4D">
        <w:rPr>
          <w:rFonts w:ascii="Times New Roman" w:hAnsi="Times New Roman" w:cs="Times New Roman"/>
          <w:sz w:val="24"/>
          <w:szCs w:val="24"/>
        </w:rPr>
        <w:t xml:space="preserve"> significantly increase during the next quarter when the 340B ceiling price formula is recalculated. Therefore, costs for some </w:t>
      </w:r>
      <w:r w:rsidR="00EC23BC">
        <w:rPr>
          <w:rFonts w:ascii="Times New Roman" w:hAnsi="Times New Roman" w:cs="Times New Roman"/>
          <w:sz w:val="24"/>
          <w:szCs w:val="24"/>
        </w:rPr>
        <w:t>drugs</w:t>
      </w:r>
      <w:r w:rsidRPr="00522F4D">
        <w:rPr>
          <w:rFonts w:ascii="Times New Roman" w:hAnsi="Times New Roman" w:cs="Times New Roman"/>
          <w:sz w:val="24"/>
          <w:szCs w:val="24"/>
        </w:rPr>
        <w:t xml:space="preserve"> with "penny pricing" during the survey period may not accurately reflect the actual higher drug cost for those </w:t>
      </w:r>
      <w:r w:rsidR="005959EE">
        <w:rPr>
          <w:rFonts w:ascii="Times New Roman" w:hAnsi="Times New Roman" w:cs="Times New Roman"/>
          <w:sz w:val="24"/>
          <w:szCs w:val="24"/>
        </w:rPr>
        <w:t>drug</w:t>
      </w:r>
      <w:r w:rsidRPr="00522F4D" w:rsidR="005959EE">
        <w:rPr>
          <w:rFonts w:ascii="Times New Roman" w:hAnsi="Times New Roman" w:cs="Times New Roman"/>
          <w:sz w:val="24"/>
          <w:szCs w:val="24"/>
        </w:rPr>
        <w:t xml:space="preserve">s </w:t>
      </w:r>
      <w:r w:rsidRPr="00522F4D">
        <w:rPr>
          <w:rFonts w:ascii="Times New Roman" w:hAnsi="Times New Roman" w:cs="Times New Roman"/>
          <w:sz w:val="24"/>
          <w:szCs w:val="24"/>
        </w:rPr>
        <w:t>in following quarters.</w:t>
      </w:r>
    </w:p>
    <w:p w:rsidR="00BE3522" w:rsidP="002C3DC2" w:rsidRDefault="00885867" w14:paraId="740E6FFC" w14:textId="746AB666">
      <w:pPr>
        <w:spacing w:line="360" w:lineRule="auto"/>
      </w:pPr>
      <w:r w:rsidRPr="00522F4D">
        <w:rPr>
          <w:rFonts w:ascii="Times New Roman" w:hAnsi="Times New Roman" w:cs="Times New Roman"/>
          <w:b/>
          <w:sz w:val="24"/>
          <w:szCs w:val="24"/>
        </w:rPr>
        <w:t>Response:</w:t>
      </w:r>
      <w:r w:rsidRPr="00522F4D">
        <w:rPr>
          <w:rFonts w:ascii="Times New Roman" w:hAnsi="Times New Roman" w:cs="Times New Roman"/>
          <w:sz w:val="24"/>
          <w:szCs w:val="24"/>
        </w:rPr>
        <w:t xml:space="preserve"> </w:t>
      </w:r>
      <w:r w:rsidRPr="00522F4D" w:rsidR="007B0592">
        <w:rPr>
          <w:rFonts w:ascii="Times New Roman" w:hAnsi="Times New Roman" w:cs="Times New Roman"/>
          <w:sz w:val="24"/>
          <w:szCs w:val="24"/>
        </w:rPr>
        <w:t>We</w:t>
      </w:r>
      <w:r w:rsidRPr="00522F4D" w:rsidR="00D77158">
        <w:rPr>
          <w:rFonts w:ascii="Times New Roman" w:hAnsi="Times New Roman" w:cs="Times New Roman"/>
          <w:sz w:val="24"/>
          <w:szCs w:val="24"/>
        </w:rPr>
        <w:t xml:space="preserve"> acknowledge "penny pricing" for drugs in the 340B program and that the penny pricing duration may be one a quarte</w:t>
      </w:r>
      <w:r w:rsidRPr="00522F4D" w:rsidR="009958C2">
        <w:rPr>
          <w:rFonts w:ascii="Times New Roman" w:hAnsi="Times New Roman" w:cs="Times New Roman"/>
          <w:sz w:val="24"/>
          <w:szCs w:val="24"/>
        </w:rPr>
        <w:t>r, or more</w:t>
      </w:r>
      <w:r w:rsidR="00E51FAE">
        <w:rPr>
          <w:rFonts w:ascii="Times New Roman" w:hAnsi="Times New Roman" w:cs="Times New Roman"/>
          <w:sz w:val="24"/>
          <w:szCs w:val="24"/>
        </w:rPr>
        <w:t>,</w:t>
      </w:r>
      <w:r w:rsidRPr="00522F4D" w:rsidR="009958C2">
        <w:rPr>
          <w:rFonts w:ascii="Times New Roman" w:hAnsi="Times New Roman" w:cs="Times New Roman"/>
          <w:sz w:val="24"/>
          <w:szCs w:val="24"/>
        </w:rPr>
        <w:t xml:space="preserve"> depending on multiple factors</w:t>
      </w:r>
      <w:r w:rsidRPr="00522F4D" w:rsidR="00D77158">
        <w:rPr>
          <w:rFonts w:ascii="Times New Roman" w:hAnsi="Times New Roman" w:cs="Times New Roman"/>
          <w:sz w:val="24"/>
          <w:szCs w:val="24"/>
        </w:rPr>
        <w:t xml:space="preserve">. </w:t>
      </w:r>
      <w:r w:rsidRPr="00522F4D" w:rsidR="007B0592">
        <w:rPr>
          <w:rFonts w:ascii="Times New Roman" w:hAnsi="Times New Roman" w:cs="Times New Roman"/>
          <w:sz w:val="24"/>
          <w:szCs w:val="24"/>
        </w:rPr>
        <w:t>We also understand</w:t>
      </w:r>
      <w:r w:rsidRPr="00522F4D" w:rsidR="00D77158">
        <w:rPr>
          <w:rFonts w:ascii="Times New Roman" w:hAnsi="Times New Roman" w:cs="Times New Roman"/>
          <w:sz w:val="24"/>
          <w:szCs w:val="24"/>
        </w:rPr>
        <w:t xml:space="preserve"> </w:t>
      </w:r>
      <w:r w:rsidRPr="00522F4D" w:rsidR="00522F4D">
        <w:rPr>
          <w:rFonts w:ascii="Times New Roman" w:hAnsi="Times New Roman" w:cs="Times New Roman"/>
          <w:sz w:val="24"/>
          <w:szCs w:val="24"/>
        </w:rPr>
        <w:t xml:space="preserve">penny pricing for any particular drug is not necessarily </w:t>
      </w:r>
      <w:r w:rsidR="004A09B8">
        <w:rPr>
          <w:rFonts w:ascii="Times New Roman" w:hAnsi="Times New Roman" w:cs="Times New Roman"/>
          <w:sz w:val="24"/>
          <w:szCs w:val="24"/>
        </w:rPr>
        <w:t xml:space="preserve">a </w:t>
      </w:r>
      <w:r w:rsidRPr="00522F4D" w:rsidR="00522F4D">
        <w:rPr>
          <w:rFonts w:ascii="Times New Roman" w:hAnsi="Times New Roman" w:cs="Times New Roman"/>
          <w:sz w:val="24"/>
          <w:szCs w:val="24"/>
        </w:rPr>
        <w:t>permanent</w:t>
      </w:r>
      <w:r w:rsidR="004A09B8">
        <w:rPr>
          <w:rFonts w:ascii="Times New Roman" w:hAnsi="Times New Roman" w:cs="Times New Roman"/>
          <w:sz w:val="24"/>
          <w:szCs w:val="24"/>
        </w:rPr>
        <w:t xml:space="preserve"> price point for 340B hospitals</w:t>
      </w:r>
      <w:r w:rsidRPr="00522F4D" w:rsidR="004735FE">
        <w:rPr>
          <w:rFonts w:ascii="Times New Roman" w:hAnsi="Times New Roman" w:cs="Times New Roman"/>
          <w:sz w:val="24"/>
          <w:szCs w:val="24"/>
        </w:rPr>
        <w:t xml:space="preserve">. </w:t>
      </w:r>
      <w:r w:rsidRPr="00522F4D" w:rsidR="007B0592">
        <w:rPr>
          <w:rFonts w:ascii="Times New Roman" w:hAnsi="Times New Roman" w:cs="Times New Roman"/>
          <w:sz w:val="24"/>
          <w:szCs w:val="24"/>
        </w:rPr>
        <w:t>We</w:t>
      </w:r>
      <w:r w:rsidRPr="00522F4D" w:rsidR="004735FE">
        <w:rPr>
          <w:rFonts w:ascii="Times New Roman" w:hAnsi="Times New Roman" w:cs="Times New Roman"/>
          <w:sz w:val="24"/>
          <w:szCs w:val="24"/>
        </w:rPr>
        <w:t xml:space="preserve"> believe </w:t>
      </w:r>
      <w:r w:rsidRPr="00522F4D" w:rsidR="00095F1B">
        <w:rPr>
          <w:rFonts w:ascii="Times New Roman" w:hAnsi="Times New Roman" w:cs="Times New Roman"/>
          <w:sz w:val="24"/>
          <w:szCs w:val="24"/>
        </w:rPr>
        <w:t xml:space="preserve">the </w:t>
      </w:r>
      <w:r w:rsidRPr="00522F4D" w:rsidR="004735FE">
        <w:rPr>
          <w:rFonts w:ascii="Times New Roman" w:hAnsi="Times New Roman" w:cs="Times New Roman"/>
          <w:sz w:val="24"/>
          <w:szCs w:val="24"/>
        </w:rPr>
        <w:t xml:space="preserve">averaging </w:t>
      </w:r>
      <w:r w:rsidRPr="00522F4D" w:rsidR="00095F1B">
        <w:rPr>
          <w:rFonts w:ascii="Times New Roman" w:hAnsi="Times New Roman" w:cs="Times New Roman"/>
          <w:sz w:val="24"/>
          <w:szCs w:val="24"/>
        </w:rPr>
        <w:t>of</w:t>
      </w:r>
      <w:r w:rsidRPr="00522F4D" w:rsidR="004735FE">
        <w:rPr>
          <w:rFonts w:ascii="Times New Roman" w:hAnsi="Times New Roman" w:cs="Times New Roman"/>
          <w:sz w:val="24"/>
          <w:szCs w:val="24"/>
        </w:rPr>
        <w:t xml:space="preserve"> </w:t>
      </w:r>
      <w:r w:rsidRPr="00522F4D" w:rsidR="00522F4D">
        <w:rPr>
          <w:rFonts w:ascii="Times New Roman" w:hAnsi="Times New Roman" w:cs="Times New Roman"/>
          <w:sz w:val="24"/>
          <w:szCs w:val="24"/>
        </w:rPr>
        <w:t>acquisition costs</w:t>
      </w:r>
      <w:r w:rsidRPr="00522F4D" w:rsidR="004735FE">
        <w:rPr>
          <w:rFonts w:ascii="Times New Roman" w:hAnsi="Times New Roman" w:cs="Times New Roman"/>
          <w:sz w:val="24"/>
          <w:szCs w:val="24"/>
        </w:rPr>
        <w:t xml:space="preserve"> would sufficiently mitigate </w:t>
      </w:r>
      <w:r w:rsidRPr="00522F4D" w:rsidR="00522F4D">
        <w:rPr>
          <w:rFonts w:ascii="Times New Roman" w:hAnsi="Times New Roman" w:cs="Times New Roman"/>
          <w:sz w:val="24"/>
          <w:szCs w:val="24"/>
        </w:rPr>
        <w:t>any pricing distortion that may otherwise occur due to</w:t>
      </w:r>
      <w:r w:rsidRPr="00522F4D" w:rsidR="004735FE">
        <w:rPr>
          <w:rFonts w:ascii="Times New Roman" w:hAnsi="Times New Roman" w:cs="Times New Roman"/>
          <w:sz w:val="24"/>
          <w:szCs w:val="24"/>
        </w:rPr>
        <w:t xml:space="preserve"> </w:t>
      </w:r>
      <w:r w:rsidRPr="00522F4D" w:rsidR="009A35A3">
        <w:rPr>
          <w:rFonts w:ascii="Times New Roman" w:hAnsi="Times New Roman" w:cs="Times New Roman"/>
          <w:sz w:val="24"/>
          <w:szCs w:val="24"/>
        </w:rPr>
        <w:t>penny pricing</w:t>
      </w:r>
      <w:r w:rsidRPr="00522F4D" w:rsidR="009069F0">
        <w:rPr>
          <w:rFonts w:ascii="Times New Roman" w:hAnsi="Times New Roman" w:cs="Times New Roman"/>
          <w:sz w:val="24"/>
          <w:szCs w:val="24"/>
        </w:rPr>
        <w:t xml:space="preserve">. </w:t>
      </w:r>
      <w:r w:rsidRPr="00522F4D" w:rsidR="00522F4D">
        <w:rPr>
          <w:rFonts w:ascii="Times New Roman" w:hAnsi="Times New Roman" w:cs="Times New Roman"/>
          <w:sz w:val="24"/>
          <w:szCs w:val="24"/>
        </w:rPr>
        <w:t xml:space="preserve">Further, to the extent that penny pricing does reflect the acquisition cost for a particular drug, it is important that such acquisition cost is appropriately reflected in the survey data. </w:t>
      </w:r>
      <w:r w:rsidRPr="00522F4D" w:rsidR="007B0592">
        <w:rPr>
          <w:rFonts w:ascii="Times New Roman" w:hAnsi="Times New Roman" w:cs="Times New Roman"/>
          <w:sz w:val="24"/>
          <w:szCs w:val="24"/>
        </w:rPr>
        <w:t>We are</w:t>
      </w:r>
      <w:r w:rsidRPr="00522F4D" w:rsidR="009069F0">
        <w:rPr>
          <w:rFonts w:ascii="Times New Roman" w:hAnsi="Times New Roman" w:cs="Times New Roman"/>
          <w:sz w:val="24"/>
          <w:szCs w:val="24"/>
        </w:rPr>
        <w:t xml:space="preserve"> seeking th</w:t>
      </w:r>
      <w:r w:rsidRPr="00522F4D" w:rsidR="00685150">
        <w:rPr>
          <w:rFonts w:ascii="Times New Roman" w:hAnsi="Times New Roman" w:cs="Times New Roman"/>
          <w:sz w:val="24"/>
          <w:szCs w:val="24"/>
        </w:rPr>
        <w:t>is</w:t>
      </w:r>
      <w:r w:rsidRPr="00522F4D" w:rsidR="009069F0">
        <w:rPr>
          <w:rFonts w:ascii="Times New Roman" w:hAnsi="Times New Roman" w:cs="Times New Roman"/>
          <w:sz w:val="24"/>
          <w:szCs w:val="24"/>
        </w:rPr>
        <w:t xml:space="preserve"> drug acquisition information to estimate the average minimum discount that 340B entities receive when purchasing 340B drugs.</w:t>
      </w:r>
      <w:r w:rsidRPr="00522F4D" w:rsidR="004735FE">
        <w:rPr>
          <w:rFonts w:ascii="Times New Roman" w:hAnsi="Times New Roman" w:cs="Times New Roman"/>
          <w:sz w:val="24"/>
          <w:szCs w:val="24"/>
        </w:rPr>
        <w:t xml:space="preserve"> </w:t>
      </w:r>
      <w:r w:rsidR="00EC23BC">
        <w:rPr>
          <w:rFonts w:ascii="Times New Roman" w:hAnsi="Times New Roman" w:cs="Times New Roman"/>
          <w:sz w:val="24"/>
          <w:szCs w:val="24"/>
        </w:rPr>
        <w:t xml:space="preserve">However, we will take this feedback into account should these data be used for Medicare rate setting </w:t>
      </w:r>
      <w:r w:rsidR="005451FD">
        <w:rPr>
          <w:rFonts w:ascii="Times New Roman" w:hAnsi="Times New Roman" w:cs="Times New Roman"/>
          <w:sz w:val="24"/>
          <w:szCs w:val="24"/>
        </w:rPr>
        <w:t xml:space="preserve">for 340B drugs under the OPPS </w:t>
      </w:r>
      <w:r w:rsidR="00EC23BC">
        <w:rPr>
          <w:rFonts w:ascii="Times New Roman" w:hAnsi="Times New Roman" w:cs="Times New Roman"/>
          <w:sz w:val="24"/>
          <w:szCs w:val="24"/>
        </w:rPr>
        <w:t xml:space="preserve">in the future. We note that any methodology </w:t>
      </w:r>
      <w:r w:rsidR="00813F08">
        <w:rPr>
          <w:rFonts w:ascii="Times New Roman" w:hAnsi="Times New Roman" w:cs="Times New Roman"/>
          <w:sz w:val="24"/>
          <w:szCs w:val="24"/>
        </w:rPr>
        <w:t xml:space="preserve">that takes into account penny pricing in our Medicare </w:t>
      </w:r>
      <w:r w:rsidR="002A66AB">
        <w:rPr>
          <w:rFonts w:ascii="Times New Roman" w:hAnsi="Times New Roman" w:cs="Times New Roman"/>
          <w:sz w:val="24"/>
          <w:szCs w:val="24"/>
        </w:rPr>
        <w:t xml:space="preserve">payment policy </w:t>
      </w:r>
      <w:r w:rsidR="00EC23BC">
        <w:rPr>
          <w:rFonts w:ascii="Times New Roman" w:hAnsi="Times New Roman" w:cs="Times New Roman"/>
          <w:sz w:val="24"/>
          <w:szCs w:val="24"/>
        </w:rPr>
        <w:t>would be adopted through notice and comment rulemaking</w:t>
      </w:r>
      <w:r w:rsidR="00E51FAE">
        <w:rPr>
          <w:rFonts w:ascii="Times New Roman" w:hAnsi="Times New Roman" w:cs="Times New Roman"/>
          <w:sz w:val="24"/>
          <w:szCs w:val="24"/>
        </w:rPr>
        <w:t>, and we will keep this issue in mind as we receive the survey results</w:t>
      </w:r>
      <w:r w:rsidR="00EC23BC">
        <w:rPr>
          <w:rFonts w:ascii="Times New Roman" w:hAnsi="Times New Roman" w:cs="Times New Roman"/>
          <w:sz w:val="24"/>
          <w:szCs w:val="24"/>
        </w:rPr>
        <w:t>.</w:t>
      </w:r>
    </w:p>
    <w:p w:rsidRPr="005E14CE" w:rsidR="00BE3522" w:rsidP="00BE3522" w:rsidRDefault="00BE3522" w14:paraId="298020F6" w14:textId="74543802">
      <w:pPr>
        <w:spacing w:line="360" w:lineRule="auto"/>
        <w:rPr>
          <w:rFonts w:ascii="Times New Roman" w:hAnsi="Times New Roman" w:eastAsia="Times New Roman" w:cs="Times New Roman"/>
          <w:sz w:val="24"/>
          <w:szCs w:val="24"/>
        </w:rPr>
      </w:pPr>
      <w:r>
        <w:rPr>
          <w:rFonts w:ascii="Times New Roman" w:hAnsi="Times New Roman" w:cs="Times New Roman"/>
          <w:b/>
          <w:bCs/>
          <w:sz w:val="24"/>
          <w:szCs w:val="24"/>
        </w:rPr>
        <w:lastRenderedPageBreak/>
        <w:t xml:space="preserve">Comment:  </w:t>
      </w:r>
      <w:r>
        <w:rPr>
          <w:rFonts w:ascii="Times New Roman" w:hAnsi="Times New Roman" w:eastAsia="Times New Roman" w:cs="Times New Roman"/>
          <w:iCs/>
          <w:sz w:val="24"/>
          <w:szCs w:val="24"/>
        </w:rPr>
        <w:t xml:space="preserve">Similar to comments made during the 60-day comment period, </w:t>
      </w:r>
      <w:r w:rsidRPr="005E14CE">
        <w:rPr>
          <w:rFonts w:ascii="Times New Roman" w:hAnsi="Times New Roman" w:eastAsia="Times New Roman" w:cs="Times New Roman"/>
          <w:sz w:val="24"/>
          <w:szCs w:val="24"/>
        </w:rPr>
        <w:t>several commenters state</w:t>
      </w:r>
      <w:r w:rsidRPr="00D72058">
        <w:rPr>
          <w:rFonts w:ascii="Times New Roman" w:hAnsi="Times New Roman" w:eastAsia="Times New Roman" w:cs="Times New Roman"/>
          <w:sz w:val="24"/>
          <w:szCs w:val="24"/>
        </w:rPr>
        <w:t xml:space="preserve">d that </w:t>
      </w:r>
      <w:r w:rsidRPr="00137427">
        <w:rPr>
          <w:rFonts w:ascii="Times New Roman" w:hAnsi="Times New Roman" w:eastAsia="Times New Roman" w:cs="Times New Roman"/>
          <w:sz w:val="24"/>
          <w:szCs w:val="24"/>
        </w:rPr>
        <w:t>340B purchasing arrangements between covered entities and wholesalers or manufacturers generally require acquisition costs to be confidential. Unless the contract contains a</w:t>
      </w:r>
      <w:r w:rsidRPr="00281AED">
        <w:rPr>
          <w:rFonts w:ascii="Times New Roman" w:hAnsi="Times New Roman" w:eastAsia="Times New Roman" w:cs="Times New Roman"/>
          <w:sz w:val="24"/>
          <w:szCs w:val="24"/>
        </w:rPr>
        <w:t xml:space="preserve">n exception for government requests, </w:t>
      </w:r>
      <w:r w:rsidR="00F61EB3">
        <w:rPr>
          <w:rFonts w:ascii="Times New Roman" w:hAnsi="Times New Roman" w:eastAsia="Times New Roman" w:cs="Times New Roman"/>
          <w:sz w:val="24"/>
          <w:szCs w:val="24"/>
        </w:rPr>
        <w:t>commenters surmised that the survey</w:t>
      </w:r>
      <w:r w:rsidRPr="00281AED">
        <w:rPr>
          <w:rFonts w:ascii="Times New Roman" w:hAnsi="Times New Roman" w:eastAsia="Times New Roman" w:cs="Times New Roman"/>
          <w:sz w:val="24"/>
          <w:szCs w:val="24"/>
        </w:rPr>
        <w:t xml:space="preserve"> request may result in covered entities violating those</w:t>
      </w:r>
      <w:r w:rsidRPr="005A0C4F">
        <w:rPr>
          <w:rFonts w:ascii="Times New Roman" w:hAnsi="Times New Roman" w:eastAsia="Times New Roman" w:cs="Times New Roman"/>
          <w:sz w:val="24"/>
          <w:szCs w:val="24"/>
        </w:rPr>
        <w:t xml:space="preserve"> confidentiality provisions.</w:t>
      </w:r>
    </w:p>
    <w:p w:rsidRPr="004D4E37" w:rsidR="00A218D7" w:rsidP="00522F4D" w:rsidRDefault="00BE3522" w14:paraId="159B898F" w14:textId="2E71B1FF">
      <w:pPr>
        <w:spacing w:after="120" w:line="360" w:lineRule="auto"/>
        <w:rPr>
          <w:rFonts w:ascii="Times New Roman" w:hAnsi="Times New Roman" w:cs="Times New Roman"/>
          <w:sz w:val="24"/>
          <w:szCs w:val="24"/>
        </w:rPr>
      </w:pPr>
      <w:r>
        <w:rPr>
          <w:rFonts w:ascii="Times New Roman" w:hAnsi="Times New Roman" w:cs="Times New Roman"/>
          <w:b/>
          <w:bCs/>
          <w:sz w:val="24"/>
          <w:szCs w:val="24"/>
        </w:rPr>
        <w:t>Response</w:t>
      </w:r>
      <w:r w:rsidRPr="00522F4D">
        <w:rPr>
          <w:rFonts w:ascii="Times New Roman" w:hAnsi="Times New Roman" w:cs="Times New Roman"/>
          <w:b/>
          <w:sz w:val="24"/>
          <w:szCs w:val="24"/>
        </w:rPr>
        <w:t>:</w:t>
      </w:r>
      <w:r>
        <w:rPr>
          <w:rFonts w:ascii="Times New Roman" w:hAnsi="Times New Roman" w:cs="Times New Roman"/>
          <w:sz w:val="24"/>
          <w:szCs w:val="24"/>
        </w:rPr>
        <w:t xml:space="preserve">  As stated in response to comments from the 60-day comment period, </w:t>
      </w:r>
      <w:r w:rsidR="009D6582">
        <w:rPr>
          <w:rFonts w:ascii="Times New Roman" w:hAnsi="Times New Roman" w:cs="Times New Roman"/>
          <w:sz w:val="24"/>
          <w:szCs w:val="24"/>
        </w:rPr>
        <w:t>we</w:t>
      </w:r>
      <w:r>
        <w:rPr>
          <w:rFonts w:ascii="Times New Roman" w:hAnsi="Times New Roman" w:cs="Times New Roman"/>
          <w:sz w:val="24"/>
          <w:szCs w:val="24"/>
        </w:rPr>
        <w:t xml:space="preserve"> do</w:t>
      </w:r>
      <w:r w:rsidR="00D26596">
        <w:rPr>
          <w:rFonts w:ascii="Times New Roman" w:hAnsi="Times New Roman" w:cs="Times New Roman"/>
          <w:sz w:val="24"/>
          <w:szCs w:val="24"/>
        </w:rPr>
        <w:t xml:space="preserve"> </w:t>
      </w:r>
      <w:r>
        <w:rPr>
          <w:rFonts w:ascii="Times New Roman" w:hAnsi="Times New Roman" w:cs="Times New Roman"/>
          <w:sz w:val="24"/>
          <w:szCs w:val="24"/>
        </w:rPr>
        <w:t xml:space="preserve">not intend to release an individual </w:t>
      </w:r>
      <w:r w:rsidR="00034DB9">
        <w:rPr>
          <w:rFonts w:ascii="Times New Roman" w:hAnsi="Times New Roman" w:cs="Times New Roman"/>
          <w:sz w:val="24"/>
          <w:szCs w:val="24"/>
        </w:rPr>
        <w:t xml:space="preserve">hospital’s </w:t>
      </w:r>
      <w:r>
        <w:rPr>
          <w:rFonts w:ascii="Times New Roman" w:hAnsi="Times New Roman" w:cs="Times New Roman"/>
          <w:sz w:val="24"/>
          <w:szCs w:val="24"/>
        </w:rPr>
        <w:t xml:space="preserve">SCOD acquisition cost data to the public. </w:t>
      </w:r>
      <w:r w:rsidR="009D6582">
        <w:rPr>
          <w:rFonts w:ascii="Times New Roman" w:hAnsi="Times New Roman" w:cs="Times New Roman"/>
          <w:sz w:val="24"/>
          <w:szCs w:val="24"/>
        </w:rPr>
        <w:t>We</w:t>
      </w:r>
      <w:r>
        <w:rPr>
          <w:rFonts w:ascii="Times New Roman" w:hAnsi="Times New Roman" w:cs="Times New Roman"/>
          <w:sz w:val="24"/>
          <w:szCs w:val="24"/>
        </w:rPr>
        <w:t xml:space="preserve"> reiterate our pledge to maintain the confidentiality</w:t>
      </w:r>
      <w:r w:rsidRPr="00F555E1">
        <w:rPr>
          <w:rFonts w:ascii="Times New Roman" w:hAnsi="Times New Roman" w:cs="Times New Roman"/>
          <w:sz w:val="24"/>
          <w:szCs w:val="24"/>
        </w:rPr>
        <w:t xml:space="preserve"> of individual responses </w:t>
      </w:r>
      <w:r>
        <w:rPr>
          <w:rFonts w:ascii="Times New Roman" w:hAnsi="Times New Roman" w:cs="Times New Roman"/>
          <w:sz w:val="24"/>
          <w:szCs w:val="24"/>
        </w:rPr>
        <w:t>that include</w:t>
      </w:r>
      <w:r w:rsidRPr="00F555E1">
        <w:rPr>
          <w:rFonts w:ascii="Times New Roman" w:hAnsi="Times New Roman" w:cs="Times New Roman"/>
          <w:sz w:val="24"/>
          <w:szCs w:val="24"/>
        </w:rPr>
        <w:t xml:space="preserve"> acquisition prices for each SCOD to the extent </w:t>
      </w:r>
      <w:r>
        <w:rPr>
          <w:rFonts w:ascii="Times New Roman" w:hAnsi="Times New Roman" w:cs="Times New Roman"/>
          <w:sz w:val="24"/>
          <w:szCs w:val="24"/>
        </w:rPr>
        <w:t>required</w:t>
      </w:r>
      <w:r w:rsidRPr="00F555E1">
        <w:rPr>
          <w:rFonts w:ascii="Times New Roman" w:hAnsi="Times New Roman" w:cs="Times New Roman"/>
          <w:sz w:val="24"/>
          <w:szCs w:val="24"/>
        </w:rPr>
        <w:t xml:space="preserve"> by law. However, </w:t>
      </w:r>
      <w:r w:rsidR="009D6582">
        <w:rPr>
          <w:rFonts w:ascii="Times New Roman" w:hAnsi="Times New Roman" w:cs="Times New Roman"/>
          <w:sz w:val="24"/>
          <w:szCs w:val="24"/>
        </w:rPr>
        <w:t>we</w:t>
      </w:r>
      <w:r w:rsidRPr="00F555E1">
        <w:rPr>
          <w:rFonts w:ascii="Times New Roman" w:hAnsi="Times New Roman" w:cs="Times New Roman"/>
          <w:sz w:val="24"/>
          <w:szCs w:val="24"/>
        </w:rPr>
        <w:t xml:space="preserve"> may make public average acquisition prices reported for SCOD</w:t>
      </w:r>
      <w:r w:rsidR="00F61EB3">
        <w:rPr>
          <w:rFonts w:ascii="Times New Roman" w:hAnsi="Times New Roman" w:cs="Times New Roman"/>
          <w:sz w:val="24"/>
          <w:szCs w:val="24"/>
        </w:rPr>
        <w:t>s</w:t>
      </w:r>
      <w:r w:rsidR="00034DB9">
        <w:rPr>
          <w:rFonts w:ascii="Times New Roman" w:hAnsi="Times New Roman" w:cs="Times New Roman"/>
          <w:sz w:val="24"/>
          <w:szCs w:val="24"/>
        </w:rPr>
        <w:t xml:space="preserve"> across all hospitals surveyed. W</w:t>
      </w:r>
      <w:r w:rsidR="00F61EB3">
        <w:rPr>
          <w:rFonts w:ascii="Times New Roman" w:hAnsi="Times New Roman" w:cs="Times New Roman"/>
          <w:sz w:val="24"/>
          <w:szCs w:val="24"/>
        </w:rPr>
        <w:t xml:space="preserve">e believe the confidentiality of drug prices applies </w:t>
      </w:r>
      <w:r w:rsidR="00813F08">
        <w:rPr>
          <w:rFonts w:ascii="Times New Roman" w:hAnsi="Times New Roman" w:cs="Times New Roman"/>
          <w:sz w:val="24"/>
          <w:szCs w:val="24"/>
        </w:rPr>
        <w:t xml:space="preserve">to </w:t>
      </w:r>
      <w:r w:rsidR="00F61EB3">
        <w:rPr>
          <w:rFonts w:ascii="Times New Roman" w:hAnsi="Times New Roman" w:cs="Times New Roman"/>
          <w:sz w:val="24"/>
          <w:szCs w:val="24"/>
        </w:rPr>
        <w:t xml:space="preserve">individual drugs purchased by individual hospitals, which we have no intent to make public. </w:t>
      </w:r>
    </w:p>
    <w:p w:rsidR="00522F4D" w:rsidP="008C0330" w:rsidRDefault="00522F4D" w14:paraId="28077A80" w14:textId="77777777">
      <w:pPr>
        <w:spacing w:after="120" w:line="360" w:lineRule="auto"/>
        <w:rPr>
          <w:rFonts w:ascii="Times New Roman" w:hAnsi="Times New Roman" w:eastAsia="Times New Roman" w:cs="Times New Roman"/>
          <w:i/>
          <w:iCs/>
          <w:sz w:val="24"/>
          <w:szCs w:val="24"/>
          <w:u w:val="single"/>
        </w:rPr>
      </w:pPr>
    </w:p>
    <w:p w:rsidRPr="00854C87" w:rsidR="008C0330" w:rsidP="008C0330" w:rsidRDefault="008C0330" w14:paraId="10066FE2" w14:textId="77777777">
      <w:pPr>
        <w:spacing w:after="120" w:line="360" w:lineRule="auto"/>
        <w:rPr>
          <w:rFonts w:ascii="Times New Roman" w:hAnsi="Times New Roman" w:cs="Times New Roman"/>
          <w:b/>
          <w:bCs/>
          <w:sz w:val="24"/>
          <w:szCs w:val="24"/>
        </w:rPr>
      </w:pPr>
      <w:r w:rsidRPr="00670DF1">
        <w:rPr>
          <w:rFonts w:ascii="Times New Roman" w:hAnsi="Times New Roman" w:eastAsia="Times New Roman" w:cs="Times New Roman"/>
          <w:i/>
          <w:iCs/>
          <w:sz w:val="24"/>
          <w:szCs w:val="24"/>
          <w:u w:val="single"/>
        </w:rPr>
        <w:t>Comments Related to the Survey Instructions</w:t>
      </w:r>
    </w:p>
    <w:p w:rsidR="009958C2" w:rsidP="009958C2" w:rsidRDefault="009958C2" w14:paraId="492B9998" w14:textId="5CAC5648">
      <w:pPr>
        <w:spacing w:after="120" w:line="360" w:lineRule="auto"/>
        <w:rPr>
          <w:rFonts w:ascii="Times New Roman" w:hAnsi="Times New Roman" w:cs="Times New Roman"/>
          <w:sz w:val="24"/>
          <w:szCs w:val="24"/>
        </w:rPr>
      </w:pPr>
      <w:r>
        <w:rPr>
          <w:rFonts w:ascii="Times New Roman" w:hAnsi="Times New Roman" w:cs="Times New Roman"/>
          <w:b/>
          <w:bCs/>
          <w:sz w:val="24"/>
          <w:szCs w:val="24"/>
        </w:rPr>
        <w:t xml:space="preserve">Comment:  </w:t>
      </w:r>
      <w:r w:rsidRPr="00D943C5">
        <w:rPr>
          <w:rFonts w:ascii="Times New Roman" w:hAnsi="Times New Roman" w:cs="Times New Roman"/>
          <w:sz w:val="24"/>
          <w:szCs w:val="24"/>
        </w:rPr>
        <w:t xml:space="preserve">One commenter supported </w:t>
      </w:r>
      <w:r w:rsidR="00CF043C">
        <w:rPr>
          <w:rFonts w:ascii="Times New Roman" w:hAnsi="Times New Roman" w:cs="Times New Roman"/>
          <w:sz w:val="24"/>
          <w:szCs w:val="24"/>
        </w:rPr>
        <w:t xml:space="preserve">the elimination of </w:t>
      </w:r>
      <w:r w:rsidRPr="00D943C5">
        <w:rPr>
          <w:rFonts w:ascii="Times New Roman" w:hAnsi="Times New Roman" w:cs="Times New Roman"/>
          <w:sz w:val="24"/>
          <w:szCs w:val="24"/>
        </w:rPr>
        <w:t>re</w:t>
      </w:r>
      <w:r w:rsidR="00CF043C">
        <w:rPr>
          <w:rFonts w:ascii="Times New Roman" w:hAnsi="Times New Roman" w:cs="Times New Roman"/>
          <w:sz w:val="24"/>
          <w:szCs w:val="24"/>
        </w:rPr>
        <w:t>porting acquisition cost at the</w:t>
      </w:r>
      <w:r w:rsidRPr="00D943C5">
        <w:rPr>
          <w:rFonts w:ascii="Times New Roman" w:hAnsi="Times New Roman" w:cs="Times New Roman"/>
          <w:sz w:val="24"/>
          <w:szCs w:val="24"/>
        </w:rPr>
        <w:t xml:space="preserve"> provider-based department </w:t>
      </w:r>
      <w:r w:rsidR="00CF043C">
        <w:rPr>
          <w:rFonts w:ascii="Times New Roman" w:hAnsi="Times New Roman" w:cs="Times New Roman"/>
          <w:sz w:val="24"/>
          <w:szCs w:val="24"/>
        </w:rPr>
        <w:t xml:space="preserve">level for Covered Entities </w:t>
      </w:r>
      <w:r w:rsidRPr="00D943C5">
        <w:rPr>
          <w:rFonts w:ascii="Times New Roman" w:hAnsi="Times New Roman" w:cs="Times New Roman"/>
          <w:sz w:val="24"/>
          <w:szCs w:val="24"/>
        </w:rPr>
        <w:t>participating in the 340B program that are paid under the OPPS.</w:t>
      </w:r>
      <w:r w:rsidR="00CF043C">
        <w:rPr>
          <w:rFonts w:ascii="Times New Roman" w:hAnsi="Times New Roman" w:cs="Times New Roman"/>
          <w:sz w:val="24"/>
          <w:szCs w:val="24"/>
        </w:rPr>
        <w:t xml:space="preserve"> </w:t>
      </w:r>
    </w:p>
    <w:p w:rsidR="009958C2" w:rsidP="009958C2" w:rsidRDefault="009958C2" w14:paraId="28B02679" w14:textId="78D5E61A">
      <w:pPr>
        <w:spacing w:after="120" w:line="360" w:lineRule="auto"/>
        <w:rPr>
          <w:rFonts w:ascii="Times New Roman" w:hAnsi="Times New Roman" w:cs="Times New Roman"/>
          <w:sz w:val="24"/>
          <w:szCs w:val="24"/>
        </w:rPr>
      </w:pPr>
      <w:r>
        <w:rPr>
          <w:rFonts w:ascii="Times New Roman" w:hAnsi="Times New Roman" w:cs="Times New Roman"/>
          <w:b/>
          <w:bCs/>
          <w:sz w:val="24"/>
          <w:szCs w:val="24"/>
        </w:rPr>
        <w:t>Response</w:t>
      </w:r>
      <w:r w:rsidRPr="00522F4D">
        <w:rPr>
          <w:rFonts w:ascii="Times New Roman" w:hAnsi="Times New Roman" w:cs="Times New Roman"/>
          <w:b/>
          <w:sz w:val="24"/>
          <w:szCs w:val="24"/>
        </w:rPr>
        <w:t>:</w:t>
      </w:r>
      <w:r>
        <w:rPr>
          <w:rFonts w:ascii="Times New Roman" w:hAnsi="Times New Roman" w:cs="Times New Roman"/>
          <w:sz w:val="24"/>
          <w:szCs w:val="24"/>
        </w:rPr>
        <w:t xml:space="preserve">  We thank the commenter for th</w:t>
      </w:r>
      <w:r w:rsidR="00FB1D6D">
        <w:rPr>
          <w:rFonts w:ascii="Times New Roman" w:hAnsi="Times New Roman" w:cs="Times New Roman"/>
          <w:sz w:val="24"/>
          <w:szCs w:val="24"/>
        </w:rPr>
        <w:t>eir support</w:t>
      </w:r>
      <w:r>
        <w:rPr>
          <w:rFonts w:ascii="Times New Roman" w:hAnsi="Times New Roman" w:cs="Times New Roman"/>
          <w:sz w:val="24"/>
          <w:szCs w:val="24"/>
        </w:rPr>
        <w:t>,</w:t>
      </w:r>
      <w:r w:rsidR="00FB1D6D">
        <w:rPr>
          <w:rFonts w:ascii="Times New Roman" w:hAnsi="Times New Roman" w:cs="Times New Roman"/>
          <w:sz w:val="24"/>
          <w:szCs w:val="24"/>
        </w:rPr>
        <w:t xml:space="preserve"> </w:t>
      </w:r>
      <w:r w:rsidR="00C005B2">
        <w:rPr>
          <w:rFonts w:ascii="Times New Roman" w:hAnsi="Times New Roman" w:cs="Times New Roman"/>
          <w:sz w:val="24"/>
          <w:szCs w:val="24"/>
        </w:rPr>
        <w:t>and this revision</w:t>
      </w:r>
      <w:r w:rsidR="00FB1D6D">
        <w:rPr>
          <w:rFonts w:ascii="Times New Roman" w:hAnsi="Times New Roman" w:cs="Times New Roman"/>
          <w:sz w:val="24"/>
          <w:szCs w:val="24"/>
        </w:rPr>
        <w:t xml:space="preserve"> is reflected on the instructions document. </w:t>
      </w:r>
      <w:r>
        <w:rPr>
          <w:rFonts w:ascii="Times New Roman" w:hAnsi="Times New Roman" w:cs="Times New Roman"/>
          <w:sz w:val="24"/>
          <w:szCs w:val="24"/>
        </w:rPr>
        <w:t xml:space="preserve"> </w:t>
      </w:r>
    </w:p>
    <w:p w:rsidR="00BC2663" w:rsidP="009958C2" w:rsidRDefault="00BC2663" w14:paraId="5C98BE16" w14:textId="77777777">
      <w:pPr>
        <w:spacing w:after="120" w:line="360" w:lineRule="auto"/>
        <w:rPr>
          <w:rFonts w:ascii="Times New Roman" w:hAnsi="Times New Roman" w:cs="Times New Roman"/>
          <w:bCs/>
          <w:sz w:val="24"/>
          <w:szCs w:val="24"/>
        </w:rPr>
      </w:pPr>
    </w:p>
    <w:p w:rsidR="008C0330" w:rsidP="00CD6FC4" w:rsidRDefault="00063463" w14:paraId="10066FE3" w14:textId="1419C07B">
      <w:pPr>
        <w:spacing w:after="120" w:line="360" w:lineRule="auto"/>
        <w:rPr>
          <w:rFonts w:ascii="Times New Roman" w:hAnsi="Times New Roman" w:cs="Times New Roman"/>
          <w:bCs/>
          <w:sz w:val="24"/>
          <w:szCs w:val="24"/>
        </w:rPr>
      </w:pPr>
      <w:r>
        <w:rPr>
          <w:rFonts w:ascii="Times New Roman" w:hAnsi="Times New Roman" w:cs="Times New Roman"/>
          <w:b/>
          <w:bCs/>
          <w:sz w:val="24"/>
          <w:szCs w:val="24"/>
        </w:rPr>
        <w:t xml:space="preserve">Comment:  </w:t>
      </w:r>
      <w:r w:rsidRPr="00063463" w:rsidR="00CD6FC4">
        <w:rPr>
          <w:rFonts w:ascii="Times New Roman" w:hAnsi="Times New Roman" w:cs="Times New Roman"/>
          <w:bCs/>
          <w:sz w:val="24"/>
          <w:szCs w:val="24"/>
        </w:rPr>
        <w:t>A</w:t>
      </w:r>
      <w:r w:rsidRPr="00CD6FC4" w:rsidR="00CD6FC4">
        <w:rPr>
          <w:rFonts w:ascii="Times New Roman" w:hAnsi="Times New Roman" w:cs="Times New Roman"/>
          <w:bCs/>
          <w:sz w:val="24"/>
          <w:szCs w:val="24"/>
        </w:rPr>
        <w:t xml:space="preserve"> commenter </w:t>
      </w:r>
      <w:r w:rsidR="003223D7">
        <w:rPr>
          <w:rFonts w:ascii="Times New Roman" w:hAnsi="Times New Roman" w:cs="Times New Roman"/>
          <w:bCs/>
          <w:sz w:val="24"/>
          <w:szCs w:val="24"/>
        </w:rPr>
        <w:t>stated</w:t>
      </w:r>
      <w:r w:rsidR="009A35A3">
        <w:rPr>
          <w:rFonts w:ascii="Times New Roman" w:hAnsi="Times New Roman" w:cs="Times New Roman"/>
          <w:bCs/>
          <w:sz w:val="24"/>
          <w:szCs w:val="24"/>
        </w:rPr>
        <w:t xml:space="preserve"> </w:t>
      </w:r>
      <w:r w:rsidR="00D24AAD">
        <w:rPr>
          <w:rFonts w:ascii="Times New Roman" w:hAnsi="Times New Roman" w:cs="Times New Roman"/>
          <w:bCs/>
          <w:sz w:val="24"/>
          <w:szCs w:val="24"/>
        </w:rPr>
        <w:t xml:space="preserve">that </w:t>
      </w:r>
      <w:r w:rsidR="009A35A3">
        <w:rPr>
          <w:rFonts w:ascii="Times New Roman" w:hAnsi="Times New Roman" w:cs="Times New Roman"/>
          <w:bCs/>
          <w:sz w:val="24"/>
          <w:szCs w:val="24"/>
        </w:rPr>
        <w:t>the</w:t>
      </w:r>
      <w:r w:rsidR="00CD6FC4">
        <w:rPr>
          <w:rFonts w:ascii="Times New Roman" w:hAnsi="Times New Roman" w:cs="Times New Roman"/>
          <w:bCs/>
          <w:sz w:val="24"/>
          <w:szCs w:val="24"/>
        </w:rPr>
        <w:t xml:space="preserve"> CMS NDC-HCPCS crosswalk that </w:t>
      </w:r>
      <w:r w:rsidR="00D24AAD">
        <w:rPr>
          <w:rFonts w:ascii="Times New Roman" w:hAnsi="Times New Roman" w:cs="Times New Roman"/>
          <w:bCs/>
          <w:sz w:val="24"/>
          <w:szCs w:val="24"/>
        </w:rPr>
        <w:t xml:space="preserve">was </w:t>
      </w:r>
      <w:r w:rsidR="003223D7">
        <w:rPr>
          <w:rFonts w:ascii="Times New Roman" w:hAnsi="Times New Roman" w:cs="Times New Roman"/>
          <w:bCs/>
          <w:sz w:val="24"/>
          <w:szCs w:val="24"/>
        </w:rPr>
        <w:t>provided</w:t>
      </w:r>
      <w:r w:rsidR="00CD6FC4">
        <w:rPr>
          <w:rFonts w:ascii="Times New Roman" w:hAnsi="Times New Roman" w:cs="Times New Roman"/>
          <w:bCs/>
          <w:sz w:val="24"/>
          <w:szCs w:val="24"/>
        </w:rPr>
        <w:t xml:space="preserve"> in </w:t>
      </w:r>
      <w:r w:rsidR="00D24AAD">
        <w:rPr>
          <w:rFonts w:ascii="Times New Roman" w:hAnsi="Times New Roman" w:cs="Times New Roman"/>
          <w:bCs/>
          <w:sz w:val="24"/>
          <w:szCs w:val="24"/>
        </w:rPr>
        <w:t xml:space="preserve">the </w:t>
      </w:r>
      <w:r w:rsidR="00CD6FC4">
        <w:rPr>
          <w:rFonts w:ascii="Times New Roman" w:hAnsi="Times New Roman" w:cs="Times New Roman"/>
          <w:bCs/>
          <w:sz w:val="24"/>
          <w:szCs w:val="24"/>
        </w:rPr>
        <w:t>survey instructions as a means to identify HCPCS dosage</w:t>
      </w:r>
      <w:r w:rsidR="009A35A3">
        <w:rPr>
          <w:rFonts w:ascii="Times New Roman" w:hAnsi="Times New Roman" w:cs="Times New Roman"/>
          <w:bCs/>
          <w:sz w:val="24"/>
          <w:szCs w:val="24"/>
        </w:rPr>
        <w:t xml:space="preserve"> </w:t>
      </w:r>
      <w:r w:rsidR="00D24AAD">
        <w:rPr>
          <w:rFonts w:ascii="Times New Roman" w:hAnsi="Times New Roman" w:cs="Times New Roman"/>
          <w:bCs/>
          <w:sz w:val="24"/>
          <w:szCs w:val="24"/>
        </w:rPr>
        <w:t xml:space="preserve">was </w:t>
      </w:r>
      <w:r w:rsidR="003223D7">
        <w:rPr>
          <w:rFonts w:ascii="Times New Roman" w:hAnsi="Times New Roman" w:cs="Times New Roman"/>
          <w:bCs/>
          <w:sz w:val="24"/>
          <w:szCs w:val="24"/>
        </w:rPr>
        <w:t>incomplete</w:t>
      </w:r>
      <w:r w:rsidR="00CD6FC4">
        <w:rPr>
          <w:rFonts w:ascii="Times New Roman" w:hAnsi="Times New Roman" w:cs="Times New Roman"/>
          <w:bCs/>
          <w:sz w:val="24"/>
          <w:szCs w:val="24"/>
        </w:rPr>
        <w:t>. The commenter argue</w:t>
      </w:r>
      <w:r w:rsidR="003223D7">
        <w:rPr>
          <w:rFonts w:ascii="Times New Roman" w:hAnsi="Times New Roman" w:cs="Times New Roman"/>
          <w:bCs/>
          <w:sz w:val="24"/>
          <w:szCs w:val="24"/>
        </w:rPr>
        <w:t>d</w:t>
      </w:r>
      <w:r w:rsidR="00CD6FC4">
        <w:rPr>
          <w:rFonts w:ascii="Times New Roman" w:hAnsi="Times New Roman" w:cs="Times New Roman"/>
          <w:bCs/>
          <w:sz w:val="24"/>
          <w:szCs w:val="24"/>
        </w:rPr>
        <w:t xml:space="preserve"> that without</w:t>
      </w:r>
      <w:r w:rsidR="00905983">
        <w:rPr>
          <w:rFonts w:ascii="Times New Roman" w:hAnsi="Times New Roman" w:cs="Times New Roman"/>
          <w:bCs/>
          <w:sz w:val="24"/>
          <w:szCs w:val="24"/>
        </w:rPr>
        <w:t xml:space="preserve"> the complete HCPCS dosage</w:t>
      </w:r>
      <w:r w:rsidR="00CD6FC4">
        <w:rPr>
          <w:rFonts w:ascii="Times New Roman" w:hAnsi="Times New Roman" w:cs="Times New Roman"/>
          <w:bCs/>
          <w:sz w:val="24"/>
          <w:szCs w:val="24"/>
        </w:rPr>
        <w:t xml:space="preserve"> </w:t>
      </w:r>
      <w:r w:rsidR="00905983">
        <w:rPr>
          <w:rFonts w:ascii="Times New Roman" w:hAnsi="Times New Roman" w:cs="Times New Roman"/>
          <w:bCs/>
          <w:sz w:val="24"/>
          <w:szCs w:val="24"/>
        </w:rPr>
        <w:t>d</w:t>
      </w:r>
      <w:r w:rsidR="00CD6FC4">
        <w:rPr>
          <w:rFonts w:ascii="Times New Roman" w:hAnsi="Times New Roman" w:cs="Times New Roman"/>
          <w:bCs/>
          <w:sz w:val="24"/>
          <w:szCs w:val="24"/>
        </w:rPr>
        <w:t xml:space="preserve">ata, </w:t>
      </w:r>
      <w:r w:rsidRPr="00CD6FC4" w:rsidR="00CD6FC4">
        <w:rPr>
          <w:rFonts w:ascii="Times New Roman" w:hAnsi="Times New Roman" w:cs="Times New Roman"/>
          <w:bCs/>
          <w:sz w:val="24"/>
          <w:szCs w:val="24"/>
        </w:rPr>
        <w:t>it is impossible to provide the t</w:t>
      </w:r>
      <w:r w:rsidR="00CD6FC4">
        <w:rPr>
          <w:rFonts w:ascii="Times New Roman" w:hAnsi="Times New Roman" w:cs="Times New Roman"/>
          <w:bCs/>
          <w:sz w:val="24"/>
          <w:szCs w:val="24"/>
        </w:rPr>
        <w:t xml:space="preserve">rue </w:t>
      </w:r>
      <w:r w:rsidRPr="00CD6FC4" w:rsidR="00CD6FC4">
        <w:rPr>
          <w:rFonts w:ascii="Times New Roman" w:hAnsi="Times New Roman" w:cs="Times New Roman"/>
          <w:bCs/>
          <w:sz w:val="24"/>
          <w:szCs w:val="24"/>
        </w:rPr>
        <w:t>acquisition cost of a drug becau</w:t>
      </w:r>
      <w:r w:rsidR="00CD6FC4">
        <w:rPr>
          <w:rFonts w:ascii="Times New Roman" w:hAnsi="Times New Roman" w:cs="Times New Roman"/>
          <w:bCs/>
          <w:sz w:val="24"/>
          <w:szCs w:val="24"/>
        </w:rPr>
        <w:t xml:space="preserve">se pricing must be converted to </w:t>
      </w:r>
      <w:r w:rsidRPr="00CD6FC4" w:rsidR="00CD6FC4">
        <w:rPr>
          <w:rFonts w:ascii="Times New Roman" w:hAnsi="Times New Roman" w:cs="Times New Roman"/>
          <w:bCs/>
          <w:sz w:val="24"/>
          <w:szCs w:val="24"/>
        </w:rPr>
        <w:t xml:space="preserve">match the appropriate HCPCS dosage. </w:t>
      </w:r>
    </w:p>
    <w:p w:rsidR="003223D7" w:rsidP="002C3DC2" w:rsidRDefault="003223D7" w14:paraId="45A349C4" w14:textId="3CE4653C">
      <w:pPr>
        <w:spacing w:line="360" w:lineRule="auto"/>
        <w:rPr>
          <w:rFonts w:ascii="Times New Roman" w:hAnsi="Times New Roman" w:cs="Times New Roman"/>
          <w:sz w:val="24"/>
          <w:szCs w:val="24"/>
        </w:rPr>
      </w:pPr>
      <w:r>
        <w:rPr>
          <w:rFonts w:ascii="Times New Roman" w:hAnsi="Times New Roman" w:cs="Times New Roman"/>
          <w:b/>
          <w:bCs/>
          <w:sz w:val="24"/>
          <w:szCs w:val="24"/>
        </w:rPr>
        <w:t>Response</w:t>
      </w:r>
      <w:r w:rsidRPr="00522F4D">
        <w:rPr>
          <w:rFonts w:ascii="Times New Roman" w:hAnsi="Times New Roman" w:cs="Times New Roman"/>
          <w:b/>
          <w:sz w:val="24"/>
          <w:szCs w:val="24"/>
        </w:rPr>
        <w:t>:</w:t>
      </w:r>
      <w:r>
        <w:rPr>
          <w:rFonts w:ascii="Times New Roman" w:hAnsi="Times New Roman" w:cs="Times New Roman"/>
          <w:sz w:val="24"/>
          <w:szCs w:val="24"/>
        </w:rPr>
        <w:t xml:space="preserve">  In an effort to minimize error and burden imposed by the survey, </w:t>
      </w:r>
      <w:r w:rsidR="00505B70">
        <w:rPr>
          <w:rFonts w:ascii="Times New Roman" w:hAnsi="Times New Roman" w:cs="Times New Roman"/>
          <w:sz w:val="24"/>
          <w:szCs w:val="24"/>
        </w:rPr>
        <w:t>Medicare</w:t>
      </w:r>
      <w:r>
        <w:rPr>
          <w:rFonts w:ascii="Times New Roman" w:hAnsi="Times New Roman" w:cs="Times New Roman"/>
          <w:sz w:val="24"/>
          <w:szCs w:val="24"/>
        </w:rPr>
        <w:t xml:space="preserve"> revised the survey to </w:t>
      </w:r>
      <w:r w:rsidR="006C791C">
        <w:rPr>
          <w:rFonts w:ascii="Times New Roman" w:hAnsi="Times New Roman" w:cs="Times New Roman"/>
          <w:sz w:val="24"/>
          <w:szCs w:val="24"/>
        </w:rPr>
        <w:t xml:space="preserve">include </w:t>
      </w:r>
      <w:r w:rsidRPr="004A508F">
        <w:rPr>
          <w:rFonts w:ascii="Times New Roman" w:hAnsi="Times New Roman" w:cs="Times New Roman"/>
          <w:sz w:val="24"/>
          <w:szCs w:val="24"/>
        </w:rPr>
        <w:t xml:space="preserve">prepopulated fields </w:t>
      </w:r>
      <w:r>
        <w:rPr>
          <w:rFonts w:ascii="Times New Roman" w:hAnsi="Times New Roman" w:cs="Times New Roman"/>
          <w:sz w:val="24"/>
          <w:szCs w:val="24"/>
        </w:rPr>
        <w:t>to include the HCPCS dosage</w:t>
      </w:r>
      <w:r w:rsidR="00F4781A">
        <w:rPr>
          <w:rFonts w:ascii="Times New Roman" w:hAnsi="Times New Roman" w:cs="Times New Roman"/>
          <w:sz w:val="24"/>
          <w:szCs w:val="24"/>
        </w:rPr>
        <w:t>,</w:t>
      </w:r>
      <w:r>
        <w:rPr>
          <w:rFonts w:ascii="Times New Roman" w:hAnsi="Times New Roman" w:cs="Times New Roman"/>
          <w:sz w:val="24"/>
          <w:szCs w:val="24"/>
        </w:rPr>
        <w:t xml:space="preserve"> among other fields. </w:t>
      </w:r>
      <w:r w:rsidR="00F62BE5">
        <w:rPr>
          <w:rFonts w:ascii="Times New Roman" w:hAnsi="Times New Roman" w:cs="Times New Roman"/>
          <w:sz w:val="24"/>
          <w:szCs w:val="24"/>
        </w:rPr>
        <w:t xml:space="preserve">The </w:t>
      </w:r>
      <w:r w:rsidR="00F62BE5">
        <w:rPr>
          <w:rFonts w:ascii="Times New Roman" w:hAnsi="Times New Roman" w:cs="Times New Roman"/>
          <w:sz w:val="24"/>
          <w:szCs w:val="24"/>
        </w:rPr>
        <w:lastRenderedPageBreak/>
        <w:t xml:space="preserve">crosswalk files are </w:t>
      </w:r>
      <w:r w:rsidR="004A09B8">
        <w:rPr>
          <w:rFonts w:ascii="Times New Roman" w:hAnsi="Times New Roman" w:cs="Times New Roman"/>
          <w:sz w:val="24"/>
          <w:szCs w:val="24"/>
        </w:rPr>
        <w:t xml:space="preserve">provided as a courtesy </w:t>
      </w:r>
      <w:r w:rsidR="00F62BE5">
        <w:rPr>
          <w:rFonts w:ascii="Times New Roman" w:hAnsi="Times New Roman" w:cs="Times New Roman"/>
          <w:sz w:val="24"/>
          <w:szCs w:val="24"/>
        </w:rPr>
        <w:t>to assist stakeholders with survey completion</w:t>
      </w:r>
      <w:r w:rsidR="00643199">
        <w:rPr>
          <w:rFonts w:ascii="Times New Roman" w:hAnsi="Times New Roman" w:cs="Times New Roman"/>
          <w:sz w:val="24"/>
          <w:szCs w:val="24"/>
        </w:rPr>
        <w:t xml:space="preserve"> and,</w:t>
      </w:r>
      <w:r w:rsidR="00F62BE5">
        <w:rPr>
          <w:rFonts w:ascii="Times New Roman" w:hAnsi="Times New Roman" w:cs="Times New Roman"/>
          <w:sz w:val="24"/>
          <w:szCs w:val="24"/>
        </w:rPr>
        <w:t xml:space="preserve"> as described </w:t>
      </w:r>
      <w:r w:rsidR="00505B70">
        <w:rPr>
          <w:rFonts w:ascii="Times New Roman" w:hAnsi="Times New Roman" w:cs="Times New Roman"/>
          <w:sz w:val="24"/>
          <w:szCs w:val="24"/>
        </w:rPr>
        <w:t>o</w:t>
      </w:r>
      <w:r w:rsidR="00F62BE5">
        <w:rPr>
          <w:rFonts w:ascii="Times New Roman" w:hAnsi="Times New Roman" w:cs="Times New Roman"/>
          <w:sz w:val="24"/>
          <w:szCs w:val="24"/>
        </w:rPr>
        <w:t>n the instruction sheet</w:t>
      </w:r>
      <w:r w:rsidR="00643199">
        <w:rPr>
          <w:rFonts w:ascii="Times New Roman" w:hAnsi="Times New Roman" w:cs="Times New Roman"/>
          <w:sz w:val="24"/>
          <w:szCs w:val="24"/>
        </w:rPr>
        <w:t>,</w:t>
      </w:r>
      <w:r w:rsidR="004A09B8">
        <w:rPr>
          <w:rFonts w:ascii="Times New Roman" w:hAnsi="Times New Roman" w:cs="Times New Roman"/>
          <w:sz w:val="24"/>
          <w:szCs w:val="24"/>
        </w:rPr>
        <w:t xml:space="preserve"> to the extent the commenter believes some data is not included, we advise hospitals to use the same tools they would use to convert NDCs to HCPCS for purposes of billing Medicare</w:t>
      </w:r>
      <w:r w:rsidR="00F62BE5">
        <w:rPr>
          <w:rFonts w:ascii="Times New Roman" w:hAnsi="Times New Roman" w:cs="Times New Roman"/>
          <w:sz w:val="24"/>
          <w:szCs w:val="24"/>
        </w:rPr>
        <w:t>.</w:t>
      </w:r>
    </w:p>
    <w:p w:rsidR="00522F4D" w:rsidP="002C3DC2" w:rsidRDefault="00522F4D" w14:paraId="2CE3CF8D" w14:textId="77777777">
      <w:pPr>
        <w:spacing w:line="360" w:lineRule="auto"/>
        <w:rPr>
          <w:rFonts w:ascii="Times New Roman" w:hAnsi="Times New Roman" w:cs="Times New Roman"/>
          <w:b/>
          <w:bCs/>
          <w:sz w:val="24"/>
          <w:szCs w:val="24"/>
        </w:rPr>
      </w:pPr>
    </w:p>
    <w:p w:rsidRPr="002C3DC2" w:rsidR="00367980" w:rsidP="002C3DC2" w:rsidRDefault="003223D7" w14:paraId="64E918A6" w14:textId="735E3D91">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Comment:  </w:t>
      </w:r>
      <w:r w:rsidR="00CD63AF">
        <w:rPr>
          <w:rFonts w:ascii="Times New Roman" w:hAnsi="Times New Roman" w:cs="Times New Roman"/>
          <w:bCs/>
          <w:sz w:val="24"/>
          <w:szCs w:val="24"/>
        </w:rPr>
        <w:t>A commenter contended</w:t>
      </w:r>
      <w:r w:rsidR="004645D0">
        <w:rPr>
          <w:rFonts w:ascii="Times New Roman" w:hAnsi="Times New Roman" w:cs="Times New Roman"/>
          <w:sz w:val="24"/>
          <w:szCs w:val="24"/>
        </w:rPr>
        <w:t xml:space="preserve"> that </w:t>
      </w:r>
      <w:r w:rsidRPr="00367980" w:rsidR="004E2254">
        <w:rPr>
          <w:rFonts w:ascii="Times New Roman" w:hAnsi="Times New Roman" w:cs="Times New Roman"/>
          <w:bCs/>
          <w:sz w:val="24"/>
          <w:szCs w:val="24"/>
        </w:rPr>
        <w:t>the survey instrument</w:t>
      </w:r>
      <w:r w:rsidR="004E2254">
        <w:rPr>
          <w:rFonts w:ascii="Times New Roman" w:hAnsi="Times New Roman" w:cs="Times New Roman"/>
          <w:bCs/>
          <w:sz w:val="24"/>
          <w:szCs w:val="24"/>
        </w:rPr>
        <w:t xml:space="preserve"> for </w:t>
      </w:r>
      <w:r w:rsidR="004645D0">
        <w:rPr>
          <w:rFonts w:ascii="Times New Roman" w:hAnsi="Times New Roman" w:cs="Times New Roman"/>
          <w:sz w:val="24"/>
          <w:szCs w:val="24"/>
        </w:rPr>
        <w:t>t</w:t>
      </w:r>
      <w:r w:rsidRPr="004645D0" w:rsidR="004645D0">
        <w:rPr>
          <w:rFonts w:ascii="Times New Roman" w:hAnsi="Times New Roman" w:cs="Times New Roman"/>
          <w:sz w:val="24"/>
          <w:szCs w:val="24"/>
        </w:rPr>
        <w:t>h</w:t>
      </w:r>
      <w:r w:rsidR="004645D0">
        <w:rPr>
          <w:rFonts w:ascii="Times New Roman" w:hAnsi="Times New Roman" w:cs="Times New Roman"/>
          <w:sz w:val="24"/>
          <w:szCs w:val="24"/>
        </w:rPr>
        <w:t xml:space="preserve">e </w:t>
      </w:r>
      <w:r w:rsidR="004E2254">
        <w:rPr>
          <w:rFonts w:ascii="Times New Roman" w:hAnsi="Times New Roman" w:cs="Times New Roman"/>
          <w:bCs/>
          <w:sz w:val="24"/>
          <w:szCs w:val="24"/>
        </w:rPr>
        <w:t>information collection request</w:t>
      </w:r>
      <w:r w:rsidRPr="00367980" w:rsidR="00367980">
        <w:rPr>
          <w:rFonts w:ascii="Times New Roman" w:hAnsi="Times New Roman" w:cs="Times New Roman"/>
          <w:bCs/>
          <w:sz w:val="24"/>
          <w:szCs w:val="24"/>
        </w:rPr>
        <w:t xml:space="preserve"> </w:t>
      </w:r>
      <w:r w:rsidR="00367980">
        <w:rPr>
          <w:rFonts w:ascii="Times New Roman" w:hAnsi="Times New Roman" w:cs="Times New Roman"/>
          <w:bCs/>
          <w:sz w:val="24"/>
          <w:szCs w:val="24"/>
        </w:rPr>
        <w:t>is flawed because</w:t>
      </w:r>
      <w:r w:rsidR="00CF0B4C">
        <w:rPr>
          <w:rFonts w:ascii="Times New Roman" w:hAnsi="Times New Roman" w:cs="Times New Roman"/>
          <w:bCs/>
          <w:sz w:val="24"/>
          <w:szCs w:val="24"/>
        </w:rPr>
        <w:t xml:space="preserve"> it is limited in scope</w:t>
      </w:r>
      <w:r w:rsidR="00367980">
        <w:rPr>
          <w:rFonts w:ascii="Times New Roman" w:hAnsi="Times New Roman" w:cs="Times New Roman"/>
          <w:bCs/>
          <w:sz w:val="24"/>
          <w:szCs w:val="24"/>
        </w:rPr>
        <w:t xml:space="preserve"> </w:t>
      </w:r>
      <w:r w:rsidR="00F4781A">
        <w:rPr>
          <w:rFonts w:ascii="Times New Roman" w:hAnsi="Times New Roman" w:cs="Times New Roman"/>
          <w:bCs/>
          <w:sz w:val="24"/>
          <w:szCs w:val="24"/>
        </w:rPr>
        <w:t>to</w:t>
      </w:r>
      <w:r w:rsidRPr="00367980" w:rsidR="00367980">
        <w:rPr>
          <w:rFonts w:ascii="Times New Roman" w:hAnsi="Times New Roman" w:cs="Times New Roman"/>
          <w:bCs/>
          <w:sz w:val="24"/>
          <w:szCs w:val="24"/>
        </w:rPr>
        <w:t xml:space="preserve"> 340B </w:t>
      </w:r>
      <w:r w:rsidR="00034DB9">
        <w:rPr>
          <w:rFonts w:ascii="Times New Roman" w:hAnsi="Times New Roman" w:cs="Times New Roman"/>
          <w:bCs/>
          <w:sz w:val="24"/>
          <w:szCs w:val="24"/>
        </w:rPr>
        <w:t>acquisition costs</w:t>
      </w:r>
      <w:r w:rsidRPr="00367980" w:rsidR="00034DB9">
        <w:rPr>
          <w:rFonts w:ascii="Times New Roman" w:hAnsi="Times New Roman" w:cs="Times New Roman"/>
          <w:bCs/>
          <w:sz w:val="24"/>
          <w:szCs w:val="24"/>
        </w:rPr>
        <w:t xml:space="preserve"> </w:t>
      </w:r>
      <w:r w:rsidRPr="00367980" w:rsidR="00367980">
        <w:rPr>
          <w:rFonts w:ascii="Times New Roman" w:hAnsi="Times New Roman" w:cs="Times New Roman"/>
          <w:bCs/>
          <w:sz w:val="24"/>
          <w:szCs w:val="24"/>
        </w:rPr>
        <w:t xml:space="preserve">only. </w:t>
      </w:r>
      <w:r w:rsidR="006163A5">
        <w:rPr>
          <w:rFonts w:ascii="Times New Roman" w:hAnsi="Times New Roman" w:cs="Times New Roman"/>
          <w:bCs/>
          <w:sz w:val="24"/>
          <w:szCs w:val="24"/>
        </w:rPr>
        <w:t xml:space="preserve">The commenter stated that </w:t>
      </w:r>
      <w:r w:rsidR="00C04D5B">
        <w:rPr>
          <w:rFonts w:ascii="Times New Roman" w:hAnsi="Times New Roman" w:cs="Times New Roman"/>
          <w:bCs/>
          <w:sz w:val="24"/>
          <w:szCs w:val="24"/>
        </w:rPr>
        <w:t>e</w:t>
      </w:r>
      <w:r w:rsidRPr="00367980" w:rsidR="00C04D5B">
        <w:rPr>
          <w:rFonts w:ascii="Times New Roman" w:hAnsi="Times New Roman" w:cs="Times New Roman"/>
          <w:bCs/>
          <w:sz w:val="24"/>
          <w:szCs w:val="24"/>
        </w:rPr>
        <w:t>xclu</w:t>
      </w:r>
      <w:r w:rsidR="006163A5">
        <w:rPr>
          <w:rFonts w:ascii="Times New Roman" w:hAnsi="Times New Roman" w:cs="Times New Roman"/>
          <w:bCs/>
          <w:sz w:val="24"/>
          <w:szCs w:val="24"/>
        </w:rPr>
        <w:t>ding</w:t>
      </w:r>
      <w:r w:rsidRPr="004645D0" w:rsidR="00C04D5B">
        <w:rPr>
          <w:rFonts w:ascii="Times New Roman" w:hAnsi="Times New Roman" w:cs="Times New Roman"/>
          <w:sz w:val="24"/>
          <w:szCs w:val="24"/>
        </w:rPr>
        <w:t xml:space="preserve"> </w:t>
      </w:r>
      <w:r w:rsidR="00812A27">
        <w:rPr>
          <w:rFonts w:ascii="Times New Roman" w:hAnsi="Times New Roman" w:cs="Times New Roman"/>
          <w:sz w:val="24"/>
          <w:szCs w:val="24"/>
        </w:rPr>
        <w:t>wholesale acquisition cost (</w:t>
      </w:r>
      <w:r w:rsidRPr="004645D0" w:rsidR="00C04D5B">
        <w:rPr>
          <w:rFonts w:ascii="Times New Roman" w:hAnsi="Times New Roman" w:cs="Times New Roman"/>
          <w:sz w:val="24"/>
          <w:szCs w:val="24"/>
        </w:rPr>
        <w:t>WAC</w:t>
      </w:r>
      <w:r w:rsidR="00812A27">
        <w:rPr>
          <w:rFonts w:ascii="Times New Roman" w:hAnsi="Times New Roman" w:cs="Times New Roman"/>
          <w:sz w:val="24"/>
          <w:szCs w:val="24"/>
        </w:rPr>
        <w:t>)</w:t>
      </w:r>
      <w:r w:rsidRPr="004645D0" w:rsidR="00C04D5B">
        <w:rPr>
          <w:rFonts w:ascii="Times New Roman" w:hAnsi="Times New Roman" w:cs="Times New Roman"/>
          <w:sz w:val="24"/>
          <w:szCs w:val="24"/>
        </w:rPr>
        <w:t xml:space="preserve"> purchases </w:t>
      </w:r>
      <w:r w:rsidRPr="00367980" w:rsidR="00C04D5B">
        <w:rPr>
          <w:rFonts w:ascii="Times New Roman" w:hAnsi="Times New Roman" w:cs="Times New Roman"/>
          <w:bCs/>
          <w:sz w:val="24"/>
          <w:szCs w:val="24"/>
        </w:rPr>
        <w:t>from</w:t>
      </w:r>
      <w:r w:rsidRPr="004645D0" w:rsidR="00C04D5B">
        <w:rPr>
          <w:rFonts w:ascii="Times New Roman" w:hAnsi="Times New Roman" w:cs="Times New Roman"/>
          <w:sz w:val="24"/>
          <w:szCs w:val="24"/>
        </w:rPr>
        <w:t xml:space="preserve"> the calculation of average acquisition cost prevents the data collection from accurately calculating the cost of drugs </w:t>
      </w:r>
      <w:r w:rsidRPr="00367980" w:rsidR="00C04D5B">
        <w:rPr>
          <w:rFonts w:ascii="Times New Roman" w:hAnsi="Times New Roman" w:cs="Times New Roman"/>
          <w:bCs/>
          <w:sz w:val="24"/>
          <w:szCs w:val="24"/>
        </w:rPr>
        <w:t>purchased under 340B program rules.</w:t>
      </w:r>
      <w:r w:rsidRPr="00367980" w:rsidR="00367980">
        <w:rPr>
          <w:rFonts w:ascii="Times New Roman" w:hAnsi="Times New Roman" w:cs="Times New Roman"/>
          <w:bCs/>
          <w:sz w:val="24"/>
          <w:szCs w:val="24"/>
        </w:rPr>
        <w:t xml:space="preserve"> </w:t>
      </w:r>
      <w:r w:rsidR="00C04D5B">
        <w:rPr>
          <w:rFonts w:ascii="Times New Roman" w:hAnsi="Times New Roman" w:cs="Times New Roman"/>
          <w:bCs/>
          <w:sz w:val="24"/>
          <w:szCs w:val="24"/>
        </w:rPr>
        <w:t xml:space="preserve">Furthermore, the commenter stated that </w:t>
      </w:r>
      <w:r w:rsidRPr="00367980" w:rsidR="00367980">
        <w:rPr>
          <w:rFonts w:ascii="Times New Roman" w:hAnsi="Times New Roman" w:cs="Times New Roman"/>
          <w:bCs/>
          <w:sz w:val="24"/>
          <w:szCs w:val="24"/>
        </w:rPr>
        <w:t xml:space="preserve">the </w:t>
      </w:r>
      <w:r w:rsidR="004645D0">
        <w:rPr>
          <w:rFonts w:ascii="Times New Roman" w:hAnsi="Times New Roman" w:cs="Times New Roman"/>
          <w:sz w:val="24"/>
          <w:szCs w:val="24"/>
        </w:rPr>
        <w:t>340B statute prohibits</w:t>
      </w:r>
      <w:r w:rsidRPr="004645D0" w:rsidR="004645D0">
        <w:rPr>
          <w:rFonts w:ascii="Times New Roman" w:hAnsi="Times New Roman" w:cs="Times New Roman"/>
          <w:sz w:val="24"/>
          <w:szCs w:val="24"/>
        </w:rPr>
        <w:t xml:space="preserve"> </w:t>
      </w:r>
      <w:r w:rsidRPr="00367980" w:rsidR="00367980">
        <w:rPr>
          <w:rFonts w:ascii="Times New Roman" w:hAnsi="Times New Roman" w:cs="Times New Roman"/>
          <w:bCs/>
          <w:sz w:val="24"/>
          <w:szCs w:val="24"/>
        </w:rPr>
        <w:t xml:space="preserve">DSH, children’s, and cancer </w:t>
      </w:r>
      <w:r w:rsidRPr="004645D0" w:rsidR="004645D0">
        <w:rPr>
          <w:rFonts w:ascii="Times New Roman" w:hAnsi="Times New Roman" w:cs="Times New Roman"/>
          <w:sz w:val="24"/>
          <w:szCs w:val="24"/>
        </w:rPr>
        <w:t>hospital</w:t>
      </w:r>
      <w:r w:rsidR="004645D0">
        <w:rPr>
          <w:rFonts w:ascii="Times New Roman" w:hAnsi="Times New Roman" w:cs="Times New Roman"/>
          <w:sz w:val="24"/>
          <w:szCs w:val="24"/>
        </w:rPr>
        <w:t>s</w:t>
      </w:r>
      <w:r w:rsidRPr="004645D0" w:rsidR="004645D0">
        <w:rPr>
          <w:rFonts w:ascii="Times New Roman" w:hAnsi="Times New Roman" w:cs="Times New Roman"/>
          <w:sz w:val="24"/>
          <w:szCs w:val="24"/>
        </w:rPr>
        <w:t xml:space="preserve"> from obtaining covered outpatient drugs through a group purchasing organization </w:t>
      </w:r>
      <w:r w:rsidR="004645D0">
        <w:rPr>
          <w:rFonts w:ascii="Times New Roman" w:hAnsi="Times New Roman" w:cs="Times New Roman"/>
          <w:sz w:val="24"/>
          <w:szCs w:val="24"/>
        </w:rPr>
        <w:t xml:space="preserve">(GPO) </w:t>
      </w:r>
      <w:r w:rsidRPr="004645D0" w:rsidR="004645D0">
        <w:rPr>
          <w:rFonts w:ascii="Times New Roman" w:hAnsi="Times New Roman" w:cs="Times New Roman"/>
          <w:sz w:val="24"/>
          <w:szCs w:val="24"/>
        </w:rPr>
        <w:t>or group purchasing arrangement</w:t>
      </w:r>
      <w:r w:rsidRPr="00367980" w:rsidR="00367980">
        <w:rPr>
          <w:rFonts w:ascii="Times New Roman" w:hAnsi="Times New Roman" w:cs="Times New Roman"/>
          <w:bCs/>
          <w:sz w:val="24"/>
          <w:szCs w:val="24"/>
        </w:rPr>
        <w:t>. 340B hospitals that are subject to the GPO prohibition are required to purchase certain</w:t>
      </w:r>
      <w:r w:rsidR="004645D0">
        <w:rPr>
          <w:rFonts w:ascii="Times New Roman" w:hAnsi="Times New Roman" w:cs="Times New Roman"/>
          <w:sz w:val="24"/>
          <w:szCs w:val="24"/>
        </w:rPr>
        <w:t xml:space="preserve"> outpatient </w:t>
      </w:r>
      <w:r w:rsidRPr="00367980" w:rsidR="00367980">
        <w:rPr>
          <w:rFonts w:ascii="Times New Roman" w:hAnsi="Times New Roman" w:cs="Times New Roman"/>
          <w:bCs/>
          <w:sz w:val="24"/>
          <w:szCs w:val="24"/>
        </w:rPr>
        <w:t xml:space="preserve">drugs </w:t>
      </w:r>
      <w:r w:rsidRPr="004645D0" w:rsidR="004645D0">
        <w:rPr>
          <w:rFonts w:ascii="Times New Roman" w:hAnsi="Times New Roman" w:cs="Times New Roman"/>
          <w:sz w:val="24"/>
          <w:szCs w:val="24"/>
        </w:rPr>
        <w:t xml:space="preserve">at WAC prices that are </w:t>
      </w:r>
      <w:r w:rsidRPr="00367980" w:rsidR="00367980">
        <w:rPr>
          <w:rFonts w:ascii="Times New Roman" w:hAnsi="Times New Roman" w:cs="Times New Roman"/>
          <w:bCs/>
          <w:sz w:val="24"/>
          <w:szCs w:val="24"/>
        </w:rPr>
        <w:t xml:space="preserve">typically </w:t>
      </w:r>
      <w:r w:rsidRPr="004645D0" w:rsidR="004645D0">
        <w:rPr>
          <w:rFonts w:ascii="Times New Roman" w:hAnsi="Times New Roman" w:cs="Times New Roman"/>
          <w:sz w:val="24"/>
          <w:szCs w:val="24"/>
        </w:rPr>
        <w:t xml:space="preserve">significantly higher than 340B prices. </w:t>
      </w:r>
    </w:p>
    <w:p w:rsidR="0008453B" w:rsidP="007E4FC8" w:rsidRDefault="003223D7" w14:paraId="65496964" w14:textId="43CDBC7C">
      <w:pPr>
        <w:spacing w:after="120" w:line="360" w:lineRule="auto"/>
        <w:rPr>
          <w:rFonts w:ascii="Times New Roman" w:hAnsi="Times New Roman" w:cs="Times New Roman"/>
          <w:sz w:val="24"/>
          <w:szCs w:val="24"/>
          <w:highlight w:val="yellow"/>
        </w:rPr>
      </w:pPr>
      <w:r>
        <w:rPr>
          <w:rFonts w:ascii="Times New Roman" w:hAnsi="Times New Roman" w:cs="Times New Roman"/>
          <w:b/>
          <w:bCs/>
          <w:sz w:val="24"/>
          <w:szCs w:val="24"/>
        </w:rPr>
        <w:t>Response</w:t>
      </w:r>
      <w:r w:rsidRPr="00522F4D">
        <w:rPr>
          <w:rFonts w:ascii="Times New Roman" w:hAnsi="Times New Roman" w:cs="Times New Roman"/>
          <w:b/>
          <w:sz w:val="24"/>
          <w:szCs w:val="24"/>
        </w:rPr>
        <w:t>:</w:t>
      </w:r>
      <w:r>
        <w:rPr>
          <w:rFonts w:ascii="Times New Roman" w:hAnsi="Times New Roman" w:cs="Times New Roman"/>
          <w:sz w:val="24"/>
          <w:szCs w:val="24"/>
        </w:rPr>
        <w:t xml:space="preserve">  </w:t>
      </w:r>
      <w:r w:rsidR="007E4FC8">
        <w:rPr>
          <w:rFonts w:ascii="Times New Roman" w:hAnsi="Times New Roman" w:eastAsia="Times New Roman" w:cs="Times New Roman"/>
          <w:iCs/>
          <w:sz w:val="24"/>
          <w:szCs w:val="24"/>
        </w:rPr>
        <w:t xml:space="preserve">Similar to comments made during the 60-day comment period, </w:t>
      </w:r>
      <w:r w:rsidR="00505B70">
        <w:rPr>
          <w:rFonts w:ascii="Times New Roman" w:hAnsi="Times New Roman" w:cs="Times New Roman"/>
          <w:sz w:val="24"/>
          <w:szCs w:val="24"/>
        </w:rPr>
        <w:t>we</w:t>
      </w:r>
      <w:r w:rsidR="007E4FC8">
        <w:rPr>
          <w:rFonts w:ascii="Times New Roman" w:hAnsi="Times New Roman" w:cs="Times New Roman"/>
          <w:sz w:val="24"/>
          <w:szCs w:val="24"/>
        </w:rPr>
        <w:t xml:space="preserve"> reiterate that only the net acquisition costs for each SCOD acquired under the 340B </w:t>
      </w:r>
      <w:r w:rsidR="0008453B">
        <w:rPr>
          <w:rFonts w:ascii="Times New Roman" w:hAnsi="Times New Roman" w:cs="Times New Roman"/>
          <w:sz w:val="24"/>
          <w:szCs w:val="24"/>
        </w:rPr>
        <w:t xml:space="preserve">drug </w:t>
      </w:r>
      <w:r w:rsidR="007E4FC8">
        <w:rPr>
          <w:rFonts w:ascii="Times New Roman" w:hAnsi="Times New Roman" w:cs="Times New Roman"/>
          <w:sz w:val="24"/>
          <w:szCs w:val="24"/>
        </w:rPr>
        <w:t xml:space="preserve">program should be submitted </w:t>
      </w:r>
      <w:r w:rsidR="00812A27">
        <w:rPr>
          <w:rFonts w:ascii="Times New Roman" w:hAnsi="Times New Roman" w:cs="Times New Roman"/>
          <w:sz w:val="24"/>
          <w:szCs w:val="24"/>
        </w:rPr>
        <w:t xml:space="preserve">in response </w:t>
      </w:r>
      <w:r w:rsidR="007E4FC8">
        <w:rPr>
          <w:rFonts w:ascii="Times New Roman" w:hAnsi="Times New Roman" w:cs="Times New Roman"/>
          <w:sz w:val="24"/>
          <w:szCs w:val="24"/>
        </w:rPr>
        <w:t xml:space="preserve">to the survey. </w:t>
      </w:r>
      <w:r w:rsidR="00AA5221">
        <w:rPr>
          <w:rFonts w:ascii="Times New Roman" w:hAnsi="Times New Roman" w:cs="Times New Roman"/>
          <w:sz w:val="24"/>
          <w:szCs w:val="24"/>
        </w:rPr>
        <w:t>We disagree with the commenter that the exclusion of WAC purchases on the survey would preven</w:t>
      </w:r>
      <w:r w:rsidR="007603C9">
        <w:rPr>
          <w:rFonts w:ascii="Times New Roman" w:hAnsi="Times New Roman" w:cs="Times New Roman"/>
          <w:sz w:val="24"/>
          <w:szCs w:val="24"/>
        </w:rPr>
        <w:t>t an accurate</w:t>
      </w:r>
      <w:r w:rsidR="00AA5221">
        <w:rPr>
          <w:rFonts w:ascii="Times New Roman" w:hAnsi="Times New Roman" w:cs="Times New Roman"/>
          <w:sz w:val="24"/>
          <w:szCs w:val="24"/>
        </w:rPr>
        <w:t xml:space="preserve"> average cost of 340B drugs</w:t>
      </w:r>
      <w:r w:rsidR="00F4781A">
        <w:rPr>
          <w:rFonts w:ascii="Times New Roman" w:hAnsi="Times New Roman" w:cs="Times New Roman"/>
          <w:sz w:val="24"/>
          <w:szCs w:val="24"/>
        </w:rPr>
        <w:t xml:space="preserve"> because drugs purchased at WAC-based amounts are not 340B-acquired drugs</w:t>
      </w:r>
      <w:r w:rsidR="00AA5221">
        <w:rPr>
          <w:rFonts w:ascii="Times New Roman" w:hAnsi="Times New Roman" w:cs="Times New Roman"/>
          <w:sz w:val="24"/>
          <w:szCs w:val="24"/>
        </w:rPr>
        <w:t xml:space="preserve">. </w:t>
      </w:r>
      <w:r w:rsidR="0017280B">
        <w:rPr>
          <w:rFonts w:ascii="Times New Roman" w:hAnsi="Times New Roman" w:cs="Times New Roman"/>
          <w:sz w:val="24"/>
          <w:szCs w:val="24"/>
        </w:rPr>
        <w:t xml:space="preserve">We acknowledge that under the Health Resources and Services Administration (HRSA) regulations, 340B hospitals </w:t>
      </w:r>
      <w:r w:rsidR="001366AB">
        <w:rPr>
          <w:rFonts w:ascii="Times New Roman" w:hAnsi="Times New Roman" w:cs="Times New Roman"/>
          <w:sz w:val="24"/>
          <w:szCs w:val="24"/>
        </w:rPr>
        <w:t>may</w:t>
      </w:r>
      <w:r w:rsidR="0017280B">
        <w:rPr>
          <w:rFonts w:ascii="Times New Roman" w:hAnsi="Times New Roman" w:cs="Times New Roman"/>
          <w:sz w:val="24"/>
          <w:szCs w:val="24"/>
        </w:rPr>
        <w:t xml:space="preserve"> </w:t>
      </w:r>
      <w:r w:rsidR="001366AB">
        <w:rPr>
          <w:rFonts w:ascii="Times New Roman" w:hAnsi="Times New Roman" w:cs="Times New Roman"/>
          <w:sz w:val="24"/>
          <w:szCs w:val="24"/>
        </w:rPr>
        <w:t>“</w:t>
      </w:r>
      <w:r w:rsidR="0017280B">
        <w:rPr>
          <w:rFonts w:ascii="Times New Roman" w:hAnsi="Times New Roman" w:cs="Times New Roman"/>
          <w:sz w:val="24"/>
          <w:szCs w:val="24"/>
        </w:rPr>
        <w:t>carve-out</w:t>
      </w:r>
      <w:r w:rsidR="001366AB">
        <w:rPr>
          <w:rFonts w:ascii="Times New Roman" w:hAnsi="Times New Roman" w:cs="Times New Roman"/>
          <w:sz w:val="24"/>
          <w:szCs w:val="24"/>
        </w:rPr>
        <w:t>”</w:t>
      </w:r>
      <w:r w:rsidR="0017280B">
        <w:rPr>
          <w:rFonts w:ascii="Times New Roman" w:hAnsi="Times New Roman" w:cs="Times New Roman"/>
          <w:sz w:val="24"/>
          <w:szCs w:val="24"/>
        </w:rPr>
        <w:t xml:space="preserve"> </w:t>
      </w:r>
      <w:r w:rsidR="001366AB">
        <w:rPr>
          <w:rFonts w:ascii="Times New Roman" w:hAnsi="Times New Roman" w:cs="Times New Roman"/>
          <w:sz w:val="24"/>
          <w:szCs w:val="24"/>
        </w:rPr>
        <w:t xml:space="preserve">purchase </w:t>
      </w:r>
      <w:r w:rsidR="0017280B">
        <w:rPr>
          <w:rFonts w:ascii="Times New Roman" w:hAnsi="Times New Roman" w:cs="Times New Roman"/>
          <w:sz w:val="24"/>
          <w:szCs w:val="24"/>
        </w:rPr>
        <w:t>their drugs at WAC for their Medicaid patients</w:t>
      </w:r>
      <w:r w:rsidR="0008453B">
        <w:rPr>
          <w:rFonts w:ascii="Times New Roman" w:hAnsi="Times New Roman" w:cs="Times New Roman"/>
          <w:sz w:val="24"/>
          <w:szCs w:val="24"/>
        </w:rPr>
        <w:t>, meaning they purchase their drugs outside of the 340B drug program</w:t>
      </w:r>
      <w:r w:rsidR="0017280B">
        <w:rPr>
          <w:rFonts w:ascii="Times New Roman" w:hAnsi="Times New Roman" w:cs="Times New Roman"/>
          <w:sz w:val="24"/>
          <w:szCs w:val="24"/>
        </w:rPr>
        <w:t xml:space="preserve">. </w:t>
      </w:r>
      <w:r w:rsidRPr="0017280B" w:rsidR="0017280B">
        <w:rPr>
          <w:rFonts w:ascii="Times New Roman" w:hAnsi="Times New Roman" w:cs="Times New Roman"/>
          <w:sz w:val="24"/>
          <w:szCs w:val="24"/>
        </w:rPr>
        <w:t>These 340B carve-out hospitals do not purchase their SCODs through the 340B</w:t>
      </w:r>
      <w:r w:rsidR="0008453B">
        <w:rPr>
          <w:rFonts w:ascii="Times New Roman" w:hAnsi="Times New Roman" w:cs="Times New Roman"/>
          <w:sz w:val="24"/>
          <w:szCs w:val="24"/>
        </w:rPr>
        <w:t xml:space="preserve"> drug</w:t>
      </w:r>
      <w:r w:rsidRPr="0017280B" w:rsidR="0017280B">
        <w:rPr>
          <w:rFonts w:ascii="Times New Roman" w:hAnsi="Times New Roman" w:cs="Times New Roman"/>
          <w:sz w:val="24"/>
          <w:szCs w:val="24"/>
        </w:rPr>
        <w:t xml:space="preserve"> program and should not report their acquisition cost in this survey. </w:t>
      </w:r>
      <w:r w:rsidRPr="00522F4D" w:rsidR="000C1F61">
        <w:rPr>
          <w:rFonts w:ascii="Times New Roman" w:hAnsi="Times New Roman" w:cs="Times New Roman"/>
          <w:sz w:val="24"/>
          <w:szCs w:val="24"/>
        </w:rPr>
        <w:t xml:space="preserve">For the purposes of this survey, we are seeking Medicare drug acquisition costs </w:t>
      </w:r>
      <w:r w:rsidRPr="00522F4D" w:rsidR="0017280B">
        <w:rPr>
          <w:rFonts w:ascii="Times New Roman" w:hAnsi="Times New Roman" w:cs="Times New Roman"/>
          <w:sz w:val="24"/>
          <w:szCs w:val="24"/>
        </w:rPr>
        <w:t xml:space="preserve">of SCODs purchased </w:t>
      </w:r>
      <w:r w:rsidRPr="00522F4D" w:rsidR="0008453B">
        <w:rPr>
          <w:rFonts w:ascii="Times New Roman" w:hAnsi="Times New Roman" w:cs="Times New Roman"/>
          <w:sz w:val="24"/>
          <w:szCs w:val="24"/>
        </w:rPr>
        <w:t>under the 340B drug program</w:t>
      </w:r>
      <w:r w:rsidR="00F4781A">
        <w:rPr>
          <w:rFonts w:ascii="Times New Roman" w:hAnsi="Times New Roman" w:cs="Times New Roman"/>
          <w:sz w:val="24"/>
          <w:szCs w:val="24"/>
        </w:rPr>
        <w:t xml:space="preserve"> only</w:t>
      </w:r>
      <w:r w:rsidRPr="00522F4D" w:rsidR="000C1F61">
        <w:rPr>
          <w:rFonts w:ascii="Times New Roman" w:hAnsi="Times New Roman" w:cs="Times New Roman"/>
          <w:sz w:val="24"/>
          <w:szCs w:val="24"/>
        </w:rPr>
        <w:t xml:space="preserve">. </w:t>
      </w:r>
    </w:p>
    <w:p w:rsidR="004D3920" w:rsidP="00522F4D" w:rsidRDefault="0008453B" w14:paraId="08417462" w14:textId="7825B49A">
      <w:pPr>
        <w:spacing w:after="12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We </w:t>
      </w:r>
      <w:r w:rsidR="00F4781A">
        <w:rPr>
          <w:rFonts w:ascii="Times New Roman" w:hAnsi="Times New Roman" w:cs="Times New Roman"/>
          <w:sz w:val="24"/>
          <w:szCs w:val="24"/>
        </w:rPr>
        <w:t xml:space="preserve">also </w:t>
      </w:r>
      <w:r>
        <w:rPr>
          <w:rFonts w:ascii="Times New Roman" w:hAnsi="Times New Roman" w:cs="Times New Roman"/>
          <w:sz w:val="24"/>
          <w:szCs w:val="24"/>
        </w:rPr>
        <w:t>disagree with the commenter that the exclusion of WAC purchases on the survey would produce an in</w:t>
      </w:r>
      <w:r w:rsidR="007603C9">
        <w:rPr>
          <w:rFonts w:ascii="Times New Roman" w:hAnsi="Times New Roman" w:cs="Times New Roman"/>
          <w:sz w:val="24"/>
          <w:szCs w:val="24"/>
        </w:rPr>
        <w:t>accurate</w:t>
      </w:r>
      <w:r>
        <w:rPr>
          <w:rFonts w:ascii="Times New Roman" w:hAnsi="Times New Roman" w:cs="Times New Roman"/>
          <w:sz w:val="24"/>
          <w:szCs w:val="24"/>
        </w:rPr>
        <w:t xml:space="preserve"> average cost of 340B drugs. We believe the commenter may be concerned that o</w:t>
      </w:r>
      <w:r w:rsidR="009878F4">
        <w:rPr>
          <w:rFonts w:ascii="Times New Roman" w:hAnsi="Times New Roman" w:cs="Times New Roman"/>
          <w:sz w:val="24"/>
          <w:szCs w:val="24"/>
        </w:rPr>
        <w:t>ur current</w:t>
      </w:r>
      <w:r>
        <w:rPr>
          <w:rFonts w:ascii="Times New Roman" w:hAnsi="Times New Roman" w:cs="Times New Roman"/>
          <w:sz w:val="24"/>
          <w:szCs w:val="24"/>
        </w:rPr>
        <w:t xml:space="preserve"> 340B payment</w:t>
      </w:r>
      <w:r w:rsidR="009878F4">
        <w:rPr>
          <w:rFonts w:ascii="Times New Roman" w:hAnsi="Times New Roman" w:cs="Times New Roman"/>
          <w:sz w:val="24"/>
          <w:szCs w:val="24"/>
        </w:rPr>
        <w:t xml:space="preserve"> policy </w:t>
      </w:r>
      <w:r>
        <w:rPr>
          <w:rFonts w:ascii="Times New Roman" w:hAnsi="Times New Roman" w:cs="Times New Roman"/>
          <w:sz w:val="24"/>
          <w:szCs w:val="24"/>
        </w:rPr>
        <w:t>may be extended to a</w:t>
      </w:r>
      <w:r w:rsidR="007603C9">
        <w:rPr>
          <w:rFonts w:ascii="Times New Roman" w:hAnsi="Times New Roman" w:cs="Times New Roman"/>
          <w:sz w:val="24"/>
          <w:szCs w:val="24"/>
        </w:rPr>
        <w:t>ll</w:t>
      </w:r>
      <w:r>
        <w:rPr>
          <w:rFonts w:ascii="Times New Roman" w:hAnsi="Times New Roman" w:cs="Times New Roman"/>
          <w:sz w:val="24"/>
          <w:szCs w:val="24"/>
        </w:rPr>
        <w:t xml:space="preserve"> </w:t>
      </w:r>
      <w:r w:rsidR="007603C9">
        <w:rPr>
          <w:rFonts w:ascii="Times New Roman" w:hAnsi="Times New Roman" w:cs="Times New Roman"/>
          <w:sz w:val="24"/>
          <w:szCs w:val="24"/>
        </w:rPr>
        <w:t xml:space="preserve">drugs purchased by the </w:t>
      </w:r>
      <w:r w:rsidR="007603C9">
        <w:rPr>
          <w:rFonts w:ascii="Times New Roman" w:hAnsi="Times New Roman" w:cs="Times New Roman"/>
          <w:sz w:val="24"/>
          <w:szCs w:val="24"/>
        </w:rPr>
        <w:lastRenderedPageBreak/>
        <w:t xml:space="preserve">340B covered entities regardless of </w:t>
      </w:r>
      <w:r w:rsidR="00813F08">
        <w:rPr>
          <w:rFonts w:ascii="Times New Roman" w:hAnsi="Times New Roman" w:cs="Times New Roman"/>
          <w:sz w:val="24"/>
          <w:szCs w:val="24"/>
        </w:rPr>
        <w:t>whether a particular drug was carved in or out</w:t>
      </w:r>
      <w:r w:rsidR="000046C3">
        <w:rPr>
          <w:rFonts w:ascii="Times New Roman" w:hAnsi="Times New Roman" w:cs="Times New Roman"/>
          <w:sz w:val="24"/>
          <w:szCs w:val="24"/>
        </w:rPr>
        <w:t xml:space="preserve"> under HRSA regulations.  </w:t>
      </w:r>
      <w:r w:rsidR="00F4781A">
        <w:rPr>
          <w:rFonts w:ascii="Times New Roman" w:hAnsi="Times New Roman" w:cs="Times New Roman"/>
          <w:sz w:val="24"/>
          <w:szCs w:val="24"/>
        </w:rPr>
        <w:t>O</w:t>
      </w:r>
      <w:r w:rsidR="007603C9">
        <w:rPr>
          <w:rFonts w:ascii="Times New Roman" w:hAnsi="Times New Roman" w:cs="Times New Roman"/>
          <w:sz w:val="24"/>
          <w:szCs w:val="24"/>
        </w:rPr>
        <w:t xml:space="preserve">ur current </w:t>
      </w:r>
      <w:r w:rsidR="001366AB">
        <w:rPr>
          <w:rFonts w:ascii="Times New Roman" w:hAnsi="Times New Roman" w:cs="Times New Roman"/>
          <w:sz w:val="24"/>
          <w:szCs w:val="24"/>
        </w:rPr>
        <w:t xml:space="preserve">Medicare OPPS </w:t>
      </w:r>
      <w:r w:rsidR="00102314">
        <w:rPr>
          <w:rFonts w:ascii="Times New Roman" w:hAnsi="Times New Roman" w:cs="Times New Roman"/>
          <w:sz w:val="24"/>
          <w:szCs w:val="24"/>
        </w:rPr>
        <w:t xml:space="preserve">340B payment </w:t>
      </w:r>
      <w:r w:rsidR="007603C9">
        <w:rPr>
          <w:rFonts w:ascii="Times New Roman" w:hAnsi="Times New Roman" w:cs="Times New Roman"/>
          <w:sz w:val="24"/>
          <w:szCs w:val="24"/>
        </w:rPr>
        <w:t xml:space="preserve">policy </w:t>
      </w:r>
      <w:r w:rsidR="00102314">
        <w:rPr>
          <w:rFonts w:ascii="Times New Roman" w:hAnsi="Times New Roman" w:cs="Times New Roman"/>
          <w:sz w:val="24"/>
          <w:szCs w:val="24"/>
        </w:rPr>
        <w:t xml:space="preserve">applies only to drugs </w:t>
      </w:r>
      <w:r w:rsidR="00F4781A">
        <w:rPr>
          <w:rFonts w:ascii="Times New Roman" w:hAnsi="Times New Roman" w:cs="Times New Roman"/>
          <w:sz w:val="24"/>
          <w:szCs w:val="24"/>
        </w:rPr>
        <w:t xml:space="preserve">billed </w:t>
      </w:r>
      <w:r w:rsidR="00102314">
        <w:rPr>
          <w:rFonts w:ascii="Times New Roman" w:hAnsi="Times New Roman" w:cs="Times New Roman"/>
          <w:sz w:val="24"/>
          <w:szCs w:val="24"/>
        </w:rPr>
        <w:t>with</w:t>
      </w:r>
      <w:r w:rsidR="009878F4">
        <w:rPr>
          <w:rFonts w:ascii="Times New Roman" w:hAnsi="Times New Roman" w:cs="Times New Roman"/>
          <w:sz w:val="24"/>
          <w:szCs w:val="24"/>
        </w:rPr>
        <w:t xml:space="preserve"> the 340B modifier</w:t>
      </w:r>
      <w:r w:rsidR="00102314">
        <w:rPr>
          <w:rFonts w:ascii="Times New Roman" w:hAnsi="Times New Roman" w:cs="Times New Roman"/>
          <w:sz w:val="24"/>
          <w:szCs w:val="24"/>
        </w:rPr>
        <w:t>, meaning the policy</w:t>
      </w:r>
      <w:r w:rsidR="007603C9">
        <w:rPr>
          <w:rFonts w:ascii="Times New Roman" w:hAnsi="Times New Roman" w:cs="Times New Roman"/>
          <w:sz w:val="24"/>
          <w:szCs w:val="24"/>
        </w:rPr>
        <w:t xml:space="preserve"> only</w:t>
      </w:r>
      <w:r w:rsidR="009878F4">
        <w:rPr>
          <w:rFonts w:ascii="Times New Roman" w:hAnsi="Times New Roman" w:cs="Times New Roman"/>
          <w:sz w:val="24"/>
          <w:szCs w:val="24"/>
        </w:rPr>
        <w:t xml:space="preserve"> </w:t>
      </w:r>
      <w:r w:rsidR="00102314">
        <w:rPr>
          <w:rFonts w:ascii="Times New Roman" w:hAnsi="Times New Roman" w:cs="Times New Roman"/>
          <w:sz w:val="24"/>
          <w:szCs w:val="24"/>
        </w:rPr>
        <w:t xml:space="preserve">applies </w:t>
      </w:r>
      <w:r w:rsidR="009878F4">
        <w:rPr>
          <w:rFonts w:ascii="Times New Roman" w:hAnsi="Times New Roman" w:cs="Times New Roman"/>
          <w:sz w:val="24"/>
          <w:szCs w:val="24"/>
        </w:rPr>
        <w:t>to drugs purchased th</w:t>
      </w:r>
      <w:r w:rsidR="00102314">
        <w:rPr>
          <w:rFonts w:ascii="Times New Roman" w:hAnsi="Times New Roman" w:cs="Times New Roman"/>
          <w:sz w:val="24"/>
          <w:szCs w:val="24"/>
        </w:rPr>
        <w:t xml:space="preserve">rough the 340B discount program. </w:t>
      </w:r>
      <w:r w:rsidR="007603C9">
        <w:rPr>
          <w:rFonts w:ascii="Times New Roman" w:hAnsi="Times New Roman" w:cs="Times New Roman"/>
          <w:sz w:val="24"/>
          <w:szCs w:val="24"/>
        </w:rPr>
        <w:t>Drugs purchased at</w:t>
      </w:r>
      <w:r w:rsidR="009878F4">
        <w:rPr>
          <w:rFonts w:ascii="Times New Roman" w:hAnsi="Times New Roman" w:cs="Times New Roman"/>
          <w:sz w:val="24"/>
          <w:szCs w:val="24"/>
        </w:rPr>
        <w:t xml:space="preserve"> WAC by the 340B carve-out hospitals do not report the 340B modifier</w:t>
      </w:r>
      <w:r w:rsidR="009F6D40">
        <w:rPr>
          <w:rFonts w:ascii="Times New Roman" w:hAnsi="Times New Roman" w:cs="Times New Roman"/>
          <w:sz w:val="24"/>
          <w:szCs w:val="24"/>
        </w:rPr>
        <w:t xml:space="preserve"> "JG"</w:t>
      </w:r>
      <w:r w:rsidR="009878F4">
        <w:rPr>
          <w:rFonts w:ascii="Times New Roman" w:hAnsi="Times New Roman" w:cs="Times New Roman"/>
          <w:sz w:val="24"/>
          <w:szCs w:val="24"/>
        </w:rPr>
        <w:t xml:space="preserve"> on their claims and are not affected by the </w:t>
      </w:r>
      <w:r w:rsidR="003566F0">
        <w:rPr>
          <w:rFonts w:ascii="Times New Roman" w:hAnsi="Times New Roman" w:cs="Times New Roman"/>
          <w:sz w:val="24"/>
          <w:szCs w:val="24"/>
        </w:rPr>
        <w:t xml:space="preserve">Medicare OPPS </w:t>
      </w:r>
      <w:r w:rsidR="009878F4">
        <w:rPr>
          <w:rFonts w:ascii="Times New Roman" w:hAnsi="Times New Roman" w:cs="Times New Roman"/>
          <w:sz w:val="24"/>
          <w:szCs w:val="24"/>
        </w:rPr>
        <w:t xml:space="preserve">340B drug payment policy. </w:t>
      </w:r>
      <w:r w:rsidR="00102314">
        <w:rPr>
          <w:rFonts w:ascii="Times New Roman" w:hAnsi="Times New Roman" w:cs="Times New Roman"/>
          <w:sz w:val="24"/>
          <w:szCs w:val="24"/>
        </w:rPr>
        <w:t>Therefore, we believe that the incorporation of WAC purchased drugs</w:t>
      </w:r>
      <w:r w:rsidR="00837898">
        <w:rPr>
          <w:rFonts w:ascii="Times New Roman" w:hAnsi="Times New Roman" w:cs="Times New Roman"/>
          <w:sz w:val="24"/>
          <w:szCs w:val="24"/>
        </w:rPr>
        <w:t xml:space="preserve"> into the average acquisition cost</w:t>
      </w:r>
      <w:r w:rsidR="00102314">
        <w:rPr>
          <w:rFonts w:ascii="Times New Roman" w:hAnsi="Times New Roman" w:cs="Times New Roman"/>
          <w:sz w:val="24"/>
          <w:szCs w:val="24"/>
        </w:rPr>
        <w:t xml:space="preserve"> would artificially inflate the acquisition cost of drugs pu</w:t>
      </w:r>
      <w:r w:rsidR="00052FAA">
        <w:rPr>
          <w:rFonts w:ascii="Times New Roman" w:hAnsi="Times New Roman" w:cs="Times New Roman"/>
          <w:sz w:val="24"/>
          <w:szCs w:val="24"/>
        </w:rPr>
        <w:t>r</w:t>
      </w:r>
      <w:r w:rsidR="00102314">
        <w:rPr>
          <w:rFonts w:ascii="Times New Roman" w:hAnsi="Times New Roman" w:cs="Times New Roman"/>
          <w:sz w:val="24"/>
          <w:szCs w:val="24"/>
        </w:rPr>
        <w:t>chased through the 340B drug program</w:t>
      </w:r>
      <w:r w:rsidR="00F22CAF">
        <w:rPr>
          <w:rFonts w:ascii="Times New Roman" w:hAnsi="Times New Roman" w:cs="Times New Roman"/>
          <w:sz w:val="24"/>
          <w:szCs w:val="24"/>
        </w:rPr>
        <w:t>,</w:t>
      </w:r>
      <w:r w:rsidR="00F4781A">
        <w:rPr>
          <w:rFonts w:ascii="Times New Roman" w:hAnsi="Times New Roman" w:cs="Times New Roman"/>
          <w:sz w:val="24"/>
          <w:szCs w:val="24"/>
        </w:rPr>
        <w:t xml:space="preserve"> and that acquisition cost data for drugs purchased at WAC amounts are appropriately excluded from the survey</w:t>
      </w:r>
      <w:r w:rsidR="00102314">
        <w:rPr>
          <w:rFonts w:ascii="Times New Roman" w:hAnsi="Times New Roman" w:cs="Times New Roman"/>
          <w:sz w:val="24"/>
          <w:szCs w:val="24"/>
        </w:rPr>
        <w:t>.</w:t>
      </w:r>
      <w:r w:rsidR="003566F0">
        <w:rPr>
          <w:rFonts w:ascii="Times New Roman" w:hAnsi="Times New Roman" w:cs="Times New Roman"/>
          <w:sz w:val="24"/>
          <w:szCs w:val="24"/>
        </w:rPr>
        <w:t xml:space="preserve"> </w:t>
      </w:r>
    </w:p>
    <w:p w:rsidR="00522F4D" w:rsidP="002C3DC2" w:rsidRDefault="00522F4D" w14:paraId="41F3467C" w14:textId="77777777">
      <w:pPr>
        <w:spacing w:line="360" w:lineRule="auto"/>
        <w:rPr>
          <w:rFonts w:ascii="Times New Roman" w:hAnsi="Times New Roman" w:cs="Times New Roman"/>
          <w:b/>
          <w:bCs/>
          <w:sz w:val="24"/>
          <w:szCs w:val="24"/>
        </w:rPr>
      </w:pPr>
    </w:p>
    <w:p w:rsidR="00D943C5" w:rsidP="002C3DC2" w:rsidRDefault="005D5F30" w14:paraId="4350CD09" w14:textId="50795114">
      <w:pPr>
        <w:spacing w:line="360" w:lineRule="auto"/>
        <w:rPr>
          <w:rFonts w:ascii="Times New Roman" w:hAnsi="Times New Roman" w:cs="Times New Roman"/>
          <w:bCs/>
          <w:sz w:val="24"/>
          <w:szCs w:val="24"/>
        </w:rPr>
      </w:pPr>
      <w:r>
        <w:rPr>
          <w:rFonts w:ascii="Times New Roman" w:hAnsi="Times New Roman" w:cs="Times New Roman"/>
          <w:b/>
          <w:bCs/>
          <w:sz w:val="24"/>
          <w:szCs w:val="24"/>
        </w:rPr>
        <w:t xml:space="preserve">Comment:  </w:t>
      </w:r>
      <w:r w:rsidR="00D943C5">
        <w:rPr>
          <w:rFonts w:ascii="Times New Roman" w:hAnsi="Times New Roman" w:cs="Times New Roman"/>
          <w:bCs/>
          <w:sz w:val="24"/>
          <w:szCs w:val="24"/>
        </w:rPr>
        <w:t xml:space="preserve">A commenter </w:t>
      </w:r>
      <w:r w:rsidR="00C9152E">
        <w:rPr>
          <w:rFonts w:ascii="Times New Roman" w:hAnsi="Times New Roman" w:cs="Times New Roman"/>
          <w:bCs/>
          <w:sz w:val="24"/>
          <w:szCs w:val="24"/>
        </w:rPr>
        <w:t>c</w:t>
      </w:r>
      <w:r w:rsidR="00F4781A">
        <w:rPr>
          <w:rFonts w:ascii="Times New Roman" w:hAnsi="Times New Roman" w:cs="Times New Roman"/>
          <w:bCs/>
          <w:sz w:val="24"/>
          <w:szCs w:val="24"/>
        </w:rPr>
        <w:t>ontend</w:t>
      </w:r>
      <w:r w:rsidR="00C9152E">
        <w:rPr>
          <w:rFonts w:ascii="Times New Roman" w:hAnsi="Times New Roman" w:cs="Times New Roman"/>
          <w:bCs/>
          <w:sz w:val="24"/>
          <w:szCs w:val="24"/>
        </w:rPr>
        <w:t>ed that</w:t>
      </w:r>
      <w:r w:rsidRPr="00D943C5" w:rsidR="00D943C5">
        <w:rPr>
          <w:rFonts w:ascii="Times New Roman" w:hAnsi="Times New Roman" w:cs="Times New Roman"/>
          <w:bCs/>
          <w:sz w:val="24"/>
          <w:szCs w:val="24"/>
        </w:rPr>
        <w:t xml:space="preserve"> the</w:t>
      </w:r>
      <w:r w:rsidR="006C791C">
        <w:rPr>
          <w:rFonts w:ascii="Times New Roman" w:hAnsi="Times New Roman" w:cs="Times New Roman"/>
          <w:bCs/>
          <w:sz w:val="24"/>
          <w:szCs w:val="24"/>
        </w:rPr>
        <w:t xml:space="preserve"> survey instructions to report</w:t>
      </w:r>
      <w:r w:rsidRPr="00D943C5" w:rsidR="00D943C5">
        <w:rPr>
          <w:rFonts w:ascii="Times New Roman" w:hAnsi="Times New Roman" w:cs="Times New Roman"/>
          <w:bCs/>
          <w:sz w:val="24"/>
          <w:szCs w:val="24"/>
        </w:rPr>
        <w:t xml:space="preserve"> “net acquisition cost” for each 340B drug, which CMS indicates is the sub-ceiling price “after all </w:t>
      </w:r>
      <w:r w:rsidR="00D943C5">
        <w:rPr>
          <w:rFonts w:ascii="Times New Roman" w:hAnsi="Times New Roman" w:cs="Times New Roman"/>
          <w:bCs/>
          <w:sz w:val="24"/>
          <w:szCs w:val="24"/>
        </w:rPr>
        <w:t>applicable discounts/rebates”</w:t>
      </w:r>
      <w:r w:rsidR="00C9152E">
        <w:rPr>
          <w:rFonts w:ascii="Times New Roman" w:hAnsi="Times New Roman" w:cs="Times New Roman"/>
          <w:bCs/>
          <w:sz w:val="24"/>
          <w:szCs w:val="24"/>
        </w:rPr>
        <w:t xml:space="preserve"> is confusing</w:t>
      </w:r>
      <w:r w:rsidR="00D24AAD">
        <w:rPr>
          <w:rFonts w:ascii="Times New Roman" w:hAnsi="Times New Roman" w:cs="Times New Roman"/>
          <w:bCs/>
          <w:sz w:val="24"/>
          <w:szCs w:val="24"/>
        </w:rPr>
        <w:t xml:space="preserve"> as it is unclear what co</w:t>
      </w:r>
      <w:r w:rsidRPr="00D943C5" w:rsidR="00D943C5">
        <w:rPr>
          <w:rFonts w:ascii="Times New Roman" w:hAnsi="Times New Roman" w:cs="Times New Roman"/>
          <w:bCs/>
          <w:sz w:val="24"/>
          <w:szCs w:val="24"/>
        </w:rPr>
        <w:t xml:space="preserve">nstitutes “applicable” discounts/rebates. </w:t>
      </w:r>
      <w:r w:rsidR="006C791C">
        <w:rPr>
          <w:rFonts w:ascii="Times New Roman" w:hAnsi="Times New Roman" w:cs="Times New Roman"/>
          <w:bCs/>
          <w:sz w:val="24"/>
          <w:szCs w:val="24"/>
        </w:rPr>
        <w:t>The commenter stated that there were i</w:t>
      </w:r>
      <w:r w:rsidRPr="00D943C5" w:rsidR="00D943C5">
        <w:rPr>
          <w:rFonts w:ascii="Times New Roman" w:hAnsi="Times New Roman" w:cs="Times New Roman"/>
          <w:bCs/>
          <w:sz w:val="24"/>
          <w:szCs w:val="24"/>
        </w:rPr>
        <w:t>nconsistent and conflicting terms</w:t>
      </w:r>
      <w:r w:rsidR="00D943C5">
        <w:rPr>
          <w:rFonts w:ascii="Times New Roman" w:hAnsi="Times New Roman" w:cs="Times New Roman"/>
          <w:bCs/>
          <w:sz w:val="24"/>
          <w:szCs w:val="24"/>
        </w:rPr>
        <w:t xml:space="preserve"> such as </w:t>
      </w:r>
      <w:r w:rsidR="006C791C">
        <w:rPr>
          <w:rFonts w:ascii="Times New Roman" w:hAnsi="Times New Roman" w:cs="Times New Roman"/>
          <w:bCs/>
          <w:sz w:val="24"/>
          <w:szCs w:val="24"/>
        </w:rPr>
        <w:t>“</w:t>
      </w:r>
      <w:r w:rsidR="00D943C5">
        <w:rPr>
          <w:rFonts w:ascii="Times New Roman" w:hAnsi="Times New Roman" w:cs="Times New Roman"/>
          <w:bCs/>
          <w:sz w:val="24"/>
          <w:szCs w:val="24"/>
        </w:rPr>
        <w:t>pr</w:t>
      </w:r>
      <w:r w:rsidR="00C9152E">
        <w:rPr>
          <w:rFonts w:ascii="Times New Roman" w:hAnsi="Times New Roman" w:cs="Times New Roman"/>
          <w:bCs/>
          <w:sz w:val="24"/>
          <w:szCs w:val="24"/>
        </w:rPr>
        <w:t>ice</w:t>
      </w:r>
      <w:r w:rsidR="006C791C">
        <w:rPr>
          <w:rFonts w:ascii="Times New Roman" w:hAnsi="Times New Roman" w:cs="Times New Roman"/>
          <w:bCs/>
          <w:sz w:val="24"/>
          <w:szCs w:val="24"/>
        </w:rPr>
        <w:t>” in some places</w:t>
      </w:r>
      <w:r w:rsidR="000046C3">
        <w:rPr>
          <w:rFonts w:ascii="Times New Roman" w:hAnsi="Times New Roman" w:cs="Times New Roman"/>
          <w:bCs/>
          <w:sz w:val="24"/>
          <w:szCs w:val="24"/>
        </w:rPr>
        <w:t>,</w:t>
      </w:r>
      <w:r w:rsidR="00C9152E">
        <w:rPr>
          <w:rFonts w:ascii="Times New Roman" w:hAnsi="Times New Roman" w:cs="Times New Roman"/>
          <w:bCs/>
          <w:sz w:val="24"/>
          <w:szCs w:val="24"/>
        </w:rPr>
        <w:t xml:space="preserve"> and </w:t>
      </w:r>
      <w:r w:rsidR="006C791C">
        <w:rPr>
          <w:rFonts w:ascii="Times New Roman" w:hAnsi="Times New Roman" w:cs="Times New Roman"/>
          <w:bCs/>
          <w:sz w:val="24"/>
          <w:szCs w:val="24"/>
        </w:rPr>
        <w:t>“</w:t>
      </w:r>
      <w:r w:rsidR="00C9152E">
        <w:rPr>
          <w:rFonts w:ascii="Times New Roman" w:hAnsi="Times New Roman" w:cs="Times New Roman"/>
          <w:bCs/>
          <w:sz w:val="24"/>
          <w:szCs w:val="24"/>
        </w:rPr>
        <w:t>cost</w:t>
      </w:r>
      <w:r w:rsidR="006C791C">
        <w:rPr>
          <w:rFonts w:ascii="Times New Roman" w:hAnsi="Times New Roman" w:cs="Times New Roman"/>
          <w:bCs/>
          <w:sz w:val="24"/>
          <w:szCs w:val="24"/>
        </w:rPr>
        <w:t>” in others</w:t>
      </w:r>
      <w:r w:rsidR="000046C3">
        <w:rPr>
          <w:rFonts w:ascii="Times New Roman" w:hAnsi="Times New Roman" w:cs="Times New Roman"/>
          <w:bCs/>
          <w:sz w:val="24"/>
          <w:szCs w:val="24"/>
        </w:rPr>
        <w:t>,</w:t>
      </w:r>
      <w:r w:rsidRPr="00D943C5" w:rsidR="00D943C5">
        <w:rPr>
          <w:rFonts w:ascii="Times New Roman" w:hAnsi="Times New Roman" w:cs="Times New Roman"/>
          <w:bCs/>
          <w:sz w:val="24"/>
          <w:szCs w:val="24"/>
        </w:rPr>
        <w:t xml:space="preserve"> throughout the survey documents</w:t>
      </w:r>
      <w:r w:rsidR="006C791C">
        <w:rPr>
          <w:rFonts w:ascii="Times New Roman" w:hAnsi="Times New Roman" w:cs="Times New Roman"/>
          <w:bCs/>
          <w:sz w:val="24"/>
          <w:szCs w:val="24"/>
        </w:rPr>
        <w:t xml:space="preserve"> that added to the confusion</w:t>
      </w:r>
      <w:r w:rsidRPr="00D943C5" w:rsidR="00D943C5">
        <w:rPr>
          <w:rFonts w:ascii="Times New Roman" w:hAnsi="Times New Roman" w:cs="Times New Roman"/>
          <w:bCs/>
          <w:sz w:val="24"/>
          <w:szCs w:val="24"/>
        </w:rPr>
        <w:t>.</w:t>
      </w:r>
      <w:r w:rsidR="00D943C5">
        <w:rPr>
          <w:rFonts w:ascii="Times New Roman" w:hAnsi="Times New Roman" w:cs="Times New Roman"/>
          <w:bCs/>
          <w:sz w:val="24"/>
          <w:szCs w:val="24"/>
        </w:rPr>
        <w:t xml:space="preserve"> </w:t>
      </w:r>
      <w:r w:rsidR="004D4893">
        <w:rPr>
          <w:rFonts w:ascii="Times New Roman" w:hAnsi="Times New Roman" w:cs="Times New Roman"/>
          <w:bCs/>
          <w:sz w:val="24"/>
          <w:szCs w:val="24"/>
        </w:rPr>
        <w:t xml:space="preserve">The commenter stated </w:t>
      </w:r>
      <w:r w:rsidRPr="00D943C5" w:rsidR="00D943C5">
        <w:rPr>
          <w:rFonts w:ascii="Times New Roman" w:hAnsi="Times New Roman" w:cs="Times New Roman"/>
          <w:bCs/>
          <w:sz w:val="24"/>
          <w:szCs w:val="24"/>
        </w:rPr>
        <w:t>the revised instructions</w:t>
      </w:r>
      <w:r w:rsidR="00EB4B90">
        <w:rPr>
          <w:rFonts w:ascii="Times New Roman" w:hAnsi="Times New Roman" w:cs="Times New Roman"/>
          <w:bCs/>
          <w:sz w:val="24"/>
          <w:szCs w:val="24"/>
        </w:rPr>
        <w:t xml:space="preserve"> direct </w:t>
      </w:r>
      <w:r w:rsidRPr="00D943C5" w:rsidR="00D943C5">
        <w:rPr>
          <w:rFonts w:ascii="Times New Roman" w:hAnsi="Times New Roman" w:cs="Times New Roman"/>
          <w:bCs/>
          <w:sz w:val="24"/>
          <w:szCs w:val="24"/>
        </w:rPr>
        <w:t xml:space="preserve">hospitals to </w:t>
      </w:r>
      <w:r w:rsidR="00EB4B90">
        <w:rPr>
          <w:rFonts w:ascii="Times New Roman" w:hAnsi="Times New Roman" w:cs="Times New Roman"/>
          <w:bCs/>
          <w:sz w:val="24"/>
          <w:szCs w:val="24"/>
        </w:rPr>
        <w:t>report</w:t>
      </w:r>
      <w:r w:rsidRPr="00D943C5" w:rsidR="00D943C5">
        <w:rPr>
          <w:rFonts w:ascii="Times New Roman" w:hAnsi="Times New Roman" w:cs="Times New Roman"/>
          <w:bCs/>
          <w:sz w:val="24"/>
          <w:szCs w:val="24"/>
        </w:rPr>
        <w:t xml:space="preserve"> the price per each individual NDC. However, if hospitals were to provide pricing data for each NDC </w:t>
      </w:r>
      <w:r w:rsidR="00EB4B90">
        <w:rPr>
          <w:rFonts w:ascii="Times New Roman" w:hAnsi="Times New Roman" w:cs="Times New Roman"/>
          <w:bCs/>
          <w:sz w:val="24"/>
          <w:szCs w:val="24"/>
        </w:rPr>
        <w:t xml:space="preserve">per row </w:t>
      </w:r>
      <w:r w:rsidRPr="00D943C5" w:rsidR="00D943C5">
        <w:rPr>
          <w:rFonts w:ascii="Times New Roman" w:hAnsi="Times New Roman" w:cs="Times New Roman"/>
          <w:bCs/>
          <w:sz w:val="24"/>
          <w:szCs w:val="24"/>
        </w:rPr>
        <w:t>under a relevant HCPCS code, the</w:t>
      </w:r>
      <w:r w:rsidR="006163A5">
        <w:rPr>
          <w:rFonts w:ascii="Times New Roman" w:hAnsi="Times New Roman" w:cs="Times New Roman"/>
          <w:bCs/>
          <w:sz w:val="24"/>
          <w:szCs w:val="24"/>
        </w:rPr>
        <w:t xml:space="preserve"> instructions do not provide </w:t>
      </w:r>
      <w:r w:rsidR="004E2254">
        <w:rPr>
          <w:rFonts w:ascii="Times New Roman" w:hAnsi="Times New Roman" w:cs="Times New Roman"/>
          <w:bCs/>
          <w:sz w:val="24"/>
          <w:szCs w:val="24"/>
        </w:rPr>
        <w:t>clear directions</w:t>
      </w:r>
      <w:r w:rsidR="006163A5">
        <w:rPr>
          <w:rFonts w:ascii="Times New Roman" w:hAnsi="Times New Roman" w:cs="Times New Roman"/>
          <w:bCs/>
          <w:sz w:val="24"/>
          <w:szCs w:val="24"/>
        </w:rPr>
        <w:t xml:space="preserve"> </w:t>
      </w:r>
      <w:r w:rsidR="00EB4B90">
        <w:rPr>
          <w:rFonts w:ascii="Times New Roman" w:hAnsi="Times New Roman" w:cs="Times New Roman"/>
          <w:bCs/>
          <w:sz w:val="24"/>
          <w:szCs w:val="24"/>
        </w:rPr>
        <w:t>o</w:t>
      </w:r>
      <w:r w:rsidR="004E2254">
        <w:rPr>
          <w:rFonts w:ascii="Times New Roman" w:hAnsi="Times New Roman" w:cs="Times New Roman"/>
          <w:bCs/>
          <w:sz w:val="24"/>
          <w:szCs w:val="24"/>
        </w:rPr>
        <w:t>n the reporting of</w:t>
      </w:r>
      <w:r w:rsidRPr="00D943C5" w:rsidR="00D943C5">
        <w:rPr>
          <w:rFonts w:ascii="Times New Roman" w:hAnsi="Times New Roman" w:cs="Times New Roman"/>
          <w:bCs/>
          <w:sz w:val="24"/>
          <w:szCs w:val="24"/>
        </w:rPr>
        <w:t xml:space="preserve"> </w:t>
      </w:r>
      <w:r w:rsidR="00EB4B90">
        <w:rPr>
          <w:rFonts w:ascii="Times New Roman" w:hAnsi="Times New Roman" w:cs="Times New Roman"/>
          <w:bCs/>
          <w:sz w:val="24"/>
          <w:szCs w:val="24"/>
        </w:rPr>
        <w:t>the</w:t>
      </w:r>
      <w:r w:rsidRPr="00D943C5" w:rsidR="00D943C5">
        <w:rPr>
          <w:rFonts w:ascii="Times New Roman" w:hAnsi="Times New Roman" w:cs="Times New Roman"/>
          <w:bCs/>
          <w:sz w:val="24"/>
          <w:szCs w:val="24"/>
        </w:rPr>
        <w:t xml:space="preserve"> “average” 340B price </w:t>
      </w:r>
      <w:r w:rsidR="00EB4B90">
        <w:rPr>
          <w:rFonts w:ascii="Times New Roman" w:hAnsi="Times New Roman" w:cs="Times New Roman"/>
          <w:bCs/>
          <w:sz w:val="24"/>
          <w:szCs w:val="24"/>
        </w:rPr>
        <w:t>per HCPCS</w:t>
      </w:r>
      <w:r w:rsidR="00674928">
        <w:rPr>
          <w:rFonts w:ascii="Times New Roman" w:hAnsi="Times New Roman" w:cs="Times New Roman"/>
          <w:bCs/>
          <w:sz w:val="24"/>
          <w:szCs w:val="24"/>
        </w:rPr>
        <w:t xml:space="preserve"> code</w:t>
      </w:r>
      <w:r w:rsidR="00EB4B90">
        <w:rPr>
          <w:rFonts w:ascii="Times New Roman" w:hAnsi="Times New Roman" w:cs="Times New Roman"/>
          <w:bCs/>
          <w:sz w:val="24"/>
          <w:szCs w:val="24"/>
        </w:rPr>
        <w:t>.</w:t>
      </w:r>
      <w:r w:rsidRPr="00D943C5" w:rsidR="00D943C5">
        <w:rPr>
          <w:rFonts w:ascii="Times New Roman" w:hAnsi="Times New Roman" w:cs="Times New Roman"/>
          <w:bCs/>
          <w:sz w:val="24"/>
          <w:szCs w:val="24"/>
        </w:rPr>
        <w:t xml:space="preserve"> </w:t>
      </w:r>
    </w:p>
    <w:p w:rsidR="005D5F30" w:rsidP="002C3DC2" w:rsidRDefault="005D5F30" w14:paraId="7F2522AB" w14:textId="64A93D52">
      <w:pPr>
        <w:spacing w:line="360" w:lineRule="auto"/>
        <w:rPr>
          <w:rFonts w:ascii="Times New Roman" w:hAnsi="Times New Roman" w:cs="Times New Roman"/>
          <w:sz w:val="24"/>
          <w:szCs w:val="24"/>
        </w:rPr>
      </w:pPr>
      <w:r>
        <w:rPr>
          <w:rFonts w:ascii="Times New Roman" w:hAnsi="Times New Roman" w:cs="Times New Roman"/>
          <w:b/>
          <w:bCs/>
          <w:sz w:val="24"/>
          <w:szCs w:val="24"/>
        </w:rPr>
        <w:t>Response</w:t>
      </w:r>
      <w:r w:rsidRPr="00522F4D">
        <w:rPr>
          <w:rFonts w:ascii="Times New Roman" w:hAnsi="Times New Roman" w:cs="Times New Roman"/>
          <w:b/>
          <w:sz w:val="24"/>
          <w:szCs w:val="24"/>
        </w:rPr>
        <w:t>:</w:t>
      </w:r>
      <w:r>
        <w:rPr>
          <w:rFonts w:ascii="Times New Roman" w:hAnsi="Times New Roman" w:cs="Times New Roman"/>
          <w:sz w:val="24"/>
          <w:szCs w:val="24"/>
        </w:rPr>
        <w:t xml:space="preserve">  </w:t>
      </w:r>
      <w:r w:rsidR="006D40A4">
        <w:rPr>
          <w:rFonts w:ascii="Times New Roman" w:hAnsi="Times New Roman" w:cs="Times New Roman"/>
          <w:sz w:val="24"/>
          <w:szCs w:val="24"/>
        </w:rPr>
        <w:t>W</w:t>
      </w:r>
      <w:r w:rsidR="0033252B">
        <w:rPr>
          <w:rFonts w:ascii="Times New Roman" w:hAnsi="Times New Roman" w:cs="Times New Roman"/>
          <w:sz w:val="24"/>
          <w:szCs w:val="24"/>
        </w:rPr>
        <w:t>e disagree that the meaning of “net acquisition costs” is unclear</w:t>
      </w:r>
      <w:r w:rsidR="006D40A4">
        <w:rPr>
          <w:rFonts w:ascii="Times New Roman" w:hAnsi="Times New Roman" w:cs="Times New Roman"/>
          <w:sz w:val="24"/>
          <w:szCs w:val="24"/>
        </w:rPr>
        <w:t xml:space="preserve">. We provided a general definition in the </w:t>
      </w:r>
      <w:r w:rsidR="00242E16">
        <w:rPr>
          <w:rFonts w:ascii="Times New Roman" w:hAnsi="Times New Roman" w:cs="Times New Roman"/>
          <w:sz w:val="24"/>
          <w:szCs w:val="24"/>
        </w:rPr>
        <w:t>“</w:t>
      </w:r>
      <w:r w:rsidR="006D40A4">
        <w:rPr>
          <w:rFonts w:ascii="Times New Roman" w:hAnsi="Times New Roman" w:cs="Times New Roman"/>
          <w:sz w:val="24"/>
          <w:szCs w:val="24"/>
        </w:rPr>
        <w:t>Centers for Medicare &amp; Medicaid Services Hospital Survey for Specified Covered Outpatient Drugs</w:t>
      </w:r>
      <w:r w:rsidR="00CD6046">
        <w:rPr>
          <w:rFonts w:ascii="Times New Roman" w:hAnsi="Times New Roman" w:cs="Times New Roman"/>
          <w:sz w:val="24"/>
          <w:szCs w:val="24"/>
        </w:rPr>
        <w:t xml:space="preserve"> </w:t>
      </w:r>
      <w:r w:rsidR="006D40A4">
        <w:rPr>
          <w:rFonts w:ascii="Times New Roman" w:hAnsi="Times New Roman" w:cs="Times New Roman"/>
          <w:sz w:val="24"/>
          <w:szCs w:val="24"/>
        </w:rPr>
        <w:t>Average Acquisition Cost</w:t>
      </w:r>
      <w:r w:rsidR="00045666">
        <w:rPr>
          <w:rFonts w:ascii="Times New Roman" w:hAnsi="Times New Roman" w:cs="Times New Roman"/>
          <w:sz w:val="24"/>
          <w:szCs w:val="24"/>
        </w:rPr>
        <w:t xml:space="preserve"> </w:t>
      </w:r>
      <w:r w:rsidR="006C6E22">
        <w:rPr>
          <w:rFonts w:ascii="Times New Roman" w:hAnsi="Times New Roman" w:cs="Times New Roman"/>
          <w:sz w:val="24"/>
          <w:szCs w:val="24"/>
        </w:rPr>
        <w:t xml:space="preserve">- </w:t>
      </w:r>
      <w:r w:rsidR="00045666">
        <w:rPr>
          <w:rFonts w:ascii="Times New Roman" w:hAnsi="Times New Roman" w:cs="Times New Roman"/>
          <w:sz w:val="24"/>
          <w:szCs w:val="24"/>
        </w:rPr>
        <w:t>Instruction Sheet</w:t>
      </w:r>
      <w:r w:rsidR="006D40A4">
        <w:rPr>
          <w:rFonts w:ascii="Times New Roman" w:hAnsi="Times New Roman" w:cs="Times New Roman"/>
          <w:sz w:val="24"/>
          <w:szCs w:val="24"/>
        </w:rPr>
        <w:t>.</w:t>
      </w:r>
      <w:r w:rsidR="00242E16">
        <w:rPr>
          <w:rFonts w:ascii="Times New Roman" w:hAnsi="Times New Roman" w:cs="Times New Roman"/>
          <w:sz w:val="24"/>
          <w:szCs w:val="24"/>
        </w:rPr>
        <w:t>”</w:t>
      </w:r>
      <w:r w:rsidR="006D40A4">
        <w:rPr>
          <w:rFonts w:ascii="Times New Roman" w:hAnsi="Times New Roman" w:cs="Times New Roman"/>
          <w:sz w:val="24"/>
          <w:szCs w:val="24"/>
        </w:rPr>
        <w:t xml:space="preserve"> </w:t>
      </w:r>
      <w:r w:rsidR="00017BED">
        <w:rPr>
          <w:rFonts w:ascii="Times New Roman" w:hAnsi="Times New Roman" w:cs="Times New Roman"/>
          <w:sz w:val="24"/>
          <w:szCs w:val="24"/>
        </w:rPr>
        <w:t>Specifically,</w:t>
      </w:r>
      <w:r w:rsidR="000E753D">
        <w:rPr>
          <w:rFonts w:ascii="Times New Roman" w:hAnsi="Times New Roman" w:cs="Times New Roman"/>
          <w:sz w:val="24"/>
          <w:szCs w:val="24"/>
        </w:rPr>
        <w:t xml:space="preserve"> net acquisition cost</w:t>
      </w:r>
      <w:r w:rsidR="006D40A4">
        <w:rPr>
          <w:rFonts w:ascii="Times New Roman" w:hAnsi="Times New Roman" w:cs="Times New Roman"/>
          <w:sz w:val="24"/>
          <w:szCs w:val="24"/>
        </w:rPr>
        <w:t xml:space="preserve"> </w:t>
      </w:r>
      <w:r w:rsidR="000E753D">
        <w:rPr>
          <w:rFonts w:ascii="Times New Roman" w:hAnsi="Times New Roman" w:cs="Times New Roman"/>
          <w:sz w:val="24"/>
          <w:szCs w:val="24"/>
        </w:rPr>
        <w:t xml:space="preserve">is defined as </w:t>
      </w:r>
      <w:r w:rsidRPr="000E753D" w:rsidR="000E753D">
        <w:rPr>
          <w:rFonts w:ascii="Times New Roman" w:hAnsi="Times New Roman" w:cs="Times New Roman"/>
          <w:sz w:val="24"/>
          <w:szCs w:val="24"/>
        </w:rPr>
        <w:t>the price that hospitals pay upon receiving the SCOD acquired under the 340B program</w:t>
      </w:r>
      <w:r w:rsidR="000E753D">
        <w:rPr>
          <w:rFonts w:ascii="Times New Roman" w:hAnsi="Times New Roman" w:cs="Times New Roman"/>
          <w:sz w:val="24"/>
          <w:szCs w:val="24"/>
        </w:rPr>
        <w:t xml:space="preserve"> </w:t>
      </w:r>
      <w:r w:rsidRPr="000E753D" w:rsidR="000E753D">
        <w:rPr>
          <w:rFonts w:ascii="Times New Roman" w:hAnsi="Times New Roman" w:cs="Times New Roman"/>
          <w:sz w:val="24"/>
          <w:szCs w:val="24"/>
        </w:rPr>
        <w:t xml:space="preserve">(that is, the sub-ceiling price after all applicable discounts); this includes, but </w:t>
      </w:r>
      <w:r w:rsidR="000046C3">
        <w:rPr>
          <w:rFonts w:ascii="Times New Roman" w:hAnsi="Times New Roman" w:cs="Times New Roman"/>
          <w:sz w:val="24"/>
          <w:szCs w:val="24"/>
        </w:rPr>
        <w:t xml:space="preserve">is </w:t>
      </w:r>
      <w:r w:rsidRPr="000E753D" w:rsidR="000E753D">
        <w:rPr>
          <w:rFonts w:ascii="Times New Roman" w:hAnsi="Times New Roman" w:cs="Times New Roman"/>
          <w:sz w:val="24"/>
          <w:szCs w:val="24"/>
        </w:rPr>
        <w:t>not limited to, 340B drugs purchased via a replenishment model under the 340B program</w:t>
      </w:r>
      <w:r w:rsidR="000046C3">
        <w:rPr>
          <w:rFonts w:ascii="Times New Roman" w:hAnsi="Times New Roman" w:cs="Times New Roman"/>
          <w:sz w:val="24"/>
          <w:szCs w:val="24"/>
        </w:rPr>
        <w:t>,</w:t>
      </w:r>
      <w:r w:rsidRPr="000E753D" w:rsidR="000E753D">
        <w:rPr>
          <w:rFonts w:ascii="Times New Roman" w:hAnsi="Times New Roman" w:cs="Times New Roman"/>
          <w:sz w:val="24"/>
          <w:szCs w:val="24"/>
        </w:rPr>
        <w:t xml:space="preserve"> or under penny pricing. </w:t>
      </w:r>
      <w:r w:rsidR="0033252B">
        <w:rPr>
          <w:rFonts w:ascii="Times New Roman" w:hAnsi="Times New Roman" w:cs="Times New Roman"/>
          <w:sz w:val="24"/>
          <w:szCs w:val="24"/>
        </w:rPr>
        <w:t xml:space="preserve"> </w:t>
      </w:r>
      <w:r w:rsidR="00017BED">
        <w:rPr>
          <w:rFonts w:ascii="Times New Roman" w:hAnsi="Times New Roman" w:cs="Times New Roman"/>
          <w:sz w:val="24"/>
          <w:szCs w:val="24"/>
        </w:rPr>
        <w:t xml:space="preserve">In other words, the acquisition cost refers to the amount the hospital paid to purchase the drug, after all discounts and rebates—that is, the final </w:t>
      </w:r>
      <w:r w:rsidR="00034DB9">
        <w:rPr>
          <w:rFonts w:ascii="Times New Roman" w:hAnsi="Times New Roman" w:cs="Times New Roman"/>
          <w:sz w:val="24"/>
          <w:szCs w:val="24"/>
        </w:rPr>
        <w:t xml:space="preserve">purchase </w:t>
      </w:r>
      <w:r w:rsidR="00017BED">
        <w:rPr>
          <w:rFonts w:ascii="Times New Roman" w:hAnsi="Times New Roman" w:cs="Times New Roman"/>
          <w:sz w:val="24"/>
          <w:szCs w:val="24"/>
        </w:rPr>
        <w:t>price. While we have revised the instructions to refer only to “cost</w:t>
      </w:r>
      <w:r w:rsidR="00F22CAF">
        <w:rPr>
          <w:rFonts w:ascii="Times New Roman" w:hAnsi="Times New Roman" w:cs="Times New Roman"/>
          <w:sz w:val="24"/>
          <w:szCs w:val="24"/>
        </w:rPr>
        <w:t>,</w:t>
      </w:r>
      <w:r w:rsidR="00017BED">
        <w:rPr>
          <w:rFonts w:ascii="Times New Roman" w:hAnsi="Times New Roman" w:cs="Times New Roman"/>
          <w:sz w:val="24"/>
          <w:szCs w:val="24"/>
        </w:rPr>
        <w:t xml:space="preserve">” we note that the term was used interchangeably with “price” in the last version. </w:t>
      </w:r>
      <w:r w:rsidR="0033252B">
        <w:rPr>
          <w:rFonts w:ascii="Times New Roman" w:hAnsi="Times New Roman" w:cs="Times New Roman"/>
          <w:sz w:val="24"/>
          <w:szCs w:val="24"/>
        </w:rPr>
        <w:t>We have</w:t>
      </w:r>
      <w:r w:rsidR="00570F87">
        <w:rPr>
          <w:rFonts w:ascii="Times New Roman" w:hAnsi="Times New Roman" w:cs="Times New Roman"/>
          <w:sz w:val="24"/>
          <w:szCs w:val="24"/>
        </w:rPr>
        <w:t xml:space="preserve"> revise</w:t>
      </w:r>
      <w:r w:rsidR="0033252B">
        <w:rPr>
          <w:rFonts w:ascii="Times New Roman" w:hAnsi="Times New Roman" w:cs="Times New Roman"/>
          <w:sz w:val="24"/>
          <w:szCs w:val="24"/>
        </w:rPr>
        <w:t>d</w:t>
      </w:r>
      <w:r w:rsidR="00570F87">
        <w:rPr>
          <w:rFonts w:ascii="Times New Roman" w:hAnsi="Times New Roman" w:cs="Times New Roman"/>
          <w:sz w:val="24"/>
          <w:szCs w:val="24"/>
        </w:rPr>
        <w:t xml:space="preserve"> the 340B survey </w:t>
      </w:r>
      <w:r w:rsidR="00570F87">
        <w:rPr>
          <w:rFonts w:ascii="Times New Roman" w:hAnsi="Times New Roman" w:cs="Times New Roman"/>
          <w:sz w:val="24"/>
          <w:szCs w:val="24"/>
        </w:rPr>
        <w:lastRenderedPageBreak/>
        <w:t xml:space="preserve">instructions and worksheet to remove the NDC column </w:t>
      </w:r>
      <w:r w:rsidR="0033252B">
        <w:rPr>
          <w:rFonts w:ascii="Times New Roman" w:hAnsi="Times New Roman" w:cs="Times New Roman"/>
          <w:sz w:val="24"/>
          <w:szCs w:val="24"/>
        </w:rPr>
        <w:t>for additional clarity</w:t>
      </w:r>
      <w:r w:rsidR="00017BED">
        <w:rPr>
          <w:rFonts w:ascii="Times New Roman" w:hAnsi="Times New Roman" w:cs="Times New Roman"/>
          <w:sz w:val="24"/>
          <w:szCs w:val="24"/>
        </w:rPr>
        <w:t xml:space="preserve"> since it was an optional reporting element</w:t>
      </w:r>
      <w:r w:rsidR="00570F87">
        <w:rPr>
          <w:rFonts w:ascii="Times New Roman" w:hAnsi="Times New Roman" w:cs="Times New Roman"/>
          <w:sz w:val="24"/>
          <w:szCs w:val="24"/>
        </w:rPr>
        <w:t>.</w:t>
      </w:r>
    </w:p>
    <w:p w:rsidR="004D3920" w:rsidP="002C3DC2" w:rsidRDefault="004D3920" w14:paraId="4B3C719F" w14:textId="77777777">
      <w:pPr>
        <w:spacing w:line="360" w:lineRule="auto"/>
      </w:pPr>
    </w:p>
    <w:p w:rsidRPr="008C0330" w:rsidR="00853789" w:rsidP="00853789" w:rsidRDefault="00853789" w14:paraId="492451DA" w14:textId="197E4B7A">
      <w:pPr>
        <w:spacing w:after="120" w:line="360" w:lineRule="auto"/>
        <w:rPr>
          <w:rFonts w:ascii="Times New Roman" w:hAnsi="Times New Roman" w:cs="Times New Roman"/>
          <w:b/>
          <w:bCs/>
          <w:sz w:val="24"/>
          <w:szCs w:val="24"/>
        </w:rPr>
      </w:pPr>
      <w:r w:rsidRPr="008C0330">
        <w:rPr>
          <w:rFonts w:ascii="Times New Roman" w:hAnsi="Times New Roman" w:eastAsia="Times New Roman" w:cs="Times New Roman"/>
          <w:i/>
          <w:iCs/>
          <w:sz w:val="24"/>
          <w:szCs w:val="24"/>
          <w:u w:val="single"/>
        </w:rPr>
        <w:t>Comments Related to the OPPS Payment Policy for 340B Drugs and Biologicals and Related Litigation</w:t>
      </w:r>
    </w:p>
    <w:p w:rsidR="00853789" w:rsidP="002C3DC2" w:rsidRDefault="00853789" w14:paraId="6AC83C5E" w14:textId="59459105">
      <w:pPr>
        <w:spacing w:after="0" w:line="360" w:lineRule="auto"/>
        <w:rPr>
          <w:rFonts w:ascii="Times New Roman" w:hAnsi="Times New Roman" w:eastAsia="Times New Roman" w:cs="Times New Roman"/>
          <w:b/>
          <w:bCs/>
          <w:iCs/>
          <w:sz w:val="24"/>
          <w:szCs w:val="24"/>
        </w:rPr>
      </w:pPr>
      <w:r w:rsidRPr="002C4CBA">
        <w:rPr>
          <w:rFonts w:ascii="Times New Roman" w:hAnsi="Times New Roman" w:eastAsia="Times New Roman" w:cs="Times New Roman"/>
          <w:b/>
          <w:iCs/>
          <w:sz w:val="24"/>
          <w:szCs w:val="24"/>
        </w:rPr>
        <w:t>Comment</w:t>
      </w:r>
      <w:r w:rsidRPr="00522F4D">
        <w:rPr>
          <w:rFonts w:ascii="Times New Roman" w:hAnsi="Times New Roman" w:eastAsia="Times New Roman" w:cs="Times New Roman"/>
          <w:b/>
          <w:iCs/>
          <w:sz w:val="24"/>
          <w:szCs w:val="24"/>
        </w:rPr>
        <w:t>:</w:t>
      </w:r>
      <w:r>
        <w:rPr>
          <w:rFonts w:ascii="Times New Roman" w:hAnsi="Times New Roman" w:eastAsia="Times New Roman" w:cs="Times New Roman"/>
          <w:iCs/>
          <w:sz w:val="24"/>
          <w:szCs w:val="24"/>
        </w:rPr>
        <w:t xml:space="preserve"> </w:t>
      </w:r>
      <w:r w:rsidR="000A48B5">
        <w:rPr>
          <w:rFonts w:ascii="Times New Roman" w:hAnsi="Times New Roman" w:eastAsia="Times New Roman" w:cs="Times New Roman"/>
          <w:sz w:val="24"/>
          <w:szCs w:val="24"/>
        </w:rPr>
        <w:t>C</w:t>
      </w:r>
      <w:r w:rsidRPr="00EA37BA" w:rsidR="000A48B5">
        <w:rPr>
          <w:rFonts w:ascii="Times New Roman" w:hAnsi="Times New Roman" w:eastAsia="Times New Roman" w:cs="Times New Roman"/>
          <w:sz w:val="24"/>
          <w:szCs w:val="24"/>
        </w:rPr>
        <w:t xml:space="preserve">ommenters </w:t>
      </w:r>
      <w:r w:rsidR="000A48B5">
        <w:rPr>
          <w:rFonts w:ascii="Times New Roman" w:hAnsi="Times New Roman" w:eastAsia="Times New Roman" w:cs="Times New Roman"/>
          <w:sz w:val="24"/>
          <w:szCs w:val="24"/>
        </w:rPr>
        <w:t>continued</w:t>
      </w:r>
      <w:r w:rsidRPr="000A48B5" w:rsidR="000A48B5">
        <w:rPr>
          <w:rFonts w:ascii="Times New Roman" w:hAnsi="Times New Roman" w:eastAsia="Times New Roman" w:cs="Times New Roman"/>
          <w:iCs/>
          <w:sz w:val="24"/>
          <w:szCs w:val="24"/>
        </w:rPr>
        <w:t xml:space="preserve"> </w:t>
      </w:r>
      <w:r w:rsidR="0086090D">
        <w:rPr>
          <w:rFonts w:ascii="Times New Roman" w:hAnsi="Times New Roman" w:eastAsia="Times New Roman" w:cs="Times New Roman"/>
          <w:iCs/>
          <w:sz w:val="24"/>
          <w:szCs w:val="24"/>
        </w:rPr>
        <w:t xml:space="preserve">to </w:t>
      </w:r>
      <w:r w:rsidR="000A48B5">
        <w:rPr>
          <w:rFonts w:ascii="Times New Roman" w:hAnsi="Times New Roman" w:eastAsia="Times New Roman" w:cs="Times New Roman"/>
          <w:iCs/>
          <w:sz w:val="24"/>
          <w:szCs w:val="24"/>
        </w:rPr>
        <w:t xml:space="preserve">express </w:t>
      </w:r>
      <w:r w:rsidRPr="00EE2F8F" w:rsidR="000A48B5">
        <w:rPr>
          <w:rFonts w:ascii="Times New Roman" w:hAnsi="Times New Roman" w:eastAsia="Times New Roman" w:cs="Times New Roman"/>
          <w:iCs/>
          <w:sz w:val="24"/>
          <w:szCs w:val="24"/>
        </w:rPr>
        <w:t>concern</w:t>
      </w:r>
      <w:r w:rsidR="000A48B5">
        <w:rPr>
          <w:rFonts w:ascii="Times New Roman" w:hAnsi="Times New Roman" w:eastAsia="Times New Roman" w:cs="Times New Roman"/>
          <w:iCs/>
          <w:sz w:val="24"/>
          <w:szCs w:val="24"/>
        </w:rPr>
        <w:t>s</w:t>
      </w:r>
      <w:r w:rsidR="000A48B5">
        <w:rPr>
          <w:rFonts w:ascii="Times New Roman" w:hAnsi="Times New Roman" w:eastAsia="Times New Roman" w:cs="Times New Roman"/>
          <w:sz w:val="24"/>
          <w:szCs w:val="24"/>
        </w:rPr>
        <w:t xml:space="preserve">, as they did during the 60-day comment period, </w:t>
      </w:r>
      <w:r w:rsidRPr="00EE2F8F">
        <w:rPr>
          <w:rFonts w:ascii="Times New Roman" w:hAnsi="Times New Roman" w:eastAsia="Times New Roman" w:cs="Times New Roman"/>
          <w:iCs/>
          <w:sz w:val="24"/>
          <w:szCs w:val="24"/>
        </w:rPr>
        <w:t xml:space="preserve">that the proposed survey will </w:t>
      </w:r>
      <w:r>
        <w:rPr>
          <w:rFonts w:ascii="Times New Roman" w:hAnsi="Times New Roman" w:eastAsia="Times New Roman" w:cs="Times New Roman"/>
          <w:iCs/>
          <w:sz w:val="24"/>
          <w:szCs w:val="24"/>
        </w:rPr>
        <w:t xml:space="preserve">ultimately </w:t>
      </w:r>
      <w:r w:rsidRPr="00EE2F8F">
        <w:rPr>
          <w:rFonts w:ascii="Times New Roman" w:hAnsi="Times New Roman" w:eastAsia="Times New Roman" w:cs="Times New Roman"/>
          <w:iCs/>
          <w:sz w:val="24"/>
          <w:szCs w:val="24"/>
        </w:rPr>
        <w:t xml:space="preserve">be used by </w:t>
      </w:r>
      <w:r w:rsidR="006C791C">
        <w:rPr>
          <w:rFonts w:ascii="Times New Roman" w:hAnsi="Times New Roman" w:eastAsia="Times New Roman" w:cs="Times New Roman"/>
          <w:iCs/>
          <w:sz w:val="24"/>
          <w:szCs w:val="24"/>
        </w:rPr>
        <w:t xml:space="preserve">the Secretary </w:t>
      </w:r>
      <w:r>
        <w:rPr>
          <w:rFonts w:ascii="Times New Roman" w:hAnsi="Times New Roman" w:eastAsia="Times New Roman" w:cs="Times New Roman"/>
          <w:iCs/>
          <w:sz w:val="24"/>
          <w:szCs w:val="24"/>
        </w:rPr>
        <w:t xml:space="preserve">to continue to reduce Medicare </w:t>
      </w:r>
      <w:r w:rsidRPr="00EE2F8F">
        <w:rPr>
          <w:rFonts w:ascii="Times New Roman" w:hAnsi="Times New Roman" w:eastAsia="Times New Roman" w:cs="Times New Roman"/>
          <w:iCs/>
          <w:sz w:val="24"/>
          <w:szCs w:val="24"/>
        </w:rPr>
        <w:t>payme</w:t>
      </w:r>
      <w:r>
        <w:rPr>
          <w:rFonts w:ascii="Times New Roman" w:hAnsi="Times New Roman" w:eastAsia="Times New Roman" w:cs="Times New Roman"/>
          <w:iCs/>
          <w:sz w:val="24"/>
          <w:szCs w:val="24"/>
        </w:rPr>
        <w:t>nts to 340B hospitals, thus harming these hospitals’</w:t>
      </w:r>
      <w:r w:rsidRPr="00EE2F8F">
        <w:rPr>
          <w:rFonts w:ascii="Times New Roman" w:hAnsi="Times New Roman" w:eastAsia="Times New Roman" w:cs="Times New Roman"/>
          <w:iCs/>
          <w:sz w:val="24"/>
          <w:szCs w:val="24"/>
        </w:rPr>
        <w:t xml:space="preserve"> ability to care for </w:t>
      </w:r>
      <w:r>
        <w:rPr>
          <w:rFonts w:ascii="Times New Roman" w:hAnsi="Times New Roman" w:eastAsia="Times New Roman" w:cs="Times New Roman"/>
          <w:iCs/>
          <w:sz w:val="24"/>
          <w:szCs w:val="24"/>
        </w:rPr>
        <w:t>their</w:t>
      </w:r>
      <w:r w:rsidRPr="00EE2F8F">
        <w:rPr>
          <w:rFonts w:ascii="Times New Roman" w:hAnsi="Times New Roman" w:eastAsia="Times New Roman" w:cs="Times New Roman"/>
          <w:iCs/>
          <w:sz w:val="24"/>
          <w:szCs w:val="24"/>
        </w:rPr>
        <w:t xml:space="preserve"> patients.</w:t>
      </w:r>
      <w:r>
        <w:rPr>
          <w:rFonts w:ascii="Times New Roman" w:hAnsi="Times New Roman" w:eastAsia="Times New Roman" w:cs="Times New Roman"/>
          <w:iCs/>
          <w:sz w:val="24"/>
          <w:szCs w:val="24"/>
        </w:rPr>
        <w:t xml:space="preserve"> These commenters alleged that</w:t>
      </w:r>
      <w:r w:rsidRPr="00C35126">
        <w:t xml:space="preserve"> </w:t>
      </w:r>
      <w:r>
        <w:rPr>
          <w:rFonts w:ascii="Times New Roman" w:hAnsi="Times New Roman" w:eastAsia="Times New Roman" w:cs="Times New Roman"/>
          <w:iCs/>
          <w:sz w:val="24"/>
          <w:szCs w:val="24"/>
        </w:rPr>
        <w:t>r</w:t>
      </w:r>
      <w:r w:rsidRPr="00C35126">
        <w:rPr>
          <w:rFonts w:ascii="Times New Roman" w:hAnsi="Times New Roman" w:eastAsia="Times New Roman" w:cs="Times New Roman"/>
          <w:iCs/>
          <w:sz w:val="24"/>
          <w:szCs w:val="24"/>
        </w:rPr>
        <w:t>educing Medicare payment to acquisition cost for 340B drugs would eliminate</w:t>
      </w:r>
      <w:r>
        <w:rPr>
          <w:rFonts w:ascii="Times New Roman" w:hAnsi="Times New Roman" w:eastAsia="Times New Roman" w:cs="Times New Roman"/>
          <w:iCs/>
          <w:sz w:val="24"/>
          <w:szCs w:val="24"/>
        </w:rPr>
        <w:t xml:space="preserve"> </w:t>
      </w:r>
      <w:r w:rsidRPr="00C35126">
        <w:rPr>
          <w:rFonts w:ascii="Times New Roman" w:hAnsi="Times New Roman" w:eastAsia="Times New Roman" w:cs="Times New Roman"/>
          <w:iCs/>
          <w:sz w:val="24"/>
          <w:szCs w:val="24"/>
        </w:rPr>
        <w:t>hospitals</w:t>
      </w:r>
      <w:r w:rsidR="00E723DC">
        <w:rPr>
          <w:rFonts w:ascii="Times New Roman" w:hAnsi="Times New Roman" w:eastAsia="Times New Roman" w:cs="Times New Roman"/>
          <w:iCs/>
          <w:sz w:val="24"/>
          <w:szCs w:val="24"/>
        </w:rPr>
        <w:t>’ ability</w:t>
      </w:r>
      <w:r>
        <w:rPr>
          <w:rFonts w:ascii="Times New Roman" w:hAnsi="Times New Roman" w:eastAsia="Times New Roman" w:cs="Times New Roman"/>
          <w:iCs/>
          <w:sz w:val="24"/>
          <w:szCs w:val="24"/>
        </w:rPr>
        <w:t xml:space="preserve"> to use the savings</w:t>
      </w:r>
      <w:r w:rsidRPr="00C35126">
        <w:t xml:space="preserve"> </w:t>
      </w:r>
      <w:r>
        <w:rPr>
          <w:rFonts w:ascii="Times New Roman" w:hAnsi="Times New Roman" w:eastAsia="Times New Roman" w:cs="Times New Roman"/>
          <w:iCs/>
          <w:sz w:val="24"/>
          <w:szCs w:val="24"/>
        </w:rPr>
        <w:t>from purchasing</w:t>
      </w:r>
      <w:r w:rsidRPr="00C35126">
        <w:rPr>
          <w:rFonts w:ascii="Times New Roman" w:hAnsi="Times New Roman" w:eastAsia="Times New Roman" w:cs="Times New Roman"/>
          <w:iCs/>
          <w:sz w:val="24"/>
          <w:szCs w:val="24"/>
        </w:rPr>
        <w:t xml:space="preserve"> drug</w:t>
      </w:r>
      <w:r>
        <w:rPr>
          <w:rFonts w:ascii="Times New Roman" w:hAnsi="Times New Roman" w:eastAsia="Times New Roman" w:cs="Times New Roman"/>
          <w:iCs/>
          <w:sz w:val="24"/>
          <w:szCs w:val="24"/>
        </w:rPr>
        <w:t>s</w:t>
      </w:r>
      <w:r w:rsidRPr="00C35126">
        <w:rPr>
          <w:rFonts w:ascii="Times New Roman" w:hAnsi="Times New Roman" w:eastAsia="Times New Roman" w:cs="Times New Roman"/>
          <w:iCs/>
          <w:sz w:val="24"/>
          <w:szCs w:val="24"/>
        </w:rPr>
        <w:t xml:space="preserve"> at</w:t>
      </w:r>
      <w:r>
        <w:rPr>
          <w:rFonts w:ascii="Times New Roman" w:hAnsi="Times New Roman" w:eastAsia="Times New Roman" w:cs="Times New Roman"/>
          <w:iCs/>
          <w:sz w:val="24"/>
          <w:szCs w:val="24"/>
        </w:rPr>
        <w:t xml:space="preserve"> a discounted 340B price to provide </w:t>
      </w:r>
      <w:r w:rsidRPr="00C35126">
        <w:rPr>
          <w:rFonts w:ascii="Times New Roman" w:hAnsi="Times New Roman" w:eastAsia="Times New Roman" w:cs="Times New Roman"/>
          <w:iCs/>
          <w:sz w:val="24"/>
          <w:szCs w:val="24"/>
        </w:rPr>
        <w:t>more care to underserved patients</w:t>
      </w:r>
      <w:r>
        <w:rPr>
          <w:rFonts w:ascii="Times New Roman" w:hAnsi="Times New Roman" w:eastAsia="Times New Roman" w:cs="Times New Roman"/>
          <w:iCs/>
          <w:sz w:val="24"/>
          <w:szCs w:val="24"/>
        </w:rPr>
        <w:t xml:space="preserve">, and thereby </w:t>
      </w:r>
      <w:r w:rsidR="00E723DC">
        <w:rPr>
          <w:rFonts w:ascii="Times New Roman" w:hAnsi="Times New Roman" w:eastAsia="Times New Roman" w:cs="Times New Roman"/>
          <w:iCs/>
          <w:sz w:val="24"/>
          <w:szCs w:val="24"/>
        </w:rPr>
        <w:t xml:space="preserve">undermine </w:t>
      </w:r>
      <w:r>
        <w:rPr>
          <w:rFonts w:ascii="Times New Roman" w:hAnsi="Times New Roman" w:eastAsia="Times New Roman" w:cs="Times New Roman"/>
          <w:iCs/>
          <w:sz w:val="24"/>
          <w:szCs w:val="24"/>
        </w:rPr>
        <w:t>the intent</w:t>
      </w:r>
      <w:r w:rsidRPr="00C35126">
        <w:rPr>
          <w:rFonts w:ascii="Times New Roman" w:hAnsi="Times New Roman" w:eastAsia="Times New Roman" w:cs="Times New Roman"/>
          <w:iCs/>
          <w:sz w:val="24"/>
          <w:szCs w:val="24"/>
        </w:rPr>
        <w:t xml:space="preserve"> of the 340B program.</w:t>
      </w:r>
      <w:r>
        <w:rPr>
          <w:rFonts w:ascii="Times New Roman" w:hAnsi="Times New Roman" w:eastAsia="Times New Roman" w:cs="Times New Roman"/>
          <w:iCs/>
          <w:sz w:val="24"/>
          <w:szCs w:val="24"/>
        </w:rPr>
        <w:t xml:space="preserve"> A commenter argued that </w:t>
      </w:r>
      <w:r w:rsidR="006C791C">
        <w:rPr>
          <w:rFonts w:ascii="Times New Roman" w:hAnsi="Times New Roman" w:eastAsia="Times New Roman" w:cs="Times New Roman"/>
          <w:iCs/>
          <w:sz w:val="24"/>
          <w:szCs w:val="24"/>
        </w:rPr>
        <w:t>Medicare</w:t>
      </w:r>
      <w:r w:rsidRPr="00967398" w:rsidR="006C791C">
        <w:rPr>
          <w:rFonts w:ascii="Times New Roman" w:hAnsi="Times New Roman" w:eastAsia="Times New Roman" w:cs="Times New Roman"/>
          <w:iCs/>
          <w:sz w:val="24"/>
          <w:szCs w:val="24"/>
        </w:rPr>
        <w:t xml:space="preserve"> </w:t>
      </w:r>
      <w:r w:rsidRPr="00967398">
        <w:rPr>
          <w:rFonts w:ascii="Times New Roman" w:hAnsi="Times New Roman" w:eastAsia="Times New Roman" w:cs="Times New Roman"/>
          <w:iCs/>
          <w:sz w:val="24"/>
          <w:szCs w:val="24"/>
        </w:rPr>
        <w:t xml:space="preserve">has </w:t>
      </w:r>
      <w:r>
        <w:rPr>
          <w:rFonts w:ascii="Times New Roman" w:hAnsi="Times New Roman" w:eastAsia="Times New Roman" w:cs="Times New Roman"/>
          <w:iCs/>
          <w:sz w:val="24"/>
          <w:szCs w:val="24"/>
        </w:rPr>
        <w:t>tried to reduce</w:t>
      </w:r>
      <w:r w:rsidRPr="00967398">
        <w:rPr>
          <w:rFonts w:ascii="Times New Roman" w:hAnsi="Times New Roman" w:eastAsia="Times New Roman" w:cs="Times New Roman"/>
          <w:iCs/>
          <w:sz w:val="24"/>
          <w:szCs w:val="24"/>
        </w:rPr>
        <w:t xml:space="preserve"> 340B payments to eligible hospitals </w:t>
      </w:r>
      <w:r>
        <w:rPr>
          <w:rFonts w:ascii="Times New Roman" w:hAnsi="Times New Roman" w:eastAsia="Times New Roman" w:cs="Times New Roman"/>
          <w:iCs/>
          <w:sz w:val="24"/>
          <w:szCs w:val="24"/>
        </w:rPr>
        <w:t>three times</w:t>
      </w:r>
      <w:r w:rsidR="000046C3">
        <w:rPr>
          <w:rFonts w:ascii="Times New Roman" w:hAnsi="Times New Roman" w:eastAsia="Times New Roman" w:cs="Times New Roman"/>
          <w:iCs/>
          <w:sz w:val="24"/>
          <w:szCs w:val="24"/>
        </w:rPr>
        <w:t>,</w:t>
      </w:r>
      <w:r>
        <w:rPr>
          <w:rFonts w:ascii="Times New Roman" w:hAnsi="Times New Roman" w:eastAsia="Times New Roman" w:cs="Times New Roman"/>
          <w:iCs/>
          <w:sz w:val="24"/>
          <w:szCs w:val="24"/>
        </w:rPr>
        <w:t xml:space="preserve"> </w:t>
      </w:r>
      <w:r w:rsidRPr="00967398">
        <w:rPr>
          <w:rFonts w:ascii="Times New Roman" w:hAnsi="Times New Roman" w:eastAsia="Times New Roman" w:cs="Times New Roman"/>
          <w:iCs/>
          <w:sz w:val="24"/>
          <w:szCs w:val="24"/>
        </w:rPr>
        <w:t>an</w:t>
      </w:r>
      <w:r>
        <w:rPr>
          <w:rFonts w:ascii="Times New Roman" w:hAnsi="Times New Roman" w:eastAsia="Times New Roman" w:cs="Times New Roman"/>
          <w:iCs/>
          <w:sz w:val="24"/>
          <w:szCs w:val="24"/>
        </w:rPr>
        <w:t xml:space="preserve">d federal courts have </w:t>
      </w:r>
      <w:r w:rsidRPr="00967398">
        <w:rPr>
          <w:rFonts w:ascii="Times New Roman" w:hAnsi="Times New Roman" w:eastAsia="Times New Roman" w:cs="Times New Roman"/>
          <w:iCs/>
          <w:sz w:val="24"/>
          <w:szCs w:val="24"/>
        </w:rPr>
        <w:t xml:space="preserve">rejected </w:t>
      </w:r>
      <w:r w:rsidR="006C791C">
        <w:rPr>
          <w:rFonts w:ascii="Times New Roman" w:hAnsi="Times New Roman" w:eastAsia="Times New Roman" w:cs="Times New Roman"/>
          <w:iCs/>
          <w:sz w:val="24"/>
          <w:szCs w:val="24"/>
        </w:rPr>
        <w:t>the Secretary’s</w:t>
      </w:r>
      <w:r w:rsidRPr="00967398" w:rsidR="006C791C">
        <w:rPr>
          <w:rFonts w:ascii="Times New Roman" w:hAnsi="Times New Roman" w:eastAsia="Times New Roman" w:cs="Times New Roman"/>
          <w:iCs/>
          <w:sz w:val="24"/>
          <w:szCs w:val="24"/>
        </w:rPr>
        <w:t xml:space="preserve"> </w:t>
      </w:r>
      <w:r w:rsidRPr="00967398">
        <w:rPr>
          <w:rFonts w:ascii="Times New Roman" w:hAnsi="Times New Roman" w:eastAsia="Times New Roman" w:cs="Times New Roman"/>
          <w:iCs/>
          <w:sz w:val="24"/>
          <w:szCs w:val="24"/>
        </w:rPr>
        <w:t>authority to apply that reduction</w:t>
      </w:r>
      <w:r>
        <w:rPr>
          <w:rFonts w:ascii="Times New Roman" w:hAnsi="Times New Roman" w:eastAsia="Times New Roman" w:cs="Times New Roman"/>
          <w:iCs/>
          <w:sz w:val="24"/>
          <w:szCs w:val="24"/>
        </w:rPr>
        <w:t xml:space="preserve"> twice with the third </w:t>
      </w:r>
      <w:r w:rsidR="002A66AB">
        <w:rPr>
          <w:rFonts w:ascii="Times New Roman" w:hAnsi="Times New Roman" w:eastAsia="Times New Roman" w:cs="Times New Roman"/>
          <w:iCs/>
          <w:sz w:val="24"/>
          <w:szCs w:val="24"/>
        </w:rPr>
        <w:t xml:space="preserve">calendar year of the policy </w:t>
      </w:r>
      <w:r>
        <w:rPr>
          <w:rFonts w:ascii="Times New Roman" w:hAnsi="Times New Roman" w:eastAsia="Times New Roman" w:cs="Times New Roman"/>
          <w:iCs/>
          <w:sz w:val="24"/>
          <w:szCs w:val="24"/>
        </w:rPr>
        <w:t>currently under litigation</w:t>
      </w:r>
      <w:r w:rsidRPr="00967398">
        <w:rPr>
          <w:rFonts w:ascii="Times New Roman" w:hAnsi="Times New Roman" w:eastAsia="Times New Roman" w:cs="Times New Roman"/>
          <w:iCs/>
          <w:sz w:val="24"/>
          <w:szCs w:val="24"/>
        </w:rPr>
        <w:t xml:space="preserve">. </w:t>
      </w:r>
      <w:r>
        <w:rPr>
          <w:rFonts w:ascii="Times New Roman" w:hAnsi="Times New Roman" w:eastAsia="Times New Roman" w:cs="Times New Roman"/>
          <w:iCs/>
          <w:sz w:val="24"/>
          <w:szCs w:val="24"/>
        </w:rPr>
        <w:t>The commenter stated that the</w:t>
      </w:r>
      <w:r w:rsidRPr="00967398">
        <w:rPr>
          <w:rFonts w:ascii="Times New Roman" w:hAnsi="Times New Roman" w:eastAsia="Times New Roman" w:cs="Times New Roman"/>
          <w:iCs/>
          <w:sz w:val="24"/>
          <w:szCs w:val="24"/>
        </w:rPr>
        <w:t xml:space="preserve"> federal </w:t>
      </w:r>
      <w:r>
        <w:rPr>
          <w:rFonts w:ascii="Times New Roman" w:hAnsi="Times New Roman" w:eastAsia="Times New Roman" w:cs="Times New Roman"/>
          <w:iCs/>
          <w:sz w:val="24"/>
          <w:szCs w:val="24"/>
        </w:rPr>
        <w:t>district</w:t>
      </w:r>
      <w:r w:rsidRPr="00967398">
        <w:rPr>
          <w:rFonts w:ascii="Times New Roman" w:hAnsi="Times New Roman" w:eastAsia="Times New Roman" w:cs="Times New Roman"/>
          <w:iCs/>
          <w:sz w:val="24"/>
          <w:szCs w:val="24"/>
        </w:rPr>
        <w:t xml:space="preserve"> courts’ rulings in this matter have been b</w:t>
      </w:r>
      <w:r>
        <w:rPr>
          <w:rFonts w:ascii="Times New Roman" w:hAnsi="Times New Roman" w:eastAsia="Times New Roman" w:cs="Times New Roman"/>
          <w:iCs/>
          <w:sz w:val="24"/>
          <w:szCs w:val="24"/>
        </w:rPr>
        <w:t xml:space="preserve">ased </w:t>
      </w:r>
      <w:r w:rsidRPr="00967398">
        <w:rPr>
          <w:rFonts w:ascii="Times New Roman" w:hAnsi="Times New Roman" w:eastAsia="Times New Roman" w:cs="Times New Roman"/>
          <w:iCs/>
          <w:sz w:val="24"/>
          <w:szCs w:val="24"/>
        </w:rPr>
        <w:t>on several</w:t>
      </w:r>
      <w:r>
        <w:rPr>
          <w:rFonts w:ascii="Times New Roman" w:hAnsi="Times New Roman" w:eastAsia="Times New Roman" w:cs="Times New Roman"/>
          <w:iCs/>
          <w:sz w:val="24"/>
          <w:szCs w:val="24"/>
        </w:rPr>
        <w:t xml:space="preserve"> factors</w:t>
      </w:r>
      <w:r w:rsidR="002A66AB">
        <w:rPr>
          <w:rFonts w:ascii="Times New Roman" w:hAnsi="Times New Roman" w:eastAsia="Times New Roman" w:cs="Times New Roman"/>
          <w:iCs/>
          <w:sz w:val="24"/>
          <w:szCs w:val="24"/>
        </w:rPr>
        <w:t>,</w:t>
      </w:r>
      <w:r>
        <w:rPr>
          <w:rFonts w:ascii="Times New Roman" w:hAnsi="Times New Roman" w:eastAsia="Times New Roman" w:cs="Times New Roman"/>
          <w:iCs/>
          <w:sz w:val="24"/>
          <w:szCs w:val="24"/>
        </w:rPr>
        <w:t xml:space="preserve"> including</w:t>
      </w:r>
      <w:r w:rsidRPr="00967398">
        <w:rPr>
          <w:rFonts w:ascii="Times New Roman" w:hAnsi="Times New Roman" w:eastAsia="Times New Roman" w:cs="Times New Roman"/>
          <w:iCs/>
          <w:sz w:val="24"/>
          <w:szCs w:val="24"/>
        </w:rPr>
        <w:t xml:space="preserve"> </w:t>
      </w:r>
      <w:r w:rsidR="006C791C">
        <w:rPr>
          <w:rFonts w:ascii="Times New Roman" w:hAnsi="Times New Roman" w:eastAsia="Times New Roman" w:cs="Times New Roman"/>
          <w:iCs/>
          <w:sz w:val="24"/>
          <w:szCs w:val="24"/>
        </w:rPr>
        <w:t>the Secretary’s</w:t>
      </w:r>
      <w:r w:rsidRPr="00967398" w:rsidR="006C791C">
        <w:rPr>
          <w:rFonts w:ascii="Times New Roman" w:hAnsi="Times New Roman" w:eastAsia="Times New Roman" w:cs="Times New Roman"/>
          <w:iCs/>
          <w:sz w:val="24"/>
          <w:szCs w:val="24"/>
        </w:rPr>
        <w:t xml:space="preserve"> </w:t>
      </w:r>
      <w:r w:rsidRPr="00967398">
        <w:rPr>
          <w:rFonts w:ascii="Times New Roman" w:hAnsi="Times New Roman" w:eastAsia="Times New Roman" w:cs="Times New Roman"/>
          <w:iCs/>
          <w:sz w:val="24"/>
          <w:szCs w:val="24"/>
        </w:rPr>
        <w:t>lack of data on providers’ acquisitio</w:t>
      </w:r>
      <w:r>
        <w:rPr>
          <w:rFonts w:ascii="Times New Roman" w:hAnsi="Times New Roman" w:eastAsia="Times New Roman" w:cs="Times New Roman"/>
          <w:iCs/>
          <w:sz w:val="24"/>
          <w:szCs w:val="24"/>
        </w:rPr>
        <w:t>n costs for 340B drugs</w:t>
      </w:r>
      <w:r w:rsidRPr="00967398">
        <w:rPr>
          <w:rFonts w:ascii="Times New Roman" w:hAnsi="Times New Roman" w:eastAsia="Times New Roman" w:cs="Times New Roman"/>
          <w:iCs/>
          <w:sz w:val="24"/>
          <w:szCs w:val="24"/>
        </w:rPr>
        <w:t>.</w:t>
      </w:r>
      <w:r>
        <w:rPr>
          <w:rFonts w:ascii="Times New Roman" w:hAnsi="Times New Roman" w:eastAsia="Times New Roman" w:cs="Times New Roman"/>
          <w:iCs/>
          <w:sz w:val="24"/>
          <w:szCs w:val="24"/>
        </w:rPr>
        <w:t xml:space="preserve"> Finally, the commenter stated that CMS should not attempt to implement piecemeal responses to the court’s decisions until the litigation is concluded.</w:t>
      </w:r>
    </w:p>
    <w:p w:rsidRPr="00597EC1" w:rsidR="00853789" w:rsidP="002C3DC2" w:rsidRDefault="00853789" w14:paraId="664B8460" w14:textId="79E75B55">
      <w:pPr>
        <w:spacing w:after="120" w:line="360" w:lineRule="auto"/>
        <w:rPr>
          <w:rFonts w:ascii="Times New Roman" w:hAnsi="Times New Roman" w:eastAsia="Times New Roman" w:cs="Times New Roman"/>
          <w:iCs/>
          <w:sz w:val="24"/>
          <w:szCs w:val="24"/>
        </w:rPr>
      </w:pPr>
      <w:r w:rsidRPr="00597EC1">
        <w:rPr>
          <w:rFonts w:ascii="Times New Roman" w:hAnsi="Times New Roman" w:eastAsia="Times New Roman" w:cs="Times New Roman"/>
          <w:b/>
          <w:bCs/>
          <w:iCs/>
          <w:sz w:val="24"/>
          <w:szCs w:val="24"/>
        </w:rPr>
        <w:t>Response</w:t>
      </w:r>
      <w:r w:rsidRPr="00522F4D">
        <w:rPr>
          <w:rFonts w:ascii="Times New Roman" w:hAnsi="Times New Roman" w:eastAsia="Times New Roman" w:cs="Times New Roman"/>
          <w:b/>
          <w:iCs/>
          <w:sz w:val="24"/>
          <w:szCs w:val="24"/>
        </w:rPr>
        <w:t xml:space="preserve">: </w:t>
      </w:r>
      <w:r w:rsidR="000A48B5">
        <w:rPr>
          <w:rFonts w:ascii="Times New Roman" w:hAnsi="Times New Roman" w:cs="Times New Roman"/>
          <w:sz w:val="24"/>
          <w:szCs w:val="24"/>
        </w:rPr>
        <w:t xml:space="preserve">As stated in response to comments from the 60-day comment period, </w:t>
      </w:r>
      <w:r w:rsidR="000A48B5">
        <w:rPr>
          <w:rFonts w:ascii="Times New Roman" w:hAnsi="Times New Roman" w:eastAsia="Times New Roman" w:cs="Times New Roman"/>
          <w:iCs/>
          <w:sz w:val="24"/>
          <w:szCs w:val="24"/>
        </w:rPr>
        <w:t>w</w:t>
      </w:r>
      <w:r w:rsidRPr="00597EC1">
        <w:rPr>
          <w:rFonts w:ascii="Times New Roman" w:hAnsi="Times New Roman" w:eastAsia="Times New Roman" w:cs="Times New Roman"/>
          <w:iCs/>
          <w:sz w:val="24"/>
          <w:szCs w:val="24"/>
        </w:rPr>
        <w:t xml:space="preserve">hile outside the scope of this data collection effort, we note that </w:t>
      </w:r>
      <w:r w:rsidR="006C791C">
        <w:rPr>
          <w:rFonts w:ascii="Times New Roman" w:hAnsi="Times New Roman" w:eastAsia="Times New Roman" w:cs="Times New Roman"/>
          <w:iCs/>
          <w:sz w:val="24"/>
          <w:szCs w:val="24"/>
        </w:rPr>
        <w:t>we have not</w:t>
      </w:r>
      <w:r w:rsidRPr="00597EC1">
        <w:rPr>
          <w:rFonts w:ascii="Times New Roman" w:hAnsi="Times New Roman" w:eastAsia="Times New Roman" w:cs="Times New Roman"/>
          <w:iCs/>
          <w:sz w:val="24"/>
          <w:szCs w:val="24"/>
        </w:rPr>
        <w:t xml:space="preserve"> seen evidence that the current OPPS 340B drug payment policy has limited patient access to 340B drugs. Further, Medicare payments for drugs are not intended to cross-subsidize other programs. Section 1833(t)(14)(D)(ii) of the Act provides that the Secretary </w:t>
      </w:r>
      <w:r w:rsidR="000046C3">
        <w:rPr>
          <w:rFonts w:ascii="Times New Roman" w:hAnsi="Times New Roman" w:eastAsia="Times New Roman" w:cs="Times New Roman"/>
          <w:iCs/>
          <w:sz w:val="24"/>
          <w:szCs w:val="24"/>
        </w:rPr>
        <w:t>can</w:t>
      </w:r>
      <w:r w:rsidRPr="00597EC1" w:rsidR="000046C3">
        <w:rPr>
          <w:rFonts w:ascii="Times New Roman" w:hAnsi="Times New Roman" w:eastAsia="Times New Roman" w:cs="Times New Roman"/>
          <w:iCs/>
          <w:sz w:val="24"/>
          <w:szCs w:val="24"/>
        </w:rPr>
        <w:t xml:space="preserve"> </w:t>
      </w:r>
      <w:r w:rsidRPr="00597EC1">
        <w:rPr>
          <w:rFonts w:ascii="Times New Roman" w:hAnsi="Times New Roman" w:eastAsia="Times New Roman" w:cs="Times New Roman"/>
          <w:iCs/>
          <w:sz w:val="24"/>
          <w:szCs w:val="24"/>
        </w:rPr>
        <w:t xml:space="preserve">conduct periodic subsequent surveys (following the surveys that the U.S. Government Accountability Office (GAO) was required to conduct in 2004 and 2005) to determine the hospital acquisition cost for SCODs for use in setting payment rates under subparagraph (A) of section 1833(t)(14). The survey that was included in the PRA package is consistent with this authority. In light of the United States District Court’s decision in </w:t>
      </w:r>
      <w:r w:rsidRPr="00597EC1">
        <w:rPr>
          <w:rFonts w:ascii="Times New Roman" w:hAnsi="Times New Roman" w:eastAsia="Times New Roman" w:cs="Times New Roman"/>
          <w:i/>
          <w:iCs/>
          <w:sz w:val="24"/>
          <w:szCs w:val="24"/>
        </w:rPr>
        <w:t>American Hospital Association v. Azar</w:t>
      </w:r>
      <w:r w:rsidRPr="00597EC1">
        <w:rPr>
          <w:rFonts w:ascii="Times New Roman" w:hAnsi="Times New Roman" w:eastAsia="Times New Roman" w:cs="Times New Roman"/>
          <w:iCs/>
          <w:sz w:val="24"/>
          <w:szCs w:val="24"/>
        </w:rPr>
        <w:t xml:space="preserve">, CMS continues to believe it is important to obtain and consider hospital acquisition cost survey data for SCODs in order to </w:t>
      </w:r>
      <w:r w:rsidRPr="00597EC1">
        <w:rPr>
          <w:rFonts w:ascii="Times New Roman" w:hAnsi="Times New Roman" w:eastAsia="Times New Roman" w:cs="Times New Roman"/>
          <w:iCs/>
          <w:sz w:val="24"/>
          <w:szCs w:val="24"/>
        </w:rPr>
        <w:lastRenderedPageBreak/>
        <w:t>have the ability to establish payment rates based on acquisition cost for drugs and biologicals acquired under the 340B program for potential future payment policy</w:t>
      </w:r>
      <w:r w:rsidR="000046C3">
        <w:rPr>
          <w:rFonts w:ascii="Times New Roman" w:hAnsi="Times New Roman" w:eastAsia="Times New Roman" w:cs="Times New Roman"/>
          <w:iCs/>
          <w:sz w:val="24"/>
          <w:szCs w:val="24"/>
        </w:rPr>
        <w:t>,</w:t>
      </w:r>
      <w:r w:rsidRPr="00597EC1">
        <w:rPr>
          <w:rFonts w:ascii="Times New Roman" w:hAnsi="Times New Roman" w:eastAsia="Times New Roman" w:cs="Times New Roman"/>
          <w:iCs/>
          <w:sz w:val="24"/>
          <w:szCs w:val="24"/>
        </w:rPr>
        <w:t xml:space="preserve"> as well as for </w:t>
      </w:r>
      <w:r w:rsidR="000046C3">
        <w:rPr>
          <w:rFonts w:ascii="Times New Roman" w:hAnsi="Times New Roman" w:eastAsia="Times New Roman" w:cs="Times New Roman"/>
          <w:iCs/>
          <w:sz w:val="24"/>
          <w:szCs w:val="24"/>
        </w:rPr>
        <w:t xml:space="preserve">consideration of any potential remedies </w:t>
      </w:r>
      <w:r w:rsidRPr="00597EC1">
        <w:rPr>
          <w:rFonts w:ascii="Times New Roman" w:hAnsi="Times New Roman" w:eastAsia="Times New Roman" w:cs="Times New Roman"/>
          <w:iCs/>
          <w:sz w:val="24"/>
          <w:szCs w:val="24"/>
        </w:rPr>
        <w:t>should the Secretary not prevail in the ongoing litigation related to 2018 and 2019.</w:t>
      </w:r>
    </w:p>
    <w:p w:rsidR="00853789" w:rsidP="00D943C5" w:rsidRDefault="00853789" w14:paraId="297670F5" w14:textId="2FCA6187">
      <w:pPr>
        <w:spacing w:after="120" w:line="360" w:lineRule="auto"/>
        <w:rPr>
          <w:rFonts w:ascii="Times New Roman" w:hAnsi="Times New Roman" w:cs="Times New Roman"/>
          <w:sz w:val="24"/>
          <w:szCs w:val="24"/>
        </w:rPr>
      </w:pPr>
    </w:p>
    <w:sectPr w:rsidR="0085378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55D3F" w14:textId="77777777" w:rsidR="00AE7B9D" w:rsidRDefault="00AE7B9D" w:rsidP="004645D0">
      <w:pPr>
        <w:spacing w:after="0" w:line="240" w:lineRule="auto"/>
      </w:pPr>
      <w:r>
        <w:separator/>
      </w:r>
    </w:p>
  </w:endnote>
  <w:endnote w:type="continuationSeparator" w:id="0">
    <w:p w14:paraId="43D9C2D9" w14:textId="77777777" w:rsidR="00AE7B9D" w:rsidRDefault="00AE7B9D" w:rsidP="004645D0">
      <w:pPr>
        <w:spacing w:after="0" w:line="240" w:lineRule="auto"/>
      </w:pPr>
      <w:r>
        <w:continuationSeparator/>
      </w:r>
    </w:p>
  </w:endnote>
  <w:endnote w:type="continuationNotice" w:id="1">
    <w:p w14:paraId="00BA59C9" w14:textId="77777777" w:rsidR="00AE7B9D" w:rsidRDefault="00AE7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BAEEC" w14:textId="77777777" w:rsidR="008034E6" w:rsidRPr="00F555E1" w:rsidRDefault="008034E6" w:rsidP="007E4FC8">
    <w:pPr>
      <w:pStyle w:val="Footer"/>
      <w:jc w:val="center"/>
      <w:rPr>
        <w:rFonts w:ascii="Times New Roman" w:hAnsi="Times New Roman" w:cs="Times New Roman"/>
        <w:color w:val="000000"/>
        <w:sz w:val="20"/>
        <w:szCs w:val="18"/>
      </w:rPr>
    </w:pPr>
    <w:r w:rsidRPr="00F555E1">
      <w:rPr>
        <w:rFonts w:ascii="Times New Roman" w:hAnsi="Times New Roman" w:cs="Times New Roman"/>
        <w:color w:val="000000"/>
        <w:sz w:val="20"/>
        <w:szCs w:val="18"/>
      </w:rPr>
      <w:t>INFORMATION NOT RELEASABLE TO THE PUBLIC UNLESS AUTHORIZED BY LAW</w:t>
    </w:r>
  </w:p>
  <w:p w14:paraId="32C26196" w14:textId="77777777" w:rsidR="008034E6" w:rsidRDefault="008034E6" w:rsidP="007E4FC8">
    <w:pPr>
      <w:pStyle w:val="Footer"/>
      <w:jc w:val="center"/>
      <w:rPr>
        <w:rFonts w:ascii="Times New Roman" w:hAnsi="Times New Roman" w:cs="Times New Roman"/>
        <w:color w:val="000000"/>
        <w:sz w:val="16"/>
        <w:szCs w:val="18"/>
      </w:rPr>
    </w:pPr>
    <w:r w:rsidRPr="00F555E1">
      <w:rPr>
        <w:rFonts w:ascii="Times New Roman" w:hAnsi="Times New Roman" w:cs="Times New Roman"/>
        <w:color w:val="000000"/>
        <w:sz w:val="16"/>
        <w:szCs w:val="18"/>
      </w:rPr>
      <w:t>This information has not been publicly disclosed and may be privileged and confidential. It is for internal government use only and must not be disseminated, distributed, or copied to persons not authorized to receive the information.</w:t>
    </w:r>
  </w:p>
  <w:p w14:paraId="662686C4" w14:textId="77777777" w:rsidR="008034E6" w:rsidRPr="00F555E1" w:rsidRDefault="008034E6" w:rsidP="007E4FC8">
    <w:pPr>
      <w:pStyle w:val="Footer"/>
      <w:jc w:val="center"/>
      <w:rPr>
        <w:rFonts w:ascii="Times New Roman" w:hAnsi="Times New Roman" w:cs="Times New Roman"/>
        <w:color w:val="000000"/>
        <w:sz w:val="16"/>
        <w:szCs w:val="18"/>
      </w:rPr>
    </w:pPr>
    <w:r w:rsidRPr="00F555E1">
      <w:rPr>
        <w:rFonts w:ascii="Times New Roman" w:hAnsi="Times New Roman" w:cs="Times New Roman"/>
        <w:color w:val="000000"/>
        <w:sz w:val="16"/>
        <w:szCs w:val="18"/>
      </w:rPr>
      <w:t>Unauthorized disclosure may result in prosecution to the full extent of the law.</w:t>
    </w:r>
  </w:p>
  <w:p w14:paraId="397E7691" w14:textId="13B1E409" w:rsidR="008034E6" w:rsidRDefault="00FA3BBF">
    <w:pPr>
      <w:pStyle w:val="Footer"/>
      <w:jc w:val="center"/>
    </w:pPr>
    <w:sdt>
      <w:sdtPr>
        <w:id w:val="217241940"/>
        <w:docPartObj>
          <w:docPartGallery w:val="Page Numbers (Bottom of Page)"/>
          <w:docPartUnique/>
        </w:docPartObj>
      </w:sdtPr>
      <w:sdtEndPr>
        <w:rPr>
          <w:noProof/>
        </w:rPr>
      </w:sdtEndPr>
      <w:sdtContent>
        <w:r w:rsidR="008034E6">
          <w:fldChar w:fldCharType="begin"/>
        </w:r>
        <w:r w:rsidR="008034E6">
          <w:instrText xml:space="preserve"> PAGE   \* MERGEFORMAT </w:instrText>
        </w:r>
        <w:r w:rsidR="008034E6">
          <w:fldChar w:fldCharType="separate"/>
        </w:r>
        <w:r>
          <w:rPr>
            <w:noProof/>
          </w:rPr>
          <w:t>14</w:t>
        </w:r>
        <w:r w:rsidR="008034E6">
          <w:rPr>
            <w:noProof/>
          </w:rPr>
          <w:fldChar w:fldCharType="end"/>
        </w:r>
      </w:sdtContent>
    </w:sdt>
  </w:p>
  <w:p w14:paraId="4E5B7660" w14:textId="77777777" w:rsidR="008034E6" w:rsidRDefault="00803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3A7E2" w14:textId="77777777" w:rsidR="00AE7B9D" w:rsidRDefault="00AE7B9D" w:rsidP="004645D0">
      <w:pPr>
        <w:spacing w:after="0" w:line="240" w:lineRule="auto"/>
      </w:pPr>
      <w:r>
        <w:separator/>
      </w:r>
    </w:p>
  </w:footnote>
  <w:footnote w:type="continuationSeparator" w:id="0">
    <w:p w14:paraId="1133DAF6" w14:textId="77777777" w:rsidR="00AE7B9D" w:rsidRDefault="00AE7B9D" w:rsidP="004645D0">
      <w:pPr>
        <w:spacing w:after="0" w:line="240" w:lineRule="auto"/>
      </w:pPr>
      <w:r>
        <w:continuationSeparator/>
      </w:r>
    </w:p>
  </w:footnote>
  <w:footnote w:type="continuationNotice" w:id="1">
    <w:p w14:paraId="46847229" w14:textId="77777777" w:rsidR="00AE7B9D" w:rsidRDefault="00AE7B9D">
      <w:pPr>
        <w:spacing w:after="0" w:line="240" w:lineRule="auto"/>
      </w:pPr>
    </w:p>
  </w:footnote>
  <w:footnote w:id="2">
    <w:p w14:paraId="5E3760B2" w14:textId="77777777" w:rsidR="008034E6" w:rsidRDefault="008034E6" w:rsidP="00863EFD">
      <w:pPr>
        <w:pStyle w:val="FootnoteText"/>
      </w:pPr>
      <w:r>
        <w:rPr>
          <w:rStyle w:val="FootnoteReference"/>
        </w:rPr>
        <w:footnoteRef/>
      </w:r>
      <w:r>
        <w:t xml:space="preserve"> </w:t>
      </w:r>
      <w:hyperlink r:id="rId1" w:history="1">
        <w:r w:rsidRPr="0020576B">
          <w:rPr>
            <w:rStyle w:val="Hyperlink"/>
          </w:rPr>
          <w:t>https://www.opm.gov/about-us/open-government/digital-government-strategy/fitara/paperwork-reduction-act-guide.pdf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A114D"/>
    <w:multiLevelType w:val="hybridMultilevel"/>
    <w:tmpl w:val="013E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B66E16"/>
    <w:multiLevelType w:val="hybridMultilevel"/>
    <w:tmpl w:val="13D64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30"/>
    <w:rsid w:val="000011FD"/>
    <w:rsid w:val="00002DA3"/>
    <w:rsid w:val="00002FE7"/>
    <w:rsid w:val="000046C3"/>
    <w:rsid w:val="00004E42"/>
    <w:rsid w:val="00006FDF"/>
    <w:rsid w:val="0001691A"/>
    <w:rsid w:val="00017BED"/>
    <w:rsid w:val="000214DB"/>
    <w:rsid w:val="000255FB"/>
    <w:rsid w:val="00030951"/>
    <w:rsid w:val="00030F78"/>
    <w:rsid w:val="00034DB9"/>
    <w:rsid w:val="000354A8"/>
    <w:rsid w:val="00035FE2"/>
    <w:rsid w:val="000372A2"/>
    <w:rsid w:val="00040DC8"/>
    <w:rsid w:val="00045666"/>
    <w:rsid w:val="00045875"/>
    <w:rsid w:val="00047260"/>
    <w:rsid w:val="00051A3A"/>
    <w:rsid w:val="00052FAA"/>
    <w:rsid w:val="000531FE"/>
    <w:rsid w:val="00057387"/>
    <w:rsid w:val="00062F21"/>
    <w:rsid w:val="00063463"/>
    <w:rsid w:val="00065363"/>
    <w:rsid w:val="000672B3"/>
    <w:rsid w:val="000701FE"/>
    <w:rsid w:val="000758A2"/>
    <w:rsid w:val="0008453B"/>
    <w:rsid w:val="00092837"/>
    <w:rsid w:val="0009516D"/>
    <w:rsid w:val="000953DD"/>
    <w:rsid w:val="00095F1B"/>
    <w:rsid w:val="000A09C9"/>
    <w:rsid w:val="000A14EF"/>
    <w:rsid w:val="000A1AAB"/>
    <w:rsid w:val="000A48B5"/>
    <w:rsid w:val="000A6EF1"/>
    <w:rsid w:val="000B7965"/>
    <w:rsid w:val="000C1F61"/>
    <w:rsid w:val="000D373B"/>
    <w:rsid w:val="000D4790"/>
    <w:rsid w:val="000D6912"/>
    <w:rsid w:val="000E228B"/>
    <w:rsid w:val="000E39BE"/>
    <w:rsid w:val="000E753D"/>
    <w:rsid w:val="000F42DA"/>
    <w:rsid w:val="000F7955"/>
    <w:rsid w:val="000F7C4A"/>
    <w:rsid w:val="00101F69"/>
    <w:rsid w:val="00102314"/>
    <w:rsid w:val="001028BE"/>
    <w:rsid w:val="00107F02"/>
    <w:rsid w:val="001118A5"/>
    <w:rsid w:val="00115FDC"/>
    <w:rsid w:val="0011764A"/>
    <w:rsid w:val="00130632"/>
    <w:rsid w:val="00131A1F"/>
    <w:rsid w:val="001366AB"/>
    <w:rsid w:val="00137427"/>
    <w:rsid w:val="00146F8B"/>
    <w:rsid w:val="00150C53"/>
    <w:rsid w:val="00157F78"/>
    <w:rsid w:val="00163748"/>
    <w:rsid w:val="001706B8"/>
    <w:rsid w:val="0017280B"/>
    <w:rsid w:val="001752E1"/>
    <w:rsid w:val="00176A07"/>
    <w:rsid w:val="0018025B"/>
    <w:rsid w:val="00181406"/>
    <w:rsid w:val="0018722B"/>
    <w:rsid w:val="00196D32"/>
    <w:rsid w:val="001A68C4"/>
    <w:rsid w:val="001B0B50"/>
    <w:rsid w:val="001B2C14"/>
    <w:rsid w:val="001B67FD"/>
    <w:rsid w:val="001C7D22"/>
    <w:rsid w:val="001D2FF0"/>
    <w:rsid w:val="001D6583"/>
    <w:rsid w:val="001E06D1"/>
    <w:rsid w:val="001E13AC"/>
    <w:rsid w:val="001E4D69"/>
    <w:rsid w:val="00214392"/>
    <w:rsid w:val="002229C7"/>
    <w:rsid w:val="00222AB7"/>
    <w:rsid w:val="00231252"/>
    <w:rsid w:val="00237B3A"/>
    <w:rsid w:val="00242E16"/>
    <w:rsid w:val="002435F5"/>
    <w:rsid w:val="00246B31"/>
    <w:rsid w:val="0025371C"/>
    <w:rsid w:val="00257FA9"/>
    <w:rsid w:val="002706AE"/>
    <w:rsid w:val="00271C4F"/>
    <w:rsid w:val="002730F3"/>
    <w:rsid w:val="00276922"/>
    <w:rsid w:val="00281AED"/>
    <w:rsid w:val="00281C11"/>
    <w:rsid w:val="00281E3B"/>
    <w:rsid w:val="002917A5"/>
    <w:rsid w:val="00293613"/>
    <w:rsid w:val="002A0619"/>
    <w:rsid w:val="002A0D4E"/>
    <w:rsid w:val="002A12EC"/>
    <w:rsid w:val="002A66AB"/>
    <w:rsid w:val="002B2BD6"/>
    <w:rsid w:val="002B3F4B"/>
    <w:rsid w:val="002C0D18"/>
    <w:rsid w:val="002C3DC2"/>
    <w:rsid w:val="002C5906"/>
    <w:rsid w:val="002D31E2"/>
    <w:rsid w:val="002D4AD7"/>
    <w:rsid w:val="002D64A1"/>
    <w:rsid w:val="002E1E49"/>
    <w:rsid w:val="002E3750"/>
    <w:rsid w:val="002F1811"/>
    <w:rsid w:val="0030183E"/>
    <w:rsid w:val="00312063"/>
    <w:rsid w:val="003223D7"/>
    <w:rsid w:val="0032296A"/>
    <w:rsid w:val="00322FAE"/>
    <w:rsid w:val="00325E62"/>
    <w:rsid w:val="0033001C"/>
    <w:rsid w:val="00330596"/>
    <w:rsid w:val="00331C5B"/>
    <w:rsid w:val="003321C6"/>
    <w:rsid w:val="0033252B"/>
    <w:rsid w:val="003362FD"/>
    <w:rsid w:val="00342BA5"/>
    <w:rsid w:val="003463A8"/>
    <w:rsid w:val="0035433C"/>
    <w:rsid w:val="003566F0"/>
    <w:rsid w:val="0036170A"/>
    <w:rsid w:val="00367980"/>
    <w:rsid w:val="00370C39"/>
    <w:rsid w:val="00371D6B"/>
    <w:rsid w:val="00374560"/>
    <w:rsid w:val="00386340"/>
    <w:rsid w:val="00387A2E"/>
    <w:rsid w:val="0039191F"/>
    <w:rsid w:val="00392864"/>
    <w:rsid w:val="003929B0"/>
    <w:rsid w:val="00394470"/>
    <w:rsid w:val="00396E1C"/>
    <w:rsid w:val="00397685"/>
    <w:rsid w:val="003A2E61"/>
    <w:rsid w:val="003B110B"/>
    <w:rsid w:val="003C3887"/>
    <w:rsid w:val="003C3907"/>
    <w:rsid w:val="003C5D7B"/>
    <w:rsid w:val="003C618D"/>
    <w:rsid w:val="003C6F48"/>
    <w:rsid w:val="003D1418"/>
    <w:rsid w:val="003D7008"/>
    <w:rsid w:val="003D7822"/>
    <w:rsid w:val="003E7613"/>
    <w:rsid w:val="003E78E4"/>
    <w:rsid w:val="003F0A0A"/>
    <w:rsid w:val="003F30C0"/>
    <w:rsid w:val="003F38A3"/>
    <w:rsid w:val="003F4B9C"/>
    <w:rsid w:val="003F7536"/>
    <w:rsid w:val="00400CA1"/>
    <w:rsid w:val="00405D1D"/>
    <w:rsid w:val="00410663"/>
    <w:rsid w:val="0042672B"/>
    <w:rsid w:val="00427E12"/>
    <w:rsid w:val="004305B9"/>
    <w:rsid w:val="00431C44"/>
    <w:rsid w:val="00435615"/>
    <w:rsid w:val="00437874"/>
    <w:rsid w:val="0043799F"/>
    <w:rsid w:val="00442D04"/>
    <w:rsid w:val="00442EAF"/>
    <w:rsid w:val="00445D50"/>
    <w:rsid w:val="00447204"/>
    <w:rsid w:val="004555B1"/>
    <w:rsid w:val="004624ED"/>
    <w:rsid w:val="004645D0"/>
    <w:rsid w:val="00466526"/>
    <w:rsid w:val="004735FE"/>
    <w:rsid w:val="00481D92"/>
    <w:rsid w:val="004838F0"/>
    <w:rsid w:val="00490A1B"/>
    <w:rsid w:val="004925EF"/>
    <w:rsid w:val="004950B1"/>
    <w:rsid w:val="004A09B8"/>
    <w:rsid w:val="004A3135"/>
    <w:rsid w:val="004A4620"/>
    <w:rsid w:val="004B21E8"/>
    <w:rsid w:val="004B3A68"/>
    <w:rsid w:val="004B52A1"/>
    <w:rsid w:val="004B6157"/>
    <w:rsid w:val="004D1AAE"/>
    <w:rsid w:val="004D25A1"/>
    <w:rsid w:val="004D3556"/>
    <w:rsid w:val="004D3920"/>
    <w:rsid w:val="004D4893"/>
    <w:rsid w:val="004D499D"/>
    <w:rsid w:val="004D4E37"/>
    <w:rsid w:val="004E0AA9"/>
    <w:rsid w:val="004E0C65"/>
    <w:rsid w:val="004E2254"/>
    <w:rsid w:val="004F08D3"/>
    <w:rsid w:val="004F3D69"/>
    <w:rsid w:val="004F4B44"/>
    <w:rsid w:val="004F5C99"/>
    <w:rsid w:val="0050074D"/>
    <w:rsid w:val="00505B70"/>
    <w:rsid w:val="00506E51"/>
    <w:rsid w:val="00522F4D"/>
    <w:rsid w:val="00526DEC"/>
    <w:rsid w:val="00531956"/>
    <w:rsid w:val="00537322"/>
    <w:rsid w:val="005425E4"/>
    <w:rsid w:val="005451FD"/>
    <w:rsid w:val="00552963"/>
    <w:rsid w:val="00554030"/>
    <w:rsid w:val="00555FD0"/>
    <w:rsid w:val="005603BF"/>
    <w:rsid w:val="005676F0"/>
    <w:rsid w:val="00570DCD"/>
    <w:rsid w:val="00570F87"/>
    <w:rsid w:val="005761D3"/>
    <w:rsid w:val="005805CF"/>
    <w:rsid w:val="005929DD"/>
    <w:rsid w:val="00592B82"/>
    <w:rsid w:val="00595158"/>
    <w:rsid w:val="005959EE"/>
    <w:rsid w:val="0059691D"/>
    <w:rsid w:val="00597195"/>
    <w:rsid w:val="005977F7"/>
    <w:rsid w:val="00597EC1"/>
    <w:rsid w:val="005A0C4F"/>
    <w:rsid w:val="005A4AEC"/>
    <w:rsid w:val="005A50E4"/>
    <w:rsid w:val="005A7C92"/>
    <w:rsid w:val="005B10FA"/>
    <w:rsid w:val="005B190C"/>
    <w:rsid w:val="005B19D3"/>
    <w:rsid w:val="005B31D6"/>
    <w:rsid w:val="005B7FE1"/>
    <w:rsid w:val="005C4214"/>
    <w:rsid w:val="005C5692"/>
    <w:rsid w:val="005D183D"/>
    <w:rsid w:val="005D34B1"/>
    <w:rsid w:val="005D412F"/>
    <w:rsid w:val="005D5F30"/>
    <w:rsid w:val="005E14CE"/>
    <w:rsid w:val="005E5C2E"/>
    <w:rsid w:val="005F4086"/>
    <w:rsid w:val="005F7DE5"/>
    <w:rsid w:val="006150E6"/>
    <w:rsid w:val="006163A5"/>
    <w:rsid w:val="00626607"/>
    <w:rsid w:val="00626A8D"/>
    <w:rsid w:val="00627FEF"/>
    <w:rsid w:val="00631878"/>
    <w:rsid w:val="00637790"/>
    <w:rsid w:val="006407CC"/>
    <w:rsid w:val="00643199"/>
    <w:rsid w:val="00651005"/>
    <w:rsid w:val="00652A16"/>
    <w:rsid w:val="006609D4"/>
    <w:rsid w:val="00662D58"/>
    <w:rsid w:val="00664D02"/>
    <w:rsid w:val="00666AC2"/>
    <w:rsid w:val="0066701F"/>
    <w:rsid w:val="00674928"/>
    <w:rsid w:val="00677B44"/>
    <w:rsid w:val="00677EFA"/>
    <w:rsid w:val="006808BF"/>
    <w:rsid w:val="00685150"/>
    <w:rsid w:val="006859F8"/>
    <w:rsid w:val="0068648A"/>
    <w:rsid w:val="00693869"/>
    <w:rsid w:val="006A2073"/>
    <w:rsid w:val="006B7520"/>
    <w:rsid w:val="006B7930"/>
    <w:rsid w:val="006C6E22"/>
    <w:rsid w:val="006C791C"/>
    <w:rsid w:val="006D40A4"/>
    <w:rsid w:val="006F270F"/>
    <w:rsid w:val="006F31AA"/>
    <w:rsid w:val="006F4008"/>
    <w:rsid w:val="006F4D97"/>
    <w:rsid w:val="006F7AF0"/>
    <w:rsid w:val="00704B48"/>
    <w:rsid w:val="00705347"/>
    <w:rsid w:val="0070568E"/>
    <w:rsid w:val="00705928"/>
    <w:rsid w:val="007119B4"/>
    <w:rsid w:val="0072067A"/>
    <w:rsid w:val="00734A07"/>
    <w:rsid w:val="007376CF"/>
    <w:rsid w:val="00750497"/>
    <w:rsid w:val="00751DA9"/>
    <w:rsid w:val="00756561"/>
    <w:rsid w:val="007603C9"/>
    <w:rsid w:val="00765027"/>
    <w:rsid w:val="007672A3"/>
    <w:rsid w:val="007735A3"/>
    <w:rsid w:val="00777CAA"/>
    <w:rsid w:val="007A2599"/>
    <w:rsid w:val="007A4CA5"/>
    <w:rsid w:val="007B0592"/>
    <w:rsid w:val="007B2AD5"/>
    <w:rsid w:val="007B668E"/>
    <w:rsid w:val="007C23F9"/>
    <w:rsid w:val="007C4FFB"/>
    <w:rsid w:val="007C54BF"/>
    <w:rsid w:val="007D6AEB"/>
    <w:rsid w:val="007E4F5A"/>
    <w:rsid w:val="007E4FC8"/>
    <w:rsid w:val="007E51AE"/>
    <w:rsid w:val="00802138"/>
    <w:rsid w:val="008034E6"/>
    <w:rsid w:val="00805BFE"/>
    <w:rsid w:val="008075CC"/>
    <w:rsid w:val="00812A27"/>
    <w:rsid w:val="00813F08"/>
    <w:rsid w:val="0081441E"/>
    <w:rsid w:val="00815B37"/>
    <w:rsid w:val="0081685E"/>
    <w:rsid w:val="0082043A"/>
    <w:rsid w:val="00822C7A"/>
    <w:rsid w:val="0083068C"/>
    <w:rsid w:val="00837898"/>
    <w:rsid w:val="00853789"/>
    <w:rsid w:val="00857C40"/>
    <w:rsid w:val="0086090D"/>
    <w:rsid w:val="00863EFD"/>
    <w:rsid w:val="00864CFC"/>
    <w:rsid w:val="00865496"/>
    <w:rsid w:val="00876005"/>
    <w:rsid w:val="008814C9"/>
    <w:rsid w:val="00885504"/>
    <w:rsid w:val="00885867"/>
    <w:rsid w:val="00894671"/>
    <w:rsid w:val="00895A40"/>
    <w:rsid w:val="00897245"/>
    <w:rsid w:val="008A6EB2"/>
    <w:rsid w:val="008A7CA0"/>
    <w:rsid w:val="008B0449"/>
    <w:rsid w:val="008B2A14"/>
    <w:rsid w:val="008C0330"/>
    <w:rsid w:val="008D0649"/>
    <w:rsid w:val="008D2C5E"/>
    <w:rsid w:val="008D6607"/>
    <w:rsid w:val="008D7B9D"/>
    <w:rsid w:val="008E6385"/>
    <w:rsid w:val="008E7D08"/>
    <w:rsid w:val="008F15C6"/>
    <w:rsid w:val="008F23E4"/>
    <w:rsid w:val="008F4056"/>
    <w:rsid w:val="0090433E"/>
    <w:rsid w:val="009057E8"/>
    <w:rsid w:val="00905983"/>
    <w:rsid w:val="00905E19"/>
    <w:rsid w:val="009069F0"/>
    <w:rsid w:val="0091547F"/>
    <w:rsid w:val="009201A8"/>
    <w:rsid w:val="009206E4"/>
    <w:rsid w:val="009220BF"/>
    <w:rsid w:val="00922DC5"/>
    <w:rsid w:val="0092557D"/>
    <w:rsid w:val="00927B95"/>
    <w:rsid w:val="009364E8"/>
    <w:rsid w:val="00936ABD"/>
    <w:rsid w:val="00937DA5"/>
    <w:rsid w:val="009500D8"/>
    <w:rsid w:val="00952BA4"/>
    <w:rsid w:val="00961E02"/>
    <w:rsid w:val="00961E7E"/>
    <w:rsid w:val="00967398"/>
    <w:rsid w:val="009878F4"/>
    <w:rsid w:val="009958C2"/>
    <w:rsid w:val="009A35A3"/>
    <w:rsid w:val="009A4A26"/>
    <w:rsid w:val="009A52C0"/>
    <w:rsid w:val="009B0995"/>
    <w:rsid w:val="009B3275"/>
    <w:rsid w:val="009B36F1"/>
    <w:rsid w:val="009B6EC6"/>
    <w:rsid w:val="009B7AC3"/>
    <w:rsid w:val="009C1B13"/>
    <w:rsid w:val="009C3BCD"/>
    <w:rsid w:val="009D11B4"/>
    <w:rsid w:val="009D2281"/>
    <w:rsid w:val="009D46E0"/>
    <w:rsid w:val="009D4C46"/>
    <w:rsid w:val="009D6582"/>
    <w:rsid w:val="009E4A22"/>
    <w:rsid w:val="009F6D40"/>
    <w:rsid w:val="00A0288C"/>
    <w:rsid w:val="00A04FEA"/>
    <w:rsid w:val="00A11A9D"/>
    <w:rsid w:val="00A14781"/>
    <w:rsid w:val="00A20E5C"/>
    <w:rsid w:val="00A218D7"/>
    <w:rsid w:val="00A47C55"/>
    <w:rsid w:val="00A50F92"/>
    <w:rsid w:val="00A53A5C"/>
    <w:rsid w:val="00A7203D"/>
    <w:rsid w:val="00A777CF"/>
    <w:rsid w:val="00A778BF"/>
    <w:rsid w:val="00A82B1C"/>
    <w:rsid w:val="00A86DE2"/>
    <w:rsid w:val="00A95881"/>
    <w:rsid w:val="00AA0CDB"/>
    <w:rsid w:val="00AA5221"/>
    <w:rsid w:val="00AB1353"/>
    <w:rsid w:val="00AB5B40"/>
    <w:rsid w:val="00AC143C"/>
    <w:rsid w:val="00AC227C"/>
    <w:rsid w:val="00AD02E8"/>
    <w:rsid w:val="00AD10D7"/>
    <w:rsid w:val="00AD13B4"/>
    <w:rsid w:val="00AD3077"/>
    <w:rsid w:val="00AE10D0"/>
    <w:rsid w:val="00AE3031"/>
    <w:rsid w:val="00AE4B45"/>
    <w:rsid w:val="00AE5680"/>
    <w:rsid w:val="00AE7B9D"/>
    <w:rsid w:val="00AF1F07"/>
    <w:rsid w:val="00AF7D25"/>
    <w:rsid w:val="00B010D9"/>
    <w:rsid w:val="00B011ED"/>
    <w:rsid w:val="00B074AF"/>
    <w:rsid w:val="00B13383"/>
    <w:rsid w:val="00B2153E"/>
    <w:rsid w:val="00B22DE2"/>
    <w:rsid w:val="00B24CA6"/>
    <w:rsid w:val="00B27ED0"/>
    <w:rsid w:val="00B43287"/>
    <w:rsid w:val="00B45ABD"/>
    <w:rsid w:val="00B60D09"/>
    <w:rsid w:val="00B63C39"/>
    <w:rsid w:val="00B66693"/>
    <w:rsid w:val="00B709EF"/>
    <w:rsid w:val="00B71E75"/>
    <w:rsid w:val="00B723C4"/>
    <w:rsid w:val="00B74A99"/>
    <w:rsid w:val="00B77B76"/>
    <w:rsid w:val="00B80AC5"/>
    <w:rsid w:val="00B80C3D"/>
    <w:rsid w:val="00B86D9D"/>
    <w:rsid w:val="00B86F09"/>
    <w:rsid w:val="00B923B8"/>
    <w:rsid w:val="00B95EE0"/>
    <w:rsid w:val="00BA5D8B"/>
    <w:rsid w:val="00BC0962"/>
    <w:rsid w:val="00BC2663"/>
    <w:rsid w:val="00BC43C3"/>
    <w:rsid w:val="00BD1BA3"/>
    <w:rsid w:val="00BD35EC"/>
    <w:rsid w:val="00BE0D13"/>
    <w:rsid w:val="00BE3522"/>
    <w:rsid w:val="00BE573E"/>
    <w:rsid w:val="00BF1F63"/>
    <w:rsid w:val="00BF32C2"/>
    <w:rsid w:val="00BF724F"/>
    <w:rsid w:val="00C005B2"/>
    <w:rsid w:val="00C025FD"/>
    <w:rsid w:val="00C04D5B"/>
    <w:rsid w:val="00C05E41"/>
    <w:rsid w:val="00C14FC9"/>
    <w:rsid w:val="00C215C7"/>
    <w:rsid w:val="00C22BB0"/>
    <w:rsid w:val="00C23341"/>
    <w:rsid w:val="00C24C84"/>
    <w:rsid w:val="00C24EDC"/>
    <w:rsid w:val="00C30CC5"/>
    <w:rsid w:val="00C35126"/>
    <w:rsid w:val="00C36362"/>
    <w:rsid w:val="00C37144"/>
    <w:rsid w:val="00C617D0"/>
    <w:rsid w:val="00C853FE"/>
    <w:rsid w:val="00C85F78"/>
    <w:rsid w:val="00C86EAB"/>
    <w:rsid w:val="00C9152E"/>
    <w:rsid w:val="00CB0AD3"/>
    <w:rsid w:val="00CB2BBA"/>
    <w:rsid w:val="00CC4847"/>
    <w:rsid w:val="00CC5720"/>
    <w:rsid w:val="00CC671A"/>
    <w:rsid w:val="00CD5DD8"/>
    <w:rsid w:val="00CD6046"/>
    <w:rsid w:val="00CD63AF"/>
    <w:rsid w:val="00CD6FC4"/>
    <w:rsid w:val="00CE1725"/>
    <w:rsid w:val="00CE3A1D"/>
    <w:rsid w:val="00CE57D2"/>
    <w:rsid w:val="00CE60B4"/>
    <w:rsid w:val="00CF043C"/>
    <w:rsid w:val="00CF0B4C"/>
    <w:rsid w:val="00CF4FF9"/>
    <w:rsid w:val="00CF54B4"/>
    <w:rsid w:val="00D02366"/>
    <w:rsid w:val="00D02622"/>
    <w:rsid w:val="00D03DAF"/>
    <w:rsid w:val="00D06940"/>
    <w:rsid w:val="00D071B6"/>
    <w:rsid w:val="00D07C00"/>
    <w:rsid w:val="00D166DF"/>
    <w:rsid w:val="00D20AFC"/>
    <w:rsid w:val="00D24AAD"/>
    <w:rsid w:val="00D262EB"/>
    <w:rsid w:val="00D26596"/>
    <w:rsid w:val="00D27422"/>
    <w:rsid w:val="00D30347"/>
    <w:rsid w:val="00D31230"/>
    <w:rsid w:val="00D37E7B"/>
    <w:rsid w:val="00D4158B"/>
    <w:rsid w:val="00D46703"/>
    <w:rsid w:val="00D5547F"/>
    <w:rsid w:val="00D62B8B"/>
    <w:rsid w:val="00D62C7E"/>
    <w:rsid w:val="00D65740"/>
    <w:rsid w:val="00D668FC"/>
    <w:rsid w:val="00D72058"/>
    <w:rsid w:val="00D721A3"/>
    <w:rsid w:val="00D73909"/>
    <w:rsid w:val="00D743D7"/>
    <w:rsid w:val="00D77158"/>
    <w:rsid w:val="00D81ED8"/>
    <w:rsid w:val="00D8482B"/>
    <w:rsid w:val="00D90C21"/>
    <w:rsid w:val="00D943C5"/>
    <w:rsid w:val="00D950CE"/>
    <w:rsid w:val="00DA28E5"/>
    <w:rsid w:val="00DA73D1"/>
    <w:rsid w:val="00DB0640"/>
    <w:rsid w:val="00DB1C4E"/>
    <w:rsid w:val="00DC1F5D"/>
    <w:rsid w:val="00DC3E5F"/>
    <w:rsid w:val="00DD645E"/>
    <w:rsid w:val="00DE21B5"/>
    <w:rsid w:val="00DF3BEE"/>
    <w:rsid w:val="00DF613E"/>
    <w:rsid w:val="00E01589"/>
    <w:rsid w:val="00E03DA0"/>
    <w:rsid w:val="00E04808"/>
    <w:rsid w:val="00E04A11"/>
    <w:rsid w:val="00E050C8"/>
    <w:rsid w:val="00E1358A"/>
    <w:rsid w:val="00E13FEC"/>
    <w:rsid w:val="00E16C80"/>
    <w:rsid w:val="00E16F9A"/>
    <w:rsid w:val="00E36E61"/>
    <w:rsid w:val="00E417BB"/>
    <w:rsid w:val="00E51FAE"/>
    <w:rsid w:val="00E53F3F"/>
    <w:rsid w:val="00E545B6"/>
    <w:rsid w:val="00E56091"/>
    <w:rsid w:val="00E723DC"/>
    <w:rsid w:val="00E73F8F"/>
    <w:rsid w:val="00E80129"/>
    <w:rsid w:val="00E81CA8"/>
    <w:rsid w:val="00E85B0B"/>
    <w:rsid w:val="00E8666F"/>
    <w:rsid w:val="00E91B05"/>
    <w:rsid w:val="00E92E15"/>
    <w:rsid w:val="00E97003"/>
    <w:rsid w:val="00EA0BE9"/>
    <w:rsid w:val="00EA2498"/>
    <w:rsid w:val="00EA3F62"/>
    <w:rsid w:val="00EA6302"/>
    <w:rsid w:val="00EB045B"/>
    <w:rsid w:val="00EB4B90"/>
    <w:rsid w:val="00EB5278"/>
    <w:rsid w:val="00EB7B33"/>
    <w:rsid w:val="00EC23BC"/>
    <w:rsid w:val="00EC3E1E"/>
    <w:rsid w:val="00EC6B33"/>
    <w:rsid w:val="00EC7E21"/>
    <w:rsid w:val="00ED263D"/>
    <w:rsid w:val="00EE15AD"/>
    <w:rsid w:val="00EE2F8F"/>
    <w:rsid w:val="00EE33AB"/>
    <w:rsid w:val="00EE57E9"/>
    <w:rsid w:val="00EE7D09"/>
    <w:rsid w:val="00EF09BC"/>
    <w:rsid w:val="00EF09C9"/>
    <w:rsid w:val="00EF2D20"/>
    <w:rsid w:val="00F1475B"/>
    <w:rsid w:val="00F22CAF"/>
    <w:rsid w:val="00F2731B"/>
    <w:rsid w:val="00F36505"/>
    <w:rsid w:val="00F42D9F"/>
    <w:rsid w:val="00F43E21"/>
    <w:rsid w:val="00F46A79"/>
    <w:rsid w:val="00F4781A"/>
    <w:rsid w:val="00F61BD6"/>
    <w:rsid w:val="00F61EB3"/>
    <w:rsid w:val="00F62BE5"/>
    <w:rsid w:val="00F67817"/>
    <w:rsid w:val="00F7259D"/>
    <w:rsid w:val="00F93717"/>
    <w:rsid w:val="00F93CAC"/>
    <w:rsid w:val="00F94C5D"/>
    <w:rsid w:val="00FA3BBF"/>
    <w:rsid w:val="00FA3E5C"/>
    <w:rsid w:val="00FA4C25"/>
    <w:rsid w:val="00FA65D8"/>
    <w:rsid w:val="00FA6FD1"/>
    <w:rsid w:val="00FB03ED"/>
    <w:rsid w:val="00FB0818"/>
    <w:rsid w:val="00FB14CD"/>
    <w:rsid w:val="00FB1D6D"/>
    <w:rsid w:val="00FB6AF1"/>
    <w:rsid w:val="00FC005A"/>
    <w:rsid w:val="00FC08CE"/>
    <w:rsid w:val="00FD2727"/>
    <w:rsid w:val="00FD3D28"/>
    <w:rsid w:val="00FD6B9D"/>
    <w:rsid w:val="00FE6863"/>
    <w:rsid w:val="00FE7E8C"/>
    <w:rsid w:val="00FF165E"/>
    <w:rsid w:val="00FF459B"/>
    <w:rsid w:val="00FF5E41"/>
    <w:rsid w:val="00FF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66FD7"/>
  <w15:chartTrackingRefBased/>
  <w15:docId w15:val="{E673F385-8EF6-45CB-9195-CA574C9D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330"/>
    <w:pPr>
      <w:ind w:left="720"/>
      <w:contextualSpacing/>
    </w:pPr>
  </w:style>
  <w:style w:type="paragraph" w:styleId="FootnoteText">
    <w:name w:val="footnote text"/>
    <w:aliases w:val="Char3,Car, Char3"/>
    <w:basedOn w:val="Normal"/>
    <w:link w:val="FootnoteTextChar"/>
    <w:uiPriority w:val="99"/>
    <w:unhideWhenUsed/>
    <w:rsid w:val="004645D0"/>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Char3 Char,Car Char, Char3 Char"/>
    <w:basedOn w:val="DefaultParagraphFont"/>
    <w:link w:val="FootnoteText"/>
    <w:uiPriority w:val="99"/>
    <w:rsid w:val="004645D0"/>
    <w:rPr>
      <w:rFonts w:ascii="Times New Roman" w:eastAsia="Calibri" w:hAnsi="Times New Roman" w:cs="Times New Roman"/>
      <w:sz w:val="20"/>
      <w:szCs w:val="20"/>
    </w:rPr>
  </w:style>
  <w:style w:type="character" w:styleId="FootnoteReference">
    <w:name w:val="footnote reference"/>
    <w:uiPriority w:val="99"/>
    <w:unhideWhenUsed/>
    <w:rsid w:val="004645D0"/>
    <w:rPr>
      <w:vertAlign w:val="superscript"/>
    </w:rPr>
  </w:style>
  <w:style w:type="paragraph" w:styleId="Header">
    <w:name w:val="header"/>
    <w:basedOn w:val="Normal"/>
    <w:link w:val="HeaderChar"/>
    <w:uiPriority w:val="99"/>
    <w:unhideWhenUsed/>
    <w:rsid w:val="00391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91F"/>
  </w:style>
  <w:style w:type="paragraph" w:styleId="Footer">
    <w:name w:val="footer"/>
    <w:basedOn w:val="Normal"/>
    <w:link w:val="FooterChar"/>
    <w:uiPriority w:val="99"/>
    <w:unhideWhenUsed/>
    <w:rsid w:val="00391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91F"/>
  </w:style>
  <w:style w:type="character" w:styleId="Hyperlink">
    <w:name w:val="Hyperlink"/>
    <w:basedOn w:val="DefaultParagraphFont"/>
    <w:uiPriority w:val="99"/>
    <w:unhideWhenUsed/>
    <w:rsid w:val="00F36505"/>
    <w:rPr>
      <w:color w:val="0563C1" w:themeColor="hyperlink"/>
      <w:u w:val="single"/>
    </w:rPr>
  </w:style>
  <w:style w:type="paragraph" w:styleId="BalloonText">
    <w:name w:val="Balloon Text"/>
    <w:basedOn w:val="Normal"/>
    <w:link w:val="BalloonTextChar"/>
    <w:uiPriority w:val="99"/>
    <w:semiHidden/>
    <w:unhideWhenUsed/>
    <w:rsid w:val="00D16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6DF"/>
    <w:rPr>
      <w:rFonts w:ascii="Segoe UI" w:hAnsi="Segoe UI" w:cs="Segoe UI"/>
      <w:sz w:val="18"/>
      <w:szCs w:val="18"/>
    </w:rPr>
  </w:style>
  <w:style w:type="character" w:styleId="CommentReference">
    <w:name w:val="annotation reference"/>
    <w:basedOn w:val="DefaultParagraphFont"/>
    <w:uiPriority w:val="99"/>
    <w:semiHidden/>
    <w:unhideWhenUsed/>
    <w:rsid w:val="00D166DF"/>
    <w:rPr>
      <w:sz w:val="16"/>
      <w:szCs w:val="16"/>
    </w:rPr>
  </w:style>
  <w:style w:type="paragraph" w:styleId="CommentText">
    <w:name w:val="annotation text"/>
    <w:basedOn w:val="Normal"/>
    <w:link w:val="CommentTextChar"/>
    <w:uiPriority w:val="99"/>
    <w:semiHidden/>
    <w:unhideWhenUsed/>
    <w:rsid w:val="00D166DF"/>
    <w:pPr>
      <w:spacing w:line="240" w:lineRule="auto"/>
    </w:pPr>
    <w:rPr>
      <w:sz w:val="20"/>
      <w:szCs w:val="20"/>
    </w:rPr>
  </w:style>
  <w:style w:type="character" w:customStyle="1" w:styleId="CommentTextChar">
    <w:name w:val="Comment Text Char"/>
    <w:basedOn w:val="DefaultParagraphFont"/>
    <w:link w:val="CommentText"/>
    <w:uiPriority w:val="99"/>
    <w:semiHidden/>
    <w:rsid w:val="00D166DF"/>
    <w:rPr>
      <w:sz w:val="20"/>
      <w:szCs w:val="20"/>
    </w:rPr>
  </w:style>
  <w:style w:type="paragraph" w:styleId="CommentSubject">
    <w:name w:val="annotation subject"/>
    <w:basedOn w:val="CommentText"/>
    <w:next w:val="CommentText"/>
    <w:link w:val="CommentSubjectChar"/>
    <w:uiPriority w:val="99"/>
    <w:semiHidden/>
    <w:unhideWhenUsed/>
    <w:rsid w:val="00D166DF"/>
    <w:rPr>
      <w:b/>
      <w:bCs/>
    </w:rPr>
  </w:style>
  <w:style w:type="character" w:customStyle="1" w:styleId="CommentSubjectChar">
    <w:name w:val="Comment Subject Char"/>
    <w:basedOn w:val="CommentTextChar"/>
    <w:link w:val="CommentSubject"/>
    <w:uiPriority w:val="99"/>
    <w:semiHidden/>
    <w:rsid w:val="00D166DF"/>
    <w:rPr>
      <w:b/>
      <w:bCs/>
      <w:sz w:val="20"/>
      <w:szCs w:val="20"/>
    </w:rPr>
  </w:style>
  <w:style w:type="paragraph" w:styleId="Revision">
    <w:name w:val="Revision"/>
    <w:hidden/>
    <w:uiPriority w:val="99"/>
    <w:semiHidden/>
    <w:rsid w:val="00853789"/>
    <w:pPr>
      <w:spacing w:after="0" w:line="240" w:lineRule="auto"/>
    </w:pPr>
  </w:style>
  <w:style w:type="paragraph" w:styleId="BodyText">
    <w:name w:val="Body Text"/>
    <w:basedOn w:val="Normal"/>
    <w:link w:val="BodyTextChar"/>
    <w:uiPriority w:val="99"/>
    <w:unhideWhenUsed/>
    <w:rsid w:val="002E1E49"/>
    <w:pPr>
      <w:spacing w:after="120"/>
    </w:pPr>
  </w:style>
  <w:style w:type="character" w:customStyle="1" w:styleId="BodyTextChar">
    <w:name w:val="Body Text Char"/>
    <w:basedOn w:val="DefaultParagraphFont"/>
    <w:link w:val="BodyText"/>
    <w:uiPriority w:val="99"/>
    <w:rsid w:val="002E1E49"/>
  </w:style>
  <w:style w:type="character" w:styleId="FollowedHyperlink">
    <w:name w:val="FollowedHyperlink"/>
    <w:basedOn w:val="DefaultParagraphFont"/>
    <w:uiPriority w:val="99"/>
    <w:semiHidden/>
    <w:unhideWhenUsed/>
    <w:rsid w:val="00E36E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2308">
      <w:bodyDiv w:val="1"/>
      <w:marLeft w:val="0"/>
      <w:marRight w:val="0"/>
      <w:marTop w:val="0"/>
      <w:marBottom w:val="0"/>
      <w:divBdr>
        <w:top w:val="none" w:sz="0" w:space="0" w:color="auto"/>
        <w:left w:val="none" w:sz="0" w:space="0" w:color="auto"/>
        <w:bottom w:val="none" w:sz="0" w:space="0" w:color="auto"/>
        <w:right w:val="none" w:sz="0" w:space="0" w:color="auto"/>
      </w:divBdr>
    </w:div>
    <w:div w:id="113133673">
      <w:bodyDiv w:val="1"/>
      <w:marLeft w:val="0"/>
      <w:marRight w:val="0"/>
      <w:marTop w:val="0"/>
      <w:marBottom w:val="0"/>
      <w:divBdr>
        <w:top w:val="none" w:sz="0" w:space="0" w:color="auto"/>
        <w:left w:val="none" w:sz="0" w:space="0" w:color="auto"/>
        <w:bottom w:val="none" w:sz="0" w:space="0" w:color="auto"/>
        <w:right w:val="none" w:sz="0" w:space="0" w:color="auto"/>
      </w:divBdr>
    </w:div>
    <w:div w:id="150676672">
      <w:bodyDiv w:val="1"/>
      <w:marLeft w:val="0"/>
      <w:marRight w:val="0"/>
      <w:marTop w:val="0"/>
      <w:marBottom w:val="0"/>
      <w:divBdr>
        <w:top w:val="none" w:sz="0" w:space="0" w:color="auto"/>
        <w:left w:val="none" w:sz="0" w:space="0" w:color="auto"/>
        <w:bottom w:val="none" w:sz="0" w:space="0" w:color="auto"/>
        <w:right w:val="none" w:sz="0" w:space="0" w:color="auto"/>
      </w:divBdr>
    </w:div>
    <w:div w:id="173959747">
      <w:bodyDiv w:val="1"/>
      <w:marLeft w:val="0"/>
      <w:marRight w:val="0"/>
      <w:marTop w:val="0"/>
      <w:marBottom w:val="0"/>
      <w:divBdr>
        <w:top w:val="none" w:sz="0" w:space="0" w:color="auto"/>
        <w:left w:val="none" w:sz="0" w:space="0" w:color="auto"/>
        <w:bottom w:val="none" w:sz="0" w:space="0" w:color="auto"/>
        <w:right w:val="none" w:sz="0" w:space="0" w:color="auto"/>
      </w:divBdr>
    </w:div>
    <w:div w:id="197280027">
      <w:bodyDiv w:val="1"/>
      <w:marLeft w:val="0"/>
      <w:marRight w:val="0"/>
      <w:marTop w:val="0"/>
      <w:marBottom w:val="0"/>
      <w:divBdr>
        <w:top w:val="none" w:sz="0" w:space="0" w:color="auto"/>
        <w:left w:val="none" w:sz="0" w:space="0" w:color="auto"/>
        <w:bottom w:val="none" w:sz="0" w:space="0" w:color="auto"/>
        <w:right w:val="none" w:sz="0" w:space="0" w:color="auto"/>
      </w:divBdr>
    </w:div>
    <w:div w:id="240410981">
      <w:bodyDiv w:val="1"/>
      <w:marLeft w:val="0"/>
      <w:marRight w:val="0"/>
      <w:marTop w:val="0"/>
      <w:marBottom w:val="0"/>
      <w:divBdr>
        <w:top w:val="none" w:sz="0" w:space="0" w:color="auto"/>
        <w:left w:val="none" w:sz="0" w:space="0" w:color="auto"/>
        <w:bottom w:val="none" w:sz="0" w:space="0" w:color="auto"/>
        <w:right w:val="none" w:sz="0" w:space="0" w:color="auto"/>
      </w:divBdr>
    </w:div>
    <w:div w:id="659968074">
      <w:bodyDiv w:val="1"/>
      <w:marLeft w:val="0"/>
      <w:marRight w:val="0"/>
      <w:marTop w:val="0"/>
      <w:marBottom w:val="0"/>
      <w:divBdr>
        <w:top w:val="none" w:sz="0" w:space="0" w:color="auto"/>
        <w:left w:val="none" w:sz="0" w:space="0" w:color="auto"/>
        <w:bottom w:val="none" w:sz="0" w:space="0" w:color="auto"/>
        <w:right w:val="none" w:sz="0" w:space="0" w:color="auto"/>
      </w:divBdr>
    </w:div>
    <w:div w:id="808744605">
      <w:bodyDiv w:val="1"/>
      <w:marLeft w:val="0"/>
      <w:marRight w:val="0"/>
      <w:marTop w:val="0"/>
      <w:marBottom w:val="0"/>
      <w:divBdr>
        <w:top w:val="none" w:sz="0" w:space="0" w:color="auto"/>
        <w:left w:val="none" w:sz="0" w:space="0" w:color="auto"/>
        <w:bottom w:val="none" w:sz="0" w:space="0" w:color="auto"/>
        <w:right w:val="none" w:sz="0" w:space="0" w:color="auto"/>
      </w:divBdr>
    </w:div>
    <w:div w:id="1051537606">
      <w:bodyDiv w:val="1"/>
      <w:marLeft w:val="0"/>
      <w:marRight w:val="0"/>
      <w:marTop w:val="0"/>
      <w:marBottom w:val="0"/>
      <w:divBdr>
        <w:top w:val="none" w:sz="0" w:space="0" w:color="auto"/>
        <w:left w:val="none" w:sz="0" w:space="0" w:color="auto"/>
        <w:bottom w:val="none" w:sz="0" w:space="0" w:color="auto"/>
        <w:right w:val="none" w:sz="0" w:space="0" w:color="auto"/>
      </w:divBdr>
    </w:div>
    <w:div w:id="1057362542">
      <w:bodyDiv w:val="1"/>
      <w:marLeft w:val="0"/>
      <w:marRight w:val="0"/>
      <w:marTop w:val="0"/>
      <w:marBottom w:val="0"/>
      <w:divBdr>
        <w:top w:val="none" w:sz="0" w:space="0" w:color="auto"/>
        <w:left w:val="none" w:sz="0" w:space="0" w:color="auto"/>
        <w:bottom w:val="none" w:sz="0" w:space="0" w:color="auto"/>
        <w:right w:val="none" w:sz="0" w:space="0" w:color="auto"/>
      </w:divBdr>
    </w:div>
    <w:div w:id="1118911700">
      <w:bodyDiv w:val="1"/>
      <w:marLeft w:val="0"/>
      <w:marRight w:val="0"/>
      <w:marTop w:val="0"/>
      <w:marBottom w:val="0"/>
      <w:divBdr>
        <w:top w:val="none" w:sz="0" w:space="0" w:color="auto"/>
        <w:left w:val="none" w:sz="0" w:space="0" w:color="auto"/>
        <w:bottom w:val="none" w:sz="0" w:space="0" w:color="auto"/>
        <w:right w:val="none" w:sz="0" w:space="0" w:color="auto"/>
      </w:divBdr>
    </w:div>
    <w:div w:id="1291977551">
      <w:bodyDiv w:val="1"/>
      <w:marLeft w:val="0"/>
      <w:marRight w:val="0"/>
      <w:marTop w:val="0"/>
      <w:marBottom w:val="0"/>
      <w:divBdr>
        <w:top w:val="none" w:sz="0" w:space="0" w:color="auto"/>
        <w:left w:val="none" w:sz="0" w:space="0" w:color="auto"/>
        <w:bottom w:val="none" w:sz="0" w:space="0" w:color="auto"/>
        <w:right w:val="none" w:sz="0" w:space="0" w:color="auto"/>
      </w:divBdr>
    </w:div>
    <w:div w:id="1307055145">
      <w:bodyDiv w:val="1"/>
      <w:marLeft w:val="0"/>
      <w:marRight w:val="0"/>
      <w:marTop w:val="0"/>
      <w:marBottom w:val="0"/>
      <w:divBdr>
        <w:top w:val="none" w:sz="0" w:space="0" w:color="auto"/>
        <w:left w:val="none" w:sz="0" w:space="0" w:color="auto"/>
        <w:bottom w:val="none" w:sz="0" w:space="0" w:color="auto"/>
        <w:right w:val="none" w:sz="0" w:space="0" w:color="auto"/>
      </w:divBdr>
    </w:div>
    <w:div w:id="1334719477">
      <w:bodyDiv w:val="1"/>
      <w:marLeft w:val="0"/>
      <w:marRight w:val="0"/>
      <w:marTop w:val="0"/>
      <w:marBottom w:val="0"/>
      <w:divBdr>
        <w:top w:val="none" w:sz="0" w:space="0" w:color="auto"/>
        <w:left w:val="none" w:sz="0" w:space="0" w:color="auto"/>
        <w:bottom w:val="none" w:sz="0" w:space="0" w:color="auto"/>
        <w:right w:val="none" w:sz="0" w:space="0" w:color="auto"/>
      </w:divBdr>
    </w:div>
    <w:div w:id="1341665539">
      <w:bodyDiv w:val="1"/>
      <w:marLeft w:val="0"/>
      <w:marRight w:val="0"/>
      <w:marTop w:val="0"/>
      <w:marBottom w:val="0"/>
      <w:divBdr>
        <w:top w:val="none" w:sz="0" w:space="0" w:color="auto"/>
        <w:left w:val="none" w:sz="0" w:space="0" w:color="auto"/>
        <w:bottom w:val="none" w:sz="0" w:space="0" w:color="auto"/>
        <w:right w:val="none" w:sz="0" w:space="0" w:color="auto"/>
      </w:divBdr>
    </w:div>
    <w:div w:id="1710497261">
      <w:bodyDiv w:val="1"/>
      <w:marLeft w:val="0"/>
      <w:marRight w:val="0"/>
      <w:marTop w:val="0"/>
      <w:marBottom w:val="0"/>
      <w:divBdr>
        <w:top w:val="none" w:sz="0" w:space="0" w:color="auto"/>
        <w:left w:val="none" w:sz="0" w:space="0" w:color="auto"/>
        <w:bottom w:val="none" w:sz="0" w:space="0" w:color="auto"/>
        <w:right w:val="none" w:sz="0" w:space="0" w:color="auto"/>
      </w:divBdr>
    </w:div>
    <w:div w:id="1723093526">
      <w:bodyDiv w:val="1"/>
      <w:marLeft w:val="0"/>
      <w:marRight w:val="0"/>
      <w:marTop w:val="0"/>
      <w:marBottom w:val="0"/>
      <w:divBdr>
        <w:top w:val="none" w:sz="0" w:space="0" w:color="auto"/>
        <w:left w:val="none" w:sz="0" w:space="0" w:color="auto"/>
        <w:bottom w:val="none" w:sz="0" w:space="0" w:color="auto"/>
        <w:right w:val="none" w:sz="0" w:space="0" w:color="auto"/>
      </w:divBdr>
    </w:div>
    <w:div w:id="1831754885">
      <w:bodyDiv w:val="1"/>
      <w:marLeft w:val="0"/>
      <w:marRight w:val="0"/>
      <w:marTop w:val="0"/>
      <w:marBottom w:val="0"/>
      <w:divBdr>
        <w:top w:val="none" w:sz="0" w:space="0" w:color="auto"/>
        <w:left w:val="none" w:sz="0" w:space="0" w:color="auto"/>
        <w:bottom w:val="none" w:sz="0" w:space="0" w:color="auto"/>
        <w:right w:val="none" w:sz="0" w:space="0" w:color="auto"/>
      </w:divBdr>
    </w:div>
    <w:div w:id="18608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ao.gov/assets/250/249967.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about-us/open-government/digital-government-strategy/fitara/paperwork-reduction-act-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A676DF886D9D548B0D5F2EFB8F7D4C3" ma:contentTypeVersion="10" ma:contentTypeDescription="Create a new document." ma:contentTypeScope="" ma:versionID="690764aa0a6d0a2b0b7543876d53d45c">
  <xsd:schema xmlns:xsd="http://www.w3.org/2001/XMLSchema" xmlns:xs="http://www.w3.org/2001/XMLSchema" xmlns:p="http://schemas.microsoft.com/office/2006/metadata/properties" xmlns:ns2="66893160-1f37-4e9d-87d3-29bf48a90458" targetNamespace="http://schemas.microsoft.com/office/2006/metadata/properties" ma:root="true" ma:fieldsID="5dd3635575be32cab142a45f762d5a2c" ns2:_="">
    <xsd:import namespace="66893160-1f37-4e9d-87d3-29bf48a9045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93160-1f37-4e9d-87d3-29bf48a904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C1E05-EA18-4451-AD34-2E82615512B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6893160-1f37-4e9d-87d3-29bf48a90458"/>
    <ds:schemaRef ds:uri="http://www.w3.org/XML/1998/namespace"/>
    <ds:schemaRef ds:uri="http://purl.org/dc/dcmitype/"/>
  </ds:schemaRefs>
</ds:datastoreItem>
</file>

<file path=customXml/itemProps2.xml><?xml version="1.0" encoding="utf-8"?>
<ds:datastoreItem xmlns:ds="http://schemas.openxmlformats.org/officeDocument/2006/customXml" ds:itemID="{72158911-5BE6-4656-B0EE-0394635F8A92}">
  <ds:schemaRefs>
    <ds:schemaRef ds:uri="http://schemas.microsoft.com/sharepoint/v3/contenttype/forms"/>
  </ds:schemaRefs>
</ds:datastoreItem>
</file>

<file path=customXml/itemProps3.xml><?xml version="1.0" encoding="utf-8"?>
<ds:datastoreItem xmlns:ds="http://schemas.openxmlformats.org/officeDocument/2006/customXml" ds:itemID="{87034773-FD64-48C3-B341-93C2FE6021A2}">
  <ds:schemaRefs>
    <ds:schemaRef ds:uri="Microsoft.SharePoint.Taxonomy.ContentTypeSync"/>
  </ds:schemaRefs>
</ds:datastoreItem>
</file>

<file path=customXml/itemProps4.xml><?xml version="1.0" encoding="utf-8"?>
<ds:datastoreItem xmlns:ds="http://schemas.openxmlformats.org/officeDocument/2006/customXml" ds:itemID="{AE63B584-41CD-4391-9133-B46225E1A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93160-1f37-4e9d-87d3-29bf48a90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030EA6-2398-476E-8336-B964D074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5197</Words>
  <Characters>29628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Ngan</dc:creator>
  <cp:keywords/>
  <dc:description/>
  <cp:lastModifiedBy>Tiffany Swygert</cp:lastModifiedBy>
  <cp:revision>3</cp:revision>
  <dcterms:created xsi:type="dcterms:W3CDTF">2020-04-22T17:07:00Z</dcterms:created>
  <dcterms:modified xsi:type="dcterms:W3CDTF">2020-04-22T17:08:00Z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0x0101009A676DF886D9D548B0D5F2EFB8F7D4C3</vt:lpwstr>
  </property>
  <property fmtid="{D5CDD505-2E9C-101B-9397-08002B2CF9AE}" pid="3" name="_NewReviewCycle">
    <vt:lpwstr/>
  </property>
  <property fmtid="{D5CDD505-2E9C-101B-9397-08002B2CF9AE}" pid="4" name="_AdHocReviewCycleID">
    <vt:i4>726280062</vt:i4>
  </property>
  <property fmtid="{D5CDD505-2E9C-101B-9397-08002B2CF9AE}" pid="5" name="_EmailSubject">
    <vt:lpwstr>Follow-up: CM and OMB 340B Survey Discussions</vt:lpwstr>
  </property>
  <property fmtid="{D5CDD505-2E9C-101B-9397-08002B2CF9AE}" pid="6" name="_AuthorEmail">
    <vt:lpwstr>Tiffany.Swygert@cms.hhs.gov</vt:lpwstr>
  </property>
  <property fmtid="{D5CDD505-2E9C-101B-9397-08002B2CF9AE}" pid="7" name="_AuthorEmailDisplayName">
    <vt:lpwstr>Swygert, Tiffany T. (CMS/CM)</vt:lpwstr>
  </property>
</Properties>
</file>