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896" w:rsidP="00C94896" w:rsidRDefault="00C94896">
      <w:pPr>
        <w:jc w:val="center"/>
        <w:rPr>
          <w:b/>
          <w:sz w:val="28"/>
          <w:szCs w:val="28"/>
        </w:rPr>
      </w:pPr>
      <w:bookmarkStart w:name="_GoBack" w:id="0"/>
      <w:bookmarkEnd w:id="0"/>
      <w:r>
        <w:rPr>
          <w:b/>
          <w:sz w:val="28"/>
          <w:szCs w:val="28"/>
        </w:rPr>
        <w:t xml:space="preserve">Attachment </w:t>
      </w:r>
      <w:r w:rsidR="00BA4551">
        <w:rPr>
          <w:b/>
          <w:sz w:val="28"/>
          <w:szCs w:val="28"/>
        </w:rPr>
        <w:t>B13 –</w:t>
      </w:r>
      <w:r>
        <w:rPr>
          <w:b/>
          <w:sz w:val="28"/>
          <w:szCs w:val="28"/>
        </w:rPr>
        <w:t xml:space="preserve"> </w:t>
      </w:r>
      <w:r w:rsidR="000E7EC7">
        <w:rPr>
          <w:b/>
          <w:sz w:val="28"/>
          <w:szCs w:val="28"/>
        </w:rPr>
        <w:t>PMHCA</w:t>
      </w:r>
      <w:r w:rsidRPr="006B5068">
        <w:rPr>
          <w:b/>
          <w:sz w:val="28"/>
          <w:szCs w:val="28"/>
        </w:rPr>
        <w:t xml:space="preserve"> </w:t>
      </w:r>
      <w:r w:rsidRPr="00D02A3B">
        <w:rPr>
          <w:b/>
          <w:sz w:val="28"/>
          <w:szCs w:val="28"/>
        </w:rPr>
        <w:t xml:space="preserve">Program </w:t>
      </w:r>
      <w:r>
        <w:rPr>
          <w:b/>
          <w:sz w:val="28"/>
          <w:szCs w:val="28"/>
        </w:rPr>
        <w:t>Implementation</w:t>
      </w:r>
      <w:r w:rsidRPr="00D02A3B">
        <w:rPr>
          <w:b/>
          <w:sz w:val="28"/>
          <w:szCs w:val="28"/>
        </w:rPr>
        <w:t xml:space="preserve"> Survey</w:t>
      </w:r>
    </w:p>
    <w:p w:rsidR="00C94896" w:rsidP="00747FC5" w:rsidRDefault="00C94896">
      <w:pPr>
        <w:jc w:val="center"/>
        <w:rPr>
          <w:b/>
          <w:sz w:val="28"/>
          <w:szCs w:val="28"/>
        </w:rPr>
      </w:pPr>
      <w:r>
        <w:rPr>
          <w:b/>
          <w:sz w:val="28"/>
          <w:szCs w:val="28"/>
        </w:rPr>
        <w:t xml:space="preserve">Pilot Test Results </w:t>
      </w:r>
    </w:p>
    <w:p w:rsidR="00C94896" w:rsidP="00747FC5" w:rsidRDefault="00C94896">
      <w:pPr>
        <w:jc w:val="center"/>
        <w:rPr>
          <w:b/>
          <w:sz w:val="28"/>
          <w:szCs w:val="28"/>
        </w:rPr>
      </w:pPr>
    </w:p>
    <w:p w:rsidR="00747FC5" w:rsidP="00747FC5" w:rsidRDefault="00747FC5">
      <w:pPr>
        <w:jc w:val="center"/>
        <w:rPr>
          <w:b/>
          <w:sz w:val="28"/>
          <w:szCs w:val="28"/>
        </w:rPr>
      </w:pPr>
      <w:r w:rsidRPr="002E4E0F">
        <w:rPr>
          <w:b/>
          <w:sz w:val="28"/>
          <w:szCs w:val="28"/>
        </w:rPr>
        <w:t>Health Resources and Services Administration</w:t>
      </w:r>
      <w:r>
        <w:rPr>
          <w:b/>
          <w:sz w:val="28"/>
          <w:szCs w:val="28"/>
        </w:rPr>
        <w:t xml:space="preserve"> (HRSA)</w:t>
      </w:r>
      <w:r w:rsidRPr="006B5068">
        <w:rPr>
          <w:b/>
          <w:sz w:val="28"/>
          <w:szCs w:val="28"/>
        </w:rPr>
        <w:t xml:space="preserve"> Evaluation of the Maternal and Child Health Bureau </w:t>
      </w:r>
      <w:r>
        <w:rPr>
          <w:b/>
          <w:sz w:val="28"/>
          <w:szCs w:val="28"/>
        </w:rPr>
        <w:t xml:space="preserve">(MCHB) </w:t>
      </w:r>
      <w:r w:rsidRPr="006B5068">
        <w:rPr>
          <w:b/>
          <w:sz w:val="28"/>
          <w:szCs w:val="28"/>
        </w:rPr>
        <w:t>Pediatric Mental Health Care Access</w:t>
      </w:r>
      <w:r>
        <w:rPr>
          <w:b/>
          <w:sz w:val="28"/>
          <w:szCs w:val="28"/>
        </w:rPr>
        <w:t xml:space="preserve"> (PMHCA)</w:t>
      </w:r>
      <w:r w:rsidRPr="006B5068">
        <w:rPr>
          <w:b/>
          <w:sz w:val="28"/>
          <w:szCs w:val="28"/>
        </w:rPr>
        <w:t xml:space="preserve"> and Screening and Treatment for Maternal Depression and Related Behavioral Disorders</w:t>
      </w:r>
      <w:r w:rsidR="00C11D2B">
        <w:rPr>
          <w:b/>
          <w:sz w:val="28"/>
          <w:szCs w:val="28"/>
        </w:rPr>
        <w:t xml:space="preserve"> (MDRBD)</w:t>
      </w:r>
      <w:r>
        <w:rPr>
          <w:b/>
          <w:sz w:val="28"/>
          <w:szCs w:val="28"/>
        </w:rPr>
        <w:t xml:space="preserve"> </w:t>
      </w:r>
      <w:r w:rsidRPr="006B5068">
        <w:rPr>
          <w:b/>
          <w:sz w:val="28"/>
          <w:szCs w:val="28"/>
        </w:rPr>
        <w:t>Programs Project</w:t>
      </w:r>
    </w:p>
    <w:p w:rsidR="006B5068" w:rsidP="00712322" w:rsidRDefault="006B5068">
      <w:pPr>
        <w:jc w:val="center"/>
        <w:rPr>
          <w:b/>
          <w:sz w:val="28"/>
          <w:szCs w:val="28"/>
        </w:rPr>
      </w:pPr>
    </w:p>
    <w:p w:rsidRPr="00C94896" w:rsidR="00C94896" w:rsidP="00C94896" w:rsidRDefault="00C94896">
      <w:pPr>
        <w:jc w:val="center"/>
      </w:pPr>
      <w:r w:rsidRPr="00C94896">
        <w:t>Note: The instruments included in this OMB package have been revised and incorporate</w:t>
      </w:r>
    </w:p>
    <w:p w:rsidRPr="00C94896" w:rsidR="00712322" w:rsidP="00C94896" w:rsidRDefault="00C94896">
      <w:pPr>
        <w:jc w:val="center"/>
      </w:pPr>
      <w:r w:rsidRPr="00C94896">
        <w:t>the pilot test results. The question numbers correspond with the instruments pilot tested.</w:t>
      </w:r>
    </w:p>
    <w:p w:rsidRPr="00712322" w:rsidR="00712322" w:rsidP="00712322" w:rsidRDefault="00712322">
      <w:pPr>
        <w:jc w:val="cente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428"/>
        <w:gridCol w:w="4428"/>
      </w:tblGrid>
      <w:tr w:rsidRPr="00DE11DE" w:rsidR="00817CF4" w:rsidTr="00443B12">
        <w:trPr>
          <w:tblHeader/>
        </w:trPr>
        <w:tc>
          <w:tcPr>
            <w:tcW w:w="4428" w:type="dxa"/>
            <w:shd w:val="clear" w:color="auto" w:fill="D9D9D9"/>
          </w:tcPr>
          <w:p w:rsidRPr="00DE11DE" w:rsidR="00817CF4" w:rsidP="00817CF4" w:rsidRDefault="00817CF4">
            <w:pPr>
              <w:jc w:val="center"/>
              <w:rPr>
                <w:b/>
                <w:sz w:val="22"/>
                <w:szCs w:val="22"/>
              </w:rPr>
            </w:pPr>
            <w:r w:rsidRPr="00DE11DE">
              <w:rPr>
                <w:b/>
                <w:sz w:val="22"/>
                <w:szCs w:val="22"/>
              </w:rPr>
              <w:t>Feedback</w:t>
            </w:r>
          </w:p>
        </w:tc>
        <w:tc>
          <w:tcPr>
            <w:tcW w:w="4428" w:type="dxa"/>
            <w:shd w:val="clear" w:color="auto" w:fill="D9D9D9"/>
          </w:tcPr>
          <w:p w:rsidRPr="00DE11DE" w:rsidR="00817CF4" w:rsidP="00817CF4" w:rsidRDefault="00817CF4">
            <w:pPr>
              <w:jc w:val="center"/>
              <w:rPr>
                <w:b/>
                <w:sz w:val="22"/>
                <w:szCs w:val="22"/>
              </w:rPr>
            </w:pPr>
            <w:r w:rsidRPr="00DE11DE">
              <w:rPr>
                <w:b/>
                <w:sz w:val="22"/>
                <w:szCs w:val="22"/>
              </w:rPr>
              <w:t xml:space="preserve">Changes Made to Instrument </w:t>
            </w:r>
          </w:p>
        </w:tc>
      </w:tr>
      <w:tr w:rsidRPr="00DE11DE" w:rsidR="00817CF4" w:rsidTr="00DE11DE">
        <w:tc>
          <w:tcPr>
            <w:tcW w:w="4428" w:type="dxa"/>
            <w:shd w:val="clear" w:color="auto" w:fill="auto"/>
          </w:tcPr>
          <w:p w:rsidRPr="00A8621B" w:rsidR="00817CF4" w:rsidP="00817CF4" w:rsidRDefault="00817CF4">
            <w:pPr>
              <w:rPr>
                <w:bCs/>
                <w:sz w:val="22"/>
                <w:szCs w:val="22"/>
              </w:rPr>
            </w:pPr>
            <w:r w:rsidRPr="00A8621B">
              <w:rPr>
                <w:bCs/>
                <w:sz w:val="22"/>
                <w:szCs w:val="22"/>
              </w:rPr>
              <w:t>Time to complete:</w:t>
            </w:r>
          </w:p>
          <w:p w:rsidR="00817CF4" w:rsidP="00817CF4" w:rsidRDefault="00817CF4">
            <w:pPr>
              <w:numPr>
                <w:ilvl w:val="0"/>
                <w:numId w:val="2"/>
              </w:numPr>
              <w:rPr>
                <w:bCs/>
                <w:sz w:val="22"/>
                <w:szCs w:val="22"/>
              </w:rPr>
            </w:pPr>
            <w:r w:rsidRPr="00A8621B">
              <w:rPr>
                <w:bCs/>
                <w:sz w:val="22"/>
                <w:szCs w:val="22"/>
              </w:rPr>
              <w:t>12 minutes</w:t>
            </w:r>
          </w:p>
          <w:p w:rsidRPr="008656FF" w:rsidR="00817CF4" w:rsidP="00817CF4" w:rsidRDefault="00817CF4">
            <w:pPr>
              <w:numPr>
                <w:ilvl w:val="0"/>
                <w:numId w:val="2"/>
              </w:numPr>
              <w:rPr>
                <w:bCs/>
                <w:sz w:val="22"/>
                <w:szCs w:val="22"/>
              </w:rPr>
            </w:pPr>
            <w:r>
              <w:rPr>
                <w:bCs/>
                <w:sz w:val="22"/>
                <w:szCs w:val="22"/>
              </w:rPr>
              <w:t>14 minutes</w:t>
            </w:r>
          </w:p>
        </w:tc>
        <w:tc>
          <w:tcPr>
            <w:tcW w:w="4428" w:type="dxa"/>
            <w:shd w:val="clear" w:color="auto" w:fill="auto"/>
          </w:tcPr>
          <w:p w:rsidRPr="00817CF4" w:rsidR="00817CF4" w:rsidP="00817CF4" w:rsidRDefault="00817CF4">
            <w:pPr>
              <w:rPr>
                <w:bCs/>
                <w:sz w:val="22"/>
                <w:szCs w:val="22"/>
              </w:rPr>
            </w:pPr>
            <w:r w:rsidRPr="00817CF4">
              <w:rPr>
                <w:bCs/>
                <w:sz w:val="22"/>
                <w:szCs w:val="22"/>
              </w:rPr>
              <w:t xml:space="preserve">Projected time to complete the survey has been changed to </w:t>
            </w:r>
            <w:r w:rsidR="00DE167F">
              <w:rPr>
                <w:bCs/>
                <w:sz w:val="22"/>
                <w:szCs w:val="22"/>
              </w:rPr>
              <w:t>20</w:t>
            </w:r>
            <w:r w:rsidRPr="00817CF4">
              <w:rPr>
                <w:bCs/>
                <w:sz w:val="22"/>
                <w:szCs w:val="22"/>
              </w:rPr>
              <w:t xml:space="preserve"> minutes.</w:t>
            </w:r>
          </w:p>
        </w:tc>
      </w:tr>
      <w:tr w:rsidRPr="00DE11DE" w:rsidR="00817CF4" w:rsidTr="00DE11DE">
        <w:tc>
          <w:tcPr>
            <w:tcW w:w="4428" w:type="dxa"/>
            <w:shd w:val="clear" w:color="auto" w:fill="auto"/>
          </w:tcPr>
          <w:p w:rsidRPr="002E6122" w:rsidR="00817CF4" w:rsidP="00D440F3" w:rsidRDefault="00817CF4">
            <w:pPr>
              <w:rPr>
                <w:bCs/>
                <w:sz w:val="22"/>
                <w:szCs w:val="22"/>
              </w:rPr>
            </w:pPr>
            <w:r w:rsidRPr="00D440F3">
              <w:rPr>
                <w:b/>
                <w:sz w:val="22"/>
                <w:szCs w:val="22"/>
              </w:rPr>
              <w:t>General Comment</w:t>
            </w:r>
            <w:r w:rsidRPr="00D440F3" w:rsidR="00D440F3">
              <w:rPr>
                <w:b/>
                <w:sz w:val="22"/>
                <w:szCs w:val="22"/>
              </w:rPr>
              <w:t>:</w:t>
            </w:r>
            <w:r w:rsidR="00D440F3">
              <w:rPr>
                <w:bCs/>
                <w:sz w:val="22"/>
                <w:szCs w:val="22"/>
              </w:rPr>
              <w:t xml:space="preserve"> </w:t>
            </w:r>
            <w:r w:rsidRPr="00A8621B">
              <w:rPr>
                <w:bCs/>
                <w:sz w:val="22"/>
                <w:szCs w:val="22"/>
              </w:rPr>
              <w:t xml:space="preserve">I think the questions are </w:t>
            </w:r>
            <w:r w:rsidRPr="00F14098">
              <w:rPr>
                <w:bCs/>
                <w:sz w:val="22"/>
                <w:szCs w:val="22"/>
              </w:rPr>
              <w:t>clearly written. In some cases, I think concepts may need to be defined.</w:t>
            </w:r>
            <w:r w:rsidRPr="00DE6040">
              <w:rPr>
                <w:bCs/>
                <w:sz w:val="22"/>
                <w:szCs w:val="22"/>
              </w:rPr>
              <w:t xml:space="preserve"> </w:t>
            </w:r>
          </w:p>
        </w:tc>
        <w:tc>
          <w:tcPr>
            <w:tcW w:w="4428" w:type="dxa"/>
            <w:shd w:val="clear" w:color="auto" w:fill="auto"/>
          </w:tcPr>
          <w:p w:rsidRPr="00DE11DE" w:rsidR="00817CF4" w:rsidP="00817CF4" w:rsidRDefault="00F14098">
            <w:pPr>
              <w:rPr>
                <w:bCs/>
                <w:sz w:val="22"/>
                <w:szCs w:val="22"/>
              </w:rPr>
            </w:pPr>
            <w:r>
              <w:rPr>
                <w:bCs/>
                <w:sz w:val="22"/>
                <w:szCs w:val="22"/>
              </w:rPr>
              <w:t>Reviewed all instruments for language related to concepts and added clarifying language, as appropriate.</w:t>
            </w:r>
          </w:p>
        </w:tc>
      </w:tr>
      <w:tr w:rsidRPr="00DE11DE" w:rsidR="002E6122" w:rsidTr="00DE11DE">
        <w:tc>
          <w:tcPr>
            <w:tcW w:w="4428" w:type="dxa"/>
            <w:shd w:val="clear" w:color="auto" w:fill="auto"/>
          </w:tcPr>
          <w:p w:rsidRPr="00DE11DE" w:rsidR="002E6122" w:rsidP="002E6122" w:rsidRDefault="002E6122">
            <w:pPr>
              <w:rPr>
                <w:bCs/>
                <w:sz w:val="22"/>
                <w:szCs w:val="22"/>
              </w:rPr>
            </w:pPr>
            <w:r w:rsidRPr="00D440F3">
              <w:rPr>
                <w:b/>
                <w:sz w:val="22"/>
                <w:szCs w:val="22"/>
              </w:rPr>
              <w:t>General Comment</w:t>
            </w:r>
            <w:r>
              <w:rPr>
                <w:bCs/>
                <w:sz w:val="22"/>
                <w:szCs w:val="22"/>
              </w:rPr>
              <w:t xml:space="preserve">: </w:t>
            </w:r>
            <w:r w:rsidRPr="00DE6040">
              <w:rPr>
                <w:bCs/>
                <w:sz w:val="22"/>
                <w:szCs w:val="22"/>
              </w:rPr>
              <w:t xml:space="preserve">Overall the questions were clear and in a logical format. The choices provided were also clear and easy to understand. Prior to the questions, on page 2 of the survey, the final </w:t>
            </w:r>
            <w:r w:rsidRPr="002E6122">
              <w:rPr>
                <w:bCs/>
                <w:sz w:val="22"/>
                <w:szCs w:val="22"/>
              </w:rPr>
              <w:t>paragraph discusses confidentiality. As I read it from the viewpoint of a Project Director, I wondered if HRSA would see my responses or only JBS. Perhaps that could be made clearer.</w:t>
            </w:r>
          </w:p>
        </w:tc>
        <w:tc>
          <w:tcPr>
            <w:tcW w:w="4428" w:type="dxa"/>
            <w:shd w:val="clear" w:color="auto" w:fill="auto"/>
          </w:tcPr>
          <w:p w:rsidRPr="00DE11DE" w:rsidR="002E6122" w:rsidP="00817CF4" w:rsidRDefault="002E6122">
            <w:pPr>
              <w:rPr>
                <w:bCs/>
                <w:sz w:val="22"/>
                <w:szCs w:val="22"/>
              </w:rPr>
            </w:pPr>
            <w:r>
              <w:rPr>
                <w:bCs/>
                <w:sz w:val="22"/>
                <w:szCs w:val="22"/>
              </w:rPr>
              <w:t>Added clarifying language.</w:t>
            </w:r>
          </w:p>
        </w:tc>
      </w:tr>
      <w:tr w:rsidRPr="00DE11DE" w:rsidR="00D440F3" w:rsidTr="0010512E">
        <w:tc>
          <w:tcPr>
            <w:tcW w:w="4428" w:type="dxa"/>
            <w:shd w:val="clear" w:color="auto" w:fill="auto"/>
          </w:tcPr>
          <w:p w:rsidRPr="00DE11DE" w:rsidR="00D440F3" w:rsidP="00D440F3" w:rsidRDefault="00D440F3">
            <w:pPr>
              <w:rPr>
                <w:bCs/>
                <w:sz w:val="22"/>
                <w:szCs w:val="22"/>
              </w:rPr>
            </w:pPr>
            <w:r w:rsidRPr="00D440F3">
              <w:rPr>
                <w:b/>
                <w:sz w:val="22"/>
                <w:szCs w:val="22"/>
              </w:rPr>
              <w:t>Format:</w:t>
            </w:r>
            <w:r>
              <w:rPr>
                <w:bCs/>
                <w:sz w:val="22"/>
                <w:szCs w:val="22"/>
              </w:rPr>
              <w:t xml:space="preserve"> </w:t>
            </w:r>
            <w:r w:rsidRPr="00A8621B">
              <w:rPr>
                <w:bCs/>
                <w:sz w:val="22"/>
                <w:szCs w:val="22"/>
              </w:rPr>
              <w:t>The directions about when to skip questions are very clear. The questions have been broken down into manageable pieces.</w:t>
            </w:r>
          </w:p>
        </w:tc>
        <w:tc>
          <w:tcPr>
            <w:tcW w:w="4428" w:type="dxa"/>
            <w:shd w:val="clear" w:color="auto" w:fill="auto"/>
          </w:tcPr>
          <w:p w:rsidRPr="00DE11DE" w:rsidR="00D440F3" w:rsidP="00D440F3" w:rsidRDefault="00D440F3">
            <w:pPr>
              <w:rPr>
                <w:bCs/>
                <w:sz w:val="22"/>
                <w:szCs w:val="22"/>
              </w:rPr>
            </w:pPr>
            <w:r>
              <w:rPr>
                <w:bCs/>
                <w:sz w:val="22"/>
                <w:szCs w:val="22"/>
              </w:rPr>
              <w:t>N/A—no changes required.</w:t>
            </w:r>
          </w:p>
        </w:tc>
      </w:tr>
      <w:tr w:rsidRPr="00DE11DE" w:rsidR="00D440F3" w:rsidTr="00DE11DE">
        <w:tc>
          <w:tcPr>
            <w:tcW w:w="4428" w:type="dxa"/>
            <w:shd w:val="clear" w:color="auto" w:fill="auto"/>
          </w:tcPr>
          <w:p w:rsidRPr="00DE11DE" w:rsidR="00D440F3" w:rsidP="00D440F3" w:rsidRDefault="00D440F3">
            <w:pPr>
              <w:rPr>
                <w:bCs/>
                <w:sz w:val="22"/>
                <w:szCs w:val="22"/>
              </w:rPr>
            </w:pPr>
            <w:r w:rsidRPr="00D440F3">
              <w:rPr>
                <w:b/>
                <w:sz w:val="22"/>
                <w:szCs w:val="22"/>
              </w:rPr>
              <w:t>Format:</w:t>
            </w:r>
            <w:r>
              <w:rPr>
                <w:bCs/>
                <w:sz w:val="22"/>
                <w:szCs w:val="22"/>
              </w:rPr>
              <w:t xml:space="preserve"> </w:t>
            </w:r>
            <w:r w:rsidRPr="00DE6040">
              <w:rPr>
                <w:bCs/>
                <w:sz w:val="22"/>
                <w:szCs w:val="22"/>
              </w:rPr>
              <w:t xml:space="preserve">The format was clear, logical and easy to follow. Providing responses in the charts worked well. My </w:t>
            </w:r>
            <w:r w:rsidRPr="00F14098">
              <w:rPr>
                <w:bCs/>
                <w:sz w:val="22"/>
                <w:szCs w:val="22"/>
              </w:rPr>
              <w:t>only concern is how answers will be marked. Will there be a fillable box that will be marked with an X when the respondent clicks an answer? Or will the format remain as it is now with the little</w:t>
            </w:r>
            <w:r w:rsidRPr="00DE6040">
              <w:rPr>
                <w:bCs/>
                <w:sz w:val="22"/>
                <w:szCs w:val="22"/>
              </w:rPr>
              <w:t xml:space="preserve"> circles in front of each response? When I completed the survey putting an X in front of the little circles, it messed up the formatting a bit and didn’t look clean.</w:t>
            </w:r>
          </w:p>
        </w:tc>
        <w:tc>
          <w:tcPr>
            <w:tcW w:w="4428" w:type="dxa"/>
            <w:shd w:val="clear" w:color="auto" w:fill="auto"/>
          </w:tcPr>
          <w:p w:rsidRPr="00DE11DE" w:rsidR="00D440F3" w:rsidP="00D440F3" w:rsidRDefault="00D440F3">
            <w:pPr>
              <w:rPr>
                <w:bCs/>
                <w:sz w:val="22"/>
                <w:szCs w:val="22"/>
              </w:rPr>
            </w:pPr>
            <w:r>
              <w:rPr>
                <w:bCs/>
                <w:sz w:val="22"/>
                <w:szCs w:val="22"/>
              </w:rPr>
              <w:t>No change made. Responses will show as filled when a response is selected.</w:t>
            </w:r>
          </w:p>
        </w:tc>
      </w:tr>
      <w:tr w:rsidRPr="00DE11DE" w:rsidR="00D440F3" w:rsidTr="00DE11DE">
        <w:tc>
          <w:tcPr>
            <w:tcW w:w="4428" w:type="dxa"/>
            <w:shd w:val="clear" w:color="auto" w:fill="auto"/>
          </w:tcPr>
          <w:p w:rsidRPr="00DE6040" w:rsidR="00D440F3" w:rsidP="00D440F3" w:rsidRDefault="00D440F3">
            <w:pPr>
              <w:rPr>
                <w:bCs/>
                <w:sz w:val="22"/>
                <w:szCs w:val="22"/>
              </w:rPr>
            </w:pPr>
            <w:r w:rsidRPr="00D440F3">
              <w:rPr>
                <w:b/>
                <w:sz w:val="22"/>
                <w:szCs w:val="22"/>
              </w:rPr>
              <w:t xml:space="preserve">Question 4: </w:t>
            </w:r>
            <w:r w:rsidRPr="00A8621B">
              <w:rPr>
                <w:bCs/>
                <w:sz w:val="22"/>
                <w:szCs w:val="22"/>
              </w:rPr>
              <w:t>I think the table format works well. I think the breakdown in number and FTE is clear.</w:t>
            </w:r>
          </w:p>
        </w:tc>
        <w:tc>
          <w:tcPr>
            <w:tcW w:w="4428" w:type="dxa"/>
            <w:shd w:val="clear" w:color="auto" w:fill="auto"/>
          </w:tcPr>
          <w:p w:rsidRPr="00DE11DE" w:rsidR="00D440F3" w:rsidP="00D440F3" w:rsidRDefault="00D440F3">
            <w:pPr>
              <w:rPr>
                <w:bCs/>
                <w:sz w:val="22"/>
                <w:szCs w:val="22"/>
              </w:rPr>
            </w:pPr>
            <w:r>
              <w:rPr>
                <w:bCs/>
                <w:sz w:val="22"/>
                <w:szCs w:val="22"/>
              </w:rPr>
              <w:t>N/A—no changes required.</w:t>
            </w:r>
          </w:p>
        </w:tc>
      </w:tr>
      <w:tr w:rsidRPr="00DE11DE" w:rsidR="00D440F3" w:rsidTr="0010512E">
        <w:tc>
          <w:tcPr>
            <w:tcW w:w="4428" w:type="dxa"/>
            <w:shd w:val="clear" w:color="auto" w:fill="auto"/>
          </w:tcPr>
          <w:p w:rsidRPr="00DE6040" w:rsidR="00D440F3" w:rsidP="00D440F3" w:rsidRDefault="00D440F3">
            <w:pPr>
              <w:rPr>
                <w:bCs/>
                <w:sz w:val="22"/>
                <w:szCs w:val="22"/>
              </w:rPr>
            </w:pPr>
            <w:r w:rsidRPr="00D440F3">
              <w:rPr>
                <w:b/>
                <w:sz w:val="22"/>
                <w:szCs w:val="22"/>
              </w:rPr>
              <w:t>Question 4:</w:t>
            </w:r>
            <w:r>
              <w:rPr>
                <w:bCs/>
                <w:sz w:val="22"/>
                <w:szCs w:val="22"/>
              </w:rPr>
              <w:t xml:space="preserve"> </w:t>
            </w:r>
            <w:r w:rsidRPr="00DE6040">
              <w:rPr>
                <w:bCs/>
                <w:sz w:val="22"/>
                <w:szCs w:val="22"/>
              </w:rPr>
              <w:t xml:space="preserve">This question and related chart were a little confusing to </w:t>
            </w:r>
            <w:r w:rsidRPr="00B72090">
              <w:rPr>
                <w:bCs/>
                <w:sz w:val="22"/>
                <w:szCs w:val="22"/>
              </w:rPr>
              <w:t>me. If I have</w:t>
            </w:r>
            <w:r w:rsidRPr="002C372C">
              <w:rPr>
                <w:bCs/>
                <w:sz w:val="22"/>
                <w:szCs w:val="22"/>
              </w:rPr>
              <w:t xml:space="preserve"> two psychiatrists, one at 1 FTE and one at .5 FTE </w:t>
            </w:r>
            <w:r w:rsidRPr="002C372C">
              <w:rPr>
                <w:bCs/>
                <w:sz w:val="22"/>
                <w:szCs w:val="22"/>
              </w:rPr>
              <w:lastRenderedPageBreak/>
              <w:t>can I insert two lines to explain this? Perhaps providing an example in the chart would help.</w:t>
            </w:r>
          </w:p>
        </w:tc>
        <w:tc>
          <w:tcPr>
            <w:tcW w:w="4428" w:type="dxa"/>
            <w:shd w:val="clear" w:color="auto" w:fill="auto"/>
          </w:tcPr>
          <w:p w:rsidRPr="00DE11DE" w:rsidR="00D440F3" w:rsidP="0010512E" w:rsidRDefault="00D440F3">
            <w:pPr>
              <w:rPr>
                <w:bCs/>
                <w:sz w:val="22"/>
                <w:szCs w:val="22"/>
              </w:rPr>
            </w:pPr>
            <w:r>
              <w:rPr>
                <w:bCs/>
                <w:sz w:val="22"/>
                <w:szCs w:val="22"/>
              </w:rPr>
              <w:lastRenderedPageBreak/>
              <w:t>An example has been added to the question for clarification.</w:t>
            </w:r>
          </w:p>
        </w:tc>
      </w:tr>
      <w:tr w:rsidRPr="00DE11DE" w:rsidR="00D440F3" w:rsidTr="00DE11DE">
        <w:tc>
          <w:tcPr>
            <w:tcW w:w="4428" w:type="dxa"/>
            <w:shd w:val="clear" w:color="auto" w:fill="auto"/>
          </w:tcPr>
          <w:p w:rsidRPr="002C372C" w:rsidR="00D440F3" w:rsidP="00D440F3" w:rsidRDefault="00D440F3">
            <w:pPr>
              <w:rPr>
                <w:bCs/>
                <w:sz w:val="22"/>
                <w:szCs w:val="22"/>
              </w:rPr>
            </w:pPr>
            <w:r w:rsidRPr="00D440F3">
              <w:rPr>
                <w:b/>
                <w:sz w:val="22"/>
                <w:szCs w:val="22"/>
              </w:rPr>
              <w:t>Questions 11 and 12:</w:t>
            </w:r>
            <w:r>
              <w:rPr>
                <w:bCs/>
                <w:sz w:val="22"/>
                <w:szCs w:val="22"/>
              </w:rPr>
              <w:t xml:space="preserve"> </w:t>
            </w:r>
            <w:r w:rsidRPr="002C372C">
              <w:rPr>
                <w:bCs/>
                <w:sz w:val="22"/>
                <w:szCs w:val="22"/>
              </w:rPr>
              <w:t>For question 11 - you may want to spell out CME/CE credits. I am wondering if you may want to provide some examples for each of the options listed to help people think through the facilitators. I also wonder if it may be helpful to have an open-ended response category for folks to write down their own experience.</w:t>
            </w:r>
          </w:p>
        </w:tc>
        <w:tc>
          <w:tcPr>
            <w:tcW w:w="4428" w:type="dxa"/>
            <w:shd w:val="clear" w:color="auto" w:fill="auto"/>
          </w:tcPr>
          <w:p w:rsidRPr="00DE11DE" w:rsidR="00D440F3" w:rsidP="00D440F3" w:rsidRDefault="00D440F3">
            <w:pPr>
              <w:rPr>
                <w:bCs/>
                <w:sz w:val="22"/>
                <w:szCs w:val="22"/>
              </w:rPr>
            </w:pPr>
            <w:r>
              <w:rPr>
                <w:bCs/>
                <w:sz w:val="22"/>
                <w:szCs w:val="22"/>
              </w:rPr>
              <w:t>Added clarifying language for CME/CE to facilitate readability. Open-ended response option is already included.</w:t>
            </w:r>
          </w:p>
        </w:tc>
      </w:tr>
      <w:tr w:rsidRPr="00DE11DE" w:rsidR="00D440F3" w:rsidTr="00DE11DE">
        <w:tc>
          <w:tcPr>
            <w:tcW w:w="4428" w:type="dxa"/>
            <w:shd w:val="clear" w:color="auto" w:fill="auto"/>
          </w:tcPr>
          <w:p w:rsidRPr="002C372C" w:rsidR="00D440F3" w:rsidP="00D440F3" w:rsidRDefault="00D440F3">
            <w:pPr>
              <w:rPr>
                <w:bCs/>
                <w:sz w:val="22"/>
                <w:szCs w:val="22"/>
              </w:rPr>
            </w:pPr>
            <w:r w:rsidRPr="00D440F3">
              <w:rPr>
                <w:b/>
                <w:sz w:val="22"/>
                <w:szCs w:val="22"/>
              </w:rPr>
              <w:t>Question 21:</w:t>
            </w:r>
            <w:r>
              <w:rPr>
                <w:bCs/>
                <w:sz w:val="22"/>
                <w:szCs w:val="22"/>
              </w:rPr>
              <w:t xml:space="preserve"> </w:t>
            </w:r>
            <w:r w:rsidRPr="002C372C">
              <w:rPr>
                <w:bCs/>
                <w:sz w:val="22"/>
                <w:szCs w:val="22"/>
              </w:rPr>
              <w:t>I'm not sure if brochures and briefs should be grouped together or if posters and infographics should be grouped together. Also, do you want to find out which of the promotional materials was used with which audience.</w:t>
            </w:r>
          </w:p>
        </w:tc>
        <w:tc>
          <w:tcPr>
            <w:tcW w:w="4428" w:type="dxa"/>
            <w:shd w:val="clear" w:color="auto" w:fill="auto"/>
          </w:tcPr>
          <w:p w:rsidRPr="00DE11DE" w:rsidR="00D440F3" w:rsidP="00D440F3" w:rsidRDefault="00D440F3">
            <w:pPr>
              <w:rPr>
                <w:bCs/>
                <w:sz w:val="22"/>
                <w:szCs w:val="22"/>
              </w:rPr>
            </w:pPr>
            <w:r>
              <w:rPr>
                <w:bCs/>
                <w:sz w:val="22"/>
                <w:szCs w:val="22"/>
              </w:rPr>
              <w:t>Response options requested by HRSA, as such no change made.</w:t>
            </w:r>
          </w:p>
        </w:tc>
      </w:tr>
      <w:tr w:rsidRPr="00DE11DE" w:rsidR="00D440F3" w:rsidTr="00DE11DE">
        <w:tc>
          <w:tcPr>
            <w:tcW w:w="4428" w:type="dxa"/>
            <w:shd w:val="clear" w:color="auto" w:fill="auto"/>
          </w:tcPr>
          <w:p w:rsidRPr="00DE11DE" w:rsidR="00D440F3" w:rsidP="00D440F3" w:rsidRDefault="00D440F3">
            <w:pPr>
              <w:rPr>
                <w:bCs/>
                <w:sz w:val="22"/>
                <w:szCs w:val="22"/>
              </w:rPr>
            </w:pPr>
            <w:r w:rsidRPr="00D440F3">
              <w:rPr>
                <w:b/>
                <w:sz w:val="22"/>
                <w:szCs w:val="22"/>
              </w:rPr>
              <w:t>Question 25:</w:t>
            </w:r>
            <w:r>
              <w:rPr>
                <w:bCs/>
                <w:sz w:val="22"/>
                <w:szCs w:val="22"/>
              </w:rPr>
              <w:t xml:space="preserve"> </w:t>
            </w:r>
            <w:r w:rsidRPr="00A8621B">
              <w:rPr>
                <w:bCs/>
                <w:sz w:val="22"/>
                <w:szCs w:val="22"/>
              </w:rPr>
              <w:t>You may want to define "formal plan" Are you actually getting at whether the plan has been written down or something else?</w:t>
            </w:r>
          </w:p>
        </w:tc>
        <w:tc>
          <w:tcPr>
            <w:tcW w:w="4428" w:type="dxa"/>
            <w:shd w:val="clear" w:color="auto" w:fill="auto"/>
          </w:tcPr>
          <w:p w:rsidRPr="00DE11DE" w:rsidR="00D440F3" w:rsidP="00D440F3" w:rsidRDefault="00D440F3">
            <w:pPr>
              <w:rPr>
                <w:bCs/>
                <w:sz w:val="22"/>
                <w:szCs w:val="22"/>
              </w:rPr>
            </w:pPr>
            <w:r>
              <w:rPr>
                <w:bCs/>
                <w:sz w:val="22"/>
                <w:szCs w:val="22"/>
              </w:rPr>
              <w:t>The word “formal” has been removed to avoid any confusion.</w:t>
            </w:r>
          </w:p>
        </w:tc>
      </w:tr>
      <w:tr w:rsidRPr="00DE11DE" w:rsidR="00D440F3" w:rsidTr="00DE11DE">
        <w:tc>
          <w:tcPr>
            <w:tcW w:w="4428" w:type="dxa"/>
            <w:shd w:val="clear" w:color="auto" w:fill="auto"/>
          </w:tcPr>
          <w:p w:rsidRPr="00DE11DE" w:rsidR="00D440F3" w:rsidP="00D440F3" w:rsidRDefault="00D440F3">
            <w:pPr>
              <w:tabs>
                <w:tab w:val="center" w:pos="2106"/>
              </w:tabs>
              <w:rPr>
                <w:bCs/>
                <w:sz w:val="22"/>
                <w:szCs w:val="22"/>
              </w:rPr>
            </w:pPr>
            <w:r w:rsidRPr="00D440F3">
              <w:rPr>
                <w:b/>
                <w:sz w:val="22"/>
                <w:szCs w:val="22"/>
              </w:rPr>
              <w:t>Question 29:</w:t>
            </w:r>
            <w:r>
              <w:rPr>
                <w:bCs/>
                <w:sz w:val="22"/>
                <w:szCs w:val="22"/>
              </w:rPr>
              <w:t xml:space="preserve"> </w:t>
            </w:r>
            <w:r w:rsidRPr="00DE6040">
              <w:rPr>
                <w:bCs/>
                <w:sz w:val="22"/>
                <w:szCs w:val="22"/>
              </w:rPr>
              <w:t>The wording of this question was confusing to me and I had to reread it 2-3 times to understand what was being asked. I think it might be clearer if you simply eliminate the word “needs” from the question. “Will your PMHCA program require any of the following evaluation capacity-building support or technical assistance in the upcoming year?”</w:t>
            </w:r>
          </w:p>
        </w:tc>
        <w:tc>
          <w:tcPr>
            <w:tcW w:w="4428" w:type="dxa"/>
            <w:shd w:val="clear" w:color="auto" w:fill="auto"/>
          </w:tcPr>
          <w:p w:rsidRPr="00DE11DE" w:rsidR="00D440F3" w:rsidP="00D440F3" w:rsidRDefault="00D440F3">
            <w:pPr>
              <w:rPr>
                <w:bCs/>
                <w:sz w:val="22"/>
                <w:szCs w:val="22"/>
              </w:rPr>
            </w:pPr>
            <w:r>
              <w:rPr>
                <w:bCs/>
                <w:sz w:val="22"/>
                <w:szCs w:val="22"/>
              </w:rPr>
              <w:t>This change has been made to facilitate readability.</w:t>
            </w:r>
          </w:p>
        </w:tc>
      </w:tr>
    </w:tbl>
    <w:p w:rsidRPr="00E37F9A" w:rsidR="00E37F9A" w:rsidP="00C94896" w:rsidRDefault="00E37F9A">
      <w:pPr>
        <w:jc w:val="center"/>
        <w:rPr>
          <w:i/>
        </w:rPr>
      </w:pPr>
    </w:p>
    <w:sectPr w:rsidRPr="00E37F9A" w:rsidR="00E37F9A">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475B" w:rsidRDefault="00E6475B">
      <w:r>
        <w:separator/>
      </w:r>
    </w:p>
  </w:endnote>
  <w:endnote w:type="continuationSeparator" w:id="0">
    <w:p w:rsidR="00E6475B" w:rsidRDefault="00E64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5E7D" w:rsidRDefault="00F95E7D" w:rsidP="008B7E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95E7D" w:rsidRDefault="00F95E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5E7D" w:rsidRDefault="00F95E7D" w:rsidP="008B7E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A38C5">
      <w:rPr>
        <w:rStyle w:val="PageNumber"/>
        <w:noProof/>
      </w:rPr>
      <w:t>2</w:t>
    </w:r>
    <w:r>
      <w:rPr>
        <w:rStyle w:val="PageNumber"/>
      </w:rPr>
      <w:fldChar w:fldCharType="end"/>
    </w:r>
  </w:p>
  <w:p w:rsidR="00F95E7D" w:rsidRDefault="00F95E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475B" w:rsidRDefault="00E6475B">
      <w:r>
        <w:separator/>
      </w:r>
    </w:p>
  </w:footnote>
  <w:footnote w:type="continuationSeparator" w:id="0">
    <w:p w:rsidR="00E6475B" w:rsidRDefault="00E647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2FCD"/>
    <w:multiLevelType w:val="hybridMultilevel"/>
    <w:tmpl w:val="4086B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727EA"/>
    <w:multiLevelType w:val="hybridMultilevel"/>
    <w:tmpl w:val="F4EA4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863760"/>
    <w:multiLevelType w:val="hybridMultilevel"/>
    <w:tmpl w:val="C57E09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2012B37"/>
    <w:multiLevelType w:val="hybridMultilevel"/>
    <w:tmpl w:val="4B321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655FF7"/>
    <w:multiLevelType w:val="hybridMultilevel"/>
    <w:tmpl w:val="9FFAC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695D"/>
    <w:rsid w:val="00012299"/>
    <w:rsid w:val="00052053"/>
    <w:rsid w:val="000E1650"/>
    <w:rsid w:val="000E7EC7"/>
    <w:rsid w:val="0010512E"/>
    <w:rsid w:val="00126514"/>
    <w:rsid w:val="00131B04"/>
    <w:rsid w:val="001359AC"/>
    <w:rsid w:val="00144D0B"/>
    <w:rsid w:val="001D37E9"/>
    <w:rsid w:val="00253663"/>
    <w:rsid w:val="002B68B1"/>
    <w:rsid w:val="002C372C"/>
    <w:rsid w:val="002E4E0F"/>
    <w:rsid w:val="002E6122"/>
    <w:rsid w:val="002F53B8"/>
    <w:rsid w:val="003026EF"/>
    <w:rsid w:val="0033271E"/>
    <w:rsid w:val="0033629A"/>
    <w:rsid w:val="003A5F42"/>
    <w:rsid w:val="004276F5"/>
    <w:rsid w:val="00432DC2"/>
    <w:rsid w:val="00443B12"/>
    <w:rsid w:val="004540F0"/>
    <w:rsid w:val="004D61AE"/>
    <w:rsid w:val="005F64F7"/>
    <w:rsid w:val="00602F2A"/>
    <w:rsid w:val="00603F92"/>
    <w:rsid w:val="00672755"/>
    <w:rsid w:val="006B5068"/>
    <w:rsid w:val="00712322"/>
    <w:rsid w:val="007336FD"/>
    <w:rsid w:val="00747FC5"/>
    <w:rsid w:val="007D794E"/>
    <w:rsid w:val="007E486E"/>
    <w:rsid w:val="00801D2C"/>
    <w:rsid w:val="00817CF4"/>
    <w:rsid w:val="008558B9"/>
    <w:rsid w:val="008656FF"/>
    <w:rsid w:val="008A0AF5"/>
    <w:rsid w:val="008B60D0"/>
    <w:rsid w:val="008B7E84"/>
    <w:rsid w:val="00911E50"/>
    <w:rsid w:val="00915DBA"/>
    <w:rsid w:val="00926A82"/>
    <w:rsid w:val="0094423E"/>
    <w:rsid w:val="00971FDF"/>
    <w:rsid w:val="00980B32"/>
    <w:rsid w:val="009A4F53"/>
    <w:rsid w:val="00A8048B"/>
    <w:rsid w:val="00A8621B"/>
    <w:rsid w:val="00AD0F83"/>
    <w:rsid w:val="00B72090"/>
    <w:rsid w:val="00BA1676"/>
    <w:rsid w:val="00BA4551"/>
    <w:rsid w:val="00BE3EFB"/>
    <w:rsid w:val="00BF302C"/>
    <w:rsid w:val="00C11D2B"/>
    <w:rsid w:val="00C15A3B"/>
    <w:rsid w:val="00C2103B"/>
    <w:rsid w:val="00C5425B"/>
    <w:rsid w:val="00C92FCF"/>
    <w:rsid w:val="00C94896"/>
    <w:rsid w:val="00CA17E9"/>
    <w:rsid w:val="00CA257D"/>
    <w:rsid w:val="00CA695D"/>
    <w:rsid w:val="00D014EC"/>
    <w:rsid w:val="00D02A3B"/>
    <w:rsid w:val="00D440F3"/>
    <w:rsid w:val="00D55FB3"/>
    <w:rsid w:val="00D67275"/>
    <w:rsid w:val="00D83DC2"/>
    <w:rsid w:val="00D93A79"/>
    <w:rsid w:val="00DA3A7F"/>
    <w:rsid w:val="00DE11DE"/>
    <w:rsid w:val="00DE167F"/>
    <w:rsid w:val="00DE6040"/>
    <w:rsid w:val="00E37F9A"/>
    <w:rsid w:val="00E6475B"/>
    <w:rsid w:val="00ED47B0"/>
    <w:rsid w:val="00F14098"/>
    <w:rsid w:val="00F144E2"/>
    <w:rsid w:val="00F95E7D"/>
    <w:rsid w:val="00FA38C5"/>
    <w:rsid w:val="00FA6265"/>
    <w:rsid w:val="00FB3D0D"/>
    <w:rsid w:val="00FB7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67C7FAB-46DF-4C03-B0AF-76C46E843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322"/>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rsid w:val="004276F5"/>
    <w:pPr>
      <w:framePr w:w="7920" w:h="1980" w:hRule="exact" w:hSpace="180" w:wrap="auto" w:hAnchor="page" w:xAlign="center" w:yAlign="bottom"/>
      <w:ind w:left="2880"/>
    </w:pPr>
  </w:style>
  <w:style w:type="table" w:styleId="TableGrid">
    <w:name w:val="Table Grid"/>
    <w:basedOn w:val="TableNormal"/>
    <w:rsid w:val="007123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12322"/>
    <w:pPr>
      <w:tabs>
        <w:tab w:val="center" w:pos="4320"/>
        <w:tab w:val="right" w:pos="8640"/>
      </w:tabs>
    </w:pPr>
  </w:style>
  <w:style w:type="character" w:styleId="PageNumber">
    <w:name w:val="page number"/>
    <w:basedOn w:val="DefaultParagraphFont"/>
    <w:rsid w:val="00712322"/>
  </w:style>
  <w:style w:type="paragraph" w:styleId="BalloonText">
    <w:name w:val="Balloon Text"/>
    <w:basedOn w:val="Normal"/>
    <w:link w:val="BalloonTextChar"/>
    <w:uiPriority w:val="99"/>
    <w:semiHidden/>
    <w:unhideWhenUsed/>
    <w:rsid w:val="002E4E0F"/>
    <w:rPr>
      <w:rFonts w:ascii="Segoe UI" w:hAnsi="Segoe UI" w:cs="Segoe UI"/>
      <w:sz w:val="18"/>
      <w:szCs w:val="18"/>
    </w:rPr>
  </w:style>
  <w:style w:type="character" w:customStyle="1" w:styleId="BalloonTextChar">
    <w:name w:val="Balloon Text Char"/>
    <w:link w:val="BalloonText"/>
    <w:uiPriority w:val="99"/>
    <w:semiHidden/>
    <w:rsid w:val="002E4E0F"/>
    <w:rPr>
      <w:rFonts w:ascii="Segoe UI" w:hAnsi="Segoe UI" w:cs="Segoe UI"/>
      <w:sz w:val="18"/>
      <w:szCs w:val="18"/>
    </w:rPr>
  </w:style>
  <w:style w:type="character" w:styleId="CommentReference">
    <w:name w:val="annotation reference"/>
    <w:uiPriority w:val="99"/>
    <w:semiHidden/>
    <w:unhideWhenUsed/>
    <w:rsid w:val="002E4E0F"/>
    <w:rPr>
      <w:sz w:val="16"/>
      <w:szCs w:val="16"/>
    </w:rPr>
  </w:style>
  <w:style w:type="paragraph" w:styleId="CommentText">
    <w:name w:val="annotation text"/>
    <w:basedOn w:val="Normal"/>
    <w:link w:val="CommentTextChar"/>
    <w:uiPriority w:val="99"/>
    <w:semiHidden/>
    <w:unhideWhenUsed/>
    <w:rsid w:val="002E4E0F"/>
    <w:rPr>
      <w:sz w:val="20"/>
      <w:szCs w:val="20"/>
    </w:rPr>
  </w:style>
  <w:style w:type="character" w:customStyle="1" w:styleId="CommentTextChar">
    <w:name w:val="Comment Text Char"/>
    <w:basedOn w:val="DefaultParagraphFont"/>
    <w:link w:val="CommentText"/>
    <w:uiPriority w:val="99"/>
    <w:semiHidden/>
    <w:rsid w:val="002E4E0F"/>
  </w:style>
  <w:style w:type="paragraph" w:styleId="CommentSubject">
    <w:name w:val="annotation subject"/>
    <w:basedOn w:val="CommentText"/>
    <w:next w:val="CommentText"/>
    <w:link w:val="CommentSubjectChar"/>
    <w:uiPriority w:val="99"/>
    <w:semiHidden/>
    <w:unhideWhenUsed/>
    <w:rsid w:val="002E4E0F"/>
    <w:rPr>
      <w:b/>
      <w:bCs/>
    </w:rPr>
  </w:style>
  <w:style w:type="character" w:customStyle="1" w:styleId="CommentSubjectChar">
    <w:name w:val="Comment Subject Char"/>
    <w:link w:val="CommentSubject"/>
    <w:uiPriority w:val="99"/>
    <w:semiHidden/>
    <w:rsid w:val="002E4E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E9587-7902-4507-B54A-4EAB1DB16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560</Words>
  <Characters>3198</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Primary Care Physician Outreach, NIDA</vt:lpstr>
    </vt:vector>
  </TitlesOfParts>
  <Company> </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Primary Care Physician Outreach, NIDA</dc:title>
  <dc:subject/>
  <dc:creator>Carl and Susan Hayashi</dc:creator>
  <cp:keywords/>
  <dc:description/>
  <cp:lastModifiedBy>Elyana N.  Bowman</cp:lastModifiedBy>
  <cp:revision>2</cp:revision>
  <cp:lastPrinted>2006-02-22T20:21:00Z</cp:lastPrinted>
  <dcterms:created xsi:type="dcterms:W3CDTF">2020-02-06T20:26:00Z</dcterms:created>
  <dcterms:modified xsi:type="dcterms:W3CDTF">2020-02-06T20:26:00Z</dcterms:modified>
</cp:coreProperties>
</file>