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81604" w:rsidR="00281604" w:rsidP="00281604" w:rsidRDefault="00281604">
      <w:pPr>
        <w:jc w:val="center"/>
        <w:rPr>
          <w:rFonts w:ascii="Arial" w:hAnsi="Arial" w:cs="Arial"/>
          <w:b/>
        </w:rPr>
      </w:pPr>
      <w:bookmarkStart w:name="_GoBack" w:id="0"/>
      <w:bookmarkEnd w:id="0"/>
      <w:r w:rsidRPr="00281604">
        <w:rPr>
          <w:rFonts w:ascii="Arial" w:hAnsi="Arial" w:cs="Arial"/>
          <w:b/>
        </w:rPr>
        <w:t xml:space="preserve">AUTOMATED INSTALLATION ENTRY </w:t>
      </w:r>
    </w:p>
    <w:p w:rsidRPr="00281604" w:rsidR="00281604" w:rsidP="00281604" w:rsidRDefault="00281604">
      <w:pPr>
        <w:jc w:val="center"/>
        <w:rPr>
          <w:rFonts w:ascii="Arial" w:hAnsi="Arial" w:cs="Arial"/>
          <w:b/>
        </w:rPr>
      </w:pPr>
      <w:r w:rsidRPr="00281604">
        <w:rPr>
          <w:rFonts w:ascii="Arial" w:hAnsi="Arial" w:cs="Arial"/>
          <w:b/>
        </w:rPr>
        <w:t>PRIVACY ACT STATMENT</w:t>
      </w:r>
    </w:p>
    <w:p w:rsidRPr="00281604" w:rsidR="00281604" w:rsidP="00281604" w:rsidRDefault="00281604">
      <w:pPr>
        <w:rPr>
          <w:rFonts w:ascii="Arial" w:hAnsi="Arial" w:cs="Arial"/>
          <w:b/>
        </w:rPr>
      </w:pPr>
    </w:p>
    <w:p w:rsidRPr="00281604" w:rsidR="00281604" w:rsidP="00281604" w:rsidRDefault="00281604">
      <w:pPr>
        <w:rPr>
          <w:rFonts w:ascii="Arial" w:hAnsi="Arial" w:cs="Arial"/>
          <w:b/>
        </w:rPr>
      </w:pPr>
      <w:r w:rsidRPr="00281604">
        <w:rPr>
          <w:rFonts w:ascii="Arial" w:hAnsi="Arial" w:cs="Arial"/>
          <w:b/>
        </w:rPr>
        <w:t>PRIVACY ACT STATEMENT, as required by 5 U.S.C. 552a (e) (3)</w:t>
      </w:r>
    </w:p>
    <w:p w:rsidRPr="00281604" w:rsidR="00281604" w:rsidP="00281604" w:rsidRDefault="00281604">
      <w:pPr>
        <w:rPr>
          <w:rFonts w:ascii="Arial" w:hAnsi="Arial" w:cs="Arial"/>
          <w:b/>
        </w:rPr>
      </w:pPr>
      <w:r w:rsidRPr="00281604">
        <w:rPr>
          <w:rFonts w:ascii="Arial" w:hAnsi="Arial" w:cs="Arial"/>
          <w:b/>
        </w:rPr>
        <w:t xml:space="preserve">AUTHORITY: </w:t>
      </w:r>
      <w:r w:rsidRPr="00281604">
        <w:rPr>
          <w:rFonts w:ascii="Arial" w:hAnsi="Arial" w:cs="Arial"/>
        </w:rPr>
        <w:t>Title 10 U.S.C. Section 3013, Secretary of th</w:t>
      </w:r>
      <w:r>
        <w:rPr>
          <w:rFonts w:ascii="Arial" w:hAnsi="Arial" w:cs="Arial"/>
        </w:rPr>
        <w:t xml:space="preserve">e Army; Army Regulation 190-13, </w:t>
      </w:r>
      <w:proofErr w:type="gramStart"/>
      <w:r w:rsidRPr="00281604">
        <w:rPr>
          <w:rFonts w:ascii="Arial" w:hAnsi="Arial" w:cs="Arial"/>
        </w:rPr>
        <w:t>The</w:t>
      </w:r>
      <w:proofErr w:type="gramEnd"/>
      <w:r w:rsidRPr="00281604">
        <w:rPr>
          <w:rFonts w:ascii="Arial" w:hAnsi="Arial" w:cs="Arial"/>
        </w:rPr>
        <w:t xml:space="preserve"> Arm</w:t>
      </w:r>
      <w:r w:rsidRPr="00281604">
        <w:rPr>
          <w:rFonts w:ascii="Arial" w:hAnsi="Arial" w:cs="Arial"/>
        </w:rPr>
        <w:t xml:space="preserve">y Physical Security Program and </w:t>
      </w:r>
      <w:r w:rsidRPr="00281604">
        <w:rPr>
          <w:rFonts w:ascii="Arial" w:hAnsi="Arial" w:cs="Arial"/>
        </w:rPr>
        <w:t>E.O. 9397 (SSN).</w:t>
      </w:r>
    </w:p>
    <w:p w:rsidRPr="00281604" w:rsidR="00281604" w:rsidP="00281604" w:rsidRDefault="00281604">
      <w:pPr>
        <w:rPr>
          <w:rFonts w:ascii="Arial" w:hAnsi="Arial" w:cs="Arial"/>
        </w:rPr>
      </w:pPr>
      <w:r w:rsidRPr="00281604">
        <w:rPr>
          <w:rFonts w:ascii="Arial" w:hAnsi="Arial" w:cs="Arial"/>
          <w:b/>
        </w:rPr>
        <w:t>PRINCIPAL PURPOSE(S):</w:t>
      </w:r>
      <w:r w:rsidRPr="00281604">
        <w:rPr>
          <w:rFonts w:ascii="Arial" w:hAnsi="Arial" w:cs="Arial"/>
        </w:rPr>
        <w:t xml:space="preserve"> To provide Installation Commanders and law enforcement officials with means by which information may be accurately identified to determine if applicant meets authorized access requirements. Use of SSN is required to make positive identification of an applicant. Records stored in the AIE System are maintained to support Department of the Army physical security and information assurance programs and are used for identity verification purposes, to record personal data and vehicle information registered with the Department of the Army, and for producing installation management reports. Employed by security officials to monitor individuals accessing Army installations. SSN, </w:t>
      </w:r>
      <w:proofErr w:type="spellStart"/>
      <w:r w:rsidRPr="00281604">
        <w:rPr>
          <w:rFonts w:ascii="Arial" w:hAnsi="Arial" w:cs="Arial"/>
        </w:rPr>
        <w:t>Drivers</w:t>
      </w:r>
      <w:proofErr w:type="spellEnd"/>
      <w:r w:rsidRPr="00281604">
        <w:rPr>
          <w:rFonts w:ascii="Arial" w:hAnsi="Arial" w:cs="Arial"/>
        </w:rPr>
        <w:t xml:space="preserve"> License Number, or other acceptable identification will be used to distinguish individuals who request entry to Army installations.</w:t>
      </w:r>
    </w:p>
    <w:p w:rsidRPr="00281604" w:rsidR="00281604" w:rsidP="00281604" w:rsidRDefault="00281604">
      <w:pPr>
        <w:rPr>
          <w:rFonts w:ascii="Arial" w:hAnsi="Arial" w:cs="Arial"/>
        </w:rPr>
      </w:pPr>
      <w:r w:rsidRPr="00281604">
        <w:rPr>
          <w:rFonts w:ascii="Arial" w:hAnsi="Arial" w:cs="Arial"/>
          <w:b/>
        </w:rPr>
        <w:t>ROUTINE USE(S):</w:t>
      </w:r>
      <w:r w:rsidRPr="00281604">
        <w:rPr>
          <w:rFonts w:ascii="Arial" w:hAnsi="Arial" w:cs="Arial"/>
        </w:rPr>
        <w:t xml:space="preserve"> In addition to those disclosures generally permitted under 5 U.S.C. </w:t>
      </w:r>
      <w:proofErr w:type="gramStart"/>
      <w:r w:rsidRPr="00281604">
        <w:rPr>
          <w:rFonts w:ascii="Arial" w:hAnsi="Arial" w:cs="Arial"/>
        </w:rPr>
        <w:t>552a(</w:t>
      </w:r>
      <w:proofErr w:type="gramEnd"/>
      <w:r w:rsidRPr="00281604">
        <w:rPr>
          <w:rFonts w:ascii="Arial" w:hAnsi="Arial" w:cs="Arial"/>
        </w:rPr>
        <w:t>b) of the Privacy Act, these records or information contained therein may specifically be disclosed outside the DoD as a routine use pursuant to 5 U.S.C. 552a(b)(3) as follows:</w:t>
      </w:r>
    </w:p>
    <w:p w:rsidRPr="00281604" w:rsidR="00281604" w:rsidP="00281604" w:rsidRDefault="00281604">
      <w:pPr>
        <w:rPr>
          <w:rFonts w:ascii="Arial" w:hAnsi="Arial" w:cs="Arial"/>
        </w:rPr>
      </w:pPr>
      <w:r w:rsidRPr="00281604">
        <w:rPr>
          <w:rFonts w:ascii="Arial" w:hAnsi="Arial" w:cs="Arial"/>
        </w:rPr>
        <w:t xml:space="preserve">The </w:t>
      </w:r>
      <w:proofErr w:type="gramStart"/>
      <w:r w:rsidRPr="00281604">
        <w:rPr>
          <w:rFonts w:ascii="Arial" w:hAnsi="Arial" w:cs="Arial"/>
        </w:rPr>
        <w:t>DoD</w:t>
      </w:r>
      <w:proofErr w:type="gramEnd"/>
      <w:r w:rsidRPr="00281604">
        <w:rPr>
          <w:rFonts w:ascii="Arial" w:hAnsi="Arial" w:cs="Arial"/>
        </w:rPr>
        <w:t xml:space="preserve"> 'Blanket Routine Uses' also apply to this system of records.</w:t>
      </w:r>
    </w:p>
    <w:p w:rsidRPr="00281604" w:rsidR="006B3102" w:rsidP="00281604" w:rsidRDefault="00281604">
      <w:pPr>
        <w:rPr>
          <w:rFonts w:ascii="Arial" w:hAnsi="Arial" w:cs="Arial"/>
        </w:rPr>
      </w:pPr>
      <w:r w:rsidRPr="00281604">
        <w:rPr>
          <w:rFonts w:ascii="Arial" w:hAnsi="Arial" w:cs="Arial"/>
          <w:b/>
        </w:rPr>
        <w:t>DISCLOSURE:</w:t>
      </w:r>
      <w:r w:rsidRPr="00281604">
        <w:rPr>
          <w:rFonts w:ascii="Arial" w:hAnsi="Arial" w:cs="Arial"/>
        </w:rPr>
        <w:t xml:space="preserve"> Voluntary; however, failure to provide the requested information will result in the denial of an authorized access pass (or equivalent) and denial of entry to Army installations.</w:t>
      </w:r>
    </w:p>
    <w:sectPr w:rsidRPr="00281604" w:rsidR="006B3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604"/>
    <w:rsid w:val="00281604"/>
    <w:rsid w:val="006B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09ED5-95E1-417C-B2C0-ED2EB576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Shuler, Mark D Mr CIV USA USAASC</dc:creator>
  <cp:keywords/>
  <dc:description/>
  <cp:lastModifiedBy>Shuler, Mark D Mr CIV USA USAASC</cp:lastModifiedBy>
  <cp:revision>1</cp:revision>
  <dcterms:created xsi:type="dcterms:W3CDTF">2020-01-10T15:00:00Z</dcterms:created>
  <dcterms:modified xsi:type="dcterms:W3CDTF">2020-01-10T15:10:00Z</dcterms:modified>
</cp:coreProperties>
</file>