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B71B0C" w:rsidP="00B71B0C" w:rsidRDefault="00B71B0C">
      <w:pPr>
        <w:spacing w:line="240" w:lineRule="auto"/>
        <w:jc w:val="center"/>
        <w:rPr>
          <w:b/>
        </w:rPr>
      </w:pPr>
      <w:r w:rsidRPr="00B701E8">
        <w:rPr>
          <w:b/>
        </w:rPr>
        <w:t>SUPPORTING STATEMENT</w:t>
      </w:r>
    </w:p>
    <w:p w:rsidRPr="00B701E8" w:rsidR="00B71B0C" w:rsidP="00B71B0C" w:rsidRDefault="00B71B0C">
      <w:pPr>
        <w:spacing w:line="240" w:lineRule="auto"/>
        <w:jc w:val="center"/>
        <w:rPr>
          <w:b/>
        </w:rPr>
      </w:pPr>
      <w:r w:rsidRPr="00B701E8">
        <w:rPr>
          <w:b/>
        </w:rPr>
        <w:t>U.S. Department of Commerce</w:t>
      </w:r>
    </w:p>
    <w:p w:rsidRPr="00B701E8" w:rsidR="00B71B0C" w:rsidP="00B71B0C" w:rsidRDefault="00B71B0C">
      <w:pPr>
        <w:spacing w:line="240" w:lineRule="auto"/>
        <w:jc w:val="center"/>
        <w:rPr>
          <w:b/>
        </w:rPr>
      </w:pPr>
      <w:r w:rsidRPr="00B701E8">
        <w:rPr>
          <w:b/>
        </w:rPr>
        <w:t>National Oceanic &amp; Atmospheric Administration</w:t>
      </w:r>
    </w:p>
    <w:p w:rsidR="00AA3B72" w:rsidP="00AA3B72" w:rsidRDefault="00AA3B72">
      <w:pPr>
        <w:jc w:val="center"/>
        <w:rPr>
          <w:b/>
        </w:rPr>
      </w:pPr>
      <w:r w:rsidRPr="00ED0E69">
        <w:rPr>
          <w:b/>
        </w:rPr>
        <w:t>Educational Partnership Program with Minority Serving Institutions (EPP/MSI)</w:t>
      </w:r>
      <w:r>
        <w:rPr>
          <w:b/>
        </w:rPr>
        <w:t>,</w:t>
      </w:r>
      <w:r w:rsidRPr="00ED0E69">
        <w:rPr>
          <w:b/>
        </w:rPr>
        <w:t xml:space="preserve"> Undergraduate Scholarship Program (USP)</w:t>
      </w:r>
      <w:r>
        <w:rPr>
          <w:b/>
        </w:rPr>
        <w:t>,</w:t>
      </w:r>
      <w:r w:rsidRPr="00ED0E69">
        <w:rPr>
          <w:b/>
        </w:rPr>
        <w:t xml:space="preserve"> Cooperative Science Centers (CSCs)</w:t>
      </w:r>
      <w:r>
        <w:rPr>
          <w:b/>
        </w:rPr>
        <w:t>,</w:t>
      </w:r>
    </w:p>
    <w:p w:rsidRPr="009F009E" w:rsidR="00AA3B72" w:rsidP="00AA3B72" w:rsidRDefault="00AA3B72">
      <w:pPr>
        <w:jc w:val="center"/>
        <w:rPr>
          <w:b/>
        </w:rPr>
      </w:pPr>
      <w:r w:rsidRPr="00ED0E69">
        <w:rPr>
          <w:b/>
        </w:rPr>
        <w:t xml:space="preserve"> </w:t>
      </w:r>
      <w:proofErr w:type="gramStart"/>
      <w:r w:rsidRPr="00ED0E69">
        <w:rPr>
          <w:b/>
        </w:rPr>
        <w:t>and</w:t>
      </w:r>
      <w:proofErr w:type="gramEnd"/>
      <w:r w:rsidRPr="00ED0E69">
        <w:rPr>
          <w:b/>
        </w:rPr>
        <w:t xml:space="preserve"> Ernest F. Hollings Undergraduate Scholar</w:t>
      </w:r>
    </w:p>
    <w:p w:rsidRPr="00B701E8" w:rsidR="00B71B0C" w:rsidP="00B71B0C" w:rsidRDefault="00B71B0C">
      <w:pPr>
        <w:spacing w:line="240" w:lineRule="auto"/>
        <w:jc w:val="center"/>
        <w:rPr>
          <w:b/>
        </w:rPr>
      </w:pPr>
      <w:bookmarkStart w:name="_GoBack" w:id="0"/>
      <w:bookmarkEnd w:id="0"/>
      <w:r>
        <w:rPr>
          <w:b/>
        </w:rPr>
        <w:t>OMB Control No. 0648-0568</w:t>
      </w:r>
    </w:p>
    <w:p w:rsidR="007B2495" w:rsidRDefault="007B2495">
      <w:pPr>
        <w:jc w:val="center"/>
      </w:pPr>
    </w:p>
    <w:p w:rsidR="007B2495" w:rsidRDefault="00250EED">
      <w:pPr>
        <w:rPr>
          <w:b/>
        </w:rPr>
      </w:pPr>
      <w:r>
        <w:rPr>
          <w:b/>
        </w:rPr>
        <w:t>B. COLLECTIONS OF INFORMATION EMPLOYING STATISTICAL METHODS</w:t>
      </w:r>
    </w:p>
    <w:p w:rsidR="007B2495" w:rsidRDefault="007B2495"/>
    <w:p w:rsidR="007B2495" w:rsidRDefault="00250EED">
      <w:pPr>
        <w:numPr>
          <w:ilvl w:val="0"/>
          <w:numId w:val="2"/>
        </w:numPr>
      </w:pPr>
      <w:r>
        <w:t>This section applies only to the student alumni form.</w:t>
      </w:r>
    </w:p>
    <w:p w:rsidR="007B2495" w:rsidRDefault="007B2495"/>
    <w:p w:rsidR="007B2495" w:rsidRDefault="00250EED">
      <w:pPr>
        <w:rPr>
          <w:b/>
          <w:u w:val="single"/>
        </w:rPr>
      </w:pPr>
      <w:r>
        <w:rPr>
          <w:b/>
          <w:u w:val="single"/>
        </w:rPr>
        <w:t xml:space="preserve">1. Describe (including a numerical estimate) the potential respondent universe and any sampling or other respondent selection method to </w:t>
      </w:r>
      <w:proofErr w:type="gramStart"/>
      <w:r>
        <w:rPr>
          <w:b/>
          <w:u w:val="single"/>
        </w:rPr>
        <w:t>be used</w:t>
      </w:r>
      <w:proofErr w:type="gramEnd"/>
      <w:r>
        <w:rPr>
          <w:b/>
          <w:u w:val="single"/>
        </w:rPr>
        <w:t xml:space="preserve">. Data on the number of entities (e.g. establishments, State and local governmental units, households, or persons) in the universe and the corresponding sample are to </w:t>
      </w:r>
      <w:proofErr w:type="gramStart"/>
      <w:r>
        <w:rPr>
          <w:b/>
          <w:u w:val="single"/>
        </w:rPr>
        <w:t>be provided</w:t>
      </w:r>
      <w:proofErr w:type="gramEnd"/>
      <w:r>
        <w:rPr>
          <w:b/>
          <w:u w:val="single"/>
        </w:rPr>
        <w:t xml:space="preserve"> in tabular form. The tabulation must also include expected response rates for the collection as a whole. If the collection </w:t>
      </w:r>
      <w:proofErr w:type="gramStart"/>
      <w:r>
        <w:rPr>
          <w:b/>
          <w:u w:val="single"/>
        </w:rPr>
        <w:t>has been conducted</w:t>
      </w:r>
      <w:proofErr w:type="gramEnd"/>
      <w:r>
        <w:rPr>
          <w:b/>
          <w:u w:val="single"/>
        </w:rPr>
        <w:t xml:space="preserve"> before, provide the actual response rate achieved.</w:t>
      </w:r>
    </w:p>
    <w:p w:rsidR="007B2495" w:rsidRDefault="007B2495"/>
    <w:p w:rsidR="00391404" w:rsidP="00391404" w:rsidRDefault="00250EED">
      <w:r>
        <w:t xml:space="preserve">Each year, students in each program complete the program requirements and graduate with a degree. Therefore, the sample for each year’s data collection is the number of alumni two years from graduation. In previous clearances, the total alumni was included in the sample, now only recent graduates </w:t>
      </w:r>
      <w:proofErr w:type="gramStart"/>
      <w:r>
        <w:t>will be sampled</w:t>
      </w:r>
      <w:proofErr w:type="gramEnd"/>
      <w:r>
        <w:t>.</w:t>
      </w:r>
    </w:p>
    <w:p w:rsidR="007B2495" w:rsidP="00391404" w:rsidRDefault="007B2495"/>
    <w:p w:rsidR="007B2495" w:rsidP="00391404" w:rsidRDefault="00250EED">
      <w:r>
        <w:t xml:space="preserve">The alumni form </w:t>
      </w:r>
      <w:proofErr w:type="gramStart"/>
      <w:r>
        <w:t>was deployed</w:t>
      </w:r>
      <w:proofErr w:type="gramEnd"/>
      <w:r>
        <w:t xml:space="preserve"> online as the Voluntary Alumni Update System (VAUS) in 2014, at which time a response rate of 60% was targeted. For the 2017 renewal, 162 responses </w:t>
      </w:r>
      <w:proofErr w:type="gramStart"/>
      <w:r>
        <w:t>were received</w:t>
      </w:r>
      <w:proofErr w:type="gramEnd"/>
      <w:r>
        <w:t xml:space="preserve"> in the system for an average of 81 per year, a response rate of approximately 3%. By reducing the total population from 2,800 to </w:t>
      </w:r>
      <w:r w:rsidR="00AD637D">
        <w:t>5</w:t>
      </w:r>
      <w:r>
        <w:t>0, we expect a response rate of 20%.</w:t>
      </w:r>
    </w:p>
    <w:p w:rsidR="007B2495" w:rsidRDefault="007B2495"/>
    <w:p w:rsidR="007B2495" w:rsidRDefault="00250EED">
      <w:r>
        <w:t>Table 2: Potential respondent universe and expected response rates</w:t>
      </w:r>
    </w:p>
    <w:tbl>
      <w:tblPr>
        <w:tblW w:w="9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4455"/>
        <w:gridCol w:w="1635"/>
        <w:gridCol w:w="1635"/>
        <w:gridCol w:w="1915"/>
      </w:tblGrid>
      <w:tr w:rsidRPr="00391404" w:rsidR="007B2495" w:rsidTr="00391404">
        <w:tc>
          <w:tcPr>
            <w:tcW w:w="4455" w:type="dxa"/>
            <w:shd w:val="clear" w:color="auto" w:fill="auto"/>
            <w:tcMar>
              <w:top w:w="100" w:type="dxa"/>
              <w:left w:w="100" w:type="dxa"/>
              <w:bottom w:w="100" w:type="dxa"/>
              <w:right w:w="100" w:type="dxa"/>
            </w:tcMar>
            <w:vAlign w:val="center"/>
          </w:tcPr>
          <w:p w:rsidRPr="00391404" w:rsidR="007B2495" w:rsidP="00391404" w:rsidRDefault="00250EED">
            <w:pPr>
              <w:widowControl w:val="0"/>
              <w:pBdr>
                <w:top w:val="nil"/>
                <w:left w:val="nil"/>
                <w:bottom w:val="nil"/>
                <w:right w:val="nil"/>
                <w:between w:val="nil"/>
              </w:pBdr>
              <w:spacing w:line="240" w:lineRule="auto"/>
              <w:jc w:val="center"/>
              <w:rPr>
                <w:b/>
              </w:rPr>
            </w:pPr>
            <w:r w:rsidRPr="00391404">
              <w:rPr>
                <w:b/>
              </w:rPr>
              <w:t>Population</w:t>
            </w:r>
          </w:p>
        </w:tc>
        <w:tc>
          <w:tcPr>
            <w:tcW w:w="1635" w:type="dxa"/>
            <w:shd w:val="clear" w:color="auto" w:fill="auto"/>
            <w:tcMar>
              <w:top w:w="100" w:type="dxa"/>
              <w:left w:w="100" w:type="dxa"/>
              <w:bottom w:w="100" w:type="dxa"/>
              <w:right w:w="100" w:type="dxa"/>
            </w:tcMar>
            <w:vAlign w:val="center"/>
          </w:tcPr>
          <w:p w:rsidRPr="00391404" w:rsidR="007B2495" w:rsidP="00391404" w:rsidRDefault="00250EED">
            <w:pPr>
              <w:widowControl w:val="0"/>
              <w:pBdr>
                <w:top w:val="nil"/>
                <w:left w:val="nil"/>
                <w:bottom w:val="nil"/>
                <w:right w:val="nil"/>
                <w:between w:val="nil"/>
              </w:pBdr>
              <w:spacing w:line="240" w:lineRule="auto"/>
              <w:jc w:val="center"/>
              <w:rPr>
                <w:b/>
              </w:rPr>
            </w:pPr>
            <w:r w:rsidRPr="00391404">
              <w:rPr>
                <w:b/>
              </w:rPr>
              <w:t>Sampling</w:t>
            </w:r>
          </w:p>
        </w:tc>
        <w:tc>
          <w:tcPr>
            <w:tcW w:w="1635" w:type="dxa"/>
            <w:shd w:val="clear" w:color="auto" w:fill="auto"/>
            <w:tcMar>
              <w:top w:w="100" w:type="dxa"/>
              <w:left w:w="100" w:type="dxa"/>
              <w:bottom w:w="100" w:type="dxa"/>
              <w:right w:w="100" w:type="dxa"/>
            </w:tcMar>
            <w:vAlign w:val="center"/>
          </w:tcPr>
          <w:p w:rsidRPr="00391404" w:rsidR="007B2495" w:rsidP="00391404" w:rsidRDefault="00250EED">
            <w:pPr>
              <w:widowControl w:val="0"/>
              <w:pBdr>
                <w:top w:val="nil"/>
                <w:left w:val="nil"/>
                <w:bottom w:val="nil"/>
                <w:right w:val="nil"/>
                <w:between w:val="nil"/>
              </w:pBdr>
              <w:spacing w:line="240" w:lineRule="auto"/>
              <w:jc w:val="center"/>
              <w:rPr>
                <w:b/>
              </w:rPr>
            </w:pPr>
            <w:r w:rsidRPr="00391404">
              <w:rPr>
                <w:b/>
              </w:rPr>
              <w:t>Sample Size</w:t>
            </w:r>
          </w:p>
        </w:tc>
        <w:tc>
          <w:tcPr>
            <w:tcW w:w="1915" w:type="dxa"/>
            <w:shd w:val="clear" w:color="auto" w:fill="auto"/>
            <w:tcMar>
              <w:top w:w="100" w:type="dxa"/>
              <w:left w:w="100" w:type="dxa"/>
              <w:bottom w:w="100" w:type="dxa"/>
              <w:right w:w="100" w:type="dxa"/>
            </w:tcMar>
            <w:vAlign w:val="center"/>
          </w:tcPr>
          <w:p w:rsidRPr="00391404" w:rsidR="007B2495" w:rsidP="00391404" w:rsidRDefault="00250EED">
            <w:pPr>
              <w:widowControl w:val="0"/>
              <w:pBdr>
                <w:top w:val="nil"/>
                <w:left w:val="nil"/>
                <w:bottom w:val="nil"/>
                <w:right w:val="nil"/>
                <w:between w:val="nil"/>
              </w:pBdr>
              <w:spacing w:line="240" w:lineRule="auto"/>
              <w:jc w:val="center"/>
              <w:rPr>
                <w:b/>
              </w:rPr>
            </w:pPr>
            <w:r w:rsidRPr="00391404">
              <w:rPr>
                <w:b/>
              </w:rPr>
              <w:t>Expected Response Rate</w:t>
            </w:r>
          </w:p>
        </w:tc>
      </w:tr>
      <w:tr w:rsidR="007B2495" w:rsidTr="00391404">
        <w:tc>
          <w:tcPr>
            <w:tcW w:w="445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rPr>
                <w:sz w:val="20"/>
                <w:szCs w:val="20"/>
              </w:rPr>
            </w:pPr>
            <w:r w:rsidRPr="005F6C07">
              <w:rPr>
                <w:sz w:val="20"/>
                <w:szCs w:val="20"/>
              </w:rPr>
              <w:t>EPP/MSI Cooperative Science Center Alumni</w:t>
            </w:r>
          </w:p>
        </w:tc>
        <w:tc>
          <w:tcPr>
            <w:tcW w:w="163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Census</w:t>
            </w:r>
          </w:p>
        </w:tc>
        <w:tc>
          <w:tcPr>
            <w:tcW w:w="1635" w:type="dxa"/>
            <w:shd w:val="clear" w:color="auto" w:fill="auto"/>
            <w:tcMar>
              <w:top w:w="100" w:type="dxa"/>
              <w:left w:w="100" w:type="dxa"/>
              <w:bottom w:w="100" w:type="dxa"/>
              <w:right w:w="100" w:type="dxa"/>
            </w:tcMar>
          </w:tcPr>
          <w:p w:rsidRPr="005F6C07" w:rsidR="007B2495" w:rsidP="005F6C07" w:rsidRDefault="00AD637D">
            <w:pPr>
              <w:widowControl w:val="0"/>
              <w:pBdr>
                <w:top w:val="nil"/>
                <w:left w:val="nil"/>
                <w:bottom w:val="nil"/>
                <w:right w:val="nil"/>
                <w:between w:val="nil"/>
              </w:pBdr>
              <w:spacing w:line="240" w:lineRule="auto"/>
              <w:jc w:val="center"/>
              <w:rPr>
                <w:sz w:val="20"/>
                <w:szCs w:val="20"/>
              </w:rPr>
            </w:pPr>
            <w:r w:rsidRPr="005F6C07">
              <w:rPr>
                <w:sz w:val="20"/>
                <w:szCs w:val="20"/>
              </w:rPr>
              <w:t>10</w:t>
            </w:r>
            <w:r w:rsidRPr="005F6C07" w:rsidR="00250EED">
              <w:rPr>
                <w:sz w:val="20"/>
                <w:szCs w:val="20"/>
              </w:rPr>
              <w:t xml:space="preserve"> to </w:t>
            </w:r>
            <w:r w:rsidRPr="005F6C07">
              <w:rPr>
                <w:sz w:val="20"/>
                <w:szCs w:val="20"/>
              </w:rPr>
              <w:t>2</w:t>
            </w:r>
            <w:r w:rsidRPr="005F6C07" w:rsidR="00250EED">
              <w:rPr>
                <w:sz w:val="20"/>
                <w:szCs w:val="20"/>
              </w:rPr>
              <w:t>0/</w:t>
            </w:r>
            <w:proofErr w:type="spellStart"/>
            <w:r w:rsidRPr="005F6C07" w:rsidR="00250EED">
              <w:rPr>
                <w:sz w:val="20"/>
                <w:szCs w:val="20"/>
              </w:rPr>
              <w:t>yr</w:t>
            </w:r>
            <w:proofErr w:type="spellEnd"/>
          </w:p>
        </w:tc>
        <w:tc>
          <w:tcPr>
            <w:tcW w:w="191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20%</w:t>
            </w:r>
          </w:p>
        </w:tc>
      </w:tr>
      <w:tr w:rsidR="007B2495" w:rsidTr="00391404">
        <w:tc>
          <w:tcPr>
            <w:tcW w:w="445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rPr>
                <w:sz w:val="20"/>
                <w:szCs w:val="20"/>
              </w:rPr>
            </w:pPr>
            <w:r w:rsidRPr="005F6C07">
              <w:rPr>
                <w:sz w:val="20"/>
                <w:szCs w:val="20"/>
              </w:rPr>
              <w:t>EPP/MSI Undergraduate Scholarship Alumni</w:t>
            </w:r>
          </w:p>
        </w:tc>
        <w:tc>
          <w:tcPr>
            <w:tcW w:w="163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Census</w:t>
            </w:r>
          </w:p>
        </w:tc>
        <w:tc>
          <w:tcPr>
            <w:tcW w:w="1635" w:type="dxa"/>
            <w:shd w:val="clear" w:color="auto" w:fill="auto"/>
            <w:tcMar>
              <w:top w:w="100" w:type="dxa"/>
              <w:left w:w="100" w:type="dxa"/>
              <w:bottom w:w="100" w:type="dxa"/>
              <w:right w:w="100" w:type="dxa"/>
            </w:tcMar>
          </w:tcPr>
          <w:p w:rsidRPr="005F6C07" w:rsidR="007B2495" w:rsidP="005F6C07" w:rsidRDefault="00AD637D">
            <w:pPr>
              <w:widowControl w:val="0"/>
              <w:pBdr>
                <w:top w:val="nil"/>
                <w:left w:val="nil"/>
                <w:bottom w:val="nil"/>
                <w:right w:val="nil"/>
                <w:between w:val="nil"/>
              </w:pBdr>
              <w:spacing w:line="240" w:lineRule="auto"/>
              <w:jc w:val="center"/>
              <w:rPr>
                <w:sz w:val="20"/>
                <w:szCs w:val="20"/>
              </w:rPr>
            </w:pPr>
            <w:r w:rsidRPr="005F6C07">
              <w:rPr>
                <w:sz w:val="20"/>
                <w:szCs w:val="20"/>
              </w:rPr>
              <w:t>5</w:t>
            </w:r>
            <w:r w:rsidRPr="005F6C07" w:rsidR="00250EED">
              <w:rPr>
                <w:sz w:val="20"/>
                <w:szCs w:val="20"/>
              </w:rPr>
              <w:t xml:space="preserve"> to 1</w:t>
            </w:r>
            <w:r w:rsidRPr="005F6C07">
              <w:rPr>
                <w:sz w:val="20"/>
                <w:szCs w:val="20"/>
              </w:rPr>
              <w:t>0</w:t>
            </w:r>
            <w:r w:rsidRPr="005F6C07" w:rsidR="00250EED">
              <w:rPr>
                <w:sz w:val="20"/>
                <w:szCs w:val="20"/>
              </w:rPr>
              <w:t>/</w:t>
            </w:r>
            <w:proofErr w:type="spellStart"/>
            <w:r w:rsidRPr="005F6C07" w:rsidR="00250EED">
              <w:rPr>
                <w:sz w:val="20"/>
                <w:szCs w:val="20"/>
              </w:rPr>
              <w:t>yr</w:t>
            </w:r>
            <w:proofErr w:type="spellEnd"/>
          </w:p>
        </w:tc>
        <w:tc>
          <w:tcPr>
            <w:tcW w:w="1915" w:type="dxa"/>
            <w:shd w:val="clear" w:color="auto" w:fill="auto"/>
            <w:tcMar>
              <w:top w:w="100" w:type="dxa"/>
              <w:left w:w="100" w:type="dxa"/>
              <w:bottom w:w="100" w:type="dxa"/>
              <w:right w:w="100" w:type="dxa"/>
            </w:tcMar>
          </w:tcPr>
          <w:p w:rsidRPr="005F6C07" w:rsidR="007B2495" w:rsidP="005F6C07" w:rsidRDefault="00250EED">
            <w:pPr>
              <w:widowControl w:val="0"/>
              <w:spacing w:line="240" w:lineRule="auto"/>
              <w:jc w:val="center"/>
              <w:rPr>
                <w:sz w:val="20"/>
                <w:szCs w:val="20"/>
              </w:rPr>
            </w:pPr>
            <w:r w:rsidRPr="005F6C07">
              <w:rPr>
                <w:sz w:val="20"/>
                <w:szCs w:val="20"/>
              </w:rPr>
              <w:t>20%</w:t>
            </w:r>
          </w:p>
        </w:tc>
      </w:tr>
      <w:tr w:rsidR="007B2495" w:rsidTr="00391404">
        <w:tc>
          <w:tcPr>
            <w:tcW w:w="4455" w:type="dxa"/>
            <w:shd w:val="clear" w:color="auto" w:fill="auto"/>
            <w:tcMar>
              <w:top w:w="100" w:type="dxa"/>
              <w:left w:w="100" w:type="dxa"/>
              <w:bottom w:w="100" w:type="dxa"/>
              <w:right w:w="100" w:type="dxa"/>
            </w:tcMar>
          </w:tcPr>
          <w:p w:rsidRPr="005F6C07" w:rsidR="007B2495" w:rsidP="005F6C07" w:rsidRDefault="00250EED">
            <w:pPr>
              <w:widowControl w:val="0"/>
              <w:spacing w:line="240" w:lineRule="auto"/>
              <w:rPr>
                <w:sz w:val="20"/>
                <w:szCs w:val="20"/>
              </w:rPr>
            </w:pPr>
            <w:r w:rsidRPr="005F6C07">
              <w:rPr>
                <w:sz w:val="20"/>
                <w:szCs w:val="20"/>
              </w:rPr>
              <w:t>Ernest F. Hollings Scholarship Alumni</w:t>
            </w:r>
          </w:p>
        </w:tc>
        <w:tc>
          <w:tcPr>
            <w:tcW w:w="163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Census</w:t>
            </w:r>
          </w:p>
        </w:tc>
        <w:tc>
          <w:tcPr>
            <w:tcW w:w="1635" w:type="dxa"/>
            <w:shd w:val="clear" w:color="auto" w:fill="auto"/>
            <w:tcMar>
              <w:top w:w="100" w:type="dxa"/>
              <w:left w:w="100" w:type="dxa"/>
              <w:bottom w:w="100" w:type="dxa"/>
              <w:right w:w="100" w:type="dxa"/>
            </w:tcMar>
          </w:tcPr>
          <w:p w:rsidRPr="005F6C07" w:rsidR="007B2495" w:rsidP="005F6C07" w:rsidRDefault="00AD637D">
            <w:pPr>
              <w:widowControl w:val="0"/>
              <w:pBdr>
                <w:top w:val="nil"/>
                <w:left w:val="nil"/>
                <w:bottom w:val="nil"/>
                <w:right w:val="nil"/>
                <w:between w:val="nil"/>
              </w:pBdr>
              <w:spacing w:line="240" w:lineRule="auto"/>
              <w:jc w:val="center"/>
              <w:rPr>
                <w:sz w:val="20"/>
                <w:szCs w:val="20"/>
              </w:rPr>
            </w:pPr>
            <w:r w:rsidRPr="005F6C07">
              <w:rPr>
                <w:sz w:val="20"/>
                <w:szCs w:val="20"/>
              </w:rPr>
              <w:t>10</w:t>
            </w:r>
            <w:r w:rsidRPr="005F6C07" w:rsidR="00250EED">
              <w:rPr>
                <w:sz w:val="20"/>
                <w:szCs w:val="20"/>
              </w:rPr>
              <w:t xml:space="preserve"> to </w:t>
            </w:r>
            <w:r w:rsidRPr="005F6C07">
              <w:rPr>
                <w:sz w:val="20"/>
                <w:szCs w:val="20"/>
              </w:rPr>
              <w:t>15</w:t>
            </w:r>
            <w:r w:rsidRPr="005F6C07" w:rsidR="00250EED">
              <w:rPr>
                <w:sz w:val="20"/>
                <w:szCs w:val="20"/>
              </w:rPr>
              <w:t>/</w:t>
            </w:r>
            <w:proofErr w:type="spellStart"/>
            <w:r w:rsidRPr="005F6C07" w:rsidR="00250EED">
              <w:rPr>
                <w:sz w:val="20"/>
                <w:szCs w:val="20"/>
              </w:rPr>
              <w:t>yr</w:t>
            </w:r>
            <w:proofErr w:type="spellEnd"/>
          </w:p>
        </w:tc>
        <w:tc>
          <w:tcPr>
            <w:tcW w:w="1915" w:type="dxa"/>
            <w:shd w:val="clear" w:color="auto" w:fill="auto"/>
            <w:tcMar>
              <w:top w:w="100" w:type="dxa"/>
              <w:left w:w="100" w:type="dxa"/>
              <w:bottom w:w="100" w:type="dxa"/>
              <w:right w:w="100" w:type="dxa"/>
            </w:tcMar>
          </w:tcPr>
          <w:p w:rsidRPr="005F6C07" w:rsidR="007B2495" w:rsidP="005F6C07" w:rsidRDefault="00250EED">
            <w:pPr>
              <w:widowControl w:val="0"/>
              <w:spacing w:line="240" w:lineRule="auto"/>
              <w:jc w:val="center"/>
              <w:rPr>
                <w:sz w:val="20"/>
                <w:szCs w:val="20"/>
              </w:rPr>
            </w:pPr>
            <w:r w:rsidRPr="005F6C07">
              <w:rPr>
                <w:sz w:val="20"/>
                <w:szCs w:val="20"/>
              </w:rPr>
              <w:t>20%</w:t>
            </w:r>
          </w:p>
        </w:tc>
      </w:tr>
      <w:tr w:rsidR="007B2495" w:rsidTr="00391404">
        <w:tc>
          <w:tcPr>
            <w:tcW w:w="445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rPr>
                <w:sz w:val="20"/>
                <w:szCs w:val="20"/>
              </w:rPr>
            </w:pPr>
            <w:r w:rsidRPr="005F6C07">
              <w:rPr>
                <w:sz w:val="20"/>
                <w:szCs w:val="20"/>
              </w:rPr>
              <w:t>Nancy Foster Scholarship Alumni</w:t>
            </w:r>
          </w:p>
        </w:tc>
        <w:tc>
          <w:tcPr>
            <w:tcW w:w="163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Census</w:t>
            </w:r>
          </w:p>
        </w:tc>
        <w:tc>
          <w:tcPr>
            <w:tcW w:w="163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2 to 5/</w:t>
            </w:r>
            <w:proofErr w:type="spellStart"/>
            <w:r w:rsidRPr="005F6C07">
              <w:rPr>
                <w:sz w:val="20"/>
                <w:szCs w:val="20"/>
              </w:rPr>
              <w:t>yr</w:t>
            </w:r>
            <w:proofErr w:type="spellEnd"/>
          </w:p>
        </w:tc>
        <w:tc>
          <w:tcPr>
            <w:tcW w:w="1915" w:type="dxa"/>
            <w:shd w:val="clear" w:color="auto" w:fill="auto"/>
            <w:tcMar>
              <w:top w:w="100" w:type="dxa"/>
              <w:left w:w="100" w:type="dxa"/>
              <w:bottom w:w="100" w:type="dxa"/>
              <w:right w:w="100" w:type="dxa"/>
            </w:tcMar>
          </w:tcPr>
          <w:p w:rsidRPr="005F6C07" w:rsidR="007B2495" w:rsidP="005F6C07" w:rsidRDefault="00250EED">
            <w:pPr>
              <w:widowControl w:val="0"/>
              <w:pBdr>
                <w:top w:val="nil"/>
                <w:left w:val="nil"/>
                <w:bottom w:val="nil"/>
                <w:right w:val="nil"/>
                <w:between w:val="nil"/>
              </w:pBdr>
              <w:spacing w:line="240" w:lineRule="auto"/>
              <w:jc w:val="center"/>
              <w:rPr>
                <w:sz w:val="20"/>
                <w:szCs w:val="20"/>
              </w:rPr>
            </w:pPr>
            <w:r w:rsidRPr="005F6C07">
              <w:rPr>
                <w:sz w:val="20"/>
                <w:szCs w:val="20"/>
              </w:rPr>
              <w:t>100%</w:t>
            </w:r>
          </w:p>
        </w:tc>
      </w:tr>
    </w:tbl>
    <w:p w:rsidR="007B2495" w:rsidRDefault="007B2495"/>
    <w:p w:rsidR="007B2495" w:rsidRDefault="007B2495"/>
    <w:p w:rsidR="007B2495" w:rsidRDefault="00250EED">
      <w:pPr>
        <w:rPr>
          <w:b/>
          <w:u w:val="single"/>
        </w:rPr>
      </w:pPr>
      <w:r>
        <w:rPr>
          <w:b/>
          <w:u w:val="single"/>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B2495" w:rsidRDefault="007B2495"/>
    <w:p w:rsidR="007B2495" w:rsidRDefault="00250EED">
      <w:r>
        <w:t>As there will be censuses of the respective populations, there will be no sampling.</w:t>
      </w:r>
    </w:p>
    <w:p w:rsidR="007B2495" w:rsidRDefault="007B2495"/>
    <w:p w:rsidR="007B2495" w:rsidRDefault="00250EED">
      <w:pPr>
        <w:rPr>
          <w:b/>
          <w:u w:val="single"/>
        </w:rPr>
      </w:pPr>
      <w:r>
        <w:rPr>
          <w:b/>
          <w:u w:val="single"/>
        </w:rPr>
        <w:t xml:space="preserve">3. Describe the methods used to maximize response rates and to deal with nonresponse. The accuracy and reliability of the information collected </w:t>
      </w:r>
      <w:proofErr w:type="gramStart"/>
      <w:r>
        <w:rPr>
          <w:b/>
          <w:u w:val="single"/>
        </w:rPr>
        <w:t>must be shown</w:t>
      </w:r>
      <w:proofErr w:type="gramEnd"/>
      <w:r>
        <w:rPr>
          <w:b/>
          <w:u w:val="single"/>
        </w:rPr>
        <w:t xml:space="preserve"> to be adequate for the intended uses. For collections based on sampling, a special justification </w:t>
      </w:r>
      <w:proofErr w:type="gramStart"/>
      <w:r>
        <w:rPr>
          <w:b/>
          <w:u w:val="single"/>
        </w:rPr>
        <w:t>must be provided</w:t>
      </w:r>
      <w:proofErr w:type="gramEnd"/>
      <w:r>
        <w:rPr>
          <w:b/>
          <w:u w:val="single"/>
        </w:rPr>
        <w:t xml:space="preserve"> if they will not yield “reliable” data that can be generalized to the universe studied.</w:t>
      </w:r>
    </w:p>
    <w:p w:rsidR="007B2495" w:rsidRDefault="007B2495"/>
    <w:p w:rsidR="007B2495" w:rsidP="00391404" w:rsidRDefault="00250EED">
      <w:r>
        <w:t xml:space="preserve">In an effort to increase the response rate, </w:t>
      </w:r>
      <w:proofErr w:type="spellStart"/>
      <w:r>
        <w:t>OEd</w:t>
      </w:r>
      <w:proofErr w:type="spellEnd"/>
      <w:r>
        <w:t xml:space="preserve"> will conduct an active campaign of emails and reminders to non-respondents over a </w:t>
      </w:r>
      <w:r w:rsidR="00FD05D3">
        <w:t>one-</w:t>
      </w:r>
      <w:r>
        <w:t>month period. The questionnaire has been designed to be respondent-friendly (e.g., almost all questions are closed-ended, worded in a clear, easy to understand manner, and skip logic has been incorporated).</w:t>
      </w:r>
    </w:p>
    <w:p w:rsidR="00391404" w:rsidP="00391404" w:rsidRDefault="00391404"/>
    <w:p w:rsidR="007B2495" w:rsidP="00391404" w:rsidRDefault="00250EED">
      <w:r>
        <w:t xml:space="preserve">Addressing Nonresponse: Data received from responses will be compared with results from </w:t>
      </w:r>
      <w:r w:rsidR="00391404">
        <w:t xml:space="preserve">an </w:t>
      </w:r>
      <w:proofErr w:type="spellStart"/>
      <w:r>
        <w:t>OEd</w:t>
      </w:r>
      <w:proofErr w:type="spellEnd"/>
      <w:r>
        <w:t xml:space="preserve"> </w:t>
      </w:r>
      <w:r w:rsidR="00391404">
        <w:t xml:space="preserve">2017 </w:t>
      </w:r>
      <w:r>
        <w:t xml:space="preserve">commissioned </w:t>
      </w:r>
      <w:proofErr w:type="gramStart"/>
      <w:r>
        <w:t>study which</w:t>
      </w:r>
      <w:proofErr w:type="gramEnd"/>
      <w:r>
        <w:t xml:space="preserve"> gathered data on more than 2,000 former scholars. We will identify and report whether our responses are significantly different from the total alumni results collected in the study. </w:t>
      </w:r>
    </w:p>
    <w:p w:rsidR="007B2495" w:rsidRDefault="007B2495"/>
    <w:p w:rsidR="007B2495" w:rsidRDefault="00250EED">
      <w:pPr>
        <w:rPr>
          <w:b/>
          <w:u w:val="single"/>
        </w:rPr>
      </w:pPr>
      <w:r>
        <w:rPr>
          <w:b/>
          <w:u w:val="single"/>
        </w:rPr>
        <w:t xml:space="preserve">4. Describe any tests of procedures or methods to be undertaken. Tests are encouraged as an effective means to refine collections, but if ten or more test respondents are </w:t>
      </w:r>
      <w:proofErr w:type="gramStart"/>
      <w:r>
        <w:rPr>
          <w:b/>
          <w:u w:val="single"/>
        </w:rPr>
        <w:t>involved</w:t>
      </w:r>
      <w:proofErr w:type="gramEnd"/>
      <w:r>
        <w:rPr>
          <w:b/>
          <w:u w:val="single"/>
        </w:rPr>
        <w:t xml:space="preserve"> OMB must give prior approval under the Paperwork Reduction Act.</w:t>
      </w:r>
    </w:p>
    <w:p w:rsidR="007B2495" w:rsidRDefault="007B2495"/>
    <w:p w:rsidR="007B2495" w:rsidP="00391404" w:rsidRDefault="00250EED">
      <w:r>
        <w:t>No tests have been or will be undertaken.</w:t>
      </w:r>
      <w:r w:rsidR="00391404">
        <w:t xml:space="preserve">  </w:t>
      </w:r>
      <w:r>
        <w:t xml:space="preserve">The evaluation system </w:t>
      </w:r>
      <w:proofErr w:type="gramStart"/>
      <w:r>
        <w:t>is designed</w:t>
      </w:r>
      <w:proofErr w:type="gramEnd"/>
      <w:r>
        <w:t xml:space="preserve"> to collect data through online survey systems. For Hollings and EPP, this is the Voluntary Alumni Update System. Nancy Foster will use Survey Monkey.</w:t>
      </w:r>
    </w:p>
    <w:p w:rsidR="007B2495" w:rsidRDefault="007B2495"/>
    <w:p w:rsidR="007B2495" w:rsidRDefault="00250EED">
      <w:pPr>
        <w:rPr>
          <w:b/>
          <w:u w:val="single"/>
        </w:rPr>
      </w:pPr>
      <w:r>
        <w:rPr>
          <w:b/>
          <w:u w:val="single"/>
        </w:rPr>
        <w:t>5.  Provide the name and telephone number of individuals consulted on the statistical</w:t>
      </w:r>
    </w:p>
    <w:p w:rsidR="007B2495" w:rsidRDefault="00250EED">
      <w:pPr>
        <w:rPr>
          <w:b/>
          <w:u w:val="single"/>
        </w:rPr>
      </w:pPr>
      <w:proofErr w:type="gramStart"/>
      <w:r>
        <w:rPr>
          <w:b/>
          <w:u w:val="single"/>
        </w:rPr>
        <w:t>aspects</w:t>
      </w:r>
      <w:proofErr w:type="gramEnd"/>
      <w:r>
        <w:rPr>
          <w:b/>
          <w:u w:val="single"/>
        </w:rPr>
        <w:t xml:space="preserve"> of the design, and the name of the agency unit, contractor(s), grantee(s), or other</w:t>
      </w:r>
    </w:p>
    <w:p w:rsidR="007B2495" w:rsidRDefault="00250EED">
      <w:pPr>
        <w:rPr>
          <w:b/>
          <w:u w:val="single"/>
        </w:rPr>
      </w:pPr>
      <w:proofErr w:type="gramStart"/>
      <w:r>
        <w:rPr>
          <w:b/>
          <w:u w:val="single"/>
        </w:rPr>
        <w:t>person(s)</w:t>
      </w:r>
      <w:proofErr w:type="gramEnd"/>
      <w:r>
        <w:rPr>
          <w:b/>
          <w:u w:val="single"/>
        </w:rPr>
        <w:t xml:space="preserve"> who will actually collect and/or analyze the information for the agency.</w:t>
      </w:r>
    </w:p>
    <w:p w:rsidR="007B2495" w:rsidRDefault="007B2495"/>
    <w:p w:rsidR="007B2495" w:rsidRDefault="00250EED">
      <w:pPr>
        <w:rPr>
          <w:b/>
        </w:rPr>
      </w:pPr>
      <w:r>
        <w:rPr>
          <w:b/>
        </w:rPr>
        <w:t>Individual consulted on statistical design:</w:t>
      </w:r>
    </w:p>
    <w:p w:rsidR="007B2495" w:rsidRDefault="00250EED">
      <w:pPr>
        <w:numPr>
          <w:ilvl w:val="0"/>
          <w:numId w:val="6"/>
        </w:numPr>
      </w:pPr>
      <w:r>
        <w:t xml:space="preserve">Dr. John </w:t>
      </w:r>
      <w:proofErr w:type="spellStart"/>
      <w:r>
        <w:t>Baek</w:t>
      </w:r>
      <w:proofErr w:type="spellEnd"/>
      <w:r>
        <w:t>, Senior Education Evaluator, NOAA Office of Education (ERT Contractor, john.baek@noaa.gov, 202-482-8189) developed the statistical design for the proposed evaluation study.</w:t>
      </w:r>
    </w:p>
    <w:p w:rsidR="007B2495" w:rsidRDefault="007B2495"/>
    <w:p w:rsidR="007B2495" w:rsidRDefault="00250EED">
      <w:pPr>
        <w:rPr>
          <w:b/>
        </w:rPr>
      </w:pPr>
      <w:r>
        <w:rPr>
          <w:b/>
        </w:rPr>
        <w:lastRenderedPageBreak/>
        <w:t>Individuals who will oversee data collection and analysis:</w:t>
      </w:r>
    </w:p>
    <w:p w:rsidR="007B2495" w:rsidRDefault="00250EED">
      <w:pPr>
        <w:numPr>
          <w:ilvl w:val="0"/>
          <w:numId w:val="7"/>
        </w:numPr>
      </w:pPr>
      <w:r>
        <w:t xml:space="preserve">Dr. Natasha White, NOAA Office of Education (natasha.white@noaa.gov, 301.628.2916) will be responsible for overseeing the automated data collection process and for overseeing the functioning and maintenance of the evaluation system for EPP and Hollings. </w:t>
      </w:r>
    </w:p>
    <w:p w:rsidR="007B2495" w:rsidRDefault="00250EED">
      <w:pPr>
        <w:numPr>
          <w:ilvl w:val="0"/>
          <w:numId w:val="7"/>
        </w:numPr>
      </w:pPr>
      <w:r>
        <w:t xml:space="preserve">Claire </w:t>
      </w:r>
      <w:proofErr w:type="spellStart"/>
      <w:r>
        <w:t>Fackler</w:t>
      </w:r>
      <w:proofErr w:type="spellEnd"/>
      <w:r>
        <w:t>, National Education Liaison, NOAA Office of National Marine Sanctuaries (claire.fackler@noaa.gov, 805-893-6429) will be responsible for initiating the automated data collection process and for ensuring the functioning and maintenance of the survey system for Nancy Foster.</w:t>
      </w:r>
    </w:p>
    <w:p w:rsidR="007B2495" w:rsidRDefault="007B2495"/>
    <w:p w:rsidR="007B2495" w:rsidRDefault="007B2495"/>
    <w:sectPr w:rsidR="007B24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547F"/>
    <w:multiLevelType w:val="multilevel"/>
    <w:tmpl w:val="BA0A8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D3A6A"/>
    <w:multiLevelType w:val="multilevel"/>
    <w:tmpl w:val="7C729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EB61FA"/>
    <w:multiLevelType w:val="multilevel"/>
    <w:tmpl w:val="FEEC7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230E72"/>
    <w:multiLevelType w:val="multilevel"/>
    <w:tmpl w:val="B4C46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F71BD8"/>
    <w:multiLevelType w:val="multilevel"/>
    <w:tmpl w:val="E1761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035315"/>
    <w:multiLevelType w:val="multilevel"/>
    <w:tmpl w:val="2AAC6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56409D"/>
    <w:multiLevelType w:val="multilevel"/>
    <w:tmpl w:val="F38E1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95"/>
    <w:rsid w:val="000F0B35"/>
    <w:rsid w:val="00250EED"/>
    <w:rsid w:val="00391404"/>
    <w:rsid w:val="005F6C07"/>
    <w:rsid w:val="007B2495"/>
    <w:rsid w:val="00994304"/>
    <w:rsid w:val="00AA3B72"/>
    <w:rsid w:val="00AD637D"/>
    <w:rsid w:val="00B03699"/>
    <w:rsid w:val="00B71B0C"/>
    <w:rsid w:val="00FD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07833-B924-4E16-8515-6C05616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sz w:val="24"/>
      <w:szCs w:val="24"/>
      <w:lang w:val="en"/>
    </w:rPr>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spacing w:before="280" w:after="80"/>
      <w:outlineLvl w:val="2"/>
    </w:pPr>
    <w:rPr>
      <w:b/>
      <w:color w:val="666666"/>
    </w:rPr>
  </w:style>
  <w:style w:type="paragraph" w:styleId="Heading4">
    <w:name w:val="heading 4"/>
    <w:basedOn w:val="Normal"/>
    <w:next w:val="Normal"/>
    <w:pPr>
      <w:keepNext/>
      <w:keepLines/>
      <w:spacing w:before="240" w:after="40"/>
      <w:outlineLvl w:val="3"/>
    </w:pPr>
    <w:rPr>
      <w:i/>
      <w:color w:val="666666"/>
      <w:sz w:val="22"/>
      <w:szCs w:val="22"/>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Natasha.White</dc:creator>
  <cp:keywords/>
  <cp:lastModifiedBy>Adrienne Thomas</cp:lastModifiedBy>
  <cp:revision>3</cp:revision>
  <dcterms:created xsi:type="dcterms:W3CDTF">2020-02-10T19:46:00Z</dcterms:created>
  <dcterms:modified xsi:type="dcterms:W3CDTF">2020-02-10T21:02:00Z</dcterms:modified>
</cp:coreProperties>
</file>