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D5147" w:rsidR="00155BCE" w:rsidP="00155BCE" w:rsidRDefault="00DD5147" w14:paraId="74135106" w14:textId="56715F69">
      <w:pPr>
        <w:pStyle w:val="Title"/>
        <w:rPr>
          <w:rFonts w:ascii="Times New Roman" w:hAnsi="Times New Roman"/>
          <w:b w:val="0"/>
          <w:sz w:val="24"/>
          <w:szCs w:val="24"/>
        </w:rPr>
      </w:pPr>
      <w:r w:rsidRPr="00DD5147">
        <w:rPr>
          <w:rFonts w:ascii="Times New Roman" w:hAnsi="Times New Roman"/>
          <w:b w:val="0"/>
          <w:sz w:val="24"/>
          <w:szCs w:val="24"/>
        </w:rPr>
        <w:t>National Credit Union Administration</w:t>
      </w:r>
    </w:p>
    <w:p w:rsidRPr="007743EC" w:rsidR="00DD5147" w:rsidP="00155BCE" w:rsidRDefault="00DD5147" w14:paraId="566624D2" w14:textId="4E2B5CA1">
      <w:pPr>
        <w:pStyle w:val="Title"/>
        <w:rPr>
          <w:rFonts w:ascii="Times New Roman" w:hAnsi="Times New Roman"/>
          <w:sz w:val="24"/>
          <w:szCs w:val="24"/>
        </w:rPr>
      </w:pPr>
      <w:r>
        <w:rPr>
          <w:rFonts w:ascii="Times New Roman" w:hAnsi="Times New Roman"/>
          <w:sz w:val="24"/>
          <w:szCs w:val="24"/>
        </w:rPr>
        <w:t>SUPPORTING STATEMENT</w:t>
      </w:r>
    </w:p>
    <w:p w:rsidRPr="00DD5147" w:rsidR="00DD5147" w:rsidP="00155BCE" w:rsidRDefault="00DD5147" w14:paraId="3E403A9B" w14:textId="5E4570E2">
      <w:pPr>
        <w:jc w:val="center"/>
        <w:rPr>
          <w:rFonts w:ascii="Times New Roman" w:hAnsi="Times New Roman"/>
          <w:sz w:val="24"/>
          <w:szCs w:val="24"/>
        </w:rPr>
      </w:pPr>
    </w:p>
    <w:p w:rsidRPr="00DD5147" w:rsidR="00DD5147" w:rsidP="00155BCE" w:rsidRDefault="00DD5147" w14:paraId="6C8BD01F" w14:textId="73C5D131">
      <w:pPr>
        <w:jc w:val="center"/>
        <w:rPr>
          <w:rFonts w:ascii="Times New Roman" w:hAnsi="Times New Roman"/>
          <w:sz w:val="24"/>
          <w:szCs w:val="24"/>
        </w:rPr>
      </w:pPr>
      <w:r w:rsidRPr="00DD5147">
        <w:rPr>
          <w:rFonts w:ascii="Times New Roman" w:hAnsi="Times New Roman"/>
          <w:sz w:val="24"/>
          <w:szCs w:val="24"/>
        </w:rPr>
        <w:t xml:space="preserve">NCUA </w:t>
      </w:r>
      <w:r w:rsidR="00705025">
        <w:rPr>
          <w:rFonts w:ascii="Times New Roman" w:hAnsi="Times New Roman"/>
          <w:sz w:val="24"/>
          <w:szCs w:val="24"/>
        </w:rPr>
        <w:t>Profile</w:t>
      </w:r>
      <w:r>
        <w:rPr>
          <w:rFonts w:ascii="Times New Roman" w:hAnsi="Times New Roman"/>
          <w:sz w:val="24"/>
          <w:szCs w:val="24"/>
        </w:rPr>
        <w:t xml:space="preserve"> </w:t>
      </w:r>
      <w:r w:rsidRPr="00DD5147">
        <w:rPr>
          <w:rFonts w:ascii="Times New Roman" w:hAnsi="Times New Roman"/>
          <w:sz w:val="24"/>
          <w:szCs w:val="24"/>
        </w:rPr>
        <w:t xml:space="preserve">(NCUA Form </w:t>
      </w:r>
      <w:r w:rsidR="00B10D5D">
        <w:rPr>
          <w:rFonts w:ascii="Times New Roman" w:hAnsi="Times New Roman"/>
          <w:sz w:val="24"/>
          <w:szCs w:val="24"/>
        </w:rPr>
        <w:t>4501A</w:t>
      </w:r>
      <w:r w:rsidRPr="00DD5147">
        <w:rPr>
          <w:rFonts w:ascii="Times New Roman" w:hAnsi="Times New Roman"/>
          <w:sz w:val="24"/>
          <w:szCs w:val="24"/>
        </w:rPr>
        <w:t>)</w:t>
      </w:r>
    </w:p>
    <w:p w:rsidRPr="00DD5147" w:rsidR="00155BCE" w:rsidP="00155BCE" w:rsidRDefault="002141EB" w14:paraId="54E4A11B" w14:textId="40394F4A">
      <w:pPr>
        <w:jc w:val="center"/>
        <w:rPr>
          <w:rFonts w:ascii="Times New Roman" w:hAnsi="Times New Roman"/>
          <w:sz w:val="24"/>
          <w:szCs w:val="24"/>
        </w:rPr>
      </w:pPr>
      <w:r w:rsidRPr="00DD5147">
        <w:rPr>
          <w:rFonts w:ascii="Times New Roman" w:hAnsi="Times New Roman"/>
          <w:sz w:val="24"/>
          <w:szCs w:val="24"/>
        </w:rPr>
        <w:t xml:space="preserve">OMB No. </w:t>
      </w:r>
      <w:r w:rsidRPr="00DD5147" w:rsidR="00155BCE">
        <w:rPr>
          <w:rFonts w:ascii="Times New Roman" w:hAnsi="Times New Roman"/>
          <w:sz w:val="24"/>
          <w:szCs w:val="24"/>
        </w:rPr>
        <w:t>3133-</w:t>
      </w:r>
      <w:r w:rsidR="00B83591">
        <w:rPr>
          <w:rFonts w:ascii="Times New Roman" w:hAnsi="Times New Roman"/>
          <w:sz w:val="24"/>
          <w:szCs w:val="24"/>
        </w:rPr>
        <w:t>0204</w:t>
      </w:r>
    </w:p>
    <w:p w:rsidR="00DD5147" w:rsidP="00155BCE" w:rsidRDefault="00DD5147" w14:paraId="6588750E" w14:textId="76534DBF">
      <w:pPr>
        <w:jc w:val="center"/>
        <w:rPr>
          <w:rFonts w:ascii="Times New Roman" w:hAnsi="Times New Roman"/>
          <w:b/>
          <w:sz w:val="24"/>
          <w:szCs w:val="24"/>
        </w:rPr>
      </w:pPr>
    </w:p>
    <w:p w:rsidR="00DD5147" w:rsidP="00155BCE" w:rsidRDefault="00DD5147" w14:paraId="74DA9750" w14:textId="77777777">
      <w:pPr>
        <w:jc w:val="center"/>
        <w:rPr>
          <w:rFonts w:ascii="Times New Roman" w:hAnsi="Times New Roman"/>
          <w:b/>
          <w:sz w:val="24"/>
          <w:szCs w:val="24"/>
        </w:rPr>
      </w:pPr>
    </w:p>
    <w:p w:rsidR="00CB492D" w:rsidP="00155BCE" w:rsidRDefault="00155BCE" w14:paraId="62B59349" w14:textId="54BAC4BB">
      <w:pPr>
        <w:jc w:val="center"/>
        <w:rPr>
          <w:rFonts w:ascii="Times New Roman" w:hAnsi="Times New Roman"/>
          <w:b/>
          <w:sz w:val="24"/>
          <w:szCs w:val="24"/>
        </w:rPr>
      </w:pPr>
      <w:r w:rsidRPr="007743EC">
        <w:rPr>
          <w:rFonts w:ascii="Times New Roman" w:hAnsi="Times New Roman"/>
          <w:b/>
          <w:sz w:val="24"/>
          <w:szCs w:val="24"/>
        </w:rPr>
        <w:t xml:space="preserve">SUMMARY OF PROPOSED CHANGES TO NCUA </w:t>
      </w:r>
      <w:r w:rsidR="00B10D5D">
        <w:rPr>
          <w:rFonts w:ascii="Times New Roman" w:hAnsi="Times New Roman"/>
          <w:b/>
          <w:sz w:val="24"/>
          <w:szCs w:val="24"/>
        </w:rPr>
        <w:t>PROFILE</w:t>
      </w:r>
      <w:r w:rsidRPr="007743EC">
        <w:rPr>
          <w:rFonts w:ascii="Times New Roman" w:hAnsi="Times New Roman"/>
          <w:b/>
          <w:sz w:val="24"/>
          <w:szCs w:val="24"/>
        </w:rPr>
        <w:t xml:space="preserve"> </w:t>
      </w:r>
    </w:p>
    <w:p w:rsidRPr="007743EC" w:rsidR="00155BCE" w:rsidP="00155BCE" w:rsidRDefault="00155BCE" w14:paraId="10B898DD" w14:textId="7F7C682D">
      <w:pPr>
        <w:jc w:val="center"/>
        <w:rPr>
          <w:rFonts w:ascii="Times New Roman" w:hAnsi="Times New Roman"/>
          <w:b/>
          <w:sz w:val="24"/>
          <w:szCs w:val="24"/>
        </w:rPr>
      </w:pPr>
      <w:r w:rsidRPr="007743EC">
        <w:rPr>
          <w:rFonts w:ascii="Times New Roman" w:hAnsi="Times New Roman"/>
          <w:b/>
          <w:sz w:val="24"/>
          <w:szCs w:val="24"/>
        </w:rPr>
        <w:t>DATA COLLECTION</w:t>
      </w:r>
    </w:p>
    <w:p w:rsidR="00DD5147" w:rsidP="00155BCE" w:rsidRDefault="00DD5147" w14:paraId="0B33AF2A" w14:textId="77777777">
      <w:pPr>
        <w:rPr>
          <w:rFonts w:ascii="Times New Roman" w:hAnsi="Times New Roman"/>
          <w:b/>
          <w:sz w:val="24"/>
          <w:szCs w:val="24"/>
        </w:rPr>
      </w:pPr>
    </w:p>
    <w:p w:rsidRPr="007743EC" w:rsidR="00155BCE" w:rsidP="00155BCE" w:rsidRDefault="00155BCE" w14:paraId="1B2CD64C" w14:textId="5204772E">
      <w:pPr>
        <w:rPr>
          <w:rFonts w:ascii="Times New Roman" w:hAnsi="Times New Roman"/>
          <w:sz w:val="24"/>
          <w:szCs w:val="24"/>
        </w:rPr>
      </w:pPr>
      <w:r w:rsidRPr="007743EC">
        <w:rPr>
          <w:rFonts w:ascii="Times New Roman" w:hAnsi="Times New Roman"/>
          <w:b/>
          <w:sz w:val="24"/>
          <w:szCs w:val="24"/>
        </w:rPr>
        <w:t>PROPOSED CYCLE DATE:</w:t>
      </w:r>
      <w:r w:rsidRPr="007743EC">
        <w:rPr>
          <w:rFonts w:ascii="Times New Roman" w:hAnsi="Times New Roman"/>
          <w:sz w:val="24"/>
          <w:szCs w:val="24"/>
        </w:rPr>
        <w:t xml:space="preserve">  </w:t>
      </w:r>
      <w:r w:rsidR="003C183E">
        <w:rPr>
          <w:rFonts w:ascii="Times New Roman" w:hAnsi="Times New Roman"/>
          <w:sz w:val="24"/>
          <w:szCs w:val="24"/>
        </w:rPr>
        <w:t>March</w:t>
      </w:r>
      <w:r w:rsidRPr="007743EC" w:rsidR="003C183E">
        <w:rPr>
          <w:rFonts w:ascii="Times New Roman" w:hAnsi="Times New Roman"/>
          <w:sz w:val="24"/>
          <w:szCs w:val="24"/>
        </w:rPr>
        <w:t xml:space="preserve"> 3</w:t>
      </w:r>
      <w:r w:rsidR="003C183E">
        <w:rPr>
          <w:rFonts w:ascii="Times New Roman" w:hAnsi="Times New Roman"/>
          <w:sz w:val="24"/>
          <w:szCs w:val="24"/>
        </w:rPr>
        <w:t>1</w:t>
      </w:r>
      <w:r w:rsidRPr="007743EC" w:rsidR="003C183E">
        <w:rPr>
          <w:rFonts w:ascii="Times New Roman" w:hAnsi="Times New Roman"/>
          <w:sz w:val="24"/>
          <w:szCs w:val="24"/>
        </w:rPr>
        <w:t xml:space="preserve">, </w:t>
      </w:r>
      <w:r w:rsidRPr="007743EC" w:rsidR="000E7EB6">
        <w:rPr>
          <w:rFonts w:ascii="Times New Roman" w:hAnsi="Times New Roman"/>
          <w:sz w:val="24"/>
          <w:szCs w:val="24"/>
        </w:rPr>
        <w:t>20</w:t>
      </w:r>
      <w:r w:rsidR="000E7EB6">
        <w:rPr>
          <w:rFonts w:ascii="Times New Roman" w:hAnsi="Times New Roman"/>
          <w:sz w:val="24"/>
          <w:szCs w:val="24"/>
        </w:rPr>
        <w:t>20</w:t>
      </w:r>
    </w:p>
    <w:p w:rsidRPr="007743EC" w:rsidR="00155BCE" w:rsidP="00155BCE" w:rsidRDefault="00155BCE" w14:paraId="2225D6A9" w14:textId="77777777">
      <w:pPr>
        <w:rPr>
          <w:rFonts w:ascii="Times New Roman" w:hAnsi="Times New Roman"/>
          <w:sz w:val="24"/>
          <w:szCs w:val="24"/>
        </w:rPr>
      </w:pPr>
    </w:p>
    <w:p w:rsidRPr="007743EC" w:rsidR="00155BCE" w:rsidP="00155BCE" w:rsidRDefault="00155BCE" w14:paraId="20A8DBF3" w14:textId="5AC0FC1C">
      <w:pPr>
        <w:rPr>
          <w:rFonts w:ascii="Times New Roman" w:hAnsi="Times New Roman"/>
          <w:sz w:val="24"/>
          <w:szCs w:val="24"/>
        </w:rPr>
      </w:pPr>
      <w:r w:rsidRPr="007743EC">
        <w:rPr>
          <w:rFonts w:ascii="Times New Roman" w:hAnsi="Times New Roman"/>
          <w:b/>
          <w:sz w:val="24"/>
          <w:szCs w:val="24"/>
        </w:rPr>
        <w:t>REPORT(S) IMPACTED</w:t>
      </w:r>
      <w:r w:rsidRPr="007743EC">
        <w:rPr>
          <w:rFonts w:ascii="Times New Roman" w:hAnsi="Times New Roman"/>
          <w:sz w:val="24"/>
          <w:szCs w:val="24"/>
        </w:rPr>
        <w:t xml:space="preserve">:  NCUA </w:t>
      </w:r>
      <w:r w:rsidR="00705025">
        <w:rPr>
          <w:rFonts w:ascii="Times New Roman" w:hAnsi="Times New Roman"/>
          <w:sz w:val="24"/>
          <w:szCs w:val="24"/>
        </w:rPr>
        <w:t>Profile</w:t>
      </w:r>
      <w:r w:rsidRPr="007743EC">
        <w:rPr>
          <w:rFonts w:ascii="Times New Roman" w:hAnsi="Times New Roman"/>
          <w:sz w:val="24"/>
          <w:szCs w:val="24"/>
        </w:rPr>
        <w:t xml:space="preserve"> Form</w:t>
      </w:r>
    </w:p>
    <w:p w:rsidRPr="007743EC" w:rsidR="00155BCE" w:rsidP="00155BCE" w:rsidRDefault="00155BCE" w14:paraId="090AC8DB" w14:textId="78DCBB2A">
      <w:pPr>
        <w:rPr>
          <w:rFonts w:ascii="Times New Roman" w:hAnsi="Times New Roman"/>
          <w:sz w:val="24"/>
          <w:szCs w:val="24"/>
        </w:rPr>
      </w:pPr>
    </w:p>
    <w:p w:rsidRPr="007743EC" w:rsidR="00155BCE" w:rsidP="00155BCE" w:rsidRDefault="00155BCE" w14:paraId="7DC82949" w14:textId="01BBCC5B">
      <w:pPr>
        <w:rPr>
          <w:rFonts w:ascii="Times New Roman" w:hAnsi="Times New Roman"/>
          <w:sz w:val="24"/>
          <w:szCs w:val="24"/>
        </w:rPr>
      </w:pPr>
      <w:r w:rsidRPr="007743EC">
        <w:rPr>
          <w:rFonts w:ascii="Times New Roman" w:hAnsi="Times New Roman"/>
          <w:b/>
          <w:sz w:val="24"/>
          <w:szCs w:val="24"/>
        </w:rPr>
        <w:t>OMB FORM #:</w:t>
      </w:r>
      <w:r w:rsidRPr="007743EC">
        <w:rPr>
          <w:rFonts w:ascii="Times New Roman" w:hAnsi="Times New Roman"/>
          <w:sz w:val="24"/>
          <w:szCs w:val="24"/>
        </w:rPr>
        <w:t xml:space="preserve">  </w:t>
      </w:r>
      <w:r w:rsidRPr="007743EC" w:rsidR="003C183E">
        <w:rPr>
          <w:rFonts w:ascii="Times New Roman" w:hAnsi="Times New Roman"/>
          <w:sz w:val="24"/>
          <w:szCs w:val="24"/>
        </w:rPr>
        <w:t>3133-</w:t>
      </w:r>
      <w:r w:rsidR="00B83591">
        <w:rPr>
          <w:rFonts w:ascii="Times New Roman" w:hAnsi="Times New Roman"/>
          <w:sz w:val="24"/>
          <w:szCs w:val="24"/>
        </w:rPr>
        <w:t>0204</w:t>
      </w:r>
    </w:p>
    <w:p w:rsidRPr="007743EC" w:rsidR="00155BCE" w:rsidP="00155BCE" w:rsidRDefault="00155BCE" w14:paraId="02E4CA69" w14:textId="77777777">
      <w:pPr>
        <w:rPr>
          <w:rFonts w:ascii="Times New Roman" w:hAnsi="Times New Roman"/>
          <w:sz w:val="24"/>
          <w:szCs w:val="24"/>
        </w:rPr>
      </w:pPr>
    </w:p>
    <w:p w:rsidR="00155BCE" w:rsidP="00464BF6" w:rsidRDefault="00E55CB3" w14:paraId="1E35DF69" w14:textId="28517A38">
      <w:pPr>
        <w:spacing w:after="120"/>
        <w:rPr>
          <w:rFonts w:ascii="Times New Roman" w:hAnsi="Times New Roman"/>
          <w:sz w:val="24"/>
          <w:szCs w:val="24"/>
        </w:rPr>
      </w:pPr>
      <w:r>
        <w:rPr>
          <w:rFonts w:ascii="Times New Roman" w:hAnsi="Times New Roman"/>
          <w:b/>
          <w:sz w:val="24"/>
          <w:szCs w:val="24"/>
        </w:rPr>
        <w:t>PROFILE</w:t>
      </w:r>
      <w:r w:rsidRPr="007743EC" w:rsidR="00155BCE">
        <w:rPr>
          <w:rFonts w:ascii="Times New Roman" w:hAnsi="Times New Roman"/>
          <w:b/>
          <w:sz w:val="24"/>
          <w:szCs w:val="24"/>
        </w:rPr>
        <w:t xml:space="preserve"> PAGE(S) IMPACTED</w:t>
      </w:r>
      <w:r w:rsidRPr="007743EC" w:rsidR="00155BCE">
        <w:rPr>
          <w:rFonts w:ascii="Times New Roman" w:hAnsi="Times New Roman"/>
          <w:sz w:val="24"/>
          <w:szCs w:val="24"/>
        </w:rPr>
        <w:t>:</w:t>
      </w:r>
    </w:p>
    <w:p w:rsidRPr="00B30F18" w:rsidR="003C183E" w:rsidP="003C183E" w:rsidRDefault="00714A2A" w14:paraId="0D15B89A" w14:textId="1C9B63C7">
      <w:pPr>
        <w:numPr>
          <w:ilvl w:val="0"/>
          <w:numId w:val="5"/>
        </w:numPr>
        <w:rPr>
          <w:rFonts w:ascii="Times New Roman" w:hAnsi="Times New Roman"/>
          <w:sz w:val="24"/>
          <w:szCs w:val="24"/>
        </w:rPr>
      </w:pPr>
      <w:r>
        <w:rPr>
          <w:rFonts w:ascii="Times New Roman" w:hAnsi="Times New Roman"/>
          <w:sz w:val="24"/>
          <w:szCs w:val="24"/>
        </w:rPr>
        <w:t>Regulatory Information – Page 6</w:t>
      </w:r>
    </w:p>
    <w:p w:rsidRPr="007743EC" w:rsidR="00155BCE" w:rsidP="00155BCE" w:rsidRDefault="00155BCE" w14:paraId="7C70F693" w14:textId="77777777">
      <w:pPr>
        <w:rPr>
          <w:rFonts w:ascii="Times New Roman" w:hAnsi="Times New Roman"/>
          <w:b/>
          <w:sz w:val="24"/>
          <w:szCs w:val="24"/>
        </w:rPr>
      </w:pPr>
    </w:p>
    <w:p w:rsidRPr="007743EC" w:rsidR="00155BCE" w:rsidP="00155BCE" w:rsidRDefault="00155BCE" w14:paraId="4C7469B7" w14:textId="130E8119">
      <w:pPr>
        <w:rPr>
          <w:rFonts w:ascii="Times New Roman" w:hAnsi="Times New Roman"/>
          <w:sz w:val="24"/>
          <w:szCs w:val="24"/>
        </w:rPr>
      </w:pPr>
      <w:r w:rsidRPr="007743EC">
        <w:rPr>
          <w:rFonts w:ascii="Times New Roman" w:hAnsi="Times New Roman"/>
          <w:b/>
          <w:sz w:val="24"/>
          <w:szCs w:val="24"/>
        </w:rPr>
        <w:t>SUPPORTING ATTACHMENTS:</w:t>
      </w:r>
      <w:r w:rsidRPr="007743EC">
        <w:rPr>
          <w:rFonts w:ascii="Times New Roman" w:hAnsi="Times New Roman"/>
          <w:sz w:val="24"/>
          <w:szCs w:val="24"/>
        </w:rPr>
        <w:t xml:space="preserve">  </w:t>
      </w:r>
      <w:r w:rsidR="00626EF0">
        <w:rPr>
          <w:rFonts w:ascii="Times New Roman" w:hAnsi="Times New Roman"/>
          <w:sz w:val="24"/>
          <w:szCs w:val="24"/>
        </w:rPr>
        <w:t xml:space="preserve">Draft </w:t>
      </w:r>
      <w:r w:rsidR="00111FAA">
        <w:rPr>
          <w:rFonts w:ascii="Times New Roman" w:hAnsi="Times New Roman"/>
          <w:sz w:val="24"/>
          <w:szCs w:val="24"/>
        </w:rPr>
        <w:t>March</w:t>
      </w:r>
      <w:r>
        <w:rPr>
          <w:rFonts w:ascii="Times New Roman" w:hAnsi="Times New Roman"/>
          <w:sz w:val="24"/>
          <w:szCs w:val="24"/>
        </w:rPr>
        <w:t xml:space="preserve"> </w:t>
      </w:r>
      <w:r w:rsidR="000E7EB6">
        <w:rPr>
          <w:rFonts w:ascii="Times New Roman" w:hAnsi="Times New Roman"/>
          <w:sz w:val="24"/>
          <w:szCs w:val="24"/>
        </w:rPr>
        <w:t>2020</w:t>
      </w:r>
      <w:r w:rsidRPr="007743EC" w:rsidR="000E7EB6">
        <w:rPr>
          <w:rFonts w:ascii="Times New Roman" w:hAnsi="Times New Roman"/>
          <w:sz w:val="24"/>
          <w:szCs w:val="24"/>
        </w:rPr>
        <w:t xml:space="preserve"> </w:t>
      </w:r>
      <w:r w:rsidR="00B10D5D">
        <w:rPr>
          <w:rFonts w:ascii="Times New Roman" w:hAnsi="Times New Roman"/>
          <w:sz w:val="24"/>
          <w:szCs w:val="24"/>
        </w:rPr>
        <w:t>Profile</w:t>
      </w:r>
      <w:r w:rsidR="00E55CB3">
        <w:rPr>
          <w:rFonts w:ascii="Times New Roman" w:hAnsi="Times New Roman"/>
          <w:sz w:val="24"/>
          <w:szCs w:val="24"/>
        </w:rPr>
        <w:t xml:space="preserve"> Form</w:t>
      </w:r>
      <w:r>
        <w:rPr>
          <w:rFonts w:ascii="Times New Roman" w:hAnsi="Times New Roman"/>
          <w:sz w:val="24"/>
          <w:szCs w:val="24"/>
        </w:rPr>
        <w:t>.</w:t>
      </w:r>
    </w:p>
    <w:p w:rsidRPr="00B86E76" w:rsidR="00B86E76" w:rsidP="00B86E76" w:rsidRDefault="00B86E76" w14:paraId="29086999" w14:textId="77777777">
      <w:pPr>
        <w:rPr>
          <w:rFonts w:ascii="Times New Roman" w:hAnsi="Times New Roman"/>
          <w:sz w:val="24"/>
          <w:szCs w:val="24"/>
        </w:rPr>
      </w:pPr>
    </w:p>
    <w:p w:rsidRPr="00B86E76" w:rsidR="00B86E76" w:rsidP="00E76070" w:rsidRDefault="00B10D5D" w14:paraId="42C7DD70" w14:textId="2E7B5720">
      <w:pPr>
        <w:overflowPunct/>
        <w:autoSpaceDE/>
        <w:autoSpaceDN/>
        <w:adjustRightInd/>
        <w:spacing w:after="120"/>
        <w:textAlignment w:val="auto"/>
        <w:rPr>
          <w:rFonts w:ascii="Times New Roman" w:hAnsi="Times New Roman"/>
          <w:b/>
          <w:sz w:val="24"/>
          <w:szCs w:val="24"/>
          <w:u w:val="single"/>
        </w:rPr>
      </w:pPr>
      <w:r>
        <w:rPr>
          <w:rFonts w:ascii="Times New Roman" w:hAnsi="Times New Roman"/>
          <w:b/>
          <w:sz w:val="24"/>
          <w:szCs w:val="24"/>
          <w:u w:val="single"/>
        </w:rPr>
        <w:t>Profile</w:t>
      </w:r>
      <w:r w:rsidRPr="00B86E76" w:rsidR="00B86E76">
        <w:rPr>
          <w:rFonts w:ascii="Times New Roman" w:hAnsi="Times New Roman"/>
          <w:b/>
          <w:sz w:val="24"/>
          <w:szCs w:val="24"/>
          <w:u w:val="single"/>
        </w:rPr>
        <w:t xml:space="preserve"> Changes</w:t>
      </w:r>
    </w:p>
    <w:p w:rsidRPr="00B83591" w:rsidR="008F2D8C" w:rsidP="008F2D8C" w:rsidRDefault="008F2D8C" w14:paraId="5A0F1D05" w14:textId="05D92371">
      <w:pPr>
        <w:rPr>
          <w:rFonts w:ascii="Times New Roman" w:hAnsi="Times New Roman"/>
          <w:sz w:val="24"/>
          <w:szCs w:val="24"/>
        </w:rPr>
      </w:pPr>
      <w:r w:rsidRPr="00B83591">
        <w:rPr>
          <w:rFonts w:ascii="Times New Roman" w:hAnsi="Times New Roman"/>
          <w:sz w:val="24"/>
          <w:szCs w:val="24"/>
        </w:rPr>
        <w:t>NCUA proposes to add two questions concern</w:t>
      </w:r>
      <w:r w:rsidR="00B20A13">
        <w:rPr>
          <w:rFonts w:ascii="Times New Roman" w:hAnsi="Times New Roman"/>
          <w:sz w:val="24"/>
          <w:szCs w:val="24"/>
        </w:rPr>
        <w:t>ing</w:t>
      </w:r>
      <w:r w:rsidRPr="00B83591">
        <w:rPr>
          <w:rFonts w:ascii="Times New Roman" w:hAnsi="Times New Roman"/>
          <w:sz w:val="24"/>
          <w:szCs w:val="24"/>
        </w:rPr>
        <w:t xml:space="preserve"> the London Interbank Offered Rate (LIBOR).  LIBOR may be permanently discontinued after 2021.  Credit unions need to progressively manage their transition away from </w:t>
      </w:r>
      <w:r w:rsidR="00B20A13">
        <w:rPr>
          <w:rFonts w:ascii="Times New Roman" w:hAnsi="Times New Roman"/>
          <w:sz w:val="24"/>
          <w:szCs w:val="24"/>
        </w:rPr>
        <w:t xml:space="preserve">the </w:t>
      </w:r>
      <w:r w:rsidRPr="00B83591">
        <w:rPr>
          <w:rFonts w:ascii="Times New Roman" w:hAnsi="Times New Roman"/>
          <w:sz w:val="24"/>
          <w:szCs w:val="24"/>
        </w:rPr>
        <w:t xml:space="preserve">purchase of LIBOR instruments or </w:t>
      </w:r>
      <w:r w:rsidR="00B20A13">
        <w:rPr>
          <w:rFonts w:ascii="Times New Roman" w:hAnsi="Times New Roman"/>
          <w:sz w:val="24"/>
          <w:szCs w:val="24"/>
        </w:rPr>
        <w:t xml:space="preserve">the </w:t>
      </w:r>
      <w:r w:rsidRPr="00B83591">
        <w:rPr>
          <w:rFonts w:ascii="Times New Roman" w:hAnsi="Times New Roman"/>
          <w:sz w:val="24"/>
          <w:szCs w:val="24"/>
        </w:rPr>
        <w:t xml:space="preserve">use of LIBOR as a reference rate in their own structured transactions and do so over the next two years.  The transition away from LIBOR is important as a risk mitigation strategy to help credit unions avoid future exposure to what could become a disruptive force in the financial markets.  While the impact of discontinuation is still unknown, financial regulators including the NCUA are urging covered institutions to take proactive steps to diminish use and exposure to LIBOR beginning immediately. </w:t>
      </w:r>
    </w:p>
    <w:p w:rsidRPr="00B83591" w:rsidR="008F2D8C" w:rsidP="008F2D8C" w:rsidRDefault="008F2D8C" w14:paraId="10D93F82" w14:textId="77777777">
      <w:pPr>
        <w:rPr>
          <w:rFonts w:ascii="Times New Roman" w:hAnsi="Times New Roman"/>
          <w:sz w:val="24"/>
          <w:szCs w:val="24"/>
        </w:rPr>
      </w:pPr>
    </w:p>
    <w:p w:rsidRPr="00B83591" w:rsidR="008F2D8C" w:rsidP="008F2D8C" w:rsidRDefault="008F2D8C" w14:paraId="796606E9" w14:textId="104F7CED">
      <w:pPr>
        <w:rPr>
          <w:rFonts w:ascii="Times New Roman" w:hAnsi="Times New Roman"/>
          <w:sz w:val="24"/>
          <w:szCs w:val="24"/>
        </w:rPr>
      </w:pPr>
      <w:r w:rsidRPr="00B83591">
        <w:rPr>
          <w:rFonts w:ascii="Times New Roman" w:hAnsi="Times New Roman"/>
          <w:sz w:val="24"/>
          <w:szCs w:val="24"/>
        </w:rPr>
        <w:t xml:space="preserve">Credit unions would have this information readily available and the response to these questions will allow examiners to assess </w:t>
      </w:r>
      <w:r w:rsidRPr="00B83591">
        <w:rPr>
          <w:rFonts w:ascii="Times New Roman" w:hAnsi="Times New Roman"/>
          <w:color w:val="000000"/>
          <w:sz w:val="24"/>
          <w:szCs w:val="24"/>
          <w:lang w:val="en"/>
        </w:rPr>
        <w:t>credit unions’ exposure, governance, risk management and readiness related to the discontinuance of the LIBOR index.</w:t>
      </w:r>
    </w:p>
    <w:p w:rsidRPr="00B83591" w:rsidR="008F2D8C" w:rsidP="008F2D8C" w:rsidRDefault="008F2D8C" w14:paraId="5A240AAF" w14:textId="77777777">
      <w:pPr>
        <w:numPr>
          <w:ilvl w:val="0"/>
          <w:numId w:val="28"/>
        </w:numPr>
        <w:shd w:val="clear" w:color="auto" w:fill="FFFFFF"/>
        <w:overflowPunct/>
        <w:autoSpaceDE/>
        <w:autoSpaceDN/>
        <w:adjustRightInd/>
        <w:spacing w:before="100" w:beforeAutospacing="1" w:after="100" w:afterAutospacing="1"/>
        <w:textAlignment w:val="auto"/>
        <w:rPr>
          <w:rFonts w:ascii="Times New Roman" w:hAnsi="Times New Roman"/>
          <w:color w:val="000000"/>
          <w:sz w:val="24"/>
          <w:szCs w:val="24"/>
          <w:lang w:val="en"/>
        </w:rPr>
      </w:pPr>
      <w:r w:rsidRPr="00B83591">
        <w:rPr>
          <w:rFonts w:ascii="Times New Roman" w:hAnsi="Times New Roman"/>
          <w:color w:val="000000"/>
          <w:sz w:val="24"/>
          <w:szCs w:val="24"/>
          <w:lang w:val="en"/>
        </w:rPr>
        <w:t>Identification of all LIBOR-related transactions including both on- and off-balance sheet exposures (number of transactions and balance amounts);</w:t>
      </w:r>
    </w:p>
    <w:p w:rsidRPr="00B83591" w:rsidR="008F2D8C" w:rsidP="008F2D8C" w:rsidRDefault="008F2D8C" w14:paraId="33BAC719" w14:textId="77777777">
      <w:pPr>
        <w:pStyle w:val="ListParagraph"/>
        <w:numPr>
          <w:ilvl w:val="0"/>
          <w:numId w:val="28"/>
        </w:numPr>
        <w:spacing w:after="0" w:line="240" w:lineRule="auto"/>
        <w:contextualSpacing w:val="0"/>
        <w:rPr>
          <w:rFonts w:ascii="Times New Roman" w:hAnsi="Times New Roman" w:eastAsiaTheme="minorHAnsi"/>
          <w:sz w:val="24"/>
          <w:szCs w:val="24"/>
        </w:rPr>
      </w:pPr>
      <w:r w:rsidRPr="00B83591">
        <w:rPr>
          <w:rFonts w:ascii="Times New Roman" w:hAnsi="Times New Roman"/>
          <w:color w:val="000000"/>
          <w:sz w:val="24"/>
          <w:szCs w:val="24"/>
          <w:lang w:val="en"/>
        </w:rPr>
        <w:t xml:space="preserve">Planning, governance, senior executive engagement, budgeting, accounting and addressment of other impacts related to the transition and discontinuance </w:t>
      </w:r>
      <w:r w:rsidRPr="00B83591">
        <w:rPr>
          <w:rFonts w:ascii="Times New Roman" w:hAnsi="Times New Roman"/>
          <w:sz w:val="24"/>
          <w:szCs w:val="24"/>
          <w:lang w:val="en"/>
        </w:rPr>
        <w:t>of the index.</w:t>
      </w:r>
    </w:p>
    <w:p w:rsidR="00D04F11" w:rsidP="00D04F11" w:rsidRDefault="00D04F11" w14:paraId="5A3A0CC7" w14:textId="77777777">
      <w:pPr>
        <w:tabs>
          <w:tab w:val="right" w:pos="7920"/>
        </w:tabs>
        <w:rPr>
          <w:rFonts w:ascii="Times New Roman" w:hAnsi="Times New Roman"/>
          <w:sz w:val="24"/>
          <w:szCs w:val="24"/>
        </w:rPr>
      </w:pPr>
    </w:p>
    <w:p w:rsidR="00FA5EBA" w:rsidRDefault="00FA5EBA" w14:paraId="4A326528" w14:textId="77777777">
      <w:pPr>
        <w:overflowPunct/>
        <w:autoSpaceDE/>
        <w:autoSpaceDN/>
        <w:adjustRightInd/>
        <w:textAlignment w:val="auto"/>
        <w:rPr>
          <w:rFonts w:ascii="Times New Roman" w:hAnsi="Times New Roman"/>
          <w:b/>
          <w:sz w:val="24"/>
          <w:szCs w:val="24"/>
        </w:rPr>
      </w:pPr>
      <w:r>
        <w:rPr>
          <w:rFonts w:ascii="Times New Roman" w:hAnsi="Times New Roman"/>
          <w:b/>
          <w:sz w:val="24"/>
          <w:szCs w:val="24"/>
        </w:rPr>
        <w:br w:type="page"/>
      </w:r>
    </w:p>
    <w:p w:rsidR="00E76070" w:rsidP="00F74C16" w:rsidRDefault="007D0805" w14:paraId="00092655" w14:textId="48539971">
      <w:pPr>
        <w:overflowPunct/>
        <w:autoSpaceDE/>
        <w:autoSpaceDN/>
        <w:adjustRightInd/>
        <w:spacing w:after="120"/>
        <w:textAlignment w:val="auto"/>
        <w:rPr>
          <w:rFonts w:ascii="Times New Roman" w:hAnsi="Times New Roman"/>
          <w:b/>
          <w:sz w:val="24"/>
          <w:szCs w:val="24"/>
        </w:rPr>
      </w:pPr>
      <w:r w:rsidRPr="007D0805">
        <w:rPr>
          <w:rFonts w:ascii="Times New Roman" w:hAnsi="Times New Roman"/>
          <w:b/>
          <w:sz w:val="24"/>
          <w:szCs w:val="24"/>
        </w:rPr>
        <w:lastRenderedPageBreak/>
        <w:t xml:space="preserve">Description of </w:t>
      </w:r>
      <w:r w:rsidR="00B10D5D">
        <w:rPr>
          <w:rFonts w:ascii="Times New Roman" w:hAnsi="Times New Roman"/>
          <w:b/>
          <w:sz w:val="24"/>
          <w:szCs w:val="24"/>
        </w:rPr>
        <w:t>Profile</w:t>
      </w:r>
      <w:r w:rsidRPr="007D0805">
        <w:rPr>
          <w:rFonts w:ascii="Times New Roman" w:hAnsi="Times New Roman"/>
          <w:b/>
          <w:sz w:val="24"/>
          <w:szCs w:val="24"/>
        </w:rPr>
        <w:t xml:space="preserve"> </w:t>
      </w:r>
      <w:r>
        <w:rPr>
          <w:rFonts w:ascii="Times New Roman" w:hAnsi="Times New Roman"/>
          <w:b/>
          <w:sz w:val="24"/>
          <w:szCs w:val="24"/>
        </w:rPr>
        <w:t xml:space="preserve">Form </w:t>
      </w:r>
      <w:r w:rsidRPr="007D0805">
        <w:rPr>
          <w:rFonts w:ascii="Times New Roman" w:hAnsi="Times New Roman"/>
          <w:b/>
          <w:sz w:val="24"/>
          <w:szCs w:val="24"/>
        </w:rPr>
        <w:t>Changes</w:t>
      </w:r>
      <w:r>
        <w:rPr>
          <w:rFonts w:ascii="Times New Roman" w:hAnsi="Times New Roman"/>
          <w:b/>
          <w:sz w:val="24"/>
          <w:szCs w:val="24"/>
        </w:rPr>
        <w:t>:</w:t>
      </w:r>
    </w:p>
    <w:p w:rsidR="008F2D8C" w:rsidP="008F2D8C" w:rsidRDefault="00FA5EBA" w14:paraId="05ADFDA6" w14:textId="5F5930F2">
      <w:pPr>
        <w:overflowPunct/>
        <w:autoSpaceDE/>
        <w:autoSpaceDN/>
        <w:adjustRightInd/>
        <w:textAlignment w:val="auto"/>
        <w:rPr>
          <w:rFonts w:ascii="Times New Roman" w:hAnsi="Times New Roman"/>
          <w:sz w:val="24"/>
          <w:szCs w:val="24"/>
        </w:rPr>
      </w:pPr>
      <w:r>
        <w:rPr>
          <w:rFonts w:ascii="Times New Roman" w:hAnsi="Times New Roman"/>
          <w:sz w:val="24"/>
          <w:szCs w:val="24"/>
        </w:rPr>
        <w:t xml:space="preserve">Page 6 – </w:t>
      </w:r>
      <w:r w:rsidR="007C2151">
        <w:rPr>
          <w:rFonts w:ascii="Times New Roman" w:hAnsi="Times New Roman"/>
          <w:sz w:val="24"/>
          <w:szCs w:val="24"/>
        </w:rPr>
        <w:t>Regulatory Information – Add item 15:</w:t>
      </w:r>
    </w:p>
    <w:p w:rsidRPr="008F2D8C" w:rsidR="00E81D33" w:rsidP="008F2D8C" w:rsidRDefault="00E81D33" w14:paraId="406ADD1E" w14:textId="77777777">
      <w:pPr>
        <w:overflowPunct/>
        <w:autoSpaceDE/>
        <w:autoSpaceDN/>
        <w:adjustRightInd/>
        <w:textAlignment w:val="auto"/>
        <w:rPr>
          <w:rFonts w:ascii="Times New Roman" w:hAnsi="Times New Roman"/>
          <w:sz w:val="24"/>
          <w:szCs w:val="24"/>
        </w:rPr>
      </w:pPr>
    </w:p>
    <w:p w:rsidRPr="008F2D8C" w:rsidR="008F2D8C" w:rsidP="00FA5EBA" w:rsidRDefault="008F2D8C" w14:paraId="7EE87A61" w14:textId="77777777">
      <w:pPr>
        <w:numPr>
          <w:ilvl w:val="0"/>
          <w:numId w:val="29"/>
        </w:numPr>
        <w:tabs>
          <w:tab w:val="left" w:pos="900"/>
        </w:tabs>
        <w:overflowPunct/>
        <w:autoSpaceDE/>
        <w:autoSpaceDN/>
        <w:adjustRightInd/>
        <w:ind w:left="1080" w:hanging="720"/>
        <w:textAlignment w:val="auto"/>
        <w:rPr>
          <w:rFonts w:ascii="Times New Roman" w:hAnsi="Times New Roman"/>
          <w:b/>
          <w:bCs/>
          <w:sz w:val="24"/>
          <w:szCs w:val="24"/>
        </w:rPr>
      </w:pPr>
      <w:r w:rsidRPr="008F2D8C">
        <w:rPr>
          <w:rFonts w:ascii="Times New Roman" w:hAnsi="Times New Roman"/>
          <w:b/>
          <w:bCs/>
          <w:sz w:val="24"/>
          <w:szCs w:val="24"/>
        </w:rPr>
        <w:t>LIBOR Exposure:</w:t>
      </w:r>
    </w:p>
    <w:p w:rsidRPr="008F2D8C" w:rsidR="008F2D8C" w:rsidP="008F2D8C" w:rsidRDefault="008F2D8C" w14:paraId="37ABDA78" w14:textId="77777777">
      <w:pPr>
        <w:numPr>
          <w:ilvl w:val="1"/>
          <w:numId w:val="29"/>
        </w:numPr>
        <w:tabs>
          <w:tab w:val="right" w:leader="dot" w:pos="9360"/>
        </w:tabs>
        <w:overflowPunct/>
        <w:autoSpaceDE/>
        <w:autoSpaceDN/>
        <w:adjustRightInd/>
        <w:ind w:left="720"/>
        <w:textAlignment w:val="auto"/>
        <w:rPr>
          <w:rFonts w:ascii="Times New Roman" w:hAnsi="Times New Roman"/>
          <w:sz w:val="24"/>
          <w:szCs w:val="24"/>
        </w:rPr>
      </w:pPr>
      <w:r w:rsidRPr="008F2D8C">
        <w:rPr>
          <w:rFonts w:ascii="Times New Roman" w:hAnsi="Times New Roman"/>
          <w:sz w:val="24"/>
          <w:szCs w:val="24"/>
        </w:rPr>
        <w:t xml:space="preserve">Does your Credit Union have any member related transactions </w:t>
      </w:r>
    </w:p>
    <w:p w:rsidRPr="008F2D8C" w:rsidR="008F2D8C" w:rsidP="008F2D8C" w:rsidRDefault="008F2D8C" w14:paraId="56E8F18D" w14:textId="601B7A80">
      <w:pPr>
        <w:tabs>
          <w:tab w:val="right" w:leader="dot" w:pos="9360"/>
        </w:tabs>
        <w:overflowPunct/>
        <w:autoSpaceDE/>
        <w:autoSpaceDN/>
        <w:adjustRightInd/>
        <w:ind w:left="720"/>
        <w:textAlignment w:val="auto"/>
        <w:rPr>
          <w:rFonts w:ascii="Times New Roman" w:hAnsi="Times New Roman"/>
          <w:sz w:val="24"/>
          <w:szCs w:val="24"/>
        </w:rPr>
      </w:pPr>
      <w:r w:rsidRPr="008F2D8C">
        <w:rPr>
          <w:rFonts w:ascii="Times New Roman" w:hAnsi="Times New Roman"/>
          <w:sz w:val="24"/>
          <w:szCs w:val="24"/>
        </w:rPr>
        <w:t>(</w:t>
      </w:r>
      <w:r w:rsidR="007C2151">
        <w:rPr>
          <w:rFonts w:ascii="Times New Roman" w:hAnsi="Times New Roman"/>
          <w:sz w:val="24"/>
          <w:szCs w:val="24"/>
        </w:rPr>
        <w:t>for example</w:t>
      </w:r>
      <w:r w:rsidRPr="008F2D8C">
        <w:rPr>
          <w:rFonts w:ascii="Times New Roman" w:hAnsi="Times New Roman"/>
          <w:sz w:val="24"/>
          <w:szCs w:val="24"/>
        </w:rPr>
        <w:t xml:space="preserve"> Loans</w:t>
      </w:r>
      <w:r w:rsidR="007C2151">
        <w:rPr>
          <w:rFonts w:ascii="Times New Roman" w:hAnsi="Times New Roman"/>
          <w:sz w:val="24"/>
          <w:szCs w:val="24"/>
        </w:rPr>
        <w:t xml:space="preserve"> or</w:t>
      </w:r>
      <w:r w:rsidRPr="008F2D8C">
        <w:rPr>
          <w:rFonts w:ascii="Times New Roman" w:hAnsi="Times New Roman"/>
          <w:sz w:val="24"/>
          <w:szCs w:val="24"/>
        </w:rPr>
        <w:t xml:space="preserve"> Shares) indexed to LIBOR?</w:t>
      </w:r>
      <w:r w:rsidRPr="008F2D8C">
        <w:rPr>
          <w:rFonts w:ascii="Times New Roman" w:hAnsi="Times New Roman"/>
          <w:sz w:val="24"/>
          <w:szCs w:val="24"/>
        </w:rPr>
        <w:tab/>
        <w:t>Yes/No</w:t>
      </w:r>
    </w:p>
    <w:p w:rsidRPr="008F2D8C" w:rsidR="008F2D8C" w:rsidP="008F2D8C" w:rsidRDefault="008F2D8C" w14:paraId="4187A4C2" w14:textId="77777777">
      <w:pPr>
        <w:numPr>
          <w:ilvl w:val="1"/>
          <w:numId w:val="29"/>
        </w:numPr>
        <w:tabs>
          <w:tab w:val="right" w:leader="dot" w:pos="9360"/>
        </w:tabs>
        <w:overflowPunct/>
        <w:autoSpaceDE/>
        <w:autoSpaceDN/>
        <w:adjustRightInd/>
        <w:ind w:left="720"/>
        <w:textAlignment w:val="auto"/>
        <w:rPr>
          <w:rFonts w:ascii="Times New Roman" w:hAnsi="Times New Roman"/>
          <w:sz w:val="24"/>
          <w:szCs w:val="24"/>
        </w:rPr>
      </w:pPr>
      <w:r w:rsidRPr="008F2D8C">
        <w:rPr>
          <w:rFonts w:ascii="Times New Roman" w:hAnsi="Times New Roman"/>
          <w:sz w:val="24"/>
          <w:szCs w:val="24"/>
        </w:rPr>
        <w:t xml:space="preserve">Does your Credit Union have any non-member or counterparty transactions </w:t>
      </w:r>
    </w:p>
    <w:p w:rsidRPr="008F2D8C" w:rsidR="008F2D8C" w:rsidP="008F2D8C" w:rsidRDefault="008F2D8C" w14:paraId="0BC88DF5" w14:textId="42911A2A">
      <w:pPr>
        <w:tabs>
          <w:tab w:val="right" w:leader="dot" w:pos="9360"/>
        </w:tabs>
        <w:overflowPunct/>
        <w:autoSpaceDE/>
        <w:autoSpaceDN/>
        <w:adjustRightInd/>
        <w:ind w:left="720"/>
        <w:textAlignment w:val="auto"/>
        <w:rPr>
          <w:rFonts w:ascii="Times New Roman" w:hAnsi="Times New Roman"/>
          <w:sz w:val="24"/>
          <w:szCs w:val="24"/>
        </w:rPr>
      </w:pPr>
      <w:r w:rsidRPr="008F2D8C">
        <w:rPr>
          <w:rFonts w:ascii="Times New Roman" w:hAnsi="Times New Roman"/>
          <w:sz w:val="24"/>
          <w:szCs w:val="24"/>
        </w:rPr>
        <w:t>(</w:t>
      </w:r>
      <w:r w:rsidR="007C2151">
        <w:rPr>
          <w:rFonts w:ascii="Times New Roman" w:hAnsi="Times New Roman"/>
          <w:sz w:val="24"/>
          <w:szCs w:val="24"/>
        </w:rPr>
        <w:t>for example</w:t>
      </w:r>
      <w:r w:rsidRPr="008F2D8C">
        <w:rPr>
          <w:rFonts w:ascii="Times New Roman" w:hAnsi="Times New Roman"/>
          <w:sz w:val="24"/>
          <w:szCs w:val="24"/>
        </w:rPr>
        <w:t xml:space="preserve"> Investments</w:t>
      </w:r>
      <w:r w:rsidR="007C2151">
        <w:rPr>
          <w:rFonts w:ascii="Times New Roman" w:hAnsi="Times New Roman"/>
          <w:sz w:val="24"/>
          <w:szCs w:val="24"/>
        </w:rPr>
        <w:t xml:space="preserve"> or</w:t>
      </w:r>
      <w:r w:rsidRPr="008F2D8C">
        <w:rPr>
          <w:rFonts w:ascii="Times New Roman" w:hAnsi="Times New Roman"/>
          <w:sz w:val="24"/>
          <w:szCs w:val="24"/>
        </w:rPr>
        <w:t xml:space="preserve"> Derivatives) indexed to LIBOR? </w:t>
      </w:r>
      <w:r w:rsidRPr="008F2D8C">
        <w:rPr>
          <w:rFonts w:ascii="Times New Roman" w:hAnsi="Times New Roman"/>
          <w:sz w:val="24"/>
          <w:szCs w:val="24"/>
        </w:rPr>
        <w:tab/>
        <w:t>Yes/No</w:t>
      </w:r>
    </w:p>
    <w:p w:rsidR="007807DC" w:rsidP="00B1069B" w:rsidRDefault="007807DC" w14:paraId="7981E53F" w14:textId="77777777">
      <w:pPr>
        <w:rPr>
          <w:rFonts w:ascii="Times New Roman" w:hAnsi="Times New Roman"/>
          <w:sz w:val="24"/>
          <w:szCs w:val="24"/>
        </w:rPr>
      </w:pPr>
    </w:p>
    <w:p w:rsidRPr="007807DC" w:rsidR="007807DC" w:rsidP="00B1069B" w:rsidRDefault="007807DC" w14:paraId="07449A60" w14:textId="77777777">
      <w:pPr>
        <w:rPr>
          <w:rFonts w:ascii="Times New Roman" w:hAnsi="Times New Roman"/>
          <w:sz w:val="24"/>
          <w:szCs w:val="24"/>
        </w:rPr>
        <w:sectPr w:rsidRPr="007807DC" w:rsidR="007807DC" w:rsidSect="007708C1">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720" w:footer="720" w:gutter="0"/>
          <w:cols w:space="720"/>
          <w:docGrid w:linePitch="272"/>
        </w:sectPr>
      </w:pPr>
    </w:p>
    <w:p w:rsidRPr="00DD5147" w:rsidR="001107F0" w:rsidRDefault="001107F0" w14:paraId="6DE30B58" w14:textId="77777777">
      <w:pPr>
        <w:jc w:val="center"/>
        <w:rPr>
          <w:rFonts w:ascii="Times New Roman" w:hAnsi="Times New Roman"/>
          <w:sz w:val="24"/>
          <w:szCs w:val="24"/>
        </w:rPr>
      </w:pPr>
      <w:r w:rsidRPr="00DD5147">
        <w:rPr>
          <w:rFonts w:ascii="Times New Roman" w:hAnsi="Times New Roman"/>
          <w:sz w:val="24"/>
          <w:szCs w:val="24"/>
        </w:rPr>
        <w:lastRenderedPageBreak/>
        <w:t>National Credit Union Administration</w:t>
      </w:r>
    </w:p>
    <w:p w:rsidR="00522057" w:rsidRDefault="00DD5147" w14:paraId="3A373132" w14:textId="3091999F">
      <w:pPr>
        <w:jc w:val="center"/>
        <w:rPr>
          <w:rFonts w:ascii="Times New Roman" w:hAnsi="Times New Roman"/>
          <w:b/>
          <w:sz w:val="24"/>
          <w:szCs w:val="24"/>
        </w:rPr>
      </w:pPr>
      <w:r>
        <w:rPr>
          <w:rFonts w:ascii="Times New Roman" w:hAnsi="Times New Roman"/>
          <w:b/>
          <w:sz w:val="24"/>
          <w:szCs w:val="24"/>
        </w:rPr>
        <w:t>SUPPORTING STATEMENT</w:t>
      </w:r>
    </w:p>
    <w:p w:rsidRPr="00DD5147" w:rsidR="001107F0" w:rsidRDefault="001107F0" w14:paraId="72671950" w14:textId="77777777">
      <w:pPr>
        <w:jc w:val="center"/>
        <w:rPr>
          <w:rFonts w:ascii="Times New Roman" w:hAnsi="Times New Roman"/>
          <w:sz w:val="24"/>
          <w:szCs w:val="24"/>
        </w:rPr>
      </w:pPr>
    </w:p>
    <w:p w:rsidRPr="00DD5147" w:rsidR="001107F0" w:rsidP="001107F0" w:rsidRDefault="001107F0" w14:paraId="7842FD35" w14:textId="089D9326">
      <w:pPr>
        <w:tabs>
          <w:tab w:val="left" w:pos="720"/>
        </w:tabs>
        <w:ind w:left="720" w:hanging="720"/>
        <w:jc w:val="center"/>
        <w:rPr>
          <w:rFonts w:ascii="Times New Roman" w:hAnsi="Times New Roman"/>
          <w:sz w:val="24"/>
          <w:szCs w:val="24"/>
        </w:rPr>
      </w:pPr>
      <w:r w:rsidRPr="00DD5147">
        <w:rPr>
          <w:rFonts w:ascii="Times New Roman" w:hAnsi="Times New Roman"/>
          <w:sz w:val="24"/>
          <w:szCs w:val="24"/>
        </w:rPr>
        <w:t xml:space="preserve">NCUA </w:t>
      </w:r>
      <w:r w:rsidR="00B10D5D">
        <w:rPr>
          <w:rFonts w:ascii="Times New Roman" w:hAnsi="Times New Roman"/>
          <w:sz w:val="24"/>
          <w:szCs w:val="24"/>
        </w:rPr>
        <w:t>Profile</w:t>
      </w:r>
      <w:r w:rsidRPr="00DD5147">
        <w:rPr>
          <w:rFonts w:ascii="Times New Roman" w:hAnsi="Times New Roman"/>
          <w:sz w:val="24"/>
          <w:szCs w:val="24"/>
        </w:rPr>
        <w:t xml:space="preserve"> (NCUA Form </w:t>
      </w:r>
      <w:r w:rsidR="00B10D5D">
        <w:rPr>
          <w:rFonts w:ascii="Times New Roman" w:hAnsi="Times New Roman"/>
          <w:sz w:val="24"/>
          <w:szCs w:val="24"/>
        </w:rPr>
        <w:t>4501A</w:t>
      </w:r>
      <w:r w:rsidRPr="00DD5147">
        <w:rPr>
          <w:rFonts w:ascii="Times New Roman" w:hAnsi="Times New Roman"/>
          <w:sz w:val="24"/>
          <w:szCs w:val="24"/>
        </w:rPr>
        <w:t xml:space="preserve">) </w:t>
      </w:r>
    </w:p>
    <w:p w:rsidRPr="00DD5147" w:rsidR="001107F0" w:rsidP="001107F0" w:rsidRDefault="001107F0" w14:paraId="3CF8D0DE" w14:textId="7EB7629F">
      <w:pPr>
        <w:tabs>
          <w:tab w:val="left" w:pos="720"/>
        </w:tabs>
        <w:ind w:left="720" w:hanging="720"/>
        <w:jc w:val="center"/>
        <w:rPr>
          <w:rFonts w:ascii="Times New Roman" w:hAnsi="Times New Roman"/>
          <w:sz w:val="24"/>
          <w:szCs w:val="24"/>
        </w:rPr>
      </w:pPr>
      <w:r w:rsidRPr="00DD5147">
        <w:rPr>
          <w:rFonts w:ascii="Times New Roman" w:hAnsi="Times New Roman"/>
          <w:sz w:val="24"/>
          <w:szCs w:val="24"/>
        </w:rPr>
        <w:t>OMB No. 3133-</w:t>
      </w:r>
      <w:r w:rsidR="008F2D8C">
        <w:rPr>
          <w:rFonts w:ascii="Times New Roman" w:hAnsi="Times New Roman"/>
          <w:sz w:val="24"/>
          <w:szCs w:val="24"/>
        </w:rPr>
        <w:t>0204</w:t>
      </w:r>
    </w:p>
    <w:p w:rsidR="00155BCE" w:rsidRDefault="00155BCE" w14:paraId="1199619B" w14:textId="24648EF0">
      <w:pPr>
        <w:jc w:val="center"/>
        <w:rPr>
          <w:rFonts w:ascii="Times New Roman" w:hAnsi="Times New Roman"/>
          <w:sz w:val="24"/>
          <w:szCs w:val="24"/>
        </w:rPr>
      </w:pPr>
    </w:p>
    <w:p w:rsidR="00277F67" w:rsidRDefault="00277F67" w14:paraId="40CC5C03" w14:textId="473141A3">
      <w:pPr>
        <w:jc w:val="center"/>
        <w:rPr>
          <w:rFonts w:ascii="Times New Roman" w:hAnsi="Times New Roman"/>
          <w:sz w:val="24"/>
          <w:szCs w:val="24"/>
        </w:rPr>
      </w:pPr>
    </w:p>
    <w:p w:rsidRPr="00DD5147" w:rsidR="00DD5147" w:rsidP="00277F67" w:rsidRDefault="00DD5147" w14:paraId="05F8D490" w14:textId="04DF69E5">
      <w:pPr>
        <w:pStyle w:val="ListParagraph"/>
        <w:numPr>
          <w:ilvl w:val="0"/>
          <w:numId w:val="27"/>
        </w:numPr>
        <w:spacing w:after="0" w:line="240" w:lineRule="auto"/>
        <w:ind w:hanging="720"/>
        <w:rPr>
          <w:rFonts w:ascii="Times New Roman" w:hAnsi="Times New Roman"/>
          <w:b/>
          <w:sz w:val="24"/>
          <w:szCs w:val="24"/>
        </w:rPr>
      </w:pPr>
      <w:r w:rsidRPr="00DD5147">
        <w:rPr>
          <w:rFonts w:ascii="Times New Roman" w:hAnsi="Times New Roman"/>
          <w:b/>
          <w:sz w:val="24"/>
          <w:szCs w:val="24"/>
        </w:rPr>
        <w:t>JUSTIFICATION</w:t>
      </w:r>
    </w:p>
    <w:p w:rsidRPr="00DD5147" w:rsidR="00DD5147" w:rsidP="00277F67" w:rsidRDefault="00DD5147" w14:paraId="0F9979E1" w14:textId="77777777">
      <w:pPr>
        <w:rPr>
          <w:rFonts w:ascii="Times New Roman" w:hAnsi="Times New Roman"/>
          <w:sz w:val="24"/>
          <w:szCs w:val="24"/>
        </w:rPr>
      </w:pPr>
    </w:p>
    <w:p w:rsidR="00F74C16" w:rsidP="00064A86" w:rsidRDefault="00DD5147" w14:paraId="3B645C30" w14:textId="396B9FBD">
      <w:pPr>
        <w:pStyle w:val="ListParagraph"/>
        <w:numPr>
          <w:ilvl w:val="0"/>
          <w:numId w:val="12"/>
        </w:numPr>
        <w:tabs>
          <w:tab w:val="right" w:pos="9156"/>
        </w:tabs>
        <w:spacing w:after="0" w:line="240" w:lineRule="auto"/>
        <w:ind w:left="720"/>
        <w:rPr>
          <w:rFonts w:ascii="Times New Roman" w:hAnsi="Times New Roman"/>
          <w:b/>
          <w:sz w:val="24"/>
          <w:szCs w:val="24"/>
        </w:rPr>
      </w:pPr>
      <w:r>
        <w:rPr>
          <w:rFonts w:ascii="Times New Roman" w:hAnsi="Times New Roman"/>
          <w:b/>
          <w:sz w:val="24"/>
          <w:szCs w:val="24"/>
        </w:rPr>
        <w:t>C</w:t>
      </w:r>
      <w:r w:rsidRPr="00F74C16" w:rsidR="00522057">
        <w:rPr>
          <w:rFonts w:ascii="Times New Roman" w:hAnsi="Times New Roman"/>
          <w:b/>
          <w:sz w:val="24"/>
          <w:szCs w:val="24"/>
        </w:rPr>
        <w:t>ircumstances that make the collection of information necessary.</w:t>
      </w:r>
    </w:p>
    <w:p w:rsidR="001107F0" w:rsidP="00064A86" w:rsidRDefault="00DE7969" w14:paraId="10827E01" w14:textId="39E61D2D">
      <w:pPr>
        <w:pStyle w:val="ListParagraph"/>
        <w:tabs>
          <w:tab w:val="right" w:pos="9156"/>
        </w:tabs>
        <w:spacing w:after="0" w:line="240" w:lineRule="auto"/>
        <w:rPr>
          <w:rFonts w:ascii="Times New Roman" w:hAnsi="Times New Roman"/>
          <w:sz w:val="24"/>
          <w:szCs w:val="24"/>
        </w:rPr>
      </w:pPr>
      <w:r w:rsidRPr="00F74C16">
        <w:rPr>
          <w:rFonts w:ascii="Times New Roman" w:hAnsi="Times New Roman"/>
          <w:sz w:val="24"/>
          <w:szCs w:val="24"/>
        </w:rPr>
        <w:t>Sections 106 and 202 of the Federal Credit Union Act require federally insured credit unions to make financial reports to the NCUA.</w:t>
      </w:r>
      <w:r w:rsidR="00CB492D">
        <w:rPr>
          <w:rFonts w:ascii="Times New Roman" w:hAnsi="Times New Roman"/>
          <w:sz w:val="24"/>
          <w:szCs w:val="24"/>
        </w:rPr>
        <w:t xml:space="preserve">  </w:t>
      </w:r>
      <w:r w:rsidRPr="00DE7969" w:rsidR="001107F0">
        <w:rPr>
          <w:rFonts w:ascii="Times New Roman" w:hAnsi="Times New Roman"/>
          <w:sz w:val="24"/>
          <w:szCs w:val="24"/>
        </w:rPr>
        <w:t xml:space="preserve">Section 741.6 </w:t>
      </w:r>
      <w:r w:rsidR="00AB72FF">
        <w:rPr>
          <w:rFonts w:ascii="Times New Roman" w:hAnsi="Times New Roman"/>
          <w:sz w:val="24"/>
          <w:szCs w:val="24"/>
        </w:rPr>
        <w:t>requires insured credit unions to submit a Credit Union Profile (NCUA Form 4501A) and update the Profile with</w:t>
      </w:r>
      <w:r w:rsidR="00DE6BB7">
        <w:rPr>
          <w:rFonts w:ascii="Times New Roman" w:hAnsi="Times New Roman"/>
          <w:sz w:val="24"/>
          <w:szCs w:val="24"/>
        </w:rPr>
        <w:t>in</w:t>
      </w:r>
      <w:r w:rsidR="00AB72FF">
        <w:rPr>
          <w:rFonts w:ascii="Times New Roman" w:hAnsi="Times New Roman"/>
          <w:sz w:val="24"/>
          <w:szCs w:val="24"/>
        </w:rPr>
        <w:t xml:space="preserve"> 10 days of election or appointment of senior management or volunteer officials or 30 days of other changes in Program information.  The </w:t>
      </w:r>
      <w:r w:rsidRPr="00DE7969" w:rsidR="001107F0">
        <w:rPr>
          <w:rFonts w:ascii="Times New Roman" w:hAnsi="Times New Roman"/>
          <w:sz w:val="24"/>
          <w:szCs w:val="24"/>
        </w:rPr>
        <w:t xml:space="preserve">NCUA </w:t>
      </w:r>
      <w:r w:rsidR="00AB72FF">
        <w:rPr>
          <w:rFonts w:ascii="Times New Roman" w:hAnsi="Times New Roman"/>
          <w:sz w:val="24"/>
          <w:szCs w:val="24"/>
        </w:rPr>
        <w:t>website further direct</w:t>
      </w:r>
      <w:r w:rsidR="00750E47">
        <w:rPr>
          <w:rFonts w:ascii="Times New Roman" w:hAnsi="Times New Roman"/>
          <w:sz w:val="24"/>
          <w:szCs w:val="24"/>
        </w:rPr>
        <w:t>s</w:t>
      </w:r>
      <w:r w:rsidR="00AB72FF">
        <w:rPr>
          <w:rFonts w:ascii="Times New Roman" w:hAnsi="Times New Roman"/>
          <w:sz w:val="24"/>
          <w:szCs w:val="24"/>
        </w:rPr>
        <w:t xml:space="preserve"> credit unions to review and certify their Profiles every Call Report (OMB No. 3133-0004) cycle. </w:t>
      </w:r>
    </w:p>
    <w:p w:rsidR="001107F0" w:rsidP="00064A86" w:rsidRDefault="001107F0" w14:paraId="7928A6CE" w14:textId="77777777">
      <w:pPr>
        <w:tabs>
          <w:tab w:val="left" w:pos="720"/>
          <w:tab w:val="right" w:pos="7920"/>
        </w:tabs>
        <w:ind w:left="720" w:hanging="720"/>
        <w:rPr>
          <w:rFonts w:ascii="Times New Roman" w:hAnsi="Times New Roman"/>
          <w:sz w:val="24"/>
          <w:szCs w:val="24"/>
        </w:rPr>
      </w:pPr>
    </w:p>
    <w:p w:rsidRPr="00DE7969" w:rsidR="001107F0" w:rsidP="00064A86" w:rsidRDefault="001107F0" w14:paraId="279420C0" w14:textId="03247653">
      <w:pPr>
        <w:tabs>
          <w:tab w:val="left" w:pos="720"/>
          <w:tab w:val="right" w:pos="7920"/>
        </w:tabs>
        <w:ind w:left="720" w:hanging="720"/>
        <w:rPr>
          <w:rFonts w:ascii="Times New Roman" w:hAnsi="Times New Roman"/>
          <w:sz w:val="24"/>
          <w:szCs w:val="24"/>
        </w:rPr>
      </w:pPr>
      <w:r>
        <w:rPr>
          <w:rFonts w:ascii="Times New Roman" w:hAnsi="Times New Roman"/>
          <w:sz w:val="24"/>
          <w:szCs w:val="24"/>
        </w:rPr>
        <w:tab/>
      </w:r>
      <w:r w:rsidR="006E7D02">
        <w:rPr>
          <w:rFonts w:ascii="Times New Roman" w:hAnsi="Times New Roman"/>
          <w:sz w:val="24"/>
          <w:szCs w:val="24"/>
        </w:rPr>
        <w:t>Credit union</w:t>
      </w:r>
      <w:r w:rsidRPr="00DE7969">
        <w:rPr>
          <w:rFonts w:ascii="Times New Roman" w:hAnsi="Times New Roman"/>
          <w:sz w:val="24"/>
          <w:szCs w:val="24"/>
        </w:rPr>
        <w:t xml:space="preserve"> information </w:t>
      </w:r>
      <w:r>
        <w:rPr>
          <w:rFonts w:ascii="Times New Roman" w:hAnsi="Times New Roman"/>
          <w:sz w:val="24"/>
          <w:szCs w:val="24"/>
        </w:rPr>
        <w:t xml:space="preserve">collected through the </w:t>
      </w:r>
      <w:r w:rsidR="00327381">
        <w:rPr>
          <w:rFonts w:ascii="Times New Roman" w:hAnsi="Times New Roman"/>
          <w:sz w:val="24"/>
          <w:szCs w:val="24"/>
        </w:rPr>
        <w:t>Profile</w:t>
      </w:r>
      <w:r>
        <w:rPr>
          <w:rFonts w:ascii="Times New Roman" w:hAnsi="Times New Roman"/>
          <w:sz w:val="24"/>
          <w:szCs w:val="24"/>
        </w:rPr>
        <w:t xml:space="preserve"> </w:t>
      </w:r>
      <w:r w:rsidRPr="00DE7969">
        <w:rPr>
          <w:rFonts w:ascii="Times New Roman" w:hAnsi="Times New Roman"/>
          <w:sz w:val="24"/>
          <w:szCs w:val="24"/>
        </w:rPr>
        <w:t>is essential to NCUA</w:t>
      </w:r>
      <w:r>
        <w:rPr>
          <w:rFonts w:ascii="Times New Roman" w:hAnsi="Times New Roman"/>
          <w:sz w:val="24"/>
          <w:szCs w:val="24"/>
        </w:rPr>
        <w:t xml:space="preserve"> supervision of federal credit unions. </w:t>
      </w:r>
      <w:r w:rsidR="00064A86">
        <w:rPr>
          <w:rFonts w:ascii="Times New Roman" w:hAnsi="Times New Roman"/>
          <w:sz w:val="24"/>
          <w:szCs w:val="24"/>
        </w:rPr>
        <w:t xml:space="preserve"> </w:t>
      </w:r>
      <w:r>
        <w:rPr>
          <w:rFonts w:ascii="Times New Roman" w:hAnsi="Times New Roman"/>
          <w:sz w:val="24"/>
          <w:szCs w:val="24"/>
        </w:rPr>
        <w:t>This</w:t>
      </w:r>
      <w:r w:rsidRPr="00DE7969">
        <w:rPr>
          <w:rFonts w:ascii="Times New Roman" w:hAnsi="Times New Roman"/>
          <w:sz w:val="24"/>
          <w:szCs w:val="24"/>
        </w:rPr>
        <w:t xml:space="preserve"> information also </w:t>
      </w:r>
      <w:r>
        <w:rPr>
          <w:rFonts w:ascii="Times New Roman" w:hAnsi="Times New Roman"/>
          <w:sz w:val="24"/>
          <w:szCs w:val="24"/>
        </w:rPr>
        <w:t xml:space="preserve">facilitates </w:t>
      </w:r>
      <w:r w:rsidRPr="00DE7969">
        <w:rPr>
          <w:rFonts w:ascii="Times New Roman" w:hAnsi="Times New Roman"/>
          <w:sz w:val="24"/>
          <w:szCs w:val="24"/>
        </w:rPr>
        <w:t>NCUA monitor</w:t>
      </w:r>
      <w:r>
        <w:rPr>
          <w:rFonts w:ascii="Times New Roman" w:hAnsi="Times New Roman"/>
          <w:sz w:val="24"/>
          <w:szCs w:val="24"/>
        </w:rPr>
        <w:t>ing of other</w:t>
      </w:r>
      <w:r w:rsidRPr="00DE7969">
        <w:rPr>
          <w:rFonts w:ascii="Times New Roman" w:hAnsi="Times New Roman"/>
          <w:sz w:val="24"/>
          <w:szCs w:val="24"/>
        </w:rPr>
        <w:t xml:space="preserve"> credit unions </w:t>
      </w:r>
      <w:r>
        <w:rPr>
          <w:rFonts w:ascii="Times New Roman" w:hAnsi="Times New Roman"/>
          <w:sz w:val="24"/>
          <w:szCs w:val="24"/>
        </w:rPr>
        <w:t>with</w:t>
      </w:r>
      <w:r w:rsidRPr="00DE7969">
        <w:rPr>
          <w:rFonts w:ascii="Times New Roman" w:hAnsi="Times New Roman"/>
          <w:sz w:val="24"/>
          <w:szCs w:val="24"/>
        </w:rPr>
        <w:t xml:space="preserve"> share accounts insured by the National Credit Union Share Insurance Fund (NCUSIF).</w:t>
      </w:r>
    </w:p>
    <w:p w:rsidRPr="00DE7969" w:rsidR="008569CF" w:rsidRDefault="001107F0" w14:paraId="78B93F96" w14:textId="77777777">
      <w:pPr>
        <w:tabs>
          <w:tab w:val="left" w:pos="720"/>
          <w:tab w:val="right" w:pos="9428"/>
        </w:tabs>
        <w:ind w:left="720" w:right="-21" w:hanging="720"/>
        <w:rPr>
          <w:rFonts w:ascii="Times New Roman" w:hAnsi="Times New Roman"/>
          <w:sz w:val="24"/>
          <w:szCs w:val="24"/>
        </w:rPr>
      </w:pPr>
      <w:r>
        <w:rPr>
          <w:rFonts w:ascii="Times New Roman" w:hAnsi="Times New Roman"/>
          <w:sz w:val="24"/>
          <w:szCs w:val="24"/>
        </w:rPr>
        <w:tab/>
      </w:r>
    </w:p>
    <w:p w:rsidRPr="00DE7969" w:rsidR="00522057" w:rsidP="00F74C16" w:rsidRDefault="00522057" w14:paraId="75C95586" w14:textId="4C745AD9">
      <w:pPr>
        <w:tabs>
          <w:tab w:val="left" w:pos="720"/>
          <w:tab w:val="right" w:pos="9156"/>
        </w:tabs>
        <w:ind w:left="720" w:hanging="720"/>
        <w:rPr>
          <w:rFonts w:ascii="Times New Roman" w:hAnsi="Times New Roman"/>
          <w:b/>
          <w:sz w:val="24"/>
          <w:szCs w:val="24"/>
        </w:rPr>
      </w:pPr>
      <w:r w:rsidRPr="00DE7969">
        <w:rPr>
          <w:rFonts w:ascii="Times New Roman" w:hAnsi="Times New Roman"/>
          <w:b/>
          <w:sz w:val="24"/>
          <w:szCs w:val="24"/>
        </w:rPr>
        <w:t xml:space="preserve">2. </w:t>
      </w:r>
      <w:r w:rsidR="00E76070">
        <w:rPr>
          <w:rFonts w:ascii="Times New Roman" w:hAnsi="Times New Roman"/>
          <w:b/>
          <w:sz w:val="24"/>
          <w:szCs w:val="24"/>
        </w:rPr>
        <w:tab/>
      </w:r>
      <w:r w:rsidR="00A83FF5">
        <w:rPr>
          <w:rFonts w:ascii="Times New Roman" w:hAnsi="Times New Roman"/>
          <w:b/>
          <w:sz w:val="24"/>
          <w:szCs w:val="24"/>
        </w:rPr>
        <w:t>Purpose and use of information</w:t>
      </w:r>
      <w:r w:rsidR="00DD5147">
        <w:rPr>
          <w:rFonts w:ascii="Times New Roman" w:hAnsi="Times New Roman"/>
          <w:b/>
          <w:sz w:val="24"/>
          <w:szCs w:val="24"/>
        </w:rPr>
        <w:t xml:space="preserve"> collected</w:t>
      </w:r>
      <w:r w:rsidRPr="00DE7969">
        <w:rPr>
          <w:rFonts w:ascii="Times New Roman" w:hAnsi="Times New Roman"/>
          <w:b/>
          <w:sz w:val="24"/>
          <w:szCs w:val="24"/>
        </w:rPr>
        <w:t>.</w:t>
      </w:r>
    </w:p>
    <w:p w:rsidRPr="00DE7969" w:rsidR="00DE7969" w:rsidP="00F74C16" w:rsidRDefault="001107F0" w14:paraId="47E2F595" w14:textId="38EFB3C5">
      <w:pPr>
        <w:tabs>
          <w:tab w:val="left" w:pos="720"/>
          <w:tab w:val="right" w:pos="7920"/>
        </w:tabs>
        <w:ind w:left="720" w:hanging="720"/>
        <w:rPr>
          <w:rFonts w:ascii="Times New Roman" w:hAnsi="Times New Roman"/>
          <w:sz w:val="24"/>
          <w:szCs w:val="24"/>
        </w:rPr>
      </w:pPr>
      <w:r>
        <w:rPr>
          <w:rFonts w:ascii="Times New Roman" w:hAnsi="Times New Roman"/>
          <w:sz w:val="24"/>
          <w:szCs w:val="24"/>
        </w:rPr>
        <w:tab/>
      </w:r>
      <w:r w:rsidR="00750E47">
        <w:rPr>
          <w:rFonts w:ascii="Times New Roman" w:hAnsi="Times New Roman"/>
          <w:sz w:val="24"/>
          <w:szCs w:val="24"/>
        </w:rPr>
        <w:t xml:space="preserve">NCUA uses the </w:t>
      </w:r>
      <w:r w:rsidR="0004322D">
        <w:rPr>
          <w:rFonts w:ascii="Times New Roman" w:hAnsi="Times New Roman"/>
          <w:sz w:val="24"/>
          <w:szCs w:val="24"/>
        </w:rPr>
        <w:t xml:space="preserve">information collected through the </w:t>
      </w:r>
      <w:r w:rsidR="00750E47">
        <w:rPr>
          <w:rFonts w:ascii="Times New Roman" w:hAnsi="Times New Roman"/>
          <w:sz w:val="24"/>
          <w:szCs w:val="24"/>
        </w:rPr>
        <w:t xml:space="preserve">Profile to </w:t>
      </w:r>
      <w:r w:rsidR="0004322D">
        <w:rPr>
          <w:rFonts w:ascii="Times New Roman" w:hAnsi="Times New Roman"/>
          <w:sz w:val="24"/>
          <w:szCs w:val="24"/>
        </w:rPr>
        <w:t xml:space="preserve">supervise and regulate federally insured credit unions. </w:t>
      </w:r>
      <w:r w:rsidR="00AE3CE0">
        <w:rPr>
          <w:rFonts w:ascii="Times New Roman" w:hAnsi="Times New Roman"/>
          <w:sz w:val="24"/>
          <w:szCs w:val="24"/>
        </w:rPr>
        <w:t xml:space="preserve"> </w:t>
      </w:r>
    </w:p>
    <w:p w:rsidRPr="00DE7969" w:rsidR="00DE7969" w:rsidRDefault="00DE7969" w14:paraId="68F4315D" w14:textId="77777777">
      <w:pPr>
        <w:tabs>
          <w:tab w:val="left" w:pos="540"/>
          <w:tab w:val="right" w:pos="7920"/>
        </w:tabs>
        <w:ind w:left="540" w:hanging="540"/>
        <w:rPr>
          <w:rFonts w:ascii="Times New Roman" w:hAnsi="Times New Roman"/>
          <w:sz w:val="24"/>
          <w:szCs w:val="24"/>
        </w:rPr>
      </w:pPr>
    </w:p>
    <w:p w:rsidRPr="00DE7969" w:rsidR="00DE7969" w:rsidRDefault="001107F0" w14:paraId="7B16ADA0" w14:textId="7A9C84F8">
      <w:pPr>
        <w:tabs>
          <w:tab w:val="left" w:pos="720"/>
          <w:tab w:val="right" w:pos="7920"/>
        </w:tabs>
        <w:ind w:left="720" w:hanging="720"/>
        <w:rPr>
          <w:rFonts w:ascii="Times New Roman" w:hAnsi="Times New Roman"/>
          <w:sz w:val="24"/>
          <w:szCs w:val="24"/>
        </w:rPr>
      </w:pPr>
      <w:r>
        <w:rPr>
          <w:rFonts w:ascii="Times New Roman" w:hAnsi="Times New Roman"/>
          <w:sz w:val="24"/>
          <w:szCs w:val="24"/>
        </w:rPr>
        <w:tab/>
      </w:r>
      <w:r w:rsidR="009E2760">
        <w:rPr>
          <w:rFonts w:ascii="Times New Roman" w:hAnsi="Times New Roman"/>
          <w:sz w:val="24"/>
          <w:szCs w:val="24"/>
        </w:rPr>
        <w:t>C</w:t>
      </w:r>
      <w:r w:rsidRPr="00DE7969" w:rsidR="00DE7969">
        <w:rPr>
          <w:rFonts w:ascii="Times New Roman" w:hAnsi="Times New Roman"/>
          <w:sz w:val="24"/>
          <w:szCs w:val="24"/>
        </w:rPr>
        <w:t xml:space="preserve">hanges made to </w:t>
      </w:r>
      <w:r w:rsidR="00FA4064">
        <w:rPr>
          <w:rFonts w:ascii="Times New Roman" w:hAnsi="Times New Roman"/>
          <w:sz w:val="24"/>
          <w:szCs w:val="24"/>
        </w:rPr>
        <w:t xml:space="preserve">the </w:t>
      </w:r>
      <w:r w:rsidR="00E6068A">
        <w:rPr>
          <w:rFonts w:ascii="Times New Roman" w:hAnsi="Times New Roman"/>
          <w:sz w:val="24"/>
          <w:szCs w:val="24"/>
        </w:rPr>
        <w:t>Profile</w:t>
      </w:r>
      <w:r w:rsidRPr="00DE7969" w:rsidR="00DE7969">
        <w:rPr>
          <w:rFonts w:ascii="Times New Roman" w:hAnsi="Times New Roman"/>
          <w:sz w:val="24"/>
          <w:szCs w:val="24"/>
        </w:rPr>
        <w:t xml:space="preserve"> form </w:t>
      </w:r>
      <w:r w:rsidRPr="00EA3D74" w:rsidR="00DE7969">
        <w:rPr>
          <w:rFonts w:ascii="Times New Roman" w:hAnsi="Times New Roman"/>
          <w:sz w:val="24"/>
          <w:szCs w:val="24"/>
        </w:rPr>
        <w:t xml:space="preserve">for </w:t>
      </w:r>
      <w:r w:rsidR="00EA3D74">
        <w:rPr>
          <w:rFonts w:ascii="Times New Roman" w:hAnsi="Times New Roman"/>
          <w:sz w:val="24"/>
          <w:szCs w:val="24"/>
        </w:rPr>
        <w:t xml:space="preserve">March </w:t>
      </w:r>
      <w:r w:rsidR="00453B62">
        <w:rPr>
          <w:rFonts w:ascii="Times New Roman" w:hAnsi="Times New Roman"/>
          <w:sz w:val="24"/>
          <w:szCs w:val="24"/>
        </w:rPr>
        <w:t xml:space="preserve">2020 </w:t>
      </w:r>
      <w:r w:rsidR="00EA3D74">
        <w:rPr>
          <w:rFonts w:ascii="Times New Roman" w:hAnsi="Times New Roman"/>
          <w:sz w:val="24"/>
          <w:szCs w:val="24"/>
        </w:rPr>
        <w:t>will</w:t>
      </w:r>
      <w:r w:rsidRPr="00DE7969" w:rsidR="00DE7969">
        <w:rPr>
          <w:rFonts w:ascii="Times New Roman" w:hAnsi="Times New Roman"/>
          <w:sz w:val="24"/>
          <w:szCs w:val="24"/>
        </w:rPr>
        <w:t xml:space="preserve"> </w:t>
      </w:r>
      <w:r w:rsidR="00DA1916">
        <w:rPr>
          <w:rFonts w:ascii="Times New Roman" w:hAnsi="Times New Roman"/>
          <w:sz w:val="24"/>
          <w:szCs w:val="24"/>
        </w:rPr>
        <w:t>help</w:t>
      </w:r>
      <w:r w:rsidRPr="00DE7969" w:rsidR="00DE7969">
        <w:rPr>
          <w:rFonts w:ascii="Times New Roman" w:hAnsi="Times New Roman"/>
          <w:sz w:val="24"/>
          <w:szCs w:val="24"/>
        </w:rPr>
        <w:t xml:space="preserve"> </w:t>
      </w:r>
      <w:r w:rsidR="00D4757E">
        <w:rPr>
          <w:rFonts w:ascii="Times New Roman" w:hAnsi="Times New Roman"/>
          <w:sz w:val="24"/>
          <w:szCs w:val="24"/>
        </w:rPr>
        <w:t xml:space="preserve">NCUA </w:t>
      </w:r>
      <w:r w:rsidRPr="00DE7969" w:rsidR="00DE7969">
        <w:rPr>
          <w:rFonts w:ascii="Times New Roman" w:hAnsi="Times New Roman"/>
          <w:sz w:val="24"/>
          <w:szCs w:val="24"/>
        </w:rPr>
        <w:t xml:space="preserve">assess </w:t>
      </w:r>
      <w:r w:rsidR="00DA1916">
        <w:rPr>
          <w:rFonts w:ascii="Times New Roman" w:hAnsi="Times New Roman"/>
          <w:sz w:val="24"/>
          <w:szCs w:val="24"/>
        </w:rPr>
        <w:t>credit</w:t>
      </w:r>
      <w:r w:rsidR="00453B62">
        <w:rPr>
          <w:rFonts w:ascii="Times New Roman" w:hAnsi="Times New Roman"/>
          <w:sz w:val="24"/>
          <w:szCs w:val="24"/>
        </w:rPr>
        <w:t xml:space="preserve"> </w:t>
      </w:r>
      <w:r w:rsidR="00DA1916">
        <w:rPr>
          <w:rFonts w:ascii="Times New Roman" w:hAnsi="Times New Roman"/>
          <w:sz w:val="24"/>
          <w:szCs w:val="24"/>
        </w:rPr>
        <w:t xml:space="preserve">union </w:t>
      </w:r>
      <w:r w:rsidR="0004322D">
        <w:rPr>
          <w:rFonts w:ascii="Times New Roman" w:hAnsi="Times New Roman"/>
          <w:sz w:val="24"/>
          <w:szCs w:val="24"/>
        </w:rPr>
        <w:t>programs</w:t>
      </w:r>
      <w:r w:rsidR="00DA1916">
        <w:rPr>
          <w:rFonts w:ascii="Times New Roman" w:hAnsi="Times New Roman"/>
          <w:sz w:val="24"/>
          <w:szCs w:val="24"/>
        </w:rPr>
        <w:t xml:space="preserve"> </w:t>
      </w:r>
      <w:r w:rsidR="00EA3D74">
        <w:rPr>
          <w:rFonts w:ascii="Times New Roman" w:hAnsi="Times New Roman"/>
          <w:sz w:val="24"/>
          <w:szCs w:val="24"/>
        </w:rPr>
        <w:t xml:space="preserve">without increasing </w:t>
      </w:r>
      <w:r w:rsidR="009F2A0D">
        <w:rPr>
          <w:rFonts w:ascii="Times New Roman" w:hAnsi="Times New Roman"/>
          <w:sz w:val="24"/>
          <w:szCs w:val="24"/>
        </w:rPr>
        <w:t xml:space="preserve">the burden on </w:t>
      </w:r>
      <w:r w:rsidR="008A13FD">
        <w:rPr>
          <w:rFonts w:ascii="Times New Roman" w:hAnsi="Times New Roman"/>
          <w:sz w:val="24"/>
          <w:szCs w:val="24"/>
        </w:rPr>
        <w:t xml:space="preserve">reporting institutions. </w:t>
      </w:r>
    </w:p>
    <w:p w:rsidR="006B52E3" w:rsidP="00162F28" w:rsidRDefault="001107F0" w14:paraId="7DB23AD7" w14:textId="2158EC97">
      <w:pPr>
        <w:tabs>
          <w:tab w:val="left" w:pos="720"/>
          <w:tab w:val="right" w:pos="7920"/>
        </w:tabs>
        <w:ind w:left="720" w:hanging="720"/>
        <w:rPr>
          <w:rFonts w:ascii="Times New Roman" w:hAnsi="Times New Roman"/>
          <w:sz w:val="24"/>
          <w:szCs w:val="24"/>
        </w:rPr>
      </w:pPr>
      <w:r>
        <w:rPr>
          <w:rFonts w:ascii="Times New Roman" w:hAnsi="Times New Roman"/>
          <w:sz w:val="24"/>
          <w:szCs w:val="24"/>
        </w:rPr>
        <w:tab/>
      </w:r>
    </w:p>
    <w:p w:rsidRPr="00DE7969" w:rsidR="00522057" w:rsidP="00F74C16" w:rsidRDefault="00522057" w14:paraId="3E9173AF" w14:textId="0F8ABFCF">
      <w:pPr>
        <w:tabs>
          <w:tab w:val="left" w:pos="720"/>
          <w:tab w:val="right" w:pos="9156"/>
        </w:tabs>
        <w:ind w:left="720" w:hanging="720"/>
        <w:rPr>
          <w:rFonts w:ascii="Times New Roman" w:hAnsi="Times New Roman"/>
          <w:b/>
          <w:sz w:val="24"/>
          <w:szCs w:val="24"/>
        </w:rPr>
      </w:pPr>
      <w:r w:rsidRPr="00DE7969">
        <w:rPr>
          <w:rFonts w:ascii="Times New Roman" w:hAnsi="Times New Roman"/>
          <w:b/>
          <w:sz w:val="24"/>
          <w:szCs w:val="24"/>
        </w:rPr>
        <w:t xml:space="preserve">3. </w:t>
      </w:r>
      <w:r w:rsidR="0031272F">
        <w:rPr>
          <w:rFonts w:ascii="Times New Roman" w:hAnsi="Times New Roman"/>
          <w:b/>
          <w:sz w:val="24"/>
          <w:szCs w:val="24"/>
        </w:rPr>
        <w:tab/>
      </w:r>
      <w:r w:rsidR="00277F67">
        <w:rPr>
          <w:rFonts w:ascii="Times New Roman" w:hAnsi="Times New Roman"/>
          <w:b/>
          <w:sz w:val="24"/>
          <w:szCs w:val="24"/>
        </w:rPr>
        <w:t>U</w:t>
      </w:r>
      <w:r w:rsidRPr="00DE7969">
        <w:rPr>
          <w:rFonts w:ascii="Times New Roman" w:hAnsi="Times New Roman"/>
          <w:b/>
          <w:sz w:val="24"/>
          <w:szCs w:val="24"/>
        </w:rPr>
        <w:t>se of improved information technology.</w:t>
      </w:r>
    </w:p>
    <w:p w:rsidRPr="007743EC" w:rsidR="00413C87" w:rsidP="00F74C16" w:rsidRDefault="001107F0" w14:paraId="6D0FE487" w14:textId="78EB1FEB">
      <w:pPr>
        <w:tabs>
          <w:tab w:val="left" w:pos="720"/>
          <w:tab w:val="right" w:pos="7920"/>
        </w:tabs>
        <w:ind w:left="720" w:hanging="720"/>
        <w:rPr>
          <w:rFonts w:ascii="Times New Roman" w:hAnsi="Times New Roman"/>
          <w:sz w:val="24"/>
          <w:szCs w:val="24"/>
        </w:rPr>
      </w:pPr>
      <w:r>
        <w:rPr>
          <w:rFonts w:ascii="Times New Roman" w:hAnsi="Times New Roman"/>
          <w:sz w:val="24"/>
          <w:szCs w:val="24"/>
        </w:rPr>
        <w:tab/>
      </w:r>
      <w:r w:rsidR="008A13FD">
        <w:rPr>
          <w:rFonts w:ascii="Times New Roman" w:hAnsi="Times New Roman"/>
          <w:sz w:val="24"/>
          <w:szCs w:val="24"/>
        </w:rPr>
        <w:t>I</w:t>
      </w:r>
      <w:r w:rsidRPr="007743EC" w:rsidR="00413C87">
        <w:rPr>
          <w:rFonts w:ascii="Times New Roman" w:hAnsi="Times New Roman"/>
          <w:sz w:val="24"/>
          <w:szCs w:val="24"/>
        </w:rPr>
        <w:t>ndividual credit union</w:t>
      </w:r>
      <w:r w:rsidR="008A13FD">
        <w:rPr>
          <w:rFonts w:ascii="Times New Roman" w:hAnsi="Times New Roman"/>
          <w:sz w:val="24"/>
          <w:szCs w:val="24"/>
        </w:rPr>
        <w:t>s are</w:t>
      </w:r>
      <w:r w:rsidRPr="007743EC" w:rsidR="00413C87">
        <w:rPr>
          <w:rFonts w:ascii="Times New Roman" w:hAnsi="Times New Roman"/>
          <w:sz w:val="24"/>
          <w:szCs w:val="24"/>
        </w:rPr>
        <w:t xml:space="preserve"> the sole source of information </w:t>
      </w:r>
      <w:r w:rsidR="008A13FD">
        <w:rPr>
          <w:rFonts w:ascii="Times New Roman" w:hAnsi="Times New Roman"/>
          <w:sz w:val="24"/>
          <w:szCs w:val="24"/>
        </w:rPr>
        <w:t xml:space="preserve">about their financial condition and operations. </w:t>
      </w:r>
      <w:r w:rsidR="00064A86">
        <w:rPr>
          <w:rFonts w:ascii="Times New Roman" w:hAnsi="Times New Roman"/>
          <w:sz w:val="24"/>
          <w:szCs w:val="24"/>
        </w:rPr>
        <w:t xml:space="preserve"> </w:t>
      </w:r>
      <w:r w:rsidR="008A13FD">
        <w:rPr>
          <w:rFonts w:ascii="Times New Roman" w:hAnsi="Times New Roman"/>
          <w:sz w:val="24"/>
          <w:szCs w:val="24"/>
        </w:rPr>
        <w:t xml:space="preserve">Effective </w:t>
      </w:r>
      <w:r w:rsidR="00212764">
        <w:rPr>
          <w:rFonts w:ascii="Times New Roman" w:hAnsi="Times New Roman"/>
          <w:sz w:val="24"/>
          <w:szCs w:val="24"/>
        </w:rPr>
        <w:t>January 1, 2014,</w:t>
      </w:r>
      <w:r w:rsidRPr="007743EC" w:rsidR="00413C87">
        <w:rPr>
          <w:rFonts w:ascii="Times New Roman" w:hAnsi="Times New Roman"/>
          <w:sz w:val="24"/>
          <w:szCs w:val="24"/>
        </w:rPr>
        <w:t xml:space="preserve"> all federally insured credit unions </w:t>
      </w:r>
      <w:r w:rsidR="00212764">
        <w:rPr>
          <w:rFonts w:ascii="Times New Roman" w:hAnsi="Times New Roman"/>
          <w:sz w:val="24"/>
          <w:szCs w:val="24"/>
        </w:rPr>
        <w:t xml:space="preserve">must </w:t>
      </w:r>
      <w:r w:rsidR="008A13FD">
        <w:rPr>
          <w:rFonts w:ascii="Times New Roman" w:hAnsi="Times New Roman"/>
          <w:sz w:val="24"/>
          <w:szCs w:val="24"/>
        </w:rPr>
        <w:t>use the NCUA</w:t>
      </w:r>
      <w:r w:rsidRPr="007743EC" w:rsidR="00413C87">
        <w:rPr>
          <w:rFonts w:ascii="Times New Roman" w:hAnsi="Times New Roman"/>
          <w:sz w:val="24"/>
          <w:szCs w:val="24"/>
        </w:rPr>
        <w:t xml:space="preserve"> web-based data collection system </w:t>
      </w:r>
      <w:r w:rsidR="008A13FD">
        <w:rPr>
          <w:rFonts w:ascii="Times New Roman" w:hAnsi="Times New Roman"/>
          <w:sz w:val="24"/>
          <w:szCs w:val="24"/>
        </w:rPr>
        <w:t xml:space="preserve">(CU Online) </w:t>
      </w:r>
      <w:r w:rsidRPr="007743EC" w:rsidR="00413C87">
        <w:rPr>
          <w:rFonts w:ascii="Times New Roman" w:hAnsi="Times New Roman"/>
          <w:sz w:val="24"/>
          <w:szCs w:val="24"/>
        </w:rPr>
        <w:t xml:space="preserve">to submit their </w:t>
      </w:r>
      <w:r w:rsidR="00D4757E">
        <w:rPr>
          <w:rFonts w:ascii="Times New Roman" w:hAnsi="Times New Roman"/>
          <w:sz w:val="24"/>
          <w:szCs w:val="24"/>
        </w:rPr>
        <w:t>Call Report</w:t>
      </w:r>
      <w:r w:rsidR="008A13FD">
        <w:rPr>
          <w:rFonts w:ascii="Times New Roman" w:hAnsi="Times New Roman"/>
          <w:sz w:val="24"/>
          <w:szCs w:val="24"/>
        </w:rPr>
        <w:t>s</w:t>
      </w:r>
      <w:r w:rsidR="00D4757E">
        <w:rPr>
          <w:rFonts w:ascii="Times New Roman" w:hAnsi="Times New Roman"/>
          <w:sz w:val="24"/>
          <w:szCs w:val="24"/>
        </w:rPr>
        <w:t xml:space="preserve"> and </w:t>
      </w:r>
      <w:r w:rsidR="008A13FD">
        <w:rPr>
          <w:rFonts w:ascii="Times New Roman" w:hAnsi="Times New Roman"/>
          <w:sz w:val="24"/>
          <w:szCs w:val="24"/>
        </w:rPr>
        <w:t xml:space="preserve">update their </w:t>
      </w:r>
      <w:r w:rsidR="00D4757E">
        <w:rPr>
          <w:rFonts w:ascii="Times New Roman" w:hAnsi="Times New Roman"/>
          <w:sz w:val="24"/>
          <w:szCs w:val="24"/>
        </w:rPr>
        <w:t>Profile</w:t>
      </w:r>
      <w:r w:rsidR="008A13FD">
        <w:rPr>
          <w:rFonts w:ascii="Times New Roman" w:hAnsi="Times New Roman"/>
          <w:sz w:val="24"/>
          <w:szCs w:val="24"/>
        </w:rPr>
        <w:t>s</w:t>
      </w:r>
      <w:r w:rsidRPr="007743EC" w:rsidR="00413C87">
        <w:rPr>
          <w:rFonts w:ascii="Times New Roman" w:hAnsi="Times New Roman"/>
          <w:sz w:val="24"/>
          <w:szCs w:val="24"/>
        </w:rPr>
        <w:t xml:space="preserve">. </w:t>
      </w:r>
      <w:r w:rsidR="00064A86">
        <w:rPr>
          <w:rFonts w:ascii="Times New Roman" w:hAnsi="Times New Roman"/>
          <w:sz w:val="24"/>
          <w:szCs w:val="24"/>
        </w:rPr>
        <w:t xml:space="preserve"> </w:t>
      </w:r>
      <w:r w:rsidR="00833B64">
        <w:rPr>
          <w:rFonts w:ascii="Times New Roman" w:hAnsi="Times New Roman"/>
          <w:sz w:val="24"/>
          <w:szCs w:val="24"/>
        </w:rPr>
        <w:t xml:space="preserve">The Profile captures information about the credit union that changes infrequently.  After initial Profile data are entered, a credit union need only update data to reflect additions, deletions, and other changes. Credit unions must update </w:t>
      </w:r>
      <w:r w:rsidR="00D50619">
        <w:rPr>
          <w:rFonts w:ascii="Times New Roman" w:hAnsi="Times New Roman"/>
          <w:sz w:val="24"/>
          <w:szCs w:val="24"/>
        </w:rPr>
        <w:t>P</w:t>
      </w:r>
      <w:r w:rsidR="00833B64">
        <w:rPr>
          <w:rFonts w:ascii="Times New Roman" w:hAnsi="Times New Roman"/>
          <w:sz w:val="24"/>
          <w:szCs w:val="24"/>
        </w:rPr>
        <w:t xml:space="preserve">rofile information within </w:t>
      </w:r>
      <w:r w:rsidR="00D50619">
        <w:rPr>
          <w:rFonts w:ascii="Times New Roman" w:hAnsi="Times New Roman"/>
          <w:sz w:val="24"/>
          <w:szCs w:val="24"/>
        </w:rPr>
        <w:t>ten</w:t>
      </w:r>
      <w:r w:rsidR="00833B64">
        <w:rPr>
          <w:rFonts w:ascii="Times New Roman" w:hAnsi="Times New Roman"/>
          <w:sz w:val="24"/>
          <w:szCs w:val="24"/>
        </w:rPr>
        <w:t xml:space="preserve"> days of an election or appointment of an official or 30 days of any other change.  Requiring input only when Profile information changes and allowing such changes to be made 2</w:t>
      </w:r>
      <w:r w:rsidR="0004322D">
        <w:rPr>
          <w:rFonts w:ascii="Times New Roman" w:hAnsi="Times New Roman"/>
          <w:sz w:val="24"/>
          <w:szCs w:val="24"/>
        </w:rPr>
        <w:t>4</w:t>
      </w:r>
      <w:r w:rsidR="00833B64">
        <w:rPr>
          <w:rFonts w:ascii="Times New Roman" w:hAnsi="Times New Roman"/>
          <w:sz w:val="24"/>
          <w:szCs w:val="24"/>
        </w:rPr>
        <w:t>/7/365 through an online interface reduces reporting burden.</w:t>
      </w:r>
    </w:p>
    <w:p w:rsidRPr="007743EC" w:rsidR="00413C87" w:rsidP="00F74C16" w:rsidRDefault="00413C87" w14:paraId="6A7E41F1" w14:textId="77777777">
      <w:pPr>
        <w:tabs>
          <w:tab w:val="left" w:pos="720"/>
        </w:tabs>
        <w:ind w:left="720" w:hanging="720"/>
        <w:rPr>
          <w:rFonts w:ascii="Times New Roman" w:hAnsi="Times New Roman"/>
          <w:sz w:val="24"/>
          <w:szCs w:val="24"/>
        </w:rPr>
      </w:pPr>
    </w:p>
    <w:p w:rsidR="00522057" w:rsidP="00F74C16" w:rsidRDefault="00522057" w14:paraId="08B499B7" w14:textId="2F6B133C">
      <w:pPr>
        <w:tabs>
          <w:tab w:val="left" w:pos="720"/>
          <w:tab w:val="right" w:pos="9156"/>
        </w:tabs>
        <w:ind w:left="720" w:hanging="720"/>
        <w:rPr>
          <w:rFonts w:ascii="Times New Roman" w:hAnsi="Times New Roman"/>
          <w:b/>
          <w:sz w:val="24"/>
          <w:szCs w:val="24"/>
        </w:rPr>
      </w:pPr>
      <w:r w:rsidRPr="00DE7969">
        <w:rPr>
          <w:rFonts w:ascii="Times New Roman" w:hAnsi="Times New Roman"/>
          <w:b/>
          <w:sz w:val="24"/>
          <w:szCs w:val="24"/>
        </w:rPr>
        <w:t xml:space="preserve">4. </w:t>
      </w:r>
      <w:r w:rsidR="0031272F">
        <w:rPr>
          <w:rFonts w:ascii="Times New Roman" w:hAnsi="Times New Roman"/>
          <w:b/>
          <w:sz w:val="24"/>
          <w:szCs w:val="24"/>
        </w:rPr>
        <w:tab/>
      </w:r>
      <w:r w:rsidR="00277F67">
        <w:rPr>
          <w:rFonts w:ascii="Times New Roman" w:hAnsi="Times New Roman"/>
          <w:b/>
          <w:sz w:val="24"/>
          <w:szCs w:val="24"/>
        </w:rPr>
        <w:t>D</w:t>
      </w:r>
      <w:r w:rsidRPr="00DE7969">
        <w:rPr>
          <w:rFonts w:ascii="Times New Roman" w:hAnsi="Times New Roman"/>
          <w:b/>
          <w:sz w:val="24"/>
          <w:szCs w:val="24"/>
        </w:rPr>
        <w:t>uplication</w:t>
      </w:r>
      <w:r w:rsidR="00277F67">
        <w:rPr>
          <w:rFonts w:ascii="Times New Roman" w:hAnsi="Times New Roman"/>
          <w:b/>
          <w:sz w:val="24"/>
          <w:szCs w:val="24"/>
        </w:rPr>
        <w:t xml:space="preserve"> of information</w:t>
      </w:r>
      <w:r w:rsidRPr="00DE7969">
        <w:rPr>
          <w:rFonts w:ascii="Times New Roman" w:hAnsi="Times New Roman"/>
          <w:b/>
          <w:sz w:val="24"/>
          <w:szCs w:val="24"/>
        </w:rPr>
        <w:t>.</w:t>
      </w:r>
    </w:p>
    <w:p w:rsidRPr="007743EC" w:rsidR="00413C87" w:rsidP="00F74C16" w:rsidRDefault="001107F0" w14:paraId="1379A8D2" w14:textId="06132556">
      <w:pPr>
        <w:tabs>
          <w:tab w:val="left" w:pos="720"/>
          <w:tab w:val="right" w:pos="7920"/>
        </w:tabs>
        <w:ind w:left="720" w:hanging="720"/>
        <w:rPr>
          <w:rFonts w:ascii="Times New Roman" w:hAnsi="Times New Roman"/>
          <w:sz w:val="24"/>
          <w:szCs w:val="24"/>
        </w:rPr>
      </w:pPr>
      <w:r>
        <w:rPr>
          <w:rFonts w:ascii="Times New Roman" w:hAnsi="Times New Roman"/>
          <w:sz w:val="24"/>
          <w:szCs w:val="24"/>
        </w:rPr>
        <w:tab/>
      </w:r>
      <w:r w:rsidR="00E6068A">
        <w:rPr>
          <w:rFonts w:ascii="Times New Roman" w:hAnsi="Times New Roman"/>
          <w:sz w:val="24"/>
          <w:szCs w:val="24"/>
        </w:rPr>
        <w:t xml:space="preserve">This collection of information is unique to each FICU and is not duplicated. </w:t>
      </w:r>
      <w:r w:rsidR="00F60318">
        <w:rPr>
          <w:rFonts w:ascii="Times New Roman" w:hAnsi="Times New Roman"/>
          <w:sz w:val="24"/>
          <w:szCs w:val="24"/>
        </w:rPr>
        <w:t xml:space="preserve"> </w:t>
      </w:r>
    </w:p>
    <w:p w:rsidRPr="00DE7969" w:rsidR="00D04F11" w:rsidP="00F74C16" w:rsidRDefault="00D04F11" w14:paraId="3D4E41A1" w14:textId="77777777">
      <w:pPr>
        <w:tabs>
          <w:tab w:val="left" w:pos="720"/>
          <w:tab w:val="right" w:pos="9225"/>
        </w:tabs>
        <w:ind w:left="720" w:right="-21" w:hanging="720"/>
        <w:rPr>
          <w:rFonts w:ascii="Times New Roman" w:hAnsi="Times New Roman"/>
          <w:sz w:val="24"/>
          <w:szCs w:val="24"/>
        </w:rPr>
      </w:pPr>
    </w:p>
    <w:p w:rsidR="000965EA" w:rsidRDefault="000965EA" w14:paraId="1188A360" w14:textId="77777777">
      <w:pPr>
        <w:overflowPunct/>
        <w:autoSpaceDE/>
        <w:autoSpaceDN/>
        <w:adjustRightInd/>
        <w:textAlignment w:val="auto"/>
        <w:rPr>
          <w:rFonts w:ascii="Times New Roman" w:hAnsi="Times New Roman"/>
          <w:b/>
          <w:sz w:val="24"/>
          <w:szCs w:val="24"/>
        </w:rPr>
      </w:pPr>
      <w:r>
        <w:rPr>
          <w:rFonts w:ascii="Times New Roman" w:hAnsi="Times New Roman"/>
          <w:b/>
          <w:sz w:val="24"/>
          <w:szCs w:val="24"/>
        </w:rPr>
        <w:br w:type="page"/>
      </w:r>
    </w:p>
    <w:p w:rsidRPr="00DE7969" w:rsidR="00D04F11" w:rsidP="00F74C16" w:rsidRDefault="008F2D8C" w14:paraId="7E387FF2" w14:textId="3824181C">
      <w:pPr>
        <w:tabs>
          <w:tab w:val="left" w:pos="720"/>
          <w:tab w:val="right" w:pos="8876"/>
        </w:tabs>
        <w:ind w:left="720" w:right="-21" w:hanging="720"/>
        <w:rPr>
          <w:rFonts w:ascii="Times New Roman" w:hAnsi="Times New Roman"/>
          <w:b/>
          <w:sz w:val="24"/>
          <w:szCs w:val="24"/>
        </w:rPr>
      </w:pPr>
      <w:r>
        <w:rPr>
          <w:rFonts w:ascii="Times New Roman" w:hAnsi="Times New Roman"/>
          <w:b/>
          <w:sz w:val="24"/>
          <w:szCs w:val="24"/>
        </w:rPr>
        <w:lastRenderedPageBreak/>
        <w:t>5.</w:t>
      </w:r>
      <w:r w:rsidR="00D04F11">
        <w:rPr>
          <w:rFonts w:ascii="Times New Roman" w:hAnsi="Times New Roman"/>
          <w:b/>
          <w:sz w:val="24"/>
          <w:szCs w:val="24"/>
        </w:rPr>
        <w:tab/>
      </w:r>
      <w:r w:rsidR="00277F67">
        <w:rPr>
          <w:rFonts w:ascii="Times New Roman" w:hAnsi="Times New Roman"/>
          <w:b/>
          <w:sz w:val="24"/>
          <w:szCs w:val="24"/>
        </w:rPr>
        <w:t>Efforts to reduce</w:t>
      </w:r>
      <w:r w:rsidR="00D04F11">
        <w:rPr>
          <w:rFonts w:ascii="Times New Roman" w:hAnsi="Times New Roman"/>
          <w:b/>
          <w:sz w:val="24"/>
          <w:szCs w:val="24"/>
        </w:rPr>
        <w:t xml:space="preserve"> burden on small entities</w:t>
      </w:r>
      <w:r w:rsidRPr="00DE7969" w:rsidR="00D04F11">
        <w:rPr>
          <w:rFonts w:ascii="Times New Roman" w:hAnsi="Times New Roman"/>
          <w:b/>
          <w:sz w:val="24"/>
          <w:szCs w:val="24"/>
        </w:rPr>
        <w:t>.</w:t>
      </w:r>
    </w:p>
    <w:p w:rsidR="00D50619" w:rsidP="00F74C16" w:rsidRDefault="00D50619" w14:paraId="31A329FE" w14:textId="4324E31A">
      <w:pPr>
        <w:tabs>
          <w:tab w:val="left" w:pos="720"/>
          <w:tab w:val="right" w:pos="7920"/>
        </w:tabs>
        <w:ind w:left="720" w:hanging="720"/>
        <w:rPr>
          <w:rFonts w:ascii="Times New Roman" w:hAnsi="Times New Roman"/>
          <w:sz w:val="24"/>
          <w:szCs w:val="24"/>
        </w:rPr>
      </w:pPr>
      <w:r>
        <w:rPr>
          <w:rFonts w:ascii="Times New Roman" w:hAnsi="Times New Roman"/>
          <w:sz w:val="24"/>
          <w:szCs w:val="24"/>
        </w:rPr>
        <w:tab/>
      </w:r>
      <w:r w:rsidR="00E6068A">
        <w:rPr>
          <w:rFonts w:ascii="Times New Roman" w:hAnsi="Times New Roman"/>
          <w:sz w:val="24"/>
          <w:szCs w:val="24"/>
        </w:rPr>
        <w:t xml:space="preserve">This collection does not have a significant impact on a substantial number of small credit unions.  Updates to the </w:t>
      </w:r>
      <w:r>
        <w:rPr>
          <w:rFonts w:ascii="Times New Roman" w:hAnsi="Times New Roman"/>
          <w:sz w:val="24"/>
          <w:szCs w:val="24"/>
        </w:rPr>
        <w:t>P</w:t>
      </w:r>
      <w:r w:rsidR="00E6068A">
        <w:rPr>
          <w:rFonts w:ascii="Times New Roman" w:hAnsi="Times New Roman"/>
          <w:sz w:val="24"/>
          <w:szCs w:val="24"/>
        </w:rPr>
        <w:t xml:space="preserve">rofile can be performed electronically via CUOnline. </w:t>
      </w:r>
    </w:p>
    <w:p w:rsidR="00CB423D" w:rsidP="00F74C16" w:rsidRDefault="00CB423D" w14:paraId="5DD75417" w14:textId="77777777">
      <w:pPr>
        <w:tabs>
          <w:tab w:val="left" w:pos="720"/>
          <w:tab w:val="right" w:pos="7920"/>
        </w:tabs>
        <w:ind w:left="720" w:hanging="720"/>
        <w:rPr>
          <w:rFonts w:ascii="Times New Roman" w:hAnsi="Times New Roman"/>
          <w:sz w:val="24"/>
          <w:szCs w:val="24"/>
        </w:rPr>
      </w:pPr>
    </w:p>
    <w:p w:rsidRPr="00DE7969" w:rsidR="00522057" w:rsidP="00F74C16" w:rsidRDefault="00D04F11" w14:paraId="28C1D0B9" w14:textId="1376EFD3">
      <w:pPr>
        <w:tabs>
          <w:tab w:val="left" w:pos="720"/>
          <w:tab w:val="right" w:pos="9156"/>
        </w:tabs>
        <w:ind w:left="720" w:hanging="720"/>
        <w:rPr>
          <w:rFonts w:ascii="Times New Roman" w:hAnsi="Times New Roman"/>
          <w:b/>
          <w:sz w:val="24"/>
          <w:szCs w:val="24"/>
        </w:rPr>
      </w:pPr>
      <w:r>
        <w:rPr>
          <w:rFonts w:ascii="Times New Roman" w:hAnsi="Times New Roman"/>
          <w:b/>
          <w:sz w:val="24"/>
          <w:szCs w:val="24"/>
        </w:rPr>
        <w:t>6.</w:t>
      </w:r>
      <w:r w:rsidR="0031272F">
        <w:rPr>
          <w:rFonts w:ascii="Times New Roman" w:hAnsi="Times New Roman"/>
          <w:b/>
          <w:sz w:val="24"/>
          <w:szCs w:val="24"/>
        </w:rPr>
        <w:tab/>
      </w:r>
      <w:r w:rsidR="00277F67">
        <w:rPr>
          <w:rFonts w:ascii="Times New Roman" w:hAnsi="Times New Roman"/>
          <w:b/>
          <w:sz w:val="24"/>
          <w:szCs w:val="24"/>
        </w:rPr>
        <w:t>C</w:t>
      </w:r>
      <w:r w:rsidRPr="00DE7969" w:rsidR="00522057">
        <w:rPr>
          <w:rFonts w:ascii="Times New Roman" w:hAnsi="Times New Roman"/>
          <w:b/>
          <w:sz w:val="24"/>
          <w:szCs w:val="24"/>
        </w:rPr>
        <w:t>onsequence</w:t>
      </w:r>
      <w:r w:rsidR="00277F67">
        <w:rPr>
          <w:rFonts w:ascii="Times New Roman" w:hAnsi="Times New Roman"/>
          <w:b/>
          <w:sz w:val="24"/>
          <w:szCs w:val="24"/>
        </w:rPr>
        <w:t>s</w:t>
      </w:r>
      <w:r w:rsidRPr="00DE7969" w:rsidR="00522057">
        <w:rPr>
          <w:rFonts w:ascii="Times New Roman" w:hAnsi="Times New Roman"/>
          <w:b/>
          <w:sz w:val="24"/>
          <w:szCs w:val="24"/>
        </w:rPr>
        <w:t xml:space="preserve"> </w:t>
      </w:r>
      <w:r w:rsidR="00277F67">
        <w:rPr>
          <w:rFonts w:ascii="Times New Roman" w:hAnsi="Times New Roman"/>
          <w:b/>
          <w:sz w:val="24"/>
          <w:szCs w:val="24"/>
        </w:rPr>
        <w:t>of not conducting the collection</w:t>
      </w:r>
      <w:r w:rsidRPr="00DE7969" w:rsidR="00522057">
        <w:rPr>
          <w:rFonts w:ascii="Times New Roman" w:hAnsi="Times New Roman"/>
          <w:b/>
          <w:sz w:val="24"/>
          <w:szCs w:val="24"/>
        </w:rPr>
        <w:t>.</w:t>
      </w:r>
    </w:p>
    <w:p w:rsidRPr="007743EC" w:rsidR="00413C87" w:rsidP="00F74C16" w:rsidRDefault="00D77DF4" w14:paraId="2E70FEEF" w14:textId="0DB193DA">
      <w:pPr>
        <w:tabs>
          <w:tab w:val="left" w:pos="720"/>
          <w:tab w:val="right" w:pos="7920"/>
        </w:tabs>
        <w:ind w:left="720"/>
        <w:rPr>
          <w:rFonts w:ascii="Times New Roman" w:hAnsi="Times New Roman"/>
          <w:sz w:val="24"/>
          <w:szCs w:val="24"/>
        </w:rPr>
      </w:pPr>
      <w:r>
        <w:rPr>
          <w:rFonts w:ascii="Times New Roman" w:hAnsi="Times New Roman"/>
          <w:sz w:val="24"/>
          <w:szCs w:val="24"/>
        </w:rPr>
        <w:t>Collection items from t</w:t>
      </w:r>
      <w:r w:rsidR="0031009D">
        <w:rPr>
          <w:rFonts w:ascii="Times New Roman" w:hAnsi="Times New Roman"/>
          <w:sz w:val="24"/>
          <w:szCs w:val="24"/>
        </w:rPr>
        <w:t>he</w:t>
      </w:r>
      <w:r w:rsidR="002E5A5A">
        <w:rPr>
          <w:rFonts w:ascii="Times New Roman" w:hAnsi="Times New Roman"/>
          <w:sz w:val="24"/>
          <w:szCs w:val="24"/>
        </w:rPr>
        <w:t xml:space="preserve"> </w:t>
      </w:r>
      <w:r w:rsidR="009F2357">
        <w:rPr>
          <w:rFonts w:ascii="Times New Roman" w:hAnsi="Times New Roman"/>
          <w:sz w:val="24"/>
          <w:szCs w:val="24"/>
        </w:rPr>
        <w:t>Profile</w:t>
      </w:r>
      <w:r w:rsidRPr="002E5A5A" w:rsidR="002E5A5A">
        <w:rPr>
          <w:rFonts w:ascii="Times New Roman" w:hAnsi="Times New Roman"/>
          <w:sz w:val="24"/>
          <w:szCs w:val="24"/>
        </w:rPr>
        <w:t xml:space="preserve"> </w:t>
      </w:r>
      <w:r w:rsidR="0031009D">
        <w:rPr>
          <w:rFonts w:ascii="Times New Roman" w:hAnsi="Times New Roman"/>
          <w:sz w:val="24"/>
          <w:szCs w:val="24"/>
        </w:rPr>
        <w:t xml:space="preserve">provide </w:t>
      </w:r>
      <w:r>
        <w:rPr>
          <w:rFonts w:ascii="Times New Roman" w:hAnsi="Times New Roman"/>
          <w:sz w:val="24"/>
          <w:szCs w:val="24"/>
        </w:rPr>
        <w:t xml:space="preserve">critical information for supervision of safety-and-soundness and </w:t>
      </w:r>
      <w:r w:rsidR="0031009D">
        <w:rPr>
          <w:rFonts w:ascii="Times New Roman" w:hAnsi="Times New Roman"/>
          <w:sz w:val="24"/>
          <w:szCs w:val="24"/>
        </w:rPr>
        <w:t>monitoring of regulatory compliance.</w:t>
      </w:r>
      <w:r w:rsidR="002E5A5A">
        <w:rPr>
          <w:rFonts w:ascii="Times New Roman" w:hAnsi="Times New Roman"/>
          <w:sz w:val="24"/>
          <w:szCs w:val="24"/>
        </w:rPr>
        <w:t xml:space="preserve"> </w:t>
      </w:r>
      <w:r w:rsidR="00EF5C10">
        <w:rPr>
          <w:rFonts w:ascii="Times New Roman" w:hAnsi="Times New Roman"/>
          <w:sz w:val="24"/>
          <w:szCs w:val="24"/>
        </w:rPr>
        <w:t xml:space="preserve"> In particular, NCUA uses c</w:t>
      </w:r>
      <w:r w:rsidR="0031009D">
        <w:rPr>
          <w:rFonts w:ascii="Times New Roman" w:hAnsi="Times New Roman"/>
          <w:sz w:val="24"/>
          <w:szCs w:val="24"/>
        </w:rPr>
        <w:t xml:space="preserve">ollection items </w:t>
      </w:r>
      <w:r>
        <w:rPr>
          <w:rFonts w:ascii="Times New Roman" w:hAnsi="Times New Roman"/>
          <w:sz w:val="24"/>
          <w:szCs w:val="24"/>
        </w:rPr>
        <w:t>for</w:t>
      </w:r>
      <w:r w:rsidR="0031009D">
        <w:rPr>
          <w:rFonts w:ascii="Times New Roman" w:hAnsi="Times New Roman"/>
          <w:sz w:val="24"/>
          <w:szCs w:val="24"/>
        </w:rPr>
        <w:t xml:space="preserve"> </w:t>
      </w:r>
      <w:r>
        <w:rPr>
          <w:rFonts w:ascii="Times New Roman" w:hAnsi="Times New Roman"/>
          <w:sz w:val="24"/>
          <w:szCs w:val="24"/>
        </w:rPr>
        <w:t xml:space="preserve">off-site </w:t>
      </w:r>
      <w:r w:rsidR="0031009D">
        <w:rPr>
          <w:rFonts w:ascii="Times New Roman" w:hAnsi="Times New Roman"/>
          <w:sz w:val="24"/>
          <w:szCs w:val="24"/>
        </w:rPr>
        <w:t xml:space="preserve">monitoring, </w:t>
      </w:r>
      <w:r>
        <w:rPr>
          <w:rFonts w:ascii="Times New Roman" w:hAnsi="Times New Roman"/>
          <w:sz w:val="24"/>
          <w:szCs w:val="24"/>
        </w:rPr>
        <w:t>which greatly reduce</w:t>
      </w:r>
      <w:r w:rsidR="00C57FC0">
        <w:rPr>
          <w:rFonts w:ascii="Times New Roman" w:hAnsi="Times New Roman"/>
          <w:sz w:val="24"/>
          <w:szCs w:val="24"/>
        </w:rPr>
        <w:t>s</w:t>
      </w:r>
      <w:r>
        <w:rPr>
          <w:rFonts w:ascii="Times New Roman" w:hAnsi="Times New Roman"/>
          <w:sz w:val="24"/>
          <w:szCs w:val="24"/>
        </w:rPr>
        <w:t xml:space="preserve"> the burden </w:t>
      </w:r>
      <w:r w:rsidR="00EF5C10">
        <w:rPr>
          <w:rFonts w:ascii="Times New Roman" w:hAnsi="Times New Roman"/>
          <w:sz w:val="24"/>
          <w:szCs w:val="24"/>
        </w:rPr>
        <w:t>of</w:t>
      </w:r>
      <w:r>
        <w:rPr>
          <w:rFonts w:ascii="Times New Roman" w:hAnsi="Times New Roman"/>
          <w:sz w:val="24"/>
          <w:szCs w:val="24"/>
        </w:rPr>
        <w:t xml:space="preserve"> on-site examination</w:t>
      </w:r>
      <w:r w:rsidR="00EF5C10">
        <w:rPr>
          <w:rFonts w:ascii="Times New Roman" w:hAnsi="Times New Roman"/>
          <w:sz w:val="24"/>
          <w:szCs w:val="24"/>
        </w:rPr>
        <w:t>s</w:t>
      </w:r>
      <w:r>
        <w:rPr>
          <w:rFonts w:ascii="Times New Roman" w:hAnsi="Times New Roman"/>
          <w:sz w:val="24"/>
          <w:szCs w:val="24"/>
        </w:rPr>
        <w:t>.</w:t>
      </w:r>
      <w:r w:rsidR="00A42F95">
        <w:rPr>
          <w:rFonts w:ascii="Times New Roman" w:hAnsi="Times New Roman"/>
          <w:sz w:val="24"/>
          <w:szCs w:val="24"/>
        </w:rPr>
        <w:t xml:space="preserve"> </w:t>
      </w:r>
      <w:r>
        <w:rPr>
          <w:rFonts w:ascii="Times New Roman" w:hAnsi="Times New Roman"/>
          <w:sz w:val="24"/>
          <w:szCs w:val="24"/>
        </w:rPr>
        <w:t xml:space="preserve"> NCUA </w:t>
      </w:r>
      <w:r w:rsidR="00000FD7">
        <w:rPr>
          <w:rFonts w:ascii="Times New Roman" w:hAnsi="Times New Roman"/>
          <w:sz w:val="24"/>
          <w:szCs w:val="24"/>
        </w:rPr>
        <w:t>must</w:t>
      </w:r>
      <w:r>
        <w:rPr>
          <w:rFonts w:ascii="Times New Roman" w:hAnsi="Times New Roman"/>
          <w:sz w:val="24"/>
          <w:szCs w:val="24"/>
        </w:rPr>
        <w:t xml:space="preserve"> r</w:t>
      </w:r>
      <w:r w:rsidRPr="007743EC" w:rsidR="00413C87">
        <w:rPr>
          <w:rFonts w:ascii="Times New Roman" w:hAnsi="Times New Roman"/>
          <w:sz w:val="24"/>
          <w:szCs w:val="24"/>
        </w:rPr>
        <w:t xml:space="preserve">eact quickly to </w:t>
      </w:r>
      <w:r w:rsidR="00000FD7">
        <w:rPr>
          <w:rFonts w:ascii="Times New Roman" w:hAnsi="Times New Roman"/>
          <w:sz w:val="24"/>
          <w:szCs w:val="24"/>
        </w:rPr>
        <w:t xml:space="preserve">emerging risks to </w:t>
      </w:r>
      <w:r w:rsidRPr="007743EC" w:rsidR="00413C87">
        <w:rPr>
          <w:rFonts w:ascii="Times New Roman" w:hAnsi="Times New Roman"/>
          <w:sz w:val="24"/>
          <w:szCs w:val="24"/>
        </w:rPr>
        <w:t xml:space="preserve">protect the </w:t>
      </w:r>
      <w:r>
        <w:rPr>
          <w:rFonts w:ascii="Times New Roman" w:hAnsi="Times New Roman"/>
          <w:sz w:val="24"/>
          <w:szCs w:val="24"/>
        </w:rPr>
        <w:t xml:space="preserve">share </w:t>
      </w:r>
      <w:r w:rsidRPr="007743EC" w:rsidR="00413C87">
        <w:rPr>
          <w:rFonts w:ascii="Times New Roman" w:hAnsi="Times New Roman"/>
          <w:sz w:val="24"/>
          <w:szCs w:val="24"/>
        </w:rPr>
        <w:t>accounts of the nation’s credit union member</w:t>
      </w:r>
      <w:r>
        <w:rPr>
          <w:rFonts w:ascii="Times New Roman" w:hAnsi="Times New Roman"/>
          <w:sz w:val="24"/>
          <w:szCs w:val="24"/>
        </w:rPr>
        <w:t>s</w:t>
      </w:r>
      <w:r w:rsidRPr="007743EC" w:rsidR="00413C87">
        <w:rPr>
          <w:rFonts w:ascii="Times New Roman" w:hAnsi="Times New Roman"/>
          <w:sz w:val="24"/>
          <w:szCs w:val="24"/>
        </w:rPr>
        <w:t xml:space="preserve"> </w:t>
      </w:r>
      <w:r w:rsidR="00000FD7">
        <w:rPr>
          <w:rFonts w:ascii="Times New Roman" w:hAnsi="Times New Roman"/>
          <w:sz w:val="24"/>
          <w:szCs w:val="24"/>
        </w:rPr>
        <w:t xml:space="preserve">and </w:t>
      </w:r>
      <w:r>
        <w:rPr>
          <w:rFonts w:ascii="Times New Roman" w:hAnsi="Times New Roman"/>
          <w:sz w:val="24"/>
          <w:szCs w:val="24"/>
        </w:rPr>
        <w:t>the integrity of the NCUSIF</w:t>
      </w:r>
      <w:r w:rsidR="00000FD7">
        <w:rPr>
          <w:rFonts w:ascii="Times New Roman" w:hAnsi="Times New Roman"/>
          <w:sz w:val="24"/>
          <w:szCs w:val="24"/>
        </w:rPr>
        <w:t xml:space="preserve">. </w:t>
      </w:r>
    </w:p>
    <w:p w:rsidRPr="007743EC" w:rsidR="00413C87" w:rsidP="00A83FF5" w:rsidRDefault="00413C87" w14:paraId="3FF0D35E" w14:textId="77777777">
      <w:pPr>
        <w:tabs>
          <w:tab w:val="left" w:pos="720"/>
          <w:tab w:val="right" w:pos="7920"/>
        </w:tabs>
        <w:ind w:left="720" w:hanging="720"/>
        <w:rPr>
          <w:rFonts w:ascii="Times New Roman" w:hAnsi="Times New Roman"/>
          <w:sz w:val="24"/>
          <w:szCs w:val="24"/>
        </w:rPr>
      </w:pPr>
    </w:p>
    <w:p w:rsidRPr="007743EC" w:rsidR="00413C87" w:rsidP="00F74C16" w:rsidRDefault="001107F0" w14:paraId="14E98E00" w14:textId="6E982D45">
      <w:pPr>
        <w:tabs>
          <w:tab w:val="left" w:pos="720"/>
          <w:tab w:val="right" w:pos="7920"/>
        </w:tabs>
        <w:ind w:left="720" w:hanging="720"/>
        <w:rPr>
          <w:rFonts w:ascii="Times New Roman" w:hAnsi="Times New Roman"/>
          <w:sz w:val="24"/>
          <w:szCs w:val="24"/>
        </w:rPr>
      </w:pPr>
      <w:r>
        <w:rPr>
          <w:rFonts w:ascii="Times New Roman" w:hAnsi="Times New Roman"/>
          <w:sz w:val="24"/>
          <w:szCs w:val="24"/>
        </w:rPr>
        <w:tab/>
      </w:r>
      <w:r w:rsidRPr="007743EC" w:rsidR="00413C87">
        <w:rPr>
          <w:rFonts w:ascii="Times New Roman" w:hAnsi="Times New Roman"/>
          <w:sz w:val="24"/>
          <w:szCs w:val="24"/>
        </w:rPr>
        <w:t xml:space="preserve">The consequences of non-collection are severe. </w:t>
      </w:r>
      <w:r w:rsidR="00064A86">
        <w:rPr>
          <w:rFonts w:ascii="Times New Roman" w:hAnsi="Times New Roman"/>
          <w:sz w:val="24"/>
          <w:szCs w:val="24"/>
        </w:rPr>
        <w:t xml:space="preserve"> </w:t>
      </w:r>
      <w:r w:rsidR="00356F9C">
        <w:rPr>
          <w:rFonts w:ascii="Times New Roman" w:hAnsi="Times New Roman"/>
          <w:sz w:val="24"/>
          <w:szCs w:val="24"/>
        </w:rPr>
        <w:t xml:space="preserve">Absent Profile updates, </w:t>
      </w:r>
      <w:r w:rsidRPr="007743EC" w:rsidR="00413C87">
        <w:rPr>
          <w:rFonts w:ascii="Times New Roman" w:hAnsi="Times New Roman"/>
          <w:sz w:val="24"/>
          <w:szCs w:val="24"/>
        </w:rPr>
        <w:t xml:space="preserve">SSAs </w:t>
      </w:r>
      <w:r w:rsidR="00356F9C">
        <w:rPr>
          <w:rFonts w:ascii="Times New Roman" w:hAnsi="Times New Roman"/>
          <w:sz w:val="24"/>
          <w:szCs w:val="24"/>
        </w:rPr>
        <w:t>and</w:t>
      </w:r>
      <w:r w:rsidRPr="007743EC" w:rsidR="00356F9C">
        <w:rPr>
          <w:rFonts w:ascii="Times New Roman" w:hAnsi="Times New Roman"/>
          <w:sz w:val="24"/>
          <w:szCs w:val="24"/>
        </w:rPr>
        <w:t xml:space="preserve"> </w:t>
      </w:r>
      <w:r w:rsidRPr="007743EC" w:rsidR="00413C87">
        <w:rPr>
          <w:rFonts w:ascii="Times New Roman" w:hAnsi="Times New Roman"/>
          <w:sz w:val="24"/>
          <w:szCs w:val="24"/>
        </w:rPr>
        <w:t xml:space="preserve">NCUA would have </w:t>
      </w:r>
      <w:r w:rsidR="00356F9C">
        <w:rPr>
          <w:rFonts w:ascii="Times New Roman" w:hAnsi="Times New Roman"/>
          <w:sz w:val="24"/>
          <w:szCs w:val="24"/>
        </w:rPr>
        <w:t xml:space="preserve">to rely on more frequent on-site visits to </w:t>
      </w:r>
      <w:r w:rsidR="00000FD7">
        <w:rPr>
          <w:rFonts w:ascii="Times New Roman" w:hAnsi="Times New Roman"/>
          <w:sz w:val="24"/>
          <w:szCs w:val="24"/>
        </w:rPr>
        <w:t xml:space="preserve">monitor regulatory compliance. </w:t>
      </w:r>
    </w:p>
    <w:p w:rsidRPr="00DE7969" w:rsidR="00522057" w:rsidP="00F74C16" w:rsidRDefault="00522057" w14:paraId="5EF94919" w14:textId="77777777">
      <w:pPr>
        <w:tabs>
          <w:tab w:val="left" w:pos="720"/>
          <w:tab w:val="right" w:pos="9386"/>
        </w:tabs>
        <w:ind w:left="720" w:right="-22" w:hanging="720"/>
        <w:rPr>
          <w:rFonts w:ascii="Times New Roman" w:hAnsi="Times New Roman"/>
          <w:sz w:val="24"/>
          <w:szCs w:val="24"/>
        </w:rPr>
      </w:pPr>
    </w:p>
    <w:p w:rsidRPr="00DE7969" w:rsidR="00522057" w:rsidP="00F74C16" w:rsidRDefault="00D04F11" w14:paraId="1C763FA4" w14:textId="535667CA">
      <w:pPr>
        <w:tabs>
          <w:tab w:val="left" w:pos="720"/>
          <w:tab w:val="right" w:pos="9156"/>
        </w:tabs>
        <w:ind w:left="720" w:hanging="720"/>
        <w:rPr>
          <w:rFonts w:ascii="Times New Roman" w:hAnsi="Times New Roman"/>
          <w:b/>
          <w:sz w:val="24"/>
          <w:szCs w:val="24"/>
        </w:rPr>
      </w:pPr>
      <w:r>
        <w:rPr>
          <w:rFonts w:ascii="Times New Roman" w:hAnsi="Times New Roman"/>
          <w:b/>
          <w:sz w:val="24"/>
          <w:szCs w:val="24"/>
        </w:rPr>
        <w:t>7.</w:t>
      </w:r>
      <w:r w:rsidR="0031272F">
        <w:rPr>
          <w:rFonts w:ascii="Times New Roman" w:hAnsi="Times New Roman"/>
          <w:b/>
          <w:sz w:val="24"/>
          <w:szCs w:val="24"/>
        </w:rPr>
        <w:tab/>
      </w:r>
      <w:r w:rsidR="00277F67">
        <w:rPr>
          <w:rFonts w:ascii="Times New Roman" w:hAnsi="Times New Roman"/>
          <w:b/>
          <w:sz w:val="24"/>
          <w:szCs w:val="24"/>
        </w:rPr>
        <w:t xml:space="preserve">Inconsistencies with </w:t>
      </w:r>
      <w:r w:rsidRPr="00DE7969" w:rsidR="00522057">
        <w:rPr>
          <w:rFonts w:ascii="Times New Roman" w:hAnsi="Times New Roman"/>
          <w:b/>
          <w:sz w:val="24"/>
          <w:szCs w:val="24"/>
        </w:rPr>
        <w:t>guidelines of 5 CFR 1320.</w:t>
      </w:r>
      <w:r>
        <w:rPr>
          <w:rFonts w:ascii="Times New Roman" w:hAnsi="Times New Roman"/>
          <w:b/>
          <w:sz w:val="24"/>
          <w:szCs w:val="24"/>
        </w:rPr>
        <w:t>5(d)(2)</w:t>
      </w:r>
      <w:r w:rsidRPr="00DE7969" w:rsidR="00522057">
        <w:rPr>
          <w:rFonts w:ascii="Times New Roman" w:hAnsi="Times New Roman"/>
          <w:b/>
          <w:sz w:val="24"/>
          <w:szCs w:val="24"/>
        </w:rPr>
        <w:t>.</w:t>
      </w:r>
    </w:p>
    <w:p w:rsidRPr="007743EC" w:rsidR="00413C87" w:rsidP="00F74C16" w:rsidRDefault="001107F0" w14:paraId="7F743E35" w14:textId="613490ED">
      <w:pPr>
        <w:tabs>
          <w:tab w:val="left" w:pos="720"/>
          <w:tab w:val="right" w:pos="7920"/>
        </w:tabs>
        <w:ind w:left="720" w:hanging="720"/>
        <w:rPr>
          <w:rFonts w:ascii="Times New Roman" w:hAnsi="Times New Roman"/>
          <w:sz w:val="24"/>
          <w:szCs w:val="24"/>
        </w:rPr>
      </w:pPr>
      <w:r>
        <w:rPr>
          <w:rFonts w:ascii="Times New Roman" w:hAnsi="Times New Roman"/>
          <w:sz w:val="24"/>
          <w:szCs w:val="24"/>
        </w:rPr>
        <w:tab/>
      </w:r>
      <w:r w:rsidR="009F2357">
        <w:rPr>
          <w:rFonts w:ascii="Times New Roman" w:hAnsi="Times New Roman"/>
          <w:sz w:val="24"/>
          <w:szCs w:val="24"/>
        </w:rPr>
        <w:t xml:space="preserve">There are no special circumstances. This </w:t>
      </w:r>
      <w:r w:rsidRPr="007743EC" w:rsidR="00413C87">
        <w:rPr>
          <w:rFonts w:ascii="Times New Roman" w:hAnsi="Times New Roman"/>
          <w:sz w:val="24"/>
          <w:szCs w:val="24"/>
        </w:rPr>
        <w:t xml:space="preserve">collection </w:t>
      </w:r>
      <w:r w:rsidR="00A47A50">
        <w:rPr>
          <w:rFonts w:ascii="Times New Roman" w:hAnsi="Times New Roman"/>
          <w:sz w:val="24"/>
          <w:szCs w:val="24"/>
        </w:rPr>
        <w:t xml:space="preserve">is consistent with </w:t>
      </w:r>
      <w:r w:rsidRPr="007743EC" w:rsidR="00413C87">
        <w:rPr>
          <w:rFonts w:ascii="Times New Roman" w:hAnsi="Times New Roman"/>
          <w:sz w:val="24"/>
          <w:szCs w:val="24"/>
        </w:rPr>
        <w:t>the guidelines in 5 CFR 1320.</w:t>
      </w:r>
      <w:r w:rsidR="00D04F11">
        <w:rPr>
          <w:rFonts w:ascii="Times New Roman" w:hAnsi="Times New Roman"/>
          <w:sz w:val="24"/>
          <w:szCs w:val="24"/>
        </w:rPr>
        <w:t>5(d)(2)</w:t>
      </w:r>
      <w:r w:rsidRPr="007743EC" w:rsidR="00413C87">
        <w:rPr>
          <w:rFonts w:ascii="Times New Roman" w:hAnsi="Times New Roman"/>
          <w:sz w:val="24"/>
          <w:szCs w:val="24"/>
        </w:rPr>
        <w:t>.</w:t>
      </w:r>
    </w:p>
    <w:p w:rsidRPr="00DE7969" w:rsidR="00522057" w:rsidP="00F74C16" w:rsidRDefault="00522057" w14:paraId="298369F9" w14:textId="77777777">
      <w:pPr>
        <w:tabs>
          <w:tab w:val="left" w:pos="720"/>
          <w:tab w:val="right" w:pos="9418"/>
        </w:tabs>
        <w:ind w:left="720" w:right="-22" w:hanging="720"/>
        <w:rPr>
          <w:rFonts w:ascii="Times New Roman" w:hAnsi="Times New Roman"/>
          <w:sz w:val="24"/>
          <w:szCs w:val="24"/>
        </w:rPr>
      </w:pPr>
    </w:p>
    <w:p w:rsidRPr="00DE7969" w:rsidR="00522057" w:rsidP="00F74C16" w:rsidRDefault="00D04F11" w14:paraId="31852C88" w14:textId="659A4065">
      <w:pPr>
        <w:tabs>
          <w:tab w:val="left" w:pos="720"/>
          <w:tab w:val="right" w:pos="9156"/>
        </w:tabs>
        <w:ind w:left="720" w:hanging="720"/>
        <w:rPr>
          <w:rFonts w:ascii="Times New Roman" w:hAnsi="Times New Roman"/>
          <w:b/>
          <w:sz w:val="24"/>
          <w:szCs w:val="24"/>
        </w:rPr>
      </w:pPr>
      <w:r>
        <w:rPr>
          <w:rFonts w:ascii="Times New Roman" w:hAnsi="Times New Roman"/>
          <w:b/>
          <w:sz w:val="24"/>
          <w:szCs w:val="24"/>
        </w:rPr>
        <w:t>8</w:t>
      </w:r>
      <w:r w:rsidR="008F2D8C">
        <w:rPr>
          <w:rFonts w:ascii="Times New Roman" w:hAnsi="Times New Roman"/>
          <w:b/>
          <w:sz w:val="24"/>
          <w:szCs w:val="24"/>
        </w:rPr>
        <w:t>.</w:t>
      </w:r>
      <w:r w:rsidR="0031272F">
        <w:rPr>
          <w:rFonts w:ascii="Times New Roman" w:hAnsi="Times New Roman"/>
          <w:b/>
          <w:sz w:val="24"/>
          <w:szCs w:val="24"/>
        </w:rPr>
        <w:tab/>
      </w:r>
      <w:r w:rsidR="00277F67">
        <w:rPr>
          <w:rFonts w:ascii="Times New Roman" w:hAnsi="Times New Roman"/>
          <w:b/>
          <w:sz w:val="24"/>
          <w:szCs w:val="24"/>
        </w:rPr>
        <w:t>Efforts to consult with persons outside of the a</w:t>
      </w:r>
      <w:r>
        <w:rPr>
          <w:rFonts w:ascii="Times New Roman" w:hAnsi="Times New Roman"/>
          <w:b/>
          <w:sz w:val="24"/>
          <w:szCs w:val="24"/>
        </w:rPr>
        <w:t>gency</w:t>
      </w:r>
      <w:r w:rsidRPr="00DE7969" w:rsidR="00522057">
        <w:rPr>
          <w:rFonts w:ascii="Times New Roman" w:hAnsi="Times New Roman"/>
          <w:b/>
          <w:sz w:val="24"/>
          <w:szCs w:val="24"/>
        </w:rPr>
        <w:t>.</w:t>
      </w:r>
    </w:p>
    <w:p w:rsidR="00A14163" w:rsidP="00A14163" w:rsidRDefault="00A14163" w14:paraId="0DF7B853" w14:textId="6D295AB0">
      <w:pPr>
        <w:tabs>
          <w:tab w:val="left" w:pos="720"/>
          <w:tab w:val="right" w:pos="7920"/>
        </w:tabs>
        <w:ind w:left="720" w:hanging="720"/>
        <w:rPr>
          <w:rFonts w:ascii="Times New Roman" w:hAnsi="Times New Roman"/>
          <w:sz w:val="24"/>
          <w:szCs w:val="24"/>
        </w:rPr>
      </w:pPr>
      <w:r>
        <w:rPr>
          <w:rFonts w:ascii="Times New Roman" w:hAnsi="Times New Roman"/>
          <w:sz w:val="24"/>
          <w:szCs w:val="24"/>
        </w:rPr>
        <w:tab/>
        <w:t xml:space="preserve">A 60-day notice was published in the </w:t>
      </w:r>
      <w:r w:rsidRPr="00BD3CE7">
        <w:rPr>
          <w:rFonts w:ascii="Times New Roman" w:hAnsi="Times New Roman"/>
          <w:i/>
          <w:sz w:val="24"/>
          <w:szCs w:val="24"/>
        </w:rPr>
        <w:t>Federal Register</w:t>
      </w:r>
      <w:r>
        <w:rPr>
          <w:rFonts w:ascii="Times New Roman" w:hAnsi="Times New Roman"/>
          <w:sz w:val="24"/>
          <w:szCs w:val="24"/>
        </w:rPr>
        <w:t xml:space="preserve"> on </w:t>
      </w:r>
      <w:r w:rsidR="008F2D8C">
        <w:rPr>
          <w:rFonts w:ascii="Times New Roman" w:hAnsi="Times New Roman"/>
          <w:sz w:val="24"/>
          <w:szCs w:val="24"/>
        </w:rPr>
        <w:t>November 15</w:t>
      </w:r>
      <w:r>
        <w:rPr>
          <w:rFonts w:ascii="Times New Roman" w:hAnsi="Times New Roman"/>
          <w:sz w:val="24"/>
          <w:szCs w:val="24"/>
        </w:rPr>
        <w:t xml:space="preserve">, 2019, at 84 FR </w:t>
      </w:r>
      <w:r w:rsidR="008F2D8C">
        <w:rPr>
          <w:rFonts w:ascii="Times New Roman" w:hAnsi="Times New Roman"/>
          <w:sz w:val="24"/>
          <w:szCs w:val="24"/>
        </w:rPr>
        <w:t>62558</w:t>
      </w:r>
      <w:r>
        <w:rPr>
          <w:rFonts w:ascii="Times New Roman" w:hAnsi="Times New Roman"/>
          <w:sz w:val="24"/>
          <w:szCs w:val="24"/>
        </w:rPr>
        <w:t xml:space="preserve">, soliciting comments from the public.  No comments were received in response to this notice.  </w:t>
      </w:r>
    </w:p>
    <w:p w:rsidR="00A14163" w:rsidP="00F74C16" w:rsidRDefault="00A14163" w14:paraId="6B405CC0" w14:textId="38A8C1A5">
      <w:pPr>
        <w:tabs>
          <w:tab w:val="left" w:pos="720"/>
          <w:tab w:val="right" w:pos="7920"/>
        </w:tabs>
        <w:ind w:left="720" w:hanging="720"/>
        <w:rPr>
          <w:rFonts w:ascii="Times New Roman" w:hAnsi="Times New Roman"/>
          <w:sz w:val="24"/>
          <w:szCs w:val="24"/>
        </w:rPr>
      </w:pPr>
    </w:p>
    <w:p w:rsidR="0067629A" w:rsidP="00A14163" w:rsidRDefault="00A14163" w14:paraId="5D0A2449" w14:textId="2DC6A17D">
      <w:pPr>
        <w:tabs>
          <w:tab w:val="left" w:pos="720"/>
          <w:tab w:val="right" w:pos="7920"/>
        </w:tabs>
        <w:ind w:left="720"/>
        <w:rPr>
          <w:rFonts w:ascii="Times New Roman" w:hAnsi="Times New Roman"/>
          <w:sz w:val="24"/>
          <w:szCs w:val="24"/>
        </w:rPr>
      </w:pPr>
      <w:r>
        <w:rPr>
          <w:rFonts w:ascii="Times New Roman" w:hAnsi="Times New Roman"/>
          <w:sz w:val="24"/>
          <w:szCs w:val="24"/>
        </w:rPr>
        <w:tab/>
      </w:r>
      <w:r w:rsidR="00D50619">
        <w:rPr>
          <w:rFonts w:ascii="Times New Roman" w:hAnsi="Times New Roman"/>
          <w:sz w:val="24"/>
          <w:szCs w:val="24"/>
        </w:rPr>
        <w:t xml:space="preserve">The </w:t>
      </w:r>
      <w:r w:rsidRPr="007743EC" w:rsidR="0067629A">
        <w:rPr>
          <w:rFonts w:ascii="Times New Roman" w:hAnsi="Times New Roman"/>
          <w:sz w:val="24"/>
          <w:szCs w:val="24"/>
        </w:rPr>
        <w:t>NCUA has an ongoing commitment to communicate and interact with SSAs, NASCUS, and credit</w:t>
      </w:r>
      <w:r w:rsidR="006301B7">
        <w:rPr>
          <w:rFonts w:ascii="Times New Roman" w:hAnsi="Times New Roman"/>
          <w:sz w:val="24"/>
          <w:szCs w:val="24"/>
        </w:rPr>
        <w:t>-</w:t>
      </w:r>
      <w:r w:rsidRPr="007743EC" w:rsidR="0067629A">
        <w:rPr>
          <w:rFonts w:ascii="Times New Roman" w:hAnsi="Times New Roman"/>
          <w:sz w:val="24"/>
          <w:szCs w:val="24"/>
        </w:rPr>
        <w:t xml:space="preserve">union trade associations. </w:t>
      </w:r>
      <w:r w:rsidR="00A42F95">
        <w:rPr>
          <w:rFonts w:ascii="Times New Roman" w:hAnsi="Times New Roman"/>
          <w:sz w:val="24"/>
          <w:szCs w:val="24"/>
        </w:rPr>
        <w:t xml:space="preserve"> </w:t>
      </w:r>
      <w:r w:rsidRPr="007743EC" w:rsidR="0067629A">
        <w:rPr>
          <w:rFonts w:ascii="Times New Roman" w:hAnsi="Times New Roman"/>
          <w:sz w:val="24"/>
          <w:szCs w:val="24"/>
        </w:rPr>
        <w:t xml:space="preserve">Typically, </w:t>
      </w:r>
      <w:r w:rsidR="00D50619">
        <w:rPr>
          <w:rFonts w:ascii="Times New Roman" w:hAnsi="Times New Roman"/>
          <w:sz w:val="24"/>
          <w:szCs w:val="24"/>
        </w:rPr>
        <w:t xml:space="preserve">the </w:t>
      </w:r>
      <w:r w:rsidRPr="007743EC" w:rsidR="0067629A">
        <w:rPr>
          <w:rFonts w:ascii="Times New Roman" w:hAnsi="Times New Roman"/>
          <w:sz w:val="24"/>
          <w:szCs w:val="24"/>
        </w:rPr>
        <w:t xml:space="preserve">NCUA receives comments and suggestions from SSAs and trade associations throughout the year. </w:t>
      </w:r>
      <w:r w:rsidR="00A42F95">
        <w:rPr>
          <w:rFonts w:ascii="Times New Roman" w:hAnsi="Times New Roman"/>
          <w:sz w:val="24"/>
          <w:szCs w:val="24"/>
        </w:rPr>
        <w:t xml:space="preserve"> </w:t>
      </w:r>
      <w:r w:rsidR="00D50619">
        <w:rPr>
          <w:rFonts w:ascii="Times New Roman" w:hAnsi="Times New Roman"/>
          <w:sz w:val="24"/>
          <w:szCs w:val="24"/>
        </w:rPr>
        <w:t xml:space="preserve">The </w:t>
      </w:r>
      <w:r w:rsidRPr="007743EC" w:rsidR="0067629A">
        <w:rPr>
          <w:rFonts w:ascii="Times New Roman" w:hAnsi="Times New Roman"/>
          <w:sz w:val="24"/>
          <w:szCs w:val="24"/>
        </w:rPr>
        <w:t xml:space="preserve">NCUA considers </w:t>
      </w:r>
      <w:r w:rsidR="006301B7">
        <w:rPr>
          <w:rFonts w:ascii="Times New Roman" w:hAnsi="Times New Roman"/>
          <w:sz w:val="24"/>
          <w:szCs w:val="24"/>
        </w:rPr>
        <w:t>these</w:t>
      </w:r>
      <w:r w:rsidRPr="007743EC" w:rsidR="0067629A">
        <w:rPr>
          <w:rFonts w:ascii="Times New Roman" w:hAnsi="Times New Roman"/>
          <w:sz w:val="24"/>
          <w:szCs w:val="24"/>
        </w:rPr>
        <w:t xml:space="preserve"> comments when </w:t>
      </w:r>
      <w:r w:rsidR="006301B7">
        <w:rPr>
          <w:rFonts w:ascii="Times New Roman" w:hAnsi="Times New Roman"/>
          <w:sz w:val="24"/>
          <w:szCs w:val="24"/>
        </w:rPr>
        <w:t>revising</w:t>
      </w:r>
      <w:r w:rsidR="00000FD7">
        <w:rPr>
          <w:rFonts w:ascii="Times New Roman" w:hAnsi="Times New Roman"/>
          <w:sz w:val="24"/>
          <w:szCs w:val="24"/>
        </w:rPr>
        <w:t xml:space="preserve"> </w:t>
      </w:r>
      <w:r w:rsidR="006301B7">
        <w:rPr>
          <w:rFonts w:ascii="Times New Roman" w:hAnsi="Times New Roman"/>
          <w:sz w:val="24"/>
          <w:szCs w:val="24"/>
        </w:rPr>
        <w:t xml:space="preserve">the Call Report and Profile forms as well as </w:t>
      </w:r>
      <w:r w:rsidR="00000FD7">
        <w:rPr>
          <w:rFonts w:ascii="Times New Roman" w:hAnsi="Times New Roman"/>
          <w:sz w:val="24"/>
          <w:szCs w:val="24"/>
        </w:rPr>
        <w:t xml:space="preserve">other aspects of </w:t>
      </w:r>
      <w:r w:rsidRPr="007743EC" w:rsidR="0067629A">
        <w:rPr>
          <w:rFonts w:ascii="Times New Roman" w:hAnsi="Times New Roman"/>
          <w:sz w:val="24"/>
          <w:szCs w:val="24"/>
        </w:rPr>
        <w:t>data collection.</w:t>
      </w:r>
    </w:p>
    <w:p w:rsidRPr="002141EB" w:rsidR="000F3126" w:rsidRDefault="000F3126" w14:paraId="691EFE47" w14:textId="77777777">
      <w:pPr>
        <w:tabs>
          <w:tab w:val="left" w:pos="720"/>
          <w:tab w:val="right" w:pos="7920"/>
        </w:tabs>
        <w:ind w:left="720" w:hanging="720"/>
        <w:rPr>
          <w:rFonts w:ascii="Times New Roman" w:hAnsi="Times New Roman"/>
          <w:b/>
          <w:sz w:val="24"/>
          <w:szCs w:val="24"/>
        </w:rPr>
      </w:pPr>
    </w:p>
    <w:p w:rsidR="00F74C16" w:rsidRDefault="000F3126" w14:paraId="650DCA00" w14:textId="7E00741E">
      <w:pPr>
        <w:tabs>
          <w:tab w:val="left" w:pos="720"/>
          <w:tab w:val="right" w:pos="7920"/>
        </w:tabs>
        <w:ind w:left="720" w:hanging="720"/>
        <w:rPr>
          <w:rFonts w:ascii="Times New Roman" w:hAnsi="Times New Roman"/>
          <w:sz w:val="24"/>
          <w:szCs w:val="24"/>
        </w:rPr>
      </w:pPr>
      <w:r w:rsidRPr="002141EB">
        <w:rPr>
          <w:rFonts w:ascii="Times New Roman" w:hAnsi="Times New Roman"/>
          <w:b/>
          <w:sz w:val="24"/>
          <w:szCs w:val="24"/>
        </w:rPr>
        <w:t>9.</w:t>
      </w:r>
      <w:r w:rsidRPr="002141EB">
        <w:rPr>
          <w:rFonts w:ascii="Times New Roman" w:hAnsi="Times New Roman"/>
          <w:b/>
          <w:sz w:val="24"/>
          <w:szCs w:val="24"/>
        </w:rPr>
        <w:tab/>
      </w:r>
      <w:r w:rsidRPr="000F3126">
        <w:rPr>
          <w:rFonts w:ascii="Times New Roman" w:hAnsi="Times New Roman"/>
          <w:b/>
          <w:sz w:val="24"/>
          <w:szCs w:val="24"/>
        </w:rPr>
        <w:t>Payment of gifts</w:t>
      </w:r>
      <w:r w:rsidR="00277F67">
        <w:rPr>
          <w:rFonts w:ascii="Times New Roman" w:hAnsi="Times New Roman"/>
          <w:b/>
          <w:sz w:val="24"/>
          <w:szCs w:val="24"/>
        </w:rPr>
        <w:t xml:space="preserve"> to respondents</w:t>
      </w:r>
      <w:r w:rsidRPr="000F3126">
        <w:rPr>
          <w:rFonts w:ascii="Times New Roman" w:hAnsi="Times New Roman"/>
          <w:b/>
          <w:sz w:val="24"/>
          <w:szCs w:val="24"/>
        </w:rPr>
        <w:t>.</w:t>
      </w:r>
    </w:p>
    <w:p w:rsidRPr="007743EC" w:rsidR="000F3126" w:rsidP="00F74C16" w:rsidRDefault="00F74C16" w14:paraId="5D0B4487" w14:textId="1B16178F">
      <w:pPr>
        <w:tabs>
          <w:tab w:val="left" w:pos="720"/>
          <w:tab w:val="right" w:pos="7920"/>
        </w:tabs>
        <w:ind w:left="720" w:hanging="720"/>
        <w:rPr>
          <w:rFonts w:ascii="Times New Roman" w:hAnsi="Times New Roman"/>
          <w:sz w:val="24"/>
          <w:szCs w:val="24"/>
        </w:rPr>
      </w:pPr>
      <w:r>
        <w:rPr>
          <w:rFonts w:ascii="Times New Roman" w:hAnsi="Times New Roman"/>
          <w:sz w:val="24"/>
          <w:szCs w:val="24"/>
        </w:rPr>
        <w:tab/>
      </w:r>
      <w:r w:rsidR="00A42F95">
        <w:rPr>
          <w:sz w:val="24"/>
          <w:szCs w:val="24"/>
        </w:rPr>
        <w:t>No</w:t>
      </w:r>
      <w:r w:rsidRPr="0003102C" w:rsidR="000F3126">
        <w:rPr>
          <w:sz w:val="24"/>
          <w:szCs w:val="24"/>
        </w:rPr>
        <w:t xml:space="preserve"> payment or gift</w:t>
      </w:r>
      <w:r w:rsidR="00A42F95">
        <w:rPr>
          <w:sz w:val="24"/>
          <w:szCs w:val="24"/>
        </w:rPr>
        <w:t>s are</w:t>
      </w:r>
      <w:r w:rsidRPr="0003102C" w:rsidR="000F3126">
        <w:rPr>
          <w:sz w:val="24"/>
          <w:szCs w:val="24"/>
        </w:rPr>
        <w:t xml:space="preserve"> </w:t>
      </w:r>
      <w:r w:rsidR="00A42F95">
        <w:rPr>
          <w:sz w:val="24"/>
          <w:szCs w:val="24"/>
        </w:rPr>
        <w:t xml:space="preserve">provided to </w:t>
      </w:r>
      <w:r w:rsidRPr="0003102C" w:rsidR="000F3126">
        <w:rPr>
          <w:sz w:val="24"/>
          <w:szCs w:val="24"/>
        </w:rPr>
        <w:t>respondents.</w:t>
      </w:r>
    </w:p>
    <w:p w:rsidRPr="00DE7969" w:rsidR="00522057" w:rsidP="00F74C16" w:rsidRDefault="00522057" w14:paraId="1450E9C7" w14:textId="77777777">
      <w:pPr>
        <w:tabs>
          <w:tab w:val="right" w:pos="9110"/>
        </w:tabs>
        <w:ind w:left="720" w:right="161" w:hanging="720"/>
        <w:rPr>
          <w:rFonts w:ascii="Times New Roman" w:hAnsi="Times New Roman"/>
          <w:b/>
          <w:sz w:val="24"/>
          <w:szCs w:val="24"/>
        </w:rPr>
      </w:pPr>
    </w:p>
    <w:p w:rsidRPr="00DE7969" w:rsidR="00522057" w:rsidP="00F74C16" w:rsidRDefault="008F2D8C" w14:paraId="7F253EFF" w14:textId="34548952">
      <w:pPr>
        <w:tabs>
          <w:tab w:val="right" w:pos="9156"/>
        </w:tabs>
        <w:ind w:left="720" w:hanging="720"/>
        <w:rPr>
          <w:rFonts w:ascii="Times New Roman" w:hAnsi="Times New Roman"/>
          <w:b/>
          <w:sz w:val="24"/>
          <w:szCs w:val="24"/>
        </w:rPr>
      </w:pPr>
      <w:r>
        <w:rPr>
          <w:rFonts w:ascii="Times New Roman" w:hAnsi="Times New Roman"/>
          <w:b/>
          <w:sz w:val="24"/>
          <w:szCs w:val="24"/>
        </w:rPr>
        <w:t>10.</w:t>
      </w:r>
      <w:r w:rsidR="0031272F">
        <w:rPr>
          <w:rFonts w:ascii="Times New Roman" w:hAnsi="Times New Roman"/>
          <w:b/>
          <w:sz w:val="24"/>
          <w:szCs w:val="24"/>
        </w:rPr>
        <w:tab/>
      </w:r>
      <w:r w:rsidR="00277F67">
        <w:rPr>
          <w:rFonts w:ascii="Times New Roman" w:hAnsi="Times New Roman"/>
          <w:b/>
          <w:sz w:val="24"/>
          <w:szCs w:val="24"/>
        </w:rPr>
        <w:t>A</w:t>
      </w:r>
      <w:r w:rsidRPr="00DE7969" w:rsidR="00522057">
        <w:rPr>
          <w:rFonts w:ascii="Times New Roman" w:hAnsi="Times New Roman"/>
          <w:b/>
          <w:sz w:val="24"/>
          <w:szCs w:val="24"/>
        </w:rPr>
        <w:t>ssurance of confidentiality.</w:t>
      </w:r>
    </w:p>
    <w:p w:rsidR="0067629A" w:rsidP="00F74C16" w:rsidRDefault="001107F0" w14:paraId="52EEB652" w14:textId="43BA9049">
      <w:pPr>
        <w:tabs>
          <w:tab w:val="right" w:pos="7920"/>
        </w:tabs>
        <w:ind w:left="720" w:hanging="720"/>
        <w:contextualSpacing/>
        <w:rPr>
          <w:rFonts w:ascii="Times New Roman" w:hAnsi="Times New Roman"/>
          <w:sz w:val="24"/>
          <w:szCs w:val="24"/>
        </w:rPr>
      </w:pPr>
      <w:r>
        <w:rPr>
          <w:rFonts w:ascii="Times New Roman" w:hAnsi="Times New Roman"/>
          <w:sz w:val="24"/>
          <w:szCs w:val="24"/>
        </w:rPr>
        <w:tab/>
      </w:r>
      <w:r w:rsidR="00A42F95">
        <w:rPr>
          <w:rFonts w:ascii="Times New Roman" w:hAnsi="Times New Roman"/>
          <w:sz w:val="24"/>
          <w:szCs w:val="24"/>
        </w:rPr>
        <w:t>There is no assurance of confidentiality other than that provided by law.</w:t>
      </w:r>
    </w:p>
    <w:p w:rsidRPr="007743EC" w:rsidR="008F231D" w:rsidP="00F74C16" w:rsidRDefault="008F231D" w14:paraId="2AD54108" w14:textId="77777777">
      <w:pPr>
        <w:tabs>
          <w:tab w:val="right" w:pos="7920"/>
        </w:tabs>
        <w:ind w:left="720" w:hanging="720"/>
        <w:contextualSpacing/>
        <w:rPr>
          <w:rFonts w:ascii="Times New Roman" w:hAnsi="Times New Roman"/>
          <w:sz w:val="24"/>
          <w:szCs w:val="24"/>
        </w:rPr>
      </w:pPr>
    </w:p>
    <w:p w:rsidRPr="00DE7969" w:rsidR="00522057" w:rsidP="00F74C16" w:rsidRDefault="008F2D8C" w14:paraId="522C9032" w14:textId="5D20C419">
      <w:pPr>
        <w:tabs>
          <w:tab w:val="right" w:pos="9156"/>
        </w:tabs>
        <w:ind w:left="720" w:hanging="720"/>
        <w:contextualSpacing/>
        <w:rPr>
          <w:rFonts w:ascii="Times New Roman" w:hAnsi="Times New Roman"/>
          <w:b/>
          <w:sz w:val="24"/>
          <w:szCs w:val="24"/>
        </w:rPr>
      </w:pPr>
      <w:r>
        <w:rPr>
          <w:rFonts w:ascii="Times New Roman" w:hAnsi="Times New Roman"/>
          <w:b/>
          <w:sz w:val="24"/>
          <w:szCs w:val="24"/>
        </w:rPr>
        <w:t>11.</w:t>
      </w:r>
      <w:r w:rsidR="0031272F">
        <w:rPr>
          <w:rFonts w:ascii="Times New Roman" w:hAnsi="Times New Roman"/>
          <w:b/>
          <w:sz w:val="24"/>
          <w:szCs w:val="24"/>
        </w:rPr>
        <w:tab/>
      </w:r>
      <w:r w:rsidR="000F3126">
        <w:rPr>
          <w:rFonts w:ascii="Times New Roman" w:hAnsi="Times New Roman"/>
          <w:b/>
          <w:sz w:val="24"/>
          <w:szCs w:val="24"/>
        </w:rPr>
        <w:t>Q</w:t>
      </w:r>
      <w:r w:rsidRPr="00DE7969" w:rsidR="00522057">
        <w:rPr>
          <w:rFonts w:ascii="Times New Roman" w:hAnsi="Times New Roman"/>
          <w:b/>
          <w:sz w:val="24"/>
          <w:szCs w:val="24"/>
        </w:rPr>
        <w:t>uestions of a sensitive nature.</w:t>
      </w:r>
    </w:p>
    <w:p w:rsidRPr="007743EC" w:rsidR="00EF2BF4" w:rsidP="00F07609" w:rsidRDefault="001107F0" w14:paraId="7D41C9F9" w14:textId="60C86C7B">
      <w:pPr>
        <w:tabs>
          <w:tab w:val="left" w:pos="720"/>
        </w:tabs>
        <w:ind w:left="720" w:hanging="720"/>
        <w:contextualSpacing/>
        <w:rPr>
          <w:rFonts w:ascii="Times New Roman" w:hAnsi="Times New Roman"/>
          <w:sz w:val="24"/>
          <w:szCs w:val="24"/>
        </w:rPr>
      </w:pPr>
      <w:r>
        <w:rPr>
          <w:rFonts w:ascii="Times New Roman" w:hAnsi="Times New Roman"/>
          <w:sz w:val="24"/>
          <w:szCs w:val="24"/>
        </w:rPr>
        <w:tab/>
      </w:r>
      <w:r w:rsidR="000F3126">
        <w:rPr>
          <w:rFonts w:ascii="Times New Roman" w:hAnsi="Times New Roman"/>
          <w:sz w:val="24"/>
          <w:szCs w:val="24"/>
        </w:rPr>
        <w:t>D</w:t>
      </w:r>
      <w:r w:rsidRPr="007743EC" w:rsidR="000F3126">
        <w:rPr>
          <w:rFonts w:ascii="Times New Roman" w:hAnsi="Times New Roman"/>
          <w:sz w:val="24"/>
          <w:szCs w:val="24"/>
        </w:rPr>
        <w:t>ata collection fields are critical for adequate off</w:t>
      </w:r>
      <w:r w:rsidR="000F3126">
        <w:rPr>
          <w:rFonts w:ascii="Times New Roman" w:hAnsi="Times New Roman"/>
          <w:sz w:val="24"/>
          <w:szCs w:val="24"/>
        </w:rPr>
        <w:t>-</w:t>
      </w:r>
      <w:r w:rsidRPr="007743EC" w:rsidR="000F3126">
        <w:rPr>
          <w:rFonts w:ascii="Times New Roman" w:hAnsi="Times New Roman"/>
          <w:sz w:val="24"/>
          <w:szCs w:val="24"/>
        </w:rPr>
        <w:t>site monitoring</w:t>
      </w:r>
      <w:r w:rsidR="000F3126">
        <w:rPr>
          <w:rFonts w:ascii="Times New Roman" w:hAnsi="Times New Roman"/>
          <w:sz w:val="24"/>
          <w:szCs w:val="24"/>
        </w:rPr>
        <w:t xml:space="preserve"> and on-site examination of </w:t>
      </w:r>
      <w:r w:rsidRPr="007743EC" w:rsidR="000F3126">
        <w:rPr>
          <w:rFonts w:ascii="Times New Roman" w:hAnsi="Times New Roman"/>
          <w:sz w:val="24"/>
          <w:szCs w:val="24"/>
        </w:rPr>
        <w:t>federally insured credit unions.</w:t>
      </w:r>
      <w:r w:rsidR="000F3126">
        <w:rPr>
          <w:rFonts w:ascii="Times New Roman" w:hAnsi="Times New Roman"/>
          <w:sz w:val="24"/>
          <w:szCs w:val="24"/>
        </w:rPr>
        <w:t xml:space="preserve"> </w:t>
      </w:r>
      <w:r w:rsidR="00D50619">
        <w:rPr>
          <w:rFonts w:ascii="Times New Roman" w:hAnsi="Times New Roman"/>
          <w:sz w:val="24"/>
          <w:szCs w:val="24"/>
        </w:rPr>
        <w:t xml:space="preserve">The Profile asks for critical non-financial data such as contact information for credit union officials and mandatory-role individuals. </w:t>
      </w:r>
      <w:r w:rsidRPr="00EF2BF4" w:rsidR="00EF2BF4">
        <w:rPr>
          <w:rFonts w:ascii="Times New Roman" w:hAnsi="Times New Roman"/>
          <w:sz w:val="24"/>
          <w:szCs w:val="24"/>
        </w:rPr>
        <w:t xml:space="preserve">A System of Records Notice (SORN) is not </w:t>
      </w:r>
      <w:r w:rsidR="00EF2BF4">
        <w:rPr>
          <w:rFonts w:ascii="Times New Roman" w:hAnsi="Times New Roman"/>
          <w:sz w:val="24"/>
          <w:szCs w:val="24"/>
        </w:rPr>
        <w:t>required</w:t>
      </w:r>
      <w:r w:rsidRPr="00EF2BF4" w:rsidR="00EF2BF4">
        <w:rPr>
          <w:rFonts w:ascii="Times New Roman" w:hAnsi="Times New Roman"/>
          <w:sz w:val="24"/>
          <w:szCs w:val="24"/>
        </w:rPr>
        <w:t xml:space="preserve"> </w:t>
      </w:r>
      <w:r w:rsidR="00EF2BF4">
        <w:rPr>
          <w:rFonts w:ascii="Times New Roman" w:hAnsi="Times New Roman"/>
          <w:sz w:val="24"/>
          <w:szCs w:val="24"/>
        </w:rPr>
        <w:t>as</w:t>
      </w:r>
      <w:r w:rsidRPr="00EF2BF4" w:rsidR="00EF2BF4">
        <w:rPr>
          <w:rFonts w:ascii="Times New Roman" w:hAnsi="Times New Roman"/>
          <w:sz w:val="24"/>
          <w:szCs w:val="24"/>
        </w:rPr>
        <w:t xml:space="preserve"> th</w:t>
      </w:r>
      <w:r w:rsidR="00EF2BF4">
        <w:rPr>
          <w:rFonts w:ascii="Times New Roman" w:hAnsi="Times New Roman"/>
          <w:sz w:val="24"/>
          <w:szCs w:val="24"/>
        </w:rPr>
        <w:t xml:space="preserve">e </w:t>
      </w:r>
      <w:r w:rsidRPr="00EF2BF4" w:rsidR="00EF2BF4">
        <w:rPr>
          <w:rFonts w:ascii="Times New Roman" w:hAnsi="Times New Roman"/>
          <w:sz w:val="24"/>
          <w:szCs w:val="24"/>
        </w:rPr>
        <w:t xml:space="preserve">information is not stored based on the individual’s name or other personally identifiable information.  </w:t>
      </w:r>
    </w:p>
    <w:p w:rsidRPr="007743EC" w:rsidR="0067629A" w:rsidP="00F74C16" w:rsidRDefault="0067629A" w14:paraId="50EDCA1F" w14:textId="77777777">
      <w:pPr>
        <w:tabs>
          <w:tab w:val="right" w:pos="7920"/>
        </w:tabs>
        <w:ind w:left="720" w:hanging="720"/>
        <w:contextualSpacing/>
        <w:rPr>
          <w:rFonts w:ascii="Times New Roman" w:hAnsi="Times New Roman"/>
          <w:sz w:val="24"/>
          <w:szCs w:val="24"/>
        </w:rPr>
      </w:pPr>
    </w:p>
    <w:p w:rsidRPr="00DE7969" w:rsidR="00522057" w:rsidP="00F74C16" w:rsidRDefault="008F2D8C" w14:paraId="4D6FEF30" w14:textId="081870C5">
      <w:pPr>
        <w:tabs>
          <w:tab w:val="left" w:pos="720"/>
          <w:tab w:val="right" w:pos="9136"/>
        </w:tabs>
        <w:ind w:left="720" w:hanging="720"/>
        <w:contextualSpacing/>
        <w:rPr>
          <w:rFonts w:ascii="Times New Roman" w:hAnsi="Times New Roman"/>
          <w:b/>
          <w:sz w:val="24"/>
          <w:szCs w:val="24"/>
        </w:rPr>
      </w:pPr>
      <w:r>
        <w:rPr>
          <w:rFonts w:ascii="Times New Roman" w:hAnsi="Times New Roman"/>
          <w:b/>
          <w:sz w:val="24"/>
          <w:szCs w:val="24"/>
        </w:rPr>
        <w:t>12.</w:t>
      </w:r>
      <w:r w:rsidR="0020779F">
        <w:rPr>
          <w:rFonts w:ascii="Times New Roman" w:hAnsi="Times New Roman"/>
          <w:b/>
          <w:sz w:val="24"/>
          <w:szCs w:val="24"/>
        </w:rPr>
        <w:tab/>
      </w:r>
      <w:r w:rsidR="00277F67">
        <w:rPr>
          <w:rFonts w:ascii="Times New Roman" w:hAnsi="Times New Roman"/>
          <w:b/>
          <w:sz w:val="24"/>
          <w:szCs w:val="24"/>
        </w:rPr>
        <w:t>B</w:t>
      </w:r>
      <w:r w:rsidRPr="00DE7969" w:rsidR="000F3126">
        <w:rPr>
          <w:rFonts w:ascii="Times New Roman" w:hAnsi="Times New Roman"/>
          <w:b/>
          <w:sz w:val="24"/>
          <w:szCs w:val="24"/>
        </w:rPr>
        <w:t>urden of the collection of information</w:t>
      </w:r>
      <w:r w:rsidR="000F3126">
        <w:rPr>
          <w:rFonts w:ascii="Times New Roman" w:hAnsi="Times New Roman"/>
          <w:b/>
          <w:sz w:val="24"/>
          <w:szCs w:val="24"/>
        </w:rPr>
        <w:t xml:space="preserve">. </w:t>
      </w:r>
    </w:p>
    <w:p w:rsidRPr="00993813" w:rsidR="000F3126" w:rsidP="00F74C16" w:rsidRDefault="00F74C16" w14:paraId="5A37DBCD" w14:textId="2EE69650">
      <w:pPr>
        <w:tabs>
          <w:tab w:val="right" w:pos="7920"/>
        </w:tabs>
        <w:ind w:left="720"/>
        <w:rPr>
          <w:rFonts w:ascii="Times New Roman" w:hAnsi="Times New Roman"/>
          <w:sz w:val="24"/>
          <w:szCs w:val="24"/>
        </w:rPr>
      </w:pPr>
      <w:r>
        <w:rPr>
          <w:rFonts w:ascii="Times New Roman" w:hAnsi="Times New Roman"/>
          <w:sz w:val="24"/>
          <w:szCs w:val="24"/>
        </w:rPr>
        <w:tab/>
      </w:r>
      <w:r w:rsidR="007D1307">
        <w:rPr>
          <w:rFonts w:ascii="Times New Roman" w:hAnsi="Times New Roman"/>
          <w:sz w:val="24"/>
          <w:szCs w:val="24"/>
        </w:rPr>
        <w:t xml:space="preserve">As of </w:t>
      </w:r>
      <w:r w:rsidR="008F2D8C">
        <w:rPr>
          <w:rFonts w:ascii="Times New Roman" w:hAnsi="Times New Roman"/>
          <w:sz w:val="24"/>
          <w:szCs w:val="24"/>
        </w:rPr>
        <w:t xml:space="preserve">September </w:t>
      </w:r>
      <w:r w:rsidR="007D1307">
        <w:rPr>
          <w:rFonts w:ascii="Times New Roman" w:hAnsi="Times New Roman"/>
          <w:sz w:val="24"/>
          <w:szCs w:val="24"/>
        </w:rPr>
        <w:t>201</w:t>
      </w:r>
      <w:r w:rsidR="001A668E">
        <w:rPr>
          <w:rFonts w:ascii="Times New Roman" w:hAnsi="Times New Roman"/>
          <w:sz w:val="24"/>
          <w:szCs w:val="24"/>
        </w:rPr>
        <w:t>9</w:t>
      </w:r>
      <w:r w:rsidR="007D1307">
        <w:rPr>
          <w:rFonts w:ascii="Times New Roman" w:hAnsi="Times New Roman"/>
          <w:sz w:val="24"/>
          <w:szCs w:val="24"/>
        </w:rPr>
        <w:t xml:space="preserve"> there were </w:t>
      </w:r>
      <w:r w:rsidR="008F2D8C">
        <w:rPr>
          <w:rFonts w:ascii="Times New Roman" w:hAnsi="Times New Roman"/>
          <w:sz w:val="24"/>
          <w:szCs w:val="24"/>
        </w:rPr>
        <w:t>5,281</w:t>
      </w:r>
      <w:r w:rsidR="007D1307">
        <w:rPr>
          <w:rFonts w:ascii="Times New Roman" w:hAnsi="Times New Roman"/>
          <w:sz w:val="24"/>
          <w:szCs w:val="24"/>
        </w:rPr>
        <w:t xml:space="preserve"> Federally-insured credit unions.  </w:t>
      </w:r>
      <w:r w:rsidRPr="00993813" w:rsidR="000F3126">
        <w:rPr>
          <w:rFonts w:ascii="Times New Roman" w:hAnsi="Times New Roman"/>
          <w:sz w:val="24"/>
          <w:szCs w:val="24"/>
        </w:rPr>
        <w:t xml:space="preserve">NCUA estimates credit unions will, on average, need </w:t>
      </w:r>
      <w:r w:rsidR="00A47A50">
        <w:rPr>
          <w:rFonts w:ascii="Times New Roman" w:hAnsi="Times New Roman"/>
          <w:sz w:val="24"/>
          <w:szCs w:val="24"/>
        </w:rPr>
        <w:t>two</w:t>
      </w:r>
      <w:r w:rsidRPr="00993813" w:rsidR="00A47A50">
        <w:rPr>
          <w:rFonts w:ascii="Times New Roman" w:hAnsi="Times New Roman"/>
          <w:sz w:val="24"/>
          <w:szCs w:val="24"/>
        </w:rPr>
        <w:t xml:space="preserve"> </w:t>
      </w:r>
      <w:r w:rsidRPr="00993813" w:rsidR="000F3126">
        <w:rPr>
          <w:rFonts w:ascii="Times New Roman" w:hAnsi="Times New Roman"/>
          <w:sz w:val="24"/>
          <w:szCs w:val="24"/>
        </w:rPr>
        <w:t>hours to complete the form</w:t>
      </w:r>
      <w:r w:rsidR="00A42F95">
        <w:rPr>
          <w:rFonts w:ascii="Times New Roman" w:hAnsi="Times New Roman"/>
          <w:sz w:val="24"/>
          <w:szCs w:val="24"/>
        </w:rPr>
        <w:t xml:space="preserve">, via </w:t>
      </w:r>
      <w:r w:rsidR="00A42F95">
        <w:rPr>
          <w:rFonts w:ascii="Times New Roman" w:hAnsi="Times New Roman"/>
          <w:sz w:val="24"/>
          <w:szCs w:val="24"/>
        </w:rPr>
        <w:lastRenderedPageBreak/>
        <w:t>CUOnline</w:t>
      </w:r>
      <w:r w:rsidRPr="00993813" w:rsidR="000F3126">
        <w:rPr>
          <w:rFonts w:ascii="Times New Roman" w:hAnsi="Times New Roman"/>
          <w:sz w:val="24"/>
          <w:szCs w:val="24"/>
        </w:rPr>
        <w:t xml:space="preserve">. </w:t>
      </w:r>
      <w:r w:rsidR="00A42F95">
        <w:rPr>
          <w:rFonts w:ascii="Times New Roman" w:hAnsi="Times New Roman"/>
          <w:sz w:val="24"/>
          <w:szCs w:val="24"/>
        </w:rPr>
        <w:t xml:space="preserve"> </w:t>
      </w:r>
      <w:r w:rsidRPr="00DE7969" w:rsidR="00A47A50">
        <w:rPr>
          <w:rFonts w:ascii="Times New Roman" w:hAnsi="Times New Roman"/>
          <w:sz w:val="24"/>
          <w:szCs w:val="24"/>
        </w:rPr>
        <w:t xml:space="preserve">Section 741.6 </w:t>
      </w:r>
      <w:r w:rsidR="00A47A50">
        <w:rPr>
          <w:rFonts w:ascii="Times New Roman" w:hAnsi="Times New Roman"/>
          <w:sz w:val="24"/>
          <w:szCs w:val="24"/>
        </w:rPr>
        <w:t>requires the Profile be updated within 10 days of election or appointment of senior management or volunteer officials or 30 days of other changes in program information</w:t>
      </w:r>
      <w:r w:rsidR="00A14163">
        <w:rPr>
          <w:rFonts w:ascii="Times New Roman" w:hAnsi="Times New Roman"/>
          <w:sz w:val="24"/>
          <w:szCs w:val="24"/>
        </w:rPr>
        <w:t xml:space="preserve"> and to </w:t>
      </w:r>
      <w:r w:rsidR="008663FC">
        <w:rPr>
          <w:rFonts w:ascii="Times New Roman" w:hAnsi="Times New Roman"/>
          <w:sz w:val="24"/>
          <w:szCs w:val="24"/>
        </w:rPr>
        <w:t xml:space="preserve">be </w:t>
      </w:r>
      <w:r w:rsidR="00A14163">
        <w:rPr>
          <w:rFonts w:ascii="Times New Roman" w:hAnsi="Times New Roman"/>
          <w:sz w:val="24"/>
          <w:szCs w:val="24"/>
        </w:rPr>
        <w:t>certif</w:t>
      </w:r>
      <w:r w:rsidR="008663FC">
        <w:rPr>
          <w:rFonts w:ascii="Times New Roman" w:hAnsi="Times New Roman"/>
          <w:sz w:val="24"/>
          <w:szCs w:val="24"/>
        </w:rPr>
        <w:t>ied</w:t>
      </w:r>
      <w:r w:rsidR="00A14163">
        <w:rPr>
          <w:rFonts w:ascii="Times New Roman" w:hAnsi="Times New Roman"/>
          <w:sz w:val="24"/>
          <w:szCs w:val="24"/>
        </w:rPr>
        <w:t xml:space="preserve"> every quarter during the Call Report cycle</w:t>
      </w:r>
      <w:r w:rsidR="00A47A50">
        <w:rPr>
          <w:rFonts w:ascii="Times New Roman" w:hAnsi="Times New Roman"/>
          <w:sz w:val="24"/>
          <w:szCs w:val="24"/>
        </w:rPr>
        <w:t>.</w:t>
      </w:r>
    </w:p>
    <w:p w:rsidRPr="00993813" w:rsidR="000F3126" w:rsidP="000F3126" w:rsidRDefault="000F3126" w14:paraId="7C03948F" w14:textId="77777777">
      <w:pPr>
        <w:tabs>
          <w:tab w:val="left" w:pos="720"/>
          <w:tab w:val="right" w:pos="7920"/>
        </w:tabs>
        <w:ind w:left="540"/>
        <w:rPr>
          <w:rFonts w:ascii="Times New Roman" w:hAnsi="Times New Roman"/>
          <w:sz w:val="24"/>
          <w:szCs w:val="24"/>
        </w:rPr>
      </w:pPr>
    </w:p>
    <w:tbl>
      <w:tblPr>
        <w:tblStyle w:val="TableGrid"/>
        <w:tblW w:w="8820" w:type="dxa"/>
        <w:tblInd w:w="715" w:type="dxa"/>
        <w:tblLook w:val="04A0" w:firstRow="1" w:lastRow="0" w:firstColumn="1" w:lastColumn="0" w:noHBand="0" w:noVBand="1"/>
      </w:tblPr>
      <w:tblGrid>
        <w:gridCol w:w="1710"/>
        <w:gridCol w:w="1710"/>
        <w:gridCol w:w="1853"/>
        <w:gridCol w:w="1726"/>
        <w:gridCol w:w="1821"/>
      </w:tblGrid>
      <w:tr w:rsidRPr="00993813" w:rsidR="004C049A" w:rsidTr="007D1307" w14:paraId="77F7A493" w14:textId="77777777">
        <w:tc>
          <w:tcPr>
            <w:tcW w:w="1710" w:type="dxa"/>
            <w:vAlign w:val="center"/>
          </w:tcPr>
          <w:p w:rsidRPr="00993813" w:rsidR="004C049A" w:rsidP="004C049A" w:rsidRDefault="004C049A" w14:paraId="306720B2" w14:textId="77777777">
            <w:pPr>
              <w:tabs>
                <w:tab w:val="left" w:pos="720"/>
                <w:tab w:val="right" w:pos="7920"/>
              </w:tabs>
              <w:jc w:val="center"/>
              <w:rPr>
                <w:rFonts w:ascii="Arial Narrow" w:hAnsi="Arial Narrow"/>
              </w:rPr>
            </w:pPr>
            <w:r w:rsidRPr="00993813">
              <w:rPr>
                <w:rFonts w:ascii="Arial Narrow" w:hAnsi="Arial Narrow"/>
              </w:rPr>
              <w:t>No. Respondents</w:t>
            </w:r>
          </w:p>
        </w:tc>
        <w:tc>
          <w:tcPr>
            <w:tcW w:w="1710" w:type="dxa"/>
            <w:vAlign w:val="center"/>
          </w:tcPr>
          <w:p w:rsidRPr="00993813" w:rsidR="004C049A" w:rsidP="004C049A" w:rsidRDefault="004C049A" w14:paraId="7F5E121E" w14:textId="77777777">
            <w:pPr>
              <w:tabs>
                <w:tab w:val="left" w:pos="720"/>
                <w:tab w:val="right" w:pos="7920"/>
              </w:tabs>
              <w:jc w:val="center"/>
              <w:rPr>
                <w:rFonts w:ascii="Arial Narrow" w:hAnsi="Arial Narrow"/>
              </w:rPr>
            </w:pPr>
            <w:r w:rsidRPr="00993813">
              <w:rPr>
                <w:rFonts w:ascii="Arial Narrow" w:hAnsi="Arial Narrow"/>
              </w:rPr>
              <w:t>No. Responses Per Respondent</w:t>
            </w:r>
          </w:p>
        </w:tc>
        <w:tc>
          <w:tcPr>
            <w:tcW w:w="1853" w:type="dxa"/>
            <w:vAlign w:val="center"/>
          </w:tcPr>
          <w:p w:rsidRPr="00993813" w:rsidR="004C049A" w:rsidP="004C049A" w:rsidRDefault="004C049A" w14:paraId="56EA17B6" w14:textId="77777777">
            <w:pPr>
              <w:tabs>
                <w:tab w:val="left" w:pos="720"/>
                <w:tab w:val="right" w:pos="7920"/>
              </w:tabs>
              <w:jc w:val="center"/>
              <w:rPr>
                <w:rFonts w:ascii="Arial Narrow" w:hAnsi="Arial Narrow"/>
              </w:rPr>
            </w:pPr>
            <w:r w:rsidRPr="00993813">
              <w:rPr>
                <w:rFonts w:ascii="Arial Narrow" w:hAnsi="Arial Narrow"/>
              </w:rPr>
              <w:t>No. Annual Responses</w:t>
            </w:r>
          </w:p>
        </w:tc>
        <w:tc>
          <w:tcPr>
            <w:tcW w:w="1726" w:type="dxa"/>
            <w:vAlign w:val="center"/>
          </w:tcPr>
          <w:p w:rsidRPr="00993813" w:rsidR="004C049A" w:rsidP="004C049A" w:rsidRDefault="004C049A" w14:paraId="6D9C830C" w14:textId="77777777">
            <w:pPr>
              <w:tabs>
                <w:tab w:val="left" w:pos="720"/>
                <w:tab w:val="right" w:pos="7920"/>
              </w:tabs>
              <w:jc w:val="center"/>
              <w:rPr>
                <w:rFonts w:ascii="Arial Narrow" w:hAnsi="Arial Narrow"/>
              </w:rPr>
            </w:pPr>
            <w:r w:rsidRPr="00993813">
              <w:rPr>
                <w:rFonts w:ascii="Arial Narrow" w:hAnsi="Arial Narrow"/>
              </w:rPr>
              <w:t>Hours Per Response</w:t>
            </w:r>
          </w:p>
        </w:tc>
        <w:tc>
          <w:tcPr>
            <w:tcW w:w="1821" w:type="dxa"/>
            <w:vAlign w:val="center"/>
          </w:tcPr>
          <w:p w:rsidRPr="00993813" w:rsidR="004C049A" w:rsidP="004C049A" w:rsidRDefault="004C049A" w14:paraId="285C4CB6" w14:textId="77777777">
            <w:pPr>
              <w:tabs>
                <w:tab w:val="left" w:pos="720"/>
                <w:tab w:val="right" w:pos="7920"/>
              </w:tabs>
              <w:jc w:val="center"/>
              <w:rPr>
                <w:rFonts w:ascii="Arial Narrow" w:hAnsi="Arial Narrow"/>
              </w:rPr>
            </w:pPr>
            <w:r w:rsidRPr="00993813">
              <w:rPr>
                <w:rFonts w:ascii="Arial Narrow" w:hAnsi="Arial Narrow"/>
              </w:rPr>
              <w:t>Total Annual Burden Hours</w:t>
            </w:r>
          </w:p>
        </w:tc>
      </w:tr>
      <w:tr w:rsidRPr="00993813" w:rsidR="004C049A" w:rsidTr="007D1307" w14:paraId="1D484200" w14:textId="77777777">
        <w:trPr>
          <w:trHeight w:val="521"/>
        </w:trPr>
        <w:tc>
          <w:tcPr>
            <w:tcW w:w="1710" w:type="dxa"/>
            <w:vAlign w:val="center"/>
          </w:tcPr>
          <w:p w:rsidRPr="00993813" w:rsidR="004C049A" w:rsidP="007D1307" w:rsidRDefault="00E2374F" w14:paraId="7271A006" w14:textId="5F214A09">
            <w:pPr>
              <w:jc w:val="center"/>
              <w:rPr>
                <w:rFonts w:ascii="Arial" w:hAnsi="Arial" w:cs="Arial"/>
              </w:rPr>
            </w:pPr>
            <w:r>
              <w:rPr>
                <w:rFonts w:ascii="Arial" w:hAnsi="Arial" w:cs="Arial"/>
              </w:rPr>
              <w:t>5,281</w:t>
            </w:r>
          </w:p>
        </w:tc>
        <w:tc>
          <w:tcPr>
            <w:tcW w:w="1710" w:type="dxa"/>
            <w:vAlign w:val="center"/>
          </w:tcPr>
          <w:p w:rsidRPr="00993813" w:rsidR="004C049A" w:rsidP="004C049A" w:rsidRDefault="004C049A" w14:paraId="0C14F381" w14:textId="77777777">
            <w:pPr>
              <w:tabs>
                <w:tab w:val="left" w:pos="720"/>
                <w:tab w:val="right" w:pos="7920"/>
              </w:tabs>
              <w:jc w:val="center"/>
              <w:rPr>
                <w:rFonts w:ascii="Arial" w:hAnsi="Arial" w:cs="Arial"/>
              </w:rPr>
            </w:pPr>
            <w:r w:rsidRPr="00993813">
              <w:rPr>
                <w:rFonts w:ascii="Arial" w:hAnsi="Arial" w:cs="Arial"/>
              </w:rPr>
              <w:t>4</w:t>
            </w:r>
          </w:p>
        </w:tc>
        <w:tc>
          <w:tcPr>
            <w:tcW w:w="1853" w:type="dxa"/>
            <w:vAlign w:val="center"/>
          </w:tcPr>
          <w:p w:rsidRPr="00993813" w:rsidR="004C049A" w:rsidP="00E2374F" w:rsidRDefault="007D1307" w14:paraId="1ACE4FF1" w14:textId="1B222658">
            <w:pPr>
              <w:tabs>
                <w:tab w:val="left" w:pos="720"/>
                <w:tab w:val="right" w:pos="7920"/>
              </w:tabs>
              <w:jc w:val="center"/>
              <w:rPr>
                <w:rFonts w:ascii="Arial" w:hAnsi="Arial" w:cs="Arial"/>
              </w:rPr>
            </w:pPr>
            <w:r>
              <w:rPr>
                <w:rFonts w:ascii="Arial" w:hAnsi="Arial" w:cs="Arial"/>
              </w:rPr>
              <w:t>21,</w:t>
            </w:r>
            <w:r w:rsidR="00E2374F">
              <w:rPr>
                <w:rFonts w:ascii="Arial" w:hAnsi="Arial" w:cs="Arial"/>
              </w:rPr>
              <w:t>124</w:t>
            </w:r>
          </w:p>
        </w:tc>
        <w:tc>
          <w:tcPr>
            <w:tcW w:w="1726" w:type="dxa"/>
            <w:vAlign w:val="center"/>
          </w:tcPr>
          <w:p w:rsidRPr="00993813" w:rsidR="004C049A" w:rsidP="004C049A" w:rsidRDefault="00A47A50" w14:paraId="77DD8D3D" w14:textId="2EE16A3A">
            <w:pPr>
              <w:tabs>
                <w:tab w:val="left" w:pos="720"/>
                <w:tab w:val="right" w:pos="7920"/>
              </w:tabs>
              <w:jc w:val="center"/>
              <w:rPr>
                <w:rFonts w:ascii="Arial" w:hAnsi="Arial" w:cs="Arial"/>
              </w:rPr>
            </w:pPr>
            <w:r>
              <w:rPr>
                <w:rFonts w:ascii="Arial" w:hAnsi="Arial" w:cs="Arial"/>
              </w:rPr>
              <w:t>2</w:t>
            </w:r>
          </w:p>
        </w:tc>
        <w:tc>
          <w:tcPr>
            <w:tcW w:w="1821" w:type="dxa"/>
            <w:vAlign w:val="center"/>
          </w:tcPr>
          <w:p w:rsidRPr="00993813" w:rsidR="004C049A" w:rsidP="00E2374F" w:rsidRDefault="00A47A50" w14:paraId="09806250" w14:textId="0825C71A">
            <w:pPr>
              <w:tabs>
                <w:tab w:val="left" w:pos="720"/>
                <w:tab w:val="right" w:pos="7920"/>
              </w:tabs>
              <w:jc w:val="center"/>
              <w:rPr>
                <w:rFonts w:ascii="Arial" w:hAnsi="Arial" w:cs="Arial"/>
              </w:rPr>
            </w:pPr>
            <w:r>
              <w:rPr>
                <w:rFonts w:ascii="Arial" w:hAnsi="Arial" w:cs="Arial"/>
              </w:rPr>
              <w:t>42,</w:t>
            </w:r>
            <w:r w:rsidR="00E2374F">
              <w:rPr>
                <w:rFonts w:ascii="Arial" w:hAnsi="Arial" w:cs="Arial"/>
              </w:rPr>
              <w:t>248</w:t>
            </w:r>
          </w:p>
        </w:tc>
      </w:tr>
    </w:tbl>
    <w:p w:rsidR="007D1307" w:rsidP="001C3D7D" w:rsidRDefault="007D1307" w14:paraId="39B5BDAB" w14:textId="77777777">
      <w:pPr>
        <w:tabs>
          <w:tab w:val="right" w:pos="7920"/>
        </w:tabs>
        <w:ind w:left="720"/>
        <w:rPr>
          <w:rFonts w:ascii="Times New Roman" w:hAnsi="Times New Roman"/>
          <w:sz w:val="24"/>
          <w:szCs w:val="24"/>
        </w:rPr>
      </w:pPr>
    </w:p>
    <w:p w:rsidR="000F3126" w:rsidP="001C3D7D" w:rsidRDefault="007D1307" w14:paraId="748EED51" w14:textId="2C53EEB6">
      <w:pPr>
        <w:tabs>
          <w:tab w:val="right" w:pos="7920"/>
        </w:tabs>
        <w:ind w:left="720"/>
        <w:rPr>
          <w:rFonts w:ascii="Times New Roman" w:hAnsi="Times New Roman"/>
          <w:sz w:val="24"/>
          <w:szCs w:val="24"/>
        </w:rPr>
      </w:pPr>
      <w:r>
        <w:rPr>
          <w:rFonts w:ascii="Times New Roman" w:hAnsi="Times New Roman"/>
          <w:sz w:val="24"/>
          <w:szCs w:val="24"/>
        </w:rPr>
        <w:t>Based on the labor rate of $38 per hour, the total cost to respondents is $</w:t>
      </w:r>
      <w:r w:rsidR="00E2374F">
        <w:rPr>
          <w:rFonts w:ascii="Times New Roman" w:hAnsi="Times New Roman"/>
          <w:sz w:val="24"/>
          <w:szCs w:val="24"/>
        </w:rPr>
        <w:t>1,605,424</w:t>
      </w:r>
      <w:r>
        <w:rPr>
          <w:rFonts w:ascii="Times New Roman" w:hAnsi="Times New Roman"/>
          <w:sz w:val="24"/>
          <w:szCs w:val="24"/>
        </w:rPr>
        <w:t>.</w:t>
      </w:r>
    </w:p>
    <w:p w:rsidR="000F3126" w:rsidP="00F74C16" w:rsidRDefault="000F3126" w14:paraId="2A332E52" w14:textId="4F4975C2">
      <w:pPr>
        <w:tabs>
          <w:tab w:val="right" w:pos="7920"/>
        </w:tabs>
        <w:ind w:left="720"/>
        <w:rPr>
          <w:rFonts w:ascii="Times New Roman" w:hAnsi="Times New Roman"/>
          <w:sz w:val="24"/>
          <w:szCs w:val="24"/>
        </w:rPr>
      </w:pPr>
      <w:r>
        <w:rPr>
          <w:rFonts w:ascii="Times New Roman" w:hAnsi="Times New Roman"/>
          <w:sz w:val="24"/>
          <w:szCs w:val="24"/>
        </w:rPr>
        <w:t>The dollar-</w:t>
      </w:r>
      <w:r w:rsidRPr="007743EC">
        <w:rPr>
          <w:rFonts w:ascii="Times New Roman" w:hAnsi="Times New Roman"/>
          <w:sz w:val="24"/>
          <w:szCs w:val="24"/>
        </w:rPr>
        <w:t xml:space="preserve">cost </w:t>
      </w:r>
      <w:r>
        <w:rPr>
          <w:rFonts w:ascii="Times New Roman" w:hAnsi="Times New Roman"/>
          <w:sz w:val="24"/>
          <w:szCs w:val="24"/>
        </w:rPr>
        <w:t>estimate uses an average hourly wage for credit</w:t>
      </w:r>
      <w:r w:rsidR="004F35A5">
        <w:rPr>
          <w:rFonts w:ascii="Times New Roman" w:hAnsi="Times New Roman"/>
          <w:sz w:val="24"/>
          <w:szCs w:val="24"/>
        </w:rPr>
        <w:t xml:space="preserve"> </w:t>
      </w:r>
      <w:r>
        <w:rPr>
          <w:rFonts w:ascii="Times New Roman" w:hAnsi="Times New Roman"/>
          <w:sz w:val="24"/>
          <w:szCs w:val="24"/>
        </w:rPr>
        <w:t xml:space="preserve">union staff. </w:t>
      </w:r>
      <w:r w:rsidR="007D1307">
        <w:rPr>
          <w:rFonts w:ascii="Times New Roman" w:hAnsi="Times New Roman"/>
          <w:sz w:val="24"/>
          <w:szCs w:val="24"/>
        </w:rPr>
        <w:t xml:space="preserve"> </w:t>
      </w:r>
      <w:r>
        <w:rPr>
          <w:rFonts w:ascii="Times New Roman" w:hAnsi="Times New Roman"/>
          <w:sz w:val="24"/>
          <w:szCs w:val="24"/>
        </w:rPr>
        <w:t xml:space="preserve">This wage </w:t>
      </w:r>
      <w:r w:rsidR="007D1307">
        <w:rPr>
          <w:rFonts w:ascii="Times New Roman" w:hAnsi="Times New Roman"/>
          <w:sz w:val="24"/>
          <w:szCs w:val="24"/>
        </w:rPr>
        <w:t xml:space="preserve">rate of </w:t>
      </w:r>
      <w:r>
        <w:rPr>
          <w:rFonts w:ascii="Times New Roman" w:hAnsi="Times New Roman"/>
          <w:sz w:val="24"/>
          <w:szCs w:val="24"/>
        </w:rPr>
        <w:t>$3</w:t>
      </w:r>
      <w:r w:rsidR="004F35A5">
        <w:rPr>
          <w:rFonts w:ascii="Times New Roman" w:hAnsi="Times New Roman"/>
          <w:sz w:val="24"/>
          <w:szCs w:val="24"/>
        </w:rPr>
        <w:t>8</w:t>
      </w:r>
      <w:r>
        <w:rPr>
          <w:rFonts w:ascii="Times New Roman" w:hAnsi="Times New Roman"/>
          <w:sz w:val="24"/>
          <w:szCs w:val="24"/>
        </w:rPr>
        <w:t xml:space="preserve"> is based on Call Report data. </w:t>
      </w:r>
      <w:r w:rsidR="007D1307">
        <w:rPr>
          <w:rFonts w:ascii="Times New Roman" w:hAnsi="Times New Roman"/>
          <w:sz w:val="24"/>
          <w:szCs w:val="24"/>
        </w:rPr>
        <w:t xml:space="preserve"> </w:t>
      </w:r>
      <w:r w:rsidRPr="007743EC">
        <w:rPr>
          <w:rFonts w:ascii="Times New Roman" w:hAnsi="Times New Roman"/>
          <w:sz w:val="24"/>
          <w:szCs w:val="24"/>
        </w:rPr>
        <w:t xml:space="preserve">NCUA provides advance notification of </w:t>
      </w:r>
      <w:r>
        <w:rPr>
          <w:rFonts w:ascii="Times New Roman" w:hAnsi="Times New Roman"/>
          <w:sz w:val="24"/>
          <w:szCs w:val="24"/>
        </w:rPr>
        <w:t xml:space="preserve">all </w:t>
      </w:r>
      <w:r w:rsidRPr="007743EC">
        <w:rPr>
          <w:rFonts w:ascii="Times New Roman" w:hAnsi="Times New Roman"/>
          <w:sz w:val="24"/>
          <w:szCs w:val="24"/>
        </w:rPr>
        <w:t xml:space="preserve">changes </w:t>
      </w:r>
      <w:r>
        <w:rPr>
          <w:rFonts w:ascii="Times New Roman" w:hAnsi="Times New Roman"/>
          <w:sz w:val="24"/>
          <w:szCs w:val="24"/>
        </w:rPr>
        <w:t>in reporting, thereby allowing credit unions to modify automated and manual record-</w:t>
      </w:r>
      <w:r w:rsidRPr="007743EC">
        <w:rPr>
          <w:rFonts w:ascii="Times New Roman" w:hAnsi="Times New Roman"/>
          <w:sz w:val="24"/>
          <w:szCs w:val="24"/>
        </w:rPr>
        <w:t xml:space="preserve">keeping systems before </w:t>
      </w:r>
      <w:r>
        <w:rPr>
          <w:rFonts w:ascii="Times New Roman" w:hAnsi="Times New Roman"/>
          <w:sz w:val="24"/>
          <w:szCs w:val="24"/>
        </w:rPr>
        <w:t xml:space="preserve">data </w:t>
      </w:r>
      <w:r w:rsidRPr="007743EC">
        <w:rPr>
          <w:rFonts w:ascii="Times New Roman" w:hAnsi="Times New Roman"/>
          <w:sz w:val="24"/>
          <w:szCs w:val="24"/>
        </w:rPr>
        <w:t>collection begins.</w:t>
      </w:r>
    </w:p>
    <w:p w:rsidR="000F3126" w:rsidRDefault="000F3126" w14:paraId="0884B6DD" w14:textId="77777777">
      <w:pPr>
        <w:tabs>
          <w:tab w:val="left" w:pos="540"/>
        </w:tabs>
        <w:overflowPunct/>
        <w:autoSpaceDE/>
        <w:autoSpaceDN/>
        <w:adjustRightInd/>
        <w:ind w:left="540" w:hanging="540"/>
        <w:textAlignment w:val="auto"/>
        <w:rPr>
          <w:rFonts w:ascii="Times New Roman" w:hAnsi="Times New Roman"/>
          <w:sz w:val="24"/>
          <w:szCs w:val="24"/>
        </w:rPr>
      </w:pPr>
    </w:p>
    <w:p w:rsidR="000F3126" w:rsidRDefault="000F3126" w14:paraId="6668032A" w14:textId="77777777">
      <w:pPr>
        <w:tabs>
          <w:tab w:val="left" w:pos="720"/>
          <w:tab w:val="right" w:pos="9136"/>
        </w:tabs>
        <w:ind w:left="720" w:right="-19" w:hanging="720"/>
        <w:rPr>
          <w:rFonts w:ascii="Times New Roman" w:hAnsi="Times New Roman"/>
          <w:b/>
          <w:sz w:val="24"/>
          <w:szCs w:val="24"/>
        </w:rPr>
      </w:pPr>
      <w:r>
        <w:rPr>
          <w:rFonts w:ascii="Times New Roman" w:hAnsi="Times New Roman"/>
          <w:b/>
          <w:sz w:val="24"/>
          <w:szCs w:val="24"/>
        </w:rPr>
        <w:t>13.</w:t>
      </w:r>
      <w:r>
        <w:rPr>
          <w:rFonts w:ascii="Times New Roman" w:hAnsi="Times New Roman"/>
          <w:b/>
          <w:sz w:val="24"/>
          <w:szCs w:val="24"/>
        </w:rPr>
        <w:tab/>
        <w:t>Capital start-up costs and operations and maintenance costs.</w:t>
      </w:r>
    </w:p>
    <w:p w:rsidR="000F3126" w:rsidRDefault="00F74C16" w14:paraId="3F4E5C04" w14:textId="77777777">
      <w:pPr>
        <w:tabs>
          <w:tab w:val="left" w:pos="720"/>
          <w:tab w:val="right" w:pos="9136"/>
        </w:tabs>
        <w:ind w:left="720" w:right="-19" w:hanging="720"/>
        <w:rPr>
          <w:rFonts w:ascii="Times New Roman" w:hAnsi="Times New Roman"/>
          <w:b/>
          <w:sz w:val="24"/>
          <w:szCs w:val="24"/>
        </w:rPr>
      </w:pPr>
      <w:r>
        <w:rPr>
          <w:rFonts w:ascii="Times New Roman" w:hAnsi="Times New Roman"/>
          <w:sz w:val="24"/>
          <w:szCs w:val="24"/>
        </w:rPr>
        <w:tab/>
      </w:r>
      <w:r w:rsidR="000F3126">
        <w:rPr>
          <w:sz w:val="24"/>
          <w:szCs w:val="24"/>
        </w:rPr>
        <w:t>There are no capital start-up, operation, or maintenance costs associated with this information collection.</w:t>
      </w:r>
    </w:p>
    <w:p w:rsidR="000F3126" w:rsidRDefault="000F3126" w14:paraId="3C2CE5A9" w14:textId="77777777">
      <w:pPr>
        <w:tabs>
          <w:tab w:val="left" w:pos="540"/>
        </w:tabs>
        <w:overflowPunct/>
        <w:autoSpaceDE/>
        <w:autoSpaceDN/>
        <w:adjustRightInd/>
        <w:ind w:left="540" w:hanging="540"/>
        <w:textAlignment w:val="auto"/>
        <w:rPr>
          <w:rFonts w:ascii="Times New Roman" w:hAnsi="Times New Roman"/>
          <w:sz w:val="24"/>
          <w:szCs w:val="24"/>
        </w:rPr>
      </w:pPr>
    </w:p>
    <w:p w:rsidRPr="00DE7969" w:rsidR="000F3126" w:rsidP="00F74C16" w:rsidRDefault="000F3126" w14:paraId="217366ED" w14:textId="77777777">
      <w:pPr>
        <w:tabs>
          <w:tab w:val="right" w:pos="9136"/>
        </w:tabs>
        <w:ind w:left="720" w:hanging="720"/>
        <w:rPr>
          <w:rFonts w:ascii="Times New Roman" w:hAnsi="Times New Roman"/>
          <w:b/>
          <w:sz w:val="24"/>
          <w:szCs w:val="24"/>
        </w:rPr>
      </w:pPr>
      <w:r w:rsidRPr="00DE7969">
        <w:rPr>
          <w:rFonts w:ascii="Times New Roman" w:hAnsi="Times New Roman"/>
          <w:b/>
          <w:sz w:val="24"/>
          <w:szCs w:val="24"/>
        </w:rPr>
        <w:t>1</w:t>
      </w:r>
      <w:r w:rsidR="002141EB">
        <w:rPr>
          <w:rFonts w:ascii="Times New Roman" w:hAnsi="Times New Roman"/>
          <w:b/>
          <w:sz w:val="24"/>
          <w:szCs w:val="24"/>
        </w:rPr>
        <w:t>4</w:t>
      </w:r>
      <w:r w:rsidRPr="00DE7969">
        <w:rPr>
          <w:rFonts w:ascii="Times New Roman" w:hAnsi="Times New Roman"/>
          <w:b/>
          <w:sz w:val="24"/>
          <w:szCs w:val="24"/>
        </w:rPr>
        <w:t xml:space="preserve">. </w:t>
      </w:r>
      <w:r>
        <w:rPr>
          <w:rFonts w:ascii="Times New Roman" w:hAnsi="Times New Roman"/>
          <w:b/>
          <w:sz w:val="24"/>
          <w:szCs w:val="24"/>
        </w:rPr>
        <w:tab/>
        <w:t>Annualized cost to the Federal government.</w:t>
      </w:r>
    </w:p>
    <w:p w:rsidRPr="008F231D" w:rsidR="000F3126" w:rsidP="00F74C16" w:rsidRDefault="000F3126" w14:paraId="63406677" w14:textId="77777777">
      <w:pPr>
        <w:tabs>
          <w:tab w:val="left" w:pos="720"/>
        </w:tabs>
        <w:overflowPunct/>
        <w:autoSpaceDE/>
        <w:autoSpaceDN/>
        <w:adjustRightInd/>
        <w:ind w:left="720" w:hanging="720"/>
        <w:textAlignment w:val="auto"/>
        <w:rPr>
          <w:rFonts w:ascii="Times New Roman" w:hAnsi="Times New Roman"/>
          <w:sz w:val="24"/>
          <w:szCs w:val="24"/>
        </w:rPr>
      </w:pPr>
    </w:p>
    <w:p w:rsidRPr="00993813" w:rsidR="0067629A" w:rsidP="00F74C16" w:rsidRDefault="0067629A" w14:paraId="38A7D14D" w14:textId="77777777">
      <w:pPr>
        <w:tabs>
          <w:tab w:val="left" w:pos="720"/>
          <w:tab w:val="left" w:pos="900"/>
          <w:tab w:val="right" w:pos="7920"/>
        </w:tabs>
        <w:ind w:left="720"/>
        <w:rPr>
          <w:rFonts w:ascii="Times New Roman" w:hAnsi="Times New Roman"/>
          <w:sz w:val="24"/>
          <w:szCs w:val="24"/>
          <w:u w:val="single"/>
        </w:rPr>
      </w:pPr>
      <w:r w:rsidRPr="00993813">
        <w:rPr>
          <w:rFonts w:ascii="Times New Roman" w:hAnsi="Times New Roman"/>
          <w:sz w:val="24"/>
          <w:szCs w:val="24"/>
          <w:u w:val="single"/>
        </w:rPr>
        <w:t>Staff</w:t>
      </w:r>
    </w:p>
    <w:p w:rsidRPr="00993813" w:rsidR="0067629A" w:rsidP="00834942" w:rsidRDefault="0067629A" w14:paraId="19154A4C" w14:textId="77777777">
      <w:pPr>
        <w:tabs>
          <w:tab w:val="left" w:pos="720"/>
          <w:tab w:val="left" w:pos="900"/>
          <w:tab w:val="right" w:pos="7920"/>
        </w:tabs>
        <w:rPr>
          <w:rFonts w:ascii="Times New Roman" w:hAnsi="Times New Roman"/>
          <w:sz w:val="24"/>
          <w:szCs w:val="24"/>
        </w:rPr>
      </w:pPr>
      <w:r w:rsidRPr="00993813">
        <w:rPr>
          <w:rFonts w:ascii="Times New Roman" w:hAnsi="Times New Roman"/>
          <w:sz w:val="24"/>
          <w:szCs w:val="24"/>
        </w:rPr>
        <w:tab/>
        <w:t>Central Office:</w:t>
      </w:r>
    </w:p>
    <w:p w:rsidRPr="00993813" w:rsidR="0067629A" w:rsidP="00834942" w:rsidRDefault="0067629A" w14:paraId="60CFF87C" w14:textId="73A45478">
      <w:pPr>
        <w:tabs>
          <w:tab w:val="left" w:pos="720"/>
          <w:tab w:val="left" w:pos="1080"/>
          <w:tab w:val="left" w:pos="1440"/>
          <w:tab w:val="right" w:pos="7920"/>
        </w:tabs>
        <w:ind w:left="720"/>
        <w:rPr>
          <w:rFonts w:ascii="Times New Roman" w:hAnsi="Times New Roman"/>
          <w:sz w:val="24"/>
          <w:szCs w:val="24"/>
        </w:rPr>
      </w:pPr>
      <w:r w:rsidRPr="00993813">
        <w:rPr>
          <w:rFonts w:ascii="Times New Roman" w:hAnsi="Times New Roman"/>
          <w:sz w:val="24"/>
          <w:szCs w:val="24"/>
        </w:rPr>
        <w:tab/>
      </w:r>
      <w:r w:rsidR="008663FC">
        <w:rPr>
          <w:rFonts w:ascii="Times New Roman" w:hAnsi="Times New Roman"/>
          <w:sz w:val="24"/>
          <w:szCs w:val="24"/>
        </w:rPr>
        <w:t>Systems</w:t>
      </w:r>
      <w:r w:rsidRPr="00993813" w:rsidR="008663FC">
        <w:rPr>
          <w:rFonts w:ascii="Times New Roman" w:hAnsi="Times New Roman"/>
          <w:sz w:val="24"/>
          <w:szCs w:val="24"/>
        </w:rPr>
        <w:t xml:space="preserve"> </w:t>
      </w:r>
      <w:r w:rsidRPr="00993813">
        <w:rPr>
          <w:rFonts w:ascii="Times New Roman" w:hAnsi="Times New Roman"/>
          <w:sz w:val="24"/>
          <w:szCs w:val="24"/>
        </w:rPr>
        <w:t xml:space="preserve">staff - </w:t>
      </w:r>
      <w:r w:rsidR="008663FC">
        <w:rPr>
          <w:rFonts w:ascii="Times New Roman" w:hAnsi="Times New Roman"/>
          <w:sz w:val="24"/>
          <w:szCs w:val="24"/>
        </w:rPr>
        <w:t>1</w:t>
      </w:r>
      <w:r w:rsidRPr="00993813">
        <w:rPr>
          <w:rFonts w:ascii="Times New Roman" w:hAnsi="Times New Roman"/>
          <w:sz w:val="24"/>
          <w:szCs w:val="24"/>
        </w:rPr>
        <w:t xml:space="preserve"> full-time persons</w:t>
      </w:r>
      <w:r w:rsidRPr="00993813">
        <w:rPr>
          <w:rFonts w:ascii="Times New Roman" w:hAnsi="Times New Roman"/>
          <w:sz w:val="24"/>
          <w:szCs w:val="24"/>
        </w:rPr>
        <w:tab/>
        <w:t>$</w:t>
      </w:r>
      <w:r w:rsidR="008663FC">
        <w:rPr>
          <w:rFonts w:ascii="Times New Roman" w:hAnsi="Times New Roman"/>
          <w:sz w:val="24"/>
          <w:szCs w:val="24"/>
        </w:rPr>
        <w:t>137,500</w:t>
      </w:r>
    </w:p>
    <w:p w:rsidRPr="00993813" w:rsidR="0067629A" w:rsidP="00834942" w:rsidRDefault="0067629A" w14:paraId="257C93B3" w14:textId="02496606">
      <w:pPr>
        <w:tabs>
          <w:tab w:val="left" w:pos="720"/>
          <w:tab w:val="left" w:pos="1080"/>
          <w:tab w:val="left" w:pos="1440"/>
          <w:tab w:val="right" w:pos="7920"/>
        </w:tabs>
        <w:ind w:left="720"/>
        <w:rPr>
          <w:rFonts w:ascii="Times New Roman" w:hAnsi="Times New Roman"/>
          <w:sz w:val="24"/>
          <w:szCs w:val="24"/>
        </w:rPr>
      </w:pPr>
      <w:r w:rsidRPr="00993813">
        <w:rPr>
          <w:rFonts w:ascii="Times New Roman" w:hAnsi="Times New Roman"/>
          <w:sz w:val="24"/>
          <w:szCs w:val="24"/>
        </w:rPr>
        <w:tab/>
        <w:t xml:space="preserve">Technical data processing support staff </w:t>
      </w:r>
      <w:r w:rsidRPr="00993813">
        <w:rPr>
          <w:rFonts w:ascii="Times New Roman" w:hAnsi="Times New Roman"/>
          <w:sz w:val="24"/>
          <w:szCs w:val="24"/>
        </w:rPr>
        <w:tab/>
        <w:t>$</w:t>
      </w:r>
      <w:r w:rsidR="008663FC">
        <w:rPr>
          <w:rFonts w:ascii="Times New Roman" w:hAnsi="Times New Roman"/>
          <w:sz w:val="24"/>
          <w:szCs w:val="24"/>
        </w:rPr>
        <w:t>334,000</w:t>
      </w:r>
    </w:p>
    <w:p w:rsidRPr="00993813" w:rsidR="0067629A" w:rsidRDefault="0067629A" w14:paraId="373B0E06" w14:textId="77777777">
      <w:pPr>
        <w:tabs>
          <w:tab w:val="left" w:pos="720"/>
          <w:tab w:val="left" w:pos="900"/>
          <w:tab w:val="left" w:pos="1440"/>
          <w:tab w:val="right" w:pos="7920"/>
        </w:tabs>
        <w:ind w:left="720"/>
        <w:rPr>
          <w:rFonts w:ascii="Times New Roman" w:hAnsi="Times New Roman"/>
          <w:sz w:val="24"/>
          <w:szCs w:val="24"/>
        </w:rPr>
      </w:pPr>
    </w:p>
    <w:p w:rsidRPr="00993813" w:rsidR="0067629A" w:rsidP="00834942" w:rsidRDefault="0067629A" w14:paraId="6F95C768" w14:textId="77777777">
      <w:pPr>
        <w:tabs>
          <w:tab w:val="left" w:pos="720"/>
          <w:tab w:val="left" w:pos="900"/>
          <w:tab w:val="left" w:pos="1440"/>
          <w:tab w:val="right" w:pos="7920"/>
        </w:tabs>
        <w:rPr>
          <w:rFonts w:ascii="Times New Roman" w:hAnsi="Times New Roman"/>
          <w:sz w:val="24"/>
          <w:szCs w:val="24"/>
        </w:rPr>
      </w:pPr>
      <w:r w:rsidRPr="00993813">
        <w:rPr>
          <w:rFonts w:ascii="Times New Roman" w:hAnsi="Times New Roman"/>
          <w:sz w:val="24"/>
          <w:szCs w:val="24"/>
        </w:rPr>
        <w:tab/>
        <w:t>Regional Offices:</w:t>
      </w:r>
    </w:p>
    <w:p w:rsidRPr="00993813" w:rsidR="0067629A" w:rsidP="00834942" w:rsidRDefault="0067629A" w14:paraId="600FC8B5" w14:textId="2EDE19D0">
      <w:pPr>
        <w:tabs>
          <w:tab w:val="left" w:pos="720"/>
          <w:tab w:val="left" w:pos="1080"/>
          <w:tab w:val="left" w:pos="1440"/>
          <w:tab w:val="right" w:pos="7920"/>
        </w:tabs>
        <w:ind w:left="720"/>
        <w:rPr>
          <w:rFonts w:ascii="Times New Roman" w:hAnsi="Times New Roman"/>
          <w:sz w:val="24"/>
          <w:szCs w:val="24"/>
        </w:rPr>
      </w:pPr>
      <w:r w:rsidRPr="00993813">
        <w:rPr>
          <w:rFonts w:ascii="Times New Roman" w:hAnsi="Times New Roman"/>
          <w:sz w:val="24"/>
          <w:szCs w:val="24"/>
        </w:rPr>
        <w:tab/>
        <w:t xml:space="preserve">Regional office staff – </w:t>
      </w:r>
      <w:r w:rsidR="008663FC">
        <w:rPr>
          <w:rFonts w:ascii="Times New Roman" w:hAnsi="Times New Roman"/>
          <w:sz w:val="24"/>
          <w:szCs w:val="24"/>
        </w:rPr>
        <w:t>96</w:t>
      </w:r>
      <w:r w:rsidRPr="00993813" w:rsidR="008663FC">
        <w:rPr>
          <w:rFonts w:ascii="Times New Roman" w:hAnsi="Times New Roman"/>
          <w:sz w:val="24"/>
          <w:szCs w:val="24"/>
        </w:rPr>
        <w:t xml:space="preserve"> </w:t>
      </w:r>
      <w:r w:rsidRPr="00993813">
        <w:rPr>
          <w:rFonts w:ascii="Times New Roman" w:hAnsi="Times New Roman"/>
          <w:sz w:val="24"/>
          <w:szCs w:val="24"/>
        </w:rPr>
        <w:t>hours @ $</w:t>
      </w:r>
      <w:r w:rsidR="008663FC">
        <w:rPr>
          <w:rFonts w:ascii="Times New Roman" w:hAnsi="Times New Roman"/>
          <w:sz w:val="24"/>
          <w:szCs w:val="24"/>
        </w:rPr>
        <w:t>57</w:t>
      </w:r>
      <w:r w:rsidRPr="00993813">
        <w:rPr>
          <w:rFonts w:ascii="Times New Roman" w:hAnsi="Times New Roman"/>
          <w:sz w:val="24"/>
          <w:szCs w:val="24"/>
        </w:rPr>
        <w:t>/hr.</w:t>
      </w:r>
      <w:r w:rsidRPr="00993813">
        <w:rPr>
          <w:rFonts w:ascii="Times New Roman" w:hAnsi="Times New Roman"/>
          <w:sz w:val="24"/>
          <w:szCs w:val="24"/>
        </w:rPr>
        <w:tab/>
        <w:t>$</w:t>
      </w:r>
      <w:r w:rsidR="008663FC">
        <w:rPr>
          <w:rFonts w:ascii="Times New Roman" w:hAnsi="Times New Roman"/>
          <w:sz w:val="24"/>
          <w:szCs w:val="24"/>
        </w:rPr>
        <w:t>5,472</w:t>
      </w:r>
    </w:p>
    <w:p w:rsidRPr="00993813" w:rsidR="0067629A" w:rsidP="00834942" w:rsidRDefault="0067629A" w14:paraId="58939F32" w14:textId="64E16277">
      <w:pPr>
        <w:tabs>
          <w:tab w:val="left" w:pos="720"/>
          <w:tab w:val="left" w:pos="1080"/>
          <w:tab w:val="left" w:pos="1440"/>
          <w:tab w:val="right" w:pos="7920"/>
        </w:tabs>
        <w:rPr>
          <w:rFonts w:ascii="Times New Roman" w:hAnsi="Times New Roman"/>
          <w:sz w:val="24"/>
          <w:szCs w:val="24"/>
          <w:u w:val="single"/>
        </w:rPr>
      </w:pPr>
      <w:r w:rsidRPr="00162F28">
        <w:rPr>
          <w:rFonts w:ascii="Times New Roman" w:hAnsi="Times New Roman"/>
          <w:sz w:val="24"/>
          <w:szCs w:val="24"/>
        </w:rPr>
        <w:tab/>
      </w:r>
      <w:r w:rsidRPr="00993813" w:rsidR="008F231D">
        <w:rPr>
          <w:rFonts w:ascii="Times New Roman" w:hAnsi="Times New Roman"/>
          <w:sz w:val="24"/>
          <w:szCs w:val="24"/>
          <w:u w:val="single"/>
        </w:rPr>
        <w:tab/>
      </w:r>
      <w:r w:rsidRPr="00993813">
        <w:rPr>
          <w:rFonts w:ascii="Times New Roman" w:hAnsi="Times New Roman"/>
          <w:sz w:val="24"/>
          <w:szCs w:val="24"/>
          <w:u w:val="single"/>
        </w:rPr>
        <w:t xml:space="preserve">Examiner field staff – </w:t>
      </w:r>
      <w:r w:rsidR="008663FC">
        <w:rPr>
          <w:rFonts w:ascii="Times New Roman" w:hAnsi="Times New Roman"/>
          <w:sz w:val="24"/>
          <w:szCs w:val="24"/>
          <w:u w:val="single"/>
        </w:rPr>
        <w:t>10,053</w:t>
      </w:r>
      <w:r w:rsidRPr="00993813">
        <w:rPr>
          <w:rFonts w:ascii="Times New Roman" w:hAnsi="Times New Roman"/>
          <w:sz w:val="24"/>
          <w:szCs w:val="24"/>
          <w:u w:val="single"/>
        </w:rPr>
        <w:t xml:space="preserve"> hours @ $</w:t>
      </w:r>
      <w:r w:rsidR="008663FC">
        <w:rPr>
          <w:rFonts w:ascii="Times New Roman" w:hAnsi="Times New Roman"/>
          <w:sz w:val="24"/>
          <w:szCs w:val="24"/>
          <w:u w:val="single"/>
        </w:rPr>
        <w:t>38</w:t>
      </w:r>
      <w:r w:rsidRPr="00993813">
        <w:rPr>
          <w:rFonts w:ascii="Times New Roman" w:hAnsi="Times New Roman"/>
          <w:sz w:val="24"/>
          <w:szCs w:val="24"/>
          <w:u w:val="single"/>
        </w:rPr>
        <w:t>/hr.</w:t>
      </w:r>
      <w:r w:rsidRPr="00993813">
        <w:rPr>
          <w:rFonts w:ascii="Times New Roman" w:hAnsi="Times New Roman"/>
          <w:sz w:val="24"/>
          <w:szCs w:val="24"/>
          <w:u w:val="single"/>
        </w:rPr>
        <w:tab/>
        <w:t>$</w:t>
      </w:r>
      <w:r w:rsidR="008663FC">
        <w:rPr>
          <w:rFonts w:ascii="Times New Roman" w:hAnsi="Times New Roman"/>
          <w:sz w:val="24"/>
          <w:szCs w:val="24"/>
          <w:u w:val="single"/>
        </w:rPr>
        <w:t>382,017</w:t>
      </w:r>
    </w:p>
    <w:p w:rsidRPr="007743EC" w:rsidR="0067629A" w:rsidP="00F74C16" w:rsidRDefault="0067629A" w14:paraId="324F1A08" w14:textId="358B6CF6">
      <w:pPr>
        <w:tabs>
          <w:tab w:val="left" w:pos="720"/>
          <w:tab w:val="left" w:pos="900"/>
          <w:tab w:val="left" w:pos="1440"/>
          <w:tab w:val="right" w:pos="7920"/>
        </w:tabs>
        <w:ind w:left="720"/>
        <w:rPr>
          <w:rFonts w:ascii="Times New Roman" w:hAnsi="Times New Roman"/>
          <w:sz w:val="24"/>
          <w:szCs w:val="24"/>
        </w:rPr>
      </w:pPr>
      <w:r w:rsidRPr="00993813">
        <w:rPr>
          <w:rFonts w:ascii="Times New Roman" w:hAnsi="Times New Roman"/>
          <w:sz w:val="24"/>
          <w:szCs w:val="24"/>
        </w:rPr>
        <w:t>T</w:t>
      </w:r>
      <w:bookmarkStart w:name="OLE_LINK1" w:id="0"/>
      <w:bookmarkStart w:name="OLE_LINK2" w:id="1"/>
      <w:r w:rsidRPr="00993813">
        <w:rPr>
          <w:rFonts w:ascii="Times New Roman" w:hAnsi="Times New Roman"/>
          <w:sz w:val="24"/>
          <w:szCs w:val="24"/>
        </w:rPr>
        <w:t>OTAL ANNUAL FEDERAL GOVERNMENT COST:</w:t>
      </w:r>
      <w:r w:rsidRPr="00993813">
        <w:rPr>
          <w:rFonts w:ascii="Times New Roman" w:hAnsi="Times New Roman"/>
          <w:sz w:val="24"/>
          <w:szCs w:val="24"/>
        </w:rPr>
        <w:tab/>
        <w:t>$</w:t>
      </w:r>
      <w:r w:rsidR="008663FC">
        <w:rPr>
          <w:rFonts w:ascii="Times New Roman" w:hAnsi="Times New Roman"/>
          <w:sz w:val="24"/>
          <w:szCs w:val="24"/>
        </w:rPr>
        <w:t>858,989</w:t>
      </w:r>
    </w:p>
    <w:p w:rsidRPr="007743EC" w:rsidR="0067629A" w:rsidRDefault="0067629A" w14:paraId="1FA668B8" w14:textId="77777777">
      <w:pPr>
        <w:tabs>
          <w:tab w:val="left" w:pos="720"/>
          <w:tab w:val="left" w:pos="900"/>
          <w:tab w:val="right" w:pos="7920"/>
        </w:tabs>
        <w:ind w:left="720" w:hanging="720"/>
        <w:rPr>
          <w:rFonts w:ascii="Times New Roman" w:hAnsi="Times New Roman"/>
          <w:sz w:val="24"/>
          <w:szCs w:val="24"/>
        </w:rPr>
      </w:pPr>
    </w:p>
    <w:p w:rsidRPr="007743EC" w:rsidR="0067629A" w:rsidRDefault="0067629A" w14:paraId="4E0C1D14" w14:textId="3A4EC91F">
      <w:pPr>
        <w:pStyle w:val="BodyTextIndent2"/>
        <w:tabs>
          <w:tab w:val="clear" w:pos="540"/>
          <w:tab w:val="clear" w:pos="900"/>
          <w:tab w:val="left" w:pos="720"/>
        </w:tabs>
        <w:ind w:left="720"/>
        <w:jc w:val="left"/>
        <w:rPr>
          <w:rFonts w:ascii="Times New Roman" w:hAnsi="Times New Roman"/>
          <w:sz w:val="24"/>
          <w:szCs w:val="24"/>
        </w:rPr>
      </w:pPr>
      <w:r w:rsidRPr="007743EC">
        <w:rPr>
          <w:rFonts w:ascii="Times New Roman" w:hAnsi="Times New Roman"/>
          <w:sz w:val="24"/>
          <w:szCs w:val="24"/>
        </w:rPr>
        <w:t xml:space="preserve">The estimate of annual costs to the Federal Government includes all costs associated with collection, processing, and distribution of information. </w:t>
      </w:r>
      <w:r w:rsidR="00823710">
        <w:rPr>
          <w:rFonts w:ascii="Times New Roman" w:hAnsi="Times New Roman"/>
          <w:sz w:val="24"/>
          <w:szCs w:val="24"/>
        </w:rPr>
        <w:t xml:space="preserve"> </w:t>
      </w:r>
      <w:r w:rsidR="0020779F">
        <w:rPr>
          <w:rFonts w:ascii="Times New Roman" w:hAnsi="Times New Roman"/>
          <w:sz w:val="24"/>
          <w:szCs w:val="24"/>
        </w:rPr>
        <w:t>It is important to note, however</w:t>
      </w:r>
      <w:r w:rsidRPr="007743EC">
        <w:rPr>
          <w:rFonts w:ascii="Times New Roman" w:hAnsi="Times New Roman"/>
          <w:sz w:val="24"/>
          <w:szCs w:val="24"/>
        </w:rPr>
        <w:t xml:space="preserve">, </w:t>
      </w:r>
      <w:r w:rsidR="003437E0">
        <w:rPr>
          <w:rFonts w:ascii="Times New Roman" w:hAnsi="Times New Roman"/>
          <w:sz w:val="24"/>
          <w:szCs w:val="24"/>
        </w:rPr>
        <w:t>these costs</w:t>
      </w:r>
      <w:r w:rsidRPr="007743EC">
        <w:rPr>
          <w:rFonts w:ascii="Times New Roman" w:hAnsi="Times New Roman"/>
          <w:sz w:val="24"/>
          <w:szCs w:val="24"/>
        </w:rPr>
        <w:t xml:space="preserve"> </w:t>
      </w:r>
      <w:r w:rsidR="003437E0">
        <w:rPr>
          <w:rFonts w:ascii="Times New Roman" w:hAnsi="Times New Roman"/>
          <w:sz w:val="24"/>
          <w:szCs w:val="24"/>
        </w:rPr>
        <w:t>a</w:t>
      </w:r>
      <w:r w:rsidRPr="007743EC">
        <w:rPr>
          <w:rFonts w:ascii="Times New Roman" w:hAnsi="Times New Roman"/>
          <w:sz w:val="24"/>
          <w:szCs w:val="24"/>
        </w:rPr>
        <w:t>re offset throu</w:t>
      </w:r>
      <w:r w:rsidR="00371480">
        <w:rPr>
          <w:rFonts w:ascii="Times New Roman" w:hAnsi="Times New Roman"/>
          <w:sz w:val="24"/>
          <w:szCs w:val="24"/>
        </w:rPr>
        <w:t xml:space="preserve">gh </w:t>
      </w:r>
      <w:r w:rsidR="00C049C9">
        <w:rPr>
          <w:rFonts w:ascii="Times New Roman" w:hAnsi="Times New Roman"/>
          <w:sz w:val="24"/>
          <w:szCs w:val="24"/>
        </w:rPr>
        <w:t xml:space="preserve">the </w:t>
      </w:r>
      <w:r w:rsidR="00371480">
        <w:rPr>
          <w:rFonts w:ascii="Times New Roman" w:hAnsi="Times New Roman"/>
          <w:sz w:val="24"/>
          <w:szCs w:val="24"/>
        </w:rPr>
        <w:t xml:space="preserve">NCUA Risk </w:t>
      </w:r>
      <w:r w:rsidR="00542234">
        <w:rPr>
          <w:rFonts w:ascii="Times New Roman" w:hAnsi="Times New Roman"/>
          <w:sz w:val="24"/>
          <w:szCs w:val="24"/>
        </w:rPr>
        <w:t>Focused</w:t>
      </w:r>
      <w:r w:rsidR="00371480">
        <w:rPr>
          <w:rFonts w:ascii="Times New Roman" w:hAnsi="Times New Roman"/>
          <w:sz w:val="24"/>
          <w:szCs w:val="24"/>
        </w:rPr>
        <w:t xml:space="preserve"> Examinatio</w:t>
      </w:r>
      <w:r w:rsidR="0029022C">
        <w:rPr>
          <w:rFonts w:ascii="Times New Roman" w:hAnsi="Times New Roman"/>
          <w:sz w:val="24"/>
          <w:szCs w:val="24"/>
        </w:rPr>
        <w:t>n</w:t>
      </w:r>
      <w:r w:rsidR="00542234">
        <w:rPr>
          <w:rFonts w:ascii="Times New Roman" w:hAnsi="Times New Roman"/>
          <w:sz w:val="24"/>
          <w:szCs w:val="24"/>
        </w:rPr>
        <w:t xml:space="preserve"> program</w:t>
      </w:r>
      <w:r w:rsidR="0020779F">
        <w:rPr>
          <w:rFonts w:ascii="Times New Roman" w:hAnsi="Times New Roman"/>
          <w:sz w:val="24"/>
          <w:szCs w:val="24"/>
        </w:rPr>
        <w:t xml:space="preserve">. </w:t>
      </w:r>
    </w:p>
    <w:bookmarkEnd w:id="0"/>
    <w:bookmarkEnd w:id="1"/>
    <w:p w:rsidR="008F231D" w:rsidRDefault="008F231D" w14:paraId="41C477FC" w14:textId="77777777">
      <w:pPr>
        <w:tabs>
          <w:tab w:val="right" w:pos="7920"/>
        </w:tabs>
        <w:ind w:left="540" w:hanging="540"/>
        <w:rPr>
          <w:rFonts w:ascii="Times New Roman" w:hAnsi="Times New Roman"/>
          <w:sz w:val="24"/>
          <w:szCs w:val="24"/>
        </w:rPr>
      </w:pPr>
    </w:p>
    <w:p w:rsidR="00522057" w:rsidP="00EE4987" w:rsidRDefault="000F3126" w14:paraId="293BD1B8" w14:textId="6691D98E">
      <w:pPr>
        <w:ind w:left="720" w:hanging="720"/>
        <w:rPr>
          <w:rFonts w:ascii="Times New Roman" w:hAnsi="Times New Roman"/>
          <w:b/>
          <w:sz w:val="24"/>
          <w:szCs w:val="24"/>
        </w:rPr>
      </w:pPr>
      <w:r>
        <w:rPr>
          <w:rFonts w:ascii="Times New Roman" w:hAnsi="Times New Roman"/>
          <w:b/>
          <w:sz w:val="24"/>
          <w:szCs w:val="24"/>
        </w:rPr>
        <w:t>15</w:t>
      </w:r>
      <w:r w:rsidRPr="00DE7969" w:rsidR="00522057">
        <w:rPr>
          <w:rFonts w:ascii="Times New Roman" w:hAnsi="Times New Roman"/>
          <w:b/>
          <w:sz w:val="24"/>
          <w:szCs w:val="24"/>
        </w:rPr>
        <w:t>.</w:t>
      </w:r>
      <w:r w:rsidR="0031272F">
        <w:rPr>
          <w:rFonts w:ascii="Times New Roman" w:hAnsi="Times New Roman"/>
          <w:b/>
          <w:sz w:val="24"/>
          <w:szCs w:val="24"/>
        </w:rPr>
        <w:tab/>
      </w:r>
      <w:r w:rsidR="00277F67">
        <w:rPr>
          <w:rFonts w:ascii="Times New Roman" w:hAnsi="Times New Roman"/>
          <w:b/>
          <w:sz w:val="24"/>
          <w:szCs w:val="24"/>
        </w:rPr>
        <w:t>Changes</w:t>
      </w:r>
      <w:r w:rsidRPr="00DE7969" w:rsidR="00522057">
        <w:rPr>
          <w:rFonts w:ascii="Times New Roman" w:hAnsi="Times New Roman"/>
          <w:b/>
          <w:sz w:val="24"/>
          <w:szCs w:val="24"/>
        </w:rPr>
        <w:t xml:space="preserve"> in burden.</w:t>
      </w:r>
    </w:p>
    <w:p w:rsidR="00E2374F" w:rsidP="00EE4987" w:rsidRDefault="00E2374F" w14:paraId="0231E726" w14:textId="04522C69">
      <w:pPr>
        <w:ind w:left="720"/>
        <w:rPr>
          <w:rFonts w:ascii="Times New Roman" w:hAnsi="Times New Roman"/>
          <w:sz w:val="24"/>
          <w:szCs w:val="24"/>
        </w:rPr>
      </w:pPr>
      <w:r>
        <w:rPr>
          <w:rFonts w:ascii="Times New Roman" w:hAnsi="Times New Roman"/>
          <w:sz w:val="24"/>
          <w:szCs w:val="24"/>
        </w:rPr>
        <w:t>Revision</w:t>
      </w:r>
      <w:r w:rsidR="00714A2A">
        <w:rPr>
          <w:rFonts w:ascii="Times New Roman" w:hAnsi="Times New Roman"/>
          <w:sz w:val="24"/>
          <w:szCs w:val="24"/>
        </w:rPr>
        <w:t>s</w:t>
      </w:r>
      <w:r>
        <w:rPr>
          <w:rFonts w:ascii="Times New Roman" w:hAnsi="Times New Roman"/>
          <w:sz w:val="24"/>
          <w:szCs w:val="24"/>
        </w:rPr>
        <w:t xml:space="preserve"> include the addition of two question</w:t>
      </w:r>
      <w:r w:rsidR="00C564E0">
        <w:rPr>
          <w:rFonts w:ascii="Times New Roman" w:hAnsi="Times New Roman"/>
          <w:sz w:val="24"/>
          <w:szCs w:val="24"/>
        </w:rPr>
        <w:t>s</w:t>
      </w:r>
      <w:r>
        <w:rPr>
          <w:rFonts w:ascii="Times New Roman" w:hAnsi="Times New Roman"/>
          <w:sz w:val="24"/>
          <w:szCs w:val="24"/>
        </w:rPr>
        <w:t xml:space="preserve"> addressing London Interbank Offered Rate (LIBOR) exposure.  These questions are needed to identify FICUs that have LIBOR instruments or use </w:t>
      </w:r>
      <w:r w:rsidR="00C564E0">
        <w:rPr>
          <w:rFonts w:ascii="Times New Roman" w:hAnsi="Times New Roman"/>
          <w:sz w:val="24"/>
          <w:szCs w:val="24"/>
        </w:rPr>
        <w:t>L</w:t>
      </w:r>
      <w:r>
        <w:rPr>
          <w:rFonts w:ascii="Times New Roman" w:hAnsi="Times New Roman"/>
          <w:sz w:val="24"/>
          <w:szCs w:val="24"/>
        </w:rPr>
        <w:t xml:space="preserve">IBOR as a reference rate.  Examiners will use this information to assess credit </w:t>
      </w:r>
      <w:r w:rsidR="00C564E0">
        <w:rPr>
          <w:rFonts w:ascii="Times New Roman" w:hAnsi="Times New Roman"/>
          <w:sz w:val="24"/>
          <w:szCs w:val="24"/>
        </w:rPr>
        <w:t>u</w:t>
      </w:r>
      <w:r>
        <w:rPr>
          <w:rFonts w:ascii="Times New Roman" w:hAnsi="Times New Roman"/>
          <w:sz w:val="24"/>
          <w:szCs w:val="24"/>
        </w:rPr>
        <w:t xml:space="preserve">nions’ exposure, governance, risk management and readiness </w:t>
      </w:r>
      <w:r w:rsidR="00C564E0">
        <w:rPr>
          <w:rFonts w:ascii="Times New Roman" w:hAnsi="Times New Roman"/>
          <w:sz w:val="24"/>
          <w:szCs w:val="24"/>
        </w:rPr>
        <w:t>related</w:t>
      </w:r>
      <w:r>
        <w:rPr>
          <w:rFonts w:ascii="Times New Roman" w:hAnsi="Times New Roman"/>
          <w:sz w:val="24"/>
          <w:szCs w:val="24"/>
        </w:rPr>
        <w:t xml:space="preserve"> to the discontinuation of the LIBOR index after 2021.</w:t>
      </w:r>
    </w:p>
    <w:p w:rsidR="00E2374F" w:rsidP="00EE4987" w:rsidRDefault="00E2374F" w14:paraId="5B3ED667" w14:textId="42D4277A">
      <w:pPr>
        <w:ind w:left="720"/>
        <w:rPr>
          <w:rFonts w:ascii="Times New Roman" w:hAnsi="Times New Roman"/>
          <w:sz w:val="24"/>
          <w:szCs w:val="24"/>
        </w:rPr>
      </w:pPr>
    </w:p>
    <w:p w:rsidR="00E2374F" w:rsidP="00EE4987" w:rsidRDefault="005348E8" w14:paraId="5FFB5028" w14:textId="5BFBC9FC">
      <w:pPr>
        <w:ind w:left="720"/>
        <w:rPr>
          <w:rFonts w:ascii="Times New Roman" w:hAnsi="Times New Roman"/>
          <w:sz w:val="24"/>
          <w:szCs w:val="24"/>
        </w:rPr>
      </w:pPr>
      <w:r>
        <w:rPr>
          <w:rFonts w:ascii="Times New Roman" w:hAnsi="Times New Roman"/>
          <w:sz w:val="24"/>
          <w:szCs w:val="24"/>
        </w:rPr>
        <w:t>This revision will not alter the estimated burden hours necessary to complete the profile.  The information needed to provide a “yes” or “no” response is readily available and NCUA feels that the two hours currently allotted to complete the Form 4501A is sufficient.</w:t>
      </w:r>
    </w:p>
    <w:p w:rsidR="00EE4987" w:rsidP="00EE4987" w:rsidRDefault="00EE4987" w14:paraId="55A55FE3" w14:textId="4CE29402">
      <w:pPr>
        <w:ind w:left="720"/>
        <w:rPr>
          <w:rFonts w:ascii="Times New Roman" w:hAnsi="Times New Roman"/>
          <w:b/>
          <w:sz w:val="24"/>
          <w:szCs w:val="24"/>
        </w:rPr>
      </w:pPr>
    </w:p>
    <w:p w:rsidR="002A3899" w:rsidP="002A3899" w:rsidRDefault="002A3899" w14:paraId="68C9F6F5" w14:textId="77777777">
      <w:pPr>
        <w:ind w:left="720"/>
        <w:rPr>
          <w:rFonts w:ascii="Times New Roman" w:hAnsi="Times New Roman"/>
          <w:sz w:val="24"/>
          <w:szCs w:val="24"/>
        </w:rPr>
      </w:pPr>
      <w:r>
        <w:rPr>
          <w:rFonts w:ascii="Times New Roman" w:hAnsi="Times New Roman"/>
          <w:sz w:val="24"/>
          <w:szCs w:val="24"/>
        </w:rPr>
        <w:t>The adjustments are due to the reduction in the number of credit unions reporting.</w:t>
      </w:r>
    </w:p>
    <w:p w:rsidR="0057603A" w:rsidP="00C1107A" w:rsidRDefault="0057603A" w14:paraId="6EF4B955" w14:textId="7518130E">
      <w:pPr>
        <w:tabs>
          <w:tab w:val="right" w:pos="9277"/>
        </w:tabs>
        <w:ind w:left="540" w:right="-41" w:hanging="540"/>
        <w:rPr>
          <w:rFonts w:ascii="Times New Roman" w:hAnsi="Times New Roman"/>
          <w:b/>
          <w:sz w:val="24"/>
          <w:szCs w:val="24"/>
        </w:rPr>
      </w:pPr>
      <w:bookmarkStart w:name="_GoBack" w:id="2"/>
      <w:bookmarkEnd w:id="2"/>
    </w:p>
    <w:p w:rsidR="00522057" w:rsidP="00C1107A" w:rsidRDefault="00522057" w14:paraId="3D76EB7D" w14:textId="77777777">
      <w:pPr>
        <w:tabs>
          <w:tab w:val="right" w:pos="9136"/>
        </w:tabs>
        <w:ind w:left="720" w:hanging="720"/>
        <w:rPr>
          <w:rFonts w:ascii="Times New Roman" w:hAnsi="Times New Roman"/>
          <w:b/>
          <w:sz w:val="24"/>
          <w:szCs w:val="24"/>
        </w:rPr>
      </w:pPr>
      <w:r w:rsidRPr="00DE7969">
        <w:rPr>
          <w:rFonts w:ascii="Times New Roman" w:hAnsi="Times New Roman"/>
          <w:b/>
          <w:sz w:val="24"/>
          <w:szCs w:val="24"/>
        </w:rPr>
        <w:t>1</w:t>
      </w:r>
      <w:r w:rsidR="00EA0B77">
        <w:rPr>
          <w:rFonts w:ascii="Times New Roman" w:hAnsi="Times New Roman"/>
          <w:b/>
          <w:sz w:val="24"/>
          <w:szCs w:val="24"/>
        </w:rPr>
        <w:t>6</w:t>
      </w:r>
      <w:r w:rsidRPr="00DE7969">
        <w:rPr>
          <w:rFonts w:ascii="Times New Roman" w:hAnsi="Times New Roman"/>
          <w:b/>
          <w:sz w:val="24"/>
          <w:szCs w:val="24"/>
        </w:rPr>
        <w:t xml:space="preserve">. </w:t>
      </w:r>
      <w:r w:rsidR="0031272F">
        <w:rPr>
          <w:rFonts w:ascii="Times New Roman" w:hAnsi="Times New Roman"/>
          <w:b/>
          <w:sz w:val="24"/>
          <w:szCs w:val="24"/>
        </w:rPr>
        <w:tab/>
      </w:r>
      <w:r w:rsidR="002141EB">
        <w:rPr>
          <w:rFonts w:ascii="Times New Roman" w:hAnsi="Times New Roman"/>
          <w:b/>
          <w:sz w:val="24"/>
          <w:szCs w:val="24"/>
        </w:rPr>
        <w:t>C</w:t>
      </w:r>
      <w:r w:rsidRPr="00DE7969">
        <w:rPr>
          <w:rFonts w:ascii="Times New Roman" w:hAnsi="Times New Roman"/>
          <w:b/>
          <w:sz w:val="24"/>
          <w:szCs w:val="24"/>
        </w:rPr>
        <w:t>ollections of information planned to be published for statistical use.</w:t>
      </w:r>
    </w:p>
    <w:p w:rsidRPr="007743EC" w:rsidR="00FD1E67" w:rsidP="00F74C16" w:rsidRDefault="002141EB" w14:paraId="076B99DC" w14:textId="0D130CD8">
      <w:pPr>
        <w:tabs>
          <w:tab w:val="right" w:pos="7920"/>
        </w:tabs>
        <w:ind w:left="720" w:hanging="540"/>
        <w:rPr>
          <w:rFonts w:ascii="Times New Roman" w:hAnsi="Times New Roman"/>
          <w:sz w:val="24"/>
          <w:szCs w:val="24"/>
        </w:rPr>
      </w:pPr>
      <w:r>
        <w:rPr>
          <w:rFonts w:ascii="Times New Roman" w:hAnsi="Times New Roman"/>
          <w:sz w:val="24"/>
          <w:szCs w:val="24"/>
        </w:rPr>
        <w:tab/>
      </w:r>
      <w:r w:rsidRPr="007743EC" w:rsidR="00FD1E67">
        <w:rPr>
          <w:rFonts w:ascii="Times New Roman" w:hAnsi="Times New Roman"/>
          <w:sz w:val="24"/>
          <w:szCs w:val="24"/>
        </w:rPr>
        <w:t xml:space="preserve">The </w:t>
      </w:r>
      <w:r w:rsidR="00326E77">
        <w:rPr>
          <w:rFonts w:ascii="Times New Roman" w:hAnsi="Times New Roman"/>
          <w:sz w:val="24"/>
          <w:szCs w:val="24"/>
        </w:rPr>
        <w:t xml:space="preserve">projected </w:t>
      </w:r>
      <w:r w:rsidR="008663FC">
        <w:rPr>
          <w:rFonts w:ascii="Times New Roman" w:hAnsi="Times New Roman"/>
          <w:sz w:val="24"/>
          <w:szCs w:val="24"/>
        </w:rPr>
        <w:t>Profile</w:t>
      </w:r>
      <w:r w:rsidRPr="007743EC" w:rsidR="00FD1E67">
        <w:rPr>
          <w:rFonts w:ascii="Times New Roman" w:hAnsi="Times New Roman"/>
          <w:sz w:val="24"/>
          <w:szCs w:val="24"/>
        </w:rPr>
        <w:t xml:space="preserve"> </w:t>
      </w:r>
      <w:r w:rsidR="00326E77">
        <w:rPr>
          <w:rFonts w:ascii="Times New Roman" w:hAnsi="Times New Roman"/>
          <w:sz w:val="24"/>
          <w:szCs w:val="24"/>
        </w:rPr>
        <w:t xml:space="preserve">collection </w:t>
      </w:r>
      <w:r w:rsidR="008678F4">
        <w:rPr>
          <w:rFonts w:ascii="Times New Roman" w:hAnsi="Times New Roman"/>
          <w:sz w:val="24"/>
          <w:szCs w:val="24"/>
        </w:rPr>
        <w:t>schedule</w:t>
      </w:r>
      <w:r w:rsidR="00326E77">
        <w:rPr>
          <w:rFonts w:ascii="Times New Roman" w:hAnsi="Times New Roman"/>
          <w:sz w:val="24"/>
          <w:szCs w:val="24"/>
        </w:rPr>
        <w:t xml:space="preserve"> for </w:t>
      </w:r>
      <w:r w:rsidR="00C374DF">
        <w:rPr>
          <w:rFonts w:ascii="Times New Roman" w:hAnsi="Times New Roman"/>
          <w:sz w:val="24"/>
          <w:szCs w:val="24"/>
        </w:rPr>
        <w:t>2020</w:t>
      </w:r>
      <w:r w:rsidRPr="007743EC" w:rsidR="00C374DF">
        <w:rPr>
          <w:rFonts w:ascii="Times New Roman" w:hAnsi="Times New Roman"/>
          <w:sz w:val="24"/>
          <w:szCs w:val="24"/>
        </w:rPr>
        <w:t xml:space="preserve"> </w:t>
      </w:r>
      <w:r w:rsidRPr="007743EC" w:rsidR="00FD1E67">
        <w:rPr>
          <w:rFonts w:ascii="Times New Roman" w:hAnsi="Times New Roman"/>
          <w:sz w:val="24"/>
          <w:szCs w:val="24"/>
        </w:rPr>
        <w:t>is</w:t>
      </w:r>
      <w:r w:rsidR="00326E77">
        <w:rPr>
          <w:rFonts w:ascii="Times New Roman" w:hAnsi="Times New Roman"/>
          <w:sz w:val="24"/>
          <w:szCs w:val="24"/>
        </w:rPr>
        <w:t xml:space="preserve"> provided below. </w:t>
      </w:r>
      <w:r w:rsidR="00F95D5B">
        <w:rPr>
          <w:rFonts w:ascii="Times New Roman" w:hAnsi="Times New Roman"/>
          <w:sz w:val="24"/>
          <w:szCs w:val="24"/>
        </w:rPr>
        <w:t xml:space="preserve"> </w:t>
      </w:r>
      <w:r w:rsidR="009E5DAA">
        <w:rPr>
          <w:rFonts w:ascii="Times New Roman" w:hAnsi="Times New Roman"/>
          <w:sz w:val="24"/>
          <w:szCs w:val="24"/>
        </w:rPr>
        <w:t xml:space="preserve">The </w:t>
      </w:r>
      <w:r w:rsidR="008678F4">
        <w:rPr>
          <w:rFonts w:ascii="Times New Roman" w:hAnsi="Times New Roman"/>
          <w:sz w:val="24"/>
          <w:szCs w:val="24"/>
        </w:rPr>
        <w:t>schedule</w:t>
      </w:r>
      <w:r w:rsidR="009E5DAA">
        <w:rPr>
          <w:rFonts w:ascii="Times New Roman" w:hAnsi="Times New Roman"/>
          <w:sz w:val="24"/>
          <w:szCs w:val="24"/>
        </w:rPr>
        <w:t xml:space="preserve"> is </w:t>
      </w:r>
      <w:r w:rsidR="00C2259E">
        <w:rPr>
          <w:rFonts w:ascii="Times New Roman" w:hAnsi="Times New Roman"/>
          <w:sz w:val="24"/>
          <w:szCs w:val="24"/>
        </w:rPr>
        <w:t>tentative</w:t>
      </w:r>
      <w:r w:rsidR="009E5DAA">
        <w:rPr>
          <w:rFonts w:ascii="Times New Roman" w:hAnsi="Times New Roman"/>
          <w:sz w:val="24"/>
          <w:szCs w:val="24"/>
        </w:rPr>
        <w:t xml:space="preserve"> because NCUA is </w:t>
      </w:r>
      <w:r w:rsidR="001671D9">
        <w:rPr>
          <w:rFonts w:ascii="Times New Roman" w:hAnsi="Times New Roman"/>
          <w:sz w:val="24"/>
          <w:szCs w:val="24"/>
        </w:rPr>
        <w:t xml:space="preserve">reviewing </w:t>
      </w:r>
      <w:r w:rsidR="00B27F86">
        <w:rPr>
          <w:rFonts w:ascii="Times New Roman" w:hAnsi="Times New Roman"/>
          <w:sz w:val="24"/>
          <w:szCs w:val="24"/>
        </w:rPr>
        <w:t xml:space="preserve">procedures </w:t>
      </w:r>
      <w:r w:rsidR="009E5DAA">
        <w:rPr>
          <w:rFonts w:ascii="Times New Roman" w:hAnsi="Times New Roman"/>
          <w:sz w:val="24"/>
          <w:szCs w:val="24"/>
        </w:rPr>
        <w:t xml:space="preserve">for processing Call Report data.  </w:t>
      </w:r>
    </w:p>
    <w:p w:rsidRPr="007743EC" w:rsidR="00FD1E67" w:rsidP="001107F0" w:rsidRDefault="00FD1E67" w14:paraId="45FA360F" w14:textId="77777777">
      <w:pPr>
        <w:tabs>
          <w:tab w:val="right" w:pos="7920"/>
        </w:tabs>
        <w:ind w:left="540" w:hanging="540"/>
        <w:rPr>
          <w:rFonts w:ascii="Times New Roman" w:hAnsi="Times New Roman"/>
          <w:sz w:val="24"/>
          <w:szCs w:val="24"/>
        </w:rPr>
      </w:pPr>
    </w:p>
    <w:p w:rsidRPr="007743EC" w:rsidR="00FD1E67" w:rsidP="002141EB" w:rsidRDefault="005439C3" w14:paraId="2AF8AC93" w14:textId="77777777">
      <w:pPr>
        <w:tabs>
          <w:tab w:val="right" w:pos="7920"/>
        </w:tabs>
        <w:spacing w:after="120"/>
        <w:ind w:left="1440" w:hanging="540"/>
        <w:rPr>
          <w:rFonts w:ascii="Times New Roman" w:hAnsi="Times New Roman"/>
          <w:sz w:val="24"/>
          <w:szCs w:val="24"/>
        </w:rPr>
      </w:pPr>
      <w:r w:rsidRPr="005439C3">
        <w:rPr>
          <w:rFonts w:ascii="Times New Roman" w:hAnsi="Times New Roman"/>
          <w:sz w:val="24"/>
          <w:szCs w:val="24"/>
        </w:rPr>
        <w:tab/>
      </w:r>
      <w:r w:rsidRPr="007743EC" w:rsidR="00FD1E67">
        <w:rPr>
          <w:rFonts w:ascii="Times New Roman" w:hAnsi="Times New Roman"/>
          <w:sz w:val="24"/>
          <w:szCs w:val="24"/>
          <w:u w:val="single"/>
        </w:rPr>
        <w:t>March 31 Collection</w:t>
      </w:r>
    </w:p>
    <w:p w:rsidRPr="007743EC" w:rsidR="00FD1E67" w:rsidP="002141EB" w:rsidRDefault="00FD1E67" w14:paraId="2101560D" w14:textId="0389ECBD">
      <w:pPr>
        <w:tabs>
          <w:tab w:val="right" w:pos="7920"/>
        </w:tabs>
        <w:ind w:left="1440" w:hanging="540"/>
        <w:rPr>
          <w:rFonts w:ascii="Times New Roman" w:hAnsi="Times New Roman"/>
          <w:sz w:val="24"/>
          <w:szCs w:val="24"/>
        </w:rPr>
      </w:pPr>
      <w:r w:rsidRPr="007743EC">
        <w:rPr>
          <w:rFonts w:ascii="Times New Roman" w:hAnsi="Times New Roman"/>
          <w:sz w:val="24"/>
          <w:szCs w:val="24"/>
        </w:rPr>
        <w:tab/>
        <w:t xml:space="preserve">April </w:t>
      </w:r>
      <w:r w:rsidR="00AD465B">
        <w:rPr>
          <w:rFonts w:ascii="Times New Roman" w:hAnsi="Times New Roman"/>
          <w:sz w:val="24"/>
          <w:szCs w:val="24"/>
        </w:rPr>
        <w:t>2</w:t>
      </w:r>
      <w:r w:rsidR="00C374DF">
        <w:rPr>
          <w:rFonts w:ascii="Times New Roman" w:hAnsi="Times New Roman"/>
          <w:sz w:val="24"/>
          <w:szCs w:val="24"/>
        </w:rPr>
        <w:t>6</w:t>
      </w:r>
      <w:r w:rsidRPr="007743EC">
        <w:rPr>
          <w:rFonts w:ascii="Times New Roman" w:hAnsi="Times New Roman"/>
          <w:sz w:val="24"/>
          <w:szCs w:val="24"/>
        </w:rPr>
        <w:tab/>
        <w:t>Forms Due</w:t>
      </w:r>
    </w:p>
    <w:p w:rsidRPr="007743EC" w:rsidR="00FD1E67" w:rsidP="002141EB" w:rsidRDefault="00FD1E67" w14:paraId="4B4EF19C" w14:textId="4066133D">
      <w:pPr>
        <w:tabs>
          <w:tab w:val="right" w:pos="7920"/>
        </w:tabs>
        <w:ind w:left="1440" w:hanging="540"/>
        <w:rPr>
          <w:rFonts w:ascii="Times New Roman" w:hAnsi="Times New Roman"/>
          <w:sz w:val="24"/>
          <w:szCs w:val="24"/>
        </w:rPr>
      </w:pPr>
      <w:r w:rsidRPr="007743EC">
        <w:rPr>
          <w:rFonts w:ascii="Times New Roman" w:hAnsi="Times New Roman"/>
          <w:sz w:val="24"/>
          <w:szCs w:val="24"/>
        </w:rPr>
        <w:tab/>
        <w:t xml:space="preserve">April </w:t>
      </w:r>
      <w:r w:rsidR="00AD465B">
        <w:rPr>
          <w:rFonts w:ascii="Times New Roman" w:hAnsi="Times New Roman"/>
          <w:sz w:val="24"/>
          <w:szCs w:val="24"/>
        </w:rPr>
        <w:t>2</w:t>
      </w:r>
      <w:r w:rsidR="00C374DF">
        <w:rPr>
          <w:rFonts w:ascii="Times New Roman" w:hAnsi="Times New Roman"/>
          <w:sz w:val="24"/>
          <w:szCs w:val="24"/>
        </w:rPr>
        <w:t>7</w:t>
      </w:r>
      <w:r w:rsidRPr="007743EC">
        <w:rPr>
          <w:rFonts w:ascii="Times New Roman" w:hAnsi="Times New Roman"/>
          <w:sz w:val="24"/>
          <w:szCs w:val="24"/>
        </w:rPr>
        <w:t xml:space="preserve"> - May </w:t>
      </w:r>
      <w:r w:rsidR="00AD465B">
        <w:rPr>
          <w:rFonts w:ascii="Times New Roman" w:hAnsi="Times New Roman"/>
          <w:sz w:val="24"/>
          <w:szCs w:val="24"/>
        </w:rPr>
        <w:t>7</w:t>
      </w:r>
      <w:r w:rsidRPr="007743EC">
        <w:rPr>
          <w:rFonts w:ascii="Times New Roman" w:hAnsi="Times New Roman"/>
          <w:sz w:val="24"/>
          <w:szCs w:val="24"/>
        </w:rPr>
        <w:tab/>
        <w:t>Forms Processed</w:t>
      </w:r>
    </w:p>
    <w:p w:rsidRPr="007743EC" w:rsidR="00FD1E67" w:rsidP="002141EB" w:rsidRDefault="00FD1E67" w14:paraId="2E97D30D" w14:textId="4BB311FF">
      <w:pPr>
        <w:tabs>
          <w:tab w:val="right" w:pos="7920"/>
        </w:tabs>
        <w:ind w:left="1440" w:hanging="540"/>
        <w:rPr>
          <w:rFonts w:ascii="Times New Roman" w:hAnsi="Times New Roman"/>
          <w:sz w:val="24"/>
          <w:szCs w:val="24"/>
        </w:rPr>
      </w:pPr>
      <w:r w:rsidRPr="007743EC">
        <w:rPr>
          <w:rFonts w:ascii="Times New Roman" w:hAnsi="Times New Roman"/>
          <w:sz w:val="24"/>
          <w:szCs w:val="24"/>
        </w:rPr>
        <w:tab/>
        <w:t xml:space="preserve">May </w:t>
      </w:r>
      <w:r w:rsidR="00AD465B">
        <w:rPr>
          <w:rFonts w:ascii="Times New Roman" w:hAnsi="Times New Roman"/>
          <w:sz w:val="24"/>
          <w:szCs w:val="24"/>
        </w:rPr>
        <w:t>8</w:t>
      </w:r>
      <w:r w:rsidRPr="007743EC">
        <w:rPr>
          <w:rFonts w:ascii="Times New Roman" w:hAnsi="Times New Roman"/>
          <w:sz w:val="24"/>
          <w:szCs w:val="24"/>
        </w:rPr>
        <w:t xml:space="preserve"> - </w:t>
      </w:r>
      <w:r w:rsidR="008663FC">
        <w:rPr>
          <w:rFonts w:ascii="Times New Roman" w:hAnsi="Times New Roman"/>
          <w:sz w:val="24"/>
          <w:szCs w:val="24"/>
        </w:rPr>
        <w:t>June 1</w:t>
      </w:r>
      <w:r w:rsidRPr="007743EC">
        <w:rPr>
          <w:rFonts w:ascii="Times New Roman" w:hAnsi="Times New Roman"/>
          <w:sz w:val="24"/>
          <w:szCs w:val="24"/>
        </w:rPr>
        <w:tab/>
      </w:r>
      <w:r w:rsidRPr="007743EC" w:rsidR="008663FC">
        <w:rPr>
          <w:rFonts w:ascii="Times New Roman" w:hAnsi="Times New Roman"/>
          <w:sz w:val="24"/>
          <w:szCs w:val="24"/>
        </w:rPr>
        <w:t>Data Finalized and Distributed</w:t>
      </w:r>
    </w:p>
    <w:p w:rsidRPr="007743EC" w:rsidR="00FD1E67" w:rsidP="002141EB" w:rsidRDefault="00FD1E67" w14:paraId="39649CE4" w14:textId="1F17B87F">
      <w:pPr>
        <w:tabs>
          <w:tab w:val="right" w:pos="7920"/>
        </w:tabs>
        <w:ind w:left="1440" w:hanging="540"/>
        <w:rPr>
          <w:rFonts w:ascii="Times New Roman" w:hAnsi="Times New Roman"/>
          <w:sz w:val="24"/>
          <w:szCs w:val="24"/>
        </w:rPr>
      </w:pPr>
      <w:r w:rsidRPr="007743EC">
        <w:rPr>
          <w:rFonts w:ascii="Times New Roman" w:hAnsi="Times New Roman"/>
          <w:sz w:val="24"/>
          <w:szCs w:val="24"/>
        </w:rPr>
        <w:tab/>
      </w:r>
    </w:p>
    <w:p w:rsidRPr="007743EC" w:rsidR="00FD1E67" w:rsidP="002141EB" w:rsidRDefault="005439C3" w14:paraId="63E3B862" w14:textId="77777777">
      <w:pPr>
        <w:tabs>
          <w:tab w:val="right" w:pos="7920"/>
        </w:tabs>
        <w:spacing w:after="120"/>
        <w:ind w:left="1440" w:hanging="540"/>
        <w:rPr>
          <w:rFonts w:ascii="Times New Roman" w:hAnsi="Times New Roman"/>
          <w:sz w:val="24"/>
          <w:szCs w:val="24"/>
          <w:u w:val="single"/>
        </w:rPr>
      </w:pPr>
      <w:r w:rsidRPr="005439C3">
        <w:rPr>
          <w:rFonts w:ascii="Times New Roman" w:hAnsi="Times New Roman"/>
          <w:sz w:val="24"/>
          <w:szCs w:val="24"/>
        </w:rPr>
        <w:tab/>
      </w:r>
      <w:r w:rsidRPr="007743EC" w:rsidR="00FD1E67">
        <w:rPr>
          <w:rFonts w:ascii="Times New Roman" w:hAnsi="Times New Roman"/>
          <w:sz w:val="24"/>
          <w:szCs w:val="24"/>
          <w:u w:val="single"/>
        </w:rPr>
        <w:t>June 30 Collection</w:t>
      </w:r>
    </w:p>
    <w:p w:rsidRPr="007743EC" w:rsidR="00FD1E67" w:rsidP="002141EB" w:rsidRDefault="00FD1E67" w14:paraId="32257479" w14:textId="4D887294">
      <w:pPr>
        <w:tabs>
          <w:tab w:val="right" w:pos="7920"/>
        </w:tabs>
        <w:ind w:left="1440" w:hanging="540"/>
        <w:rPr>
          <w:rFonts w:ascii="Times New Roman" w:hAnsi="Times New Roman"/>
          <w:sz w:val="24"/>
          <w:szCs w:val="24"/>
        </w:rPr>
      </w:pPr>
      <w:r w:rsidRPr="007743EC">
        <w:rPr>
          <w:rFonts w:ascii="Times New Roman" w:hAnsi="Times New Roman"/>
          <w:sz w:val="24"/>
          <w:szCs w:val="24"/>
        </w:rPr>
        <w:tab/>
        <w:t xml:space="preserve">July </w:t>
      </w:r>
      <w:r w:rsidR="00AD465B">
        <w:rPr>
          <w:rFonts w:ascii="Times New Roman" w:hAnsi="Times New Roman"/>
          <w:sz w:val="24"/>
          <w:szCs w:val="24"/>
        </w:rPr>
        <w:t>2</w:t>
      </w:r>
      <w:r w:rsidR="00C374DF">
        <w:rPr>
          <w:rFonts w:ascii="Times New Roman" w:hAnsi="Times New Roman"/>
          <w:sz w:val="24"/>
          <w:szCs w:val="24"/>
        </w:rPr>
        <w:t>6</w:t>
      </w:r>
      <w:r w:rsidRPr="007743EC">
        <w:rPr>
          <w:rFonts w:ascii="Times New Roman" w:hAnsi="Times New Roman"/>
          <w:sz w:val="24"/>
          <w:szCs w:val="24"/>
        </w:rPr>
        <w:tab/>
        <w:t>Forms Due</w:t>
      </w:r>
    </w:p>
    <w:p w:rsidRPr="007743EC" w:rsidR="00FD1E67" w:rsidP="002141EB" w:rsidRDefault="00FD1E67" w14:paraId="61F21CDF" w14:textId="555B2BA9">
      <w:pPr>
        <w:tabs>
          <w:tab w:val="right" w:pos="7920"/>
        </w:tabs>
        <w:ind w:left="1440" w:hanging="540"/>
        <w:rPr>
          <w:rFonts w:ascii="Times New Roman" w:hAnsi="Times New Roman"/>
          <w:sz w:val="24"/>
          <w:szCs w:val="24"/>
        </w:rPr>
      </w:pPr>
      <w:r w:rsidRPr="007743EC">
        <w:rPr>
          <w:rFonts w:ascii="Times New Roman" w:hAnsi="Times New Roman"/>
          <w:sz w:val="24"/>
          <w:szCs w:val="24"/>
        </w:rPr>
        <w:tab/>
        <w:t xml:space="preserve">July </w:t>
      </w:r>
      <w:r w:rsidR="00AD465B">
        <w:rPr>
          <w:rFonts w:ascii="Times New Roman" w:hAnsi="Times New Roman"/>
          <w:sz w:val="24"/>
          <w:szCs w:val="24"/>
        </w:rPr>
        <w:t>2</w:t>
      </w:r>
      <w:r w:rsidR="00C374DF">
        <w:rPr>
          <w:rFonts w:ascii="Times New Roman" w:hAnsi="Times New Roman"/>
          <w:sz w:val="24"/>
          <w:szCs w:val="24"/>
        </w:rPr>
        <w:t>7</w:t>
      </w:r>
      <w:r w:rsidRPr="007743EC">
        <w:rPr>
          <w:rFonts w:ascii="Times New Roman" w:hAnsi="Times New Roman"/>
          <w:sz w:val="24"/>
          <w:szCs w:val="24"/>
        </w:rPr>
        <w:t xml:space="preserve"> - August </w:t>
      </w:r>
      <w:r w:rsidR="00AD465B">
        <w:rPr>
          <w:rFonts w:ascii="Times New Roman" w:hAnsi="Times New Roman"/>
          <w:sz w:val="24"/>
          <w:szCs w:val="24"/>
        </w:rPr>
        <w:t>6</w:t>
      </w:r>
      <w:r w:rsidRPr="007743EC">
        <w:rPr>
          <w:rFonts w:ascii="Times New Roman" w:hAnsi="Times New Roman"/>
          <w:sz w:val="24"/>
          <w:szCs w:val="24"/>
        </w:rPr>
        <w:tab/>
        <w:t>Forms Processed</w:t>
      </w:r>
    </w:p>
    <w:p w:rsidRPr="007743EC" w:rsidR="00FD1E67" w:rsidP="002141EB" w:rsidRDefault="00FD1E67" w14:paraId="204A8BD4" w14:textId="573C009D">
      <w:pPr>
        <w:tabs>
          <w:tab w:val="right" w:pos="7920"/>
        </w:tabs>
        <w:ind w:left="1440" w:hanging="540"/>
        <w:rPr>
          <w:rFonts w:ascii="Times New Roman" w:hAnsi="Times New Roman"/>
          <w:sz w:val="24"/>
          <w:szCs w:val="24"/>
        </w:rPr>
      </w:pPr>
      <w:r w:rsidRPr="007743EC">
        <w:rPr>
          <w:rFonts w:ascii="Times New Roman" w:hAnsi="Times New Roman"/>
          <w:sz w:val="24"/>
          <w:szCs w:val="24"/>
        </w:rPr>
        <w:tab/>
        <w:t xml:space="preserve">August </w:t>
      </w:r>
      <w:r w:rsidR="00AD465B">
        <w:rPr>
          <w:rFonts w:ascii="Times New Roman" w:hAnsi="Times New Roman"/>
          <w:sz w:val="24"/>
          <w:szCs w:val="24"/>
        </w:rPr>
        <w:t>7</w:t>
      </w:r>
      <w:r w:rsidR="00C2259E">
        <w:rPr>
          <w:rFonts w:ascii="Times New Roman" w:hAnsi="Times New Roman"/>
          <w:sz w:val="24"/>
          <w:szCs w:val="24"/>
        </w:rPr>
        <w:t xml:space="preserve"> - </w:t>
      </w:r>
      <w:r w:rsidR="008663FC">
        <w:rPr>
          <w:rFonts w:ascii="Times New Roman" w:hAnsi="Times New Roman"/>
          <w:sz w:val="24"/>
          <w:szCs w:val="24"/>
        </w:rPr>
        <w:t xml:space="preserve">September </w:t>
      </w:r>
      <w:r w:rsidR="00C374DF">
        <w:rPr>
          <w:rFonts w:ascii="Times New Roman" w:hAnsi="Times New Roman"/>
          <w:sz w:val="24"/>
          <w:szCs w:val="24"/>
        </w:rPr>
        <w:t>1</w:t>
      </w:r>
      <w:r w:rsidRPr="007743EC">
        <w:rPr>
          <w:rFonts w:ascii="Times New Roman" w:hAnsi="Times New Roman"/>
          <w:sz w:val="24"/>
          <w:szCs w:val="24"/>
        </w:rPr>
        <w:tab/>
      </w:r>
      <w:r w:rsidRPr="007743EC" w:rsidR="008663FC">
        <w:rPr>
          <w:rFonts w:ascii="Times New Roman" w:hAnsi="Times New Roman"/>
          <w:sz w:val="24"/>
          <w:szCs w:val="24"/>
        </w:rPr>
        <w:t xml:space="preserve">Data Finalized and Distributed </w:t>
      </w:r>
    </w:p>
    <w:p w:rsidRPr="007743EC" w:rsidR="00FD1E67" w:rsidP="002141EB" w:rsidRDefault="00C2259E" w14:paraId="2D4302AE" w14:textId="09C87FA6">
      <w:pPr>
        <w:tabs>
          <w:tab w:val="right" w:pos="7920"/>
        </w:tabs>
        <w:ind w:left="1440" w:hanging="540"/>
        <w:rPr>
          <w:rFonts w:ascii="Times New Roman" w:hAnsi="Times New Roman"/>
          <w:sz w:val="24"/>
          <w:szCs w:val="24"/>
        </w:rPr>
      </w:pPr>
      <w:r>
        <w:rPr>
          <w:rFonts w:ascii="Times New Roman" w:hAnsi="Times New Roman"/>
          <w:sz w:val="24"/>
          <w:szCs w:val="24"/>
        </w:rPr>
        <w:tab/>
      </w:r>
      <w:r w:rsidRPr="007743EC" w:rsidR="00FD1E67">
        <w:rPr>
          <w:rFonts w:ascii="Times New Roman" w:hAnsi="Times New Roman"/>
          <w:sz w:val="24"/>
          <w:szCs w:val="24"/>
        </w:rPr>
        <w:tab/>
      </w:r>
    </w:p>
    <w:p w:rsidRPr="007743EC" w:rsidR="00FD1E67" w:rsidP="002141EB" w:rsidRDefault="005439C3" w14:paraId="7ECA88DA" w14:textId="77777777">
      <w:pPr>
        <w:tabs>
          <w:tab w:val="right" w:pos="7920"/>
        </w:tabs>
        <w:spacing w:after="120"/>
        <w:ind w:left="1440" w:hanging="540"/>
        <w:rPr>
          <w:rFonts w:ascii="Times New Roman" w:hAnsi="Times New Roman"/>
          <w:sz w:val="24"/>
          <w:szCs w:val="24"/>
          <w:u w:val="single"/>
        </w:rPr>
      </w:pPr>
      <w:r w:rsidRPr="005439C3">
        <w:rPr>
          <w:rFonts w:ascii="Times New Roman" w:hAnsi="Times New Roman"/>
          <w:sz w:val="24"/>
          <w:szCs w:val="24"/>
        </w:rPr>
        <w:tab/>
      </w:r>
      <w:r w:rsidRPr="007743EC" w:rsidR="00FD1E67">
        <w:rPr>
          <w:rFonts w:ascii="Times New Roman" w:hAnsi="Times New Roman"/>
          <w:sz w:val="24"/>
          <w:szCs w:val="24"/>
          <w:u w:val="single"/>
        </w:rPr>
        <w:t>September 30 Collection</w:t>
      </w:r>
    </w:p>
    <w:p w:rsidRPr="007743EC" w:rsidR="00FD1E67" w:rsidP="002141EB" w:rsidRDefault="00FD1E67" w14:paraId="3AF10383" w14:textId="06D1E0DE">
      <w:pPr>
        <w:tabs>
          <w:tab w:val="right" w:pos="7920"/>
        </w:tabs>
        <w:ind w:left="1440" w:hanging="540"/>
        <w:rPr>
          <w:rFonts w:ascii="Times New Roman" w:hAnsi="Times New Roman"/>
          <w:sz w:val="24"/>
          <w:szCs w:val="24"/>
        </w:rPr>
      </w:pPr>
      <w:r w:rsidRPr="007743EC">
        <w:rPr>
          <w:rFonts w:ascii="Times New Roman" w:hAnsi="Times New Roman"/>
          <w:sz w:val="24"/>
          <w:szCs w:val="24"/>
        </w:rPr>
        <w:tab/>
        <w:t xml:space="preserve">October </w:t>
      </w:r>
      <w:r w:rsidR="00F82975">
        <w:rPr>
          <w:rFonts w:ascii="Times New Roman" w:hAnsi="Times New Roman"/>
          <w:sz w:val="24"/>
          <w:szCs w:val="24"/>
        </w:rPr>
        <w:t>2</w:t>
      </w:r>
      <w:r w:rsidR="00C374DF">
        <w:rPr>
          <w:rFonts w:ascii="Times New Roman" w:hAnsi="Times New Roman"/>
          <w:sz w:val="24"/>
          <w:szCs w:val="24"/>
        </w:rPr>
        <w:t>5</w:t>
      </w:r>
      <w:r w:rsidRPr="007743EC">
        <w:rPr>
          <w:rFonts w:ascii="Times New Roman" w:hAnsi="Times New Roman"/>
          <w:sz w:val="24"/>
          <w:szCs w:val="24"/>
        </w:rPr>
        <w:tab/>
        <w:t>Forms Due</w:t>
      </w:r>
    </w:p>
    <w:p w:rsidRPr="007743EC" w:rsidR="00FD1E67" w:rsidP="002141EB" w:rsidRDefault="00FD1E67" w14:paraId="4B209D38" w14:textId="3BF6E733">
      <w:pPr>
        <w:tabs>
          <w:tab w:val="right" w:pos="7920"/>
        </w:tabs>
        <w:ind w:left="1440" w:hanging="540"/>
        <w:rPr>
          <w:rFonts w:ascii="Times New Roman" w:hAnsi="Times New Roman"/>
          <w:sz w:val="24"/>
          <w:szCs w:val="24"/>
        </w:rPr>
      </w:pPr>
      <w:r w:rsidRPr="007743EC">
        <w:rPr>
          <w:rFonts w:ascii="Times New Roman" w:hAnsi="Times New Roman"/>
          <w:sz w:val="24"/>
          <w:szCs w:val="24"/>
        </w:rPr>
        <w:tab/>
        <w:t xml:space="preserve">October </w:t>
      </w:r>
      <w:r w:rsidR="00F82975">
        <w:rPr>
          <w:rFonts w:ascii="Times New Roman" w:hAnsi="Times New Roman"/>
          <w:sz w:val="24"/>
          <w:szCs w:val="24"/>
        </w:rPr>
        <w:t>2</w:t>
      </w:r>
      <w:r w:rsidR="00C374DF">
        <w:rPr>
          <w:rFonts w:ascii="Times New Roman" w:hAnsi="Times New Roman"/>
          <w:sz w:val="24"/>
          <w:szCs w:val="24"/>
        </w:rPr>
        <w:t>6</w:t>
      </w:r>
      <w:r w:rsidRPr="007743EC" w:rsidR="00F82975">
        <w:rPr>
          <w:rFonts w:ascii="Times New Roman" w:hAnsi="Times New Roman"/>
          <w:sz w:val="24"/>
          <w:szCs w:val="24"/>
        </w:rPr>
        <w:t xml:space="preserve"> </w:t>
      </w:r>
      <w:r w:rsidRPr="007743EC">
        <w:rPr>
          <w:rFonts w:ascii="Times New Roman" w:hAnsi="Times New Roman"/>
          <w:sz w:val="24"/>
          <w:szCs w:val="24"/>
        </w:rPr>
        <w:t xml:space="preserve">- November </w:t>
      </w:r>
      <w:r w:rsidR="00AD465B">
        <w:rPr>
          <w:rFonts w:ascii="Times New Roman" w:hAnsi="Times New Roman"/>
          <w:sz w:val="24"/>
          <w:szCs w:val="24"/>
        </w:rPr>
        <w:t>5</w:t>
      </w:r>
      <w:r w:rsidRPr="007743EC">
        <w:rPr>
          <w:rFonts w:ascii="Times New Roman" w:hAnsi="Times New Roman"/>
          <w:sz w:val="24"/>
          <w:szCs w:val="24"/>
        </w:rPr>
        <w:tab/>
        <w:t>Forms Processed</w:t>
      </w:r>
    </w:p>
    <w:p w:rsidRPr="007743EC" w:rsidR="00FD1E67" w:rsidP="002141EB" w:rsidRDefault="00FD1E67" w14:paraId="3D3C4503" w14:textId="3563028D">
      <w:pPr>
        <w:tabs>
          <w:tab w:val="right" w:pos="7920"/>
        </w:tabs>
        <w:ind w:left="1440" w:hanging="540"/>
        <w:rPr>
          <w:rFonts w:ascii="Times New Roman" w:hAnsi="Times New Roman"/>
          <w:sz w:val="24"/>
          <w:szCs w:val="24"/>
        </w:rPr>
      </w:pPr>
      <w:r w:rsidRPr="007743EC">
        <w:rPr>
          <w:rFonts w:ascii="Times New Roman" w:hAnsi="Times New Roman"/>
          <w:sz w:val="24"/>
          <w:szCs w:val="24"/>
        </w:rPr>
        <w:tab/>
        <w:t xml:space="preserve">November </w:t>
      </w:r>
      <w:r w:rsidR="00AD465B">
        <w:rPr>
          <w:rFonts w:ascii="Times New Roman" w:hAnsi="Times New Roman"/>
          <w:sz w:val="24"/>
          <w:szCs w:val="24"/>
        </w:rPr>
        <w:t>6</w:t>
      </w:r>
      <w:r w:rsidRPr="007743EC">
        <w:rPr>
          <w:rFonts w:ascii="Times New Roman" w:hAnsi="Times New Roman"/>
          <w:sz w:val="24"/>
          <w:szCs w:val="24"/>
        </w:rPr>
        <w:t xml:space="preserve"> - </w:t>
      </w:r>
      <w:r w:rsidR="008663FC">
        <w:rPr>
          <w:rFonts w:ascii="Times New Roman" w:hAnsi="Times New Roman"/>
          <w:sz w:val="24"/>
          <w:szCs w:val="24"/>
        </w:rPr>
        <w:t xml:space="preserve">December 4 </w:t>
      </w:r>
      <w:r w:rsidRPr="007743EC">
        <w:rPr>
          <w:rFonts w:ascii="Times New Roman" w:hAnsi="Times New Roman"/>
          <w:sz w:val="24"/>
          <w:szCs w:val="24"/>
        </w:rPr>
        <w:tab/>
      </w:r>
      <w:r w:rsidRPr="007743EC" w:rsidR="008663FC">
        <w:rPr>
          <w:rFonts w:ascii="Times New Roman" w:hAnsi="Times New Roman"/>
          <w:sz w:val="24"/>
          <w:szCs w:val="24"/>
        </w:rPr>
        <w:t>Data Finalized and Distributed</w:t>
      </w:r>
    </w:p>
    <w:p w:rsidR="00FD1E67" w:rsidP="002141EB" w:rsidRDefault="00AD465B" w14:paraId="4C304B7F" w14:textId="0D931182">
      <w:pPr>
        <w:tabs>
          <w:tab w:val="right" w:pos="7920"/>
        </w:tabs>
        <w:ind w:left="1440" w:hanging="540"/>
        <w:rPr>
          <w:rFonts w:ascii="Times New Roman" w:hAnsi="Times New Roman"/>
          <w:sz w:val="24"/>
          <w:szCs w:val="24"/>
        </w:rPr>
      </w:pPr>
      <w:r>
        <w:rPr>
          <w:rFonts w:ascii="Times New Roman" w:hAnsi="Times New Roman"/>
          <w:sz w:val="24"/>
          <w:szCs w:val="24"/>
        </w:rPr>
        <w:tab/>
      </w:r>
    </w:p>
    <w:p w:rsidRPr="007743EC" w:rsidR="00B27F86" w:rsidP="002141EB" w:rsidRDefault="00B27F86" w14:paraId="73CD24F2" w14:textId="77777777">
      <w:pPr>
        <w:tabs>
          <w:tab w:val="right" w:pos="7920"/>
        </w:tabs>
        <w:ind w:left="1440" w:hanging="540"/>
        <w:rPr>
          <w:rFonts w:ascii="Times New Roman" w:hAnsi="Times New Roman"/>
          <w:sz w:val="24"/>
          <w:szCs w:val="24"/>
        </w:rPr>
      </w:pPr>
    </w:p>
    <w:p w:rsidRPr="007743EC" w:rsidR="00FD1E67" w:rsidP="002141EB" w:rsidRDefault="005439C3" w14:paraId="200F41A4" w14:textId="77777777">
      <w:pPr>
        <w:tabs>
          <w:tab w:val="right" w:pos="7920"/>
        </w:tabs>
        <w:spacing w:after="120"/>
        <w:ind w:left="1440" w:hanging="540"/>
        <w:rPr>
          <w:rFonts w:ascii="Times New Roman" w:hAnsi="Times New Roman"/>
          <w:sz w:val="24"/>
          <w:szCs w:val="24"/>
          <w:u w:val="single"/>
        </w:rPr>
      </w:pPr>
      <w:r w:rsidRPr="005439C3">
        <w:rPr>
          <w:rFonts w:ascii="Times New Roman" w:hAnsi="Times New Roman"/>
          <w:sz w:val="24"/>
          <w:szCs w:val="24"/>
        </w:rPr>
        <w:tab/>
      </w:r>
      <w:r w:rsidRPr="007743EC" w:rsidR="00FD1E67">
        <w:rPr>
          <w:rFonts w:ascii="Times New Roman" w:hAnsi="Times New Roman"/>
          <w:sz w:val="24"/>
          <w:szCs w:val="24"/>
          <w:u w:val="single"/>
        </w:rPr>
        <w:t>December 31 Collection</w:t>
      </w:r>
    </w:p>
    <w:p w:rsidRPr="007743EC" w:rsidR="00FD1E67" w:rsidP="002141EB" w:rsidRDefault="00B27F86" w14:paraId="0455EF72" w14:textId="515EC0B1">
      <w:pPr>
        <w:tabs>
          <w:tab w:val="right" w:pos="7920"/>
        </w:tabs>
        <w:ind w:left="1440" w:hanging="540"/>
        <w:rPr>
          <w:rFonts w:ascii="Times New Roman" w:hAnsi="Times New Roman"/>
          <w:sz w:val="24"/>
          <w:szCs w:val="24"/>
        </w:rPr>
      </w:pPr>
      <w:r>
        <w:rPr>
          <w:rFonts w:ascii="Times New Roman" w:hAnsi="Times New Roman"/>
          <w:sz w:val="24"/>
          <w:szCs w:val="24"/>
        </w:rPr>
        <w:tab/>
        <w:t xml:space="preserve">January </w:t>
      </w:r>
      <w:r w:rsidR="009F10F7">
        <w:rPr>
          <w:rFonts w:ascii="Times New Roman" w:hAnsi="Times New Roman"/>
          <w:sz w:val="24"/>
          <w:szCs w:val="24"/>
        </w:rPr>
        <w:t>2</w:t>
      </w:r>
      <w:r w:rsidR="006E7D02">
        <w:rPr>
          <w:rFonts w:ascii="Times New Roman" w:hAnsi="Times New Roman"/>
          <w:sz w:val="24"/>
          <w:szCs w:val="24"/>
        </w:rPr>
        <w:t>4</w:t>
      </w:r>
      <w:r>
        <w:rPr>
          <w:rFonts w:ascii="Times New Roman" w:hAnsi="Times New Roman"/>
          <w:sz w:val="24"/>
          <w:szCs w:val="24"/>
        </w:rPr>
        <w:t xml:space="preserve">, </w:t>
      </w:r>
      <w:r w:rsidR="006E7D02">
        <w:rPr>
          <w:rFonts w:ascii="Times New Roman" w:hAnsi="Times New Roman"/>
          <w:sz w:val="24"/>
          <w:szCs w:val="24"/>
        </w:rPr>
        <w:t>2021</w:t>
      </w:r>
      <w:r w:rsidRPr="007743EC" w:rsidR="00FD1E67">
        <w:rPr>
          <w:rFonts w:ascii="Times New Roman" w:hAnsi="Times New Roman"/>
          <w:sz w:val="24"/>
          <w:szCs w:val="24"/>
        </w:rPr>
        <w:tab/>
        <w:t>Forms Due</w:t>
      </w:r>
    </w:p>
    <w:p w:rsidRPr="007743EC" w:rsidR="00FD1E67" w:rsidP="002141EB" w:rsidRDefault="00FD1E67" w14:paraId="6FCFAB19" w14:textId="0FC61261">
      <w:pPr>
        <w:tabs>
          <w:tab w:val="right" w:pos="7920"/>
        </w:tabs>
        <w:ind w:left="1440" w:hanging="540"/>
        <w:rPr>
          <w:rFonts w:ascii="Times New Roman" w:hAnsi="Times New Roman"/>
          <w:sz w:val="24"/>
          <w:szCs w:val="24"/>
        </w:rPr>
      </w:pPr>
      <w:r w:rsidRPr="007743EC">
        <w:rPr>
          <w:rFonts w:ascii="Times New Roman" w:hAnsi="Times New Roman"/>
          <w:sz w:val="24"/>
          <w:szCs w:val="24"/>
        </w:rPr>
        <w:tab/>
        <w:t xml:space="preserve">January </w:t>
      </w:r>
      <w:r w:rsidR="006E7D02">
        <w:rPr>
          <w:rFonts w:ascii="Times New Roman" w:hAnsi="Times New Roman"/>
          <w:sz w:val="24"/>
          <w:szCs w:val="24"/>
        </w:rPr>
        <w:t>25</w:t>
      </w:r>
      <w:r w:rsidRPr="007743EC" w:rsidR="006E7D02">
        <w:rPr>
          <w:rFonts w:ascii="Times New Roman" w:hAnsi="Times New Roman"/>
          <w:sz w:val="24"/>
          <w:szCs w:val="24"/>
        </w:rPr>
        <w:t xml:space="preserve"> </w:t>
      </w:r>
      <w:r w:rsidRPr="007743EC">
        <w:rPr>
          <w:rFonts w:ascii="Times New Roman" w:hAnsi="Times New Roman"/>
          <w:sz w:val="24"/>
          <w:szCs w:val="24"/>
        </w:rPr>
        <w:t xml:space="preserve">- February </w:t>
      </w:r>
      <w:r w:rsidR="006E7D02">
        <w:rPr>
          <w:rFonts w:ascii="Times New Roman" w:hAnsi="Times New Roman"/>
          <w:sz w:val="24"/>
          <w:szCs w:val="24"/>
        </w:rPr>
        <w:t>4</w:t>
      </w:r>
      <w:r w:rsidR="00E76070">
        <w:rPr>
          <w:rFonts w:ascii="Times New Roman" w:hAnsi="Times New Roman"/>
          <w:sz w:val="24"/>
          <w:szCs w:val="24"/>
        </w:rPr>
        <w:t xml:space="preserve">, </w:t>
      </w:r>
      <w:r w:rsidR="006E7D02">
        <w:rPr>
          <w:rFonts w:ascii="Times New Roman" w:hAnsi="Times New Roman"/>
          <w:sz w:val="24"/>
          <w:szCs w:val="24"/>
        </w:rPr>
        <w:t>2021</w:t>
      </w:r>
      <w:r w:rsidRPr="007743EC">
        <w:rPr>
          <w:rFonts w:ascii="Times New Roman" w:hAnsi="Times New Roman"/>
          <w:sz w:val="24"/>
          <w:szCs w:val="24"/>
        </w:rPr>
        <w:tab/>
        <w:t>Forms Processed</w:t>
      </w:r>
    </w:p>
    <w:p w:rsidRPr="007743EC" w:rsidR="00FD1E67" w:rsidP="002141EB" w:rsidRDefault="00E76070" w14:paraId="0CE3D140" w14:textId="3EC6CDE2">
      <w:pPr>
        <w:tabs>
          <w:tab w:val="right" w:pos="7920"/>
        </w:tabs>
        <w:ind w:left="1440" w:hanging="540"/>
        <w:rPr>
          <w:rFonts w:ascii="Times New Roman" w:hAnsi="Times New Roman"/>
          <w:sz w:val="24"/>
          <w:szCs w:val="24"/>
        </w:rPr>
      </w:pPr>
      <w:r>
        <w:rPr>
          <w:rFonts w:ascii="Times New Roman" w:hAnsi="Times New Roman"/>
          <w:sz w:val="24"/>
          <w:szCs w:val="24"/>
        </w:rPr>
        <w:tab/>
        <w:t xml:space="preserve">February </w:t>
      </w:r>
      <w:r w:rsidR="006E7D02">
        <w:rPr>
          <w:rFonts w:ascii="Times New Roman" w:hAnsi="Times New Roman"/>
          <w:sz w:val="24"/>
          <w:szCs w:val="24"/>
        </w:rPr>
        <w:t xml:space="preserve">6 </w:t>
      </w:r>
      <w:r>
        <w:rPr>
          <w:rFonts w:ascii="Times New Roman" w:hAnsi="Times New Roman"/>
          <w:sz w:val="24"/>
          <w:szCs w:val="24"/>
        </w:rPr>
        <w:t xml:space="preserve">- </w:t>
      </w:r>
      <w:r w:rsidR="006E7D02">
        <w:rPr>
          <w:rFonts w:ascii="Times New Roman" w:hAnsi="Times New Roman"/>
          <w:sz w:val="24"/>
          <w:szCs w:val="24"/>
        </w:rPr>
        <w:t>March 5,</w:t>
      </w:r>
      <w:r>
        <w:rPr>
          <w:rFonts w:ascii="Times New Roman" w:hAnsi="Times New Roman"/>
          <w:sz w:val="24"/>
          <w:szCs w:val="24"/>
        </w:rPr>
        <w:t xml:space="preserve"> </w:t>
      </w:r>
      <w:r w:rsidR="006E7D02">
        <w:rPr>
          <w:rFonts w:ascii="Times New Roman" w:hAnsi="Times New Roman"/>
          <w:sz w:val="24"/>
          <w:szCs w:val="24"/>
        </w:rPr>
        <w:t>2021</w:t>
      </w:r>
      <w:r w:rsidRPr="007743EC" w:rsidR="00FD1E67">
        <w:rPr>
          <w:rFonts w:ascii="Times New Roman" w:hAnsi="Times New Roman"/>
          <w:sz w:val="24"/>
          <w:szCs w:val="24"/>
        </w:rPr>
        <w:tab/>
      </w:r>
      <w:r w:rsidRPr="007743EC" w:rsidR="006E7D02">
        <w:rPr>
          <w:rFonts w:ascii="Times New Roman" w:hAnsi="Times New Roman"/>
          <w:sz w:val="24"/>
          <w:szCs w:val="24"/>
        </w:rPr>
        <w:t xml:space="preserve">Data Finalized and Distributed </w:t>
      </w:r>
    </w:p>
    <w:p w:rsidR="00FD1E67" w:rsidP="002141EB" w:rsidRDefault="00FD1E67" w14:paraId="1ADF3EC6" w14:textId="1FED1410">
      <w:pPr>
        <w:tabs>
          <w:tab w:val="right" w:pos="7920"/>
        </w:tabs>
        <w:ind w:left="1440" w:hanging="540"/>
        <w:rPr>
          <w:rFonts w:ascii="Times New Roman" w:hAnsi="Times New Roman"/>
          <w:sz w:val="24"/>
          <w:szCs w:val="24"/>
        </w:rPr>
      </w:pPr>
      <w:r w:rsidRPr="007743EC">
        <w:rPr>
          <w:rFonts w:ascii="Times New Roman" w:hAnsi="Times New Roman"/>
          <w:sz w:val="24"/>
          <w:szCs w:val="24"/>
        </w:rPr>
        <w:tab/>
      </w:r>
      <w:r w:rsidRPr="007743EC">
        <w:rPr>
          <w:rFonts w:ascii="Times New Roman" w:hAnsi="Times New Roman"/>
          <w:sz w:val="24"/>
          <w:szCs w:val="24"/>
        </w:rPr>
        <w:tab/>
      </w:r>
    </w:p>
    <w:p w:rsidR="002141EB" w:rsidP="002141EB" w:rsidRDefault="002141EB" w14:paraId="0177E017" w14:textId="77777777">
      <w:pPr>
        <w:tabs>
          <w:tab w:val="right" w:pos="7920"/>
        </w:tabs>
        <w:ind w:left="1440" w:hanging="540"/>
        <w:rPr>
          <w:rFonts w:ascii="Times New Roman" w:hAnsi="Times New Roman"/>
          <w:sz w:val="24"/>
          <w:szCs w:val="24"/>
        </w:rPr>
      </w:pPr>
    </w:p>
    <w:p w:rsidRPr="00466F25" w:rsidR="002141EB" w:rsidP="002141EB" w:rsidRDefault="00277F67" w14:paraId="134BC3C7" w14:textId="054ADC64">
      <w:pPr>
        <w:pStyle w:val="ListParagraph"/>
        <w:numPr>
          <w:ilvl w:val="0"/>
          <w:numId w:val="10"/>
        </w:numPr>
        <w:tabs>
          <w:tab w:val="left" w:pos="720"/>
        </w:tabs>
        <w:spacing w:after="0" w:line="240" w:lineRule="auto"/>
        <w:ind w:hanging="720"/>
        <w:rPr>
          <w:rFonts w:ascii="Times New Roman" w:hAnsi="Times New Roman"/>
          <w:b/>
          <w:sz w:val="24"/>
          <w:szCs w:val="24"/>
        </w:rPr>
      </w:pPr>
      <w:r>
        <w:rPr>
          <w:rFonts w:ascii="Times New Roman" w:hAnsi="Times New Roman"/>
          <w:b/>
          <w:sz w:val="24"/>
          <w:szCs w:val="24"/>
        </w:rPr>
        <w:t>Request of non-d</w:t>
      </w:r>
      <w:r w:rsidR="002141EB">
        <w:rPr>
          <w:rFonts w:ascii="Times New Roman" w:hAnsi="Times New Roman"/>
          <w:b/>
          <w:sz w:val="24"/>
          <w:szCs w:val="24"/>
        </w:rPr>
        <w:t xml:space="preserve">isplay of </w:t>
      </w:r>
      <w:r>
        <w:rPr>
          <w:rFonts w:ascii="Times New Roman" w:hAnsi="Times New Roman"/>
          <w:b/>
          <w:sz w:val="24"/>
          <w:szCs w:val="24"/>
        </w:rPr>
        <w:t>the expiration date of the OMB control number</w:t>
      </w:r>
      <w:r w:rsidRPr="00466F25" w:rsidR="002141EB">
        <w:rPr>
          <w:rFonts w:ascii="Times New Roman" w:hAnsi="Times New Roman"/>
          <w:b/>
          <w:sz w:val="24"/>
          <w:szCs w:val="24"/>
        </w:rPr>
        <w:t>.</w:t>
      </w:r>
    </w:p>
    <w:p w:rsidRPr="003E239E" w:rsidR="002141EB" w:rsidP="00F74C16" w:rsidRDefault="002141EB" w14:paraId="5CA2617D" w14:textId="5E135555">
      <w:pPr>
        <w:ind w:left="720"/>
        <w:rPr>
          <w:rFonts w:ascii="Times New Roman" w:hAnsi="Times New Roman"/>
          <w:sz w:val="24"/>
          <w:szCs w:val="24"/>
        </w:rPr>
      </w:pPr>
      <w:r w:rsidRPr="003E239E">
        <w:rPr>
          <w:rFonts w:ascii="Times New Roman" w:hAnsi="Times New Roman"/>
          <w:sz w:val="24"/>
          <w:szCs w:val="24"/>
        </w:rPr>
        <w:t xml:space="preserve">The display of </w:t>
      </w:r>
      <w:r>
        <w:rPr>
          <w:rFonts w:ascii="Times New Roman" w:hAnsi="Times New Roman"/>
          <w:sz w:val="24"/>
          <w:szCs w:val="24"/>
        </w:rPr>
        <w:t>an</w:t>
      </w:r>
      <w:r w:rsidRPr="003E239E">
        <w:rPr>
          <w:rFonts w:ascii="Times New Roman" w:hAnsi="Times New Roman"/>
          <w:sz w:val="24"/>
          <w:szCs w:val="24"/>
        </w:rPr>
        <w:t xml:space="preserve"> expiration date may cause confusion among respondents when providing inf</w:t>
      </w:r>
      <w:r>
        <w:rPr>
          <w:rFonts w:ascii="Times New Roman" w:hAnsi="Times New Roman"/>
          <w:sz w:val="24"/>
          <w:szCs w:val="24"/>
        </w:rPr>
        <w:t>ormation by a prescribed date because minor technical changes</w:t>
      </w:r>
      <w:r w:rsidRPr="003E239E">
        <w:rPr>
          <w:rFonts w:ascii="Times New Roman" w:hAnsi="Times New Roman"/>
          <w:sz w:val="24"/>
          <w:szCs w:val="24"/>
        </w:rPr>
        <w:t xml:space="preserve"> </w:t>
      </w:r>
      <w:r>
        <w:rPr>
          <w:rFonts w:ascii="Times New Roman" w:hAnsi="Times New Roman"/>
          <w:sz w:val="24"/>
          <w:szCs w:val="24"/>
        </w:rPr>
        <w:t xml:space="preserve">to an electronic system would impose </w:t>
      </w:r>
      <w:r w:rsidRPr="003E239E">
        <w:rPr>
          <w:rFonts w:ascii="Times New Roman" w:hAnsi="Times New Roman"/>
          <w:sz w:val="24"/>
          <w:szCs w:val="24"/>
        </w:rPr>
        <w:t xml:space="preserve">additional </w:t>
      </w:r>
      <w:r>
        <w:rPr>
          <w:rFonts w:ascii="Times New Roman" w:hAnsi="Times New Roman"/>
          <w:sz w:val="24"/>
          <w:szCs w:val="24"/>
        </w:rPr>
        <w:t>time and resources if no other information was to change.</w:t>
      </w:r>
      <w:r w:rsidR="00F95D5B">
        <w:rPr>
          <w:rFonts w:ascii="Times New Roman" w:hAnsi="Times New Roman"/>
          <w:sz w:val="24"/>
          <w:szCs w:val="24"/>
        </w:rPr>
        <w:t xml:space="preserve"> </w:t>
      </w:r>
      <w:r>
        <w:rPr>
          <w:rFonts w:ascii="Times New Roman" w:hAnsi="Times New Roman"/>
          <w:sz w:val="24"/>
          <w:szCs w:val="24"/>
        </w:rPr>
        <w:t xml:space="preserve"> Non-display of the expiration date of the OMB approval is requested.</w:t>
      </w:r>
    </w:p>
    <w:p w:rsidRPr="00466F25" w:rsidR="002141EB" w:rsidP="002141EB" w:rsidRDefault="002141EB" w14:paraId="5C82DB17" w14:textId="77777777">
      <w:pPr>
        <w:tabs>
          <w:tab w:val="left" w:pos="720"/>
        </w:tabs>
        <w:ind w:left="720" w:hanging="720"/>
        <w:rPr>
          <w:rFonts w:ascii="Times New Roman" w:hAnsi="Times New Roman"/>
          <w:sz w:val="24"/>
          <w:szCs w:val="24"/>
        </w:rPr>
      </w:pPr>
    </w:p>
    <w:p w:rsidRPr="00466F25" w:rsidR="002141EB" w:rsidP="002141EB" w:rsidRDefault="002141EB" w14:paraId="231BE3AA" w14:textId="77777777">
      <w:pPr>
        <w:pStyle w:val="ListParagraph"/>
        <w:numPr>
          <w:ilvl w:val="0"/>
          <w:numId w:val="10"/>
        </w:numPr>
        <w:tabs>
          <w:tab w:val="left" w:pos="720"/>
        </w:tabs>
        <w:spacing w:after="0" w:line="240" w:lineRule="auto"/>
        <w:ind w:hanging="720"/>
        <w:rPr>
          <w:rFonts w:ascii="Times New Roman" w:hAnsi="Times New Roman"/>
          <w:b/>
          <w:sz w:val="24"/>
          <w:szCs w:val="24"/>
        </w:rPr>
      </w:pPr>
      <w:r w:rsidRPr="00466F25">
        <w:rPr>
          <w:rFonts w:ascii="Times New Roman" w:hAnsi="Times New Roman"/>
          <w:b/>
          <w:sz w:val="24"/>
          <w:szCs w:val="24"/>
        </w:rPr>
        <w:t>Exceptions to Certification for Paperwork Reduction Act Submissions</w:t>
      </w:r>
      <w:r w:rsidR="00F74C16">
        <w:rPr>
          <w:rFonts w:ascii="Times New Roman" w:hAnsi="Times New Roman"/>
          <w:b/>
          <w:sz w:val="24"/>
          <w:szCs w:val="24"/>
        </w:rPr>
        <w:t>.</w:t>
      </w:r>
    </w:p>
    <w:p w:rsidRPr="00466F25" w:rsidR="002141EB" w:rsidP="002141EB" w:rsidRDefault="002141EB" w14:paraId="7FF9B038" w14:textId="77777777">
      <w:pPr>
        <w:tabs>
          <w:tab w:val="left" w:pos="720"/>
        </w:tabs>
        <w:ind w:left="720" w:hanging="720"/>
        <w:rPr>
          <w:rFonts w:ascii="Times New Roman" w:hAnsi="Times New Roman"/>
          <w:sz w:val="24"/>
          <w:szCs w:val="24"/>
        </w:rPr>
      </w:pPr>
      <w:r w:rsidRPr="00466F25">
        <w:rPr>
          <w:rFonts w:ascii="Times New Roman" w:hAnsi="Times New Roman"/>
          <w:sz w:val="24"/>
          <w:szCs w:val="24"/>
        </w:rPr>
        <w:tab/>
        <w:t>There are no exceptions to the certification statement.</w:t>
      </w:r>
    </w:p>
    <w:p w:rsidR="002141EB" w:rsidP="002141EB" w:rsidRDefault="002141EB" w14:paraId="28EA4EC7" w14:textId="4B9CF259">
      <w:pPr>
        <w:tabs>
          <w:tab w:val="left" w:pos="720"/>
        </w:tabs>
        <w:ind w:left="720" w:hanging="720"/>
        <w:rPr>
          <w:rFonts w:ascii="Times New Roman" w:hAnsi="Times New Roman"/>
          <w:sz w:val="24"/>
          <w:szCs w:val="24"/>
        </w:rPr>
      </w:pPr>
    </w:p>
    <w:p w:rsidRPr="00466F25" w:rsidR="00F95D5B" w:rsidP="002141EB" w:rsidRDefault="00F95D5B" w14:paraId="5F0A1560" w14:textId="77777777">
      <w:pPr>
        <w:tabs>
          <w:tab w:val="left" w:pos="720"/>
        </w:tabs>
        <w:ind w:left="720" w:hanging="720"/>
        <w:rPr>
          <w:rFonts w:ascii="Times New Roman" w:hAnsi="Times New Roman"/>
          <w:sz w:val="24"/>
          <w:szCs w:val="24"/>
        </w:rPr>
      </w:pPr>
    </w:p>
    <w:p w:rsidRPr="00466F25" w:rsidR="002141EB" w:rsidP="002141EB" w:rsidRDefault="002141EB" w14:paraId="3FDCFAA4" w14:textId="77777777">
      <w:pPr>
        <w:tabs>
          <w:tab w:val="left" w:pos="720"/>
        </w:tabs>
        <w:ind w:left="720" w:hanging="720"/>
        <w:rPr>
          <w:rFonts w:ascii="Times New Roman" w:hAnsi="Times New Roman"/>
          <w:sz w:val="24"/>
          <w:szCs w:val="24"/>
        </w:rPr>
      </w:pPr>
    </w:p>
    <w:p w:rsidRPr="00466F25" w:rsidR="002141EB" w:rsidP="002141EB" w:rsidRDefault="002141EB" w14:paraId="1B8830F5" w14:textId="77777777">
      <w:pPr>
        <w:pStyle w:val="ListParagraph"/>
        <w:numPr>
          <w:ilvl w:val="0"/>
          <w:numId w:val="11"/>
        </w:numPr>
        <w:tabs>
          <w:tab w:val="left" w:pos="720"/>
        </w:tabs>
        <w:suppressAutoHyphens/>
        <w:spacing w:after="0" w:line="240" w:lineRule="auto"/>
        <w:ind w:hanging="720"/>
        <w:rPr>
          <w:rFonts w:ascii="Times New Roman" w:hAnsi="Times New Roman"/>
          <w:sz w:val="24"/>
          <w:szCs w:val="24"/>
        </w:rPr>
      </w:pPr>
      <w:r w:rsidRPr="00466F25">
        <w:rPr>
          <w:rFonts w:ascii="Times New Roman" w:hAnsi="Times New Roman"/>
          <w:b/>
          <w:caps/>
          <w:sz w:val="24"/>
          <w:szCs w:val="24"/>
        </w:rPr>
        <w:t>Collections of Information Employing Statistical Methods</w:t>
      </w:r>
    </w:p>
    <w:p w:rsidRPr="00466F25" w:rsidR="002141EB" w:rsidP="002141EB" w:rsidRDefault="002141EB" w14:paraId="52CAF681" w14:textId="77777777">
      <w:pPr>
        <w:tabs>
          <w:tab w:val="left" w:pos="-8213"/>
          <w:tab w:val="left" w:pos="-7207"/>
          <w:tab w:val="left" w:pos="-7090"/>
          <w:tab w:val="left" w:pos="-3415"/>
          <w:tab w:val="left" w:pos="-3298"/>
          <w:tab w:val="left" w:pos="-2159"/>
          <w:tab w:val="left" w:pos="-2041"/>
        </w:tabs>
        <w:suppressAutoHyphens/>
        <w:ind w:left="720"/>
        <w:rPr>
          <w:rFonts w:ascii="Times New Roman" w:hAnsi="Times New Roman"/>
          <w:sz w:val="24"/>
          <w:szCs w:val="24"/>
        </w:rPr>
      </w:pPr>
    </w:p>
    <w:p w:rsidRPr="00466F25" w:rsidR="002141EB" w:rsidP="002141EB" w:rsidRDefault="006E7D02" w14:paraId="4F5F81FD" w14:textId="45B8D494">
      <w:pPr>
        <w:tabs>
          <w:tab w:val="left" w:pos="-8213"/>
          <w:tab w:val="left" w:pos="-7207"/>
          <w:tab w:val="left" w:pos="-7090"/>
          <w:tab w:val="left" w:pos="-3415"/>
          <w:tab w:val="left" w:pos="-3298"/>
          <w:tab w:val="left" w:pos="-2159"/>
          <w:tab w:val="left" w:pos="-2041"/>
        </w:tabs>
        <w:suppressAutoHyphens/>
        <w:ind w:left="720" w:hanging="720"/>
        <w:rPr>
          <w:rFonts w:ascii="Times New Roman" w:hAnsi="Times New Roman"/>
          <w:sz w:val="24"/>
          <w:szCs w:val="24"/>
        </w:rPr>
      </w:pPr>
      <w:r>
        <w:rPr>
          <w:rFonts w:ascii="Times New Roman" w:hAnsi="Times New Roman"/>
          <w:sz w:val="24"/>
          <w:szCs w:val="24"/>
        </w:rPr>
        <w:tab/>
      </w:r>
      <w:r w:rsidRPr="00466F25" w:rsidR="002141EB">
        <w:rPr>
          <w:rFonts w:ascii="Times New Roman" w:hAnsi="Times New Roman"/>
          <w:sz w:val="24"/>
          <w:szCs w:val="24"/>
        </w:rPr>
        <w:t xml:space="preserve">This collection does not involve statistical methods.  </w:t>
      </w:r>
    </w:p>
    <w:p w:rsidRPr="00DE7969" w:rsidR="00FD1E67" w:rsidP="00EA0B77" w:rsidRDefault="00FD1E67" w14:paraId="1E0A998F" w14:textId="77777777">
      <w:pPr>
        <w:tabs>
          <w:tab w:val="right" w:pos="9277"/>
        </w:tabs>
        <w:ind w:right="-41"/>
        <w:rPr>
          <w:rFonts w:ascii="Times New Roman" w:hAnsi="Times New Roman"/>
          <w:sz w:val="24"/>
          <w:szCs w:val="24"/>
        </w:rPr>
      </w:pPr>
    </w:p>
    <w:sectPr w:rsidRPr="00DE7969" w:rsidR="00FD1E67" w:rsidSect="007708C1">
      <w:footerReference w:type="default" r:id="rId14"/>
      <w:pgSz w:w="12240" w:h="15840"/>
      <w:pgMar w:top="1440" w:right="1440" w:bottom="1440" w:left="1440" w:header="72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2B5B3B" w14:textId="77777777" w:rsidR="00E010CB" w:rsidRDefault="00E010CB">
      <w:r>
        <w:separator/>
      </w:r>
    </w:p>
  </w:endnote>
  <w:endnote w:type="continuationSeparator" w:id="0">
    <w:p w14:paraId="3D4657C0" w14:textId="77777777" w:rsidR="00E010CB" w:rsidRDefault="00E01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G Times (W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A65786" w14:textId="77777777" w:rsidR="001A6734" w:rsidRDefault="001A673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3787FC8" w14:textId="77777777" w:rsidR="001A6734" w:rsidRDefault="001A673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EB69D0" w14:textId="668F8EEE" w:rsidR="001A6734" w:rsidRDefault="001A673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A3899">
      <w:rPr>
        <w:rStyle w:val="PageNumber"/>
        <w:noProof/>
      </w:rPr>
      <w:t>2</w:t>
    </w:r>
    <w:r>
      <w:rPr>
        <w:rStyle w:val="PageNumber"/>
      </w:rPr>
      <w:fldChar w:fldCharType="end"/>
    </w:r>
  </w:p>
  <w:p w14:paraId="49471546" w14:textId="77777777" w:rsidR="001A6734" w:rsidRPr="00576740" w:rsidRDefault="001A6734">
    <w:pPr>
      <w:pStyle w:val="Footer"/>
      <w:ind w:right="360"/>
      <w:rPr>
        <w:rFonts w:ascii="Times New Roman" w:hAnsi="Times New Roman"/>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6E704A" w14:textId="77777777" w:rsidR="00D769F9" w:rsidRDefault="00D769F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4B3D95" w14:textId="55F16027" w:rsidR="001A6734" w:rsidRDefault="001A673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A3899">
      <w:rPr>
        <w:rStyle w:val="PageNumber"/>
        <w:noProof/>
      </w:rPr>
      <w:t>4</w:t>
    </w:r>
    <w:r>
      <w:rPr>
        <w:rStyle w:val="PageNumber"/>
      </w:rPr>
      <w:fldChar w:fldCharType="end"/>
    </w:r>
  </w:p>
  <w:p w14:paraId="02862E70" w14:textId="297CF4E3" w:rsidR="001A6734" w:rsidRPr="00DD5147" w:rsidRDefault="00DD5147">
    <w:pPr>
      <w:pStyle w:val="Footer"/>
      <w:ind w:right="360"/>
      <w:rPr>
        <w:rFonts w:ascii="Times New Roman" w:hAnsi="Times New Roman"/>
        <w:i/>
      </w:rPr>
    </w:pPr>
    <w:r w:rsidRPr="00DD5147">
      <w:rPr>
        <w:rFonts w:ascii="Times New Roman" w:hAnsi="Times New Roman"/>
        <w:i/>
      </w:rPr>
      <w:t>OMB # 3133-</w:t>
    </w:r>
    <w:r w:rsidR="008F2D8C">
      <w:rPr>
        <w:rFonts w:ascii="Times New Roman" w:hAnsi="Times New Roman"/>
        <w:i/>
      </w:rPr>
      <w:t>0204</w:t>
    </w:r>
    <w:r w:rsidRPr="00DD5147">
      <w:rPr>
        <w:rFonts w:ascii="Times New Roman" w:hAnsi="Times New Roman"/>
        <w:i/>
      </w:rPr>
      <w:t xml:space="preserve">, </w:t>
    </w:r>
    <w:r w:rsidR="00D769F9">
      <w:rPr>
        <w:rFonts w:ascii="Times New Roman" w:hAnsi="Times New Roman"/>
        <w:i/>
      </w:rPr>
      <w:t>January 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8BCD9E" w14:textId="77777777" w:rsidR="00E010CB" w:rsidRDefault="00E010CB">
      <w:r>
        <w:separator/>
      </w:r>
    </w:p>
  </w:footnote>
  <w:footnote w:type="continuationSeparator" w:id="0">
    <w:p w14:paraId="3B389547" w14:textId="77777777" w:rsidR="00E010CB" w:rsidRDefault="00E010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437631" w14:textId="77777777" w:rsidR="00D769F9" w:rsidRDefault="00D769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BE557F" w14:textId="77777777" w:rsidR="00D769F9" w:rsidRDefault="00D769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25C79C" w14:textId="77777777" w:rsidR="00D769F9" w:rsidRDefault="00D769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826CB"/>
    <w:multiLevelType w:val="hybridMultilevel"/>
    <w:tmpl w:val="F85CA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EE0EA1"/>
    <w:multiLevelType w:val="hybridMultilevel"/>
    <w:tmpl w:val="79507E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E67072"/>
    <w:multiLevelType w:val="hybridMultilevel"/>
    <w:tmpl w:val="06262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DB276E"/>
    <w:multiLevelType w:val="hybridMultilevel"/>
    <w:tmpl w:val="B232A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9544A8"/>
    <w:multiLevelType w:val="hybridMultilevel"/>
    <w:tmpl w:val="9D2E64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AEA29B4"/>
    <w:multiLevelType w:val="hybridMultilevel"/>
    <w:tmpl w:val="1262B98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DB318B3"/>
    <w:multiLevelType w:val="multilevel"/>
    <w:tmpl w:val="5F3AA6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8B53F6"/>
    <w:multiLevelType w:val="hybridMultilevel"/>
    <w:tmpl w:val="A9A47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FB60A1"/>
    <w:multiLevelType w:val="hybridMultilevel"/>
    <w:tmpl w:val="B02402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2B21D3F"/>
    <w:multiLevelType w:val="hybridMultilevel"/>
    <w:tmpl w:val="7B06102C"/>
    <w:lvl w:ilvl="0" w:tplc="C346DC1A">
      <w:start w:val="2"/>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670EB0"/>
    <w:multiLevelType w:val="hybridMultilevel"/>
    <w:tmpl w:val="45764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FE5616"/>
    <w:multiLevelType w:val="hybridMultilevel"/>
    <w:tmpl w:val="B246A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735263"/>
    <w:multiLevelType w:val="hybridMultilevel"/>
    <w:tmpl w:val="1A4AF640"/>
    <w:lvl w:ilvl="0" w:tplc="0388E524">
      <w:start w:val="1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494E05E7"/>
    <w:multiLevelType w:val="hybridMultilevel"/>
    <w:tmpl w:val="4106E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A304FC"/>
    <w:multiLevelType w:val="hybridMultilevel"/>
    <w:tmpl w:val="CD7479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DC0270"/>
    <w:multiLevelType w:val="hybridMultilevel"/>
    <w:tmpl w:val="5ED69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E33FB5"/>
    <w:multiLevelType w:val="hybridMultilevel"/>
    <w:tmpl w:val="A1FA7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924B0E"/>
    <w:multiLevelType w:val="hybridMultilevel"/>
    <w:tmpl w:val="19BED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A528AA"/>
    <w:multiLevelType w:val="hybridMultilevel"/>
    <w:tmpl w:val="8DA6C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86236A"/>
    <w:multiLevelType w:val="hybridMultilevel"/>
    <w:tmpl w:val="BA2835C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66342F1E"/>
    <w:multiLevelType w:val="hybridMultilevel"/>
    <w:tmpl w:val="9CB40BFA"/>
    <w:lvl w:ilvl="0" w:tplc="04090001">
      <w:start w:val="1"/>
      <w:numFmt w:val="bullet"/>
      <w:lvlText w:val=""/>
      <w:lvlJc w:val="left"/>
      <w:pPr>
        <w:ind w:left="782" w:hanging="360"/>
      </w:pPr>
      <w:rPr>
        <w:rFonts w:ascii="Symbol" w:hAnsi="Symbol" w:hint="default"/>
      </w:rPr>
    </w:lvl>
    <w:lvl w:ilvl="1" w:tplc="04090003" w:tentative="1">
      <w:start w:val="1"/>
      <w:numFmt w:val="bullet"/>
      <w:lvlText w:val="o"/>
      <w:lvlJc w:val="left"/>
      <w:pPr>
        <w:ind w:left="1502" w:hanging="360"/>
      </w:pPr>
      <w:rPr>
        <w:rFonts w:ascii="Courier New" w:hAnsi="Courier New" w:cs="Courier New" w:hint="default"/>
      </w:rPr>
    </w:lvl>
    <w:lvl w:ilvl="2" w:tplc="04090005" w:tentative="1">
      <w:start w:val="1"/>
      <w:numFmt w:val="bullet"/>
      <w:lvlText w:val=""/>
      <w:lvlJc w:val="left"/>
      <w:pPr>
        <w:ind w:left="2222" w:hanging="360"/>
      </w:pPr>
      <w:rPr>
        <w:rFonts w:ascii="Wingdings" w:hAnsi="Wingdings" w:hint="default"/>
      </w:rPr>
    </w:lvl>
    <w:lvl w:ilvl="3" w:tplc="04090001" w:tentative="1">
      <w:start w:val="1"/>
      <w:numFmt w:val="bullet"/>
      <w:lvlText w:val=""/>
      <w:lvlJc w:val="left"/>
      <w:pPr>
        <w:ind w:left="2942" w:hanging="360"/>
      </w:pPr>
      <w:rPr>
        <w:rFonts w:ascii="Symbol" w:hAnsi="Symbol" w:hint="default"/>
      </w:rPr>
    </w:lvl>
    <w:lvl w:ilvl="4" w:tplc="04090003" w:tentative="1">
      <w:start w:val="1"/>
      <w:numFmt w:val="bullet"/>
      <w:lvlText w:val="o"/>
      <w:lvlJc w:val="left"/>
      <w:pPr>
        <w:ind w:left="3662" w:hanging="360"/>
      </w:pPr>
      <w:rPr>
        <w:rFonts w:ascii="Courier New" w:hAnsi="Courier New" w:cs="Courier New" w:hint="default"/>
      </w:rPr>
    </w:lvl>
    <w:lvl w:ilvl="5" w:tplc="04090005" w:tentative="1">
      <w:start w:val="1"/>
      <w:numFmt w:val="bullet"/>
      <w:lvlText w:val=""/>
      <w:lvlJc w:val="left"/>
      <w:pPr>
        <w:ind w:left="4382" w:hanging="360"/>
      </w:pPr>
      <w:rPr>
        <w:rFonts w:ascii="Wingdings" w:hAnsi="Wingdings" w:hint="default"/>
      </w:rPr>
    </w:lvl>
    <w:lvl w:ilvl="6" w:tplc="04090001" w:tentative="1">
      <w:start w:val="1"/>
      <w:numFmt w:val="bullet"/>
      <w:lvlText w:val=""/>
      <w:lvlJc w:val="left"/>
      <w:pPr>
        <w:ind w:left="5102" w:hanging="360"/>
      </w:pPr>
      <w:rPr>
        <w:rFonts w:ascii="Symbol" w:hAnsi="Symbol" w:hint="default"/>
      </w:rPr>
    </w:lvl>
    <w:lvl w:ilvl="7" w:tplc="04090003" w:tentative="1">
      <w:start w:val="1"/>
      <w:numFmt w:val="bullet"/>
      <w:lvlText w:val="o"/>
      <w:lvlJc w:val="left"/>
      <w:pPr>
        <w:ind w:left="5822" w:hanging="360"/>
      </w:pPr>
      <w:rPr>
        <w:rFonts w:ascii="Courier New" w:hAnsi="Courier New" w:cs="Courier New" w:hint="default"/>
      </w:rPr>
    </w:lvl>
    <w:lvl w:ilvl="8" w:tplc="04090005" w:tentative="1">
      <w:start w:val="1"/>
      <w:numFmt w:val="bullet"/>
      <w:lvlText w:val=""/>
      <w:lvlJc w:val="left"/>
      <w:pPr>
        <w:ind w:left="6542" w:hanging="360"/>
      </w:pPr>
      <w:rPr>
        <w:rFonts w:ascii="Wingdings" w:hAnsi="Wingdings" w:hint="default"/>
      </w:rPr>
    </w:lvl>
  </w:abstractNum>
  <w:abstractNum w:abstractNumId="21" w15:restartNumberingAfterBreak="0">
    <w:nsid w:val="6AEB0AC7"/>
    <w:multiLevelType w:val="hybridMultilevel"/>
    <w:tmpl w:val="70C811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D187466"/>
    <w:multiLevelType w:val="hybridMultilevel"/>
    <w:tmpl w:val="6E424B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0385383"/>
    <w:multiLevelType w:val="hybridMultilevel"/>
    <w:tmpl w:val="1BAAC4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09C734C"/>
    <w:multiLevelType w:val="hybridMultilevel"/>
    <w:tmpl w:val="19AAF6A2"/>
    <w:lvl w:ilvl="0" w:tplc="0409000F">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2724883"/>
    <w:multiLevelType w:val="hybridMultilevel"/>
    <w:tmpl w:val="001EE6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5285195"/>
    <w:multiLevelType w:val="hybridMultilevel"/>
    <w:tmpl w:val="014878D6"/>
    <w:lvl w:ilvl="0" w:tplc="E3FCE28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5534D39"/>
    <w:multiLevelType w:val="hybridMultilevel"/>
    <w:tmpl w:val="A420F0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824F8B"/>
    <w:multiLevelType w:val="hybridMultilevel"/>
    <w:tmpl w:val="969457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7"/>
  </w:num>
  <w:num w:numId="2">
    <w:abstractNumId w:val="25"/>
  </w:num>
  <w:num w:numId="3">
    <w:abstractNumId w:val="18"/>
  </w:num>
  <w:num w:numId="4">
    <w:abstractNumId w:val="21"/>
  </w:num>
  <w:num w:numId="5">
    <w:abstractNumId w:val="4"/>
  </w:num>
  <w:num w:numId="6">
    <w:abstractNumId w:val="5"/>
  </w:num>
  <w:num w:numId="7">
    <w:abstractNumId w:val="19"/>
  </w:num>
  <w:num w:numId="8">
    <w:abstractNumId w:val="8"/>
  </w:num>
  <w:num w:numId="9">
    <w:abstractNumId w:val="27"/>
  </w:num>
  <w:num w:numId="10">
    <w:abstractNumId w:val="24"/>
  </w:num>
  <w:num w:numId="11">
    <w:abstractNumId w:val="9"/>
  </w:num>
  <w:num w:numId="12">
    <w:abstractNumId w:val="26"/>
  </w:num>
  <w:num w:numId="13">
    <w:abstractNumId w:val="28"/>
  </w:num>
  <w:num w:numId="14">
    <w:abstractNumId w:val="16"/>
  </w:num>
  <w:num w:numId="15">
    <w:abstractNumId w:val="22"/>
  </w:num>
  <w:num w:numId="16">
    <w:abstractNumId w:val="23"/>
  </w:num>
  <w:num w:numId="17">
    <w:abstractNumId w:val="2"/>
  </w:num>
  <w:num w:numId="18">
    <w:abstractNumId w:val="3"/>
  </w:num>
  <w:num w:numId="19">
    <w:abstractNumId w:val="20"/>
  </w:num>
  <w:num w:numId="20">
    <w:abstractNumId w:val="15"/>
  </w:num>
  <w:num w:numId="21">
    <w:abstractNumId w:val="13"/>
  </w:num>
  <w:num w:numId="22">
    <w:abstractNumId w:val="11"/>
  </w:num>
  <w:num w:numId="23">
    <w:abstractNumId w:val="0"/>
  </w:num>
  <w:num w:numId="24">
    <w:abstractNumId w:val="10"/>
  </w:num>
  <w:num w:numId="25">
    <w:abstractNumId w:val="7"/>
  </w:num>
  <w:num w:numId="26">
    <w:abstractNumId w:val="14"/>
  </w:num>
  <w:num w:numId="27">
    <w:abstractNumId w:val="1"/>
  </w:num>
  <w:num w:numId="28">
    <w:abstractNumId w:val="6"/>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0"/>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6625"/>
  </w:hdrShapeDefaults>
  <w:footnotePr>
    <w:footnote w:id="-1"/>
    <w:footnote w:id="0"/>
  </w:footnotePr>
  <w:endnotePr>
    <w:endnote w:id="-1"/>
    <w:endnote w:id="0"/>
  </w:endnotePr>
  <w:compat>
    <w:spaceForUL/>
    <w:balanceSingleByteDoubleByteWidth/>
    <w:doNotLeaveBackslashAlone/>
    <w:ulTrailSpace/>
    <w:doNotExpandShiftReturn/>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9E1"/>
    <w:rsid w:val="00000FD7"/>
    <w:rsid w:val="000022DE"/>
    <w:rsid w:val="00032948"/>
    <w:rsid w:val="00040094"/>
    <w:rsid w:val="0004322D"/>
    <w:rsid w:val="000549F4"/>
    <w:rsid w:val="000555C9"/>
    <w:rsid w:val="00064A86"/>
    <w:rsid w:val="00067770"/>
    <w:rsid w:val="00070A56"/>
    <w:rsid w:val="000965EA"/>
    <w:rsid w:val="000A3CE3"/>
    <w:rsid w:val="000A68A3"/>
    <w:rsid w:val="000C20F3"/>
    <w:rsid w:val="000C3438"/>
    <w:rsid w:val="000C3723"/>
    <w:rsid w:val="000D4BE7"/>
    <w:rsid w:val="000E4A3B"/>
    <w:rsid w:val="000E5FA4"/>
    <w:rsid w:val="000E7EB6"/>
    <w:rsid w:val="000F3126"/>
    <w:rsid w:val="000F33F5"/>
    <w:rsid w:val="000F7519"/>
    <w:rsid w:val="0010549F"/>
    <w:rsid w:val="001107F0"/>
    <w:rsid w:val="00111FAA"/>
    <w:rsid w:val="00131872"/>
    <w:rsid w:val="00131D1C"/>
    <w:rsid w:val="00141686"/>
    <w:rsid w:val="0014348F"/>
    <w:rsid w:val="001448CA"/>
    <w:rsid w:val="00155BCE"/>
    <w:rsid w:val="0015722E"/>
    <w:rsid w:val="00162F28"/>
    <w:rsid w:val="001671D9"/>
    <w:rsid w:val="00184AAE"/>
    <w:rsid w:val="001942A3"/>
    <w:rsid w:val="001957ED"/>
    <w:rsid w:val="001A57E6"/>
    <w:rsid w:val="001A5DEA"/>
    <w:rsid w:val="001A668E"/>
    <w:rsid w:val="001A6734"/>
    <w:rsid w:val="001A7225"/>
    <w:rsid w:val="001B7043"/>
    <w:rsid w:val="001C3D7D"/>
    <w:rsid w:val="001D51B6"/>
    <w:rsid w:val="001E12F1"/>
    <w:rsid w:val="001F5977"/>
    <w:rsid w:val="0020143A"/>
    <w:rsid w:val="00201EAB"/>
    <w:rsid w:val="0020779F"/>
    <w:rsid w:val="00212764"/>
    <w:rsid w:val="002141EB"/>
    <w:rsid w:val="00217D44"/>
    <w:rsid w:val="002358B3"/>
    <w:rsid w:val="00245247"/>
    <w:rsid w:val="00246005"/>
    <w:rsid w:val="00250CF9"/>
    <w:rsid w:val="002611F6"/>
    <w:rsid w:val="00274649"/>
    <w:rsid w:val="00277F67"/>
    <w:rsid w:val="002834B3"/>
    <w:rsid w:val="0029022C"/>
    <w:rsid w:val="00295A64"/>
    <w:rsid w:val="002A3899"/>
    <w:rsid w:val="002A5282"/>
    <w:rsid w:val="002C601F"/>
    <w:rsid w:val="002E5A5A"/>
    <w:rsid w:val="002F19CD"/>
    <w:rsid w:val="002F3831"/>
    <w:rsid w:val="002F76F4"/>
    <w:rsid w:val="003016F4"/>
    <w:rsid w:val="0031009D"/>
    <w:rsid w:val="00311D27"/>
    <w:rsid w:val="0031272F"/>
    <w:rsid w:val="003170D6"/>
    <w:rsid w:val="00321B3A"/>
    <w:rsid w:val="00323DA7"/>
    <w:rsid w:val="003264A8"/>
    <w:rsid w:val="00326E77"/>
    <w:rsid w:val="00327381"/>
    <w:rsid w:val="003279C1"/>
    <w:rsid w:val="00332B9B"/>
    <w:rsid w:val="00337400"/>
    <w:rsid w:val="003437E0"/>
    <w:rsid w:val="00356F9C"/>
    <w:rsid w:val="00371480"/>
    <w:rsid w:val="0038235B"/>
    <w:rsid w:val="00382EA9"/>
    <w:rsid w:val="00390059"/>
    <w:rsid w:val="00391697"/>
    <w:rsid w:val="00392D15"/>
    <w:rsid w:val="003A4931"/>
    <w:rsid w:val="003A4A29"/>
    <w:rsid w:val="003B1210"/>
    <w:rsid w:val="003B58A4"/>
    <w:rsid w:val="003C0165"/>
    <w:rsid w:val="003C10FB"/>
    <w:rsid w:val="003C183E"/>
    <w:rsid w:val="003D11DC"/>
    <w:rsid w:val="003D35DE"/>
    <w:rsid w:val="003D57A0"/>
    <w:rsid w:val="003E612B"/>
    <w:rsid w:val="003F3B69"/>
    <w:rsid w:val="003F4D18"/>
    <w:rsid w:val="00407657"/>
    <w:rsid w:val="00410ED0"/>
    <w:rsid w:val="00413C87"/>
    <w:rsid w:val="0042370A"/>
    <w:rsid w:val="00453B62"/>
    <w:rsid w:val="00461A85"/>
    <w:rsid w:val="00463021"/>
    <w:rsid w:val="00464BF6"/>
    <w:rsid w:val="00464C0D"/>
    <w:rsid w:val="004C049A"/>
    <w:rsid w:val="004C417C"/>
    <w:rsid w:val="004C4404"/>
    <w:rsid w:val="004D09E1"/>
    <w:rsid w:val="004F1643"/>
    <w:rsid w:val="004F35A5"/>
    <w:rsid w:val="005026C7"/>
    <w:rsid w:val="00506150"/>
    <w:rsid w:val="00522057"/>
    <w:rsid w:val="00533771"/>
    <w:rsid w:val="00534824"/>
    <w:rsid w:val="005348E8"/>
    <w:rsid w:val="0053716A"/>
    <w:rsid w:val="00542234"/>
    <w:rsid w:val="005439C3"/>
    <w:rsid w:val="00546F7A"/>
    <w:rsid w:val="00547155"/>
    <w:rsid w:val="00550188"/>
    <w:rsid w:val="00550D2D"/>
    <w:rsid w:val="00570E04"/>
    <w:rsid w:val="00570FBB"/>
    <w:rsid w:val="0057603A"/>
    <w:rsid w:val="00576740"/>
    <w:rsid w:val="00580C6E"/>
    <w:rsid w:val="00580E5B"/>
    <w:rsid w:val="00587623"/>
    <w:rsid w:val="00594353"/>
    <w:rsid w:val="005973A4"/>
    <w:rsid w:val="00597810"/>
    <w:rsid w:val="005B300F"/>
    <w:rsid w:val="005B7512"/>
    <w:rsid w:val="005C1019"/>
    <w:rsid w:val="005E5421"/>
    <w:rsid w:val="005F269C"/>
    <w:rsid w:val="005F2728"/>
    <w:rsid w:val="005F361D"/>
    <w:rsid w:val="005F6356"/>
    <w:rsid w:val="00626EF0"/>
    <w:rsid w:val="00627C6D"/>
    <w:rsid w:val="006301B7"/>
    <w:rsid w:val="00630ADD"/>
    <w:rsid w:val="00630E55"/>
    <w:rsid w:val="00634742"/>
    <w:rsid w:val="00652902"/>
    <w:rsid w:val="0067629A"/>
    <w:rsid w:val="00683FD7"/>
    <w:rsid w:val="006859DC"/>
    <w:rsid w:val="006921B2"/>
    <w:rsid w:val="00692F1E"/>
    <w:rsid w:val="006968E1"/>
    <w:rsid w:val="006B52E3"/>
    <w:rsid w:val="006C2ADB"/>
    <w:rsid w:val="006C2C0D"/>
    <w:rsid w:val="006C3719"/>
    <w:rsid w:val="006D0414"/>
    <w:rsid w:val="006D40C0"/>
    <w:rsid w:val="006E383B"/>
    <w:rsid w:val="006E7D02"/>
    <w:rsid w:val="006F6455"/>
    <w:rsid w:val="006F7DD8"/>
    <w:rsid w:val="00705025"/>
    <w:rsid w:val="007052C6"/>
    <w:rsid w:val="0071264F"/>
    <w:rsid w:val="00714A2A"/>
    <w:rsid w:val="00720EA5"/>
    <w:rsid w:val="00736992"/>
    <w:rsid w:val="007429C1"/>
    <w:rsid w:val="007445BC"/>
    <w:rsid w:val="00750E47"/>
    <w:rsid w:val="00760C8E"/>
    <w:rsid w:val="00767F12"/>
    <w:rsid w:val="007708C1"/>
    <w:rsid w:val="00772AB7"/>
    <w:rsid w:val="00774215"/>
    <w:rsid w:val="007807DC"/>
    <w:rsid w:val="0078104C"/>
    <w:rsid w:val="007B093E"/>
    <w:rsid w:val="007B16A3"/>
    <w:rsid w:val="007C2151"/>
    <w:rsid w:val="007C33AC"/>
    <w:rsid w:val="007D0805"/>
    <w:rsid w:val="007D1307"/>
    <w:rsid w:val="007F15B1"/>
    <w:rsid w:val="007F5A35"/>
    <w:rsid w:val="00823710"/>
    <w:rsid w:val="00826581"/>
    <w:rsid w:val="008268FA"/>
    <w:rsid w:val="00833B64"/>
    <w:rsid w:val="00834942"/>
    <w:rsid w:val="0083634B"/>
    <w:rsid w:val="00844976"/>
    <w:rsid w:val="00853FF3"/>
    <w:rsid w:val="0085651A"/>
    <w:rsid w:val="008569CF"/>
    <w:rsid w:val="00860A33"/>
    <w:rsid w:val="00864166"/>
    <w:rsid w:val="008663FC"/>
    <w:rsid w:val="008678F4"/>
    <w:rsid w:val="00867AD4"/>
    <w:rsid w:val="00891B92"/>
    <w:rsid w:val="00892BB5"/>
    <w:rsid w:val="008A13FD"/>
    <w:rsid w:val="008B41C8"/>
    <w:rsid w:val="008B7E61"/>
    <w:rsid w:val="008C0132"/>
    <w:rsid w:val="008C09BD"/>
    <w:rsid w:val="008C5FFD"/>
    <w:rsid w:val="008D537A"/>
    <w:rsid w:val="008E00F5"/>
    <w:rsid w:val="008E0174"/>
    <w:rsid w:val="008E36F6"/>
    <w:rsid w:val="008F231D"/>
    <w:rsid w:val="008F2D8C"/>
    <w:rsid w:val="008F2EAB"/>
    <w:rsid w:val="008F4378"/>
    <w:rsid w:val="008F6664"/>
    <w:rsid w:val="009022F4"/>
    <w:rsid w:val="00910DB7"/>
    <w:rsid w:val="0091419B"/>
    <w:rsid w:val="00914FC3"/>
    <w:rsid w:val="00920C00"/>
    <w:rsid w:val="0093084E"/>
    <w:rsid w:val="00932729"/>
    <w:rsid w:val="009340BF"/>
    <w:rsid w:val="009349B9"/>
    <w:rsid w:val="0094133C"/>
    <w:rsid w:val="0094534A"/>
    <w:rsid w:val="0094773D"/>
    <w:rsid w:val="00955ADA"/>
    <w:rsid w:val="00966045"/>
    <w:rsid w:val="00973959"/>
    <w:rsid w:val="00985094"/>
    <w:rsid w:val="00992265"/>
    <w:rsid w:val="00993813"/>
    <w:rsid w:val="00995B37"/>
    <w:rsid w:val="009A0DBC"/>
    <w:rsid w:val="009A1F5A"/>
    <w:rsid w:val="009A7726"/>
    <w:rsid w:val="009B3B73"/>
    <w:rsid w:val="009B5394"/>
    <w:rsid w:val="009E2760"/>
    <w:rsid w:val="009E5DAA"/>
    <w:rsid w:val="009E6478"/>
    <w:rsid w:val="009E72BB"/>
    <w:rsid w:val="009F10F7"/>
    <w:rsid w:val="009F2357"/>
    <w:rsid w:val="009F2A0D"/>
    <w:rsid w:val="00A02171"/>
    <w:rsid w:val="00A14163"/>
    <w:rsid w:val="00A23224"/>
    <w:rsid w:val="00A320A9"/>
    <w:rsid w:val="00A33496"/>
    <w:rsid w:val="00A42F95"/>
    <w:rsid w:val="00A43DE6"/>
    <w:rsid w:val="00A47A50"/>
    <w:rsid w:val="00A600DA"/>
    <w:rsid w:val="00A64A52"/>
    <w:rsid w:val="00A818E6"/>
    <w:rsid w:val="00A83FF5"/>
    <w:rsid w:val="00A90C51"/>
    <w:rsid w:val="00AB72FF"/>
    <w:rsid w:val="00AC4217"/>
    <w:rsid w:val="00AD465B"/>
    <w:rsid w:val="00AE3CE0"/>
    <w:rsid w:val="00AF6B2F"/>
    <w:rsid w:val="00B0113C"/>
    <w:rsid w:val="00B03545"/>
    <w:rsid w:val="00B1069B"/>
    <w:rsid w:val="00B10D5D"/>
    <w:rsid w:val="00B20A13"/>
    <w:rsid w:val="00B25075"/>
    <w:rsid w:val="00B25F76"/>
    <w:rsid w:val="00B269B0"/>
    <w:rsid w:val="00B2770A"/>
    <w:rsid w:val="00B27F86"/>
    <w:rsid w:val="00B30F18"/>
    <w:rsid w:val="00B31DD4"/>
    <w:rsid w:val="00B3540C"/>
    <w:rsid w:val="00B37E5F"/>
    <w:rsid w:val="00B62BCD"/>
    <w:rsid w:val="00B643D3"/>
    <w:rsid w:val="00B81252"/>
    <w:rsid w:val="00B82613"/>
    <w:rsid w:val="00B83591"/>
    <w:rsid w:val="00B83FD3"/>
    <w:rsid w:val="00B86E76"/>
    <w:rsid w:val="00B92739"/>
    <w:rsid w:val="00BA44F6"/>
    <w:rsid w:val="00BB36CD"/>
    <w:rsid w:val="00BD36BD"/>
    <w:rsid w:val="00BE77CB"/>
    <w:rsid w:val="00BF0A4F"/>
    <w:rsid w:val="00BF466B"/>
    <w:rsid w:val="00C049C9"/>
    <w:rsid w:val="00C1107A"/>
    <w:rsid w:val="00C2259E"/>
    <w:rsid w:val="00C362CE"/>
    <w:rsid w:val="00C374DF"/>
    <w:rsid w:val="00C5198F"/>
    <w:rsid w:val="00C564E0"/>
    <w:rsid w:val="00C57FC0"/>
    <w:rsid w:val="00C61856"/>
    <w:rsid w:val="00C71FAF"/>
    <w:rsid w:val="00C73113"/>
    <w:rsid w:val="00C76A69"/>
    <w:rsid w:val="00C8184A"/>
    <w:rsid w:val="00C8543D"/>
    <w:rsid w:val="00CA095C"/>
    <w:rsid w:val="00CB423D"/>
    <w:rsid w:val="00CB492D"/>
    <w:rsid w:val="00CB4FD8"/>
    <w:rsid w:val="00CB70F1"/>
    <w:rsid w:val="00CC0A60"/>
    <w:rsid w:val="00CE372F"/>
    <w:rsid w:val="00CE6060"/>
    <w:rsid w:val="00CF0287"/>
    <w:rsid w:val="00CF04C1"/>
    <w:rsid w:val="00CF7EB5"/>
    <w:rsid w:val="00D018A8"/>
    <w:rsid w:val="00D04F11"/>
    <w:rsid w:val="00D06687"/>
    <w:rsid w:val="00D1126C"/>
    <w:rsid w:val="00D20085"/>
    <w:rsid w:val="00D35841"/>
    <w:rsid w:val="00D46AB8"/>
    <w:rsid w:val="00D4757E"/>
    <w:rsid w:val="00D50619"/>
    <w:rsid w:val="00D769F9"/>
    <w:rsid w:val="00D77DF4"/>
    <w:rsid w:val="00D86361"/>
    <w:rsid w:val="00D90CA9"/>
    <w:rsid w:val="00D9628C"/>
    <w:rsid w:val="00DA1916"/>
    <w:rsid w:val="00DA1AEB"/>
    <w:rsid w:val="00DA5805"/>
    <w:rsid w:val="00DB366A"/>
    <w:rsid w:val="00DD2E6B"/>
    <w:rsid w:val="00DD5147"/>
    <w:rsid w:val="00DE0993"/>
    <w:rsid w:val="00DE6BB7"/>
    <w:rsid w:val="00DE7969"/>
    <w:rsid w:val="00DF0304"/>
    <w:rsid w:val="00E010CB"/>
    <w:rsid w:val="00E04AB2"/>
    <w:rsid w:val="00E13911"/>
    <w:rsid w:val="00E16EE2"/>
    <w:rsid w:val="00E17D1D"/>
    <w:rsid w:val="00E2374F"/>
    <w:rsid w:val="00E278AB"/>
    <w:rsid w:val="00E55CB3"/>
    <w:rsid w:val="00E57B44"/>
    <w:rsid w:val="00E60679"/>
    <w:rsid w:val="00E6068A"/>
    <w:rsid w:val="00E62EF9"/>
    <w:rsid w:val="00E72312"/>
    <w:rsid w:val="00E72736"/>
    <w:rsid w:val="00E76070"/>
    <w:rsid w:val="00E7608B"/>
    <w:rsid w:val="00E81D33"/>
    <w:rsid w:val="00E82172"/>
    <w:rsid w:val="00E82821"/>
    <w:rsid w:val="00E82AD7"/>
    <w:rsid w:val="00EA0B77"/>
    <w:rsid w:val="00EA3D74"/>
    <w:rsid w:val="00EA55B6"/>
    <w:rsid w:val="00EB65B5"/>
    <w:rsid w:val="00EC6010"/>
    <w:rsid w:val="00ED51B8"/>
    <w:rsid w:val="00EE4987"/>
    <w:rsid w:val="00EF2173"/>
    <w:rsid w:val="00EF2BF4"/>
    <w:rsid w:val="00EF5C10"/>
    <w:rsid w:val="00F07609"/>
    <w:rsid w:val="00F161E3"/>
    <w:rsid w:val="00F2055F"/>
    <w:rsid w:val="00F3675C"/>
    <w:rsid w:val="00F50585"/>
    <w:rsid w:val="00F53A3B"/>
    <w:rsid w:val="00F53E22"/>
    <w:rsid w:val="00F54A07"/>
    <w:rsid w:val="00F55DCE"/>
    <w:rsid w:val="00F60318"/>
    <w:rsid w:val="00F74C16"/>
    <w:rsid w:val="00F75A96"/>
    <w:rsid w:val="00F766A1"/>
    <w:rsid w:val="00F76DC7"/>
    <w:rsid w:val="00F820EF"/>
    <w:rsid w:val="00F82975"/>
    <w:rsid w:val="00F918F7"/>
    <w:rsid w:val="00F95D5B"/>
    <w:rsid w:val="00F95F86"/>
    <w:rsid w:val="00FA4064"/>
    <w:rsid w:val="00FA5EBA"/>
    <w:rsid w:val="00FB231C"/>
    <w:rsid w:val="00FB32D4"/>
    <w:rsid w:val="00FC47CE"/>
    <w:rsid w:val="00FD1E67"/>
    <w:rsid w:val="00FD3824"/>
    <w:rsid w:val="00FF6C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598D4CB5"/>
  <w15:docId w15:val="{89D5BD19-4A45-4985-8F5B-D1F1BEE48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eastAsia="Times New Roman" w:hAnsi="CG Times"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semiHidden/>
  </w:style>
  <w:style w:type="paragraph" w:styleId="ListParagraph">
    <w:name w:val="List Paragraph"/>
    <w:basedOn w:val="Normal"/>
    <w:uiPriority w:val="34"/>
    <w:qFormat/>
    <w:rsid w:val="00413C87"/>
    <w:pPr>
      <w:overflowPunct/>
      <w:autoSpaceDE/>
      <w:autoSpaceDN/>
      <w:adjustRightInd/>
      <w:spacing w:after="200" w:line="276" w:lineRule="auto"/>
      <w:ind w:left="720"/>
      <w:contextualSpacing/>
      <w:textAlignment w:val="auto"/>
    </w:pPr>
    <w:rPr>
      <w:rFonts w:ascii="Calibri" w:eastAsia="Calibri" w:hAnsi="Calibri"/>
      <w:sz w:val="22"/>
      <w:szCs w:val="22"/>
    </w:rPr>
  </w:style>
  <w:style w:type="paragraph" w:styleId="BodyTextIndent2">
    <w:name w:val="Body Text Indent 2"/>
    <w:basedOn w:val="Normal"/>
    <w:link w:val="BodyTextIndent2Char"/>
    <w:rsid w:val="0067629A"/>
    <w:pPr>
      <w:tabs>
        <w:tab w:val="left" w:pos="540"/>
        <w:tab w:val="left" w:pos="900"/>
        <w:tab w:val="right" w:pos="7920"/>
      </w:tabs>
      <w:ind w:left="360"/>
      <w:jc w:val="both"/>
    </w:pPr>
    <w:rPr>
      <w:rFonts w:ascii="CG Times (WN)" w:hAnsi="CG Times (WN)"/>
      <w:sz w:val="22"/>
    </w:rPr>
  </w:style>
  <w:style w:type="character" w:customStyle="1" w:styleId="BodyTextIndent2Char">
    <w:name w:val="Body Text Indent 2 Char"/>
    <w:link w:val="BodyTextIndent2"/>
    <w:rsid w:val="0067629A"/>
    <w:rPr>
      <w:rFonts w:ascii="CG Times (WN)" w:hAnsi="CG Times (WN)"/>
      <w:sz w:val="22"/>
    </w:rPr>
  </w:style>
  <w:style w:type="paragraph" w:styleId="BalloonText">
    <w:name w:val="Balloon Text"/>
    <w:basedOn w:val="Normal"/>
    <w:link w:val="BalloonTextChar"/>
    <w:uiPriority w:val="99"/>
    <w:semiHidden/>
    <w:unhideWhenUsed/>
    <w:rsid w:val="00212764"/>
    <w:rPr>
      <w:rFonts w:ascii="Tahoma" w:hAnsi="Tahoma" w:cs="Tahoma"/>
      <w:sz w:val="16"/>
      <w:szCs w:val="16"/>
    </w:rPr>
  </w:style>
  <w:style w:type="character" w:customStyle="1" w:styleId="BalloonTextChar">
    <w:name w:val="Balloon Text Char"/>
    <w:link w:val="BalloonText"/>
    <w:uiPriority w:val="99"/>
    <w:semiHidden/>
    <w:rsid w:val="00212764"/>
    <w:rPr>
      <w:rFonts w:ascii="Tahoma" w:hAnsi="Tahoma" w:cs="Tahoma"/>
      <w:sz w:val="16"/>
      <w:szCs w:val="16"/>
    </w:rPr>
  </w:style>
  <w:style w:type="character" w:styleId="Hyperlink">
    <w:name w:val="Hyperlink"/>
    <w:uiPriority w:val="99"/>
    <w:unhideWhenUsed/>
    <w:rsid w:val="00212764"/>
    <w:rPr>
      <w:color w:val="0000FF"/>
      <w:u w:val="single"/>
    </w:rPr>
  </w:style>
  <w:style w:type="paragraph" w:styleId="Title">
    <w:name w:val="Title"/>
    <w:basedOn w:val="Normal"/>
    <w:link w:val="TitleChar"/>
    <w:qFormat/>
    <w:rsid w:val="00155BCE"/>
    <w:pPr>
      <w:jc w:val="center"/>
    </w:pPr>
    <w:rPr>
      <w:rFonts w:ascii="CG Times (WN)" w:hAnsi="CG Times (WN)"/>
      <w:b/>
      <w:sz w:val="22"/>
    </w:rPr>
  </w:style>
  <w:style w:type="character" w:customStyle="1" w:styleId="TitleChar">
    <w:name w:val="Title Char"/>
    <w:link w:val="Title"/>
    <w:rsid w:val="00155BCE"/>
    <w:rPr>
      <w:rFonts w:ascii="CG Times (WN)" w:hAnsi="CG Times (WN)"/>
      <w:b/>
      <w:sz w:val="22"/>
    </w:rPr>
  </w:style>
  <w:style w:type="paragraph" w:styleId="Header">
    <w:name w:val="header"/>
    <w:basedOn w:val="Normal"/>
    <w:link w:val="HeaderChar"/>
    <w:uiPriority w:val="99"/>
    <w:unhideWhenUsed/>
    <w:rsid w:val="00576740"/>
    <w:pPr>
      <w:tabs>
        <w:tab w:val="center" w:pos="4680"/>
        <w:tab w:val="right" w:pos="9360"/>
      </w:tabs>
    </w:pPr>
  </w:style>
  <w:style w:type="character" w:customStyle="1" w:styleId="HeaderChar">
    <w:name w:val="Header Char"/>
    <w:basedOn w:val="DefaultParagraphFont"/>
    <w:link w:val="Header"/>
    <w:uiPriority w:val="99"/>
    <w:rsid w:val="00576740"/>
  </w:style>
  <w:style w:type="character" w:customStyle="1" w:styleId="FooterChar">
    <w:name w:val="Footer Char"/>
    <w:link w:val="Footer"/>
    <w:uiPriority w:val="99"/>
    <w:rsid w:val="00576740"/>
  </w:style>
  <w:style w:type="character" w:styleId="CommentReference">
    <w:name w:val="annotation reference"/>
    <w:uiPriority w:val="99"/>
    <w:semiHidden/>
    <w:unhideWhenUsed/>
    <w:rsid w:val="00546F7A"/>
    <w:rPr>
      <w:sz w:val="16"/>
      <w:szCs w:val="16"/>
    </w:rPr>
  </w:style>
  <w:style w:type="paragraph" w:styleId="CommentText">
    <w:name w:val="annotation text"/>
    <w:basedOn w:val="Normal"/>
    <w:link w:val="CommentTextChar"/>
    <w:uiPriority w:val="99"/>
    <w:unhideWhenUsed/>
    <w:rsid w:val="00546F7A"/>
  </w:style>
  <w:style w:type="character" w:customStyle="1" w:styleId="CommentTextChar">
    <w:name w:val="Comment Text Char"/>
    <w:basedOn w:val="DefaultParagraphFont"/>
    <w:link w:val="CommentText"/>
    <w:uiPriority w:val="99"/>
    <w:rsid w:val="00546F7A"/>
  </w:style>
  <w:style w:type="paragraph" w:styleId="CommentSubject">
    <w:name w:val="annotation subject"/>
    <w:basedOn w:val="CommentText"/>
    <w:next w:val="CommentText"/>
    <w:link w:val="CommentSubjectChar"/>
    <w:uiPriority w:val="99"/>
    <w:semiHidden/>
    <w:unhideWhenUsed/>
    <w:rsid w:val="00546F7A"/>
    <w:rPr>
      <w:b/>
      <w:bCs/>
    </w:rPr>
  </w:style>
  <w:style w:type="character" w:customStyle="1" w:styleId="CommentSubjectChar">
    <w:name w:val="Comment Subject Char"/>
    <w:link w:val="CommentSubject"/>
    <w:uiPriority w:val="99"/>
    <w:semiHidden/>
    <w:rsid w:val="00546F7A"/>
    <w:rPr>
      <w:b/>
      <w:bCs/>
    </w:rPr>
  </w:style>
  <w:style w:type="paragraph" w:styleId="Revision">
    <w:name w:val="Revision"/>
    <w:hidden/>
    <w:uiPriority w:val="99"/>
    <w:semiHidden/>
    <w:rsid w:val="00332B9B"/>
  </w:style>
  <w:style w:type="table" w:styleId="TableGrid">
    <w:name w:val="Table Grid"/>
    <w:basedOn w:val="TableNormal"/>
    <w:uiPriority w:val="59"/>
    <w:rsid w:val="004C04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844050">
      <w:bodyDiv w:val="1"/>
      <w:marLeft w:val="0"/>
      <w:marRight w:val="0"/>
      <w:marTop w:val="0"/>
      <w:marBottom w:val="0"/>
      <w:divBdr>
        <w:top w:val="none" w:sz="0" w:space="0" w:color="auto"/>
        <w:left w:val="none" w:sz="0" w:space="0" w:color="auto"/>
        <w:bottom w:val="none" w:sz="0" w:space="0" w:color="auto"/>
        <w:right w:val="none" w:sz="0" w:space="0" w:color="auto"/>
      </w:divBdr>
    </w:div>
    <w:div w:id="394158504">
      <w:bodyDiv w:val="1"/>
      <w:marLeft w:val="0"/>
      <w:marRight w:val="0"/>
      <w:marTop w:val="0"/>
      <w:marBottom w:val="0"/>
      <w:divBdr>
        <w:top w:val="none" w:sz="0" w:space="0" w:color="auto"/>
        <w:left w:val="none" w:sz="0" w:space="0" w:color="auto"/>
        <w:bottom w:val="none" w:sz="0" w:space="0" w:color="auto"/>
        <w:right w:val="none" w:sz="0" w:space="0" w:color="auto"/>
      </w:divBdr>
    </w:div>
    <w:div w:id="452092451">
      <w:bodyDiv w:val="1"/>
      <w:marLeft w:val="0"/>
      <w:marRight w:val="0"/>
      <w:marTop w:val="0"/>
      <w:marBottom w:val="0"/>
      <w:divBdr>
        <w:top w:val="none" w:sz="0" w:space="0" w:color="auto"/>
        <w:left w:val="none" w:sz="0" w:space="0" w:color="auto"/>
        <w:bottom w:val="none" w:sz="0" w:space="0" w:color="auto"/>
        <w:right w:val="none" w:sz="0" w:space="0" w:color="auto"/>
      </w:divBdr>
    </w:div>
    <w:div w:id="705762146">
      <w:bodyDiv w:val="1"/>
      <w:marLeft w:val="0"/>
      <w:marRight w:val="0"/>
      <w:marTop w:val="0"/>
      <w:marBottom w:val="0"/>
      <w:divBdr>
        <w:top w:val="none" w:sz="0" w:space="0" w:color="auto"/>
        <w:left w:val="none" w:sz="0" w:space="0" w:color="auto"/>
        <w:bottom w:val="none" w:sz="0" w:space="0" w:color="auto"/>
        <w:right w:val="none" w:sz="0" w:space="0" w:color="auto"/>
      </w:divBdr>
    </w:div>
    <w:div w:id="972710754">
      <w:bodyDiv w:val="1"/>
      <w:marLeft w:val="0"/>
      <w:marRight w:val="0"/>
      <w:marTop w:val="0"/>
      <w:marBottom w:val="0"/>
      <w:divBdr>
        <w:top w:val="none" w:sz="0" w:space="0" w:color="auto"/>
        <w:left w:val="none" w:sz="0" w:space="0" w:color="auto"/>
        <w:bottom w:val="none" w:sz="0" w:space="0" w:color="auto"/>
        <w:right w:val="none" w:sz="0" w:space="0" w:color="auto"/>
      </w:divBdr>
    </w:div>
    <w:div w:id="1062555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B60553-E238-487E-99D1-40EBF5618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1579</Words>
  <Characters>9075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JUSTIFICATION</vt:lpstr>
    </vt:vector>
  </TitlesOfParts>
  <Company>NCUA</Company>
  <LinksUpToDate>false</LinksUpToDate>
  <CharactersWithSpaces>10633</CharactersWithSpaces>
  <SharedDoc>false</SharedDoc>
  <HLinks>
    <vt:vector size="18" baseType="variant">
      <vt:variant>
        <vt:i4>6160451</vt:i4>
      </vt:variant>
      <vt:variant>
        <vt:i4>6</vt:i4>
      </vt:variant>
      <vt:variant>
        <vt:i4>0</vt:i4>
      </vt:variant>
      <vt:variant>
        <vt:i4>5</vt:i4>
      </vt:variant>
      <vt:variant>
        <vt:lpwstr>http://www.ncua.gov/</vt:lpwstr>
      </vt:variant>
      <vt:variant>
        <vt:lpwstr/>
      </vt:variant>
      <vt:variant>
        <vt:i4>4390997</vt:i4>
      </vt:variant>
      <vt:variant>
        <vt:i4>3</vt:i4>
      </vt:variant>
      <vt:variant>
        <vt:i4>0</vt:i4>
      </vt:variant>
      <vt:variant>
        <vt:i4>5</vt:i4>
      </vt:variant>
      <vt:variant>
        <vt:lpwstr>https://www.ncua.gov/regulation-supervision/Documents/Regulations/FIR2016218member-business-loans.pdf</vt:lpwstr>
      </vt:variant>
      <vt:variant>
        <vt:lpwstr/>
      </vt:variant>
      <vt:variant>
        <vt:i4>6160451</vt:i4>
      </vt:variant>
      <vt:variant>
        <vt:i4>0</vt:i4>
      </vt:variant>
      <vt:variant>
        <vt:i4>0</vt:i4>
      </vt:variant>
      <vt:variant>
        <vt:i4>5</vt:i4>
      </vt:variant>
      <vt:variant>
        <vt:lpwstr>http://www.ncua.gov/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JUSTIFICATION</dc:title>
  <dc:subject/>
  <dc:creator>NCUA</dc:creator>
  <cp:keywords/>
  <cp:lastModifiedBy>Wolfgang, Dawn</cp:lastModifiedBy>
  <cp:revision>2</cp:revision>
  <cp:lastPrinted>2020-01-07T13:58:00Z</cp:lastPrinted>
  <dcterms:created xsi:type="dcterms:W3CDTF">2020-01-22T14:02:00Z</dcterms:created>
  <dcterms:modified xsi:type="dcterms:W3CDTF">2020-01-22T14:02:00Z</dcterms:modified>
</cp:coreProperties>
</file>