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15BD" w:rsidR="0050716F" w:rsidP="0050716F" w:rsidRDefault="0050716F" w14:paraId="7D5BE670" w14:textId="77777777">
      <w:pPr>
        <w:jc w:val="center"/>
        <w:rPr>
          <w:rFonts w:ascii="Times New Roman" w:hAnsi="Times New Roman" w:cs="Times New Roman"/>
          <w:b/>
          <w:sz w:val="32"/>
          <w:szCs w:val="32"/>
        </w:rPr>
      </w:pPr>
      <w:bookmarkStart w:name="_Toc224972095" w:id="0"/>
      <w:bookmarkStart w:name="_Toc233444275" w:id="1"/>
      <w:bookmarkStart w:name="_GoBack" w:id="2"/>
      <w:bookmarkEnd w:id="2"/>
      <w:r w:rsidRPr="007E15BD">
        <w:rPr>
          <w:rFonts w:ascii="Times New Roman" w:hAnsi="Times New Roman" w:cs="Times New Roman"/>
          <w:b/>
          <w:sz w:val="32"/>
          <w:szCs w:val="32"/>
        </w:rPr>
        <w:t>OMB PAPERWORK REDUCTION ACT SUBMISSION</w:t>
      </w:r>
    </w:p>
    <w:p w:rsidRPr="007E15BD" w:rsidR="00523B9E" w:rsidP="00523B9E" w:rsidRDefault="00523B9E" w14:paraId="06E92A39" w14:textId="77777777">
      <w:pPr>
        <w:jc w:val="center"/>
        <w:rPr>
          <w:rFonts w:ascii="Times New Roman" w:hAnsi="Times New Roman" w:cs="Times New Roman"/>
          <w:b/>
          <w:sz w:val="32"/>
          <w:szCs w:val="32"/>
        </w:rPr>
      </w:pPr>
      <w:r w:rsidRPr="007E15BD">
        <w:rPr>
          <w:rFonts w:ascii="Times New Roman" w:hAnsi="Times New Roman" w:cs="Times New Roman"/>
          <w:b/>
          <w:sz w:val="32"/>
          <w:szCs w:val="32"/>
        </w:rPr>
        <w:t>RECORDKEEPING FOR HUD’S</w:t>
      </w:r>
    </w:p>
    <w:p w:rsidR="00523B9E" w:rsidP="00523B9E" w:rsidRDefault="00523B9E" w14:paraId="3A0572EC" w14:textId="656CB197">
      <w:pPr>
        <w:jc w:val="center"/>
        <w:rPr>
          <w:rFonts w:ascii="Times New Roman" w:hAnsi="Times New Roman" w:cs="Times New Roman"/>
          <w:b/>
          <w:sz w:val="32"/>
          <w:szCs w:val="32"/>
        </w:rPr>
      </w:pPr>
      <w:r w:rsidRPr="007E15BD">
        <w:rPr>
          <w:rFonts w:ascii="Times New Roman" w:hAnsi="Times New Roman" w:cs="Times New Roman"/>
          <w:b/>
          <w:sz w:val="32"/>
          <w:szCs w:val="32"/>
        </w:rPr>
        <w:t>CONTINUUM OF CARE PROGRAM</w:t>
      </w:r>
    </w:p>
    <w:p w:rsidRPr="007E15BD" w:rsidR="00D77836" w:rsidP="00523B9E" w:rsidRDefault="00D77836" w14:paraId="15E5DC9A" w14:textId="590EB264">
      <w:pPr>
        <w:jc w:val="center"/>
        <w:rPr>
          <w:rFonts w:ascii="Times New Roman" w:hAnsi="Times New Roman" w:cs="Times New Roman"/>
          <w:b/>
          <w:sz w:val="32"/>
          <w:szCs w:val="32"/>
        </w:rPr>
      </w:pPr>
      <w:r>
        <w:rPr>
          <w:rFonts w:ascii="Times New Roman" w:hAnsi="Times New Roman" w:cs="Times New Roman"/>
          <w:b/>
          <w:sz w:val="32"/>
          <w:szCs w:val="32"/>
        </w:rPr>
        <w:t>OMB # 2506-0199</w:t>
      </w:r>
    </w:p>
    <w:p w:rsidRPr="007E15BD" w:rsidR="00523B9E" w:rsidP="00523B9E" w:rsidRDefault="00523B9E" w14:paraId="7E1693A2" w14:textId="77777777">
      <w:pPr>
        <w:jc w:val="center"/>
        <w:rPr>
          <w:rFonts w:ascii="Times New Roman" w:hAnsi="Times New Roman" w:cs="Times New Roman"/>
          <w:b/>
          <w:sz w:val="32"/>
          <w:szCs w:val="32"/>
        </w:rPr>
      </w:pPr>
    </w:p>
    <w:p w:rsidRPr="007E15BD" w:rsidR="00523B9E" w:rsidP="00523B9E" w:rsidRDefault="00523B9E" w14:paraId="432AAE21" w14:textId="77777777">
      <w:pPr>
        <w:jc w:val="center"/>
        <w:rPr>
          <w:rFonts w:ascii="Times New Roman" w:hAnsi="Times New Roman" w:cs="Times New Roman"/>
          <w:b/>
          <w:sz w:val="32"/>
          <w:szCs w:val="32"/>
        </w:rPr>
      </w:pPr>
    </w:p>
    <w:p w:rsidRPr="007E15BD" w:rsidR="00523B9E" w:rsidP="00523B9E" w:rsidRDefault="00523B9E" w14:paraId="576700A1" w14:textId="77777777">
      <w:pPr>
        <w:jc w:val="center"/>
        <w:rPr>
          <w:rFonts w:ascii="Times New Roman" w:hAnsi="Times New Roman" w:cs="Times New Roman"/>
          <w:b/>
          <w:sz w:val="32"/>
          <w:szCs w:val="32"/>
        </w:rPr>
      </w:pPr>
    </w:p>
    <w:p w:rsidRPr="007E15BD" w:rsidR="00523B9E" w:rsidP="00523B9E" w:rsidRDefault="00523B9E" w14:paraId="258FF5C2" w14:textId="77777777">
      <w:pPr>
        <w:jc w:val="center"/>
        <w:rPr>
          <w:rFonts w:ascii="Times New Roman" w:hAnsi="Times New Roman" w:cs="Times New Roman"/>
          <w:b/>
          <w:sz w:val="32"/>
          <w:szCs w:val="32"/>
        </w:rPr>
      </w:pPr>
    </w:p>
    <w:p w:rsidRPr="007E15BD" w:rsidR="00523B9E" w:rsidP="00523B9E" w:rsidRDefault="00523B9E" w14:paraId="1ED3E214" w14:textId="77777777">
      <w:pPr>
        <w:jc w:val="center"/>
        <w:rPr>
          <w:rFonts w:ascii="Times New Roman" w:hAnsi="Times New Roman" w:cs="Times New Roman"/>
          <w:b/>
          <w:sz w:val="32"/>
          <w:szCs w:val="32"/>
        </w:rPr>
      </w:pPr>
    </w:p>
    <w:p w:rsidRPr="007E15BD" w:rsidR="00523B9E" w:rsidP="00523B9E" w:rsidRDefault="00523B9E" w14:paraId="079BA2E0" w14:textId="77777777">
      <w:pPr>
        <w:jc w:val="center"/>
        <w:rPr>
          <w:rFonts w:ascii="Times New Roman" w:hAnsi="Times New Roman" w:cs="Times New Roman"/>
          <w:b/>
          <w:sz w:val="32"/>
          <w:szCs w:val="32"/>
        </w:rPr>
      </w:pPr>
    </w:p>
    <w:p w:rsidRPr="00523B9E" w:rsidR="00523B9E" w:rsidP="00523B9E" w:rsidRDefault="00523B9E" w14:paraId="1836737B" w14:textId="77777777">
      <w:pPr>
        <w:rPr>
          <w:rFonts w:ascii="Times New Roman" w:hAnsi="Times New Roman" w:cs="Times New Roman"/>
          <w:b/>
          <w:sz w:val="24"/>
          <w:szCs w:val="24"/>
        </w:rPr>
        <w:sectPr w:rsidRPr="00523B9E" w:rsidR="00523B9E">
          <w:footerReference w:type="even" r:id="rId8"/>
          <w:footerReference w:type="default" r:id="rId9"/>
          <w:headerReference w:type="first" r:id="rId10"/>
          <w:footerReference w:type="first" r:id="rId11"/>
          <w:pgSz w:w="12240" w:h="15840" w:code="1"/>
          <w:pgMar w:top="1440" w:right="1440" w:bottom="1440" w:left="1440" w:header="720" w:footer="576" w:gutter="0"/>
          <w:pgNumType w:fmt="lowerRoman" w:start="1"/>
          <w:cols w:space="720"/>
        </w:sectPr>
      </w:pPr>
    </w:p>
    <w:p w:rsidRPr="00523B9E" w:rsidR="00523B9E" w:rsidP="00523B9E" w:rsidRDefault="00523B9E" w14:paraId="7BF8F119" w14:textId="77777777">
      <w:pPr>
        <w:rPr>
          <w:rFonts w:ascii="Times New Roman" w:hAnsi="Times New Roman" w:cs="Times New Roman"/>
          <w:b/>
          <w:sz w:val="24"/>
          <w:szCs w:val="24"/>
        </w:rPr>
      </w:pPr>
      <w:r w:rsidRPr="00523B9E">
        <w:rPr>
          <w:rFonts w:ascii="Times New Roman" w:hAnsi="Times New Roman" w:cs="Times New Roman"/>
          <w:noProof/>
          <w:sz w:val="24"/>
          <w:szCs w:val="24"/>
        </w:rPr>
        <w:lastRenderedPageBreak/>
        <mc:AlternateContent>
          <mc:Choice Requires="wps">
            <w:drawing>
              <wp:anchor distT="4294967294" distB="4294967294" distL="114300" distR="114300" simplePos="0" relativeHeight="251659264" behindDoc="0" locked="0" layoutInCell="0" allowOverlap="1" wp14:editId="34919A89" wp14:anchorId="433DCA95">
                <wp:simplePos x="0" y="0"/>
                <wp:positionH relativeFrom="column">
                  <wp:posOffset>0</wp:posOffset>
                </wp:positionH>
                <wp:positionV relativeFrom="paragraph">
                  <wp:posOffset>272414</wp:posOffset>
                </wp:positionV>
                <wp:extent cx="5748020" cy="0"/>
                <wp:effectExtent l="0" t="0" r="2413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from="0,21.45pt" to="452.6pt,21.45pt" w14:anchorId="0B5E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"/>
            </w:pict>
          </mc:Fallback>
        </mc:AlternateContent>
      </w:r>
      <w:r w:rsidRPr="00523B9E">
        <w:rPr>
          <w:rFonts w:ascii="Times New Roman" w:hAnsi="Times New Roman" w:cs="Times New Roman"/>
          <w:b/>
          <w:sz w:val="24"/>
          <w:szCs w:val="24"/>
        </w:rPr>
        <w:t>Table of Contents</w:t>
      </w:r>
    </w:p>
    <w:p w:rsidRPr="00523B9E" w:rsidR="00523B9E" w:rsidP="00523B9E" w:rsidRDefault="00523B9E" w14:paraId="18464DDC" w14:textId="77777777">
      <w:pPr>
        <w:rPr>
          <w:rFonts w:ascii="Times New Roman" w:hAnsi="Times New Roman" w:cs="Times New Roman"/>
          <w:sz w:val="24"/>
          <w:szCs w:val="24"/>
        </w:rPr>
      </w:pPr>
    </w:p>
    <w:p w:rsidRPr="00523B9E" w:rsidR="00523B9E" w:rsidP="00523B9E" w:rsidRDefault="00523B9E" w14:paraId="5C25BB79" w14:textId="23C9A9EB">
      <w:pPr>
        <w:rPr>
          <w:rFonts w:ascii="Times New Roman" w:hAnsi="Times New Roman" w:cs="Times New Roman"/>
          <w:sz w:val="24"/>
          <w:szCs w:val="24"/>
        </w:rPr>
      </w:pPr>
      <w:r w:rsidRPr="00523B9E">
        <w:rPr>
          <w:rFonts w:ascii="Times New Roman" w:hAnsi="Times New Roman" w:cs="Times New Roman"/>
          <w:b/>
          <w:sz w:val="24"/>
          <w:szCs w:val="24"/>
        </w:rPr>
        <w:fldChar w:fldCharType="begin"/>
      </w:r>
      <w:r w:rsidRPr="00523B9E">
        <w:rPr>
          <w:rFonts w:ascii="Times New Roman" w:hAnsi="Times New Roman" w:cs="Times New Roman"/>
          <w:b/>
          <w:sz w:val="24"/>
          <w:szCs w:val="24"/>
        </w:rPr>
        <w:instrText xml:space="preserve"> TOC \o "1-3" </w:instrText>
      </w:r>
      <w:r w:rsidRPr="00523B9E">
        <w:rPr>
          <w:rFonts w:ascii="Times New Roman" w:hAnsi="Times New Roman" w:cs="Times New Roman"/>
          <w:b/>
          <w:sz w:val="24"/>
          <w:szCs w:val="24"/>
        </w:rPr>
        <w:fldChar w:fldCharType="separate"/>
      </w:r>
      <w:r w:rsidRPr="00523B9E">
        <w:rPr>
          <w:rFonts w:ascii="Times New Roman" w:hAnsi="Times New Roman" w:cs="Times New Roman"/>
          <w:b/>
          <w:sz w:val="24"/>
          <w:szCs w:val="24"/>
        </w:rPr>
        <w:t>Part A Justification</w:t>
      </w:r>
      <w:r w:rsidRPr="00523B9E">
        <w:rPr>
          <w:rFonts w:ascii="Times New Roman" w:hAnsi="Times New Roman" w:cs="Times New Roman"/>
          <w:b/>
          <w:sz w:val="24"/>
          <w:szCs w:val="24"/>
        </w:rPr>
        <w:tab/>
      </w:r>
      <w:r w:rsidRPr="00523B9E">
        <w:rPr>
          <w:rFonts w:ascii="Times New Roman" w:hAnsi="Times New Roman" w:cs="Times New Roman"/>
          <w:b/>
          <w:sz w:val="24"/>
          <w:szCs w:val="24"/>
        </w:rPr>
        <w:fldChar w:fldCharType="begin"/>
      </w:r>
      <w:r w:rsidRPr="00523B9E">
        <w:rPr>
          <w:rFonts w:ascii="Times New Roman" w:hAnsi="Times New Roman" w:cs="Times New Roman"/>
          <w:b/>
          <w:sz w:val="24"/>
          <w:szCs w:val="24"/>
        </w:rPr>
        <w:instrText xml:space="preserve"> PAGEREF _Toc367350050 \h </w:instrText>
      </w:r>
      <w:r w:rsidRPr="00523B9E">
        <w:rPr>
          <w:rFonts w:ascii="Times New Roman" w:hAnsi="Times New Roman" w:cs="Times New Roman"/>
          <w:b/>
          <w:sz w:val="24"/>
          <w:szCs w:val="24"/>
        </w:rPr>
      </w:r>
      <w:r w:rsidRPr="00523B9E">
        <w:rPr>
          <w:rFonts w:ascii="Times New Roman" w:hAnsi="Times New Roman" w:cs="Times New Roman"/>
          <w:b/>
          <w:sz w:val="24"/>
          <w:szCs w:val="24"/>
        </w:rPr>
        <w:fldChar w:fldCharType="separate"/>
      </w:r>
      <w:r w:rsidR="0050716F">
        <w:rPr>
          <w:rFonts w:ascii="Times New Roman" w:hAnsi="Times New Roman" w:cs="Times New Roman"/>
          <w:b/>
          <w:noProof/>
          <w:sz w:val="24"/>
          <w:szCs w:val="24"/>
        </w:rPr>
        <w:t>2</w:t>
      </w:r>
      <w:r w:rsidRPr="00523B9E">
        <w:rPr>
          <w:rFonts w:ascii="Times New Roman" w:hAnsi="Times New Roman" w:cs="Times New Roman"/>
          <w:sz w:val="24"/>
          <w:szCs w:val="24"/>
        </w:rPr>
        <w:fldChar w:fldCharType="end"/>
      </w:r>
    </w:p>
    <w:p w:rsidRPr="00523B9E" w:rsidR="00523B9E" w:rsidP="00523B9E" w:rsidRDefault="00523B9E" w14:paraId="2E9606E5" w14:textId="0746186C">
      <w:pPr>
        <w:rPr>
          <w:rFonts w:ascii="Times New Roman" w:hAnsi="Times New Roman" w:cs="Times New Roman"/>
          <w:sz w:val="24"/>
          <w:szCs w:val="24"/>
        </w:rPr>
      </w:pPr>
      <w:r w:rsidRPr="00523B9E">
        <w:rPr>
          <w:rFonts w:ascii="Times New Roman" w:hAnsi="Times New Roman" w:cs="Times New Roman"/>
          <w:sz w:val="24"/>
          <w:szCs w:val="24"/>
        </w:rPr>
        <w:t>Introduction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_Toc367350051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b/>
          <w:bCs/>
          <w:noProof/>
          <w:sz w:val="24"/>
          <w:szCs w:val="24"/>
        </w:rPr>
        <w:t>Error! Bookmark not defined.</w:t>
      </w:r>
      <w:r w:rsidRPr="00523B9E">
        <w:rPr>
          <w:rFonts w:ascii="Times New Roman" w:hAnsi="Times New Roman" w:cs="Times New Roman"/>
          <w:sz w:val="24"/>
          <w:szCs w:val="24"/>
        </w:rPr>
        <w:fldChar w:fldCharType="end"/>
      </w:r>
    </w:p>
    <w:p w:rsidRPr="00523B9E" w:rsidR="00523B9E" w:rsidP="00523B9E" w:rsidRDefault="00523B9E" w14:paraId="4C935549" w14:textId="1E8B0BEB">
      <w:pPr>
        <w:rPr>
          <w:rFonts w:ascii="Times New Roman" w:hAnsi="Times New Roman" w:cs="Times New Roman"/>
          <w:sz w:val="24"/>
          <w:szCs w:val="24"/>
        </w:rPr>
      </w:pPr>
      <w:r w:rsidRPr="00523B9E">
        <w:rPr>
          <w:rFonts w:ascii="Times New Roman" w:hAnsi="Times New Roman" w:cs="Times New Roman"/>
          <w:sz w:val="24"/>
          <w:szCs w:val="24"/>
        </w:rPr>
        <w:t>A1</w:t>
      </w:r>
      <w:r w:rsidRPr="00523B9E">
        <w:rPr>
          <w:rFonts w:ascii="Times New Roman" w:hAnsi="Times New Roman" w:cs="Times New Roman"/>
          <w:sz w:val="24"/>
          <w:szCs w:val="24"/>
        </w:rPr>
        <w:tab/>
        <w:t>Need and Legal Basis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_Toc367350052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2</w:t>
      </w:r>
      <w:r w:rsidRPr="00523B9E">
        <w:rPr>
          <w:rFonts w:ascii="Times New Roman" w:hAnsi="Times New Roman" w:cs="Times New Roman"/>
          <w:sz w:val="24"/>
          <w:szCs w:val="24"/>
        </w:rPr>
        <w:fldChar w:fldCharType="end"/>
      </w:r>
    </w:p>
    <w:p w:rsidRPr="00523B9E" w:rsidR="00523B9E" w:rsidP="00523B9E" w:rsidRDefault="00523B9E" w14:paraId="4B3BA00B" w14:textId="709BCFFE">
      <w:pPr>
        <w:rPr>
          <w:rFonts w:ascii="Times New Roman" w:hAnsi="Times New Roman" w:cs="Times New Roman"/>
          <w:sz w:val="24"/>
          <w:szCs w:val="24"/>
        </w:rPr>
      </w:pPr>
      <w:r w:rsidRPr="00523B9E">
        <w:rPr>
          <w:rFonts w:ascii="Times New Roman" w:hAnsi="Times New Roman" w:cs="Times New Roman"/>
          <w:sz w:val="24"/>
          <w:szCs w:val="24"/>
        </w:rPr>
        <w:t>A2</w:t>
      </w:r>
      <w:r w:rsidRPr="00523B9E">
        <w:rPr>
          <w:rFonts w:ascii="Times New Roman" w:hAnsi="Times New Roman" w:cs="Times New Roman"/>
          <w:sz w:val="24"/>
          <w:szCs w:val="24"/>
        </w:rPr>
        <w:tab/>
        <w:t>Information Users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_Toc367350053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4</w:t>
      </w:r>
      <w:r w:rsidRPr="00523B9E">
        <w:rPr>
          <w:rFonts w:ascii="Times New Roman" w:hAnsi="Times New Roman" w:cs="Times New Roman"/>
          <w:sz w:val="24"/>
          <w:szCs w:val="24"/>
        </w:rPr>
        <w:fldChar w:fldCharType="end"/>
      </w:r>
    </w:p>
    <w:p w:rsidRPr="00523B9E" w:rsidR="00523B9E" w:rsidP="00523B9E" w:rsidRDefault="00523B9E" w14:paraId="4977AD9F" w14:textId="70EA3708">
      <w:pPr>
        <w:rPr>
          <w:rFonts w:ascii="Times New Roman" w:hAnsi="Times New Roman" w:cs="Times New Roman"/>
          <w:sz w:val="24"/>
          <w:szCs w:val="24"/>
        </w:rPr>
      </w:pPr>
      <w:r w:rsidRPr="00523B9E">
        <w:rPr>
          <w:rFonts w:ascii="Times New Roman" w:hAnsi="Times New Roman" w:cs="Times New Roman"/>
          <w:sz w:val="24"/>
          <w:szCs w:val="24"/>
        </w:rPr>
        <w:t>A3</w:t>
      </w:r>
      <w:r w:rsidRPr="00523B9E">
        <w:rPr>
          <w:rFonts w:ascii="Times New Roman" w:hAnsi="Times New Roman" w:cs="Times New Roman"/>
          <w:sz w:val="24"/>
          <w:szCs w:val="24"/>
        </w:rPr>
        <w:tab/>
        <w:t>Improved Information Technologies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_Toc367350054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4</w:t>
      </w:r>
      <w:r w:rsidRPr="00523B9E">
        <w:rPr>
          <w:rFonts w:ascii="Times New Roman" w:hAnsi="Times New Roman" w:cs="Times New Roman"/>
          <w:sz w:val="24"/>
          <w:szCs w:val="24"/>
        </w:rPr>
        <w:fldChar w:fldCharType="end"/>
      </w:r>
    </w:p>
    <w:p w:rsidRPr="00523B9E" w:rsidR="00523B9E" w:rsidP="00523B9E" w:rsidRDefault="00523B9E" w14:paraId="0F4C8E9F" w14:textId="254BE581">
      <w:pPr>
        <w:rPr>
          <w:rFonts w:ascii="Times New Roman" w:hAnsi="Times New Roman" w:cs="Times New Roman"/>
          <w:sz w:val="24"/>
          <w:szCs w:val="24"/>
        </w:rPr>
      </w:pPr>
      <w:r w:rsidRPr="00523B9E">
        <w:rPr>
          <w:rFonts w:ascii="Times New Roman" w:hAnsi="Times New Roman" w:cs="Times New Roman"/>
          <w:sz w:val="24"/>
          <w:szCs w:val="24"/>
        </w:rPr>
        <w:t>A4</w:t>
      </w:r>
      <w:r w:rsidRPr="00523B9E">
        <w:rPr>
          <w:rFonts w:ascii="Times New Roman" w:hAnsi="Times New Roman" w:cs="Times New Roman"/>
          <w:sz w:val="24"/>
          <w:szCs w:val="24"/>
        </w:rPr>
        <w:tab/>
        <w:t>Duplication of Similar Information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_Toc367350055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4</w:t>
      </w:r>
      <w:r w:rsidRPr="00523B9E">
        <w:rPr>
          <w:rFonts w:ascii="Times New Roman" w:hAnsi="Times New Roman" w:cs="Times New Roman"/>
          <w:sz w:val="24"/>
          <w:szCs w:val="24"/>
        </w:rPr>
        <w:fldChar w:fldCharType="end"/>
      </w:r>
    </w:p>
    <w:p w:rsidRPr="00523B9E" w:rsidR="00523B9E" w:rsidP="00523B9E" w:rsidRDefault="00523B9E" w14:paraId="070825C8" w14:textId="67D2F3E1">
      <w:pPr>
        <w:rPr>
          <w:rFonts w:ascii="Times New Roman" w:hAnsi="Times New Roman" w:cs="Times New Roman"/>
          <w:sz w:val="24"/>
          <w:szCs w:val="24"/>
        </w:rPr>
      </w:pPr>
      <w:r w:rsidRPr="00523B9E">
        <w:rPr>
          <w:rFonts w:ascii="Times New Roman" w:hAnsi="Times New Roman" w:cs="Times New Roman"/>
          <w:sz w:val="24"/>
          <w:szCs w:val="24"/>
        </w:rPr>
        <w:t>A5</w:t>
      </w:r>
      <w:r w:rsidRPr="00523B9E">
        <w:rPr>
          <w:rFonts w:ascii="Times New Roman" w:hAnsi="Times New Roman" w:cs="Times New Roman"/>
          <w:sz w:val="24"/>
          <w:szCs w:val="24"/>
        </w:rPr>
        <w:tab/>
        <w:t>Small Businesses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_Toc367350056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rsidRPr="00523B9E" w:rsidR="00523B9E" w:rsidP="00523B9E" w:rsidRDefault="00523B9E" w14:paraId="5E9E3016" w14:textId="785880DC">
      <w:pPr>
        <w:rPr>
          <w:rFonts w:ascii="Times New Roman" w:hAnsi="Times New Roman" w:cs="Times New Roman"/>
          <w:sz w:val="24"/>
          <w:szCs w:val="24"/>
        </w:rPr>
      </w:pPr>
      <w:r w:rsidRPr="00523B9E">
        <w:rPr>
          <w:rFonts w:ascii="Times New Roman" w:hAnsi="Times New Roman" w:cs="Times New Roman"/>
          <w:sz w:val="24"/>
          <w:szCs w:val="24"/>
        </w:rPr>
        <w:t>A6</w:t>
      </w:r>
      <w:r w:rsidRPr="00523B9E">
        <w:rPr>
          <w:rFonts w:ascii="Times New Roman" w:hAnsi="Times New Roman" w:cs="Times New Roman"/>
          <w:sz w:val="24"/>
          <w:szCs w:val="24"/>
        </w:rPr>
        <w:tab/>
        <w:t>Less Frequent Data Collection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_Toc367350057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rsidRPr="00523B9E" w:rsidR="00523B9E" w:rsidP="00523B9E" w:rsidRDefault="00523B9E" w14:paraId="75A7B24D" w14:textId="1F974C23">
      <w:pPr>
        <w:rPr>
          <w:rFonts w:ascii="Times New Roman" w:hAnsi="Times New Roman" w:cs="Times New Roman"/>
          <w:sz w:val="24"/>
          <w:szCs w:val="24"/>
        </w:rPr>
      </w:pPr>
      <w:r w:rsidRPr="00523B9E">
        <w:rPr>
          <w:rFonts w:ascii="Times New Roman" w:hAnsi="Times New Roman" w:cs="Times New Roman"/>
          <w:sz w:val="24"/>
          <w:szCs w:val="24"/>
        </w:rPr>
        <w:t>A7</w:t>
      </w:r>
      <w:r w:rsidRPr="00523B9E">
        <w:rPr>
          <w:rFonts w:ascii="Times New Roman" w:hAnsi="Times New Roman" w:cs="Times New Roman"/>
          <w:sz w:val="24"/>
          <w:szCs w:val="24"/>
        </w:rPr>
        <w:tab/>
        <w:t>Special Circumstances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_Toc367350058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rsidRPr="00523B9E" w:rsidR="00523B9E" w:rsidP="00523B9E" w:rsidRDefault="00523B9E" w14:paraId="3D702CE8" w14:textId="4FDEBA4D">
      <w:pPr>
        <w:rPr>
          <w:rFonts w:ascii="Times New Roman" w:hAnsi="Times New Roman" w:cs="Times New Roman"/>
          <w:sz w:val="24"/>
          <w:szCs w:val="24"/>
        </w:rPr>
      </w:pPr>
      <w:r w:rsidRPr="00523B9E">
        <w:rPr>
          <w:rFonts w:ascii="Times New Roman" w:hAnsi="Times New Roman" w:cs="Times New Roman"/>
          <w:sz w:val="24"/>
          <w:szCs w:val="24"/>
        </w:rPr>
        <w:t>A8</w:t>
      </w:r>
      <w:r w:rsidRPr="00523B9E">
        <w:rPr>
          <w:rFonts w:ascii="Times New Roman" w:hAnsi="Times New Roman" w:cs="Times New Roman"/>
          <w:sz w:val="24"/>
          <w:szCs w:val="24"/>
        </w:rPr>
        <w:tab/>
        <w:t>Federal Register Notice/Outside Consultation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_Toc367350059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rsidRPr="00523B9E" w:rsidR="00523B9E" w:rsidP="00523B9E" w:rsidRDefault="00523B9E" w14:paraId="1377A0B8" w14:textId="7B25D2AA">
      <w:pPr>
        <w:rPr>
          <w:rFonts w:ascii="Times New Roman" w:hAnsi="Times New Roman" w:cs="Times New Roman"/>
          <w:sz w:val="24"/>
          <w:szCs w:val="24"/>
        </w:rPr>
      </w:pPr>
      <w:r w:rsidRPr="00523B9E">
        <w:rPr>
          <w:rFonts w:ascii="Times New Roman" w:hAnsi="Times New Roman" w:cs="Times New Roman"/>
          <w:sz w:val="24"/>
          <w:szCs w:val="24"/>
        </w:rPr>
        <w:t>A9</w:t>
      </w:r>
      <w:r w:rsidRPr="00523B9E">
        <w:rPr>
          <w:rFonts w:ascii="Times New Roman" w:hAnsi="Times New Roman" w:cs="Times New Roman"/>
          <w:sz w:val="24"/>
          <w:szCs w:val="24"/>
        </w:rPr>
        <w:tab/>
        <w:t>Payment/Gift to Respondents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_Toc367350060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rsidRPr="00523B9E" w:rsidR="00523B9E" w:rsidP="00523B9E" w:rsidRDefault="00523B9E" w14:paraId="6F5D5D8D" w14:textId="78A408B3">
      <w:pPr>
        <w:rPr>
          <w:rFonts w:ascii="Times New Roman" w:hAnsi="Times New Roman" w:cs="Times New Roman"/>
          <w:sz w:val="24"/>
          <w:szCs w:val="24"/>
        </w:rPr>
      </w:pPr>
      <w:r w:rsidRPr="00523B9E">
        <w:rPr>
          <w:rFonts w:ascii="Times New Roman" w:hAnsi="Times New Roman" w:cs="Times New Roman"/>
          <w:sz w:val="24"/>
          <w:szCs w:val="24"/>
        </w:rPr>
        <w:t>A10</w:t>
      </w:r>
      <w:r w:rsidRPr="00523B9E">
        <w:rPr>
          <w:rFonts w:ascii="Times New Roman" w:hAnsi="Times New Roman" w:cs="Times New Roman"/>
          <w:sz w:val="24"/>
          <w:szCs w:val="24"/>
        </w:rPr>
        <w:tab/>
        <w:t>Confidentiality</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_Toc367350061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rsidRPr="00523B9E" w:rsidR="00523B9E" w:rsidP="00523B9E" w:rsidRDefault="00523B9E" w14:paraId="6BDAD897" w14:textId="28A94530">
      <w:pPr>
        <w:rPr>
          <w:rFonts w:ascii="Times New Roman" w:hAnsi="Times New Roman" w:cs="Times New Roman"/>
          <w:sz w:val="24"/>
          <w:szCs w:val="24"/>
        </w:rPr>
      </w:pPr>
      <w:r w:rsidRPr="00523B9E">
        <w:rPr>
          <w:rFonts w:ascii="Times New Roman" w:hAnsi="Times New Roman" w:cs="Times New Roman"/>
          <w:sz w:val="24"/>
          <w:szCs w:val="24"/>
        </w:rPr>
        <w:t>A11</w:t>
      </w:r>
      <w:r w:rsidRPr="00523B9E">
        <w:rPr>
          <w:rFonts w:ascii="Times New Roman" w:hAnsi="Times New Roman" w:cs="Times New Roman"/>
          <w:sz w:val="24"/>
          <w:szCs w:val="24"/>
        </w:rPr>
        <w:tab/>
        <w:t>Sensitive Questions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_Toc367350062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rsidRPr="00523B9E" w:rsidR="00523B9E" w:rsidP="00523B9E" w:rsidRDefault="00523B9E" w14:paraId="45B40820" w14:textId="48475F15">
      <w:pPr>
        <w:rPr>
          <w:rFonts w:ascii="Times New Roman" w:hAnsi="Times New Roman" w:cs="Times New Roman"/>
          <w:sz w:val="24"/>
          <w:szCs w:val="24"/>
        </w:rPr>
      </w:pPr>
      <w:r w:rsidRPr="00523B9E">
        <w:rPr>
          <w:rFonts w:ascii="Times New Roman" w:hAnsi="Times New Roman" w:cs="Times New Roman"/>
          <w:sz w:val="24"/>
          <w:szCs w:val="24"/>
        </w:rPr>
        <w:t>A12</w:t>
      </w:r>
      <w:r w:rsidRPr="00523B9E">
        <w:rPr>
          <w:rFonts w:ascii="Times New Roman" w:hAnsi="Times New Roman" w:cs="Times New Roman"/>
          <w:sz w:val="24"/>
          <w:szCs w:val="24"/>
        </w:rPr>
        <w:tab/>
        <w:t>Burden Estimate (Total Hours and Wages)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_Toc367350063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rsidRPr="00523B9E" w:rsidR="00523B9E" w:rsidP="00523B9E" w:rsidRDefault="00523B9E" w14:paraId="26A8836D" w14:textId="1F968E05">
      <w:pPr>
        <w:rPr>
          <w:rFonts w:ascii="Times New Roman" w:hAnsi="Times New Roman" w:cs="Times New Roman"/>
          <w:sz w:val="24"/>
          <w:szCs w:val="24"/>
        </w:rPr>
      </w:pPr>
      <w:r w:rsidRPr="00523B9E">
        <w:rPr>
          <w:rFonts w:ascii="Times New Roman" w:hAnsi="Times New Roman" w:cs="Times New Roman"/>
          <w:sz w:val="24"/>
          <w:szCs w:val="24"/>
        </w:rPr>
        <w:t>A13</w:t>
      </w:r>
      <w:r w:rsidRPr="00523B9E">
        <w:rPr>
          <w:rFonts w:ascii="Times New Roman" w:hAnsi="Times New Roman" w:cs="Times New Roman"/>
          <w:sz w:val="24"/>
          <w:szCs w:val="24"/>
        </w:rPr>
        <w:tab/>
        <w:t>Capital Costs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_Toc367350064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9</w:t>
      </w:r>
      <w:r w:rsidRPr="00523B9E">
        <w:rPr>
          <w:rFonts w:ascii="Times New Roman" w:hAnsi="Times New Roman" w:cs="Times New Roman"/>
          <w:sz w:val="24"/>
          <w:szCs w:val="24"/>
        </w:rPr>
        <w:fldChar w:fldCharType="end"/>
      </w:r>
    </w:p>
    <w:p w:rsidRPr="00523B9E" w:rsidR="00523B9E" w:rsidP="00523B9E" w:rsidRDefault="00523B9E" w14:paraId="29C6B13C" w14:textId="56A7B66E">
      <w:pPr>
        <w:rPr>
          <w:rFonts w:ascii="Times New Roman" w:hAnsi="Times New Roman" w:cs="Times New Roman"/>
          <w:sz w:val="24"/>
          <w:szCs w:val="24"/>
        </w:rPr>
      </w:pPr>
      <w:r w:rsidRPr="00523B9E">
        <w:rPr>
          <w:rFonts w:ascii="Times New Roman" w:hAnsi="Times New Roman" w:cs="Times New Roman"/>
          <w:sz w:val="24"/>
          <w:szCs w:val="24"/>
        </w:rPr>
        <w:t>A14</w:t>
      </w:r>
      <w:r w:rsidRPr="00523B9E">
        <w:rPr>
          <w:rFonts w:ascii="Times New Roman" w:hAnsi="Times New Roman" w:cs="Times New Roman"/>
          <w:sz w:val="24"/>
          <w:szCs w:val="24"/>
        </w:rPr>
        <w:tab/>
        <w:t>Cost to the Federal Government</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_Toc367350065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9</w:t>
      </w:r>
      <w:r w:rsidRPr="00523B9E">
        <w:rPr>
          <w:rFonts w:ascii="Times New Roman" w:hAnsi="Times New Roman" w:cs="Times New Roman"/>
          <w:sz w:val="24"/>
          <w:szCs w:val="24"/>
        </w:rPr>
        <w:fldChar w:fldCharType="end"/>
      </w:r>
    </w:p>
    <w:p w:rsidRPr="00523B9E" w:rsidR="00523B9E" w:rsidP="00523B9E" w:rsidRDefault="00523B9E" w14:paraId="468A0CF5" w14:textId="775D3009">
      <w:pPr>
        <w:rPr>
          <w:rFonts w:ascii="Times New Roman" w:hAnsi="Times New Roman" w:cs="Times New Roman"/>
          <w:sz w:val="24"/>
          <w:szCs w:val="24"/>
        </w:rPr>
      </w:pPr>
      <w:r w:rsidRPr="00523B9E">
        <w:rPr>
          <w:rFonts w:ascii="Times New Roman" w:hAnsi="Times New Roman" w:cs="Times New Roman"/>
          <w:sz w:val="24"/>
          <w:szCs w:val="24"/>
        </w:rPr>
        <w:t>A15</w:t>
      </w:r>
      <w:r w:rsidRPr="00523B9E">
        <w:rPr>
          <w:rFonts w:ascii="Times New Roman" w:hAnsi="Times New Roman" w:cs="Times New Roman"/>
          <w:sz w:val="24"/>
          <w:szCs w:val="24"/>
        </w:rPr>
        <w:tab/>
        <w:t>Program or Burden Changes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_Toc367350066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rsidRPr="00523B9E" w:rsidR="00523B9E" w:rsidP="00523B9E" w:rsidRDefault="00523B9E" w14:paraId="391FFBC1" w14:textId="623A9A54">
      <w:pPr>
        <w:rPr>
          <w:rFonts w:ascii="Times New Roman" w:hAnsi="Times New Roman" w:cs="Times New Roman"/>
          <w:sz w:val="24"/>
          <w:szCs w:val="24"/>
        </w:rPr>
      </w:pPr>
      <w:r w:rsidRPr="00523B9E">
        <w:rPr>
          <w:rFonts w:ascii="Times New Roman" w:hAnsi="Times New Roman" w:cs="Times New Roman"/>
          <w:sz w:val="24"/>
          <w:szCs w:val="24"/>
        </w:rPr>
        <w:t>A16</w:t>
      </w:r>
      <w:r w:rsidRPr="00523B9E">
        <w:rPr>
          <w:rFonts w:ascii="Times New Roman" w:hAnsi="Times New Roman" w:cs="Times New Roman"/>
          <w:sz w:val="24"/>
          <w:szCs w:val="24"/>
        </w:rPr>
        <w:tab/>
        <w:t>Publication and Tabulation Dates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_Toc367350067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rsidRPr="00523B9E" w:rsidR="00523B9E" w:rsidP="00523B9E" w:rsidRDefault="00523B9E" w14:paraId="1B09F268" w14:textId="043FA824">
      <w:pPr>
        <w:rPr>
          <w:rFonts w:ascii="Times New Roman" w:hAnsi="Times New Roman" w:cs="Times New Roman"/>
          <w:sz w:val="24"/>
          <w:szCs w:val="24"/>
        </w:rPr>
      </w:pPr>
      <w:r w:rsidRPr="00523B9E">
        <w:rPr>
          <w:rFonts w:ascii="Times New Roman" w:hAnsi="Times New Roman" w:cs="Times New Roman"/>
          <w:sz w:val="24"/>
          <w:szCs w:val="24"/>
        </w:rPr>
        <w:t>A17</w:t>
      </w:r>
      <w:r w:rsidRPr="00523B9E">
        <w:rPr>
          <w:rFonts w:ascii="Times New Roman" w:hAnsi="Times New Roman" w:cs="Times New Roman"/>
          <w:sz w:val="24"/>
          <w:szCs w:val="24"/>
        </w:rPr>
        <w:tab/>
        <w:t>Expiration Date</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_Toc367350068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rsidRPr="00523B9E" w:rsidR="00523B9E" w:rsidP="00523B9E" w:rsidRDefault="00523B9E" w14:paraId="67A54AB5" w14:textId="4A791997">
      <w:pPr>
        <w:rPr>
          <w:rFonts w:ascii="Times New Roman" w:hAnsi="Times New Roman" w:cs="Times New Roman"/>
          <w:sz w:val="24"/>
          <w:szCs w:val="24"/>
        </w:rPr>
      </w:pPr>
      <w:r w:rsidRPr="00523B9E">
        <w:rPr>
          <w:rFonts w:ascii="Times New Roman" w:hAnsi="Times New Roman" w:cs="Times New Roman"/>
          <w:sz w:val="24"/>
          <w:szCs w:val="24"/>
        </w:rPr>
        <w:t>A18</w:t>
      </w:r>
      <w:r w:rsidRPr="00523B9E">
        <w:rPr>
          <w:rFonts w:ascii="Times New Roman" w:hAnsi="Times New Roman" w:cs="Times New Roman"/>
          <w:sz w:val="24"/>
          <w:szCs w:val="24"/>
        </w:rPr>
        <w:tab/>
        <w:t>Certification Statement</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_Toc367350069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50716F">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rsidRPr="00523B9E" w:rsidR="00523B9E" w:rsidP="00523B9E" w:rsidRDefault="00523B9E" w14:paraId="4B2FF42B" w14:textId="77777777">
      <w:pPr>
        <w:rPr>
          <w:rFonts w:ascii="Times New Roman" w:hAnsi="Times New Roman" w:cs="Times New Roman"/>
          <w:sz w:val="24"/>
          <w:szCs w:val="24"/>
        </w:rPr>
        <w:sectPr w:rsidRPr="00523B9E" w:rsidR="00523B9E">
          <w:footerReference w:type="default" r:id="rId12"/>
          <w:pgSz w:w="12240" w:h="15840" w:code="1"/>
          <w:pgMar w:top="1440" w:right="1440" w:bottom="1440" w:left="1440" w:header="720" w:footer="576" w:gutter="0"/>
          <w:pgNumType w:fmt="lowerRoman" w:start="1"/>
          <w:cols w:space="720"/>
        </w:sectPr>
      </w:pPr>
      <w:r w:rsidRPr="00523B9E">
        <w:rPr>
          <w:rFonts w:ascii="Times New Roman" w:hAnsi="Times New Roman" w:cs="Times New Roman"/>
          <w:sz w:val="24"/>
          <w:szCs w:val="24"/>
        </w:rPr>
        <w:fldChar w:fldCharType="end"/>
      </w:r>
    </w:p>
    <w:p w:rsidRPr="00523B9E" w:rsidR="00523B9E" w:rsidP="00523B9E" w:rsidRDefault="00523B9E" w14:paraId="09B6FD7A" w14:textId="77777777">
      <w:pPr>
        <w:rPr>
          <w:rFonts w:ascii="Times New Roman" w:hAnsi="Times New Roman" w:cs="Times New Roman"/>
          <w:b/>
          <w:sz w:val="24"/>
          <w:szCs w:val="24"/>
        </w:rPr>
      </w:pPr>
      <w:bookmarkStart w:name="_Toc367350050" w:id="3"/>
      <w:r w:rsidRPr="00523B9E">
        <w:rPr>
          <w:rFonts w:ascii="Times New Roman" w:hAnsi="Times New Roman" w:cs="Times New Roman"/>
          <w:b/>
          <w:sz w:val="24"/>
          <w:szCs w:val="24"/>
        </w:rPr>
        <w:lastRenderedPageBreak/>
        <w:t>Part A Justification</w:t>
      </w:r>
      <w:bookmarkEnd w:id="0"/>
      <w:bookmarkEnd w:id="1"/>
      <w:bookmarkEnd w:id="3"/>
    </w:p>
    <w:p w:rsidRPr="00523B9E" w:rsidR="00523B9E" w:rsidP="00523B9E" w:rsidRDefault="00523B9E" w14:paraId="40D4AED3" w14:textId="77777777">
      <w:pPr>
        <w:rPr>
          <w:rFonts w:ascii="Times New Roman" w:hAnsi="Times New Roman" w:cs="Times New Roman"/>
          <w:sz w:val="24"/>
          <w:szCs w:val="24"/>
        </w:rPr>
      </w:pPr>
      <w:bookmarkStart w:name="_Toc224972096" w:id="4"/>
      <w:bookmarkStart w:name="_Toc233444276" w:id="5"/>
      <w:bookmarkStart w:name="_Toc310931646" w:id="6"/>
      <w:bookmarkStart w:name="_Toc310937507" w:id="7"/>
      <w:bookmarkStart w:name="_Toc367350052" w:id="8"/>
      <w:r w:rsidRPr="00523B9E">
        <w:rPr>
          <w:rFonts w:ascii="Times New Roman" w:hAnsi="Times New Roman" w:cs="Times New Roman"/>
          <w:b/>
          <w:sz w:val="24"/>
          <w:szCs w:val="24"/>
        </w:rPr>
        <w:t>A1</w:t>
      </w:r>
      <w:r w:rsidRPr="00523B9E">
        <w:rPr>
          <w:rFonts w:ascii="Times New Roman" w:hAnsi="Times New Roman" w:cs="Times New Roman"/>
          <w:b/>
          <w:sz w:val="24"/>
          <w:szCs w:val="24"/>
        </w:rPr>
        <w:tab/>
        <w:t>Need and Legal Basis</w:t>
      </w:r>
      <w:bookmarkEnd w:id="4"/>
      <w:bookmarkEnd w:id="5"/>
      <w:bookmarkEnd w:id="6"/>
      <w:bookmarkEnd w:id="7"/>
      <w:bookmarkEnd w:id="8"/>
    </w:p>
    <w:p w:rsidRPr="00523B9E" w:rsidR="00523B9E" w:rsidP="00523B9E" w:rsidRDefault="00523B9E" w14:paraId="3A439A09" w14:textId="77777777">
      <w:pPr>
        <w:rPr>
          <w:rFonts w:ascii="Times New Roman" w:hAnsi="Times New Roman" w:cs="Times New Roman"/>
          <w:i/>
          <w:sz w:val="24"/>
          <w:szCs w:val="24"/>
        </w:rPr>
      </w:pPr>
      <w:bookmarkStart w:name="_Toc228162069" w:id="9"/>
      <w:bookmarkStart w:name="_Toc228162169" w:id="10"/>
      <w:bookmarkStart w:name="_Toc228162241" w:id="11"/>
      <w:bookmarkStart w:name="_Toc233444277" w:id="12"/>
      <w:bookmarkStart w:name="_Toc310931647" w:id="13"/>
      <w:bookmarkStart w:name="_Toc310937508" w:id="14"/>
      <w:bookmarkStart w:name="_Toc224972097" w:id="15"/>
      <w:bookmarkStart w:name="_Toc224972193" w:id="16"/>
      <w:bookmarkStart w:name="_Toc224972249" w:id="17"/>
      <w:bookmarkStart w:name="_Toc224972307" w:id="18"/>
      <w:bookmarkStart w:name="_Toc224976962" w:id="19"/>
      <w:r w:rsidRPr="00523B9E">
        <w:rPr>
          <w:rFonts w:ascii="Times New Roman" w:hAnsi="Times New Roman" w:cs="Times New Roman"/>
          <w:i/>
          <w:sz w:val="24"/>
          <w:szCs w:val="24"/>
        </w:rPr>
        <w:t>Why is this information necessary?  Identify any legal or administrative requirements that necessitate the collection.</w:t>
      </w:r>
      <w:bookmarkEnd w:id="9"/>
      <w:bookmarkEnd w:id="10"/>
      <w:bookmarkEnd w:id="11"/>
      <w:bookmarkEnd w:id="12"/>
      <w:bookmarkEnd w:id="13"/>
      <w:bookmarkEnd w:id="14"/>
      <w:r w:rsidRPr="00523B9E">
        <w:rPr>
          <w:rFonts w:ascii="Times New Roman" w:hAnsi="Times New Roman" w:cs="Times New Roman"/>
          <w:i/>
          <w:sz w:val="24"/>
          <w:szCs w:val="24"/>
        </w:rPr>
        <w:t xml:space="preserve">  </w:t>
      </w:r>
      <w:bookmarkEnd w:id="15"/>
      <w:bookmarkEnd w:id="16"/>
      <w:bookmarkEnd w:id="17"/>
      <w:bookmarkEnd w:id="18"/>
      <w:bookmarkEnd w:id="19"/>
    </w:p>
    <w:p w:rsidRPr="00523B9E" w:rsidR="00523B9E" w:rsidP="00523B9E" w:rsidRDefault="00523B9E" w14:paraId="4E792CC0" w14:textId="77777777">
      <w:pPr>
        <w:rPr>
          <w:rFonts w:ascii="Times New Roman" w:hAnsi="Times New Roman" w:cs="Times New Roman"/>
          <w:sz w:val="24"/>
          <w:szCs w:val="24"/>
        </w:rPr>
      </w:pPr>
      <w:bookmarkStart w:name="_Toc310931648" w:id="20"/>
      <w:bookmarkStart w:name="_Toc310937509" w:id="21"/>
      <w:bookmarkStart w:name="_Toc224972098" w:id="22"/>
      <w:bookmarkStart w:name="_Toc233444278" w:id="23"/>
      <w:r w:rsidRPr="00523B9E">
        <w:rPr>
          <w:rFonts w:ascii="Times New Roman" w:hAnsi="Times New Roman" w:cs="Times New Roman"/>
          <w:sz w:val="24"/>
          <w:szCs w:val="24"/>
        </w:rPr>
        <w:t>On May 20, 2009, the President signed into law ‘‘An Act to Prevent Mortgage Foreclosures and Enhance</w:t>
      </w:r>
    </w:p>
    <w:p w:rsidRPr="00523B9E" w:rsidR="00523B9E" w:rsidP="00523B9E" w:rsidRDefault="00523B9E" w14:paraId="19B6A7A8" w14:textId="77777777">
      <w:pPr>
        <w:rPr>
          <w:rFonts w:ascii="Times New Roman" w:hAnsi="Times New Roman" w:cs="Times New Roman"/>
          <w:sz w:val="24"/>
          <w:szCs w:val="24"/>
        </w:rPr>
      </w:pPr>
      <w:r w:rsidRPr="00523B9E">
        <w:rPr>
          <w:rFonts w:ascii="Times New Roman" w:hAnsi="Times New Roman" w:cs="Times New Roman"/>
          <w:sz w:val="24"/>
          <w:szCs w:val="24"/>
        </w:rPr>
        <w:t xml:space="preserve">Mortgage Credit Availability,’’ which became Public Law 111–22. This law implements a variety of measures directed toward keeping individuals and families from losing their homes. Division B of this law is the HEARTH Act, which consolidates and amends three separate homeless assistance programs carried out under title IV of the McKinney-Vento Homeless Assistance Act (42 U.S.C. 11371 </w:t>
      </w:r>
      <w:r w:rsidRPr="00523B9E">
        <w:rPr>
          <w:rFonts w:ascii="Times New Roman" w:hAnsi="Times New Roman" w:cs="Times New Roman"/>
          <w:i/>
          <w:iCs/>
          <w:sz w:val="24"/>
          <w:szCs w:val="24"/>
        </w:rPr>
        <w:t>et seq.</w:t>
      </w:r>
      <w:r w:rsidRPr="00523B9E">
        <w:rPr>
          <w:rFonts w:ascii="Times New Roman" w:hAnsi="Times New Roman" w:cs="Times New Roman"/>
          <w:sz w:val="24"/>
          <w:szCs w:val="24"/>
        </w:rPr>
        <w:t>)</w:t>
      </w:r>
    </w:p>
    <w:p w:rsidRPr="00523B9E" w:rsidR="00523B9E" w:rsidP="00523B9E" w:rsidRDefault="00523B9E" w14:paraId="0F4A8CB6" w14:textId="3307F20F">
      <w:pPr>
        <w:rPr>
          <w:rFonts w:ascii="Times New Roman" w:hAnsi="Times New Roman" w:cs="Times New Roman"/>
          <w:sz w:val="24"/>
          <w:szCs w:val="24"/>
        </w:rPr>
      </w:pPr>
      <w:r w:rsidRPr="00523B9E">
        <w:rPr>
          <w:rFonts w:ascii="Times New Roman" w:hAnsi="Times New Roman" w:cs="Times New Roman"/>
          <w:sz w:val="24"/>
          <w:szCs w:val="24"/>
        </w:rPr>
        <w:t>(McKinney-Vento Act) into a single grant program that is designed to improve administrative efficiency and enhance response coordination and effectiveness in addressing the needs of homeless persons. The HEARTH Act codifies in law and enhances the Continuum of Care</w:t>
      </w:r>
      <w:r w:rsidR="004F019B">
        <w:rPr>
          <w:rFonts w:ascii="Times New Roman" w:hAnsi="Times New Roman" w:cs="Times New Roman"/>
          <w:sz w:val="24"/>
          <w:szCs w:val="24"/>
        </w:rPr>
        <w:t xml:space="preserve"> (</w:t>
      </w:r>
      <w:proofErr w:type="spellStart"/>
      <w:r w:rsidR="004F019B">
        <w:rPr>
          <w:rFonts w:ascii="Times New Roman" w:hAnsi="Times New Roman" w:cs="Times New Roman"/>
          <w:sz w:val="24"/>
          <w:szCs w:val="24"/>
        </w:rPr>
        <w:t>CoC</w:t>
      </w:r>
      <w:proofErr w:type="spellEnd"/>
      <w:r w:rsidR="004F019B">
        <w:rPr>
          <w:rFonts w:ascii="Times New Roman" w:hAnsi="Times New Roman" w:cs="Times New Roman"/>
          <w:sz w:val="24"/>
          <w:szCs w:val="24"/>
        </w:rPr>
        <w:t>)</w:t>
      </w:r>
      <w:r w:rsidRPr="00523B9E">
        <w:rPr>
          <w:rFonts w:ascii="Times New Roman" w:hAnsi="Times New Roman" w:cs="Times New Roman"/>
          <w:sz w:val="24"/>
          <w:szCs w:val="24"/>
        </w:rPr>
        <w:t xml:space="preserve"> planning process, the coordinated response to addressing the needs of the homeless, which was established administratively by </w:t>
      </w:r>
      <w:r w:rsidR="004F019B">
        <w:rPr>
          <w:rFonts w:ascii="Times New Roman" w:hAnsi="Times New Roman" w:cs="Times New Roman"/>
          <w:sz w:val="24"/>
          <w:szCs w:val="24"/>
        </w:rPr>
        <w:t>The Department of Housing and Urban Development (</w:t>
      </w:r>
      <w:r w:rsidRPr="00523B9E">
        <w:rPr>
          <w:rFonts w:ascii="Times New Roman" w:hAnsi="Times New Roman" w:cs="Times New Roman"/>
          <w:sz w:val="24"/>
          <w:szCs w:val="24"/>
        </w:rPr>
        <w:t>HUD</w:t>
      </w:r>
      <w:r w:rsidR="004F019B">
        <w:rPr>
          <w:rFonts w:ascii="Times New Roman" w:hAnsi="Times New Roman" w:cs="Times New Roman"/>
          <w:sz w:val="24"/>
          <w:szCs w:val="24"/>
        </w:rPr>
        <w:t>)</w:t>
      </w:r>
      <w:r w:rsidRPr="00523B9E">
        <w:rPr>
          <w:rFonts w:ascii="Times New Roman" w:hAnsi="Times New Roman" w:cs="Times New Roman"/>
          <w:sz w:val="24"/>
          <w:szCs w:val="24"/>
        </w:rPr>
        <w:t xml:space="preserve"> in</w:t>
      </w:r>
      <w:r w:rsidR="00C43E1B">
        <w:rPr>
          <w:rFonts w:ascii="Times New Roman" w:hAnsi="Times New Roman" w:cs="Times New Roman"/>
          <w:sz w:val="24"/>
          <w:szCs w:val="24"/>
        </w:rPr>
        <w:t xml:space="preserve"> </w:t>
      </w:r>
      <w:r w:rsidRPr="00523B9E">
        <w:rPr>
          <w:rFonts w:ascii="Times New Roman" w:hAnsi="Times New Roman" w:cs="Times New Roman"/>
          <w:sz w:val="24"/>
          <w:szCs w:val="24"/>
        </w:rPr>
        <w:t xml:space="preserve">1995. The single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established by the HEARTH Act consolidates the following programs: The Supportive Housing Program, the Shelter Plus Care Program, and the Moderate Rehabilitation/Single Room Occupancy Program. </w:t>
      </w:r>
    </w:p>
    <w:p w:rsidRPr="00523B9E" w:rsidR="00523B9E" w:rsidP="00523B9E" w:rsidRDefault="00523B9E" w14:paraId="3A04C9D4" w14:textId="57E75DEA">
      <w:pPr>
        <w:rPr>
          <w:rFonts w:ascii="Times New Roman" w:hAnsi="Times New Roman" w:cs="Times New Roman"/>
          <w:sz w:val="24"/>
          <w:szCs w:val="24"/>
        </w:rPr>
      </w:pPr>
      <w:r w:rsidRPr="00523B9E">
        <w:rPr>
          <w:rFonts w:ascii="Times New Roman" w:hAnsi="Times New Roman" w:cs="Times New Roman"/>
          <w:sz w:val="24"/>
          <w:szCs w:val="24"/>
        </w:rPr>
        <w:t xml:space="preserve">Publication of the interim rule for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continues HUD’s implementation of the HEARTH Act. This rule establishes the regulatory framework for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and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planning process, including requirements applicable to the establishment of a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A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is designed to address the critical problem of homelessness through a coordinated community-based process of identifying needs and building a system of housing and services to address those needs. The approach is predicated on the understanding that homelessness is not caused merely by a lack of shelter, but involves a variety of underlying, unmet needs—physical, economic, and social.</w:t>
      </w:r>
    </w:p>
    <w:p w:rsidRPr="00523B9E" w:rsidR="00523B9E" w:rsidP="00523B9E" w:rsidRDefault="00523B9E" w14:paraId="64BFAE31" w14:textId="53347461">
      <w:pPr>
        <w:rPr>
          <w:rFonts w:ascii="Times New Roman" w:hAnsi="Times New Roman" w:cs="Times New Roman"/>
          <w:sz w:val="24"/>
          <w:szCs w:val="24"/>
        </w:rPr>
      </w:pPr>
      <w:r w:rsidRPr="00523B9E">
        <w:rPr>
          <w:rFonts w:ascii="Times New Roman" w:hAnsi="Times New Roman" w:cs="Times New Roman"/>
          <w:sz w:val="24"/>
          <w:szCs w:val="24"/>
        </w:rPr>
        <w:t xml:space="preserve">As amended by the HEARTH Act, Subpart C of the McKinney-Vento Homeless Assistance Act establishes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The purpose of the program is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effective utilization of mainstream programs by homeless individuals and families; and optimize self-sufficiency among individuals and families experiencing homelessness.</w:t>
      </w:r>
    </w:p>
    <w:p w:rsidRPr="00523B9E" w:rsidR="00523B9E" w:rsidP="00523B9E" w:rsidRDefault="00523B9E" w14:paraId="288A8863" w14:textId="42DCED26">
      <w:pPr>
        <w:rPr>
          <w:rFonts w:ascii="Times New Roman" w:hAnsi="Times New Roman" w:cs="Times New Roman"/>
          <w:b/>
          <w:sz w:val="24"/>
          <w:szCs w:val="24"/>
        </w:rPr>
      </w:pPr>
      <w:bookmarkStart w:name="_Toc310931650" w:id="24"/>
      <w:bookmarkStart w:name="_Toc310937511" w:id="25"/>
      <w:bookmarkEnd w:id="20"/>
      <w:bookmarkEnd w:id="21"/>
      <w:r w:rsidRPr="00523B9E">
        <w:rPr>
          <w:rFonts w:ascii="Times New Roman" w:hAnsi="Times New Roman" w:cs="Times New Roman"/>
          <w:sz w:val="24"/>
          <w:szCs w:val="24"/>
        </w:rPr>
        <w:t xml:space="preserve">The statutory provisions and implementing interim regulations found at 24 CFR 578 govern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recordkeeping requirements for recipient and subrecipients and the standard operating procedures for ensuring that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funds are used in accordance with the program requirements. </w:t>
      </w:r>
    </w:p>
    <w:p w:rsidRPr="00523B9E" w:rsidR="00523B9E" w:rsidP="00523B9E" w:rsidRDefault="00523B9E" w14:paraId="659EF7BC" w14:textId="1D49B2C2">
      <w:pPr>
        <w:rPr>
          <w:rFonts w:ascii="Times New Roman" w:hAnsi="Times New Roman" w:cs="Times New Roman"/>
          <w:sz w:val="24"/>
          <w:szCs w:val="24"/>
        </w:rPr>
      </w:pPr>
      <w:r w:rsidRPr="00523B9E">
        <w:rPr>
          <w:rFonts w:ascii="Times New Roman" w:hAnsi="Times New Roman" w:cs="Times New Roman"/>
          <w:sz w:val="24"/>
          <w:szCs w:val="24"/>
        </w:rPr>
        <w:lastRenderedPageBreak/>
        <w:t xml:space="preserve">Each collaborative applicant must keep the following documentation related to establishing and operating a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[24 CFR 578.103 (a)(1)(i-iii)]. 1. Evidence that the Board selected by the </w:t>
      </w:r>
      <w:proofErr w:type="spellStart"/>
      <w:r w:rsidRPr="00523B9E">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meets the requirements, 2. Evidence that the Continuum has been established and operated according the subpart B of 24 CFR 578, and 3. Evidence that the Continuum has prepared the application for funds according to 24 CFR 578.9 </w:t>
      </w:r>
    </w:p>
    <w:p w:rsidRPr="00523B9E" w:rsidR="00523B9E" w:rsidP="00523B9E" w:rsidRDefault="00523B9E" w14:paraId="1E92C2DD" w14:textId="77777777">
      <w:pPr>
        <w:rPr>
          <w:rFonts w:ascii="Times New Roman" w:hAnsi="Times New Roman" w:cs="Times New Roman"/>
          <w:sz w:val="24"/>
          <w:szCs w:val="24"/>
        </w:rPr>
      </w:pPr>
      <w:r w:rsidRPr="00523B9E">
        <w:rPr>
          <w:rFonts w:ascii="Times New Roman" w:hAnsi="Times New Roman" w:cs="Times New Roman"/>
          <w:sz w:val="24"/>
          <w:szCs w:val="24"/>
        </w:rPr>
        <w:t>Unified Funding Agencies (UFAs) that requested grant amendments from HUD must keep evidence that the grant amendment was approved by the Continuum [24 CFR 578.103 (a)(2)].</w:t>
      </w:r>
    </w:p>
    <w:p w:rsidRPr="00523B9E" w:rsidR="00523B9E" w:rsidP="00523B9E" w:rsidRDefault="00523B9E" w14:paraId="7F4A4A69" w14:textId="77777777">
      <w:pPr>
        <w:rPr>
          <w:rFonts w:ascii="Times New Roman" w:hAnsi="Times New Roman" w:cs="Times New Roman"/>
          <w:sz w:val="24"/>
          <w:szCs w:val="24"/>
        </w:rPr>
      </w:pPr>
      <w:r w:rsidRPr="00523B9E">
        <w:rPr>
          <w:rFonts w:ascii="Times New Roman" w:hAnsi="Times New Roman" w:cs="Times New Roman"/>
          <w:sz w:val="24"/>
          <w:szCs w:val="24"/>
        </w:rPr>
        <w:t xml:space="preserve">Recipients must maintain homeless and at risk of homeless status documentation of program participants [24 CFR 578.103 (a)(3-4)]. Recipients or subrecipients must document their compliance with the </w:t>
      </w:r>
      <w:proofErr w:type="spellStart"/>
      <w:r w:rsidRPr="00523B9E">
        <w:rPr>
          <w:rFonts w:ascii="Times New Roman" w:hAnsi="Times New Roman" w:cs="Times New Roman"/>
          <w:sz w:val="24"/>
          <w:szCs w:val="24"/>
        </w:rPr>
        <w:t>CoC’s</w:t>
      </w:r>
      <w:proofErr w:type="spellEnd"/>
      <w:r w:rsidRPr="00523B9E">
        <w:rPr>
          <w:rFonts w:ascii="Times New Roman" w:hAnsi="Times New Roman" w:cs="Times New Roman"/>
          <w:sz w:val="24"/>
          <w:szCs w:val="24"/>
        </w:rPr>
        <w:t xml:space="preserve"> homeless participation requirements [CFR 578.103(a)(12)]. Recipients are required to maintain documentation of reasonable belief of imminent threat of harm for victims of domestic violence, dating violence, sexual assault or stalking [24 CFR 578.103(a)(5)(i-ii)]. Recipients or subrecipients must also maintain records of supportive services provided, an annual assessment of services for program participants (as necessary), and as applicable, compliance with the termination of assistance [24 CFR 578.103(a)(7)(i-ii)]. Further, recipients or subrecipients must document the types of supportive services provided under a recipient’s program and the amounts spent on those services and adjust supportive service packages as necessary [CFR 578.103(a)(9)].</w:t>
      </w:r>
    </w:p>
    <w:p w:rsidRPr="00523B9E" w:rsidR="00523B9E" w:rsidP="00523B9E" w:rsidRDefault="00523B9E" w14:paraId="60158BD7" w14:textId="77777777">
      <w:pPr>
        <w:rPr>
          <w:rFonts w:ascii="Times New Roman" w:hAnsi="Times New Roman" w:cs="Times New Roman"/>
          <w:sz w:val="24"/>
          <w:szCs w:val="24"/>
        </w:rPr>
      </w:pPr>
      <w:r w:rsidRPr="00523B9E">
        <w:rPr>
          <w:rFonts w:ascii="Times New Roman" w:hAnsi="Times New Roman" w:cs="Times New Roman"/>
          <w:sz w:val="24"/>
          <w:szCs w:val="24"/>
        </w:rPr>
        <w:t xml:space="preserve">Program participants receiving housing assistance where rent or an occupancy charge is paid by the program participant, recipients or subrecipients must maintain documentation of the program participant’s annual income [24 CFR 578.103(a)(6)(i-iv)]. </w:t>
      </w:r>
    </w:p>
    <w:p w:rsidRPr="00523B9E" w:rsidR="00523B9E" w:rsidP="00523B9E" w:rsidRDefault="00523B9E" w14:paraId="35A28DF3" w14:textId="77777777">
      <w:pPr>
        <w:rPr>
          <w:rFonts w:ascii="Times New Roman" w:hAnsi="Times New Roman" w:cs="Times New Roman"/>
          <w:sz w:val="24"/>
          <w:szCs w:val="24"/>
        </w:rPr>
      </w:pPr>
      <w:r w:rsidRPr="00523B9E">
        <w:rPr>
          <w:rFonts w:ascii="Times New Roman" w:hAnsi="Times New Roman" w:cs="Times New Roman"/>
          <w:sz w:val="24"/>
          <w:szCs w:val="24"/>
        </w:rPr>
        <w:t>Recipients or subrecipients must retain documentation of compliance with the housing standards, including inspection reports [CFR 578.103(a)(8)].</w:t>
      </w:r>
    </w:p>
    <w:p w:rsidRPr="00523B9E" w:rsidR="00523B9E" w:rsidP="00523B9E" w:rsidRDefault="00523B9E" w14:paraId="382C6AC2" w14:textId="613BFCD0">
      <w:pPr>
        <w:rPr>
          <w:rFonts w:ascii="Times New Roman" w:hAnsi="Times New Roman" w:cs="Times New Roman"/>
          <w:sz w:val="24"/>
          <w:szCs w:val="24"/>
        </w:rPr>
      </w:pPr>
      <w:r w:rsidRPr="00523B9E">
        <w:rPr>
          <w:rFonts w:ascii="Times New Roman" w:hAnsi="Times New Roman" w:cs="Times New Roman"/>
          <w:sz w:val="24"/>
          <w:szCs w:val="24"/>
        </w:rPr>
        <w:t xml:space="preserve">Recipients must maintain documentation of the source and use of contributions made to satisfy the match requirement of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The records must indicate the grant and fiscal year for which each matching contribution is counted. Further, the records must show how the value placed on third party in-kind contributions was derived. To the extent feasible, volunteer services must be supported by the same methods that the organization uses to support the allocation of regular personnel costs [CFR 578.103(a)(10)].</w:t>
      </w:r>
    </w:p>
    <w:p w:rsidRPr="00523B9E" w:rsidR="00523B9E" w:rsidP="00523B9E" w:rsidRDefault="00523B9E" w14:paraId="1B087942" w14:textId="77777777">
      <w:pPr>
        <w:rPr>
          <w:rFonts w:ascii="Times New Roman" w:hAnsi="Times New Roman" w:cs="Times New Roman"/>
          <w:sz w:val="24"/>
          <w:szCs w:val="24"/>
        </w:rPr>
      </w:pPr>
    </w:p>
    <w:p w:rsidRPr="00523B9E" w:rsidR="00523B9E" w:rsidP="00523B9E" w:rsidRDefault="00523B9E" w14:paraId="2F209838" w14:textId="293EDF9B">
      <w:pPr>
        <w:rPr>
          <w:rFonts w:ascii="Times New Roman" w:hAnsi="Times New Roman" w:cs="Times New Roman"/>
          <w:sz w:val="24"/>
          <w:szCs w:val="24"/>
        </w:rPr>
      </w:pPr>
      <w:r w:rsidRPr="00523B9E">
        <w:rPr>
          <w:rFonts w:ascii="Times New Roman" w:hAnsi="Times New Roman" w:cs="Times New Roman"/>
          <w:sz w:val="24"/>
          <w:szCs w:val="24"/>
        </w:rPr>
        <w:t xml:space="preserve">Recipients and subrecipients must maintain documentation to demonstrate compliance with the organizational conflict-of-interest requirements,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Board conflict-of interest requirements, and other conflict requirements as identified in the </w:t>
      </w:r>
      <w:proofErr w:type="spellStart"/>
      <w:r w:rsidRPr="00523B9E">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[CFR 578.103(a)(11)].</w:t>
      </w:r>
    </w:p>
    <w:p w:rsidRPr="00523B9E" w:rsidR="00523B9E" w:rsidP="00523B9E" w:rsidRDefault="00523B9E" w14:paraId="107C5B83" w14:textId="7FE6A151">
      <w:pPr>
        <w:rPr>
          <w:rFonts w:ascii="Times New Roman" w:hAnsi="Times New Roman" w:cs="Times New Roman"/>
          <w:sz w:val="24"/>
          <w:szCs w:val="24"/>
        </w:rPr>
      </w:pPr>
      <w:r w:rsidRPr="00523B9E">
        <w:rPr>
          <w:rFonts w:ascii="Times New Roman" w:hAnsi="Times New Roman" w:cs="Times New Roman"/>
          <w:sz w:val="24"/>
          <w:szCs w:val="24"/>
        </w:rPr>
        <w:t xml:space="preserve">Recipients and subrecipients must document compliance with the faith-based activities requirements of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[CFR 578.103(a)(13)]. Moreover, recipients and subrecipients must maintain copies of their marketing, outreach, and other materials used to inform eligible persons of the program to document compliance with the </w:t>
      </w:r>
      <w:proofErr w:type="spellStart"/>
      <w:r w:rsidRPr="00523B9E">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requirements [CFR 578.103(a)(14)].</w:t>
      </w:r>
    </w:p>
    <w:p w:rsidRPr="00523B9E" w:rsidR="00523B9E" w:rsidP="00523B9E" w:rsidRDefault="00523B9E" w14:paraId="0DCF68CA" w14:textId="006F7AF6">
      <w:pPr>
        <w:rPr>
          <w:rFonts w:ascii="Times New Roman" w:hAnsi="Times New Roman" w:cs="Times New Roman"/>
          <w:sz w:val="24"/>
          <w:szCs w:val="24"/>
        </w:rPr>
      </w:pPr>
      <w:r w:rsidRPr="00523B9E">
        <w:rPr>
          <w:rFonts w:ascii="Times New Roman" w:hAnsi="Times New Roman" w:cs="Times New Roman"/>
          <w:sz w:val="24"/>
          <w:szCs w:val="24"/>
        </w:rPr>
        <w:lastRenderedPageBreak/>
        <w:t xml:space="preserve">Recipients and subrecipients must document their compliance with the other Federal requirements of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including but not limited to the following: environmental review, Solid Waste Disposal Act, Transparency Act Reporting, Coastal Barrier Resources Act, applicability to OMB Circulars, lead-based paint, audits, Davis-Bacon requirements, and Section 3 of the HUD Act [CFR 578.103(a)(15)].</w:t>
      </w:r>
    </w:p>
    <w:p w:rsidRPr="00523B9E" w:rsidR="00523B9E" w:rsidP="00523B9E" w:rsidRDefault="00523B9E" w14:paraId="68F3C9B3" w14:textId="77777777">
      <w:pPr>
        <w:rPr>
          <w:rFonts w:ascii="Times New Roman" w:hAnsi="Times New Roman" w:cs="Times New Roman"/>
          <w:sz w:val="24"/>
          <w:szCs w:val="24"/>
        </w:rPr>
      </w:pPr>
      <w:r w:rsidRPr="00523B9E">
        <w:rPr>
          <w:rFonts w:ascii="Times New Roman" w:hAnsi="Times New Roman" w:cs="Times New Roman"/>
          <w:sz w:val="24"/>
          <w:szCs w:val="24"/>
        </w:rPr>
        <w:t xml:space="preserve">The recipient must retain copies of all solicitations of and agreements with subrecipients, records of all payment requests by and dates of payments made to subrecipients, and documentation of all monitoring and sanctions of subrecipients, as applicable. Recipients must retain documentation of monitoring subrecipients, including any monitoring findings and corrective actions required. Recipient and subrecipients must retain copies of all procurement contracts and documentation of compliance with the procurement requirements in 24 CFR 84 and 85 [24 CFR 578.103(a)(16)]. </w:t>
      </w:r>
    </w:p>
    <w:p w:rsidRPr="00523B9E" w:rsidR="00523B9E" w:rsidP="00523B9E" w:rsidRDefault="00523B9E" w14:paraId="6B8DBA55" w14:textId="77777777">
      <w:pPr>
        <w:rPr>
          <w:rFonts w:ascii="Times New Roman" w:hAnsi="Times New Roman" w:cs="Times New Roman"/>
          <w:sz w:val="24"/>
          <w:szCs w:val="24"/>
        </w:rPr>
      </w:pPr>
      <w:r w:rsidRPr="00523B9E">
        <w:rPr>
          <w:rFonts w:ascii="Times New Roman" w:hAnsi="Times New Roman" w:cs="Times New Roman"/>
          <w:sz w:val="24"/>
          <w:szCs w:val="24"/>
        </w:rPr>
        <w:t>Recipient and subrecipients must maintain other records specified by HUD and ensure that all records containing protected identifying information for individuals and families is kept secure and confidential Recipients and subrecipients must maintain all records pertaining to Continuum of Care funds. [24 CFR 578.103(a)(17)].</w:t>
      </w:r>
    </w:p>
    <w:p w:rsidRPr="00523B9E" w:rsidR="00523B9E" w:rsidP="00523B9E" w:rsidRDefault="00523B9E" w14:paraId="373234B5" w14:textId="77777777">
      <w:pPr>
        <w:rPr>
          <w:rFonts w:ascii="Times New Roman" w:hAnsi="Times New Roman" w:cs="Times New Roman"/>
          <w:sz w:val="24"/>
          <w:szCs w:val="24"/>
        </w:rPr>
      </w:pPr>
      <w:bookmarkStart w:name="_Toc367350053" w:id="26"/>
      <w:bookmarkEnd w:id="24"/>
      <w:bookmarkEnd w:id="25"/>
      <w:r w:rsidRPr="00523B9E">
        <w:rPr>
          <w:rFonts w:ascii="Times New Roman" w:hAnsi="Times New Roman" w:cs="Times New Roman"/>
          <w:b/>
          <w:sz w:val="24"/>
          <w:szCs w:val="24"/>
        </w:rPr>
        <w:t>A2</w:t>
      </w:r>
      <w:r w:rsidRPr="00523B9E">
        <w:rPr>
          <w:rFonts w:ascii="Times New Roman" w:hAnsi="Times New Roman" w:cs="Times New Roman"/>
          <w:b/>
          <w:sz w:val="24"/>
          <w:szCs w:val="24"/>
        </w:rPr>
        <w:tab/>
        <w:t>Information Users</w:t>
      </w:r>
      <w:bookmarkEnd w:id="22"/>
      <w:bookmarkEnd w:id="23"/>
      <w:bookmarkEnd w:id="26"/>
    </w:p>
    <w:p w:rsidRPr="00523B9E" w:rsidR="00523B9E" w:rsidP="00523B9E" w:rsidRDefault="00523B9E" w14:paraId="1C1CD7E7" w14:textId="77777777">
      <w:pPr>
        <w:rPr>
          <w:rFonts w:ascii="Times New Roman" w:hAnsi="Times New Roman" w:cs="Times New Roman"/>
          <w:b/>
          <w:i/>
          <w:sz w:val="24"/>
          <w:szCs w:val="24"/>
        </w:rPr>
      </w:pPr>
      <w:bookmarkStart w:name="_Toc310931653" w:id="27"/>
      <w:bookmarkStart w:name="_Toc310937514" w:id="28"/>
      <w:r w:rsidRPr="00523B9E">
        <w:rPr>
          <w:rFonts w:ascii="Times New Roman" w:hAnsi="Times New Roman" w:cs="Times New Roman"/>
          <w:i/>
          <w:sz w:val="24"/>
          <w:szCs w:val="24"/>
        </w:rPr>
        <w:t>How is the information collected and how is the information to be used?</w:t>
      </w:r>
      <w:bookmarkEnd w:id="27"/>
      <w:bookmarkEnd w:id="28"/>
      <w:r w:rsidRPr="00523B9E">
        <w:rPr>
          <w:rFonts w:ascii="Times New Roman" w:hAnsi="Times New Roman" w:cs="Times New Roman"/>
          <w:i/>
          <w:sz w:val="24"/>
          <w:szCs w:val="24"/>
        </w:rPr>
        <w:t xml:space="preserve">  </w:t>
      </w:r>
    </w:p>
    <w:p w:rsidRPr="00523B9E" w:rsidR="00523B9E" w:rsidP="00523B9E" w:rsidRDefault="00523B9E" w14:paraId="47985187" w14:textId="77777777">
      <w:pPr>
        <w:rPr>
          <w:rFonts w:ascii="Times New Roman" w:hAnsi="Times New Roman" w:cs="Times New Roman"/>
          <w:sz w:val="24"/>
          <w:szCs w:val="24"/>
        </w:rPr>
      </w:pPr>
      <w:r w:rsidRPr="00523B9E">
        <w:rPr>
          <w:rFonts w:ascii="Times New Roman" w:hAnsi="Times New Roman" w:cs="Times New Roman"/>
          <w:sz w:val="24"/>
          <w:szCs w:val="24"/>
        </w:rPr>
        <w:t xml:space="preserve">HUD requires recipients and subrecipients of Continuum of Care Program funds to fulfill program requirements and maintain documentation that the program requirements were executed.  HUD Headquarters, HUD Field Offices and Continuum of Care Program recipients and subrecipients will use this information to maintain compliance with the statutory and regulatory provisions of the Continuum of Care Program interim rule. If HUD identifies that the recipient has not been fulfilling the statutory and regulatory requirements of the Continuum of Care Program, it may take the remedial actions identified in 24 CFR 578.107.  </w:t>
      </w:r>
    </w:p>
    <w:p w:rsidRPr="00523B9E" w:rsidR="00523B9E" w:rsidP="00523B9E" w:rsidRDefault="00523B9E" w14:paraId="397C8029" w14:textId="77777777">
      <w:pPr>
        <w:rPr>
          <w:rFonts w:ascii="Times New Roman" w:hAnsi="Times New Roman" w:cs="Times New Roman"/>
          <w:b/>
          <w:sz w:val="24"/>
          <w:szCs w:val="24"/>
        </w:rPr>
      </w:pPr>
      <w:bookmarkStart w:name="_Toc224972102" w:id="29"/>
      <w:bookmarkStart w:name="_Toc233444279" w:id="30"/>
      <w:bookmarkStart w:name="_Toc367350054" w:id="31"/>
      <w:r w:rsidRPr="00523B9E">
        <w:rPr>
          <w:rFonts w:ascii="Times New Roman" w:hAnsi="Times New Roman" w:cs="Times New Roman"/>
          <w:b/>
          <w:sz w:val="24"/>
          <w:szCs w:val="24"/>
        </w:rPr>
        <w:t>A3</w:t>
      </w:r>
      <w:r w:rsidRPr="00523B9E">
        <w:rPr>
          <w:rFonts w:ascii="Times New Roman" w:hAnsi="Times New Roman" w:cs="Times New Roman"/>
          <w:b/>
          <w:sz w:val="24"/>
          <w:szCs w:val="24"/>
        </w:rPr>
        <w:tab/>
        <w:t>Improved Information Technologies</w:t>
      </w:r>
      <w:bookmarkEnd w:id="29"/>
      <w:bookmarkEnd w:id="30"/>
      <w:bookmarkEnd w:id="31"/>
    </w:p>
    <w:p w:rsidRPr="00523B9E" w:rsidR="00523B9E" w:rsidP="00523B9E" w:rsidRDefault="00523B9E" w14:paraId="784D6FBF" w14:textId="77777777">
      <w:pPr>
        <w:rPr>
          <w:rFonts w:ascii="Times New Roman" w:hAnsi="Times New Roman" w:cs="Times New Roman"/>
          <w:i/>
          <w:sz w:val="24"/>
          <w:szCs w:val="24"/>
        </w:rPr>
      </w:pPr>
      <w:r w:rsidRPr="00523B9E">
        <w:rPr>
          <w:rFonts w:ascii="Times New Roman" w:hAnsi="Times New Roman" w:cs="Times New Roman"/>
          <w:i/>
          <w:sz w:val="24"/>
          <w:szCs w:val="24"/>
        </w:rPr>
        <w:t>Describe whether, and to what extent, the collection of information is automated (item 13b1 of OMB form 83-i).  If it is not automated, explain why not.  Also describe any other efforts to reduce burden.</w:t>
      </w:r>
    </w:p>
    <w:p w:rsidRPr="00523B9E" w:rsidR="00523B9E" w:rsidP="00523B9E" w:rsidRDefault="00523B9E" w14:paraId="4DC4DDD5" w14:textId="77777777">
      <w:pPr>
        <w:rPr>
          <w:rFonts w:ascii="Times New Roman" w:hAnsi="Times New Roman" w:cs="Times New Roman"/>
          <w:sz w:val="24"/>
          <w:szCs w:val="24"/>
        </w:rPr>
      </w:pPr>
      <w:r w:rsidRPr="00523B9E">
        <w:rPr>
          <w:rFonts w:ascii="Times New Roman" w:hAnsi="Times New Roman" w:cs="Times New Roman"/>
          <w:sz w:val="24"/>
          <w:szCs w:val="24"/>
        </w:rPr>
        <w:t xml:space="preserve">HUD does not require the use of any specific form to document compliance with program regulations; however, the implementing interim regulation allows recipients and subrecipients to maintain documentation by microfilming, photocopying, or other similar methods (including electronic).  HUD expects that some recipients and subrecipients will maintain paper records, while others will maintain electronic records. </w:t>
      </w:r>
    </w:p>
    <w:p w:rsidRPr="00523B9E" w:rsidR="00523B9E" w:rsidP="00523B9E" w:rsidRDefault="00523B9E" w14:paraId="147F2081" w14:textId="77777777">
      <w:pPr>
        <w:rPr>
          <w:rFonts w:ascii="Times New Roman" w:hAnsi="Times New Roman" w:cs="Times New Roman"/>
          <w:b/>
          <w:sz w:val="24"/>
          <w:szCs w:val="24"/>
        </w:rPr>
      </w:pPr>
      <w:bookmarkStart w:name="_Toc224972104" w:id="32"/>
      <w:bookmarkStart w:name="_Toc233444280" w:id="33"/>
      <w:bookmarkStart w:name="_Toc367350055" w:id="34"/>
      <w:r w:rsidRPr="00523B9E">
        <w:rPr>
          <w:rFonts w:ascii="Times New Roman" w:hAnsi="Times New Roman" w:cs="Times New Roman"/>
          <w:b/>
          <w:sz w:val="24"/>
          <w:szCs w:val="24"/>
        </w:rPr>
        <w:t>A4</w:t>
      </w:r>
      <w:r w:rsidRPr="00523B9E">
        <w:rPr>
          <w:rFonts w:ascii="Times New Roman" w:hAnsi="Times New Roman" w:cs="Times New Roman"/>
          <w:b/>
          <w:sz w:val="24"/>
          <w:szCs w:val="24"/>
        </w:rPr>
        <w:tab/>
        <w:t>Duplication of Similar Information</w:t>
      </w:r>
      <w:bookmarkEnd w:id="32"/>
      <w:bookmarkEnd w:id="33"/>
      <w:bookmarkEnd w:id="34"/>
    </w:p>
    <w:p w:rsidRPr="00523B9E" w:rsidR="00523B9E" w:rsidP="00523B9E" w:rsidRDefault="00523B9E" w14:paraId="6C0EAC75" w14:textId="77777777">
      <w:pPr>
        <w:rPr>
          <w:rFonts w:ascii="Times New Roman" w:hAnsi="Times New Roman" w:cs="Times New Roman"/>
          <w:i/>
          <w:sz w:val="24"/>
          <w:szCs w:val="24"/>
        </w:rPr>
      </w:pPr>
      <w:r w:rsidRPr="00523B9E">
        <w:rPr>
          <w:rFonts w:ascii="Times New Roman" w:hAnsi="Times New Roman" w:cs="Times New Roman"/>
          <w:i/>
          <w:sz w:val="24"/>
          <w:szCs w:val="24"/>
        </w:rPr>
        <w:t>Is this information collected elsewhere?  If so, why cannot any similar information already available be used or modified?</w:t>
      </w:r>
    </w:p>
    <w:p w:rsidRPr="00523B9E" w:rsidR="00523B9E" w:rsidP="00523B9E" w:rsidRDefault="00523B9E" w14:paraId="09FAFC2B" w14:textId="718C3B72">
      <w:pPr>
        <w:rPr>
          <w:rFonts w:ascii="Times New Roman" w:hAnsi="Times New Roman" w:cs="Times New Roman"/>
          <w:sz w:val="24"/>
          <w:szCs w:val="24"/>
        </w:rPr>
      </w:pPr>
      <w:r w:rsidRPr="00523B9E">
        <w:rPr>
          <w:rFonts w:ascii="Times New Roman" w:hAnsi="Times New Roman" w:cs="Times New Roman"/>
          <w:sz w:val="24"/>
          <w:szCs w:val="24"/>
        </w:rPr>
        <w:lastRenderedPageBreak/>
        <w:t xml:space="preserve">The data identified is not collected elsewhere.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Program’s programmatic and recordkeeping requirements are unique to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w:t>
      </w:r>
    </w:p>
    <w:p w:rsidRPr="00523B9E" w:rsidR="00523B9E" w:rsidP="00523B9E" w:rsidRDefault="00523B9E" w14:paraId="7CA8B43E" w14:textId="77777777">
      <w:pPr>
        <w:rPr>
          <w:rFonts w:ascii="Times New Roman" w:hAnsi="Times New Roman" w:cs="Times New Roman"/>
          <w:b/>
          <w:sz w:val="24"/>
          <w:szCs w:val="24"/>
        </w:rPr>
      </w:pPr>
      <w:bookmarkStart w:name="_Toc224972105" w:id="35"/>
      <w:bookmarkStart w:name="_Toc233444281" w:id="36"/>
      <w:bookmarkStart w:name="_Toc367350056" w:id="37"/>
      <w:r w:rsidRPr="00523B9E">
        <w:rPr>
          <w:rFonts w:ascii="Times New Roman" w:hAnsi="Times New Roman" w:cs="Times New Roman"/>
          <w:b/>
          <w:sz w:val="24"/>
          <w:szCs w:val="24"/>
        </w:rPr>
        <w:t>A5</w:t>
      </w:r>
      <w:r w:rsidRPr="00523B9E">
        <w:rPr>
          <w:rFonts w:ascii="Times New Roman" w:hAnsi="Times New Roman" w:cs="Times New Roman"/>
          <w:b/>
          <w:sz w:val="24"/>
          <w:szCs w:val="24"/>
        </w:rPr>
        <w:tab/>
        <w:t>Small Businesses</w:t>
      </w:r>
      <w:bookmarkEnd w:id="35"/>
      <w:bookmarkEnd w:id="36"/>
      <w:bookmarkEnd w:id="37"/>
    </w:p>
    <w:p w:rsidRPr="00523B9E" w:rsidR="00523B9E" w:rsidP="00523B9E" w:rsidRDefault="00523B9E" w14:paraId="6F179852" w14:textId="77777777">
      <w:pPr>
        <w:rPr>
          <w:rFonts w:ascii="Times New Roman" w:hAnsi="Times New Roman" w:cs="Times New Roman"/>
          <w:i/>
          <w:sz w:val="24"/>
          <w:szCs w:val="24"/>
        </w:rPr>
      </w:pPr>
      <w:r w:rsidRPr="00523B9E">
        <w:rPr>
          <w:rFonts w:ascii="Times New Roman" w:hAnsi="Times New Roman" w:cs="Times New Roman"/>
          <w:i/>
          <w:sz w:val="24"/>
          <w:szCs w:val="24"/>
        </w:rPr>
        <w:t>Does the collection of information impact small businesses or other small entities (item 5 of OMB form 83-i)?  Describe any methods used to minimize burden.</w:t>
      </w:r>
    </w:p>
    <w:p w:rsidRPr="00523B9E" w:rsidR="00523B9E" w:rsidP="00523B9E" w:rsidRDefault="00523B9E" w14:paraId="773B6DE8" w14:textId="77777777">
      <w:pPr>
        <w:rPr>
          <w:rFonts w:ascii="Times New Roman" w:hAnsi="Times New Roman" w:cs="Times New Roman"/>
          <w:sz w:val="24"/>
          <w:szCs w:val="24"/>
        </w:rPr>
      </w:pPr>
      <w:r w:rsidRPr="00523B9E">
        <w:rPr>
          <w:rFonts w:ascii="Times New Roman" w:hAnsi="Times New Roman" w:cs="Times New Roman"/>
          <w:sz w:val="24"/>
          <w:szCs w:val="24"/>
        </w:rPr>
        <w:t>There is no burden on small businesses or other small entities.</w:t>
      </w:r>
    </w:p>
    <w:p w:rsidRPr="00523B9E" w:rsidR="00523B9E" w:rsidP="00523B9E" w:rsidRDefault="00523B9E" w14:paraId="3DF461AE" w14:textId="77777777">
      <w:pPr>
        <w:rPr>
          <w:rFonts w:ascii="Times New Roman" w:hAnsi="Times New Roman" w:cs="Times New Roman"/>
          <w:b/>
          <w:sz w:val="24"/>
          <w:szCs w:val="24"/>
        </w:rPr>
      </w:pPr>
      <w:bookmarkStart w:name="_Toc224972106" w:id="38"/>
      <w:bookmarkStart w:name="_Toc233444282" w:id="39"/>
      <w:bookmarkStart w:name="_Toc367350057" w:id="40"/>
      <w:r w:rsidRPr="00523B9E">
        <w:rPr>
          <w:rFonts w:ascii="Times New Roman" w:hAnsi="Times New Roman" w:cs="Times New Roman"/>
          <w:b/>
          <w:sz w:val="24"/>
          <w:szCs w:val="24"/>
        </w:rPr>
        <w:t>A6</w:t>
      </w:r>
      <w:r w:rsidRPr="00523B9E">
        <w:rPr>
          <w:rFonts w:ascii="Times New Roman" w:hAnsi="Times New Roman" w:cs="Times New Roman"/>
          <w:b/>
          <w:sz w:val="24"/>
          <w:szCs w:val="24"/>
        </w:rPr>
        <w:tab/>
        <w:t>Less Frequent Data Collection</w:t>
      </w:r>
      <w:bookmarkEnd w:id="38"/>
      <w:bookmarkEnd w:id="39"/>
      <w:bookmarkEnd w:id="40"/>
    </w:p>
    <w:p w:rsidRPr="00523B9E" w:rsidR="00523B9E" w:rsidP="00523B9E" w:rsidRDefault="00523B9E" w14:paraId="6354288D" w14:textId="77777777">
      <w:pPr>
        <w:rPr>
          <w:rFonts w:ascii="Times New Roman" w:hAnsi="Times New Roman" w:cs="Times New Roman"/>
          <w:i/>
          <w:sz w:val="24"/>
          <w:szCs w:val="24"/>
        </w:rPr>
      </w:pPr>
      <w:r w:rsidRPr="00523B9E">
        <w:rPr>
          <w:rFonts w:ascii="Times New Roman" w:hAnsi="Times New Roman" w:cs="Times New Roman"/>
          <w:i/>
          <w:sz w:val="24"/>
          <w:szCs w:val="24"/>
        </w:rPr>
        <w:t>Describe the consequence to Federal program or policy activities if the collection is not conducted or is conducted less frequently, as well as any technical or legal obstacles to reducing burden.</w:t>
      </w:r>
    </w:p>
    <w:p w:rsidRPr="00523B9E" w:rsidR="00523B9E" w:rsidP="00523B9E" w:rsidRDefault="00523B9E" w14:paraId="2EA488FB" w14:textId="19EBE964">
      <w:pPr>
        <w:rPr>
          <w:rFonts w:ascii="Times New Roman" w:hAnsi="Times New Roman" w:cs="Times New Roman"/>
          <w:sz w:val="24"/>
          <w:szCs w:val="24"/>
        </w:rPr>
      </w:pPr>
      <w:r w:rsidRPr="00523B9E">
        <w:rPr>
          <w:rFonts w:ascii="Times New Roman" w:hAnsi="Times New Roman" w:cs="Times New Roman"/>
          <w:sz w:val="24"/>
          <w:szCs w:val="24"/>
        </w:rPr>
        <w:t xml:space="preserve">The recordkeeping for HUD’s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is done on an ongoing basis.  If HUD does not collect records on the aforementioned aspects of the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identified in </w:t>
      </w:r>
      <w:r w:rsidRPr="00523B9E">
        <w:rPr>
          <w:rFonts w:ascii="Times New Roman" w:hAnsi="Times New Roman" w:cs="Times New Roman"/>
          <w:i/>
          <w:sz w:val="24"/>
          <w:szCs w:val="24"/>
        </w:rPr>
        <w:t>A1 Need and Legal Basis</w:t>
      </w:r>
      <w:r w:rsidRPr="00523B9E">
        <w:rPr>
          <w:rFonts w:ascii="Times New Roman" w:hAnsi="Times New Roman" w:cs="Times New Roman"/>
          <w:sz w:val="24"/>
          <w:szCs w:val="24"/>
        </w:rPr>
        <w:t xml:space="preserve">, statutory and regulatory compliance of recipients, subrecipients, collaborative applicants, and Unified Funding Agencies, then the </w:t>
      </w:r>
      <w:proofErr w:type="spellStart"/>
      <w:r w:rsidRPr="00523B9E">
        <w:rPr>
          <w:rFonts w:ascii="Times New Roman" w:hAnsi="Times New Roman" w:cs="Times New Roman"/>
          <w:sz w:val="24"/>
          <w:szCs w:val="24"/>
        </w:rPr>
        <w:t>CoC’s</w:t>
      </w:r>
      <w:proofErr w:type="spellEnd"/>
      <w:r w:rsidRPr="00523B9E">
        <w:rPr>
          <w:rFonts w:ascii="Times New Roman" w:hAnsi="Times New Roman" w:cs="Times New Roman"/>
          <w:sz w:val="24"/>
          <w:szCs w:val="24"/>
        </w:rPr>
        <w:t xml:space="preserve"> performance and adherence to the program rules cannot be reviewed or evaluated. The documentation is generally collected on a project basis to permit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recipients to draw down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funds from the U.S. Treasury and to ensure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funds are used for eligible costs.  It is not possible to collect the documentation identified in </w:t>
      </w:r>
      <w:r w:rsidRPr="00523B9E">
        <w:rPr>
          <w:rFonts w:ascii="Times New Roman" w:hAnsi="Times New Roman" w:cs="Times New Roman"/>
          <w:i/>
          <w:sz w:val="24"/>
          <w:szCs w:val="24"/>
        </w:rPr>
        <w:t>A1 Need and Legal Basis</w:t>
      </w:r>
      <w:r w:rsidRPr="00523B9E">
        <w:rPr>
          <w:rFonts w:ascii="Times New Roman" w:hAnsi="Times New Roman" w:cs="Times New Roman"/>
          <w:sz w:val="24"/>
          <w:szCs w:val="24"/>
        </w:rPr>
        <w:t xml:space="preserve"> less frequently.</w:t>
      </w:r>
    </w:p>
    <w:p w:rsidRPr="00523B9E" w:rsidR="00523B9E" w:rsidP="00523B9E" w:rsidRDefault="00523B9E" w14:paraId="7927E444" w14:textId="77777777">
      <w:pPr>
        <w:rPr>
          <w:rFonts w:ascii="Times New Roman" w:hAnsi="Times New Roman" w:cs="Times New Roman"/>
          <w:b/>
          <w:sz w:val="24"/>
          <w:szCs w:val="24"/>
        </w:rPr>
      </w:pPr>
      <w:bookmarkStart w:name="_Toc224972107" w:id="41"/>
      <w:bookmarkStart w:name="_Toc233444283" w:id="42"/>
      <w:bookmarkStart w:name="_Toc367350058" w:id="43"/>
      <w:r w:rsidRPr="00523B9E">
        <w:rPr>
          <w:rFonts w:ascii="Times New Roman" w:hAnsi="Times New Roman" w:cs="Times New Roman"/>
          <w:b/>
          <w:sz w:val="24"/>
          <w:szCs w:val="24"/>
        </w:rPr>
        <w:t>A7</w:t>
      </w:r>
      <w:r w:rsidRPr="00523B9E">
        <w:rPr>
          <w:rFonts w:ascii="Times New Roman" w:hAnsi="Times New Roman" w:cs="Times New Roman"/>
          <w:b/>
          <w:sz w:val="24"/>
          <w:szCs w:val="24"/>
        </w:rPr>
        <w:tab/>
        <w:t>Special Circumstances</w:t>
      </w:r>
      <w:bookmarkEnd w:id="41"/>
      <w:bookmarkEnd w:id="42"/>
      <w:bookmarkEnd w:id="43"/>
    </w:p>
    <w:p w:rsidRPr="00523B9E" w:rsidR="00523B9E" w:rsidP="00523B9E" w:rsidRDefault="00523B9E" w14:paraId="0A6CF1CD" w14:textId="77777777">
      <w:pPr>
        <w:rPr>
          <w:rFonts w:ascii="Times New Roman" w:hAnsi="Times New Roman" w:cs="Times New Roman"/>
          <w:i/>
          <w:sz w:val="24"/>
          <w:szCs w:val="24"/>
        </w:rPr>
      </w:pPr>
      <w:r w:rsidRPr="00523B9E">
        <w:rPr>
          <w:rFonts w:ascii="Times New Roman" w:hAnsi="Times New Roman" w:cs="Times New Roman"/>
          <w:i/>
          <w:sz w:val="24"/>
          <w:szCs w:val="24"/>
        </w:rPr>
        <w:t>Explain any special circumstances that would cause an information collection to be conducted in a manner that would impose additional workload burden on recipients (see eight items listed in OMB guidance).</w:t>
      </w:r>
    </w:p>
    <w:p w:rsidRPr="00D22057" w:rsidR="00523B9E" w:rsidP="00D22057" w:rsidRDefault="00523B9E" w14:paraId="10850AEF"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response more than quarterly – NA</w:t>
      </w:r>
    </w:p>
    <w:p w:rsidRPr="00D22057" w:rsidR="00523B9E" w:rsidP="00D22057" w:rsidRDefault="00523B9E" w14:paraId="5B0134E9"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response in fewer than 30 days – NA</w:t>
      </w:r>
    </w:p>
    <w:p w:rsidRPr="00D22057" w:rsidR="00523B9E" w:rsidP="00D22057" w:rsidRDefault="00523B9E" w14:paraId="5857B06D"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more than an original and two copies of any document – NA</w:t>
      </w:r>
    </w:p>
    <w:p w:rsidRPr="00D22057" w:rsidR="00523B9E" w:rsidP="00D22057" w:rsidRDefault="00523B9E" w14:paraId="37182103"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retain records for more than three years (other than health, medical, government contract, grant-in-aid, or tax records) – NA</w:t>
      </w:r>
    </w:p>
    <w:p w:rsidRPr="00D22057" w:rsidR="00523B9E" w:rsidP="00D22057" w:rsidRDefault="00523B9E" w14:paraId="33B73AA5"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statistical surveys not designed to produce results than can be generalized to the universe of study – NA</w:t>
      </w:r>
    </w:p>
    <w:p w:rsidRPr="00D22057" w:rsidR="00523B9E" w:rsidP="00D22057" w:rsidRDefault="00523B9E" w14:paraId="17519B85"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statistical data classification not been approved by OMB – NA</w:t>
      </w:r>
    </w:p>
    <w:p w:rsidRPr="00D22057" w:rsidR="00523B9E" w:rsidP="00D22057" w:rsidRDefault="00523B9E" w14:paraId="30C7ED0C"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w:t>
      </w:r>
      <w:r w:rsidR="00C43E1B">
        <w:rPr>
          <w:rFonts w:ascii="Times New Roman" w:hAnsi="Times New Roman" w:cs="Times New Roman"/>
          <w:sz w:val="24"/>
          <w:szCs w:val="24"/>
        </w:rPr>
        <w:t>-</w:t>
      </w:r>
      <w:r w:rsidRPr="00D22057">
        <w:rPr>
          <w:rFonts w:ascii="Times New Roman" w:hAnsi="Times New Roman" w:cs="Times New Roman"/>
          <w:sz w:val="24"/>
          <w:szCs w:val="24"/>
        </w:rPr>
        <w:t>NA</w:t>
      </w:r>
    </w:p>
    <w:p w:rsidRPr="00D22057" w:rsidR="00523B9E" w:rsidP="00D22057" w:rsidRDefault="00523B9E" w14:paraId="00DDB3E3"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respondents to submit proprietary trade secret, or other confidential information - NA</w:t>
      </w:r>
    </w:p>
    <w:p w:rsidR="00D22057" w:rsidP="00D22057" w:rsidRDefault="00D22057" w14:paraId="544ACCBA" w14:textId="2B8937C5">
      <w:pPr>
        <w:pStyle w:val="NoSpacing"/>
      </w:pPr>
      <w:bookmarkStart w:name="_Toc224972108" w:id="44"/>
      <w:bookmarkStart w:name="_Toc233444284" w:id="45"/>
      <w:bookmarkStart w:name="_Toc367350059" w:id="46"/>
    </w:p>
    <w:p w:rsidR="00B1555A" w:rsidP="00D22057" w:rsidRDefault="00B1555A" w14:paraId="4A2D51CA" w14:textId="47A78853">
      <w:pPr>
        <w:pStyle w:val="NoSpacing"/>
      </w:pPr>
    </w:p>
    <w:p w:rsidR="00B1555A" w:rsidP="00D22057" w:rsidRDefault="00B1555A" w14:paraId="0125BF1C" w14:textId="2C7D048C">
      <w:pPr>
        <w:pStyle w:val="NoSpacing"/>
      </w:pPr>
    </w:p>
    <w:p w:rsidR="00B1555A" w:rsidP="00D22057" w:rsidRDefault="00B1555A" w14:paraId="532446D3" w14:textId="77777777">
      <w:pPr>
        <w:pStyle w:val="NoSpacing"/>
      </w:pPr>
    </w:p>
    <w:p w:rsidRPr="00523B9E" w:rsidR="00523B9E" w:rsidP="00523B9E" w:rsidRDefault="00523B9E" w14:paraId="549CDD6D" w14:textId="77777777">
      <w:pPr>
        <w:rPr>
          <w:rFonts w:ascii="Times New Roman" w:hAnsi="Times New Roman" w:cs="Times New Roman"/>
          <w:b/>
          <w:sz w:val="24"/>
          <w:szCs w:val="24"/>
        </w:rPr>
      </w:pPr>
      <w:r w:rsidRPr="00523B9E">
        <w:rPr>
          <w:rFonts w:ascii="Times New Roman" w:hAnsi="Times New Roman" w:cs="Times New Roman"/>
          <w:b/>
          <w:sz w:val="24"/>
          <w:szCs w:val="24"/>
        </w:rPr>
        <w:lastRenderedPageBreak/>
        <w:t>A8</w:t>
      </w:r>
      <w:r w:rsidRPr="00523B9E">
        <w:rPr>
          <w:rFonts w:ascii="Times New Roman" w:hAnsi="Times New Roman" w:cs="Times New Roman"/>
          <w:b/>
          <w:sz w:val="24"/>
          <w:szCs w:val="24"/>
        </w:rPr>
        <w:tab/>
        <w:t>Federal Register Notice/Outside Consultation</w:t>
      </w:r>
      <w:bookmarkEnd w:id="44"/>
      <w:bookmarkEnd w:id="45"/>
      <w:bookmarkEnd w:id="46"/>
    </w:p>
    <w:p w:rsidRPr="00523B9E" w:rsidR="00523B9E" w:rsidP="00523B9E" w:rsidRDefault="00523B9E" w14:paraId="20E78C72" w14:textId="77777777">
      <w:pPr>
        <w:rPr>
          <w:rFonts w:ascii="Times New Roman" w:hAnsi="Times New Roman" w:cs="Times New Roman"/>
          <w:i/>
          <w:sz w:val="24"/>
          <w:szCs w:val="24"/>
        </w:rPr>
      </w:pPr>
      <w:r w:rsidRPr="00523B9E">
        <w:rPr>
          <w:rFonts w:ascii="Times New Roman" w:hAnsi="Times New Roman" w:cs="Times New Roman"/>
          <w:i/>
          <w:sz w:val="24"/>
          <w:szCs w:val="24"/>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Pr="00523B9E" w:rsidR="00523B9E" w:rsidP="00523B9E" w:rsidRDefault="00523B9E" w14:paraId="6E03AFD4" w14:textId="3ABC47CB">
      <w:pPr>
        <w:rPr>
          <w:rFonts w:ascii="Times New Roman" w:hAnsi="Times New Roman" w:cs="Times New Roman"/>
          <w:sz w:val="24"/>
          <w:szCs w:val="24"/>
        </w:rPr>
      </w:pPr>
      <w:r w:rsidRPr="00523B9E">
        <w:rPr>
          <w:rFonts w:ascii="Times New Roman" w:hAnsi="Times New Roman" w:cs="Times New Roman"/>
          <w:sz w:val="24"/>
          <w:szCs w:val="24"/>
        </w:rPr>
        <w:t xml:space="preserve">In accordance with the Paperwork Reduction Act of 1995, the Department of Housing and Urban Development published a notice in the Federal Register on </w:t>
      </w:r>
      <w:r w:rsidR="009C3E6E">
        <w:rPr>
          <w:rFonts w:ascii="Times New Roman" w:hAnsi="Times New Roman" w:cs="Times New Roman"/>
          <w:sz w:val="24"/>
          <w:szCs w:val="24"/>
        </w:rPr>
        <w:t>January 6, 2020</w:t>
      </w:r>
      <w:r w:rsidRPr="00523B9E">
        <w:rPr>
          <w:rFonts w:ascii="Times New Roman" w:hAnsi="Times New Roman" w:cs="Times New Roman"/>
          <w:sz w:val="24"/>
          <w:szCs w:val="24"/>
        </w:rPr>
        <w:t xml:space="preserve"> (vol 8</w:t>
      </w:r>
      <w:r w:rsidR="009C3E6E">
        <w:rPr>
          <w:rFonts w:ascii="Times New Roman" w:hAnsi="Times New Roman" w:cs="Times New Roman"/>
          <w:sz w:val="24"/>
          <w:szCs w:val="24"/>
        </w:rPr>
        <w:t>5</w:t>
      </w:r>
      <w:r w:rsidRPr="00523B9E">
        <w:rPr>
          <w:rFonts w:ascii="Times New Roman" w:hAnsi="Times New Roman" w:cs="Times New Roman"/>
          <w:sz w:val="24"/>
          <w:szCs w:val="24"/>
        </w:rPr>
        <w:t xml:space="preserve">, page </w:t>
      </w:r>
      <w:r w:rsidR="009C3E6E">
        <w:rPr>
          <w:rFonts w:ascii="Times New Roman" w:hAnsi="Times New Roman" w:cs="Times New Roman"/>
          <w:sz w:val="24"/>
          <w:szCs w:val="24"/>
        </w:rPr>
        <w:t>519</w:t>
      </w:r>
      <w:r w:rsidRPr="00523B9E">
        <w:rPr>
          <w:rFonts w:ascii="Times New Roman" w:hAnsi="Times New Roman" w:cs="Times New Roman"/>
          <w:sz w:val="24"/>
          <w:szCs w:val="24"/>
        </w:rPr>
        <w:t xml:space="preserve">) announcing the agency’s intention to request an OMB review of recordkeeping requirements for the </w:t>
      </w:r>
      <w:proofErr w:type="spellStart"/>
      <w:r w:rsidRPr="00523B9E">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w:t>
      </w:r>
      <w:r w:rsidR="004F019B">
        <w:rPr>
          <w:rFonts w:ascii="Times New Roman" w:hAnsi="Times New Roman" w:cs="Times New Roman"/>
          <w:sz w:val="24"/>
          <w:szCs w:val="24"/>
        </w:rPr>
        <w:t>No comments were received</w:t>
      </w:r>
      <w:r w:rsidR="00943693">
        <w:rPr>
          <w:rFonts w:ascii="Times New Roman" w:hAnsi="Times New Roman" w:cs="Times New Roman"/>
          <w:sz w:val="24"/>
          <w:szCs w:val="24"/>
        </w:rPr>
        <w:t xml:space="preserve"> from outside the agency.  </w:t>
      </w:r>
    </w:p>
    <w:p w:rsidRPr="00523B9E" w:rsidR="00523B9E" w:rsidP="00523B9E" w:rsidRDefault="00523B9E" w14:paraId="1E7D3D9F" w14:textId="77777777">
      <w:pPr>
        <w:rPr>
          <w:rFonts w:ascii="Times New Roman" w:hAnsi="Times New Roman" w:cs="Times New Roman"/>
          <w:b/>
          <w:sz w:val="24"/>
          <w:szCs w:val="24"/>
        </w:rPr>
      </w:pPr>
      <w:bookmarkStart w:name="_Toc224972111" w:id="47"/>
      <w:bookmarkStart w:name="_Toc233444285" w:id="48"/>
      <w:bookmarkStart w:name="_Toc367350060" w:id="49"/>
      <w:r w:rsidRPr="00523B9E">
        <w:rPr>
          <w:rFonts w:ascii="Times New Roman" w:hAnsi="Times New Roman" w:cs="Times New Roman"/>
          <w:b/>
          <w:sz w:val="24"/>
          <w:szCs w:val="24"/>
        </w:rPr>
        <w:t>A9</w:t>
      </w:r>
      <w:r w:rsidRPr="00523B9E">
        <w:rPr>
          <w:rFonts w:ascii="Times New Roman" w:hAnsi="Times New Roman" w:cs="Times New Roman"/>
          <w:b/>
          <w:sz w:val="24"/>
          <w:szCs w:val="24"/>
        </w:rPr>
        <w:tab/>
        <w:t>Payment/Gift to Respondents</w:t>
      </w:r>
      <w:bookmarkEnd w:id="47"/>
      <w:bookmarkEnd w:id="48"/>
      <w:bookmarkEnd w:id="49"/>
    </w:p>
    <w:p w:rsidRPr="00523B9E" w:rsidR="00523B9E" w:rsidP="00523B9E" w:rsidRDefault="00523B9E" w14:paraId="45B1BBED" w14:textId="77777777">
      <w:pPr>
        <w:rPr>
          <w:rFonts w:ascii="Times New Roman" w:hAnsi="Times New Roman" w:cs="Times New Roman"/>
          <w:i/>
          <w:sz w:val="24"/>
          <w:szCs w:val="24"/>
        </w:rPr>
      </w:pPr>
      <w:r w:rsidRPr="00523B9E">
        <w:rPr>
          <w:rFonts w:ascii="Times New Roman" w:hAnsi="Times New Roman" w:cs="Times New Roman"/>
          <w:i/>
          <w:sz w:val="24"/>
          <w:szCs w:val="24"/>
        </w:rPr>
        <w:t>Explain any payments or gifts to respondents, other than remuneration of contractors or grantees.</w:t>
      </w:r>
    </w:p>
    <w:p w:rsidRPr="00523B9E" w:rsidR="00523B9E" w:rsidP="00523B9E" w:rsidRDefault="00523B9E" w14:paraId="4E8351A8" w14:textId="77777777">
      <w:pPr>
        <w:rPr>
          <w:rFonts w:ascii="Times New Roman" w:hAnsi="Times New Roman" w:cs="Times New Roman"/>
          <w:sz w:val="24"/>
          <w:szCs w:val="24"/>
        </w:rPr>
      </w:pPr>
      <w:r w:rsidRPr="00523B9E">
        <w:rPr>
          <w:rFonts w:ascii="Times New Roman" w:hAnsi="Times New Roman" w:cs="Times New Roman"/>
          <w:sz w:val="24"/>
          <w:szCs w:val="24"/>
        </w:rPr>
        <w:t>Not applicable.  No payment or gifts are provided to any respondents for any information.</w:t>
      </w:r>
    </w:p>
    <w:p w:rsidRPr="00523B9E" w:rsidR="00523B9E" w:rsidP="00523B9E" w:rsidRDefault="00523B9E" w14:paraId="1EE07CB7" w14:textId="77777777">
      <w:pPr>
        <w:rPr>
          <w:rFonts w:ascii="Times New Roman" w:hAnsi="Times New Roman" w:cs="Times New Roman"/>
          <w:b/>
          <w:sz w:val="24"/>
          <w:szCs w:val="24"/>
        </w:rPr>
      </w:pPr>
      <w:bookmarkStart w:name="_Toc224972112" w:id="50"/>
      <w:bookmarkStart w:name="_Toc233444286" w:id="51"/>
      <w:bookmarkStart w:name="_Toc367350061" w:id="52"/>
      <w:r w:rsidRPr="00523B9E">
        <w:rPr>
          <w:rFonts w:ascii="Times New Roman" w:hAnsi="Times New Roman" w:cs="Times New Roman"/>
          <w:b/>
          <w:sz w:val="24"/>
          <w:szCs w:val="24"/>
        </w:rPr>
        <w:t>A10</w:t>
      </w:r>
      <w:r w:rsidRPr="00523B9E">
        <w:rPr>
          <w:rFonts w:ascii="Times New Roman" w:hAnsi="Times New Roman" w:cs="Times New Roman"/>
          <w:b/>
          <w:sz w:val="24"/>
          <w:szCs w:val="24"/>
        </w:rPr>
        <w:tab/>
        <w:t>Confidentiality</w:t>
      </w:r>
      <w:bookmarkEnd w:id="50"/>
      <w:bookmarkEnd w:id="51"/>
      <w:bookmarkEnd w:id="52"/>
    </w:p>
    <w:p w:rsidRPr="00523B9E" w:rsidR="00523B9E" w:rsidP="00523B9E" w:rsidRDefault="00523B9E" w14:paraId="251D346D" w14:textId="77777777">
      <w:pPr>
        <w:rPr>
          <w:rFonts w:ascii="Times New Roman" w:hAnsi="Times New Roman" w:cs="Times New Roman"/>
          <w:i/>
          <w:sz w:val="24"/>
          <w:szCs w:val="24"/>
        </w:rPr>
      </w:pPr>
      <w:r w:rsidRPr="00523B9E">
        <w:rPr>
          <w:rFonts w:ascii="Times New Roman" w:hAnsi="Times New Roman" w:cs="Times New Roman"/>
          <w:i/>
          <w:sz w:val="24"/>
          <w:szCs w:val="24"/>
        </w:rPr>
        <w:t>Describe any assurance of confidentiality provided to respondents and the basis for assurance in statute, regulation or agency policy.</w:t>
      </w:r>
    </w:p>
    <w:p w:rsidRPr="00523B9E" w:rsidR="00523B9E" w:rsidP="00523B9E" w:rsidRDefault="00523B9E" w14:paraId="6C70F90F" w14:textId="65FBFA40">
      <w:pPr>
        <w:rPr>
          <w:rFonts w:ascii="Times New Roman" w:hAnsi="Times New Roman" w:cs="Times New Roman"/>
          <w:sz w:val="24"/>
          <w:szCs w:val="24"/>
        </w:rPr>
      </w:pPr>
      <w:r w:rsidRPr="00523B9E">
        <w:rPr>
          <w:rFonts w:ascii="Times New Roman" w:hAnsi="Times New Roman" w:cs="Times New Roman"/>
          <w:sz w:val="24"/>
          <w:szCs w:val="24"/>
        </w:rPr>
        <w:t xml:space="preserve">Section 578.103(b)(1-3) of the </w:t>
      </w:r>
      <w:proofErr w:type="spellStart"/>
      <w:r w:rsidRPr="00523B9E">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interim rule states that in addition to fulfilling the specific confidentiality and security requirements for Homeless Management Information System (HMIS) data, recipients and subrecipient must develop and implement procedures to ensure that all records containing protected identifying information of any individual or family who applies for and/or receives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assistance will be kept secure and confidential; the address or location of any family violence project (domestic violence, dating, sexual assault, or stalking) assisted with </w:t>
      </w:r>
      <w:proofErr w:type="spellStart"/>
      <w:r w:rsidRPr="00523B9E">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funds will not be made public, except with written authorization of the person responsible for the operation of the project; and the address or location of any housing of a program participant will not be made public, except as provided under a preexisting privacy policy of the recipient or subrecipient and consistent with state and local laws regarding privacy and obligations of confidentiality.</w:t>
      </w:r>
      <w:r w:rsidR="003739F2">
        <w:rPr>
          <w:rFonts w:ascii="Times New Roman" w:hAnsi="Times New Roman" w:cs="Times New Roman"/>
          <w:sz w:val="24"/>
          <w:szCs w:val="24"/>
        </w:rPr>
        <w:t xml:space="preserve">  </w:t>
      </w:r>
      <w:r w:rsidRPr="003739F2" w:rsidR="003739F2">
        <w:rPr>
          <w:rFonts w:ascii="Times New Roman" w:hAnsi="Times New Roman" w:eastAsia="Calibri" w:cs="Times New Roman"/>
          <w:sz w:val="24"/>
          <w:szCs w:val="24"/>
        </w:rPr>
        <w:t>The Privacy Act of 1974 provided privacy protection to respondents.  There are no assurances of confidentiality provided</w:t>
      </w:r>
    </w:p>
    <w:p w:rsidRPr="00523B9E" w:rsidR="00523B9E" w:rsidP="00523B9E" w:rsidRDefault="00523B9E" w14:paraId="07F99529" w14:textId="77777777">
      <w:pPr>
        <w:rPr>
          <w:rFonts w:ascii="Times New Roman" w:hAnsi="Times New Roman" w:cs="Times New Roman"/>
          <w:b/>
          <w:sz w:val="24"/>
          <w:szCs w:val="24"/>
        </w:rPr>
      </w:pPr>
      <w:bookmarkStart w:name="_Toc224972113" w:id="53"/>
      <w:bookmarkStart w:name="_Toc233444287" w:id="54"/>
      <w:bookmarkStart w:name="_Toc367350062" w:id="55"/>
      <w:r w:rsidRPr="00523B9E">
        <w:rPr>
          <w:rFonts w:ascii="Times New Roman" w:hAnsi="Times New Roman" w:cs="Times New Roman"/>
          <w:b/>
          <w:sz w:val="24"/>
          <w:szCs w:val="24"/>
        </w:rPr>
        <w:t>A11</w:t>
      </w:r>
      <w:r w:rsidRPr="00523B9E">
        <w:rPr>
          <w:rFonts w:ascii="Times New Roman" w:hAnsi="Times New Roman" w:cs="Times New Roman"/>
          <w:b/>
          <w:sz w:val="24"/>
          <w:szCs w:val="24"/>
        </w:rPr>
        <w:tab/>
        <w:t>Sensitive Questions</w:t>
      </w:r>
      <w:bookmarkEnd w:id="53"/>
      <w:bookmarkEnd w:id="54"/>
      <w:bookmarkEnd w:id="55"/>
    </w:p>
    <w:p w:rsidRPr="00523B9E" w:rsidR="00523B9E" w:rsidP="00523B9E" w:rsidRDefault="00523B9E" w14:paraId="0CDBEF09" w14:textId="77777777">
      <w:pPr>
        <w:rPr>
          <w:rFonts w:ascii="Times New Roman" w:hAnsi="Times New Roman" w:cs="Times New Roman"/>
          <w:i/>
          <w:sz w:val="24"/>
          <w:szCs w:val="24"/>
        </w:rPr>
      </w:pPr>
      <w:r w:rsidRPr="00523B9E">
        <w:rPr>
          <w:rFonts w:ascii="Times New Roman" w:hAnsi="Times New Roman" w:cs="Times New Roman"/>
          <w:i/>
          <w:sz w:val="24"/>
          <w:szCs w:val="24"/>
        </w:rPr>
        <w:t>Justify any questions of a sensitive nature, such as sexual, religious beliefs, and other matters that are commonly considered private.</w:t>
      </w:r>
    </w:p>
    <w:p w:rsidRPr="00523B9E" w:rsidR="00523B9E" w:rsidP="00523B9E" w:rsidRDefault="00523B9E" w14:paraId="6C6DD507" w14:textId="77777777">
      <w:pPr>
        <w:rPr>
          <w:rFonts w:ascii="Times New Roman" w:hAnsi="Times New Roman" w:cs="Times New Roman"/>
          <w:sz w:val="24"/>
          <w:szCs w:val="24"/>
        </w:rPr>
      </w:pPr>
      <w:r w:rsidRPr="00523B9E">
        <w:rPr>
          <w:rFonts w:ascii="Times New Roman" w:hAnsi="Times New Roman" w:cs="Times New Roman"/>
          <w:sz w:val="24"/>
          <w:szCs w:val="24"/>
        </w:rPr>
        <w:t>Not applicable.  The information collection request does not include any sensitive questions.</w:t>
      </w:r>
    </w:p>
    <w:p w:rsidRPr="00523B9E" w:rsidR="00523B9E" w:rsidP="00523B9E" w:rsidRDefault="00523B9E" w14:paraId="4C92668D" w14:textId="77777777">
      <w:pPr>
        <w:rPr>
          <w:rFonts w:ascii="Times New Roman" w:hAnsi="Times New Roman" w:cs="Times New Roman"/>
          <w:b/>
          <w:sz w:val="24"/>
          <w:szCs w:val="24"/>
        </w:rPr>
      </w:pPr>
      <w:bookmarkStart w:name="_Toc224972114" w:id="56"/>
      <w:bookmarkStart w:name="_Toc233444288" w:id="57"/>
      <w:bookmarkStart w:name="_Toc367350063" w:id="58"/>
      <w:r w:rsidRPr="00523B9E">
        <w:rPr>
          <w:rFonts w:ascii="Times New Roman" w:hAnsi="Times New Roman" w:cs="Times New Roman"/>
          <w:b/>
          <w:sz w:val="24"/>
          <w:szCs w:val="24"/>
        </w:rPr>
        <w:t>A12</w:t>
      </w:r>
      <w:r w:rsidRPr="00523B9E">
        <w:rPr>
          <w:rFonts w:ascii="Times New Roman" w:hAnsi="Times New Roman" w:cs="Times New Roman"/>
          <w:b/>
          <w:sz w:val="24"/>
          <w:szCs w:val="24"/>
        </w:rPr>
        <w:tab/>
        <w:t>Burden Estimate (Total Hours and Wages)</w:t>
      </w:r>
      <w:bookmarkEnd w:id="56"/>
      <w:bookmarkEnd w:id="57"/>
      <w:bookmarkEnd w:id="58"/>
    </w:p>
    <w:p w:rsidRPr="00523B9E" w:rsidR="00523B9E" w:rsidP="00523B9E" w:rsidRDefault="00523B9E" w14:paraId="2775168D" w14:textId="77777777">
      <w:pPr>
        <w:rPr>
          <w:rFonts w:ascii="Times New Roman" w:hAnsi="Times New Roman" w:cs="Times New Roman"/>
          <w:sz w:val="24"/>
          <w:szCs w:val="24"/>
        </w:rPr>
      </w:pPr>
      <w:r w:rsidRPr="00523B9E">
        <w:rPr>
          <w:rFonts w:ascii="Times New Roman" w:hAnsi="Times New Roman" w:cs="Times New Roman"/>
          <w:i/>
          <w:sz w:val="24"/>
          <w:szCs w:val="24"/>
        </w:rPr>
        <w:t>Estimate public burden: number of respondents, frequency of response, annual hour burden.  Explain how the burden was estimated.</w:t>
      </w:r>
    </w:p>
    <w:p w:rsidRPr="00523B9E" w:rsidR="00523B9E" w:rsidP="00523B9E" w:rsidRDefault="00523B9E" w14:paraId="51EEE534" w14:textId="336D973B">
      <w:pPr>
        <w:rPr>
          <w:rFonts w:ascii="Times New Roman" w:hAnsi="Times New Roman" w:cs="Times New Roman"/>
          <w:sz w:val="24"/>
          <w:szCs w:val="24"/>
        </w:rPr>
      </w:pPr>
      <w:r w:rsidRPr="00523B9E">
        <w:rPr>
          <w:rFonts w:ascii="Times New Roman" w:hAnsi="Times New Roman" w:cs="Times New Roman"/>
          <w:sz w:val="24"/>
          <w:szCs w:val="24"/>
        </w:rPr>
        <w:lastRenderedPageBreak/>
        <w:t xml:space="preserve">Exhibit A-1 below demonstrates how the public burden for </w:t>
      </w:r>
      <w:proofErr w:type="spellStart"/>
      <w:r w:rsidR="004F019B">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data collection was calculated based on estimated time and expenditures required to complete the collection. The total burden for data collection from all recipients and subrecipients is estimated at </w:t>
      </w:r>
      <w:r w:rsidRPr="00754F75" w:rsidR="00754F75">
        <w:rPr>
          <w:rFonts w:ascii="Times New Roman" w:hAnsi="Times New Roman" w:cs="Times New Roman"/>
          <w:sz w:val="24"/>
          <w:szCs w:val="24"/>
        </w:rPr>
        <w:t>2,056,710.50</w:t>
      </w:r>
      <w:r w:rsidR="00754F75">
        <w:rPr>
          <w:rFonts w:ascii="Times New Roman" w:hAnsi="Times New Roman" w:cs="Times New Roman"/>
          <w:sz w:val="24"/>
          <w:szCs w:val="24"/>
        </w:rPr>
        <w:t xml:space="preserve"> </w:t>
      </w:r>
      <w:r w:rsidRPr="00523B9E">
        <w:rPr>
          <w:rFonts w:ascii="Times New Roman" w:hAnsi="Times New Roman" w:cs="Times New Roman"/>
          <w:sz w:val="24"/>
          <w:szCs w:val="24"/>
        </w:rPr>
        <w:t>hours.  The table estimates the amount of time required for each individual data collection activity including the number of times the activity is carried out during the year and the number of responses expected per activity. The total under number of respondents is for unique respondents and not a summary total of all individualized responses.</w:t>
      </w:r>
    </w:p>
    <w:p w:rsidR="00523B9E" w:rsidP="00523B9E" w:rsidRDefault="00523B9E" w14:paraId="54DBEEC1" w14:textId="204C8C4A">
      <w:pPr>
        <w:rPr>
          <w:rFonts w:ascii="Times New Roman" w:hAnsi="Times New Roman" w:cs="Times New Roman"/>
          <w:b/>
          <w:sz w:val="24"/>
          <w:szCs w:val="24"/>
        </w:rPr>
      </w:pPr>
      <w:r w:rsidRPr="00523B9E">
        <w:rPr>
          <w:rFonts w:ascii="Times New Roman" w:hAnsi="Times New Roman" w:cs="Times New Roman"/>
          <w:b/>
          <w:sz w:val="24"/>
          <w:szCs w:val="24"/>
        </w:rPr>
        <w:t xml:space="preserve">Exhibit A-1: Estimated Annual Burden Hours for Recordkeeping for HUD’s Continuum of Care Program </w:t>
      </w:r>
    </w:p>
    <w:tbl>
      <w:tblPr>
        <w:tblW w:w="10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9"/>
        <w:gridCol w:w="1385"/>
        <w:gridCol w:w="976"/>
        <w:gridCol w:w="1385"/>
        <w:gridCol w:w="1149"/>
        <w:gridCol w:w="1385"/>
        <w:gridCol w:w="964"/>
        <w:gridCol w:w="1497"/>
      </w:tblGrid>
      <w:tr w:rsidRPr="00523B9E" w:rsidR="00DD7AC8" w:rsidTr="00DD7AC8" w14:paraId="4B3D5E5D" w14:textId="77777777">
        <w:trPr>
          <w:trHeight w:val="300"/>
          <w:jc w:val="center"/>
        </w:trPr>
        <w:tc>
          <w:tcPr>
            <w:tcW w:w="2249" w:type="dxa"/>
            <w:shd w:val="clear" w:color="000000" w:fill="808080"/>
            <w:vAlign w:val="center"/>
            <w:hideMark/>
          </w:tcPr>
          <w:p w:rsidRPr="00523B9E" w:rsidR="00DD7AC8" w:rsidP="00B1555A" w:rsidRDefault="00DD7AC8" w14:paraId="6F631C52" w14:textId="77777777">
            <w:pPr>
              <w:rPr>
                <w:rFonts w:ascii="Times New Roman" w:hAnsi="Times New Roman" w:cs="Times New Roman"/>
                <w:b/>
                <w:bCs/>
                <w:sz w:val="18"/>
                <w:szCs w:val="18"/>
              </w:rPr>
            </w:pPr>
            <w:r w:rsidRPr="00523B9E">
              <w:rPr>
                <w:rFonts w:ascii="Times New Roman" w:hAnsi="Times New Roman" w:cs="Times New Roman"/>
                <w:b/>
                <w:bCs/>
                <w:sz w:val="18"/>
                <w:szCs w:val="18"/>
              </w:rPr>
              <w:t>A</w:t>
            </w:r>
          </w:p>
        </w:tc>
        <w:tc>
          <w:tcPr>
            <w:tcW w:w="1385" w:type="dxa"/>
            <w:shd w:val="clear" w:color="000000" w:fill="808080"/>
            <w:vAlign w:val="center"/>
            <w:hideMark/>
          </w:tcPr>
          <w:p w:rsidRPr="00523B9E" w:rsidR="00DD7AC8" w:rsidP="00B1555A" w:rsidRDefault="00DD7AC8" w14:paraId="484264D5" w14:textId="77777777">
            <w:pPr>
              <w:rPr>
                <w:rFonts w:ascii="Times New Roman" w:hAnsi="Times New Roman" w:cs="Times New Roman"/>
                <w:b/>
                <w:bCs/>
                <w:sz w:val="18"/>
                <w:szCs w:val="18"/>
              </w:rPr>
            </w:pPr>
            <w:r w:rsidRPr="00523B9E">
              <w:rPr>
                <w:rFonts w:ascii="Times New Roman" w:hAnsi="Times New Roman" w:cs="Times New Roman"/>
                <w:b/>
                <w:bCs/>
                <w:sz w:val="18"/>
                <w:szCs w:val="18"/>
              </w:rPr>
              <w:t>B</w:t>
            </w:r>
          </w:p>
        </w:tc>
        <w:tc>
          <w:tcPr>
            <w:tcW w:w="976" w:type="dxa"/>
            <w:shd w:val="clear" w:color="000000" w:fill="808080"/>
            <w:vAlign w:val="center"/>
            <w:hideMark/>
          </w:tcPr>
          <w:p w:rsidRPr="00523B9E" w:rsidR="00DD7AC8" w:rsidP="00B1555A" w:rsidRDefault="00DD7AC8" w14:paraId="362320B6" w14:textId="77777777">
            <w:pPr>
              <w:rPr>
                <w:rFonts w:ascii="Times New Roman" w:hAnsi="Times New Roman" w:cs="Times New Roman"/>
                <w:b/>
                <w:bCs/>
                <w:sz w:val="18"/>
                <w:szCs w:val="18"/>
              </w:rPr>
            </w:pPr>
            <w:r w:rsidRPr="00523B9E">
              <w:rPr>
                <w:rFonts w:ascii="Times New Roman" w:hAnsi="Times New Roman" w:cs="Times New Roman"/>
                <w:b/>
                <w:bCs/>
                <w:sz w:val="18"/>
                <w:szCs w:val="18"/>
              </w:rPr>
              <w:t>C</w:t>
            </w:r>
          </w:p>
        </w:tc>
        <w:tc>
          <w:tcPr>
            <w:tcW w:w="1385" w:type="dxa"/>
            <w:shd w:val="clear" w:color="000000" w:fill="808080"/>
            <w:vAlign w:val="center"/>
            <w:hideMark/>
          </w:tcPr>
          <w:p w:rsidRPr="00523B9E" w:rsidR="00DD7AC8" w:rsidP="00B1555A" w:rsidRDefault="00DD7AC8" w14:paraId="7CAABE14" w14:textId="77777777">
            <w:pPr>
              <w:rPr>
                <w:rFonts w:ascii="Times New Roman" w:hAnsi="Times New Roman" w:cs="Times New Roman"/>
                <w:b/>
                <w:bCs/>
                <w:sz w:val="18"/>
                <w:szCs w:val="18"/>
              </w:rPr>
            </w:pPr>
            <w:r w:rsidRPr="00523B9E">
              <w:rPr>
                <w:rFonts w:ascii="Times New Roman" w:hAnsi="Times New Roman" w:cs="Times New Roman"/>
                <w:b/>
                <w:bCs/>
                <w:sz w:val="18"/>
                <w:szCs w:val="18"/>
              </w:rPr>
              <w:t>D</w:t>
            </w:r>
          </w:p>
        </w:tc>
        <w:tc>
          <w:tcPr>
            <w:tcW w:w="1149" w:type="dxa"/>
            <w:shd w:val="clear" w:color="000000" w:fill="808080"/>
            <w:vAlign w:val="center"/>
            <w:hideMark/>
          </w:tcPr>
          <w:p w:rsidRPr="00523B9E" w:rsidR="00DD7AC8" w:rsidP="00B1555A" w:rsidRDefault="00DD7AC8" w14:paraId="3D4B0EE9" w14:textId="77777777">
            <w:pPr>
              <w:rPr>
                <w:rFonts w:ascii="Times New Roman" w:hAnsi="Times New Roman" w:cs="Times New Roman"/>
                <w:b/>
                <w:bCs/>
                <w:sz w:val="18"/>
                <w:szCs w:val="18"/>
              </w:rPr>
            </w:pPr>
            <w:r w:rsidRPr="00523B9E">
              <w:rPr>
                <w:rFonts w:ascii="Times New Roman" w:hAnsi="Times New Roman" w:cs="Times New Roman"/>
                <w:b/>
                <w:bCs/>
                <w:sz w:val="18"/>
                <w:szCs w:val="18"/>
              </w:rPr>
              <w:t>E</w:t>
            </w:r>
          </w:p>
        </w:tc>
        <w:tc>
          <w:tcPr>
            <w:tcW w:w="1385" w:type="dxa"/>
            <w:shd w:val="clear" w:color="000000" w:fill="808080"/>
            <w:vAlign w:val="center"/>
            <w:hideMark/>
          </w:tcPr>
          <w:p w:rsidRPr="00523B9E" w:rsidR="00DD7AC8" w:rsidP="00B1555A" w:rsidRDefault="00DD7AC8" w14:paraId="0387CE0D" w14:textId="77777777">
            <w:pPr>
              <w:rPr>
                <w:rFonts w:ascii="Times New Roman" w:hAnsi="Times New Roman" w:cs="Times New Roman"/>
                <w:b/>
                <w:bCs/>
                <w:sz w:val="18"/>
                <w:szCs w:val="18"/>
              </w:rPr>
            </w:pPr>
            <w:r w:rsidRPr="00523B9E">
              <w:rPr>
                <w:rFonts w:ascii="Times New Roman" w:hAnsi="Times New Roman" w:cs="Times New Roman"/>
                <w:b/>
                <w:bCs/>
                <w:sz w:val="18"/>
                <w:szCs w:val="18"/>
              </w:rPr>
              <w:t>F</w:t>
            </w:r>
          </w:p>
        </w:tc>
        <w:tc>
          <w:tcPr>
            <w:tcW w:w="964" w:type="dxa"/>
            <w:shd w:val="clear" w:color="000000" w:fill="808080"/>
          </w:tcPr>
          <w:p w:rsidRPr="00523B9E" w:rsidR="00DD7AC8" w:rsidP="00B1555A" w:rsidRDefault="00DD7AC8" w14:paraId="0BF86E31" w14:textId="77777777">
            <w:pPr>
              <w:jc w:val="right"/>
              <w:rPr>
                <w:rFonts w:ascii="Times New Roman" w:hAnsi="Times New Roman" w:cs="Times New Roman"/>
                <w:b/>
                <w:bCs/>
                <w:sz w:val="18"/>
                <w:szCs w:val="18"/>
              </w:rPr>
            </w:pPr>
          </w:p>
        </w:tc>
        <w:tc>
          <w:tcPr>
            <w:tcW w:w="1497" w:type="dxa"/>
            <w:shd w:val="clear" w:color="000000" w:fill="808080"/>
          </w:tcPr>
          <w:p w:rsidRPr="00523B9E" w:rsidR="00DD7AC8" w:rsidP="00B1555A" w:rsidRDefault="00DD7AC8" w14:paraId="54A7FA62" w14:textId="77777777">
            <w:pPr>
              <w:rPr>
                <w:rFonts w:ascii="Times New Roman" w:hAnsi="Times New Roman" w:cs="Times New Roman"/>
                <w:b/>
                <w:bCs/>
                <w:sz w:val="18"/>
                <w:szCs w:val="18"/>
              </w:rPr>
            </w:pPr>
          </w:p>
        </w:tc>
      </w:tr>
      <w:tr w:rsidRPr="00523B9E" w:rsidR="00DD7AC8" w:rsidTr="00DD7AC8" w14:paraId="38BB8699" w14:textId="77777777">
        <w:trPr>
          <w:trHeight w:val="422"/>
          <w:jc w:val="center"/>
        </w:trPr>
        <w:tc>
          <w:tcPr>
            <w:tcW w:w="2249" w:type="dxa"/>
            <w:shd w:val="clear" w:color="auto" w:fill="auto"/>
            <w:vAlign w:val="bottom"/>
            <w:hideMark/>
          </w:tcPr>
          <w:p w:rsidRPr="00523B9E" w:rsidR="00DD7AC8" w:rsidP="00DD7AC8" w:rsidRDefault="00DD7AC8" w14:paraId="0C59EAAF" w14:textId="77777777">
            <w:pPr>
              <w:pStyle w:val="NoSpacing"/>
              <w:rPr>
                <w:rFonts w:ascii="Times New Roman" w:hAnsi="Times New Roman" w:cs="Times New Roman"/>
                <w:sz w:val="18"/>
                <w:szCs w:val="18"/>
              </w:rPr>
            </w:pPr>
            <w:r w:rsidRPr="00523B9E">
              <w:rPr>
                <w:rFonts w:ascii="Times New Roman" w:hAnsi="Times New Roman" w:cs="Times New Roman"/>
                <w:sz w:val="18"/>
                <w:szCs w:val="18"/>
              </w:rPr>
              <w:t>Information Collection</w:t>
            </w:r>
          </w:p>
        </w:tc>
        <w:tc>
          <w:tcPr>
            <w:tcW w:w="1385" w:type="dxa"/>
            <w:shd w:val="clear" w:color="auto" w:fill="auto"/>
            <w:vAlign w:val="bottom"/>
            <w:hideMark/>
          </w:tcPr>
          <w:p w:rsidRPr="00523B9E" w:rsidR="00DD7AC8" w:rsidP="00DD7AC8" w:rsidRDefault="00DD7AC8" w14:paraId="708CE754" w14:textId="77777777">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Number of Respondents</w:t>
            </w:r>
          </w:p>
        </w:tc>
        <w:tc>
          <w:tcPr>
            <w:tcW w:w="976" w:type="dxa"/>
            <w:shd w:val="clear" w:color="auto" w:fill="auto"/>
            <w:vAlign w:val="bottom"/>
            <w:hideMark/>
          </w:tcPr>
          <w:p w:rsidRPr="00523B9E" w:rsidR="00DD7AC8" w:rsidP="00DD7AC8" w:rsidRDefault="00DD7AC8" w14:paraId="689384B7" w14:textId="77777777">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Response Frequency (average)</w:t>
            </w:r>
          </w:p>
        </w:tc>
        <w:tc>
          <w:tcPr>
            <w:tcW w:w="1385" w:type="dxa"/>
            <w:shd w:val="clear" w:color="auto" w:fill="auto"/>
            <w:vAlign w:val="bottom"/>
            <w:hideMark/>
          </w:tcPr>
          <w:p w:rsidRPr="00523B9E" w:rsidR="00DD7AC8" w:rsidP="00DD7AC8" w:rsidRDefault="00DD7AC8" w14:paraId="7E573C6A" w14:textId="77777777">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Total Annual Responses</w:t>
            </w:r>
          </w:p>
        </w:tc>
        <w:tc>
          <w:tcPr>
            <w:tcW w:w="1149" w:type="dxa"/>
            <w:shd w:val="clear" w:color="auto" w:fill="auto"/>
            <w:vAlign w:val="bottom"/>
            <w:hideMark/>
          </w:tcPr>
          <w:p w:rsidRPr="00523B9E" w:rsidR="00DD7AC8" w:rsidP="00DD7AC8" w:rsidRDefault="00DD7AC8" w14:paraId="73B5A9D6" w14:textId="77777777">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Burden Hours Per Response</w:t>
            </w:r>
          </w:p>
        </w:tc>
        <w:tc>
          <w:tcPr>
            <w:tcW w:w="1385" w:type="dxa"/>
            <w:shd w:val="clear" w:color="auto" w:fill="auto"/>
            <w:vAlign w:val="bottom"/>
            <w:hideMark/>
          </w:tcPr>
          <w:p w:rsidRPr="00523B9E" w:rsidR="00DD7AC8" w:rsidP="00DD7AC8" w:rsidRDefault="00DD7AC8" w14:paraId="1B417659" w14:textId="77777777">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Total Annual Hours</w:t>
            </w:r>
          </w:p>
        </w:tc>
        <w:tc>
          <w:tcPr>
            <w:tcW w:w="964" w:type="dxa"/>
          </w:tcPr>
          <w:p w:rsidRPr="00523B9E" w:rsidR="00DD7AC8" w:rsidP="00DD7AC8" w:rsidRDefault="00DD7AC8" w14:paraId="3965F4B2" w14:textId="77777777">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Hourly Rate</w:t>
            </w:r>
          </w:p>
        </w:tc>
        <w:tc>
          <w:tcPr>
            <w:tcW w:w="1497" w:type="dxa"/>
          </w:tcPr>
          <w:p w:rsidRPr="00523B9E" w:rsidR="00DD7AC8" w:rsidP="00DD7AC8" w:rsidRDefault="00DD7AC8" w14:paraId="17692BA1" w14:textId="77777777">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Burden Cost Per Instrument</w:t>
            </w:r>
          </w:p>
        </w:tc>
      </w:tr>
      <w:tr w:rsidRPr="00DD7AC8" w:rsidR="00DD7AC8" w:rsidTr="00B1555A" w14:paraId="6CDEF43C" w14:textId="77777777">
        <w:trPr>
          <w:trHeight w:val="440"/>
          <w:jc w:val="center"/>
        </w:trPr>
        <w:tc>
          <w:tcPr>
            <w:tcW w:w="2250" w:type="dxa"/>
            <w:shd w:val="clear" w:color="auto" w:fill="auto"/>
            <w:vAlign w:val="bottom"/>
            <w:hideMark/>
          </w:tcPr>
          <w:p w:rsidRPr="00DD7AC8" w:rsidR="00DD7AC8" w:rsidP="00DD7AC8" w:rsidRDefault="00DD7AC8" w14:paraId="428E41B9"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§578.5(a) Establishing the </w:t>
            </w:r>
            <w:proofErr w:type="spellStart"/>
            <w:r w:rsidRPr="00DD7AC8">
              <w:rPr>
                <w:rFonts w:ascii="Times New Roman" w:hAnsi="Times New Roman" w:eastAsia="Calibri" w:cs="Times New Roman"/>
                <w:sz w:val="18"/>
                <w:szCs w:val="18"/>
              </w:rPr>
              <w:t>CoC</w:t>
            </w:r>
            <w:proofErr w:type="spellEnd"/>
          </w:p>
        </w:tc>
        <w:tc>
          <w:tcPr>
            <w:tcW w:w="1385" w:type="dxa"/>
            <w:shd w:val="clear" w:color="auto" w:fill="auto"/>
            <w:noWrap/>
            <w:vAlign w:val="center"/>
            <w:hideMark/>
          </w:tcPr>
          <w:p w:rsidRPr="00DD7AC8" w:rsidR="00DD7AC8" w:rsidP="00DD7AC8" w:rsidRDefault="00DD7AC8" w14:paraId="667C312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45772C1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07E356A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37803EE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 </w:t>
            </w:r>
          </w:p>
        </w:tc>
        <w:tc>
          <w:tcPr>
            <w:tcW w:w="1385" w:type="dxa"/>
            <w:shd w:val="clear" w:color="auto" w:fill="auto"/>
            <w:noWrap/>
            <w:vAlign w:val="center"/>
            <w:hideMark/>
          </w:tcPr>
          <w:p w:rsidRPr="00DD7AC8" w:rsidR="00DD7AC8" w:rsidP="00DD7AC8" w:rsidRDefault="00DD7AC8" w14:paraId="4DF8FB0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3,600.00</w:t>
            </w:r>
          </w:p>
        </w:tc>
        <w:tc>
          <w:tcPr>
            <w:tcW w:w="963" w:type="dxa"/>
            <w:shd w:val="clear" w:color="auto" w:fill="auto"/>
            <w:vAlign w:val="center"/>
          </w:tcPr>
          <w:p w:rsidRPr="00DD7AC8" w:rsidR="00DD7AC8" w:rsidP="00DD7AC8" w:rsidRDefault="00DD7AC8" w14:paraId="63C32BB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5170BBB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143,856.00 </w:t>
            </w:r>
          </w:p>
        </w:tc>
      </w:tr>
      <w:tr w:rsidRPr="00DD7AC8" w:rsidR="00DD7AC8" w:rsidTr="00B1555A" w14:paraId="4E2152A6" w14:textId="77777777">
        <w:trPr>
          <w:trHeight w:val="475"/>
          <w:jc w:val="center"/>
        </w:trPr>
        <w:tc>
          <w:tcPr>
            <w:tcW w:w="2250" w:type="dxa"/>
            <w:shd w:val="clear" w:color="auto" w:fill="auto"/>
            <w:vAlign w:val="bottom"/>
            <w:hideMark/>
          </w:tcPr>
          <w:p w:rsidRPr="00DD7AC8" w:rsidR="00DD7AC8" w:rsidP="00DD7AC8" w:rsidRDefault="00DD7AC8" w14:paraId="404C92F0"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§578.5(b) Establishing the Board                           </w:t>
            </w:r>
          </w:p>
        </w:tc>
        <w:tc>
          <w:tcPr>
            <w:tcW w:w="1385" w:type="dxa"/>
            <w:shd w:val="clear" w:color="auto" w:fill="auto"/>
            <w:noWrap/>
            <w:vAlign w:val="center"/>
            <w:hideMark/>
          </w:tcPr>
          <w:p w:rsidRPr="00DD7AC8" w:rsidR="00DD7AC8" w:rsidP="00DD7AC8" w:rsidRDefault="00DD7AC8" w14:paraId="54ADE5D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2E565A9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41DE40A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066217F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5.00 </w:t>
            </w:r>
          </w:p>
        </w:tc>
        <w:tc>
          <w:tcPr>
            <w:tcW w:w="1385" w:type="dxa"/>
            <w:shd w:val="clear" w:color="auto" w:fill="auto"/>
            <w:noWrap/>
            <w:vAlign w:val="center"/>
            <w:hideMark/>
          </w:tcPr>
          <w:p w:rsidRPr="00DD7AC8" w:rsidR="00DD7AC8" w:rsidP="00DD7AC8" w:rsidRDefault="00DD7AC8" w14:paraId="7C3D158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2,250.00</w:t>
            </w:r>
          </w:p>
        </w:tc>
        <w:tc>
          <w:tcPr>
            <w:tcW w:w="963" w:type="dxa"/>
            <w:shd w:val="clear" w:color="auto" w:fill="auto"/>
            <w:vAlign w:val="center"/>
          </w:tcPr>
          <w:p w:rsidRPr="00DD7AC8" w:rsidR="00DD7AC8" w:rsidP="00DD7AC8" w:rsidRDefault="00DD7AC8" w14:paraId="4E70810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4D12325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89,910.00 </w:t>
            </w:r>
          </w:p>
        </w:tc>
      </w:tr>
      <w:tr w:rsidRPr="00DD7AC8" w:rsidR="00DD7AC8" w:rsidTr="00B1555A" w14:paraId="64AA5824" w14:textId="77777777">
        <w:trPr>
          <w:trHeight w:val="600"/>
          <w:jc w:val="center"/>
        </w:trPr>
        <w:tc>
          <w:tcPr>
            <w:tcW w:w="2250" w:type="dxa"/>
            <w:shd w:val="clear" w:color="auto" w:fill="auto"/>
            <w:vAlign w:val="bottom"/>
            <w:hideMark/>
          </w:tcPr>
          <w:p w:rsidRPr="00DD7AC8" w:rsidR="00DD7AC8" w:rsidP="00DD7AC8" w:rsidRDefault="00DD7AC8" w14:paraId="6F6C827E"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578.7(a)(1) Hold </w:t>
            </w:r>
            <w:proofErr w:type="spellStart"/>
            <w:r w:rsidRPr="00DD7AC8">
              <w:rPr>
                <w:rFonts w:ascii="Times New Roman" w:hAnsi="Times New Roman" w:eastAsia="Calibri" w:cs="Times New Roman"/>
                <w:sz w:val="18"/>
                <w:szCs w:val="18"/>
              </w:rPr>
              <w:t>CoC</w:t>
            </w:r>
            <w:proofErr w:type="spellEnd"/>
            <w:r w:rsidRPr="00DD7AC8">
              <w:rPr>
                <w:rFonts w:ascii="Times New Roman" w:hAnsi="Times New Roman" w:eastAsia="Calibri" w:cs="Times New Roman"/>
                <w:sz w:val="18"/>
                <w:szCs w:val="18"/>
              </w:rPr>
              <w:t xml:space="preserve"> Meetings </w:t>
            </w:r>
          </w:p>
        </w:tc>
        <w:tc>
          <w:tcPr>
            <w:tcW w:w="1385" w:type="dxa"/>
            <w:shd w:val="clear" w:color="auto" w:fill="auto"/>
            <w:noWrap/>
            <w:vAlign w:val="center"/>
            <w:hideMark/>
          </w:tcPr>
          <w:p w:rsidRPr="00DD7AC8" w:rsidR="00DD7AC8" w:rsidP="00DD7AC8" w:rsidRDefault="00DD7AC8" w14:paraId="30D713F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4625855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 </w:t>
            </w:r>
          </w:p>
        </w:tc>
        <w:tc>
          <w:tcPr>
            <w:tcW w:w="1385" w:type="dxa"/>
            <w:shd w:val="clear" w:color="auto" w:fill="auto"/>
            <w:noWrap/>
            <w:vAlign w:val="center"/>
            <w:hideMark/>
          </w:tcPr>
          <w:p w:rsidRPr="00DD7AC8" w:rsidR="00DD7AC8" w:rsidP="00DD7AC8" w:rsidRDefault="00DD7AC8" w14:paraId="2878D3D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900.00</w:t>
            </w:r>
          </w:p>
        </w:tc>
        <w:tc>
          <w:tcPr>
            <w:tcW w:w="1149" w:type="dxa"/>
            <w:shd w:val="clear" w:color="auto" w:fill="auto"/>
            <w:noWrap/>
            <w:vAlign w:val="center"/>
            <w:hideMark/>
          </w:tcPr>
          <w:p w:rsidRPr="00DD7AC8" w:rsidR="00DD7AC8" w:rsidP="00DD7AC8" w:rsidRDefault="00DD7AC8" w14:paraId="3E6491C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4.00 </w:t>
            </w:r>
          </w:p>
        </w:tc>
        <w:tc>
          <w:tcPr>
            <w:tcW w:w="1385" w:type="dxa"/>
            <w:shd w:val="clear" w:color="auto" w:fill="auto"/>
            <w:noWrap/>
            <w:vAlign w:val="center"/>
            <w:hideMark/>
          </w:tcPr>
          <w:p w:rsidRPr="00DD7AC8" w:rsidR="00DD7AC8" w:rsidP="00DD7AC8" w:rsidRDefault="00DD7AC8" w14:paraId="3339B75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3,600.00</w:t>
            </w:r>
          </w:p>
        </w:tc>
        <w:tc>
          <w:tcPr>
            <w:tcW w:w="963" w:type="dxa"/>
            <w:shd w:val="clear" w:color="auto" w:fill="auto"/>
            <w:vAlign w:val="center"/>
          </w:tcPr>
          <w:p w:rsidRPr="00DD7AC8" w:rsidR="00DD7AC8" w:rsidP="00DD7AC8" w:rsidRDefault="00DD7AC8" w14:paraId="483A7C7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06C5932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143,856.00 </w:t>
            </w:r>
          </w:p>
        </w:tc>
      </w:tr>
      <w:tr w:rsidRPr="00DD7AC8" w:rsidR="00DD7AC8" w:rsidTr="00B1555A" w14:paraId="222B8B1A" w14:textId="77777777">
        <w:trPr>
          <w:trHeight w:val="600"/>
          <w:jc w:val="center"/>
        </w:trPr>
        <w:tc>
          <w:tcPr>
            <w:tcW w:w="2250" w:type="dxa"/>
            <w:shd w:val="clear" w:color="auto" w:fill="auto"/>
            <w:vAlign w:val="bottom"/>
            <w:hideMark/>
          </w:tcPr>
          <w:p w:rsidRPr="00DD7AC8" w:rsidR="00DD7AC8" w:rsidP="00DD7AC8" w:rsidRDefault="00DD7AC8" w14:paraId="76044048"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578.7(a)(2) Invitation for New Members </w:t>
            </w:r>
          </w:p>
        </w:tc>
        <w:tc>
          <w:tcPr>
            <w:tcW w:w="1385" w:type="dxa"/>
            <w:shd w:val="clear" w:color="auto" w:fill="auto"/>
            <w:noWrap/>
            <w:vAlign w:val="center"/>
            <w:hideMark/>
          </w:tcPr>
          <w:p w:rsidRPr="00DD7AC8" w:rsidR="00DD7AC8" w:rsidP="00DD7AC8" w:rsidRDefault="00DD7AC8" w14:paraId="1C22F6E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0465DEC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5320EF6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318D449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138C5C1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63" w:type="dxa"/>
            <w:shd w:val="clear" w:color="auto" w:fill="auto"/>
            <w:vAlign w:val="center"/>
          </w:tcPr>
          <w:p w:rsidRPr="00DD7AC8" w:rsidR="00DD7AC8" w:rsidP="00DD7AC8" w:rsidRDefault="00DD7AC8" w14:paraId="0AB4FFE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5CC8E5F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17,982.00 </w:t>
            </w:r>
          </w:p>
        </w:tc>
      </w:tr>
      <w:tr w:rsidRPr="00DD7AC8" w:rsidR="00DD7AC8" w:rsidTr="00B1555A" w14:paraId="45A24032" w14:textId="77777777">
        <w:trPr>
          <w:trHeight w:val="350"/>
          <w:jc w:val="center"/>
        </w:trPr>
        <w:tc>
          <w:tcPr>
            <w:tcW w:w="2250" w:type="dxa"/>
            <w:shd w:val="clear" w:color="auto" w:fill="auto"/>
            <w:vAlign w:val="bottom"/>
            <w:hideMark/>
          </w:tcPr>
          <w:p w:rsidRPr="00DD7AC8" w:rsidR="00DD7AC8" w:rsidP="00DD7AC8" w:rsidRDefault="00DD7AC8" w14:paraId="7B8431C5"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578.7(a)(4) Appoint committees </w:t>
            </w:r>
          </w:p>
        </w:tc>
        <w:tc>
          <w:tcPr>
            <w:tcW w:w="1385" w:type="dxa"/>
            <w:shd w:val="clear" w:color="auto" w:fill="auto"/>
            <w:noWrap/>
            <w:vAlign w:val="center"/>
            <w:hideMark/>
          </w:tcPr>
          <w:p w:rsidRPr="00DD7AC8" w:rsidR="00DD7AC8" w:rsidP="00DD7AC8" w:rsidRDefault="00DD7AC8" w14:paraId="19763DC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682D458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 </w:t>
            </w:r>
          </w:p>
        </w:tc>
        <w:tc>
          <w:tcPr>
            <w:tcW w:w="1385" w:type="dxa"/>
            <w:shd w:val="clear" w:color="auto" w:fill="auto"/>
            <w:noWrap/>
            <w:vAlign w:val="center"/>
            <w:hideMark/>
          </w:tcPr>
          <w:p w:rsidRPr="00DD7AC8" w:rsidR="00DD7AC8" w:rsidP="00DD7AC8" w:rsidRDefault="00DD7AC8" w14:paraId="2BD1090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900.00</w:t>
            </w:r>
          </w:p>
        </w:tc>
        <w:tc>
          <w:tcPr>
            <w:tcW w:w="1149" w:type="dxa"/>
            <w:shd w:val="clear" w:color="auto" w:fill="auto"/>
            <w:noWrap/>
            <w:vAlign w:val="center"/>
            <w:hideMark/>
          </w:tcPr>
          <w:p w:rsidRPr="00DD7AC8" w:rsidR="00DD7AC8" w:rsidP="00DD7AC8" w:rsidRDefault="00DD7AC8" w14:paraId="0D54729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0.50 </w:t>
            </w:r>
          </w:p>
        </w:tc>
        <w:tc>
          <w:tcPr>
            <w:tcW w:w="1385" w:type="dxa"/>
            <w:shd w:val="clear" w:color="auto" w:fill="auto"/>
            <w:noWrap/>
            <w:vAlign w:val="center"/>
            <w:hideMark/>
          </w:tcPr>
          <w:p w:rsidRPr="00DD7AC8" w:rsidR="00DD7AC8" w:rsidP="00DD7AC8" w:rsidRDefault="00DD7AC8" w14:paraId="7BBBE56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63" w:type="dxa"/>
            <w:shd w:val="clear" w:color="auto" w:fill="auto"/>
            <w:vAlign w:val="center"/>
          </w:tcPr>
          <w:p w:rsidRPr="00DD7AC8" w:rsidR="00DD7AC8" w:rsidP="00DD7AC8" w:rsidRDefault="00DD7AC8" w14:paraId="725CEAF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1AE453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17,982.00 </w:t>
            </w:r>
          </w:p>
        </w:tc>
      </w:tr>
      <w:tr w:rsidRPr="00DD7AC8" w:rsidR="00DD7AC8" w:rsidTr="00B1555A" w14:paraId="28A92D75" w14:textId="77777777">
        <w:trPr>
          <w:trHeight w:val="512"/>
          <w:jc w:val="center"/>
        </w:trPr>
        <w:tc>
          <w:tcPr>
            <w:tcW w:w="2250" w:type="dxa"/>
            <w:shd w:val="clear" w:color="auto" w:fill="auto"/>
            <w:vAlign w:val="bottom"/>
            <w:hideMark/>
          </w:tcPr>
          <w:p w:rsidRPr="00DD7AC8" w:rsidR="00DD7AC8" w:rsidP="00DD7AC8" w:rsidRDefault="00DD7AC8" w14:paraId="7C85A9AF"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578.7(a)(5) Governance charter </w:t>
            </w:r>
          </w:p>
        </w:tc>
        <w:tc>
          <w:tcPr>
            <w:tcW w:w="1385" w:type="dxa"/>
            <w:shd w:val="clear" w:color="auto" w:fill="auto"/>
            <w:noWrap/>
            <w:vAlign w:val="center"/>
            <w:hideMark/>
          </w:tcPr>
          <w:p w:rsidRPr="00DD7AC8" w:rsidR="00DD7AC8" w:rsidP="00DD7AC8" w:rsidRDefault="00DD7AC8" w14:paraId="2ECB918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529A410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02BCAB3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1B012D6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7.00 </w:t>
            </w:r>
          </w:p>
        </w:tc>
        <w:tc>
          <w:tcPr>
            <w:tcW w:w="1385" w:type="dxa"/>
            <w:shd w:val="clear" w:color="auto" w:fill="auto"/>
            <w:noWrap/>
            <w:vAlign w:val="center"/>
            <w:hideMark/>
          </w:tcPr>
          <w:p w:rsidRPr="00DD7AC8" w:rsidR="00DD7AC8" w:rsidP="00DD7AC8" w:rsidRDefault="00DD7AC8" w14:paraId="1736B84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3,150.00</w:t>
            </w:r>
          </w:p>
        </w:tc>
        <w:tc>
          <w:tcPr>
            <w:tcW w:w="963" w:type="dxa"/>
            <w:shd w:val="clear" w:color="auto" w:fill="auto"/>
          </w:tcPr>
          <w:p w:rsidRPr="00DD7AC8" w:rsidR="00DD7AC8" w:rsidP="00DD7AC8" w:rsidRDefault="00DD7AC8" w14:paraId="29479A8A"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3B005C73"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17E78A1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125,874.00</w:t>
            </w:r>
          </w:p>
        </w:tc>
      </w:tr>
      <w:tr w:rsidRPr="00DD7AC8" w:rsidR="00DD7AC8" w:rsidTr="00B1555A" w14:paraId="0AA0B343" w14:textId="77777777">
        <w:trPr>
          <w:trHeight w:val="503"/>
          <w:jc w:val="center"/>
        </w:trPr>
        <w:tc>
          <w:tcPr>
            <w:tcW w:w="2250" w:type="dxa"/>
            <w:shd w:val="clear" w:color="auto" w:fill="auto"/>
            <w:vAlign w:val="bottom"/>
            <w:hideMark/>
          </w:tcPr>
          <w:p w:rsidRPr="00DD7AC8" w:rsidR="00DD7AC8" w:rsidP="00DD7AC8" w:rsidRDefault="00DD7AC8" w14:paraId="7D41B592"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578.7(a)(6) and (7) Monitor performance and evaluation</w:t>
            </w:r>
          </w:p>
        </w:tc>
        <w:tc>
          <w:tcPr>
            <w:tcW w:w="1385" w:type="dxa"/>
            <w:shd w:val="clear" w:color="auto" w:fill="auto"/>
            <w:noWrap/>
            <w:vAlign w:val="center"/>
            <w:hideMark/>
          </w:tcPr>
          <w:p w:rsidRPr="00DD7AC8" w:rsidR="00DD7AC8" w:rsidP="00DD7AC8" w:rsidRDefault="00DD7AC8" w14:paraId="5CDF9A9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093AC37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2E69649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1C444C0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9.00</w:t>
            </w:r>
          </w:p>
        </w:tc>
        <w:tc>
          <w:tcPr>
            <w:tcW w:w="1385" w:type="dxa"/>
            <w:shd w:val="clear" w:color="auto" w:fill="auto"/>
            <w:noWrap/>
            <w:vAlign w:val="center"/>
            <w:hideMark/>
          </w:tcPr>
          <w:p w:rsidRPr="00DD7AC8" w:rsidR="00DD7AC8" w:rsidP="00DD7AC8" w:rsidRDefault="00DD7AC8" w14:paraId="032535E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4,050.00</w:t>
            </w:r>
          </w:p>
        </w:tc>
        <w:tc>
          <w:tcPr>
            <w:tcW w:w="963" w:type="dxa"/>
            <w:shd w:val="clear" w:color="auto" w:fill="auto"/>
          </w:tcPr>
          <w:p w:rsidRPr="00DD7AC8" w:rsidR="00DD7AC8" w:rsidP="00DD7AC8" w:rsidRDefault="00DD7AC8" w14:paraId="4590DF51"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61D3F37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50716F" w14:paraId="1B2F8F7F" w14:textId="01899874">
            <w:pPr>
              <w:spacing w:after="0" w:line="240" w:lineRule="auto"/>
              <w:jc w:val="right"/>
              <w:rPr>
                <w:rFonts w:ascii="Times New Roman" w:hAnsi="Times New Roman" w:eastAsia="Calibri" w:cs="Times New Roman"/>
                <w:sz w:val="18"/>
                <w:szCs w:val="18"/>
              </w:rPr>
            </w:pPr>
            <w:r>
              <w:rPr>
                <w:rFonts w:ascii="Times New Roman" w:hAnsi="Times New Roman" w:eastAsia="Calibri" w:cs="Times New Roman"/>
                <w:sz w:val="18"/>
                <w:szCs w:val="18"/>
              </w:rPr>
              <w:t>1</w:t>
            </w:r>
            <w:r w:rsidRPr="00DD7AC8" w:rsidR="00DD7AC8">
              <w:rPr>
                <w:rFonts w:ascii="Times New Roman" w:hAnsi="Times New Roman" w:eastAsia="Calibri" w:cs="Times New Roman"/>
                <w:sz w:val="18"/>
                <w:szCs w:val="18"/>
              </w:rPr>
              <w:t>61,8</w:t>
            </w:r>
            <w:r>
              <w:rPr>
                <w:rFonts w:ascii="Times New Roman" w:hAnsi="Times New Roman" w:eastAsia="Calibri" w:cs="Times New Roman"/>
                <w:sz w:val="18"/>
                <w:szCs w:val="18"/>
              </w:rPr>
              <w:t>3</w:t>
            </w:r>
            <w:r w:rsidRPr="00DD7AC8" w:rsidR="00DD7AC8">
              <w:rPr>
                <w:rFonts w:ascii="Times New Roman" w:hAnsi="Times New Roman" w:eastAsia="Calibri" w:cs="Times New Roman"/>
                <w:sz w:val="18"/>
                <w:szCs w:val="18"/>
              </w:rPr>
              <w:t>8.00</w:t>
            </w:r>
          </w:p>
        </w:tc>
      </w:tr>
      <w:tr w:rsidRPr="00DD7AC8" w:rsidR="00DD7AC8" w:rsidTr="00B1555A" w14:paraId="4DD9829A" w14:textId="77777777">
        <w:trPr>
          <w:trHeight w:val="674"/>
          <w:jc w:val="center"/>
        </w:trPr>
        <w:tc>
          <w:tcPr>
            <w:tcW w:w="2250" w:type="dxa"/>
            <w:shd w:val="clear" w:color="auto" w:fill="auto"/>
            <w:vAlign w:val="bottom"/>
            <w:hideMark/>
          </w:tcPr>
          <w:p w:rsidRPr="00DD7AC8" w:rsidR="00DD7AC8" w:rsidP="00DD7AC8" w:rsidRDefault="00DD7AC8" w14:paraId="5209C6B0"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578.7(a)(8) Centralized or coordinated assessment system</w:t>
            </w:r>
          </w:p>
        </w:tc>
        <w:tc>
          <w:tcPr>
            <w:tcW w:w="1385" w:type="dxa"/>
            <w:shd w:val="clear" w:color="auto" w:fill="auto"/>
            <w:noWrap/>
            <w:vAlign w:val="center"/>
            <w:hideMark/>
          </w:tcPr>
          <w:p w:rsidRPr="00DD7AC8" w:rsidR="00DD7AC8" w:rsidP="00DD7AC8" w:rsidRDefault="00DD7AC8" w14:paraId="5C18345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279DB93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68D830C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48D31C8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 </w:t>
            </w:r>
          </w:p>
        </w:tc>
        <w:tc>
          <w:tcPr>
            <w:tcW w:w="1385" w:type="dxa"/>
            <w:shd w:val="clear" w:color="auto" w:fill="auto"/>
            <w:noWrap/>
            <w:vAlign w:val="center"/>
            <w:hideMark/>
          </w:tcPr>
          <w:p w:rsidRPr="00DD7AC8" w:rsidR="00DD7AC8" w:rsidP="00DD7AC8" w:rsidRDefault="00DD7AC8" w14:paraId="65FB2F2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3,600.00</w:t>
            </w:r>
          </w:p>
        </w:tc>
        <w:tc>
          <w:tcPr>
            <w:tcW w:w="963" w:type="dxa"/>
            <w:shd w:val="clear" w:color="auto" w:fill="auto"/>
          </w:tcPr>
          <w:p w:rsidRPr="00DD7AC8" w:rsidR="00DD7AC8" w:rsidP="00DD7AC8" w:rsidRDefault="00DD7AC8" w14:paraId="704CD484"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4E81B4A1"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60FB54E2" w14:textId="77777777">
            <w:pPr>
              <w:spacing w:after="0" w:line="72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24F45E7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143,856.00</w:t>
            </w:r>
          </w:p>
        </w:tc>
      </w:tr>
      <w:tr w:rsidRPr="00DD7AC8" w:rsidR="00DD7AC8" w:rsidTr="00B1555A" w14:paraId="42273D43" w14:textId="77777777">
        <w:trPr>
          <w:trHeight w:val="224"/>
          <w:jc w:val="center"/>
        </w:trPr>
        <w:tc>
          <w:tcPr>
            <w:tcW w:w="2250" w:type="dxa"/>
            <w:shd w:val="clear" w:color="auto" w:fill="auto"/>
            <w:vAlign w:val="bottom"/>
            <w:hideMark/>
          </w:tcPr>
          <w:p w:rsidRPr="00DD7AC8" w:rsidR="00DD7AC8" w:rsidP="00DD7AC8" w:rsidRDefault="00DD7AC8" w14:paraId="2C7439B2"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578.7(a)(9) Written standards </w:t>
            </w:r>
          </w:p>
        </w:tc>
        <w:tc>
          <w:tcPr>
            <w:tcW w:w="1385" w:type="dxa"/>
            <w:shd w:val="clear" w:color="auto" w:fill="auto"/>
            <w:noWrap/>
            <w:vAlign w:val="center"/>
            <w:hideMark/>
          </w:tcPr>
          <w:p w:rsidRPr="00DD7AC8" w:rsidR="00DD7AC8" w:rsidP="00DD7AC8" w:rsidRDefault="00DD7AC8" w14:paraId="01D61CC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976" w:type="dxa"/>
            <w:shd w:val="clear" w:color="auto" w:fill="auto"/>
            <w:noWrap/>
            <w:vAlign w:val="center"/>
            <w:hideMark/>
          </w:tcPr>
          <w:p w:rsidRPr="00DD7AC8" w:rsidR="00DD7AC8" w:rsidP="00DD7AC8" w:rsidRDefault="00DD7AC8" w14:paraId="0E1B0A9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3E70EAF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0CF3D0F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5.00</w:t>
            </w:r>
          </w:p>
        </w:tc>
        <w:tc>
          <w:tcPr>
            <w:tcW w:w="1385" w:type="dxa"/>
            <w:shd w:val="clear" w:color="auto" w:fill="auto"/>
            <w:noWrap/>
            <w:vAlign w:val="center"/>
            <w:hideMark/>
          </w:tcPr>
          <w:p w:rsidRPr="00DD7AC8" w:rsidR="00DD7AC8" w:rsidP="00DD7AC8" w:rsidRDefault="00DD7AC8" w14:paraId="00A5550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2,250.00</w:t>
            </w:r>
          </w:p>
        </w:tc>
        <w:tc>
          <w:tcPr>
            <w:tcW w:w="963" w:type="dxa"/>
            <w:shd w:val="clear" w:color="auto" w:fill="auto"/>
          </w:tcPr>
          <w:p w:rsidRPr="00DD7AC8" w:rsidR="00DD7AC8" w:rsidP="00DD7AC8" w:rsidRDefault="00DD7AC8" w14:paraId="61BB9C39" w14:textId="77777777">
            <w:pPr>
              <w:spacing w:before="240"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56516C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89,910.00</w:t>
            </w:r>
          </w:p>
        </w:tc>
      </w:tr>
      <w:tr w:rsidRPr="00DD7AC8" w:rsidR="00DD7AC8" w:rsidTr="00B1555A" w14:paraId="56FD34A8" w14:textId="77777777">
        <w:trPr>
          <w:trHeight w:val="422"/>
          <w:jc w:val="center"/>
        </w:trPr>
        <w:tc>
          <w:tcPr>
            <w:tcW w:w="2250" w:type="dxa"/>
            <w:shd w:val="clear" w:color="auto" w:fill="auto"/>
            <w:vAlign w:val="bottom"/>
            <w:hideMark/>
          </w:tcPr>
          <w:p w:rsidRPr="00DD7AC8" w:rsidR="00DD7AC8" w:rsidP="00DD7AC8" w:rsidRDefault="00DD7AC8" w14:paraId="76660815"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578.7(b) Designate HMIS </w:t>
            </w:r>
          </w:p>
        </w:tc>
        <w:tc>
          <w:tcPr>
            <w:tcW w:w="1385" w:type="dxa"/>
            <w:shd w:val="clear" w:color="auto" w:fill="auto"/>
            <w:noWrap/>
            <w:vAlign w:val="center"/>
            <w:hideMark/>
          </w:tcPr>
          <w:p w:rsidRPr="00DD7AC8" w:rsidR="00DD7AC8" w:rsidP="00DD7AC8" w:rsidRDefault="00DD7AC8" w14:paraId="4350F82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144DBB9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0521DF7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7F8631F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10.00</w:t>
            </w:r>
          </w:p>
        </w:tc>
        <w:tc>
          <w:tcPr>
            <w:tcW w:w="1385" w:type="dxa"/>
            <w:shd w:val="clear" w:color="auto" w:fill="auto"/>
            <w:noWrap/>
            <w:vAlign w:val="center"/>
            <w:hideMark/>
          </w:tcPr>
          <w:p w:rsidRPr="00DD7AC8" w:rsidR="00DD7AC8" w:rsidP="00DD7AC8" w:rsidRDefault="00DD7AC8" w14:paraId="5A36CB5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4,500.00</w:t>
            </w:r>
          </w:p>
        </w:tc>
        <w:tc>
          <w:tcPr>
            <w:tcW w:w="963" w:type="dxa"/>
            <w:shd w:val="clear" w:color="auto" w:fill="auto"/>
          </w:tcPr>
          <w:p w:rsidRPr="00DD7AC8" w:rsidR="00DD7AC8" w:rsidP="00DD7AC8" w:rsidRDefault="00DD7AC8" w14:paraId="032455FA"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24030B39"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23D2546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179,820.00</w:t>
            </w:r>
          </w:p>
        </w:tc>
      </w:tr>
      <w:tr w:rsidRPr="00DD7AC8" w:rsidR="00DD7AC8" w:rsidTr="00B1555A" w14:paraId="5F24ED61" w14:textId="77777777">
        <w:trPr>
          <w:trHeight w:val="300"/>
          <w:jc w:val="center"/>
        </w:trPr>
        <w:tc>
          <w:tcPr>
            <w:tcW w:w="2250" w:type="dxa"/>
            <w:shd w:val="clear" w:color="auto" w:fill="auto"/>
            <w:vAlign w:val="bottom"/>
            <w:hideMark/>
          </w:tcPr>
          <w:p w:rsidRPr="00DD7AC8" w:rsidR="00DD7AC8" w:rsidP="00DD7AC8" w:rsidRDefault="00DD7AC8" w14:paraId="4AD9FC2E"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578.9 Application for funds </w:t>
            </w:r>
          </w:p>
        </w:tc>
        <w:tc>
          <w:tcPr>
            <w:tcW w:w="1385" w:type="dxa"/>
            <w:shd w:val="clear" w:color="auto" w:fill="auto"/>
            <w:noWrap/>
            <w:vAlign w:val="center"/>
            <w:hideMark/>
          </w:tcPr>
          <w:p w:rsidRPr="00DD7AC8" w:rsidR="00DD7AC8" w:rsidP="00DD7AC8" w:rsidRDefault="00DD7AC8" w14:paraId="27AC40D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163F25B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0F9668C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183F1DF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180.00</w:t>
            </w:r>
          </w:p>
        </w:tc>
        <w:tc>
          <w:tcPr>
            <w:tcW w:w="1385" w:type="dxa"/>
            <w:shd w:val="clear" w:color="auto" w:fill="auto"/>
            <w:noWrap/>
            <w:vAlign w:val="center"/>
            <w:hideMark/>
          </w:tcPr>
          <w:p w:rsidRPr="00DD7AC8" w:rsidR="00DD7AC8" w:rsidP="00DD7AC8" w:rsidRDefault="00DD7AC8" w14:paraId="486E88D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81,000.00</w:t>
            </w:r>
          </w:p>
        </w:tc>
        <w:tc>
          <w:tcPr>
            <w:tcW w:w="963" w:type="dxa"/>
            <w:shd w:val="clear" w:color="auto" w:fill="auto"/>
          </w:tcPr>
          <w:p w:rsidRPr="00DD7AC8" w:rsidR="00DD7AC8" w:rsidP="00DD7AC8" w:rsidRDefault="00DD7AC8" w14:paraId="53848BB4"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1EF04BF0"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039DFDF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3,236,760.00</w:t>
            </w:r>
          </w:p>
        </w:tc>
      </w:tr>
      <w:tr w:rsidRPr="00DD7AC8" w:rsidR="00DD7AC8" w:rsidTr="00B1555A" w14:paraId="6517BC1A" w14:textId="77777777">
        <w:trPr>
          <w:trHeight w:val="300"/>
          <w:jc w:val="center"/>
        </w:trPr>
        <w:tc>
          <w:tcPr>
            <w:tcW w:w="2250" w:type="dxa"/>
            <w:shd w:val="clear" w:color="auto" w:fill="auto"/>
            <w:vAlign w:val="bottom"/>
            <w:hideMark/>
          </w:tcPr>
          <w:p w:rsidRPr="00DD7AC8" w:rsidR="00DD7AC8" w:rsidP="00DD7AC8" w:rsidRDefault="00DD7AC8" w14:paraId="26B39DB9"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578.11(c) Develop </w:t>
            </w:r>
            <w:proofErr w:type="spellStart"/>
            <w:r w:rsidRPr="00DD7AC8">
              <w:rPr>
                <w:rFonts w:ascii="Times New Roman" w:hAnsi="Times New Roman" w:eastAsia="Calibri" w:cs="Times New Roman"/>
                <w:sz w:val="18"/>
                <w:szCs w:val="18"/>
              </w:rPr>
              <w:t>CoC</w:t>
            </w:r>
            <w:proofErr w:type="spellEnd"/>
            <w:r w:rsidRPr="00DD7AC8">
              <w:rPr>
                <w:rFonts w:ascii="Times New Roman" w:hAnsi="Times New Roman" w:eastAsia="Calibri" w:cs="Times New Roman"/>
                <w:sz w:val="18"/>
                <w:szCs w:val="18"/>
              </w:rPr>
              <w:t xml:space="preserve"> plan </w:t>
            </w:r>
          </w:p>
        </w:tc>
        <w:tc>
          <w:tcPr>
            <w:tcW w:w="1385" w:type="dxa"/>
            <w:shd w:val="clear" w:color="auto" w:fill="auto"/>
            <w:noWrap/>
            <w:vAlign w:val="center"/>
            <w:hideMark/>
          </w:tcPr>
          <w:p w:rsidRPr="00DD7AC8" w:rsidR="00DD7AC8" w:rsidP="00DD7AC8" w:rsidRDefault="00DD7AC8" w14:paraId="53B682D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 </w:t>
            </w:r>
          </w:p>
        </w:tc>
        <w:tc>
          <w:tcPr>
            <w:tcW w:w="976" w:type="dxa"/>
            <w:shd w:val="clear" w:color="auto" w:fill="auto"/>
            <w:noWrap/>
            <w:vAlign w:val="center"/>
            <w:hideMark/>
          </w:tcPr>
          <w:p w:rsidRPr="00DD7AC8" w:rsidR="00DD7AC8" w:rsidP="00DD7AC8" w:rsidRDefault="00DD7AC8" w14:paraId="1BC7757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4DF2F30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450.00</w:t>
            </w:r>
          </w:p>
        </w:tc>
        <w:tc>
          <w:tcPr>
            <w:tcW w:w="1149" w:type="dxa"/>
            <w:shd w:val="clear" w:color="auto" w:fill="auto"/>
            <w:noWrap/>
            <w:vAlign w:val="center"/>
            <w:hideMark/>
          </w:tcPr>
          <w:p w:rsidRPr="00DD7AC8" w:rsidR="00DD7AC8" w:rsidP="00DD7AC8" w:rsidRDefault="00DD7AC8" w14:paraId="7C6263B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9.00 </w:t>
            </w:r>
          </w:p>
        </w:tc>
        <w:tc>
          <w:tcPr>
            <w:tcW w:w="1385" w:type="dxa"/>
            <w:shd w:val="clear" w:color="auto" w:fill="auto"/>
            <w:noWrap/>
            <w:vAlign w:val="center"/>
            <w:hideMark/>
          </w:tcPr>
          <w:p w:rsidRPr="00DD7AC8" w:rsidR="00DD7AC8" w:rsidP="00DD7AC8" w:rsidRDefault="00DD7AC8" w14:paraId="6597DC8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4,050.00</w:t>
            </w:r>
          </w:p>
        </w:tc>
        <w:tc>
          <w:tcPr>
            <w:tcW w:w="963" w:type="dxa"/>
            <w:shd w:val="clear" w:color="auto" w:fill="auto"/>
          </w:tcPr>
          <w:p w:rsidRPr="00DD7AC8" w:rsidR="00DD7AC8" w:rsidP="00DD7AC8" w:rsidRDefault="00DD7AC8" w14:paraId="0DF36BA1"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4E74B164"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6DC6221E" w14:textId="41FC6FA9">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161,8</w:t>
            </w:r>
            <w:r w:rsidR="00663DD4">
              <w:rPr>
                <w:rFonts w:ascii="Times New Roman" w:hAnsi="Times New Roman" w:eastAsia="Calibri" w:cs="Times New Roman"/>
                <w:color w:val="000000"/>
                <w:sz w:val="18"/>
                <w:szCs w:val="18"/>
              </w:rPr>
              <w:t>3</w:t>
            </w:r>
            <w:r w:rsidRPr="00DD7AC8">
              <w:rPr>
                <w:rFonts w:ascii="Times New Roman" w:hAnsi="Times New Roman" w:eastAsia="Calibri" w:cs="Times New Roman"/>
                <w:color w:val="000000"/>
                <w:sz w:val="18"/>
                <w:szCs w:val="18"/>
              </w:rPr>
              <w:t>8.00</w:t>
            </w:r>
          </w:p>
        </w:tc>
      </w:tr>
      <w:tr w:rsidRPr="00DD7AC8" w:rsidR="00DD7AC8" w:rsidTr="00B1555A" w14:paraId="314F7733" w14:textId="77777777">
        <w:trPr>
          <w:trHeight w:val="600"/>
          <w:jc w:val="center"/>
        </w:trPr>
        <w:tc>
          <w:tcPr>
            <w:tcW w:w="2250" w:type="dxa"/>
            <w:shd w:val="clear" w:color="auto" w:fill="auto"/>
            <w:vAlign w:val="bottom"/>
            <w:hideMark/>
          </w:tcPr>
          <w:p w:rsidRPr="00DD7AC8" w:rsidR="00DD7AC8" w:rsidP="00DD7AC8" w:rsidRDefault="00DD7AC8" w14:paraId="5A981E2A"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578.21(c) Satisfying conditions</w:t>
            </w:r>
          </w:p>
        </w:tc>
        <w:tc>
          <w:tcPr>
            <w:tcW w:w="1385" w:type="dxa"/>
            <w:shd w:val="clear" w:color="auto" w:fill="auto"/>
            <w:noWrap/>
            <w:vAlign w:val="center"/>
            <w:hideMark/>
          </w:tcPr>
          <w:p w:rsidRPr="00DD7AC8" w:rsidR="00DD7AC8" w:rsidP="00DD7AC8" w:rsidRDefault="00DD7AC8" w14:paraId="18CA209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8,000.00</w:t>
            </w:r>
          </w:p>
        </w:tc>
        <w:tc>
          <w:tcPr>
            <w:tcW w:w="976" w:type="dxa"/>
            <w:shd w:val="clear" w:color="auto" w:fill="auto"/>
            <w:noWrap/>
            <w:vAlign w:val="center"/>
            <w:hideMark/>
          </w:tcPr>
          <w:p w:rsidRPr="00DD7AC8" w:rsidR="00DD7AC8" w:rsidP="00DD7AC8" w:rsidRDefault="00DD7AC8" w14:paraId="1D518AA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5C406F1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8,000.00</w:t>
            </w:r>
          </w:p>
        </w:tc>
        <w:tc>
          <w:tcPr>
            <w:tcW w:w="1149" w:type="dxa"/>
            <w:shd w:val="clear" w:color="auto" w:fill="auto"/>
            <w:noWrap/>
            <w:vAlign w:val="center"/>
            <w:hideMark/>
          </w:tcPr>
          <w:p w:rsidRPr="00DD7AC8" w:rsidR="00DD7AC8" w:rsidP="00DD7AC8" w:rsidRDefault="00DD7AC8" w14:paraId="2EF3E54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4.00 </w:t>
            </w:r>
          </w:p>
        </w:tc>
        <w:tc>
          <w:tcPr>
            <w:tcW w:w="1385" w:type="dxa"/>
            <w:shd w:val="clear" w:color="auto" w:fill="auto"/>
            <w:noWrap/>
            <w:vAlign w:val="center"/>
            <w:hideMark/>
          </w:tcPr>
          <w:p w:rsidRPr="00DD7AC8" w:rsidR="00DD7AC8" w:rsidP="00DD7AC8" w:rsidRDefault="00DD7AC8" w14:paraId="5DAFE00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32,000.00</w:t>
            </w:r>
          </w:p>
        </w:tc>
        <w:tc>
          <w:tcPr>
            <w:tcW w:w="963" w:type="dxa"/>
            <w:shd w:val="clear" w:color="auto" w:fill="auto"/>
          </w:tcPr>
          <w:p w:rsidRPr="00DD7AC8" w:rsidR="00DD7AC8" w:rsidP="00DD7AC8" w:rsidRDefault="00DD7AC8" w14:paraId="3F31994C"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6CD2DA04"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002AA6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1,278,720.00</w:t>
            </w:r>
          </w:p>
        </w:tc>
      </w:tr>
      <w:tr w:rsidRPr="00DD7AC8" w:rsidR="00DD7AC8" w:rsidTr="00B1555A" w14:paraId="7DDC573E" w14:textId="77777777">
        <w:trPr>
          <w:trHeight w:val="655"/>
          <w:jc w:val="center"/>
        </w:trPr>
        <w:tc>
          <w:tcPr>
            <w:tcW w:w="2250" w:type="dxa"/>
            <w:shd w:val="clear" w:color="auto" w:fill="auto"/>
            <w:vAlign w:val="bottom"/>
            <w:hideMark/>
          </w:tcPr>
          <w:p w:rsidRPr="00DD7AC8" w:rsidR="00DD7AC8" w:rsidP="00DD7AC8" w:rsidRDefault="00DD7AC8" w14:paraId="509CB445"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578.23 Executing grant agreements </w:t>
            </w:r>
          </w:p>
        </w:tc>
        <w:tc>
          <w:tcPr>
            <w:tcW w:w="1385" w:type="dxa"/>
            <w:shd w:val="clear" w:color="auto" w:fill="auto"/>
            <w:noWrap/>
            <w:vAlign w:val="center"/>
            <w:hideMark/>
          </w:tcPr>
          <w:p w:rsidRPr="00DD7AC8" w:rsidR="00DD7AC8" w:rsidP="00DD7AC8" w:rsidRDefault="00DD7AC8" w14:paraId="26BCA59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8,000.00</w:t>
            </w:r>
          </w:p>
        </w:tc>
        <w:tc>
          <w:tcPr>
            <w:tcW w:w="976" w:type="dxa"/>
            <w:shd w:val="clear" w:color="auto" w:fill="auto"/>
            <w:noWrap/>
            <w:vAlign w:val="center"/>
            <w:hideMark/>
          </w:tcPr>
          <w:p w:rsidRPr="00DD7AC8" w:rsidR="00DD7AC8" w:rsidP="00DD7AC8" w:rsidRDefault="00DD7AC8" w14:paraId="2E2A5D1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2A42FCA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8,000.00</w:t>
            </w:r>
          </w:p>
        </w:tc>
        <w:tc>
          <w:tcPr>
            <w:tcW w:w="1149" w:type="dxa"/>
            <w:shd w:val="clear" w:color="auto" w:fill="auto"/>
            <w:noWrap/>
            <w:vAlign w:val="center"/>
            <w:hideMark/>
          </w:tcPr>
          <w:p w:rsidRPr="00DD7AC8" w:rsidR="00DD7AC8" w:rsidP="00DD7AC8" w:rsidRDefault="00DD7AC8" w14:paraId="66E3415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374ED36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8,000.00 </w:t>
            </w:r>
          </w:p>
        </w:tc>
        <w:tc>
          <w:tcPr>
            <w:tcW w:w="963" w:type="dxa"/>
            <w:shd w:val="clear" w:color="auto" w:fill="auto"/>
          </w:tcPr>
          <w:p w:rsidRPr="00DD7AC8" w:rsidR="00DD7AC8" w:rsidP="00DD7AC8" w:rsidRDefault="00DD7AC8" w14:paraId="661077EC"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20D57559"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38039E4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319,680.00 </w:t>
            </w:r>
          </w:p>
        </w:tc>
      </w:tr>
      <w:tr w:rsidRPr="00DD7AC8" w:rsidR="00DD7AC8" w:rsidTr="00B1555A" w14:paraId="09F3AC6E" w14:textId="77777777">
        <w:trPr>
          <w:trHeight w:val="538"/>
          <w:jc w:val="center"/>
        </w:trPr>
        <w:tc>
          <w:tcPr>
            <w:tcW w:w="2250" w:type="dxa"/>
            <w:shd w:val="clear" w:color="auto" w:fill="auto"/>
            <w:vAlign w:val="bottom"/>
            <w:hideMark/>
          </w:tcPr>
          <w:p w:rsidRPr="00DD7AC8" w:rsidR="00DD7AC8" w:rsidP="00DD7AC8" w:rsidRDefault="00DD7AC8" w14:paraId="090BE7FA"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lastRenderedPageBreak/>
              <w:t>§ 578.35(b) Appeal—solo</w:t>
            </w:r>
          </w:p>
        </w:tc>
        <w:tc>
          <w:tcPr>
            <w:tcW w:w="1385" w:type="dxa"/>
            <w:shd w:val="clear" w:color="auto" w:fill="auto"/>
            <w:noWrap/>
            <w:vAlign w:val="center"/>
            <w:hideMark/>
          </w:tcPr>
          <w:p w:rsidRPr="00DD7AC8" w:rsidR="00DD7AC8" w:rsidP="00DD7AC8" w:rsidRDefault="00DD7AC8" w14:paraId="28CF1E7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 </w:t>
            </w:r>
          </w:p>
        </w:tc>
        <w:tc>
          <w:tcPr>
            <w:tcW w:w="976" w:type="dxa"/>
            <w:shd w:val="clear" w:color="auto" w:fill="auto"/>
            <w:noWrap/>
            <w:vAlign w:val="center"/>
            <w:hideMark/>
          </w:tcPr>
          <w:p w:rsidRPr="00DD7AC8" w:rsidR="00DD7AC8" w:rsidP="00DD7AC8" w:rsidRDefault="00DD7AC8" w14:paraId="2CCF868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3067D83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 </w:t>
            </w:r>
          </w:p>
        </w:tc>
        <w:tc>
          <w:tcPr>
            <w:tcW w:w="1149" w:type="dxa"/>
            <w:shd w:val="clear" w:color="auto" w:fill="auto"/>
            <w:noWrap/>
            <w:vAlign w:val="center"/>
            <w:hideMark/>
          </w:tcPr>
          <w:p w:rsidRPr="00DD7AC8" w:rsidR="00DD7AC8" w:rsidP="00DD7AC8" w:rsidRDefault="00DD7AC8" w14:paraId="1ADE3ED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4.00 </w:t>
            </w:r>
          </w:p>
        </w:tc>
        <w:tc>
          <w:tcPr>
            <w:tcW w:w="1385" w:type="dxa"/>
            <w:shd w:val="clear" w:color="auto" w:fill="auto"/>
            <w:noWrap/>
            <w:vAlign w:val="center"/>
            <w:hideMark/>
          </w:tcPr>
          <w:p w:rsidRPr="00DD7AC8" w:rsidR="00DD7AC8" w:rsidP="00DD7AC8" w:rsidRDefault="00DD7AC8" w14:paraId="5B1CE8C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40.00 </w:t>
            </w:r>
          </w:p>
        </w:tc>
        <w:tc>
          <w:tcPr>
            <w:tcW w:w="963" w:type="dxa"/>
            <w:shd w:val="clear" w:color="auto" w:fill="auto"/>
          </w:tcPr>
          <w:p w:rsidRPr="00DD7AC8" w:rsidR="00DD7AC8" w:rsidP="00DD7AC8" w:rsidRDefault="00DD7AC8" w14:paraId="7F1A5EF2"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31B96F83"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31F7C956" w14:textId="5DA6CC55">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1,598</w:t>
            </w:r>
            <w:r w:rsidR="0050716F">
              <w:rPr>
                <w:rFonts w:ascii="Times New Roman" w:hAnsi="Times New Roman" w:eastAsia="Calibri" w:cs="Times New Roman"/>
                <w:sz w:val="18"/>
                <w:szCs w:val="18"/>
              </w:rPr>
              <w:t>.</w:t>
            </w:r>
            <w:r w:rsidRPr="00DD7AC8">
              <w:rPr>
                <w:rFonts w:ascii="Times New Roman" w:hAnsi="Times New Roman" w:eastAsia="Calibri" w:cs="Times New Roman"/>
                <w:sz w:val="18"/>
                <w:szCs w:val="18"/>
              </w:rPr>
              <w:t xml:space="preserve">40 </w:t>
            </w:r>
          </w:p>
        </w:tc>
      </w:tr>
      <w:tr w:rsidRPr="00DD7AC8" w:rsidR="00DD7AC8" w:rsidTr="00B1555A" w14:paraId="515859AD" w14:textId="77777777">
        <w:trPr>
          <w:trHeight w:val="737"/>
          <w:jc w:val="center"/>
        </w:trPr>
        <w:tc>
          <w:tcPr>
            <w:tcW w:w="2250" w:type="dxa"/>
            <w:shd w:val="clear" w:color="auto" w:fill="auto"/>
            <w:vAlign w:val="bottom"/>
            <w:hideMark/>
          </w:tcPr>
          <w:p w:rsidRPr="00DD7AC8" w:rsidR="00DD7AC8" w:rsidP="00DD7AC8" w:rsidRDefault="00DD7AC8" w14:paraId="642AB6AD"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578.35(c) Appeal—denied or decreased funding </w:t>
            </w:r>
          </w:p>
        </w:tc>
        <w:tc>
          <w:tcPr>
            <w:tcW w:w="1385" w:type="dxa"/>
            <w:shd w:val="clear" w:color="auto" w:fill="auto"/>
            <w:noWrap/>
            <w:vAlign w:val="center"/>
            <w:hideMark/>
          </w:tcPr>
          <w:p w:rsidRPr="00DD7AC8" w:rsidR="00DD7AC8" w:rsidP="00DD7AC8" w:rsidRDefault="00DD7AC8" w14:paraId="55AEE5F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15.00 </w:t>
            </w:r>
          </w:p>
        </w:tc>
        <w:tc>
          <w:tcPr>
            <w:tcW w:w="976" w:type="dxa"/>
            <w:shd w:val="clear" w:color="auto" w:fill="auto"/>
            <w:noWrap/>
            <w:vAlign w:val="center"/>
            <w:hideMark/>
          </w:tcPr>
          <w:p w:rsidRPr="00DD7AC8" w:rsidR="00DD7AC8" w:rsidP="00DD7AC8" w:rsidRDefault="00DD7AC8" w14:paraId="31B8E36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1CF9133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15.00 </w:t>
            </w:r>
          </w:p>
        </w:tc>
        <w:tc>
          <w:tcPr>
            <w:tcW w:w="1149" w:type="dxa"/>
            <w:shd w:val="clear" w:color="auto" w:fill="auto"/>
            <w:noWrap/>
            <w:vAlign w:val="center"/>
            <w:hideMark/>
          </w:tcPr>
          <w:p w:rsidRPr="00DD7AC8" w:rsidR="00DD7AC8" w:rsidP="00DD7AC8" w:rsidRDefault="00DD7AC8" w14:paraId="1A62867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50CE1FA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15.00 </w:t>
            </w:r>
          </w:p>
        </w:tc>
        <w:tc>
          <w:tcPr>
            <w:tcW w:w="963" w:type="dxa"/>
            <w:shd w:val="clear" w:color="auto" w:fill="auto"/>
          </w:tcPr>
          <w:p w:rsidRPr="00DD7AC8" w:rsidR="00DD7AC8" w:rsidP="00DD7AC8" w:rsidRDefault="00DD7AC8" w14:paraId="0EA15D5B"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5F87200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5DE5BB8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599.40 </w:t>
            </w:r>
          </w:p>
        </w:tc>
      </w:tr>
      <w:tr w:rsidRPr="00DD7AC8" w:rsidR="00DD7AC8" w:rsidTr="00B1555A" w14:paraId="76458090" w14:textId="77777777">
        <w:trPr>
          <w:trHeight w:val="458"/>
          <w:jc w:val="center"/>
        </w:trPr>
        <w:tc>
          <w:tcPr>
            <w:tcW w:w="2250" w:type="dxa"/>
            <w:shd w:val="clear" w:color="auto" w:fill="auto"/>
            <w:vAlign w:val="bottom"/>
            <w:hideMark/>
          </w:tcPr>
          <w:p w:rsidRPr="00DD7AC8" w:rsidR="00DD7AC8" w:rsidP="00DD7AC8" w:rsidRDefault="00DD7AC8" w14:paraId="457512B2"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578.35(d) Appeal—competing </w:t>
            </w:r>
            <w:proofErr w:type="spellStart"/>
            <w:r w:rsidRPr="00DD7AC8">
              <w:rPr>
                <w:rFonts w:ascii="Times New Roman" w:hAnsi="Times New Roman" w:eastAsia="Calibri" w:cs="Times New Roman"/>
                <w:sz w:val="18"/>
                <w:szCs w:val="18"/>
              </w:rPr>
              <w:t>CoC</w:t>
            </w:r>
            <w:proofErr w:type="spellEnd"/>
            <w:r w:rsidRPr="00DD7AC8">
              <w:rPr>
                <w:rFonts w:ascii="Times New Roman" w:hAnsi="Times New Roman" w:eastAsia="Calibri" w:cs="Times New Roman"/>
                <w:sz w:val="18"/>
                <w:szCs w:val="18"/>
              </w:rPr>
              <w:t xml:space="preserve"> </w:t>
            </w:r>
          </w:p>
        </w:tc>
        <w:tc>
          <w:tcPr>
            <w:tcW w:w="1385" w:type="dxa"/>
            <w:shd w:val="clear" w:color="auto" w:fill="auto"/>
            <w:noWrap/>
            <w:vAlign w:val="center"/>
            <w:hideMark/>
          </w:tcPr>
          <w:p w:rsidRPr="00DD7AC8" w:rsidR="00DD7AC8" w:rsidP="00DD7AC8" w:rsidRDefault="00DD7AC8" w14:paraId="375B102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 </w:t>
            </w:r>
          </w:p>
        </w:tc>
        <w:tc>
          <w:tcPr>
            <w:tcW w:w="976" w:type="dxa"/>
            <w:shd w:val="clear" w:color="auto" w:fill="auto"/>
            <w:noWrap/>
            <w:vAlign w:val="center"/>
            <w:hideMark/>
          </w:tcPr>
          <w:p w:rsidRPr="00DD7AC8" w:rsidR="00DD7AC8" w:rsidP="00DD7AC8" w:rsidRDefault="00DD7AC8" w14:paraId="3B86972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3562ADB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 </w:t>
            </w:r>
          </w:p>
        </w:tc>
        <w:tc>
          <w:tcPr>
            <w:tcW w:w="1149" w:type="dxa"/>
            <w:shd w:val="clear" w:color="auto" w:fill="auto"/>
            <w:noWrap/>
            <w:vAlign w:val="center"/>
            <w:hideMark/>
          </w:tcPr>
          <w:p w:rsidRPr="00DD7AC8" w:rsidR="00DD7AC8" w:rsidP="00DD7AC8" w:rsidRDefault="00DD7AC8" w14:paraId="25AEC51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5.00 </w:t>
            </w:r>
          </w:p>
        </w:tc>
        <w:tc>
          <w:tcPr>
            <w:tcW w:w="1385" w:type="dxa"/>
            <w:shd w:val="clear" w:color="auto" w:fill="auto"/>
            <w:noWrap/>
            <w:vAlign w:val="center"/>
            <w:hideMark/>
          </w:tcPr>
          <w:p w:rsidRPr="00DD7AC8" w:rsidR="00DD7AC8" w:rsidP="00DD7AC8" w:rsidRDefault="00DD7AC8" w14:paraId="3CCC7A2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50.00 </w:t>
            </w:r>
          </w:p>
        </w:tc>
        <w:tc>
          <w:tcPr>
            <w:tcW w:w="963" w:type="dxa"/>
            <w:shd w:val="clear" w:color="auto" w:fill="auto"/>
          </w:tcPr>
          <w:p w:rsidRPr="00DD7AC8" w:rsidR="00DD7AC8" w:rsidP="00DD7AC8" w:rsidRDefault="00DD7AC8" w14:paraId="0B77A9E7"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08BDB413"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0B1F65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1,998.00</w:t>
            </w:r>
          </w:p>
        </w:tc>
      </w:tr>
      <w:tr w:rsidRPr="00DD7AC8" w:rsidR="00DD7AC8" w:rsidTr="00B1555A" w14:paraId="601B06FA" w14:textId="77777777">
        <w:trPr>
          <w:trHeight w:val="638"/>
          <w:jc w:val="center"/>
        </w:trPr>
        <w:tc>
          <w:tcPr>
            <w:tcW w:w="2250" w:type="dxa"/>
            <w:shd w:val="clear" w:color="auto" w:fill="auto"/>
            <w:vAlign w:val="bottom"/>
            <w:hideMark/>
          </w:tcPr>
          <w:p w:rsidRPr="00DD7AC8" w:rsidR="00DD7AC8" w:rsidP="00DD7AC8" w:rsidRDefault="00DD7AC8" w14:paraId="6361FD6F"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578.35(e) Appeal—Consolidated Plan certification </w:t>
            </w:r>
          </w:p>
        </w:tc>
        <w:tc>
          <w:tcPr>
            <w:tcW w:w="1385" w:type="dxa"/>
            <w:shd w:val="clear" w:color="auto" w:fill="auto"/>
            <w:noWrap/>
            <w:vAlign w:val="center"/>
            <w:hideMark/>
          </w:tcPr>
          <w:p w:rsidRPr="00DD7AC8" w:rsidR="00DD7AC8" w:rsidP="00DD7AC8" w:rsidRDefault="00DD7AC8" w14:paraId="4144858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5.00 </w:t>
            </w:r>
          </w:p>
        </w:tc>
        <w:tc>
          <w:tcPr>
            <w:tcW w:w="976" w:type="dxa"/>
            <w:shd w:val="clear" w:color="auto" w:fill="auto"/>
            <w:noWrap/>
            <w:vAlign w:val="center"/>
            <w:hideMark/>
          </w:tcPr>
          <w:p w:rsidRPr="00DD7AC8" w:rsidR="00DD7AC8" w:rsidP="00DD7AC8" w:rsidRDefault="00DD7AC8" w14:paraId="7CC3960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7660AD9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5.00 </w:t>
            </w:r>
          </w:p>
        </w:tc>
        <w:tc>
          <w:tcPr>
            <w:tcW w:w="1149" w:type="dxa"/>
            <w:shd w:val="clear" w:color="auto" w:fill="auto"/>
            <w:noWrap/>
            <w:vAlign w:val="center"/>
            <w:hideMark/>
          </w:tcPr>
          <w:p w:rsidRPr="00DD7AC8" w:rsidR="00DD7AC8" w:rsidP="00DD7AC8" w:rsidRDefault="00DD7AC8" w14:paraId="75F15D1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 </w:t>
            </w:r>
          </w:p>
        </w:tc>
        <w:tc>
          <w:tcPr>
            <w:tcW w:w="1385" w:type="dxa"/>
            <w:shd w:val="clear" w:color="auto" w:fill="auto"/>
            <w:noWrap/>
            <w:vAlign w:val="center"/>
            <w:hideMark/>
          </w:tcPr>
          <w:p w:rsidRPr="00DD7AC8" w:rsidR="00DD7AC8" w:rsidP="00DD7AC8" w:rsidRDefault="00DD7AC8" w14:paraId="478D1B5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 </w:t>
            </w:r>
          </w:p>
        </w:tc>
        <w:tc>
          <w:tcPr>
            <w:tcW w:w="963" w:type="dxa"/>
            <w:shd w:val="clear" w:color="auto" w:fill="auto"/>
          </w:tcPr>
          <w:p w:rsidRPr="00DD7AC8" w:rsidR="00DD7AC8" w:rsidP="00DD7AC8" w:rsidRDefault="00DD7AC8" w14:paraId="0B5EA64F"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491EE609"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416BD01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399.60 </w:t>
            </w:r>
          </w:p>
        </w:tc>
      </w:tr>
      <w:tr w:rsidRPr="00DD7AC8" w:rsidR="00DD7AC8" w:rsidTr="00B1555A" w14:paraId="38836F39" w14:textId="77777777">
        <w:trPr>
          <w:trHeight w:val="530"/>
          <w:jc w:val="center"/>
        </w:trPr>
        <w:tc>
          <w:tcPr>
            <w:tcW w:w="2250" w:type="dxa"/>
            <w:shd w:val="clear" w:color="auto" w:fill="auto"/>
            <w:vAlign w:val="bottom"/>
            <w:hideMark/>
          </w:tcPr>
          <w:p w:rsidRPr="00DD7AC8" w:rsidR="00DD7AC8" w:rsidP="00DD7AC8" w:rsidRDefault="00DD7AC8" w14:paraId="07E791FF"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578.49(a)—Leasing exceptions</w:t>
            </w:r>
          </w:p>
        </w:tc>
        <w:tc>
          <w:tcPr>
            <w:tcW w:w="1385" w:type="dxa"/>
            <w:shd w:val="clear" w:color="auto" w:fill="auto"/>
            <w:noWrap/>
            <w:vAlign w:val="center"/>
            <w:hideMark/>
          </w:tcPr>
          <w:p w:rsidRPr="00DD7AC8" w:rsidR="00DD7AC8" w:rsidP="00DD7AC8" w:rsidRDefault="00DD7AC8" w14:paraId="59D889B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5.00</w:t>
            </w:r>
          </w:p>
        </w:tc>
        <w:tc>
          <w:tcPr>
            <w:tcW w:w="976" w:type="dxa"/>
            <w:shd w:val="clear" w:color="auto" w:fill="auto"/>
            <w:noWrap/>
            <w:vAlign w:val="center"/>
            <w:hideMark/>
          </w:tcPr>
          <w:p w:rsidRPr="00DD7AC8" w:rsidR="00DD7AC8" w:rsidP="00DD7AC8" w:rsidRDefault="00DD7AC8" w14:paraId="63277C5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7CDA913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5.00 </w:t>
            </w:r>
          </w:p>
        </w:tc>
        <w:tc>
          <w:tcPr>
            <w:tcW w:w="1149" w:type="dxa"/>
            <w:shd w:val="clear" w:color="auto" w:fill="auto"/>
            <w:noWrap/>
            <w:vAlign w:val="center"/>
            <w:hideMark/>
          </w:tcPr>
          <w:p w:rsidRPr="00DD7AC8" w:rsidR="00DD7AC8" w:rsidP="00DD7AC8" w:rsidRDefault="00DD7AC8" w14:paraId="6801C2D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1.50 </w:t>
            </w:r>
          </w:p>
        </w:tc>
        <w:tc>
          <w:tcPr>
            <w:tcW w:w="1385" w:type="dxa"/>
            <w:shd w:val="clear" w:color="auto" w:fill="auto"/>
            <w:noWrap/>
            <w:vAlign w:val="center"/>
            <w:hideMark/>
          </w:tcPr>
          <w:p w:rsidRPr="00DD7AC8" w:rsidR="00DD7AC8" w:rsidP="00DD7AC8" w:rsidRDefault="00DD7AC8" w14:paraId="269DC16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7.50 </w:t>
            </w:r>
          </w:p>
        </w:tc>
        <w:tc>
          <w:tcPr>
            <w:tcW w:w="963" w:type="dxa"/>
            <w:shd w:val="clear" w:color="auto" w:fill="auto"/>
          </w:tcPr>
          <w:p w:rsidRPr="00DD7AC8" w:rsidR="00DD7AC8" w:rsidP="00DD7AC8" w:rsidRDefault="00DD7AC8" w14:paraId="0D113E79"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69966851"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4A2CECC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299.70 </w:t>
            </w:r>
          </w:p>
        </w:tc>
      </w:tr>
      <w:tr w:rsidRPr="00DD7AC8" w:rsidR="00DD7AC8" w:rsidTr="00B1555A" w14:paraId="1E8B8EAA" w14:textId="77777777">
        <w:trPr>
          <w:trHeight w:val="512"/>
          <w:jc w:val="center"/>
        </w:trPr>
        <w:tc>
          <w:tcPr>
            <w:tcW w:w="2250" w:type="dxa"/>
            <w:shd w:val="clear" w:color="auto" w:fill="auto"/>
            <w:vAlign w:val="bottom"/>
            <w:hideMark/>
          </w:tcPr>
          <w:p w:rsidRPr="00DD7AC8" w:rsidR="00DD7AC8" w:rsidP="00DD7AC8" w:rsidRDefault="00DD7AC8" w14:paraId="254E9FA5"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578.65 HPC Standards</w:t>
            </w:r>
          </w:p>
        </w:tc>
        <w:tc>
          <w:tcPr>
            <w:tcW w:w="1385" w:type="dxa"/>
            <w:shd w:val="clear" w:color="auto" w:fill="auto"/>
            <w:noWrap/>
            <w:vAlign w:val="center"/>
            <w:hideMark/>
          </w:tcPr>
          <w:p w:rsidRPr="00DD7AC8" w:rsidR="00DD7AC8" w:rsidP="00DD7AC8" w:rsidRDefault="00DD7AC8" w14:paraId="544F50C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20.00</w:t>
            </w:r>
          </w:p>
        </w:tc>
        <w:tc>
          <w:tcPr>
            <w:tcW w:w="976" w:type="dxa"/>
            <w:shd w:val="clear" w:color="auto" w:fill="auto"/>
            <w:noWrap/>
            <w:vAlign w:val="center"/>
            <w:hideMark/>
          </w:tcPr>
          <w:p w:rsidRPr="00DD7AC8" w:rsidR="00DD7AC8" w:rsidP="00DD7AC8" w:rsidRDefault="00DD7AC8" w14:paraId="01DB12A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4C6840A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 </w:t>
            </w:r>
          </w:p>
        </w:tc>
        <w:tc>
          <w:tcPr>
            <w:tcW w:w="1149" w:type="dxa"/>
            <w:shd w:val="clear" w:color="auto" w:fill="auto"/>
            <w:noWrap/>
            <w:vAlign w:val="center"/>
            <w:hideMark/>
          </w:tcPr>
          <w:p w:rsidRPr="00DD7AC8" w:rsidR="00DD7AC8" w:rsidP="00DD7AC8" w:rsidRDefault="00DD7AC8" w14:paraId="56851D4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10.00</w:t>
            </w:r>
          </w:p>
        </w:tc>
        <w:tc>
          <w:tcPr>
            <w:tcW w:w="1385" w:type="dxa"/>
            <w:shd w:val="clear" w:color="auto" w:fill="auto"/>
            <w:noWrap/>
            <w:vAlign w:val="center"/>
            <w:hideMark/>
          </w:tcPr>
          <w:p w:rsidRPr="00DD7AC8" w:rsidR="00DD7AC8" w:rsidP="00DD7AC8" w:rsidRDefault="00DD7AC8" w14:paraId="4BC1697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200.00 </w:t>
            </w:r>
          </w:p>
        </w:tc>
        <w:tc>
          <w:tcPr>
            <w:tcW w:w="963" w:type="dxa"/>
            <w:shd w:val="clear" w:color="auto" w:fill="auto"/>
          </w:tcPr>
          <w:p w:rsidRPr="00DD7AC8" w:rsidR="00DD7AC8" w:rsidP="00DD7AC8" w:rsidRDefault="00DD7AC8" w14:paraId="55F7BBF1"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1BF1F1DB"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2BD82837" w14:textId="0769489B">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7</w:t>
            </w:r>
            <w:r w:rsidR="00663DD4">
              <w:rPr>
                <w:rFonts w:ascii="Times New Roman" w:hAnsi="Times New Roman" w:eastAsia="Calibri" w:cs="Times New Roman"/>
                <w:color w:val="000000"/>
                <w:sz w:val="18"/>
                <w:szCs w:val="18"/>
              </w:rPr>
              <w:t>,</w:t>
            </w:r>
            <w:r w:rsidRPr="00DD7AC8">
              <w:rPr>
                <w:rFonts w:ascii="Times New Roman" w:hAnsi="Times New Roman" w:eastAsia="Calibri" w:cs="Times New Roman"/>
                <w:color w:val="000000"/>
                <w:sz w:val="18"/>
                <w:szCs w:val="18"/>
              </w:rPr>
              <w:t>99</w:t>
            </w:r>
            <w:r w:rsidR="00663DD4">
              <w:rPr>
                <w:rFonts w:ascii="Times New Roman" w:hAnsi="Times New Roman" w:eastAsia="Calibri" w:cs="Times New Roman"/>
                <w:color w:val="000000"/>
                <w:sz w:val="18"/>
                <w:szCs w:val="18"/>
              </w:rPr>
              <w:t>2.0</w:t>
            </w:r>
            <w:r w:rsidRPr="00DD7AC8">
              <w:rPr>
                <w:rFonts w:ascii="Times New Roman" w:hAnsi="Times New Roman" w:eastAsia="Calibri" w:cs="Times New Roman"/>
                <w:color w:val="000000"/>
                <w:sz w:val="18"/>
                <w:szCs w:val="18"/>
              </w:rPr>
              <w:t xml:space="preserve">0 </w:t>
            </w:r>
          </w:p>
        </w:tc>
      </w:tr>
      <w:tr w:rsidRPr="00DD7AC8" w:rsidR="00DD7AC8" w:rsidTr="00B1555A" w14:paraId="4659650C" w14:textId="77777777">
        <w:trPr>
          <w:trHeight w:val="953"/>
          <w:jc w:val="center"/>
        </w:trPr>
        <w:tc>
          <w:tcPr>
            <w:tcW w:w="2250" w:type="dxa"/>
            <w:shd w:val="clear" w:color="auto" w:fill="auto"/>
            <w:vAlign w:val="bottom"/>
            <w:hideMark/>
          </w:tcPr>
          <w:p w:rsidRPr="00DD7AC8" w:rsidR="00DD7AC8" w:rsidP="00DD7AC8" w:rsidRDefault="00DD7AC8" w14:paraId="6AECCA93"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578.75(a)(1) State and local requirements—appropriate service provision </w:t>
            </w:r>
          </w:p>
        </w:tc>
        <w:tc>
          <w:tcPr>
            <w:tcW w:w="1385" w:type="dxa"/>
            <w:shd w:val="clear" w:color="auto" w:fill="auto"/>
            <w:noWrap/>
            <w:vAlign w:val="center"/>
            <w:hideMark/>
          </w:tcPr>
          <w:p w:rsidRPr="00DD7AC8" w:rsidR="00DD7AC8" w:rsidP="00DD7AC8" w:rsidRDefault="00DD7AC8" w14:paraId="192459C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7,000.00</w:t>
            </w:r>
          </w:p>
        </w:tc>
        <w:tc>
          <w:tcPr>
            <w:tcW w:w="976" w:type="dxa"/>
            <w:shd w:val="clear" w:color="auto" w:fill="auto"/>
            <w:noWrap/>
            <w:vAlign w:val="center"/>
            <w:hideMark/>
          </w:tcPr>
          <w:p w:rsidRPr="00DD7AC8" w:rsidR="00DD7AC8" w:rsidP="00DD7AC8" w:rsidRDefault="00DD7AC8" w14:paraId="2295AC4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62FE9FA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7,000.00</w:t>
            </w:r>
          </w:p>
        </w:tc>
        <w:tc>
          <w:tcPr>
            <w:tcW w:w="1149" w:type="dxa"/>
            <w:shd w:val="clear" w:color="auto" w:fill="auto"/>
            <w:noWrap/>
            <w:vAlign w:val="center"/>
            <w:hideMark/>
          </w:tcPr>
          <w:p w:rsidRPr="00DD7AC8" w:rsidR="00DD7AC8" w:rsidP="00DD7AC8" w:rsidRDefault="00DD7AC8" w14:paraId="5D3F48D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0.50</w:t>
            </w:r>
          </w:p>
        </w:tc>
        <w:tc>
          <w:tcPr>
            <w:tcW w:w="1385" w:type="dxa"/>
            <w:shd w:val="clear" w:color="auto" w:fill="auto"/>
            <w:noWrap/>
            <w:vAlign w:val="center"/>
            <w:hideMark/>
          </w:tcPr>
          <w:p w:rsidRPr="00DD7AC8" w:rsidR="00DD7AC8" w:rsidP="00DD7AC8" w:rsidRDefault="00DD7AC8" w14:paraId="5FDA606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3,500.00 </w:t>
            </w:r>
          </w:p>
        </w:tc>
        <w:tc>
          <w:tcPr>
            <w:tcW w:w="963" w:type="dxa"/>
            <w:shd w:val="clear" w:color="auto" w:fill="auto"/>
          </w:tcPr>
          <w:p w:rsidRPr="00DD7AC8" w:rsidR="00DD7AC8" w:rsidP="00DD7AC8" w:rsidRDefault="00DD7AC8" w14:paraId="57B0683E"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259BE7CB"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6918255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5E5D8F9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139,860.00 </w:t>
            </w:r>
          </w:p>
        </w:tc>
      </w:tr>
      <w:tr w:rsidRPr="00DD7AC8" w:rsidR="00DD7AC8" w:rsidTr="00B1555A" w14:paraId="4305BD49" w14:textId="77777777">
        <w:trPr>
          <w:trHeight w:val="962"/>
          <w:jc w:val="center"/>
        </w:trPr>
        <w:tc>
          <w:tcPr>
            <w:tcW w:w="2250" w:type="dxa"/>
            <w:shd w:val="clear" w:color="auto" w:fill="auto"/>
            <w:vAlign w:val="bottom"/>
            <w:hideMark/>
          </w:tcPr>
          <w:p w:rsidRPr="00DD7AC8" w:rsidR="00DD7AC8" w:rsidP="00DD7AC8" w:rsidRDefault="00DD7AC8" w14:paraId="6E86601D"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578.75(a)(1) State and local requirements—housing codes</w:t>
            </w:r>
          </w:p>
        </w:tc>
        <w:tc>
          <w:tcPr>
            <w:tcW w:w="1385" w:type="dxa"/>
            <w:shd w:val="clear" w:color="auto" w:fill="auto"/>
            <w:noWrap/>
            <w:vAlign w:val="center"/>
            <w:hideMark/>
          </w:tcPr>
          <w:p w:rsidRPr="00DD7AC8" w:rsidR="00DD7AC8" w:rsidP="00DD7AC8" w:rsidRDefault="00DD7AC8" w14:paraId="342221C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 </w:t>
            </w:r>
          </w:p>
        </w:tc>
        <w:tc>
          <w:tcPr>
            <w:tcW w:w="976" w:type="dxa"/>
            <w:shd w:val="clear" w:color="auto" w:fill="auto"/>
            <w:noWrap/>
            <w:vAlign w:val="center"/>
            <w:hideMark/>
          </w:tcPr>
          <w:p w:rsidRPr="00DD7AC8" w:rsidR="00DD7AC8" w:rsidP="00DD7AC8" w:rsidRDefault="00DD7AC8" w14:paraId="1C77E3F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3E71EF9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 </w:t>
            </w:r>
          </w:p>
        </w:tc>
        <w:tc>
          <w:tcPr>
            <w:tcW w:w="1149" w:type="dxa"/>
            <w:shd w:val="clear" w:color="auto" w:fill="auto"/>
            <w:noWrap/>
            <w:vAlign w:val="center"/>
            <w:hideMark/>
          </w:tcPr>
          <w:p w:rsidRPr="00DD7AC8" w:rsidR="00DD7AC8" w:rsidP="00DD7AC8" w:rsidRDefault="00DD7AC8" w14:paraId="34018B2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3.00</w:t>
            </w:r>
          </w:p>
        </w:tc>
        <w:tc>
          <w:tcPr>
            <w:tcW w:w="1385" w:type="dxa"/>
            <w:shd w:val="clear" w:color="auto" w:fill="auto"/>
            <w:noWrap/>
            <w:vAlign w:val="center"/>
            <w:hideMark/>
          </w:tcPr>
          <w:p w:rsidRPr="00DD7AC8" w:rsidR="00DD7AC8" w:rsidP="00DD7AC8" w:rsidRDefault="00DD7AC8" w14:paraId="3A438D4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60.00 </w:t>
            </w:r>
          </w:p>
        </w:tc>
        <w:tc>
          <w:tcPr>
            <w:tcW w:w="963" w:type="dxa"/>
            <w:shd w:val="clear" w:color="auto" w:fill="auto"/>
          </w:tcPr>
          <w:p w:rsidRPr="00DD7AC8" w:rsidR="00DD7AC8" w:rsidP="00DD7AC8" w:rsidRDefault="00DD7AC8" w14:paraId="4C9025FA"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510DB658"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16193599" w14:textId="77777777">
            <w:pPr>
              <w:spacing w:after="0" w:line="72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6029EA1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2,397.60 </w:t>
            </w:r>
          </w:p>
        </w:tc>
      </w:tr>
      <w:tr w:rsidRPr="00DD7AC8" w:rsidR="00DD7AC8" w:rsidTr="00B1555A" w14:paraId="12E51644" w14:textId="77777777">
        <w:trPr>
          <w:trHeight w:val="143"/>
          <w:jc w:val="center"/>
        </w:trPr>
        <w:tc>
          <w:tcPr>
            <w:tcW w:w="2250" w:type="dxa"/>
            <w:shd w:val="clear" w:color="auto" w:fill="auto"/>
            <w:vAlign w:val="bottom"/>
            <w:hideMark/>
          </w:tcPr>
          <w:p w:rsidRPr="00DD7AC8" w:rsidR="00DD7AC8" w:rsidP="00DD7AC8" w:rsidRDefault="00DD7AC8" w14:paraId="4E3B5FF4"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578.75(b) Housing quality standards</w:t>
            </w:r>
          </w:p>
        </w:tc>
        <w:tc>
          <w:tcPr>
            <w:tcW w:w="1385" w:type="dxa"/>
            <w:shd w:val="clear" w:color="auto" w:fill="auto"/>
            <w:noWrap/>
            <w:vAlign w:val="center"/>
            <w:hideMark/>
          </w:tcPr>
          <w:p w:rsidRPr="00DD7AC8" w:rsidR="00DD7AC8" w:rsidP="00DD7AC8" w:rsidRDefault="00DD7AC8" w14:paraId="56DCE39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72,800.00</w:t>
            </w:r>
          </w:p>
        </w:tc>
        <w:tc>
          <w:tcPr>
            <w:tcW w:w="976" w:type="dxa"/>
            <w:shd w:val="clear" w:color="auto" w:fill="auto"/>
            <w:noWrap/>
            <w:vAlign w:val="center"/>
            <w:hideMark/>
          </w:tcPr>
          <w:p w:rsidRPr="00DD7AC8" w:rsidR="00DD7AC8" w:rsidP="00DD7AC8" w:rsidRDefault="00DD7AC8" w14:paraId="7313EA6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 </w:t>
            </w:r>
          </w:p>
        </w:tc>
        <w:tc>
          <w:tcPr>
            <w:tcW w:w="1385" w:type="dxa"/>
            <w:shd w:val="clear" w:color="auto" w:fill="auto"/>
            <w:noWrap/>
            <w:vAlign w:val="center"/>
            <w:hideMark/>
          </w:tcPr>
          <w:p w:rsidRPr="00DD7AC8" w:rsidR="00DD7AC8" w:rsidP="00DD7AC8" w:rsidRDefault="00DD7AC8" w14:paraId="5E1537E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145,600.00</w:t>
            </w:r>
          </w:p>
        </w:tc>
        <w:tc>
          <w:tcPr>
            <w:tcW w:w="1149" w:type="dxa"/>
            <w:shd w:val="clear" w:color="auto" w:fill="auto"/>
            <w:noWrap/>
            <w:vAlign w:val="center"/>
            <w:hideMark/>
          </w:tcPr>
          <w:p w:rsidRPr="00DD7AC8" w:rsidR="00DD7AC8" w:rsidP="00DD7AC8" w:rsidRDefault="00DD7AC8" w14:paraId="6F0D9C4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7832804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145,600.00</w:t>
            </w:r>
          </w:p>
        </w:tc>
        <w:tc>
          <w:tcPr>
            <w:tcW w:w="963" w:type="dxa"/>
            <w:shd w:val="clear" w:color="auto" w:fill="auto"/>
          </w:tcPr>
          <w:p w:rsidRPr="00DD7AC8" w:rsidR="00DD7AC8" w:rsidP="00DD7AC8" w:rsidRDefault="00DD7AC8" w14:paraId="44700E1E"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19DA6526"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943A39" w14:paraId="6A672AE2" w14:textId="44924F70">
            <w:pPr>
              <w:spacing w:after="0" w:line="240" w:lineRule="auto"/>
              <w:jc w:val="right"/>
              <w:rPr>
                <w:rFonts w:ascii="Times New Roman" w:hAnsi="Times New Roman" w:eastAsia="Calibri" w:cs="Times New Roman"/>
                <w:sz w:val="18"/>
                <w:szCs w:val="18"/>
              </w:rPr>
            </w:pPr>
            <w:r>
              <w:rPr>
                <w:rFonts w:ascii="Times New Roman" w:hAnsi="Times New Roman" w:eastAsia="Calibri" w:cs="Times New Roman"/>
                <w:color w:val="000000"/>
                <w:sz w:val="18"/>
                <w:szCs w:val="18"/>
              </w:rPr>
              <w:t>5,818,176</w:t>
            </w:r>
            <w:r w:rsidRPr="00DD7AC8" w:rsidR="00DD7AC8">
              <w:rPr>
                <w:rFonts w:ascii="Times New Roman" w:hAnsi="Times New Roman" w:eastAsia="Calibri" w:cs="Times New Roman"/>
                <w:color w:val="000000"/>
                <w:sz w:val="18"/>
                <w:szCs w:val="18"/>
              </w:rPr>
              <w:t xml:space="preserve">.00 </w:t>
            </w:r>
          </w:p>
        </w:tc>
      </w:tr>
      <w:tr w:rsidRPr="00DD7AC8" w:rsidR="00DD7AC8" w:rsidTr="00B1555A" w14:paraId="50CC6AAB" w14:textId="77777777">
        <w:trPr>
          <w:trHeight w:val="314"/>
          <w:jc w:val="center"/>
        </w:trPr>
        <w:tc>
          <w:tcPr>
            <w:tcW w:w="2250" w:type="dxa"/>
            <w:shd w:val="clear" w:color="auto" w:fill="auto"/>
            <w:vAlign w:val="bottom"/>
            <w:hideMark/>
          </w:tcPr>
          <w:p w:rsidRPr="00DD7AC8" w:rsidR="00DD7AC8" w:rsidP="00DD7AC8" w:rsidRDefault="00DD7AC8" w14:paraId="7993F356"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578.75(b) Suitable dwelling size </w:t>
            </w:r>
          </w:p>
        </w:tc>
        <w:tc>
          <w:tcPr>
            <w:tcW w:w="1385" w:type="dxa"/>
            <w:shd w:val="clear" w:color="auto" w:fill="auto"/>
            <w:noWrap/>
            <w:vAlign w:val="center"/>
            <w:hideMark/>
          </w:tcPr>
          <w:p w:rsidRPr="00DD7AC8" w:rsidR="00DD7AC8" w:rsidP="00DD7AC8" w:rsidRDefault="00DD7AC8" w14:paraId="3BEB12C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72,800.00 </w:t>
            </w:r>
          </w:p>
        </w:tc>
        <w:tc>
          <w:tcPr>
            <w:tcW w:w="976" w:type="dxa"/>
            <w:shd w:val="clear" w:color="auto" w:fill="auto"/>
            <w:noWrap/>
            <w:vAlign w:val="center"/>
            <w:hideMark/>
          </w:tcPr>
          <w:p w:rsidRPr="00DD7AC8" w:rsidR="00DD7AC8" w:rsidP="00DD7AC8" w:rsidRDefault="00DD7AC8" w14:paraId="443BD20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 </w:t>
            </w:r>
          </w:p>
        </w:tc>
        <w:tc>
          <w:tcPr>
            <w:tcW w:w="1385" w:type="dxa"/>
            <w:shd w:val="clear" w:color="auto" w:fill="auto"/>
            <w:noWrap/>
            <w:vAlign w:val="center"/>
            <w:hideMark/>
          </w:tcPr>
          <w:p w:rsidRPr="00DD7AC8" w:rsidR="00DD7AC8" w:rsidP="00DD7AC8" w:rsidRDefault="00DD7AC8" w14:paraId="45F534C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145,600.00</w:t>
            </w:r>
          </w:p>
        </w:tc>
        <w:tc>
          <w:tcPr>
            <w:tcW w:w="1149" w:type="dxa"/>
            <w:shd w:val="clear" w:color="auto" w:fill="auto"/>
            <w:noWrap/>
            <w:vAlign w:val="center"/>
            <w:hideMark/>
          </w:tcPr>
          <w:p w:rsidRPr="00DD7AC8" w:rsidR="00DD7AC8" w:rsidP="00DD7AC8" w:rsidRDefault="00DD7AC8" w14:paraId="6AF789A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0.08</w:t>
            </w:r>
          </w:p>
        </w:tc>
        <w:tc>
          <w:tcPr>
            <w:tcW w:w="1385" w:type="dxa"/>
            <w:shd w:val="clear" w:color="auto" w:fill="auto"/>
            <w:noWrap/>
            <w:vAlign w:val="center"/>
            <w:hideMark/>
          </w:tcPr>
          <w:p w:rsidRPr="00DD7AC8" w:rsidR="00DD7AC8" w:rsidP="00DD7AC8" w:rsidRDefault="00DD7AC8" w14:paraId="35684B5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11,648.00 </w:t>
            </w:r>
          </w:p>
        </w:tc>
        <w:tc>
          <w:tcPr>
            <w:tcW w:w="963" w:type="dxa"/>
            <w:shd w:val="clear" w:color="auto" w:fill="auto"/>
          </w:tcPr>
          <w:p w:rsidRPr="00DD7AC8" w:rsidR="00DD7AC8" w:rsidP="00DD7AC8" w:rsidRDefault="00DD7AC8" w14:paraId="7D203979"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5849DF7A"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250F235D" w14:textId="232AED02">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465,454.0</w:t>
            </w:r>
            <w:r w:rsidR="00930B68">
              <w:rPr>
                <w:rFonts w:ascii="Times New Roman" w:hAnsi="Times New Roman" w:eastAsia="Calibri" w:cs="Times New Roman"/>
                <w:color w:val="000000"/>
                <w:sz w:val="18"/>
                <w:szCs w:val="18"/>
              </w:rPr>
              <w:t>8</w:t>
            </w:r>
            <w:r w:rsidRPr="00DD7AC8">
              <w:rPr>
                <w:rFonts w:ascii="Times New Roman" w:hAnsi="Times New Roman" w:eastAsia="Calibri" w:cs="Times New Roman"/>
                <w:color w:val="000000"/>
                <w:sz w:val="18"/>
                <w:szCs w:val="18"/>
              </w:rPr>
              <w:t xml:space="preserve"> </w:t>
            </w:r>
          </w:p>
        </w:tc>
      </w:tr>
      <w:tr w:rsidRPr="00DD7AC8" w:rsidR="00DD7AC8" w:rsidTr="00B1555A" w14:paraId="2FE8CA3F" w14:textId="77777777">
        <w:trPr>
          <w:trHeight w:val="300"/>
          <w:jc w:val="center"/>
        </w:trPr>
        <w:tc>
          <w:tcPr>
            <w:tcW w:w="2250" w:type="dxa"/>
            <w:shd w:val="clear" w:color="auto" w:fill="auto"/>
            <w:vAlign w:val="bottom"/>
            <w:hideMark/>
          </w:tcPr>
          <w:p w:rsidRPr="00DD7AC8" w:rsidR="00DD7AC8" w:rsidP="00DD7AC8" w:rsidRDefault="00DD7AC8" w14:paraId="4D2511B0"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578.75(c) Meals</w:t>
            </w:r>
          </w:p>
        </w:tc>
        <w:tc>
          <w:tcPr>
            <w:tcW w:w="1385" w:type="dxa"/>
            <w:shd w:val="clear" w:color="auto" w:fill="auto"/>
            <w:noWrap/>
            <w:vAlign w:val="center"/>
            <w:hideMark/>
          </w:tcPr>
          <w:p w:rsidRPr="00DD7AC8" w:rsidR="00DD7AC8" w:rsidP="00DD7AC8" w:rsidRDefault="00DD7AC8" w14:paraId="2224788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70,720.00</w:t>
            </w:r>
          </w:p>
        </w:tc>
        <w:tc>
          <w:tcPr>
            <w:tcW w:w="976" w:type="dxa"/>
            <w:shd w:val="clear" w:color="auto" w:fill="auto"/>
            <w:noWrap/>
            <w:vAlign w:val="center"/>
            <w:hideMark/>
          </w:tcPr>
          <w:p w:rsidRPr="00DD7AC8" w:rsidR="00DD7AC8" w:rsidP="00DD7AC8" w:rsidRDefault="00DD7AC8" w14:paraId="6C30F35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2CF3323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70,720.00 </w:t>
            </w:r>
          </w:p>
        </w:tc>
        <w:tc>
          <w:tcPr>
            <w:tcW w:w="1149" w:type="dxa"/>
            <w:shd w:val="clear" w:color="auto" w:fill="auto"/>
            <w:noWrap/>
            <w:vAlign w:val="center"/>
            <w:hideMark/>
          </w:tcPr>
          <w:p w:rsidRPr="00DD7AC8" w:rsidR="00DD7AC8" w:rsidP="00DD7AC8" w:rsidRDefault="00DD7AC8" w14:paraId="08D9F5B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0.50</w:t>
            </w:r>
          </w:p>
        </w:tc>
        <w:tc>
          <w:tcPr>
            <w:tcW w:w="1385" w:type="dxa"/>
            <w:shd w:val="clear" w:color="auto" w:fill="auto"/>
            <w:noWrap/>
            <w:vAlign w:val="center"/>
            <w:hideMark/>
          </w:tcPr>
          <w:p w:rsidRPr="00DD7AC8" w:rsidR="00DD7AC8" w:rsidP="00DD7AC8" w:rsidRDefault="00DD7AC8" w14:paraId="2CB36A5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35,360.00 </w:t>
            </w:r>
          </w:p>
        </w:tc>
        <w:tc>
          <w:tcPr>
            <w:tcW w:w="963" w:type="dxa"/>
            <w:shd w:val="clear" w:color="auto" w:fill="auto"/>
          </w:tcPr>
          <w:p w:rsidRPr="00DD7AC8" w:rsidR="00DD7AC8" w:rsidP="00DD7AC8" w:rsidRDefault="00DD7AC8" w14:paraId="7A0403D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071446B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1,412,985.60 </w:t>
            </w:r>
          </w:p>
        </w:tc>
      </w:tr>
      <w:tr w:rsidRPr="00DD7AC8" w:rsidR="00DD7AC8" w:rsidTr="00B1555A" w14:paraId="29BDEF49" w14:textId="77777777">
        <w:trPr>
          <w:trHeight w:val="332"/>
          <w:jc w:val="center"/>
        </w:trPr>
        <w:tc>
          <w:tcPr>
            <w:tcW w:w="2250" w:type="dxa"/>
            <w:shd w:val="clear" w:color="auto" w:fill="auto"/>
            <w:vAlign w:val="bottom"/>
            <w:hideMark/>
          </w:tcPr>
          <w:p w:rsidRPr="00DD7AC8" w:rsidR="00DD7AC8" w:rsidP="00DD7AC8" w:rsidRDefault="00DD7AC8" w14:paraId="10A3937A"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578.75(e) Ongoing assessment of supportive services </w:t>
            </w:r>
          </w:p>
        </w:tc>
        <w:tc>
          <w:tcPr>
            <w:tcW w:w="1385" w:type="dxa"/>
            <w:shd w:val="clear" w:color="auto" w:fill="auto"/>
            <w:noWrap/>
            <w:vAlign w:val="center"/>
            <w:hideMark/>
          </w:tcPr>
          <w:p w:rsidRPr="00DD7AC8" w:rsidR="00DD7AC8" w:rsidP="00DD7AC8" w:rsidRDefault="00DD7AC8" w14:paraId="6E5D78D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8,000.00 </w:t>
            </w:r>
          </w:p>
        </w:tc>
        <w:tc>
          <w:tcPr>
            <w:tcW w:w="976" w:type="dxa"/>
            <w:shd w:val="clear" w:color="auto" w:fill="auto"/>
            <w:noWrap/>
            <w:vAlign w:val="center"/>
            <w:hideMark/>
          </w:tcPr>
          <w:p w:rsidRPr="00DD7AC8" w:rsidR="00DD7AC8" w:rsidP="00DD7AC8" w:rsidRDefault="00DD7AC8" w14:paraId="12F117C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462956E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8,000.00 </w:t>
            </w:r>
          </w:p>
        </w:tc>
        <w:tc>
          <w:tcPr>
            <w:tcW w:w="1149" w:type="dxa"/>
            <w:shd w:val="clear" w:color="auto" w:fill="auto"/>
            <w:noWrap/>
            <w:vAlign w:val="center"/>
            <w:hideMark/>
          </w:tcPr>
          <w:p w:rsidRPr="00DD7AC8" w:rsidR="00DD7AC8" w:rsidP="00DD7AC8" w:rsidRDefault="00DD7AC8" w14:paraId="3AF7A53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1.50</w:t>
            </w:r>
          </w:p>
        </w:tc>
        <w:tc>
          <w:tcPr>
            <w:tcW w:w="1385" w:type="dxa"/>
            <w:shd w:val="clear" w:color="auto" w:fill="auto"/>
            <w:noWrap/>
            <w:vAlign w:val="center"/>
            <w:hideMark/>
          </w:tcPr>
          <w:p w:rsidRPr="00DD7AC8" w:rsidR="00DD7AC8" w:rsidP="00DD7AC8" w:rsidRDefault="00DD7AC8" w14:paraId="498961B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12,000.00 </w:t>
            </w:r>
          </w:p>
        </w:tc>
        <w:tc>
          <w:tcPr>
            <w:tcW w:w="963" w:type="dxa"/>
            <w:shd w:val="clear" w:color="auto" w:fill="auto"/>
          </w:tcPr>
          <w:p w:rsidRPr="00DD7AC8" w:rsidR="00DD7AC8" w:rsidP="00DD7AC8" w:rsidRDefault="00DD7AC8" w14:paraId="3677125C"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11081B9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F16D38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479,520.00 </w:t>
            </w:r>
          </w:p>
        </w:tc>
      </w:tr>
      <w:tr w:rsidRPr="00DD7AC8" w:rsidR="00DD7AC8" w:rsidTr="00B1555A" w14:paraId="6A5E56DD" w14:textId="77777777">
        <w:trPr>
          <w:trHeight w:val="600"/>
          <w:jc w:val="center"/>
        </w:trPr>
        <w:tc>
          <w:tcPr>
            <w:tcW w:w="2250" w:type="dxa"/>
            <w:shd w:val="clear" w:color="auto" w:fill="auto"/>
            <w:vAlign w:val="bottom"/>
            <w:hideMark/>
          </w:tcPr>
          <w:p w:rsidRPr="00DD7AC8" w:rsidR="00DD7AC8" w:rsidP="00DD7AC8" w:rsidRDefault="00DD7AC8" w14:paraId="76918621"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578.75(f) Residential supervision </w:t>
            </w:r>
          </w:p>
        </w:tc>
        <w:tc>
          <w:tcPr>
            <w:tcW w:w="1385" w:type="dxa"/>
            <w:shd w:val="clear" w:color="auto" w:fill="auto"/>
            <w:noWrap/>
            <w:vAlign w:val="center"/>
            <w:hideMark/>
          </w:tcPr>
          <w:p w:rsidRPr="00DD7AC8" w:rsidR="00DD7AC8" w:rsidP="00DD7AC8" w:rsidRDefault="00DD7AC8" w14:paraId="47D38C2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6,600.00 </w:t>
            </w:r>
          </w:p>
        </w:tc>
        <w:tc>
          <w:tcPr>
            <w:tcW w:w="976" w:type="dxa"/>
            <w:shd w:val="clear" w:color="auto" w:fill="auto"/>
            <w:noWrap/>
            <w:vAlign w:val="center"/>
            <w:hideMark/>
          </w:tcPr>
          <w:p w:rsidRPr="00DD7AC8" w:rsidR="00DD7AC8" w:rsidP="00DD7AC8" w:rsidRDefault="00DD7AC8" w14:paraId="19B5CC0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3.00 </w:t>
            </w:r>
          </w:p>
        </w:tc>
        <w:tc>
          <w:tcPr>
            <w:tcW w:w="1385" w:type="dxa"/>
            <w:shd w:val="clear" w:color="auto" w:fill="auto"/>
            <w:noWrap/>
            <w:vAlign w:val="center"/>
            <w:hideMark/>
          </w:tcPr>
          <w:p w:rsidRPr="00DD7AC8" w:rsidR="00DD7AC8" w:rsidP="00DD7AC8" w:rsidRDefault="00DD7AC8" w14:paraId="6E600F8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19,800.00 </w:t>
            </w:r>
          </w:p>
        </w:tc>
        <w:tc>
          <w:tcPr>
            <w:tcW w:w="1149" w:type="dxa"/>
            <w:shd w:val="clear" w:color="auto" w:fill="auto"/>
            <w:noWrap/>
            <w:vAlign w:val="center"/>
            <w:hideMark/>
          </w:tcPr>
          <w:p w:rsidRPr="00DD7AC8" w:rsidR="00DD7AC8" w:rsidP="00DD7AC8" w:rsidRDefault="00DD7AC8" w14:paraId="7640FE6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0.75</w:t>
            </w:r>
          </w:p>
        </w:tc>
        <w:tc>
          <w:tcPr>
            <w:tcW w:w="1385" w:type="dxa"/>
            <w:shd w:val="clear" w:color="auto" w:fill="auto"/>
            <w:noWrap/>
            <w:vAlign w:val="center"/>
            <w:hideMark/>
          </w:tcPr>
          <w:p w:rsidRPr="00DD7AC8" w:rsidR="00DD7AC8" w:rsidP="00DD7AC8" w:rsidRDefault="00DD7AC8" w14:paraId="366D2E4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14,850.00 </w:t>
            </w:r>
          </w:p>
        </w:tc>
        <w:tc>
          <w:tcPr>
            <w:tcW w:w="963" w:type="dxa"/>
            <w:shd w:val="clear" w:color="auto" w:fill="auto"/>
          </w:tcPr>
          <w:p w:rsidRPr="00DD7AC8" w:rsidR="00DD7AC8" w:rsidP="00DD7AC8" w:rsidRDefault="00DD7AC8" w14:paraId="1594564C"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76BF5D8D"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2674D00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593,406.00</w:t>
            </w:r>
          </w:p>
        </w:tc>
      </w:tr>
      <w:tr w:rsidRPr="00DD7AC8" w:rsidR="00DD7AC8" w:rsidTr="00B1555A" w14:paraId="5175856E" w14:textId="77777777">
        <w:trPr>
          <w:trHeight w:val="547"/>
          <w:jc w:val="center"/>
        </w:trPr>
        <w:tc>
          <w:tcPr>
            <w:tcW w:w="2250" w:type="dxa"/>
            <w:shd w:val="clear" w:color="auto" w:fill="auto"/>
            <w:vAlign w:val="bottom"/>
            <w:hideMark/>
          </w:tcPr>
          <w:p w:rsidRPr="00DD7AC8" w:rsidR="00DD7AC8" w:rsidP="00DD7AC8" w:rsidRDefault="00DD7AC8" w14:paraId="40375BD0"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578.75(g) Participation of homeless individuals</w:t>
            </w:r>
          </w:p>
        </w:tc>
        <w:tc>
          <w:tcPr>
            <w:tcW w:w="1385" w:type="dxa"/>
            <w:shd w:val="clear" w:color="auto" w:fill="auto"/>
            <w:noWrap/>
            <w:vAlign w:val="center"/>
            <w:hideMark/>
          </w:tcPr>
          <w:p w:rsidRPr="00DD7AC8" w:rsidR="00DD7AC8" w:rsidP="00DD7AC8" w:rsidRDefault="00DD7AC8" w14:paraId="26CA1A3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11,500.00</w:t>
            </w:r>
          </w:p>
        </w:tc>
        <w:tc>
          <w:tcPr>
            <w:tcW w:w="976" w:type="dxa"/>
            <w:shd w:val="clear" w:color="auto" w:fill="auto"/>
            <w:noWrap/>
            <w:vAlign w:val="center"/>
            <w:hideMark/>
          </w:tcPr>
          <w:p w:rsidRPr="00DD7AC8" w:rsidR="00DD7AC8" w:rsidP="00DD7AC8" w:rsidRDefault="00DD7AC8" w14:paraId="325DBB0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50DBE03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11,500.00 </w:t>
            </w:r>
          </w:p>
        </w:tc>
        <w:tc>
          <w:tcPr>
            <w:tcW w:w="1149" w:type="dxa"/>
            <w:shd w:val="clear" w:color="auto" w:fill="auto"/>
            <w:noWrap/>
            <w:vAlign w:val="center"/>
            <w:hideMark/>
          </w:tcPr>
          <w:p w:rsidRPr="00DD7AC8" w:rsidR="00DD7AC8" w:rsidP="00DD7AC8" w:rsidRDefault="00DD7AC8" w14:paraId="1E35896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06E6069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11,500.00 </w:t>
            </w:r>
          </w:p>
        </w:tc>
        <w:tc>
          <w:tcPr>
            <w:tcW w:w="963" w:type="dxa"/>
            <w:shd w:val="clear" w:color="auto" w:fill="auto"/>
          </w:tcPr>
          <w:p w:rsidRPr="00DD7AC8" w:rsidR="00DD7AC8" w:rsidP="00DD7AC8" w:rsidRDefault="00DD7AC8" w14:paraId="4196DF10"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53F8425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61652D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459,540.00 </w:t>
            </w:r>
          </w:p>
        </w:tc>
      </w:tr>
      <w:tr w:rsidRPr="00DD7AC8" w:rsidR="00DD7AC8" w:rsidTr="00B1555A" w14:paraId="5E1CC97D" w14:textId="77777777">
        <w:trPr>
          <w:trHeight w:val="600"/>
          <w:jc w:val="center"/>
        </w:trPr>
        <w:tc>
          <w:tcPr>
            <w:tcW w:w="2250" w:type="dxa"/>
            <w:shd w:val="clear" w:color="auto" w:fill="auto"/>
            <w:vAlign w:val="bottom"/>
            <w:hideMark/>
          </w:tcPr>
          <w:p w:rsidRPr="00DD7AC8" w:rsidR="00DD7AC8" w:rsidP="00DD7AC8" w:rsidRDefault="00DD7AC8" w14:paraId="248CC021"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578.75(h) Supportive service agreements </w:t>
            </w:r>
          </w:p>
        </w:tc>
        <w:tc>
          <w:tcPr>
            <w:tcW w:w="1385" w:type="dxa"/>
            <w:shd w:val="clear" w:color="auto" w:fill="auto"/>
            <w:noWrap/>
            <w:vAlign w:val="center"/>
            <w:hideMark/>
          </w:tcPr>
          <w:p w:rsidRPr="00DD7AC8" w:rsidR="00DD7AC8" w:rsidP="00DD7AC8" w:rsidRDefault="00DD7AC8" w14:paraId="46B36C6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3,000.00 </w:t>
            </w:r>
          </w:p>
        </w:tc>
        <w:tc>
          <w:tcPr>
            <w:tcW w:w="976" w:type="dxa"/>
            <w:shd w:val="clear" w:color="auto" w:fill="auto"/>
            <w:noWrap/>
            <w:vAlign w:val="center"/>
            <w:hideMark/>
          </w:tcPr>
          <w:p w:rsidRPr="00DD7AC8" w:rsidR="00DD7AC8" w:rsidP="00DD7AC8" w:rsidRDefault="00DD7AC8" w14:paraId="6C53ABD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100.00</w:t>
            </w:r>
          </w:p>
        </w:tc>
        <w:tc>
          <w:tcPr>
            <w:tcW w:w="1385" w:type="dxa"/>
            <w:shd w:val="clear" w:color="auto" w:fill="auto"/>
            <w:noWrap/>
            <w:vAlign w:val="center"/>
            <w:hideMark/>
          </w:tcPr>
          <w:p w:rsidRPr="00DD7AC8" w:rsidR="00DD7AC8" w:rsidP="00DD7AC8" w:rsidRDefault="00DD7AC8" w14:paraId="60F58A2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300,000.00</w:t>
            </w:r>
          </w:p>
        </w:tc>
        <w:tc>
          <w:tcPr>
            <w:tcW w:w="1149" w:type="dxa"/>
            <w:shd w:val="clear" w:color="auto" w:fill="auto"/>
            <w:noWrap/>
            <w:vAlign w:val="center"/>
            <w:hideMark/>
          </w:tcPr>
          <w:p w:rsidRPr="00DD7AC8" w:rsidR="00DD7AC8" w:rsidP="00DD7AC8" w:rsidRDefault="00DD7AC8" w14:paraId="46C151E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0.50</w:t>
            </w:r>
          </w:p>
        </w:tc>
        <w:tc>
          <w:tcPr>
            <w:tcW w:w="1385" w:type="dxa"/>
            <w:shd w:val="clear" w:color="auto" w:fill="auto"/>
            <w:noWrap/>
            <w:vAlign w:val="center"/>
            <w:hideMark/>
          </w:tcPr>
          <w:p w:rsidRPr="00DD7AC8" w:rsidR="00DD7AC8" w:rsidP="00DD7AC8" w:rsidRDefault="00DD7AC8" w14:paraId="017102E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150,000.00</w:t>
            </w:r>
          </w:p>
        </w:tc>
        <w:tc>
          <w:tcPr>
            <w:tcW w:w="963" w:type="dxa"/>
            <w:shd w:val="clear" w:color="auto" w:fill="auto"/>
          </w:tcPr>
          <w:p w:rsidRPr="00DD7AC8" w:rsidR="00DD7AC8" w:rsidP="00DD7AC8" w:rsidRDefault="00DD7AC8" w14:paraId="67896A40"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1DBE0FA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1F6AC53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5,994,000.00 </w:t>
            </w:r>
          </w:p>
        </w:tc>
      </w:tr>
      <w:tr w:rsidRPr="00DD7AC8" w:rsidR="00DD7AC8" w:rsidTr="00B1555A" w14:paraId="56092462" w14:textId="77777777">
        <w:trPr>
          <w:trHeight w:val="602"/>
          <w:jc w:val="center"/>
        </w:trPr>
        <w:tc>
          <w:tcPr>
            <w:tcW w:w="2250" w:type="dxa"/>
            <w:shd w:val="clear" w:color="auto" w:fill="auto"/>
            <w:vAlign w:val="bottom"/>
            <w:hideMark/>
          </w:tcPr>
          <w:p w:rsidRPr="00DD7AC8" w:rsidR="00DD7AC8" w:rsidP="00DD7AC8" w:rsidRDefault="00DD7AC8" w14:paraId="116A9994"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578.77(a) Signed leases/occupancy agreements </w:t>
            </w:r>
          </w:p>
        </w:tc>
        <w:tc>
          <w:tcPr>
            <w:tcW w:w="1385" w:type="dxa"/>
            <w:shd w:val="clear" w:color="auto" w:fill="auto"/>
            <w:noWrap/>
            <w:vAlign w:val="center"/>
            <w:hideMark/>
          </w:tcPr>
          <w:p w:rsidRPr="00DD7AC8" w:rsidR="00DD7AC8" w:rsidP="00DD7AC8" w:rsidRDefault="00DD7AC8" w14:paraId="41927C1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104,000.00</w:t>
            </w:r>
          </w:p>
        </w:tc>
        <w:tc>
          <w:tcPr>
            <w:tcW w:w="976" w:type="dxa"/>
            <w:shd w:val="clear" w:color="auto" w:fill="auto"/>
            <w:noWrap/>
            <w:vAlign w:val="center"/>
            <w:hideMark/>
          </w:tcPr>
          <w:p w:rsidRPr="00DD7AC8" w:rsidR="00DD7AC8" w:rsidP="00DD7AC8" w:rsidRDefault="00DD7AC8" w14:paraId="2BAF301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 </w:t>
            </w:r>
          </w:p>
        </w:tc>
        <w:tc>
          <w:tcPr>
            <w:tcW w:w="1385" w:type="dxa"/>
            <w:shd w:val="clear" w:color="auto" w:fill="auto"/>
            <w:noWrap/>
            <w:vAlign w:val="center"/>
            <w:hideMark/>
          </w:tcPr>
          <w:p w:rsidRPr="00DD7AC8" w:rsidR="00DD7AC8" w:rsidP="00DD7AC8" w:rsidRDefault="00DD7AC8" w14:paraId="7AD56D0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208,000.00</w:t>
            </w:r>
          </w:p>
        </w:tc>
        <w:tc>
          <w:tcPr>
            <w:tcW w:w="1149" w:type="dxa"/>
            <w:shd w:val="clear" w:color="auto" w:fill="auto"/>
            <w:noWrap/>
            <w:vAlign w:val="center"/>
            <w:hideMark/>
          </w:tcPr>
          <w:p w:rsidRPr="00DD7AC8" w:rsidR="00DD7AC8" w:rsidP="00DD7AC8" w:rsidRDefault="00DD7AC8" w14:paraId="68C46AA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523B683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208,000.00</w:t>
            </w:r>
          </w:p>
        </w:tc>
        <w:tc>
          <w:tcPr>
            <w:tcW w:w="963" w:type="dxa"/>
            <w:shd w:val="clear" w:color="auto" w:fill="auto"/>
          </w:tcPr>
          <w:p w:rsidRPr="00DD7AC8" w:rsidR="00DD7AC8" w:rsidP="00DD7AC8" w:rsidRDefault="00DD7AC8" w14:paraId="4C1B16D9"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4648542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5FD052E6" w14:textId="21D8F8DF">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8,311,680.00 </w:t>
            </w:r>
          </w:p>
        </w:tc>
      </w:tr>
      <w:tr w:rsidRPr="00DD7AC8" w:rsidR="00DD7AC8" w:rsidTr="00B1555A" w14:paraId="6AD061E7" w14:textId="77777777">
        <w:trPr>
          <w:trHeight w:val="600"/>
          <w:jc w:val="center"/>
        </w:trPr>
        <w:tc>
          <w:tcPr>
            <w:tcW w:w="2250" w:type="dxa"/>
            <w:shd w:val="clear" w:color="auto" w:fill="auto"/>
            <w:vAlign w:val="bottom"/>
            <w:hideMark/>
          </w:tcPr>
          <w:p w:rsidRPr="00DD7AC8" w:rsidR="00DD7AC8" w:rsidP="00DD7AC8" w:rsidRDefault="00DD7AC8" w14:paraId="37C5B3D8"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578.77(b) Calculating occupancy charges</w:t>
            </w:r>
          </w:p>
        </w:tc>
        <w:tc>
          <w:tcPr>
            <w:tcW w:w="1385" w:type="dxa"/>
            <w:shd w:val="clear" w:color="auto" w:fill="auto"/>
            <w:noWrap/>
            <w:vAlign w:val="center"/>
            <w:hideMark/>
          </w:tcPr>
          <w:p w:rsidRPr="00DD7AC8" w:rsidR="00DD7AC8" w:rsidP="00DD7AC8" w:rsidRDefault="00DD7AC8" w14:paraId="3691430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1,840.00 </w:t>
            </w:r>
          </w:p>
        </w:tc>
        <w:tc>
          <w:tcPr>
            <w:tcW w:w="976" w:type="dxa"/>
            <w:shd w:val="clear" w:color="auto" w:fill="auto"/>
            <w:noWrap/>
            <w:vAlign w:val="center"/>
            <w:hideMark/>
          </w:tcPr>
          <w:p w:rsidRPr="00DD7AC8" w:rsidR="00DD7AC8" w:rsidP="00DD7AC8" w:rsidRDefault="00DD7AC8" w14:paraId="7DC644E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200.00</w:t>
            </w:r>
          </w:p>
        </w:tc>
        <w:tc>
          <w:tcPr>
            <w:tcW w:w="1385" w:type="dxa"/>
            <w:shd w:val="clear" w:color="auto" w:fill="auto"/>
            <w:noWrap/>
            <w:vAlign w:val="center"/>
            <w:hideMark/>
          </w:tcPr>
          <w:p w:rsidRPr="00DD7AC8" w:rsidR="00DD7AC8" w:rsidP="00DD7AC8" w:rsidRDefault="00DD7AC8" w14:paraId="3A4E436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368,000.00</w:t>
            </w:r>
          </w:p>
        </w:tc>
        <w:tc>
          <w:tcPr>
            <w:tcW w:w="1149" w:type="dxa"/>
            <w:shd w:val="clear" w:color="auto" w:fill="auto"/>
            <w:noWrap/>
            <w:vAlign w:val="center"/>
            <w:hideMark/>
          </w:tcPr>
          <w:p w:rsidRPr="00DD7AC8" w:rsidR="00DD7AC8" w:rsidP="00DD7AC8" w:rsidRDefault="00DD7AC8" w14:paraId="677DDA5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0.75</w:t>
            </w:r>
          </w:p>
        </w:tc>
        <w:tc>
          <w:tcPr>
            <w:tcW w:w="1385" w:type="dxa"/>
            <w:shd w:val="clear" w:color="auto" w:fill="auto"/>
            <w:noWrap/>
            <w:vAlign w:val="center"/>
            <w:hideMark/>
          </w:tcPr>
          <w:p w:rsidRPr="00DD7AC8" w:rsidR="00DD7AC8" w:rsidP="00DD7AC8" w:rsidRDefault="00DD7AC8" w14:paraId="622EB78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276,000.00</w:t>
            </w:r>
          </w:p>
        </w:tc>
        <w:tc>
          <w:tcPr>
            <w:tcW w:w="963" w:type="dxa"/>
            <w:shd w:val="clear" w:color="auto" w:fill="auto"/>
          </w:tcPr>
          <w:p w:rsidRPr="00DD7AC8" w:rsidR="00DD7AC8" w:rsidP="00DD7AC8" w:rsidRDefault="00DD7AC8" w14:paraId="3543105B"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68D73EE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24945D6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11,028,960.00 </w:t>
            </w:r>
          </w:p>
        </w:tc>
      </w:tr>
      <w:tr w:rsidRPr="00DD7AC8" w:rsidR="00DD7AC8" w:rsidTr="00B1555A" w14:paraId="1115C91B" w14:textId="77777777">
        <w:trPr>
          <w:trHeight w:val="300"/>
          <w:jc w:val="center"/>
        </w:trPr>
        <w:tc>
          <w:tcPr>
            <w:tcW w:w="2250" w:type="dxa"/>
            <w:shd w:val="clear" w:color="auto" w:fill="auto"/>
            <w:vAlign w:val="bottom"/>
            <w:hideMark/>
          </w:tcPr>
          <w:p w:rsidRPr="00DD7AC8" w:rsidR="00DD7AC8" w:rsidP="00DD7AC8" w:rsidRDefault="00DD7AC8" w14:paraId="5748D62D"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578.77(c) Calculating rent </w:t>
            </w:r>
          </w:p>
        </w:tc>
        <w:tc>
          <w:tcPr>
            <w:tcW w:w="1385" w:type="dxa"/>
            <w:shd w:val="clear" w:color="auto" w:fill="auto"/>
            <w:noWrap/>
            <w:vAlign w:val="center"/>
            <w:hideMark/>
          </w:tcPr>
          <w:p w:rsidRPr="00DD7AC8" w:rsidR="00DD7AC8" w:rsidP="00DD7AC8" w:rsidRDefault="00DD7AC8" w14:paraId="204D4E8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2,000.00 </w:t>
            </w:r>
          </w:p>
        </w:tc>
        <w:tc>
          <w:tcPr>
            <w:tcW w:w="976" w:type="dxa"/>
            <w:shd w:val="clear" w:color="auto" w:fill="auto"/>
            <w:noWrap/>
            <w:vAlign w:val="center"/>
            <w:hideMark/>
          </w:tcPr>
          <w:p w:rsidRPr="00DD7AC8" w:rsidR="00DD7AC8" w:rsidP="00DD7AC8" w:rsidRDefault="00DD7AC8" w14:paraId="50CB0E4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200.00</w:t>
            </w:r>
          </w:p>
        </w:tc>
        <w:tc>
          <w:tcPr>
            <w:tcW w:w="1385" w:type="dxa"/>
            <w:shd w:val="clear" w:color="auto" w:fill="auto"/>
            <w:noWrap/>
            <w:vAlign w:val="center"/>
            <w:hideMark/>
          </w:tcPr>
          <w:p w:rsidRPr="00DD7AC8" w:rsidR="00DD7AC8" w:rsidP="00DD7AC8" w:rsidRDefault="00DD7AC8" w14:paraId="18F077B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400,000.00</w:t>
            </w:r>
          </w:p>
        </w:tc>
        <w:tc>
          <w:tcPr>
            <w:tcW w:w="1149" w:type="dxa"/>
            <w:shd w:val="clear" w:color="auto" w:fill="auto"/>
            <w:noWrap/>
            <w:vAlign w:val="center"/>
            <w:hideMark/>
          </w:tcPr>
          <w:p w:rsidRPr="00DD7AC8" w:rsidR="00DD7AC8" w:rsidP="00DD7AC8" w:rsidRDefault="00DD7AC8" w14:paraId="5C2D75D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0.75</w:t>
            </w:r>
          </w:p>
        </w:tc>
        <w:tc>
          <w:tcPr>
            <w:tcW w:w="1385" w:type="dxa"/>
            <w:shd w:val="clear" w:color="auto" w:fill="auto"/>
            <w:noWrap/>
            <w:vAlign w:val="center"/>
            <w:hideMark/>
          </w:tcPr>
          <w:p w:rsidRPr="00DD7AC8" w:rsidR="00DD7AC8" w:rsidP="00DD7AC8" w:rsidRDefault="00DD7AC8" w14:paraId="570F2C3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300,000.00</w:t>
            </w:r>
          </w:p>
        </w:tc>
        <w:tc>
          <w:tcPr>
            <w:tcW w:w="963" w:type="dxa"/>
            <w:shd w:val="clear" w:color="auto" w:fill="auto"/>
          </w:tcPr>
          <w:p w:rsidRPr="00DD7AC8" w:rsidR="00DD7AC8" w:rsidP="00DD7AC8" w:rsidRDefault="00DD7AC8" w14:paraId="7C2156FB"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2612E32E"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3DA2294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11,988,000.00 </w:t>
            </w:r>
          </w:p>
        </w:tc>
      </w:tr>
      <w:tr w:rsidRPr="00DD7AC8" w:rsidR="00DD7AC8" w:rsidTr="00B1555A" w14:paraId="3AA61FC6" w14:textId="77777777">
        <w:trPr>
          <w:trHeight w:val="300"/>
          <w:jc w:val="center"/>
        </w:trPr>
        <w:tc>
          <w:tcPr>
            <w:tcW w:w="2250" w:type="dxa"/>
            <w:shd w:val="clear" w:color="auto" w:fill="auto"/>
            <w:vAlign w:val="bottom"/>
            <w:hideMark/>
          </w:tcPr>
          <w:p w:rsidRPr="00DD7AC8" w:rsidR="00DD7AC8" w:rsidP="00DD7AC8" w:rsidRDefault="00DD7AC8" w14:paraId="0BD0DB84"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578.81(a) Use restriction </w:t>
            </w:r>
          </w:p>
        </w:tc>
        <w:tc>
          <w:tcPr>
            <w:tcW w:w="1385" w:type="dxa"/>
            <w:shd w:val="clear" w:color="auto" w:fill="auto"/>
            <w:noWrap/>
            <w:vAlign w:val="center"/>
            <w:hideMark/>
          </w:tcPr>
          <w:p w:rsidRPr="00DD7AC8" w:rsidR="00DD7AC8" w:rsidP="00DD7AC8" w:rsidRDefault="00DD7AC8" w14:paraId="66820E1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 </w:t>
            </w:r>
          </w:p>
        </w:tc>
        <w:tc>
          <w:tcPr>
            <w:tcW w:w="976" w:type="dxa"/>
            <w:shd w:val="clear" w:color="auto" w:fill="auto"/>
            <w:noWrap/>
            <w:vAlign w:val="center"/>
            <w:hideMark/>
          </w:tcPr>
          <w:p w:rsidRPr="00DD7AC8" w:rsidR="00DD7AC8" w:rsidP="00DD7AC8" w:rsidRDefault="00DD7AC8" w14:paraId="2663C94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5D2E37E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 </w:t>
            </w:r>
          </w:p>
        </w:tc>
        <w:tc>
          <w:tcPr>
            <w:tcW w:w="1149" w:type="dxa"/>
            <w:shd w:val="clear" w:color="auto" w:fill="auto"/>
            <w:noWrap/>
            <w:vAlign w:val="center"/>
            <w:hideMark/>
          </w:tcPr>
          <w:p w:rsidRPr="00DD7AC8" w:rsidR="00DD7AC8" w:rsidP="00DD7AC8" w:rsidRDefault="00DD7AC8" w14:paraId="5122B9A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0.50</w:t>
            </w:r>
          </w:p>
        </w:tc>
        <w:tc>
          <w:tcPr>
            <w:tcW w:w="1385" w:type="dxa"/>
            <w:shd w:val="clear" w:color="auto" w:fill="auto"/>
            <w:noWrap/>
            <w:vAlign w:val="center"/>
            <w:hideMark/>
          </w:tcPr>
          <w:p w:rsidRPr="00DD7AC8" w:rsidR="00DD7AC8" w:rsidP="00DD7AC8" w:rsidRDefault="00DD7AC8" w14:paraId="3C3A4D9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 </w:t>
            </w:r>
          </w:p>
        </w:tc>
        <w:tc>
          <w:tcPr>
            <w:tcW w:w="963" w:type="dxa"/>
            <w:shd w:val="clear" w:color="auto" w:fill="auto"/>
          </w:tcPr>
          <w:p w:rsidRPr="00DD7AC8" w:rsidR="00DD7AC8" w:rsidP="00DD7AC8" w:rsidRDefault="00DD7AC8" w14:paraId="23BF3342"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791E348E"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16D313A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399.60 </w:t>
            </w:r>
          </w:p>
        </w:tc>
      </w:tr>
      <w:tr w:rsidRPr="00DD7AC8" w:rsidR="00DD7AC8" w:rsidTr="00B1555A" w14:paraId="0C7A1665" w14:textId="77777777">
        <w:trPr>
          <w:trHeight w:val="600"/>
          <w:jc w:val="center"/>
        </w:trPr>
        <w:tc>
          <w:tcPr>
            <w:tcW w:w="2250" w:type="dxa"/>
            <w:shd w:val="clear" w:color="auto" w:fill="auto"/>
            <w:vAlign w:val="bottom"/>
            <w:hideMark/>
          </w:tcPr>
          <w:p w:rsidRPr="00DD7AC8" w:rsidR="00DD7AC8" w:rsidP="00DD7AC8" w:rsidRDefault="00DD7AC8" w14:paraId="121DBF8E"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lastRenderedPageBreak/>
              <w:t xml:space="preserve">§ 578.91(a) Termination of assistance </w:t>
            </w:r>
          </w:p>
        </w:tc>
        <w:tc>
          <w:tcPr>
            <w:tcW w:w="1385" w:type="dxa"/>
            <w:shd w:val="clear" w:color="auto" w:fill="auto"/>
            <w:noWrap/>
            <w:vAlign w:val="center"/>
            <w:hideMark/>
          </w:tcPr>
          <w:p w:rsidRPr="00DD7AC8" w:rsidR="00DD7AC8" w:rsidP="00DD7AC8" w:rsidRDefault="00DD7AC8" w14:paraId="1A4A6F2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400.00 </w:t>
            </w:r>
          </w:p>
        </w:tc>
        <w:tc>
          <w:tcPr>
            <w:tcW w:w="976" w:type="dxa"/>
            <w:shd w:val="clear" w:color="auto" w:fill="auto"/>
            <w:noWrap/>
            <w:vAlign w:val="center"/>
            <w:hideMark/>
          </w:tcPr>
          <w:p w:rsidRPr="00DD7AC8" w:rsidR="00DD7AC8" w:rsidP="00DD7AC8" w:rsidRDefault="00DD7AC8" w14:paraId="3496C00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1650868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400.00 </w:t>
            </w:r>
          </w:p>
        </w:tc>
        <w:tc>
          <w:tcPr>
            <w:tcW w:w="1149" w:type="dxa"/>
            <w:shd w:val="clear" w:color="auto" w:fill="auto"/>
            <w:noWrap/>
            <w:vAlign w:val="center"/>
            <w:hideMark/>
          </w:tcPr>
          <w:p w:rsidRPr="00DD7AC8" w:rsidR="00DD7AC8" w:rsidP="00DD7AC8" w:rsidRDefault="00DD7AC8" w14:paraId="2A45002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4.00</w:t>
            </w:r>
          </w:p>
        </w:tc>
        <w:tc>
          <w:tcPr>
            <w:tcW w:w="1385" w:type="dxa"/>
            <w:shd w:val="clear" w:color="auto" w:fill="auto"/>
            <w:noWrap/>
            <w:vAlign w:val="center"/>
            <w:hideMark/>
          </w:tcPr>
          <w:p w:rsidRPr="00DD7AC8" w:rsidR="00DD7AC8" w:rsidP="00DD7AC8" w:rsidRDefault="00DD7AC8" w14:paraId="342359E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1,600.00 </w:t>
            </w:r>
          </w:p>
        </w:tc>
        <w:tc>
          <w:tcPr>
            <w:tcW w:w="963" w:type="dxa"/>
            <w:shd w:val="clear" w:color="auto" w:fill="auto"/>
          </w:tcPr>
          <w:p w:rsidRPr="00DD7AC8" w:rsidR="00DD7AC8" w:rsidP="00DD7AC8" w:rsidRDefault="00DD7AC8" w14:paraId="4B3C607C"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664E5B0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6706D72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63,936.00 </w:t>
            </w:r>
          </w:p>
        </w:tc>
      </w:tr>
      <w:tr w:rsidRPr="00DD7AC8" w:rsidR="00DD7AC8" w:rsidTr="00B1555A" w14:paraId="29BD433E" w14:textId="77777777">
        <w:trPr>
          <w:trHeight w:val="692"/>
          <w:jc w:val="center"/>
        </w:trPr>
        <w:tc>
          <w:tcPr>
            <w:tcW w:w="2250" w:type="dxa"/>
            <w:shd w:val="clear" w:color="auto" w:fill="auto"/>
            <w:vAlign w:val="bottom"/>
            <w:hideMark/>
          </w:tcPr>
          <w:p w:rsidRPr="00DD7AC8" w:rsidR="00DD7AC8" w:rsidP="00DD7AC8" w:rsidRDefault="00DD7AC8" w14:paraId="42B9DEE2"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578.91(b) Due process for termination of assistance</w:t>
            </w:r>
          </w:p>
        </w:tc>
        <w:tc>
          <w:tcPr>
            <w:tcW w:w="1385" w:type="dxa"/>
            <w:shd w:val="clear" w:color="auto" w:fill="auto"/>
            <w:noWrap/>
            <w:vAlign w:val="center"/>
            <w:hideMark/>
          </w:tcPr>
          <w:p w:rsidRPr="00DD7AC8" w:rsidR="00DD7AC8" w:rsidP="00DD7AC8" w:rsidRDefault="00DD7AC8" w14:paraId="6FA854C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4,500.00 </w:t>
            </w:r>
          </w:p>
        </w:tc>
        <w:tc>
          <w:tcPr>
            <w:tcW w:w="976" w:type="dxa"/>
            <w:shd w:val="clear" w:color="auto" w:fill="auto"/>
            <w:noWrap/>
            <w:vAlign w:val="center"/>
            <w:hideMark/>
          </w:tcPr>
          <w:p w:rsidRPr="00DD7AC8" w:rsidR="00DD7AC8" w:rsidP="00DD7AC8" w:rsidRDefault="00DD7AC8" w14:paraId="27CA080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0CA1C57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4,500.00 </w:t>
            </w:r>
          </w:p>
        </w:tc>
        <w:tc>
          <w:tcPr>
            <w:tcW w:w="1149" w:type="dxa"/>
            <w:shd w:val="clear" w:color="auto" w:fill="auto"/>
            <w:noWrap/>
            <w:vAlign w:val="center"/>
            <w:hideMark/>
          </w:tcPr>
          <w:p w:rsidRPr="00DD7AC8" w:rsidR="00DD7AC8" w:rsidP="00DD7AC8" w:rsidRDefault="00DD7AC8" w14:paraId="3520209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3.00</w:t>
            </w:r>
          </w:p>
        </w:tc>
        <w:tc>
          <w:tcPr>
            <w:tcW w:w="1385" w:type="dxa"/>
            <w:shd w:val="clear" w:color="auto" w:fill="auto"/>
            <w:noWrap/>
            <w:vAlign w:val="center"/>
            <w:hideMark/>
          </w:tcPr>
          <w:p w:rsidRPr="00DD7AC8" w:rsidR="00DD7AC8" w:rsidP="00DD7AC8" w:rsidRDefault="00DD7AC8" w14:paraId="2C8E547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13,500.00 </w:t>
            </w:r>
          </w:p>
        </w:tc>
        <w:tc>
          <w:tcPr>
            <w:tcW w:w="963" w:type="dxa"/>
            <w:shd w:val="clear" w:color="auto" w:fill="auto"/>
          </w:tcPr>
          <w:p w:rsidRPr="00DD7AC8" w:rsidR="00DD7AC8" w:rsidP="00DD7AC8" w:rsidRDefault="00DD7AC8" w14:paraId="6B4A0688"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11E971F1"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43C4D8A2" w14:textId="77777777">
            <w:pPr>
              <w:spacing w:after="0" w:line="72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1B78D8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539,460.00 </w:t>
            </w:r>
          </w:p>
        </w:tc>
      </w:tr>
      <w:tr w:rsidRPr="00DD7AC8" w:rsidR="00DD7AC8" w:rsidTr="00B1555A" w14:paraId="6E92B5F2" w14:textId="77777777">
        <w:trPr>
          <w:trHeight w:val="600"/>
          <w:jc w:val="center"/>
        </w:trPr>
        <w:tc>
          <w:tcPr>
            <w:tcW w:w="2250" w:type="dxa"/>
            <w:shd w:val="clear" w:color="auto" w:fill="auto"/>
            <w:vAlign w:val="bottom"/>
            <w:hideMark/>
          </w:tcPr>
          <w:p w:rsidRPr="00DD7AC8" w:rsidR="00DD7AC8" w:rsidP="00DD7AC8" w:rsidRDefault="00DD7AC8" w14:paraId="5CC97B36"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578.95(d)—Conflict-of-Interest exceptions </w:t>
            </w:r>
          </w:p>
        </w:tc>
        <w:tc>
          <w:tcPr>
            <w:tcW w:w="1385" w:type="dxa"/>
            <w:shd w:val="clear" w:color="auto" w:fill="auto"/>
            <w:noWrap/>
            <w:vAlign w:val="center"/>
            <w:hideMark/>
          </w:tcPr>
          <w:p w:rsidRPr="00DD7AC8" w:rsidR="00DD7AC8" w:rsidP="00DD7AC8" w:rsidRDefault="00DD7AC8" w14:paraId="3888B0B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 </w:t>
            </w:r>
          </w:p>
        </w:tc>
        <w:tc>
          <w:tcPr>
            <w:tcW w:w="976" w:type="dxa"/>
            <w:shd w:val="clear" w:color="auto" w:fill="auto"/>
            <w:noWrap/>
            <w:vAlign w:val="center"/>
            <w:hideMark/>
          </w:tcPr>
          <w:p w:rsidRPr="00DD7AC8" w:rsidR="00DD7AC8" w:rsidP="00DD7AC8" w:rsidRDefault="00DD7AC8" w14:paraId="6EF03E1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118BAC0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 </w:t>
            </w:r>
          </w:p>
        </w:tc>
        <w:tc>
          <w:tcPr>
            <w:tcW w:w="1149" w:type="dxa"/>
            <w:shd w:val="clear" w:color="auto" w:fill="auto"/>
            <w:noWrap/>
            <w:vAlign w:val="center"/>
            <w:hideMark/>
          </w:tcPr>
          <w:p w:rsidRPr="00DD7AC8" w:rsidR="00DD7AC8" w:rsidP="00DD7AC8" w:rsidRDefault="00DD7AC8" w14:paraId="3652C20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3.00</w:t>
            </w:r>
          </w:p>
        </w:tc>
        <w:tc>
          <w:tcPr>
            <w:tcW w:w="1385" w:type="dxa"/>
            <w:shd w:val="clear" w:color="auto" w:fill="auto"/>
            <w:noWrap/>
            <w:vAlign w:val="center"/>
            <w:hideMark/>
          </w:tcPr>
          <w:p w:rsidRPr="00DD7AC8" w:rsidR="00DD7AC8" w:rsidP="00DD7AC8" w:rsidRDefault="00DD7AC8" w14:paraId="1FEAB00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30.00 </w:t>
            </w:r>
          </w:p>
        </w:tc>
        <w:tc>
          <w:tcPr>
            <w:tcW w:w="963" w:type="dxa"/>
            <w:shd w:val="clear" w:color="auto" w:fill="auto"/>
          </w:tcPr>
          <w:p w:rsidRPr="00DD7AC8" w:rsidR="00DD7AC8" w:rsidP="00DD7AC8" w:rsidRDefault="00DD7AC8" w14:paraId="096FF7CE"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27824599" w14:textId="77777777">
            <w:pPr>
              <w:spacing w:after="0" w:line="48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4BB4B50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1,198.80 </w:t>
            </w:r>
          </w:p>
        </w:tc>
      </w:tr>
      <w:tr w:rsidRPr="00DD7AC8" w:rsidR="00DD7AC8" w:rsidTr="00B1555A" w14:paraId="758ACF4D" w14:textId="77777777">
        <w:trPr>
          <w:trHeight w:val="600"/>
          <w:jc w:val="center"/>
        </w:trPr>
        <w:tc>
          <w:tcPr>
            <w:tcW w:w="2250" w:type="dxa"/>
            <w:shd w:val="clear" w:color="auto" w:fill="auto"/>
            <w:vAlign w:val="bottom"/>
            <w:hideMark/>
          </w:tcPr>
          <w:p w:rsidRPr="00DD7AC8" w:rsidR="00DD7AC8" w:rsidP="00DD7AC8" w:rsidRDefault="00DD7AC8" w14:paraId="0D5AF948"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578.103(a)(3) Documenting homelessness </w:t>
            </w:r>
          </w:p>
        </w:tc>
        <w:tc>
          <w:tcPr>
            <w:tcW w:w="1385" w:type="dxa"/>
            <w:shd w:val="clear" w:color="auto" w:fill="auto"/>
            <w:noWrap/>
            <w:vAlign w:val="center"/>
            <w:hideMark/>
          </w:tcPr>
          <w:p w:rsidRPr="00DD7AC8" w:rsidR="00DD7AC8" w:rsidP="00DD7AC8" w:rsidRDefault="00DD7AC8" w14:paraId="7619F61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300,000.00</w:t>
            </w:r>
          </w:p>
        </w:tc>
        <w:tc>
          <w:tcPr>
            <w:tcW w:w="976" w:type="dxa"/>
            <w:shd w:val="clear" w:color="auto" w:fill="auto"/>
            <w:noWrap/>
            <w:vAlign w:val="center"/>
            <w:hideMark/>
          </w:tcPr>
          <w:p w:rsidRPr="00DD7AC8" w:rsidR="00DD7AC8" w:rsidP="00DD7AC8" w:rsidRDefault="00DD7AC8" w14:paraId="5D023C9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39DAAF0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300,000.00</w:t>
            </w:r>
          </w:p>
        </w:tc>
        <w:tc>
          <w:tcPr>
            <w:tcW w:w="1149" w:type="dxa"/>
            <w:shd w:val="clear" w:color="auto" w:fill="auto"/>
            <w:noWrap/>
            <w:vAlign w:val="center"/>
            <w:hideMark/>
          </w:tcPr>
          <w:p w:rsidRPr="00DD7AC8" w:rsidR="00DD7AC8" w:rsidP="00DD7AC8" w:rsidRDefault="00DD7AC8" w14:paraId="1579F21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0.25</w:t>
            </w:r>
          </w:p>
        </w:tc>
        <w:tc>
          <w:tcPr>
            <w:tcW w:w="1385" w:type="dxa"/>
            <w:shd w:val="clear" w:color="auto" w:fill="auto"/>
            <w:noWrap/>
            <w:vAlign w:val="center"/>
            <w:hideMark/>
          </w:tcPr>
          <w:p w:rsidRPr="00DD7AC8" w:rsidR="00DD7AC8" w:rsidP="00DD7AC8" w:rsidRDefault="00DD7AC8" w14:paraId="024945E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75,000.00 </w:t>
            </w:r>
          </w:p>
        </w:tc>
        <w:tc>
          <w:tcPr>
            <w:tcW w:w="963" w:type="dxa"/>
            <w:shd w:val="clear" w:color="auto" w:fill="auto"/>
          </w:tcPr>
          <w:p w:rsidRPr="00DD7AC8" w:rsidR="00DD7AC8" w:rsidP="00DD7AC8" w:rsidRDefault="00DD7AC8" w14:paraId="500C92AD"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0D63E12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4BC23C2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2,997,000.00 </w:t>
            </w:r>
          </w:p>
        </w:tc>
      </w:tr>
      <w:tr w:rsidRPr="00DD7AC8" w:rsidR="00DD7AC8" w:rsidTr="00B1555A" w14:paraId="043CE111" w14:textId="77777777">
        <w:trPr>
          <w:trHeight w:val="521"/>
          <w:jc w:val="center"/>
        </w:trPr>
        <w:tc>
          <w:tcPr>
            <w:tcW w:w="2250" w:type="dxa"/>
            <w:shd w:val="clear" w:color="auto" w:fill="auto"/>
            <w:vAlign w:val="bottom"/>
            <w:hideMark/>
          </w:tcPr>
          <w:p w:rsidRPr="00DD7AC8" w:rsidR="00DD7AC8" w:rsidP="00DD7AC8" w:rsidRDefault="00DD7AC8" w14:paraId="693FB814"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578.103(a)(4) Documenting at risk of homelessness</w:t>
            </w:r>
          </w:p>
        </w:tc>
        <w:tc>
          <w:tcPr>
            <w:tcW w:w="1385" w:type="dxa"/>
            <w:shd w:val="clear" w:color="auto" w:fill="auto"/>
            <w:noWrap/>
            <w:vAlign w:val="center"/>
            <w:hideMark/>
          </w:tcPr>
          <w:p w:rsidRPr="00DD7AC8" w:rsidR="00DD7AC8" w:rsidP="00DD7AC8" w:rsidRDefault="00DD7AC8" w14:paraId="4C85C1E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10,000.00 </w:t>
            </w:r>
          </w:p>
        </w:tc>
        <w:tc>
          <w:tcPr>
            <w:tcW w:w="976" w:type="dxa"/>
            <w:shd w:val="clear" w:color="auto" w:fill="auto"/>
            <w:noWrap/>
            <w:vAlign w:val="center"/>
            <w:hideMark/>
          </w:tcPr>
          <w:p w:rsidRPr="00DD7AC8" w:rsidR="00DD7AC8" w:rsidP="00DD7AC8" w:rsidRDefault="00DD7AC8" w14:paraId="426C0D8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464F319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10,000.00 </w:t>
            </w:r>
          </w:p>
        </w:tc>
        <w:tc>
          <w:tcPr>
            <w:tcW w:w="1149" w:type="dxa"/>
            <w:shd w:val="clear" w:color="auto" w:fill="auto"/>
            <w:noWrap/>
            <w:vAlign w:val="center"/>
            <w:hideMark/>
          </w:tcPr>
          <w:p w:rsidRPr="00DD7AC8" w:rsidR="00DD7AC8" w:rsidP="00DD7AC8" w:rsidRDefault="00DD7AC8" w14:paraId="672DF68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0.25</w:t>
            </w:r>
          </w:p>
        </w:tc>
        <w:tc>
          <w:tcPr>
            <w:tcW w:w="1385" w:type="dxa"/>
            <w:shd w:val="clear" w:color="auto" w:fill="auto"/>
            <w:noWrap/>
            <w:vAlign w:val="center"/>
            <w:hideMark/>
          </w:tcPr>
          <w:p w:rsidRPr="00DD7AC8" w:rsidR="00DD7AC8" w:rsidP="00DD7AC8" w:rsidRDefault="00DD7AC8" w14:paraId="6958356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2,500.00 </w:t>
            </w:r>
          </w:p>
        </w:tc>
        <w:tc>
          <w:tcPr>
            <w:tcW w:w="963" w:type="dxa"/>
            <w:shd w:val="clear" w:color="auto" w:fill="auto"/>
          </w:tcPr>
          <w:p w:rsidRPr="00DD7AC8" w:rsidR="00DD7AC8" w:rsidP="00DD7AC8" w:rsidRDefault="00DD7AC8" w14:paraId="78054A0A"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7DF6667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0C6587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99,900.00 </w:t>
            </w:r>
          </w:p>
        </w:tc>
      </w:tr>
      <w:tr w:rsidRPr="00DD7AC8" w:rsidR="00DD7AC8" w:rsidTr="00930B68" w14:paraId="1922F379" w14:textId="77777777">
        <w:trPr>
          <w:trHeight w:val="683"/>
          <w:jc w:val="center"/>
        </w:trPr>
        <w:tc>
          <w:tcPr>
            <w:tcW w:w="2250" w:type="dxa"/>
            <w:shd w:val="clear" w:color="auto" w:fill="auto"/>
            <w:vAlign w:val="bottom"/>
            <w:hideMark/>
          </w:tcPr>
          <w:p w:rsidRPr="00DD7AC8" w:rsidR="00DD7AC8" w:rsidP="00DD7AC8" w:rsidRDefault="00DD7AC8" w14:paraId="2E930B30"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578.103(a)(5) Documenting imminent threat of harm </w:t>
            </w:r>
          </w:p>
        </w:tc>
        <w:tc>
          <w:tcPr>
            <w:tcW w:w="1385" w:type="dxa"/>
            <w:shd w:val="clear" w:color="auto" w:fill="auto"/>
            <w:noWrap/>
            <w:vAlign w:val="center"/>
            <w:hideMark/>
          </w:tcPr>
          <w:p w:rsidRPr="00DD7AC8" w:rsidR="00DD7AC8" w:rsidP="00DD7AC8" w:rsidRDefault="00DD7AC8" w14:paraId="5A210B4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200.00 </w:t>
            </w:r>
          </w:p>
        </w:tc>
        <w:tc>
          <w:tcPr>
            <w:tcW w:w="976" w:type="dxa"/>
            <w:shd w:val="clear" w:color="auto" w:fill="auto"/>
            <w:noWrap/>
            <w:vAlign w:val="center"/>
            <w:hideMark/>
          </w:tcPr>
          <w:p w:rsidRPr="00DD7AC8" w:rsidR="00DD7AC8" w:rsidP="00DD7AC8" w:rsidRDefault="00DD7AC8" w14:paraId="40B975C9"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 </w:t>
            </w:r>
          </w:p>
        </w:tc>
        <w:tc>
          <w:tcPr>
            <w:tcW w:w="1385" w:type="dxa"/>
            <w:shd w:val="clear" w:color="auto" w:fill="auto"/>
            <w:noWrap/>
            <w:vAlign w:val="center"/>
            <w:hideMark/>
          </w:tcPr>
          <w:p w:rsidRPr="00DD7AC8" w:rsidR="00DD7AC8" w:rsidP="00DD7AC8" w:rsidRDefault="00DD7AC8" w14:paraId="25E86A3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200.00 </w:t>
            </w:r>
          </w:p>
        </w:tc>
        <w:tc>
          <w:tcPr>
            <w:tcW w:w="1149" w:type="dxa"/>
            <w:shd w:val="clear" w:color="auto" w:fill="auto"/>
            <w:noWrap/>
            <w:vAlign w:val="center"/>
            <w:hideMark/>
          </w:tcPr>
          <w:p w:rsidRPr="00DD7AC8" w:rsidR="00DD7AC8" w:rsidP="00DD7AC8" w:rsidRDefault="00DD7AC8" w14:paraId="603EF99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0.50</w:t>
            </w:r>
          </w:p>
        </w:tc>
        <w:tc>
          <w:tcPr>
            <w:tcW w:w="1385" w:type="dxa"/>
            <w:shd w:val="clear" w:color="auto" w:fill="auto"/>
            <w:noWrap/>
            <w:vAlign w:val="center"/>
            <w:hideMark/>
          </w:tcPr>
          <w:p w:rsidRPr="00DD7AC8" w:rsidR="00DD7AC8" w:rsidP="00DD7AC8" w:rsidRDefault="00DD7AC8" w14:paraId="6AFB337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100.00 </w:t>
            </w:r>
          </w:p>
        </w:tc>
        <w:tc>
          <w:tcPr>
            <w:tcW w:w="963" w:type="dxa"/>
            <w:shd w:val="clear" w:color="auto" w:fill="auto"/>
          </w:tcPr>
          <w:p w:rsidRPr="00DD7AC8" w:rsidR="00DD7AC8" w:rsidP="00DD7AC8" w:rsidRDefault="00DD7AC8" w14:paraId="41F20285"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7C577B42"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4320961A" w14:textId="77777777">
            <w:pPr>
              <w:spacing w:after="0" w:line="72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542B387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3,996.00 </w:t>
            </w:r>
          </w:p>
        </w:tc>
      </w:tr>
      <w:tr w:rsidRPr="00DD7AC8" w:rsidR="00DD7AC8" w:rsidTr="00B1555A" w14:paraId="26D03599" w14:textId="77777777">
        <w:trPr>
          <w:trHeight w:val="602"/>
          <w:jc w:val="center"/>
        </w:trPr>
        <w:tc>
          <w:tcPr>
            <w:tcW w:w="2250" w:type="dxa"/>
            <w:shd w:val="clear" w:color="auto" w:fill="auto"/>
            <w:vAlign w:val="bottom"/>
            <w:hideMark/>
          </w:tcPr>
          <w:p w:rsidRPr="00DD7AC8" w:rsidR="00DD7AC8" w:rsidP="00DD7AC8" w:rsidRDefault="00DD7AC8" w14:paraId="6CE3172F"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578.103(a)(7) Documenting program participant records </w:t>
            </w:r>
          </w:p>
        </w:tc>
        <w:tc>
          <w:tcPr>
            <w:tcW w:w="1385" w:type="dxa"/>
            <w:shd w:val="clear" w:color="auto" w:fill="auto"/>
            <w:noWrap/>
            <w:vAlign w:val="center"/>
            <w:hideMark/>
          </w:tcPr>
          <w:p w:rsidRPr="00DD7AC8" w:rsidR="00DD7AC8" w:rsidP="00DD7AC8" w:rsidRDefault="00DD7AC8" w14:paraId="5EFD690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350,000.00</w:t>
            </w:r>
          </w:p>
        </w:tc>
        <w:tc>
          <w:tcPr>
            <w:tcW w:w="976" w:type="dxa"/>
            <w:shd w:val="clear" w:color="auto" w:fill="auto"/>
            <w:noWrap/>
            <w:vAlign w:val="center"/>
            <w:hideMark/>
          </w:tcPr>
          <w:p w:rsidRPr="00DD7AC8" w:rsidR="00DD7AC8" w:rsidP="00DD7AC8" w:rsidRDefault="00DD7AC8" w14:paraId="3AB3DEA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6.00 </w:t>
            </w:r>
          </w:p>
        </w:tc>
        <w:tc>
          <w:tcPr>
            <w:tcW w:w="1385" w:type="dxa"/>
            <w:shd w:val="clear" w:color="auto" w:fill="auto"/>
            <w:noWrap/>
            <w:vAlign w:val="center"/>
            <w:hideMark/>
          </w:tcPr>
          <w:p w:rsidRPr="00DD7AC8" w:rsidR="00DD7AC8" w:rsidP="00DD7AC8" w:rsidRDefault="00DD7AC8" w14:paraId="2172939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2,100,000.00</w:t>
            </w:r>
          </w:p>
        </w:tc>
        <w:tc>
          <w:tcPr>
            <w:tcW w:w="1149" w:type="dxa"/>
            <w:shd w:val="clear" w:color="auto" w:fill="auto"/>
            <w:noWrap/>
            <w:vAlign w:val="center"/>
            <w:hideMark/>
          </w:tcPr>
          <w:p w:rsidRPr="00DD7AC8" w:rsidR="00DD7AC8" w:rsidP="00DD7AC8" w:rsidRDefault="00DD7AC8" w14:paraId="43944A7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0.25</w:t>
            </w:r>
          </w:p>
        </w:tc>
        <w:tc>
          <w:tcPr>
            <w:tcW w:w="1385" w:type="dxa"/>
            <w:shd w:val="clear" w:color="auto" w:fill="auto"/>
            <w:noWrap/>
            <w:vAlign w:val="center"/>
            <w:hideMark/>
          </w:tcPr>
          <w:p w:rsidRPr="00DD7AC8" w:rsidR="00DD7AC8" w:rsidP="00DD7AC8" w:rsidRDefault="00DD7AC8" w14:paraId="2AFA805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525,000.00</w:t>
            </w:r>
          </w:p>
        </w:tc>
        <w:tc>
          <w:tcPr>
            <w:tcW w:w="963" w:type="dxa"/>
            <w:shd w:val="clear" w:color="auto" w:fill="auto"/>
          </w:tcPr>
          <w:p w:rsidRPr="00DD7AC8" w:rsidR="00DD7AC8" w:rsidP="00DD7AC8" w:rsidRDefault="00DD7AC8" w14:paraId="67197445"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568E7AE5"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330D786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20,979,000.00 </w:t>
            </w:r>
          </w:p>
        </w:tc>
      </w:tr>
      <w:tr w:rsidRPr="00DD7AC8" w:rsidR="00DD7AC8" w:rsidTr="00B1555A" w14:paraId="7B65E76B" w14:textId="77777777">
        <w:trPr>
          <w:trHeight w:val="422"/>
          <w:jc w:val="center"/>
        </w:trPr>
        <w:tc>
          <w:tcPr>
            <w:tcW w:w="2250" w:type="dxa"/>
            <w:shd w:val="clear" w:color="auto" w:fill="auto"/>
            <w:vAlign w:val="bottom"/>
            <w:hideMark/>
          </w:tcPr>
          <w:p w:rsidRPr="00DD7AC8" w:rsidR="00DD7AC8" w:rsidP="00DD7AC8" w:rsidRDefault="00DD7AC8" w14:paraId="1CA4FAF0"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578.103(a)(7) Documenting case management </w:t>
            </w:r>
          </w:p>
        </w:tc>
        <w:tc>
          <w:tcPr>
            <w:tcW w:w="1385" w:type="dxa"/>
            <w:shd w:val="clear" w:color="auto" w:fill="auto"/>
            <w:noWrap/>
            <w:vAlign w:val="center"/>
            <w:hideMark/>
          </w:tcPr>
          <w:p w:rsidRPr="00DD7AC8" w:rsidR="00DD7AC8" w:rsidP="00DD7AC8" w:rsidRDefault="00DD7AC8" w14:paraId="003B803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8,000.00 </w:t>
            </w:r>
          </w:p>
        </w:tc>
        <w:tc>
          <w:tcPr>
            <w:tcW w:w="976" w:type="dxa"/>
            <w:shd w:val="clear" w:color="auto" w:fill="auto"/>
            <w:noWrap/>
            <w:vAlign w:val="center"/>
            <w:hideMark/>
          </w:tcPr>
          <w:p w:rsidRPr="00DD7AC8" w:rsidR="00DD7AC8" w:rsidP="00DD7AC8" w:rsidRDefault="00DD7AC8" w14:paraId="05B1715B"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12.00</w:t>
            </w:r>
          </w:p>
        </w:tc>
        <w:tc>
          <w:tcPr>
            <w:tcW w:w="1385" w:type="dxa"/>
            <w:shd w:val="clear" w:color="auto" w:fill="auto"/>
            <w:noWrap/>
            <w:vAlign w:val="center"/>
            <w:hideMark/>
          </w:tcPr>
          <w:p w:rsidRPr="00DD7AC8" w:rsidR="00DD7AC8" w:rsidP="00DD7AC8" w:rsidRDefault="00DD7AC8" w14:paraId="0356613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96,000.00 </w:t>
            </w:r>
          </w:p>
        </w:tc>
        <w:tc>
          <w:tcPr>
            <w:tcW w:w="1149" w:type="dxa"/>
            <w:shd w:val="clear" w:color="auto" w:fill="auto"/>
            <w:noWrap/>
            <w:vAlign w:val="center"/>
            <w:hideMark/>
          </w:tcPr>
          <w:p w:rsidRPr="00DD7AC8" w:rsidR="00DD7AC8" w:rsidP="00DD7AC8" w:rsidRDefault="00DD7AC8" w14:paraId="23DC42D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53FC630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96,000.00 </w:t>
            </w:r>
          </w:p>
        </w:tc>
        <w:tc>
          <w:tcPr>
            <w:tcW w:w="963" w:type="dxa"/>
            <w:shd w:val="clear" w:color="auto" w:fill="auto"/>
          </w:tcPr>
          <w:p w:rsidRPr="00DD7AC8" w:rsidR="00DD7AC8" w:rsidP="00DD7AC8" w:rsidRDefault="00DD7AC8" w14:paraId="146FB629"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1CABFDF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0D39BF2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3,836,160.00 </w:t>
            </w:r>
          </w:p>
        </w:tc>
      </w:tr>
      <w:tr w:rsidRPr="00DD7AC8" w:rsidR="00DD7AC8" w:rsidTr="00B1555A" w14:paraId="7C164AE2" w14:textId="77777777">
        <w:trPr>
          <w:trHeight w:val="476"/>
          <w:jc w:val="center"/>
        </w:trPr>
        <w:tc>
          <w:tcPr>
            <w:tcW w:w="2250" w:type="dxa"/>
            <w:shd w:val="clear" w:color="auto" w:fill="auto"/>
            <w:vAlign w:val="bottom"/>
            <w:hideMark/>
          </w:tcPr>
          <w:p w:rsidRPr="00DD7AC8" w:rsidR="00DD7AC8" w:rsidP="00DD7AC8" w:rsidRDefault="00DD7AC8" w14:paraId="0F6BE7F0"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578.103(a)(13) Documenting faith-based activities </w:t>
            </w:r>
          </w:p>
        </w:tc>
        <w:tc>
          <w:tcPr>
            <w:tcW w:w="1385" w:type="dxa"/>
            <w:shd w:val="clear" w:color="auto" w:fill="auto"/>
            <w:noWrap/>
            <w:vAlign w:val="center"/>
            <w:hideMark/>
          </w:tcPr>
          <w:p w:rsidRPr="00DD7AC8" w:rsidR="00DD7AC8" w:rsidP="00DD7AC8" w:rsidRDefault="00DD7AC8" w14:paraId="39ADA39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8,000.00 </w:t>
            </w:r>
          </w:p>
        </w:tc>
        <w:tc>
          <w:tcPr>
            <w:tcW w:w="976" w:type="dxa"/>
            <w:shd w:val="clear" w:color="auto" w:fill="auto"/>
            <w:noWrap/>
            <w:vAlign w:val="center"/>
            <w:hideMark/>
          </w:tcPr>
          <w:p w:rsidRPr="00DD7AC8" w:rsidR="00DD7AC8" w:rsidP="00DD7AC8" w:rsidRDefault="00DD7AC8" w14:paraId="556A146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619C810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8,000.00 </w:t>
            </w:r>
          </w:p>
        </w:tc>
        <w:tc>
          <w:tcPr>
            <w:tcW w:w="1149" w:type="dxa"/>
            <w:shd w:val="clear" w:color="auto" w:fill="auto"/>
            <w:noWrap/>
            <w:vAlign w:val="center"/>
            <w:hideMark/>
          </w:tcPr>
          <w:p w:rsidRPr="00DD7AC8" w:rsidR="00DD7AC8" w:rsidP="00DD7AC8" w:rsidRDefault="00DD7AC8" w14:paraId="4C0E3DA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595F5F1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8,000.00 </w:t>
            </w:r>
          </w:p>
        </w:tc>
        <w:tc>
          <w:tcPr>
            <w:tcW w:w="963" w:type="dxa"/>
            <w:shd w:val="clear" w:color="auto" w:fill="auto"/>
          </w:tcPr>
          <w:p w:rsidRPr="00DD7AC8" w:rsidR="00DD7AC8" w:rsidP="00DD7AC8" w:rsidRDefault="00DD7AC8" w14:paraId="3AD0F7FC"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7DC6629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3EC08E0C"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319,680.00 </w:t>
            </w:r>
          </w:p>
        </w:tc>
      </w:tr>
      <w:tr w:rsidRPr="00DD7AC8" w:rsidR="00DD7AC8" w:rsidTr="00B1555A" w14:paraId="0F48027B" w14:textId="77777777">
        <w:trPr>
          <w:trHeight w:val="287"/>
          <w:jc w:val="center"/>
        </w:trPr>
        <w:tc>
          <w:tcPr>
            <w:tcW w:w="2250" w:type="dxa"/>
            <w:shd w:val="clear" w:color="auto" w:fill="auto"/>
            <w:vAlign w:val="bottom"/>
            <w:hideMark/>
          </w:tcPr>
          <w:p w:rsidRPr="00DD7AC8" w:rsidR="00DD7AC8" w:rsidP="00DD7AC8" w:rsidRDefault="00DD7AC8" w14:paraId="7E43A8D9"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578.103(b) Confidentiality procedures</w:t>
            </w:r>
          </w:p>
        </w:tc>
        <w:tc>
          <w:tcPr>
            <w:tcW w:w="1385" w:type="dxa"/>
            <w:shd w:val="clear" w:color="auto" w:fill="auto"/>
            <w:noWrap/>
            <w:vAlign w:val="center"/>
            <w:hideMark/>
          </w:tcPr>
          <w:p w:rsidRPr="00DD7AC8" w:rsidR="00DD7AC8" w:rsidP="00DD7AC8" w:rsidRDefault="00DD7AC8" w14:paraId="04B18AA4"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11,500.00 </w:t>
            </w:r>
          </w:p>
        </w:tc>
        <w:tc>
          <w:tcPr>
            <w:tcW w:w="976" w:type="dxa"/>
            <w:shd w:val="clear" w:color="auto" w:fill="auto"/>
            <w:noWrap/>
            <w:vAlign w:val="center"/>
            <w:hideMark/>
          </w:tcPr>
          <w:p w:rsidRPr="00DD7AC8" w:rsidR="00DD7AC8" w:rsidP="00DD7AC8" w:rsidRDefault="00DD7AC8" w14:paraId="2A20682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3848914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11,500.00 </w:t>
            </w:r>
          </w:p>
        </w:tc>
        <w:tc>
          <w:tcPr>
            <w:tcW w:w="1149" w:type="dxa"/>
            <w:shd w:val="clear" w:color="auto" w:fill="auto"/>
            <w:noWrap/>
            <w:vAlign w:val="center"/>
            <w:hideMark/>
          </w:tcPr>
          <w:p w:rsidRPr="00DD7AC8" w:rsidR="00DD7AC8" w:rsidP="00DD7AC8" w:rsidRDefault="00DD7AC8" w14:paraId="52FB682D"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11D8767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11,500.00 </w:t>
            </w:r>
          </w:p>
        </w:tc>
        <w:tc>
          <w:tcPr>
            <w:tcW w:w="963" w:type="dxa"/>
            <w:shd w:val="clear" w:color="auto" w:fill="auto"/>
          </w:tcPr>
          <w:p w:rsidRPr="00DD7AC8" w:rsidR="00DD7AC8" w:rsidP="00DD7AC8" w:rsidRDefault="00DD7AC8" w14:paraId="38449CB3"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3B3C5C1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15A5A8C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459,540.00 </w:t>
            </w:r>
          </w:p>
        </w:tc>
      </w:tr>
      <w:tr w:rsidRPr="00DD7AC8" w:rsidR="00DD7AC8" w:rsidTr="00B1555A" w14:paraId="4AEF23AA" w14:textId="77777777">
        <w:trPr>
          <w:trHeight w:val="350"/>
          <w:jc w:val="center"/>
        </w:trPr>
        <w:tc>
          <w:tcPr>
            <w:tcW w:w="2250" w:type="dxa"/>
            <w:shd w:val="clear" w:color="auto" w:fill="auto"/>
            <w:vAlign w:val="bottom"/>
            <w:hideMark/>
          </w:tcPr>
          <w:p w:rsidRPr="00DD7AC8" w:rsidR="00DD7AC8" w:rsidP="00DD7AC8" w:rsidRDefault="00DD7AC8" w14:paraId="5893E0A7"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 578.105(a) Grant/project changes—UFAs </w:t>
            </w:r>
          </w:p>
        </w:tc>
        <w:tc>
          <w:tcPr>
            <w:tcW w:w="1385" w:type="dxa"/>
            <w:shd w:val="clear" w:color="auto" w:fill="auto"/>
            <w:noWrap/>
            <w:vAlign w:val="center"/>
            <w:hideMark/>
          </w:tcPr>
          <w:p w:rsidRPr="00DD7AC8" w:rsidR="00DD7AC8" w:rsidP="00DD7AC8" w:rsidRDefault="00DD7AC8" w14:paraId="3C1E5AC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20.00 </w:t>
            </w:r>
          </w:p>
        </w:tc>
        <w:tc>
          <w:tcPr>
            <w:tcW w:w="976" w:type="dxa"/>
            <w:shd w:val="clear" w:color="auto" w:fill="auto"/>
            <w:noWrap/>
            <w:vAlign w:val="center"/>
            <w:hideMark/>
          </w:tcPr>
          <w:p w:rsidRPr="00DD7AC8" w:rsidR="00DD7AC8" w:rsidP="00DD7AC8" w:rsidRDefault="00DD7AC8" w14:paraId="738E7F8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2.00</w:t>
            </w:r>
          </w:p>
        </w:tc>
        <w:tc>
          <w:tcPr>
            <w:tcW w:w="1385" w:type="dxa"/>
            <w:shd w:val="clear" w:color="auto" w:fill="auto"/>
            <w:noWrap/>
            <w:vAlign w:val="center"/>
            <w:hideMark/>
          </w:tcPr>
          <w:p w:rsidRPr="00DD7AC8" w:rsidR="00DD7AC8" w:rsidP="00DD7AC8" w:rsidRDefault="00DD7AC8" w14:paraId="3CBE5C91"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40.00 </w:t>
            </w:r>
          </w:p>
        </w:tc>
        <w:tc>
          <w:tcPr>
            <w:tcW w:w="1149" w:type="dxa"/>
            <w:shd w:val="clear" w:color="auto" w:fill="auto"/>
            <w:noWrap/>
            <w:vAlign w:val="center"/>
            <w:hideMark/>
          </w:tcPr>
          <w:p w:rsidRPr="00DD7AC8" w:rsidR="00DD7AC8" w:rsidP="00DD7AC8" w:rsidRDefault="00DD7AC8" w14:paraId="6DF2054F"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2.00</w:t>
            </w:r>
          </w:p>
        </w:tc>
        <w:tc>
          <w:tcPr>
            <w:tcW w:w="1385" w:type="dxa"/>
            <w:shd w:val="clear" w:color="auto" w:fill="auto"/>
            <w:noWrap/>
            <w:vAlign w:val="center"/>
            <w:hideMark/>
          </w:tcPr>
          <w:p w:rsidRPr="00DD7AC8" w:rsidR="00DD7AC8" w:rsidP="00DD7AC8" w:rsidRDefault="00DD7AC8" w14:paraId="78C2915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 </w:t>
            </w:r>
          </w:p>
        </w:tc>
        <w:tc>
          <w:tcPr>
            <w:tcW w:w="963" w:type="dxa"/>
            <w:shd w:val="clear" w:color="auto" w:fill="auto"/>
          </w:tcPr>
          <w:p w:rsidRPr="00DD7AC8" w:rsidR="00DD7AC8" w:rsidP="00DD7AC8" w:rsidRDefault="00DD7AC8" w14:paraId="5B4EE1AA"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7C342AF8"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86161B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 xml:space="preserve">3,196.80 </w:t>
            </w:r>
          </w:p>
        </w:tc>
      </w:tr>
      <w:tr w:rsidRPr="00DD7AC8" w:rsidR="00DD7AC8" w:rsidTr="00B1555A" w14:paraId="14B71F81" w14:textId="77777777">
        <w:trPr>
          <w:trHeight w:val="791"/>
          <w:jc w:val="center"/>
        </w:trPr>
        <w:tc>
          <w:tcPr>
            <w:tcW w:w="2250" w:type="dxa"/>
            <w:shd w:val="clear" w:color="auto" w:fill="auto"/>
            <w:vAlign w:val="bottom"/>
            <w:hideMark/>
          </w:tcPr>
          <w:p w:rsidRPr="00DD7AC8" w:rsidR="00DD7AC8" w:rsidP="00DD7AC8" w:rsidRDefault="00DD7AC8" w14:paraId="53381DC7"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 578.105(b) Grant/project changes—multiple project applicants</w:t>
            </w:r>
          </w:p>
        </w:tc>
        <w:tc>
          <w:tcPr>
            <w:tcW w:w="1385" w:type="dxa"/>
            <w:shd w:val="clear" w:color="auto" w:fill="auto"/>
            <w:noWrap/>
            <w:vAlign w:val="center"/>
            <w:hideMark/>
          </w:tcPr>
          <w:p w:rsidRPr="00DD7AC8" w:rsidR="00DD7AC8" w:rsidP="00DD7AC8" w:rsidRDefault="00DD7AC8" w14:paraId="2ADB4026"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800.00</w:t>
            </w:r>
          </w:p>
        </w:tc>
        <w:tc>
          <w:tcPr>
            <w:tcW w:w="976" w:type="dxa"/>
            <w:shd w:val="clear" w:color="auto" w:fill="auto"/>
            <w:noWrap/>
            <w:vAlign w:val="center"/>
            <w:hideMark/>
          </w:tcPr>
          <w:p w:rsidRPr="00DD7AC8" w:rsidR="00DD7AC8" w:rsidP="00DD7AC8" w:rsidRDefault="00DD7AC8" w14:paraId="3838B80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1.00</w:t>
            </w:r>
          </w:p>
        </w:tc>
        <w:tc>
          <w:tcPr>
            <w:tcW w:w="1385" w:type="dxa"/>
            <w:shd w:val="clear" w:color="auto" w:fill="auto"/>
            <w:noWrap/>
            <w:vAlign w:val="center"/>
            <w:hideMark/>
          </w:tcPr>
          <w:p w:rsidRPr="00DD7AC8" w:rsidR="00DD7AC8" w:rsidP="00DD7AC8" w:rsidRDefault="00DD7AC8" w14:paraId="72F82C7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 xml:space="preserve">800.00 </w:t>
            </w:r>
          </w:p>
        </w:tc>
        <w:tc>
          <w:tcPr>
            <w:tcW w:w="1149" w:type="dxa"/>
            <w:shd w:val="clear" w:color="auto" w:fill="auto"/>
            <w:noWrap/>
            <w:vAlign w:val="center"/>
            <w:hideMark/>
          </w:tcPr>
          <w:p w:rsidRPr="00DD7AC8" w:rsidR="00DD7AC8" w:rsidP="00DD7AC8" w:rsidRDefault="00DD7AC8" w14:paraId="35CFE312"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2.00</w:t>
            </w:r>
          </w:p>
        </w:tc>
        <w:tc>
          <w:tcPr>
            <w:tcW w:w="1385" w:type="dxa"/>
            <w:shd w:val="clear" w:color="auto" w:fill="auto"/>
            <w:noWrap/>
            <w:vAlign w:val="center"/>
            <w:hideMark/>
          </w:tcPr>
          <w:p w:rsidRPr="00DD7AC8" w:rsidR="00DD7AC8" w:rsidP="00DD7AC8" w:rsidRDefault="00DD7AC8" w14:paraId="034708C7"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1,600.00</w:t>
            </w:r>
          </w:p>
        </w:tc>
        <w:tc>
          <w:tcPr>
            <w:tcW w:w="963" w:type="dxa"/>
            <w:shd w:val="clear" w:color="auto" w:fill="auto"/>
          </w:tcPr>
          <w:p w:rsidRPr="00DD7AC8" w:rsidR="00DD7AC8" w:rsidP="00DD7AC8" w:rsidRDefault="00DD7AC8" w14:paraId="57286899"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4441992A" w14:textId="77777777">
            <w:pPr>
              <w:spacing w:after="0" w:line="240" w:lineRule="auto"/>
              <w:jc w:val="right"/>
              <w:rPr>
                <w:rFonts w:ascii="Times New Roman" w:hAnsi="Times New Roman" w:eastAsia="Calibri" w:cs="Times New Roman"/>
                <w:sz w:val="18"/>
                <w:szCs w:val="18"/>
              </w:rPr>
            </w:pPr>
          </w:p>
          <w:p w:rsidRPr="00DD7AC8" w:rsidR="00DD7AC8" w:rsidP="00DD7AC8" w:rsidRDefault="00DD7AC8" w14:paraId="239DBA19" w14:textId="77777777">
            <w:pPr>
              <w:spacing w:after="0" w:line="72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39.96</w:t>
            </w:r>
          </w:p>
        </w:tc>
        <w:tc>
          <w:tcPr>
            <w:tcW w:w="1497" w:type="dxa"/>
            <w:shd w:val="clear" w:color="auto" w:fill="auto"/>
            <w:vAlign w:val="center"/>
          </w:tcPr>
          <w:p w:rsidRPr="00DD7AC8" w:rsidR="00DD7AC8" w:rsidP="00DD7AC8" w:rsidRDefault="00DD7AC8" w14:paraId="74F922C0"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color w:val="000000"/>
                <w:sz w:val="18"/>
                <w:szCs w:val="18"/>
              </w:rPr>
              <w:t>63,936.00</w:t>
            </w:r>
          </w:p>
        </w:tc>
      </w:tr>
      <w:tr w:rsidRPr="00DD7AC8" w:rsidR="00DD7AC8" w:rsidTr="00B1555A" w14:paraId="02C7A873" w14:textId="77777777">
        <w:trPr>
          <w:trHeight w:val="65"/>
          <w:jc w:val="center"/>
        </w:trPr>
        <w:tc>
          <w:tcPr>
            <w:tcW w:w="2250" w:type="dxa"/>
            <w:shd w:val="clear" w:color="000000" w:fill="808080"/>
            <w:vAlign w:val="center"/>
            <w:hideMark/>
          </w:tcPr>
          <w:p w:rsidRPr="00DD7AC8" w:rsidR="00DD7AC8" w:rsidP="00DD7AC8" w:rsidRDefault="00DD7AC8" w14:paraId="5040662A" w14:textId="77777777">
            <w:pPr>
              <w:spacing w:after="0" w:line="240" w:lineRule="auto"/>
              <w:rPr>
                <w:rFonts w:ascii="Times New Roman" w:hAnsi="Times New Roman" w:eastAsia="Calibri" w:cs="Times New Roman"/>
                <w:sz w:val="18"/>
                <w:szCs w:val="18"/>
              </w:rPr>
            </w:pPr>
            <w:r w:rsidRPr="00DD7AC8">
              <w:rPr>
                <w:rFonts w:ascii="Times New Roman" w:hAnsi="Times New Roman" w:eastAsia="Calibri" w:cs="Times New Roman"/>
                <w:sz w:val="18"/>
                <w:szCs w:val="18"/>
              </w:rPr>
              <w:t>Total</w:t>
            </w:r>
          </w:p>
        </w:tc>
        <w:tc>
          <w:tcPr>
            <w:tcW w:w="1385" w:type="dxa"/>
            <w:shd w:val="clear" w:color="auto" w:fill="auto"/>
            <w:vAlign w:val="center"/>
            <w:hideMark/>
          </w:tcPr>
          <w:p w:rsidRPr="00DD7AC8" w:rsidR="00DD7AC8" w:rsidP="00DD7AC8" w:rsidRDefault="00DD7AC8" w14:paraId="519C2BFA"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Calibri" w:cs="Times New Roman"/>
                <w:sz w:val="18"/>
                <w:szCs w:val="18"/>
              </w:rPr>
              <w:t>1,075,195.00</w:t>
            </w:r>
          </w:p>
        </w:tc>
        <w:tc>
          <w:tcPr>
            <w:tcW w:w="976" w:type="dxa"/>
            <w:shd w:val="clear" w:color="auto" w:fill="auto"/>
            <w:vAlign w:val="center"/>
            <w:hideMark/>
          </w:tcPr>
          <w:p w:rsidRPr="00DD7AC8" w:rsidR="00DD7AC8" w:rsidP="00DD7AC8" w:rsidRDefault="00DD7AC8" w14:paraId="6F50040A" w14:textId="77777777">
            <w:pPr>
              <w:spacing w:after="0" w:line="240" w:lineRule="auto"/>
              <w:jc w:val="right"/>
              <w:rPr>
                <w:rFonts w:ascii="Times New Roman" w:hAnsi="Times New Roman" w:eastAsia="Calibri" w:cs="Times New Roman"/>
                <w:sz w:val="18"/>
                <w:szCs w:val="18"/>
              </w:rPr>
            </w:pPr>
          </w:p>
        </w:tc>
        <w:tc>
          <w:tcPr>
            <w:tcW w:w="1385" w:type="dxa"/>
            <w:shd w:val="clear" w:color="auto" w:fill="auto"/>
            <w:vAlign w:val="center"/>
            <w:hideMark/>
          </w:tcPr>
          <w:p w:rsidRPr="00DD7AC8" w:rsidR="00DD7AC8" w:rsidP="00DD7AC8" w:rsidRDefault="00DD7AC8" w14:paraId="6BB7D4E3"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Times New Roman" w:cs="Times New Roman"/>
                <w:color w:val="000000"/>
                <w:sz w:val="18"/>
                <w:szCs w:val="18"/>
              </w:rPr>
              <w:t>4,238,075.00</w:t>
            </w:r>
          </w:p>
        </w:tc>
        <w:tc>
          <w:tcPr>
            <w:tcW w:w="1149" w:type="dxa"/>
            <w:shd w:val="clear" w:color="auto" w:fill="auto"/>
            <w:vAlign w:val="center"/>
            <w:hideMark/>
          </w:tcPr>
          <w:p w:rsidRPr="00DD7AC8" w:rsidR="00DD7AC8" w:rsidP="00DD7AC8" w:rsidRDefault="00DD7AC8" w14:paraId="066EFFFB" w14:textId="77777777">
            <w:pPr>
              <w:spacing w:after="0" w:line="240" w:lineRule="auto"/>
              <w:jc w:val="right"/>
              <w:rPr>
                <w:rFonts w:ascii="Times New Roman" w:hAnsi="Times New Roman" w:eastAsia="Calibri" w:cs="Times New Roman"/>
                <w:sz w:val="18"/>
                <w:szCs w:val="18"/>
              </w:rPr>
            </w:pPr>
          </w:p>
        </w:tc>
        <w:tc>
          <w:tcPr>
            <w:tcW w:w="1385" w:type="dxa"/>
            <w:shd w:val="clear" w:color="auto" w:fill="auto"/>
            <w:vAlign w:val="center"/>
            <w:hideMark/>
          </w:tcPr>
          <w:p w:rsidRPr="00DD7AC8" w:rsidR="00DD7AC8" w:rsidP="00DD7AC8" w:rsidRDefault="00DD7AC8" w14:paraId="6B5EE8DE" w14:textId="77777777">
            <w:pPr>
              <w:spacing w:after="0" w:line="240" w:lineRule="auto"/>
              <w:jc w:val="right"/>
              <w:rPr>
                <w:rFonts w:ascii="Times New Roman" w:hAnsi="Times New Roman" w:eastAsia="Calibri" w:cs="Times New Roman"/>
                <w:sz w:val="18"/>
                <w:szCs w:val="18"/>
              </w:rPr>
            </w:pPr>
            <w:r w:rsidRPr="00DD7AC8">
              <w:rPr>
                <w:rFonts w:ascii="Times New Roman" w:hAnsi="Times New Roman" w:eastAsia="Times New Roman" w:cs="Times New Roman"/>
                <w:color w:val="000000"/>
                <w:sz w:val="18"/>
                <w:szCs w:val="18"/>
              </w:rPr>
              <w:t>2,056,710.50</w:t>
            </w:r>
          </w:p>
        </w:tc>
        <w:tc>
          <w:tcPr>
            <w:tcW w:w="963" w:type="dxa"/>
            <w:shd w:val="clear" w:color="auto" w:fill="auto"/>
          </w:tcPr>
          <w:p w:rsidRPr="00DD7AC8" w:rsidR="00DD7AC8" w:rsidP="00DD7AC8" w:rsidRDefault="00DD7AC8" w14:paraId="33187EB1" w14:textId="77777777">
            <w:pPr>
              <w:spacing w:after="0" w:line="240" w:lineRule="auto"/>
              <w:jc w:val="right"/>
              <w:rPr>
                <w:rFonts w:ascii="Times New Roman" w:hAnsi="Times New Roman" w:eastAsia="Calibri" w:cs="Times New Roman"/>
                <w:sz w:val="18"/>
                <w:szCs w:val="18"/>
              </w:rPr>
            </w:pPr>
          </w:p>
        </w:tc>
        <w:tc>
          <w:tcPr>
            <w:tcW w:w="1497" w:type="dxa"/>
            <w:shd w:val="clear" w:color="auto" w:fill="auto"/>
            <w:vAlign w:val="center"/>
          </w:tcPr>
          <w:p w:rsidRPr="00DD7AC8" w:rsidR="00DD7AC8" w:rsidP="00DD7AC8" w:rsidRDefault="00943A39" w14:paraId="4DC11176" w14:textId="4EF1D8C9">
            <w:pPr>
              <w:spacing w:after="0" w:line="240" w:lineRule="auto"/>
              <w:jc w:val="right"/>
              <w:rPr>
                <w:rFonts w:ascii="Times New Roman" w:hAnsi="Times New Roman" w:eastAsia="Calibri" w:cs="Times New Roman"/>
                <w:sz w:val="18"/>
                <w:szCs w:val="18"/>
              </w:rPr>
            </w:pPr>
            <w:r>
              <w:rPr>
                <w:rFonts w:ascii="Times New Roman" w:hAnsi="Times New Roman" w:eastAsia="Calibri" w:cs="Times New Roman"/>
                <w:color w:val="000000"/>
                <w:sz w:val="18"/>
                <w:szCs w:val="18"/>
              </w:rPr>
              <w:t>82,</w:t>
            </w:r>
            <w:r w:rsidRPr="00DD7AC8" w:rsidR="00DD7AC8">
              <w:rPr>
                <w:rFonts w:ascii="Times New Roman" w:hAnsi="Times New Roman" w:eastAsia="Calibri" w:cs="Times New Roman"/>
                <w:color w:val="000000"/>
                <w:sz w:val="18"/>
                <w:szCs w:val="18"/>
              </w:rPr>
              <w:t>18</w:t>
            </w:r>
            <w:r>
              <w:rPr>
                <w:rFonts w:ascii="Times New Roman" w:hAnsi="Times New Roman" w:eastAsia="Calibri" w:cs="Times New Roman"/>
                <w:color w:val="000000"/>
                <w:sz w:val="18"/>
                <w:szCs w:val="18"/>
              </w:rPr>
              <w:t>6,151.58</w:t>
            </w:r>
          </w:p>
        </w:tc>
      </w:tr>
    </w:tbl>
    <w:p w:rsidR="00DD7AC8" w:rsidP="00523B9E" w:rsidRDefault="00DD7AC8" w14:paraId="2EDFC91E" w14:textId="5A333F51">
      <w:pPr>
        <w:rPr>
          <w:rFonts w:ascii="Times New Roman" w:hAnsi="Times New Roman" w:cs="Times New Roman"/>
          <w:b/>
          <w:sz w:val="24"/>
          <w:szCs w:val="24"/>
        </w:rPr>
      </w:pPr>
    </w:p>
    <w:p w:rsidRPr="00523B9E" w:rsidR="00523B9E" w:rsidP="00523B9E" w:rsidRDefault="00523B9E" w14:paraId="3E8CFF95" w14:textId="3B0B5DF5">
      <w:pPr>
        <w:rPr>
          <w:rFonts w:ascii="Times New Roman" w:hAnsi="Times New Roman" w:cs="Times New Roman"/>
          <w:sz w:val="24"/>
          <w:szCs w:val="24"/>
        </w:rPr>
      </w:pPr>
      <w:bookmarkStart w:name="_Toc233444289" w:id="59"/>
      <w:r w:rsidRPr="00523B9E">
        <w:rPr>
          <w:rFonts w:ascii="Times New Roman" w:hAnsi="Times New Roman" w:cs="Times New Roman"/>
          <w:sz w:val="24"/>
          <w:szCs w:val="24"/>
        </w:rPr>
        <w:t>Annualiz</w:t>
      </w:r>
      <w:r w:rsidR="00505625">
        <w:rPr>
          <w:rFonts w:ascii="Times New Roman" w:hAnsi="Times New Roman" w:cs="Times New Roman"/>
          <w:sz w:val="24"/>
          <w:szCs w:val="24"/>
        </w:rPr>
        <w:t>ed Cost @ $3</w:t>
      </w:r>
      <w:r w:rsidR="00EE3C9B">
        <w:rPr>
          <w:rFonts w:ascii="Times New Roman" w:hAnsi="Times New Roman" w:cs="Times New Roman"/>
          <w:sz w:val="24"/>
          <w:szCs w:val="24"/>
        </w:rPr>
        <w:t>9.</w:t>
      </w:r>
      <w:r w:rsidR="00D52615">
        <w:rPr>
          <w:rFonts w:ascii="Times New Roman" w:hAnsi="Times New Roman" w:cs="Times New Roman"/>
          <w:sz w:val="24"/>
          <w:szCs w:val="24"/>
        </w:rPr>
        <w:t>96</w:t>
      </w:r>
      <w:r w:rsidR="00505625">
        <w:rPr>
          <w:rFonts w:ascii="Times New Roman" w:hAnsi="Times New Roman" w:cs="Times New Roman"/>
          <w:sz w:val="24"/>
          <w:szCs w:val="24"/>
        </w:rPr>
        <w:t>/</w:t>
      </w:r>
      <w:proofErr w:type="spellStart"/>
      <w:r w:rsidR="00505625">
        <w:rPr>
          <w:rFonts w:ascii="Times New Roman" w:hAnsi="Times New Roman" w:cs="Times New Roman"/>
          <w:sz w:val="24"/>
          <w:szCs w:val="24"/>
        </w:rPr>
        <w:t>hr</w:t>
      </w:r>
      <w:proofErr w:type="spellEnd"/>
      <w:r w:rsidR="00505625">
        <w:rPr>
          <w:rFonts w:ascii="Times New Roman" w:hAnsi="Times New Roman" w:cs="Times New Roman"/>
          <w:sz w:val="24"/>
          <w:szCs w:val="24"/>
        </w:rPr>
        <w:t xml:space="preserve"> (GS-12): $</w:t>
      </w:r>
      <w:r w:rsidRPr="00B1555A" w:rsidR="00B1555A">
        <w:rPr>
          <w:rFonts w:ascii="Times New Roman" w:hAnsi="Times New Roman" w:cs="Times New Roman"/>
          <w:sz w:val="24"/>
          <w:szCs w:val="24"/>
        </w:rPr>
        <w:t>82,186,151.58</w:t>
      </w:r>
    </w:p>
    <w:p w:rsidRPr="00523B9E" w:rsidR="00523B9E" w:rsidP="00523B9E" w:rsidRDefault="00523B9E" w14:paraId="4235C79A" w14:textId="77777777">
      <w:pPr>
        <w:rPr>
          <w:rFonts w:ascii="Times New Roman" w:hAnsi="Times New Roman" w:cs="Times New Roman"/>
          <w:b/>
          <w:sz w:val="24"/>
          <w:szCs w:val="24"/>
        </w:rPr>
      </w:pPr>
      <w:bookmarkStart w:name="_Toc367350064" w:id="60"/>
      <w:r w:rsidRPr="00523B9E">
        <w:rPr>
          <w:rFonts w:ascii="Times New Roman" w:hAnsi="Times New Roman" w:cs="Times New Roman"/>
          <w:b/>
          <w:sz w:val="24"/>
          <w:szCs w:val="24"/>
        </w:rPr>
        <w:t>A13</w:t>
      </w:r>
      <w:r w:rsidRPr="00523B9E">
        <w:rPr>
          <w:rFonts w:ascii="Times New Roman" w:hAnsi="Times New Roman" w:cs="Times New Roman"/>
          <w:b/>
          <w:sz w:val="24"/>
          <w:szCs w:val="24"/>
        </w:rPr>
        <w:tab/>
        <w:t>Capital Costs</w:t>
      </w:r>
      <w:bookmarkEnd w:id="59"/>
      <w:bookmarkEnd w:id="60"/>
    </w:p>
    <w:p w:rsidRPr="00523B9E" w:rsidR="00523B9E" w:rsidP="00523B9E" w:rsidRDefault="00523B9E" w14:paraId="24373BEF" w14:textId="77777777">
      <w:pPr>
        <w:rPr>
          <w:rFonts w:ascii="Times New Roman" w:hAnsi="Times New Roman" w:cs="Times New Roman"/>
          <w:i/>
          <w:sz w:val="24"/>
          <w:szCs w:val="24"/>
        </w:rPr>
      </w:pPr>
      <w:r w:rsidRPr="00523B9E">
        <w:rPr>
          <w:rFonts w:ascii="Times New Roman" w:hAnsi="Times New Roman" w:cs="Times New Roman"/>
          <w:i/>
          <w:sz w:val="24"/>
          <w:szCs w:val="24"/>
        </w:rPr>
        <w:t>Estimate the annual capital cost to respondents or record keepers.</w:t>
      </w:r>
    </w:p>
    <w:p w:rsidRPr="00523B9E" w:rsidR="00523B9E" w:rsidP="00523B9E" w:rsidRDefault="00523B9E" w14:paraId="76030342" w14:textId="77777777">
      <w:pPr>
        <w:rPr>
          <w:rFonts w:ascii="Times New Roman" w:hAnsi="Times New Roman" w:cs="Times New Roman"/>
          <w:sz w:val="24"/>
          <w:szCs w:val="24"/>
        </w:rPr>
      </w:pPr>
      <w:r w:rsidRPr="00523B9E">
        <w:rPr>
          <w:rFonts w:ascii="Times New Roman" w:hAnsi="Times New Roman" w:cs="Times New Roman"/>
          <w:sz w:val="24"/>
          <w:szCs w:val="24"/>
        </w:rPr>
        <w:t>There are no additional costs to the respondents (other than the cost shown in item 12 above).</w:t>
      </w:r>
    </w:p>
    <w:p w:rsidRPr="00523B9E" w:rsidR="00523B9E" w:rsidP="00523B9E" w:rsidRDefault="00523B9E" w14:paraId="6CA0E718" w14:textId="77777777">
      <w:pPr>
        <w:rPr>
          <w:rFonts w:ascii="Times New Roman" w:hAnsi="Times New Roman" w:cs="Times New Roman"/>
          <w:b/>
          <w:sz w:val="24"/>
          <w:szCs w:val="24"/>
        </w:rPr>
      </w:pPr>
      <w:bookmarkStart w:name="_Toc224972117" w:id="61"/>
      <w:bookmarkStart w:name="_Toc233444290" w:id="62"/>
      <w:bookmarkStart w:name="_Toc367350065" w:id="63"/>
      <w:r w:rsidRPr="00523B9E">
        <w:rPr>
          <w:rFonts w:ascii="Times New Roman" w:hAnsi="Times New Roman" w:cs="Times New Roman"/>
          <w:b/>
          <w:sz w:val="24"/>
          <w:szCs w:val="24"/>
        </w:rPr>
        <w:t>A14</w:t>
      </w:r>
      <w:r w:rsidRPr="00523B9E">
        <w:rPr>
          <w:rFonts w:ascii="Times New Roman" w:hAnsi="Times New Roman" w:cs="Times New Roman"/>
          <w:b/>
          <w:sz w:val="24"/>
          <w:szCs w:val="24"/>
        </w:rPr>
        <w:tab/>
        <w:t>Cost to the Federal Government</w:t>
      </w:r>
      <w:bookmarkEnd w:id="61"/>
      <w:bookmarkEnd w:id="62"/>
      <w:bookmarkEnd w:id="63"/>
    </w:p>
    <w:p w:rsidRPr="00523B9E" w:rsidR="00523B9E" w:rsidP="00523B9E" w:rsidRDefault="00523B9E" w14:paraId="73CE881D" w14:textId="77777777">
      <w:pPr>
        <w:rPr>
          <w:rFonts w:ascii="Times New Roman" w:hAnsi="Times New Roman" w:cs="Times New Roman"/>
          <w:i/>
          <w:sz w:val="24"/>
          <w:szCs w:val="24"/>
        </w:rPr>
      </w:pPr>
      <w:r w:rsidRPr="00523B9E">
        <w:rPr>
          <w:rFonts w:ascii="Times New Roman" w:hAnsi="Times New Roman" w:cs="Times New Roman"/>
          <w:i/>
          <w:sz w:val="24"/>
          <w:szCs w:val="24"/>
        </w:rPr>
        <w:t>Estimate annualized costs to the Federal government.</w:t>
      </w:r>
    </w:p>
    <w:p w:rsidRPr="00523B9E" w:rsidR="00523B9E" w:rsidP="00523B9E" w:rsidRDefault="00523B9E" w14:paraId="5548BF3D" w14:textId="1FF51DFF">
      <w:pPr>
        <w:rPr>
          <w:rFonts w:ascii="Times New Roman" w:hAnsi="Times New Roman" w:cs="Times New Roman"/>
          <w:sz w:val="24"/>
          <w:szCs w:val="24"/>
        </w:rPr>
      </w:pPr>
      <w:r w:rsidRPr="00523B9E">
        <w:rPr>
          <w:rFonts w:ascii="Times New Roman" w:hAnsi="Times New Roman" w:cs="Times New Roman"/>
          <w:sz w:val="24"/>
          <w:szCs w:val="24"/>
        </w:rPr>
        <w:t>The cost to the government to review the records and compliance with program requirements is estimated at $</w:t>
      </w:r>
      <w:bookmarkStart w:name="_Hlk33433679" w:id="64"/>
      <w:r w:rsidRPr="00523B9E">
        <w:rPr>
          <w:rFonts w:ascii="Times New Roman" w:hAnsi="Times New Roman" w:cs="Times New Roman"/>
          <w:sz w:val="24"/>
          <w:szCs w:val="24"/>
        </w:rPr>
        <w:t>7,</w:t>
      </w:r>
      <w:r w:rsidR="00B1555A">
        <w:rPr>
          <w:rFonts w:ascii="Times New Roman" w:hAnsi="Times New Roman" w:cs="Times New Roman"/>
          <w:sz w:val="24"/>
          <w:szCs w:val="24"/>
        </w:rPr>
        <w:t>672</w:t>
      </w:r>
      <w:r w:rsidR="00754F75">
        <w:rPr>
          <w:rFonts w:ascii="Times New Roman" w:hAnsi="Times New Roman" w:cs="Times New Roman"/>
          <w:sz w:val="24"/>
          <w:szCs w:val="24"/>
        </w:rPr>
        <w:t>,</w:t>
      </w:r>
      <w:r w:rsidR="00B1555A">
        <w:rPr>
          <w:rFonts w:ascii="Times New Roman" w:hAnsi="Times New Roman" w:cs="Times New Roman"/>
          <w:sz w:val="24"/>
          <w:szCs w:val="24"/>
        </w:rPr>
        <w:t>320</w:t>
      </w:r>
      <w:bookmarkEnd w:id="64"/>
      <w:r w:rsidRPr="00523B9E">
        <w:rPr>
          <w:rFonts w:ascii="Times New Roman" w:hAnsi="Times New Roman" w:cs="Times New Roman"/>
          <w:sz w:val="24"/>
          <w:szCs w:val="24"/>
        </w:rPr>
        <w:t>.</w:t>
      </w:r>
    </w:p>
    <w:p w:rsidRPr="00523B9E" w:rsidR="00523B9E" w:rsidP="00523B9E" w:rsidRDefault="00523B9E" w14:paraId="62DD66FE" w14:textId="3DD3B69B">
      <w:pPr>
        <w:rPr>
          <w:rFonts w:ascii="Times New Roman" w:hAnsi="Times New Roman" w:cs="Times New Roman"/>
          <w:sz w:val="24"/>
          <w:szCs w:val="24"/>
        </w:rPr>
      </w:pPr>
      <w:r w:rsidRPr="00523B9E">
        <w:rPr>
          <w:rFonts w:ascii="Times New Roman" w:hAnsi="Times New Roman" w:cs="Times New Roman"/>
          <w:sz w:val="24"/>
          <w:szCs w:val="24"/>
          <w:u w:val="single"/>
        </w:rPr>
        <w:t>HUD Monitoring and Compliance</w:t>
      </w:r>
      <w:r w:rsidRPr="00523B9E">
        <w:rPr>
          <w:rFonts w:ascii="Times New Roman" w:hAnsi="Times New Roman" w:cs="Times New Roman"/>
          <w:sz w:val="24"/>
          <w:szCs w:val="24"/>
        </w:rPr>
        <w:t>: 8,000 recipients per year x 24 hours per recipient x $3</w:t>
      </w:r>
      <w:r w:rsidR="00754F75">
        <w:rPr>
          <w:rFonts w:ascii="Times New Roman" w:hAnsi="Times New Roman" w:cs="Times New Roman"/>
          <w:sz w:val="24"/>
          <w:szCs w:val="24"/>
        </w:rPr>
        <w:t>9.</w:t>
      </w:r>
      <w:r w:rsidR="00C44879">
        <w:rPr>
          <w:rFonts w:ascii="Times New Roman" w:hAnsi="Times New Roman" w:cs="Times New Roman"/>
          <w:sz w:val="24"/>
          <w:szCs w:val="24"/>
        </w:rPr>
        <w:t>96</w:t>
      </w:r>
      <w:r w:rsidRPr="00523B9E">
        <w:rPr>
          <w:rFonts w:ascii="Times New Roman" w:hAnsi="Times New Roman" w:cs="Times New Roman"/>
          <w:sz w:val="24"/>
          <w:szCs w:val="24"/>
        </w:rPr>
        <w:t>*</w:t>
      </w:r>
    </w:p>
    <w:p w:rsidRPr="00523B9E" w:rsidR="00523B9E" w:rsidP="00523B9E" w:rsidRDefault="00523B9E" w14:paraId="62C50453" w14:textId="7A81DA77">
      <w:pPr>
        <w:rPr>
          <w:rFonts w:ascii="Times New Roman" w:hAnsi="Times New Roman" w:cs="Times New Roman"/>
          <w:sz w:val="24"/>
          <w:szCs w:val="24"/>
        </w:rPr>
      </w:pPr>
      <w:r w:rsidRPr="00523B9E">
        <w:rPr>
          <w:rFonts w:ascii="Times New Roman" w:hAnsi="Times New Roman" w:cs="Times New Roman"/>
          <w:sz w:val="24"/>
          <w:szCs w:val="24"/>
          <w:u w:val="single"/>
        </w:rPr>
        <w:lastRenderedPageBreak/>
        <w:t>Total cost to the Federal Government</w:t>
      </w:r>
      <w:r w:rsidRPr="00523B9E">
        <w:rPr>
          <w:rFonts w:ascii="Times New Roman" w:hAnsi="Times New Roman" w:cs="Times New Roman"/>
          <w:sz w:val="24"/>
          <w:szCs w:val="24"/>
        </w:rPr>
        <w:t>: $</w:t>
      </w:r>
      <w:r w:rsidRPr="00B1555A" w:rsidR="00B1555A">
        <w:rPr>
          <w:rFonts w:ascii="Times New Roman" w:hAnsi="Times New Roman" w:cs="Times New Roman"/>
          <w:sz w:val="24"/>
          <w:szCs w:val="24"/>
        </w:rPr>
        <w:t>7,672,320</w:t>
      </w:r>
    </w:p>
    <w:p w:rsidRPr="00523B9E" w:rsidR="00523B9E" w:rsidP="00523B9E" w:rsidRDefault="00523B9E" w14:paraId="3B43CD21" w14:textId="77777777">
      <w:pPr>
        <w:rPr>
          <w:rFonts w:ascii="Times New Roman" w:hAnsi="Times New Roman" w:cs="Times New Roman"/>
          <w:sz w:val="24"/>
          <w:szCs w:val="24"/>
        </w:rPr>
      </w:pPr>
      <w:r w:rsidRPr="00523B9E">
        <w:rPr>
          <w:rFonts w:ascii="Times New Roman" w:hAnsi="Times New Roman" w:cs="Times New Roman"/>
          <w:sz w:val="24"/>
          <w:szCs w:val="24"/>
        </w:rPr>
        <w:t>*</w:t>
      </w:r>
      <w:r>
        <w:rPr>
          <w:rFonts w:ascii="Times New Roman" w:hAnsi="Times New Roman" w:cs="Times New Roman"/>
          <w:sz w:val="24"/>
          <w:szCs w:val="24"/>
        </w:rPr>
        <w:t>T</w:t>
      </w:r>
      <w:r w:rsidRPr="00523B9E">
        <w:rPr>
          <w:rFonts w:ascii="Times New Roman" w:hAnsi="Times New Roman" w:cs="Times New Roman"/>
          <w:sz w:val="24"/>
          <w:szCs w:val="24"/>
        </w:rPr>
        <w:t>his figure is based on a GS-12 salary</w:t>
      </w:r>
    </w:p>
    <w:p w:rsidRPr="00523B9E" w:rsidR="00523B9E" w:rsidP="00523B9E" w:rsidRDefault="00523B9E" w14:paraId="332130D3" w14:textId="77777777">
      <w:pPr>
        <w:rPr>
          <w:rFonts w:ascii="Times New Roman" w:hAnsi="Times New Roman" w:cs="Times New Roman"/>
          <w:b/>
          <w:sz w:val="24"/>
          <w:szCs w:val="24"/>
        </w:rPr>
      </w:pPr>
      <w:bookmarkStart w:name="_Toc224972118" w:id="65"/>
      <w:bookmarkStart w:name="_Toc233444291" w:id="66"/>
      <w:bookmarkStart w:name="_Toc367350066" w:id="67"/>
      <w:r w:rsidRPr="00523B9E">
        <w:rPr>
          <w:rFonts w:ascii="Times New Roman" w:hAnsi="Times New Roman" w:cs="Times New Roman"/>
          <w:b/>
          <w:sz w:val="24"/>
          <w:szCs w:val="24"/>
        </w:rPr>
        <w:t>A15</w:t>
      </w:r>
      <w:r w:rsidRPr="00523B9E">
        <w:rPr>
          <w:rFonts w:ascii="Times New Roman" w:hAnsi="Times New Roman" w:cs="Times New Roman"/>
          <w:b/>
          <w:sz w:val="24"/>
          <w:szCs w:val="24"/>
        </w:rPr>
        <w:tab/>
        <w:t>Program or Burden Changes</w:t>
      </w:r>
      <w:bookmarkEnd w:id="65"/>
      <w:bookmarkEnd w:id="66"/>
      <w:bookmarkEnd w:id="67"/>
    </w:p>
    <w:p w:rsidRPr="00523B9E" w:rsidR="00523B9E" w:rsidP="00523B9E" w:rsidRDefault="00523B9E" w14:paraId="1B5ACD38" w14:textId="77777777">
      <w:pPr>
        <w:rPr>
          <w:rFonts w:ascii="Times New Roman" w:hAnsi="Times New Roman" w:cs="Times New Roman"/>
          <w:i/>
          <w:sz w:val="24"/>
          <w:szCs w:val="24"/>
        </w:rPr>
      </w:pPr>
      <w:r w:rsidRPr="00523B9E">
        <w:rPr>
          <w:rFonts w:ascii="Times New Roman" w:hAnsi="Times New Roman" w:cs="Times New Roman"/>
          <w:i/>
          <w:sz w:val="24"/>
          <w:szCs w:val="24"/>
        </w:rPr>
        <w:t xml:space="preserve">Explain any program changes or adjustments in burden. </w:t>
      </w:r>
    </w:p>
    <w:p w:rsidRPr="00523B9E" w:rsidR="00523B9E" w:rsidP="00523B9E" w:rsidRDefault="00523B9E" w14:paraId="057FAA86" w14:textId="61DB84AC">
      <w:pPr>
        <w:rPr>
          <w:rFonts w:ascii="Times New Roman" w:hAnsi="Times New Roman" w:cs="Times New Roman"/>
          <w:sz w:val="24"/>
          <w:szCs w:val="24"/>
        </w:rPr>
      </w:pPr>
      <w:r w:rsidRPr="00523B9E">
        <w:rPr>
          <w:rFonts w:ascii="Times New Roman" w:hAnsi="Times New Roman" w:cs="Times New Roman"/>
          <w:sz w:val="24"/>
          <w:szCs w:val="24"/>
        </w:rPr>
        <w:t xml:space="preserve">This submission is to request an extension of the </w:t>
      </w:r>
      <w:proofErr w:type="spellStart"/>
      <w:r w:rsidRPr="00523B9E">
        <w:rPr>
          <w:rFonts w:ascii="Times New Roman" w:hAnsi="Times New Roman" w:cs="Times New Roman"/>
          <w:sz w:val="24"/>
          <w:szCs w:val="24"/>
        </w:rPr>
        <w:t>CoC</w:t>
      </w:r>
      <w:proofErr w:type="spellEnd"/>
      <w:r w:rsidRPr="00523B9E">
        <w:rPr>
          <w:rFonts w:ascii="Times New Roman" w:hAnsi="Times New Roman" w:cs="Times New Roman"/>
          <w:sz w:val="24"/>
          <w:szCs w:val="24"/>
        </w:rPr>
        <w:t xml:space="preserve"> Program Recordkeeping PRA Package</w:t>
      </w:r>
    </w:p>
    <w:p w:rsidRPr="00523B9E" w:rsidR="00523B9E" w:rsidP="00523B9E" w:rsidRDefault="00523B9E" w14:paraId="0DBD8D9B" w14:textId="61498E3E">
      <w:pPr>
        <w:rPr>
          <w:rFonts w:ascii="Times New Roman" w:hAnsi="Times New Roman" w:cs="Times New Roman"/>
          <w:sz w:val="24"/>
          <w:szCs w:val="24"/>
        </w:rPr>
      </w:pPr>
      <w:r w:rsidRPr="00523B9E">
        <w:rPr>
          <w:rFonts w:ascii="Times New Roman" w:hAnsi="Times New Roman" w:cs="Times New Roman"/>
          <w:sz w:val="24"/>
          <w:szCs w:val="24"/>
        </w:rPr>
        <w:t xml:space="preserve">There has been one change to the recordkeeping burden hours since the last submission. </w:t>
      </w:r>
      <w:r w:rsidR="00754F75">
        <w:rPr>
          <w:rFonts w:ascii="Times New Roman" w:hAnsi="Times New Roman" w:cs="Times New Roman"/>
          <w:sz w:val="24"/>
          <w:szCs w:val="24"/>
        </w:rPr>
        <w:t>The total annualized cost has increased from $76 million to $80 million. The cost to the federal government has also increased from 7.128 million to 7.</w:t>
      </w:r>
      <w:r w:rsidR="00B1555A">
        <w:rPr>
          <w:rFonts w:ascii="Times New Roman" w:hAnsi="Times New Roman" w:cs="Times New Roman"/>
          <w:sz w:val="24"/>
          <w:szCs w:val="24"/>
        </w:rPr>
        <w:t>672</w:t>
      </w:r>
      <w:r w:rsidR="00754F75">
        <w:rPr>
          <w:rFonts w:ascii="Times New Roman" w:hAnsi="Times New Roman" w:cs="Times New Roman"/>
          <w:sz w:val="24"/>
          <w:szCs w:val="24"/>
        </w:rPr>
        <w:t xml:space="preserve"> million. </w:t>
      </w:r>
    </w:p>
    <w:p w:rsidRPr="00523B9E" w:rsidR="00523B9E" w:rsidP="00523B9E" w:rsidRDefault="00523B9E" w14:paraId="3BEE2C41" w14:textId="77777777">
      <w:pPr>
        <w:rPr>
          <w:rFonts w:ascii="Times New Roman" w:hAnsi="Times New Roman" w:cs="Times New Roman"/>
          <w:b/>
          <w:sz w:val="24"/>
          <w:szCs w:val="24"/>
        </w:rPr>
      </w:pPr>
      <w:bookmarkStart w:name="_Toc224972119" w:id="68"/>
      <w:bookmarkStart w:name="_Toc233444292" w:id="69"/>
      <w:bookmarkStart w:name="_Toc367350067" w:id="70"/>
      <w:r w:rsidRPr="00523B9E">
        <w:rPr>
          <w:rFonts w:ascii="Times New Roman" w:hAnsi="Times New Roman" w:cs="Times New Roman"/>
          <w:b/>
          <w:sz w:val="24"/>
          <w:szCs w:val="24"/>
        </w:rPr>
        <w:t>A16</w:t>
      </w:r>
      <w:r w:rsidRPr="00523B9E">
        <w:rPr>
          <w:rFonts w:ascii="Times New Roman" w:hAnsi="Times New Roman" w:cs="Times New Roman"/>
          <w:b/>
          <w:sz w:val="24"/>
          <w:szCs w:val="24"/>
        </w:rPr>
        <w:tab/>
        <w:t>Publication and Tabulation Dates</w:t>
      </w:r>
      <w:bookmarkStart w:name="_Toc224972120" w:id="71"/>
      <w:bookmarkStart w:name="_Toc310931668" w:id="72"/>
      <w:bookmarkStart w:name="_Toc310937529" w:id="73"/>
      <w:bookmarkEnd w:id="68"/>
      <w:bookmarkEnd w:id="69"/>
      <w:bookmarkEnd w:id="70"/>
    </w:p>
    <w:p w:rsidRPr="00523B9E" w:rsidR="00523B9E" w:rsidP="00523B9E" w:rsidRDefault="00523B9E" w14:paraId="3B249540" w14:textId="77777777">
      <w:pPr>
        <w:rPr>
          <w:rFonts w:ascii="Times New Roman" w:hAnsi="Times New Roman" w:cs="Times New Roman"/>
          <w:i/>
          <w:iCs/>
          <w:sz w:val="24"/>
          <w:szCs w:val="24"/>
        </w:rPr>
      </w:pPr>
      <w:r w:rsidRPr="00523B9E">
        <w:rPr>
          <w:rFonts w:ascii="Times New Roman" w:hAnsi="Times New Roman" w:cs="Times New Roman"/>
          <w:i/>
          <w:iCs/>
          <w:sz w:val="24"/>
          <w:szCs w:val="24"/>
        </w:rPr>
        <w:t>If the information will be published, outline plans for tabulation and publication</w:t>
      </w:r>
      <w:bookmarkEnd w:id="71"/>
      <w:r w:rsidRPr="00523B9E">
        <w:rPr>
          <w:rFonts w:ascii="Times New Roman" w:hAnsi="Times New Roman" w:cs="Times New Roman"/>
          <w:i/>
          <w:iCs/>
          <w:sz w:val="24"/>
          <w:szCs w:val="24"/>
        </w:rPr>
        <w:t>.</w:t>
      </w:r>
      <w:bookmarkEnd w:id="72"/>
      <w:bookmarkEnd w:id="73"/>
    </w:p>
    <w:p w:rsidRPr="00523B9E" w:rsidR="00523B9E" w:rsidP="00523B9E" w:rsidRDefault="00523B9E" w14:paraId="057E97B6" w14:textId="77777777">
      <w:pPr>
        <w:rPr>
          <w:rFonts w:ascii="Times New Roman" w:hAnsi="Times New Roman" w:cs="Times New Roman"/>
          <w:sz w:val="24"/>
          <w:szCs w:val="24"/>
        </w:rPr>
      </w:pPr>
      <w:r w:rsidRPr="00523B9E">
        <w:rPr>
          <w:rFonts w:ascii="Times New Roman" w:hAnsi="Times New Roman" w:cs="Times New Roman"/>
          <w:sz w:val="24"/>
          <w:szCs w:val="24"/>
        </w:rPr>
        <w:t>HUD does not intend to publish any information as a result of this collection.</w:t>
      </w:r>
    </w:p>
    <w:p w:rsidRPr="00523B9E" w:rsidR="00523B9E" w:rsidP="00523B9E" w:rsidRDefault="00523B9E" w14:paraId="648EE453" w14:textId="77777777">
      <w:pPr>
        <w:rPr>
          <w:rFonts w:ascii="Times New Roman" w:hAnsi="Times New Roman" w:cs="Times New Roman"/>
          <w:b/>
          <w:sz w:val="24"/>
          <w:szCs w:val="24"/>
        </w:rPr>
      </w:pPr>
      <w:bookmarkStart w:name="_Toc224972122" w:id="74"/>
      <w:bookmarkStart w:name="_Toc233444293" w:id="75"/>
      <w:bookmarkStart w:name="_Toc367350068" w:id="76"/>
      <w:r w:rsidRPr="00523B9E">
        <w:rPr>
          <w:rFonts w:ascii="Times New Roman" w:hAnsi="Times New Roman" w:cs="Times New Roman"/>
          <w:b/>
          <w:sz w:val="24"/>
          <w:szCs w:val="24"/>
        </w:rPr>
        <w:t>A17</w:t>
      </w:r>
      <w:r w:rsidRPr="00523B9E">
        <w:rPr>
          <w:rFonts w:ascii="Times New Roman" w:hAnsi="Times New Roman" w:cs="Times New Roman"/>
          <w:b/>
          <w:sz w:val="24"/>
          <w:szCs w:val="24"/>
        </w:rPr>
        <w:tab/>
        <w:t>Expiration Date</w:t>
      </w:r>
      <w:bookmarkEnd w:id="74"/>
      <w:bookmarkEnd w:id="75"/>
      <w:bookmarkEnd w:id="76"/>
    </w:p>
    <w:p w:rsidRPr="00523B9E" w:rsidR="00523B9E" w:rsidP="00523B9E" w:rsidRDefault="00523B9E" w14:paraId="58DA41BB" w14:textId="77777777">
      <w:pPr>
        <w:rPr>
          <w:rFonts w:ascii="Times New Roman" w:hAnsi="Times New Roman" w:cs="Times New Roman"/>
          <w:i/>
          <w:sz w:val="24"/>
          <w:szCs w:val="24"/>
        </w:rPr>
      </w:pPr>
      <w:r w:rsidRPr="00523B9E">
        <w:rPr>
          <w:rFonts w:ascii="Times New Roman" w:hAnsi="Times New Roman" w:cs="Times New Roman"/>
          <w:i/>
          <w:sz w:val="24"/>
          <w:szCs w:val="24"/>
        </w:rPr>
        <w:t xml:space="preserve">Explain any request to not display the expiration date. </w:t>
      </w:r>
    </w:p>
    <w:p w:rsidRPr="00523B9E" w:rsidR="00523B9E" w:rsidP="00523B9E" w:rsidRDefault="00523B9E" w14:paraId="48188D42" w14:textId="77777777">
      <w:pPr>
        <w:rPr>
          <w:rFonts w:ascii="Times New Roman" w:hAnsi="Times New Roman" w:cs="Times New Roman"/>
          <w:sz w:val="24"/>
          <w:szCs w:val="24"/>
        </w:rPr>
      </w:pPr>
      <w:r w:rsidRPr="00523B9E">
        <w:rPr>
          <w:rFonts w:ascii="Times New Roman" w:hAnsi="Times New Roman" w:cs="Times New Roman"/>
          <w:sz w:val="24"/>
          <w:szCs w:val="24"/>
        </w:rPr>
        <w:t>HUD is not seeking approval to not display the expiration date for OMB approval of the information collection.</w:t>
      </w:r>
    </w:p>
    <w:p w:rsidRPr="00523B9E" w:rsidR="00523B9E" w:rsidP="00523B9E" w:rsidRDefault="00523B9E" w14:paraId="70EFED26" w14:textId="77777777">
      <w:pPr>
        <w:rPr>
          <w:rFonts w:ascii="Times New Roman" w:hAnsi="Times New Roman" w:cs="Times New Roman"/>
          <w:b/>
          <w:sz w:val="24"/>
          <w:szCs w:val="24"/>
        </w:rPr>
      </w:pPr>
      <w:bookmarkStart w:name="_Toc224972123" w:id="77"/>
      <w:bookmarkStart w:name="_Toc233444294" w:id="78"/>
      <w:bookmarkStart w:name="_Toc367350069" w:id="79"/>
      <w:r w:rsidRPr="00523B9E">
        <w:rPr>
          <w:rFonts w:ascii="Times New Roman" w:hAnsi="Times New Roman" w:cs="Times New Roman"/>
          <w:b/>
          <w:sz w:val="24"/>
          <w:szCs w:val="24"/>
        </w:rPr>
        <w:t>A18</w:t>
      </w:r>
      <w:r w:rsidRPr="00523B9E">
        <w:rPr>
          <w:rFonts w:ascii="Times New Roman" w:hAnsi="Times New Roman" w:cs="Times New Roman"/>
          <w:b/>
          <w:sz w:val="24"/>
          <w:szCs w:val="24"/>
        </w:rPr>
        <w:tab/>
        <w:t>Certification Statement</w:t>
      </w:r>
      <w:bookmarkEnd w:id="77"/>
      <w:bookmarkEnd w:id="78"/>
      <w:bookmarkEnd w:id="79"/>
    </w:p>
    <w:p w:rsidRPr="00523B9E" w:rsidR="00523B9E" w:rsidP="00523B9E" w:rsidRDefault="00523B9E" w14:paraId="3F69B248" w14:textId="77777777">
      <w:pPr>
        <w:rPr>
          <w:rFonts w:ascii="Times New Roman" w:hAnsi="Times New Roman" w:cs="Times New Roman"/>
          <w:i/>
          <w:sz w:val="24"/>
          <w:szCs w:val="24"/>
        </w:rPr>
      </w:pPr>
      <w:r w:rsidRPr="00523B9E">
        <w:rPr>
          <w:rFonts w:ascii="Times New Roman" w:hAnsi="Times New Roman" w:cs="Times New Roman"/>
          <w:i/>
          <w:sz w:val="24"/>
          <w:szCs w:val="24"/>
        </w:rPr>
        <w:t>Explain each exception to the certification statement identified in item 19.</w:t>
      </w:r>
    </w:p>
    <w:p w:rsidRPr="00523B9E" w:rsidR="00523B9E" w:rsidP="00523B9E" w:rsidRDefault="00523B9E" w14:paraId="54E94826" w14:textId="77777777">
      <w:pPr>
        <w:rPr>
          <w:rFonts w:ascii="Times New Roman" w:hAnsi="Times New Roman" w:cs="Times New Roman"/>
          <w:sz w:val="24"/>
          <w:szCs w:val="24"/>
        </w:rPr>
      </w:pPr>
      <w:r w:rsidRPr="00523B9E">
        <w:rPr>
          <w:rFonts w:ascii="Times New Roman" w:hAnsi="Times New Roman" w:cs="Times New Roman"/>
          <w:sz w:val="24"/>
          <w:szCs w:val="24"/>
        </w:rPr>
        <w:t>There are no exceptions to the signed certification</w:t>
      </w:r>
    </w:p>
    <w:p w:rsidRPr="00523B9E" w:rsidR="00A10907" w:rsidRDefault="00A10907" w14:paraId="1481CB66" w14:textId="77777777">
      <w:pPr>
        <w:rPr>
          <w:rFonts w:ascii="Times New Roman" w:hAnsi="Times New Roman" w:cs="Times New Roman"/>
          <w:sz w:val="24"/>
          <w:szCs w:val="24"/>
        </w:rPr>
      </w:pPr>
    </w:p>
    <w:sectPr w:rsidRPr="00523B9E" w:rsidR="00A10907" w:rsidSect="00523B9E">
      <w:headerReference w:type="default" r:id="rId13"/>
      <w:footerReference w:type="default" r:id="rId14"/>
      <w:footerReference w:type="first" r:id="rId15"/>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99ACF" w14:textId="77777777" w:rsidR="00330610" w:rsidRDefault="00330610">
      <w:pPr>
        <w:spacing w:after="0" w:line="240" w:lineRule="auto"/>
      </w:pPr>
      <w:r>
        <w:separator/>
      </w:r>
    </w:p>
  </w:endnote>
  <w:endnote w:type="continuationSeparator" w:id="0">
    <w:p w14:paraId="4A1E3C6C" w14:textId="77777777" w:rsidR="00330610" w:rsidRDefault="0033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3769" w14:textId="77777777" w:rsidR="00B1555A" w:rsidRDefault="00B1555A" w:rsidP="00523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496D51" w14:textId="77777777" w:rsidR="00B1555A" w:rsidRDefault="00B1555A" w:rsidP="00523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88AC7" w14:textId="77777777" w:rsidR="00B1555A" w:rsidRDefault="00B1555A">
    <w:pPr>
      <w:pStyle w:val="Footer"/>
      <w:pBdr>
        <w:top w:val="single" w:sz="8"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A9871" w14:textId="77777777" w:rsidR="00B1555A" w:rsidRPr="00EF68D7" w:rsidRDefault="00B1555A" w:rsidP="00523B9E">
    <w:pPr>
      <w:pStyle w:val="Footer"/>
      <w:pBdr>
        <w:top w:val="single" w:sz="8" w:space="1" w:color="auto"/>
      </w:pBdr>
      <w:tabs>
        <w:tab w:val="clear" w:pos="7560"/>
        <w:tab w:val="clear" w:pos="9000"/>
        <w:tab w:val="right" w:pos="8470"/>
        <w:tab w:val="right" w:pos="9360"/>
      </w:tabs>
      <w:rPr>
        <w:spacing w:val="-4"/>
      </w:rPr>
    </w:pPr>
    <w:r w:rsidRPr="00102086">
      <w:rPr>
        <w:spacing w:val="-4"/>
        <w:sz w:val="17"/>
        <w:szCs w:val="17"/>
      </w:rPr>
      <w:t xml:space="preserve">OMB Paperwork Reduction Act Submission: </w:t>
    </w:r>
    <w:r w:rsidRPr="00A87584">
      <w:rPr>
        <w:spacing w:val="-4"/>
        <w:sz w:val="17"/>
        <w:szCs w:val="17"/>
      </w:rPr>
      <w:t xml:space="preserve">Data Collection and Reporting for HUD’s </w:t>
    </w:r>
    <w:r>
      <w:rPr>
        <w:spacing w:val="-4"/>
        <w:sz w:val="17"/>
        <w:szCs w:val="17"/>
      </w:rPr>
      <w:t xml:space="preserve">Emergency Solutions Grant  </w:t>
    </w:r>
    <w:r w:rsidRPr="00EF68D7">
      <w:rPr>
        <w:spacing w:val="-4"/>
      </w:rPr>
      <w:tab/>
    </w:r>
    <w:r w:rsidRPr="00EF68D7">
      <w:rPr>
        <w:rStyle w:val="PageNumber"/>
        <w:spacing w:val="-4"/>
      </w:rPr>
      <w:fldChar w:fldCharType="begin"/>
    </w:r>
    <w:r w:rsidRPr="00EF68D7">
      <w:rPr>
        <w:rStyle w:val="PageNumber"/>
        <w:spacing w:val="-4"/>
      </w:rPr>
      <w:instrText xml:space="preserve"> PAGE </w:instrText>
    </w:r>
    <w:r w:rsidRPr="00EF68D7">
      <w:rPr>
        <w:rStyle w:val="PageNumber"/>
        <w:spacing w:val="-4"/>
      </w:rPr>
      <w:fldChar w:fldCharType="separate"/>
    </w:r>
    <w:r>
      <w:rPr>
        <w:rStyle w:val="PageNumber"/>
        <w:noProof/>
        <w:spacing w:val="-4"/>
      </w:rPr>
      <w:t>15</w:t>
    </w:r>
    <w:r w:rsidRPr="00EF68D7">
      <w:rPr>
        <w:rStyle w:val="PageNumber"/>
        <w:spacing w:val="-4"/>
      </w:rPr>
      <w:fldChar w:fldCharType="end"/>
    </w:r>
  </w:p>
  <w:p w14:paraId="2817053D" w14:textId="77777777" w:rsidR="00B1555A" w:rsidRPr="00AD70C6" w:rsidRDefault="00B1555A" w:rsidP="00523B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918C" w14:textId="12E47A98" w:rsidR="00B1555A" w:rsidRDefault="00B1555A" w:rsidP="00523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2888BD0" w14:textId="77777777" w:rsidR="00B1555A" w:rsidRDefault="00B1555A" w:rsidP="00523B9E">
    <w:pPr>
      <w:pStyle w:val="Footer"/>
      <w:pBdr>
        <w:top w:val="single" w:sz="8" w:space="2" w:color="auto"/>
      </w:pBdr>
      <w:tabs>
        <w:tab w:val="clear" w:pos="7560"/>
        <w:tab w:val="clear" w:pos="9000"/>
        <w:tab w:val="right" w:pos="8470"/>
        <w:tab w:val="right" w:pos="9360"/>
      </w:tabs>
      <w:ind w:right="360"/>
      <w:rPr>
        <w:rFonts w:ascii="Cambria" w:hAnsi="Cambria"/>
        <w:spacing w:val="-4"/>
        <w:szCs w:val="18"/>
      </w:rPr>
    </w:pPr>
    <w:r w:rsidRPr="00096CF2">
      <w:rPr>
        <w:rFonts w:ascii="Cambria" w:hAnsi="Cambria"/>
        <w:spacing w:val="-4"/>
        <w:szCs w:val="18"/>
      </w:rPr>
      <w:t xml:space="preserve">OMB Paperwork Reduction Act Submission: </w:t>
    </w:r>
    <w:r>
      <w:rPr>
        <w:rFonts w:ascii="Cambria" w:hAnsi="Cambria"/>
        <w:spacing w:val="-4"/>
        <w:szCs w:val="18"/>
      </w:rPr>
      <w:t>Recordkeeping</w:t>
    </w:r>
    <w:r w:rsidRPr="00096CF2">
      <w:rPr>
        <w:rFonts w:ascii="Cambria" w:hAnsi="Cambria"/>
        <w:spacing w:val="-4"/>
        <w:szCs w:val="18"/>
      </w:rPr>
      <w:t xml:space="preserve"> for HUD’s Continuum of Care Program</w:t>
    </w:r>
  </w:p>
  <w:p w14:paraId="0B68903E" w14:textId="77777777" w:rsidR="00B1555A" w:rsidRDefault="00B1555A" w:rsidP="00523B9E">
    <w:pPr>
      <w:pStyle w:val="Footer"/>
      <w:pBdr>
        <w:top w:val="single" w:sz="8" w:space="2" w:color="auto"/>
      </w:pBdr>
      <w:tabs>
        <w:tab w:val="clear" w:pos="7560"/>
        <w:tab w:val="clear" w:pos="9000"/>
        <w:tab w:val="right" w:pos="8470"/>
        <w:tab w:val="right" w:pos="9360"/>
      </w:tabs>
      <w:rPr>
        <w:rFonts w:ascii="Cambria" w:hAnsi="Cambria"/>
        <w:spacing w:val="-4"/>
        <w:szCs w:val="18"/>
      </w:rPr>
    </w:pPr>
    <w:r w:rsidRPr="00096CF2">
      <w:rPr>
        <w:rFonts w:ascii="Cambria" w:hAnsi="Cambria"/>
        <w:spacing w:val="-4"/>
        <w:szCs w:val="18"/>
      </w:rPr>
      <w:t xml:space="preserve"> </w:t>
    </w:r>
    <w:r w:rsidRPr="00096CF2">
      <w:rPr>
        <w:rFonts w:ascii="Cambria" w:hAnsi="Cambria"/>
        <w:spacing w:val="-4"/>
        <w:szCs w:val="18"/>
      </w:rPr>
      <w:tab/>
    </w:r>
  </w:p>
  <w:p w14:paraId="457260A8" w14:textId="77777777" w:rsidR="00B1555A" w:rsidRDefault="00B1555A" w:rsidP="00523B9E">
    <w:pPr>
      <w:pStyle w:val="Footer"/>
      <w:pBdr>
        <w:top w:val="single" w:sz="8" w:space="2"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97795" w14:textId="77777777" w:rsidR="00B1555A" w:rsidRPr="00553BCC" w:rsidRDefault="00B1555A" w:rsidP="00523B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8CB6" w14:textId="77777777" w:rsidR="00B1555A" w:rsidRPr="00553BCC" w:rsidRDefault="00B1555A" w:rsidP="00523B9E">
    <w:pPr>
      <w:pStyle w:val="Footer"/>
      <w:pBdr>
        <w:top w:val="single" w:sz="4" w:space="1" w:color="auto"/>
      </w:pBdr>
      <w:tabs>
        <w:tab w:val="right" w:pos="10920"/>
      </w:tabs>
      <w:spacing w:before="60"/>
      <w:ind w:right="110"/>
    </w:pPr>
    <w:r>
      <w:rPr>
        <w:rFonts w:ascii="Helvetica" w:hAnsi="Helvetica"/>
        <w:b w:val="0"/>
      </w:rPr>
      <w:t>OMB 83-I</w:t>
    </w:r>
    <w:r>
      <w:rPr>
        <w:rFonts w:ascii="Helvetica" w:hAnsi="Helvetica"/>
        <w:b w:val="0"/>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C6E12" w14:textId="77777777" w:rsidR="00330610" w:rsidRDefault="00330610">
      <w:pPr>
        <w:spacing w:after="0" w:line="240" w:lineRule="auto"/>
      </w:pPr>
      <w:r>
        <w:separator/>
      </w:r>
    </w:p>
  </w:footnote>
  <w:footnote w:type="continuationSeparator" w:id="0">
    <w:p w14:paraId="4FDC621A" w14:textId="77777777" w:rsidR="00330610" w:rsidRDefault="0033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9CC9" w14:textId="77777777" w:rsidR="00B1555A" w:rsidRDefault="00B1555A">
    <w:pPr>
      <w:pStyle w:val="Header"/>
    </w:pPr>
  </w:p>
  <w:p w14:paraId="2613D6EA" w14:textId="77777777" w:rsidR="00B1555A" w:rsidRDefault="00B15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6C9A6" w14:textId="77777777" w:rsidR="00B1555A" w:rsidRPr="00553BCC" w:rsidRDefault="00B1555A" w:rsidP="00523B9E">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CC8C26A"/>
    <w:lvl w:ilvl="0">
      <w:numFmt w:val="bullet"/>
      <w:lvlText w:val="*"/>
      <w:lvlJc w:val="left"/>
    </w:lvl>
  </w:abstractNum>
  <w:abstractNum w:abstractNumId="1" w15:restartNumberingAfterBreak="0">
    <w:nsid w:val="03B43981"/>
    <w:multiLevelType w:val="hybridMultilevel"/>
    <w:tmpl w:val="7F58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94DE3"/>
    <w:multiLevelType w:val="hybridMultilevel"/>
    <w:tmpl w:val="77D2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5" w15:restartNumberingAfterBreak="0">
    <w:nsid w:val="13D90EA7"/>
    <w:multiLevelType w:val="hybridMultilevel"/>
    <w:tmpl w:val="930EF22E"/>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14970CDD"/>
    <w:multiLevelType w:val="multilevel"/>
    <w:tmpl w:val="7B5618A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79B4922"/>
    <w:multiLevelType w:val="hybridMultilevel"/>
    <w:tmpl w:val="A0B0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6123C"/>
    <w:multiLevelType w:val="hybridMultilevel"/>
    <w:tmpl w:val="1458CD4C"/>
    <w:lvl w:ilvl="0" w:tplc="7F4E6A1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D127B"/>
    <w:multiLevelType w:val="hybridMultilevel"/>
    <w:tmpl w:val="6CAE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C5AFE"/>
    <w:multiLevelType w:val="multilevel"/>
    <w:tmpl w:val="3266FC9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0990827"/>
    <w:multiLevelType w:val="hybridMultilevel"/>
    <w:tmpl w:val="D0D4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92DB1"/>
    <w:multiLevelType w:val="hybridMultilevel"/>
    <w:tmpl w:val="9960A1E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34321849"/>
    <w:multiLevelType w:val="multilevel"/>
    <w:tmpl w:val="D6B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56D23"/>
    <w:multiLevelType w:val="hybridMultilevel"/>
    <w:tmpl w:val="FF00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557BCF"/>
    <w:multiLevelType w:val="hybridMultilevel"/>
    <w:tmpl w:val="A4364D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17" w15:restartNumberingAfterBreak="0">
    <w:nsid w:val="42C1222F"/>
    <w:multiLevelType w:val="hybridMultilevel"/>
    <w:tmpl w:val="807C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978"/>
    <w:multiLevelType w:val="hybridMultilevel"/>
    <w:tmpl w:val="F17CB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F61F9"/>
    <w:multiLevelType w:val="multilevel"/>
    <w:tmpl w:val="A37C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22" w15:restartNumberingAfterBreak="0">
    <w:nsid w:val="54B731C2"/>
    <w:multiLevelType w:val="hybridMultilevel"/>
    <w:tmpl w:val="7EF2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7504D2"/>
    <w:multiLevelType w:val="hybridMultilevel"/>
    <w:tmpl w:val="4634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B3ADC"/>
    <w:multiLevelType w:val="hybridMultilevel"/>
    <w:tmpl w:val="AF98CDDA"/>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26" w15:restartNumberingAfterBreak="0">
    <w:nsid w:val="6CDE5561"/>
    <w:multiLevelType w:val="hybridMultilevel"/>
    <w:tmpl w:val="1396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884671"/>
    <w:multiLevelType w:val="hybridMultilevel"/>
    <w:tmpl w:val="C8DC2D20"/>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89542E"/>
    <w:multiLevelType w:val="hybridMultilevel"/>
    <w:tmpl w:val="7A28B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6239B"/>
    <w:multiLevelType w:val="hybridMultilevel"/>
    <w:tmpl w:val="6F2C4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1D5DC0"/>
    <w:multiLevelType w:val="hybridMultilevel"/>
    <w:tmpl w:val="C554B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B96D15"/>
    <w:multiLevelType w:val="multilevel"/>
    <w:tmpl w:val="40461E10"/>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7FB3755"/>
    <w:multiLevelType w:val="hybridMultilevel"/>
    <w:tmpl w:val="F6EC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num w:numId="1">
    <w:abstractNumId w:val="5"/>
  </w:num>
  <w:num w:numId="2">
    <w:abstractNumId w:val="12"/>
  </w:num>
  <w:num w:numId="3">
    <w:abstractNumId w:val="24"/>
  </w:num>
  <w:num w:numId="4">
    <w:abstractNumId w:val="27"/>
  </w:num>
  <w:num w:numId="5">
    <w:abstractNumId w:val="1"/>
  </w:num>
  <w:num w:numId="6">
    <w:abstractNumId w:val="18"/>
  </w:num>
  <w:num w:numId="7">
    <w:abstractNumId w:val="0"/>
    <w:lvlOverride w:ilvl="0">
      <w:lvl w:ilvl="0">
        <w:numFmt w:val="bullet"/>
        <w:lvlText w:val="•"/>
        <w:legacy w:legacy="1" w:legacySpace="0" w:legacyIndent="0"/>
        <w:lvlJc w:val="left"/>
        <w:rPr>
          <w:rFonts w:ascii="Helv" w:hAnsi="Helv" w:hint="default"/>
        </w:rPr>
      </w:lvl>
    </w:lvlOverride>
  </w:num>
  <w:num w:numId="8">
    <w:abstractNumId w:val="28"/>
  </w:num>
  <w:num w:numId="9">
    <w:abstractNumId w:val="9"/>
  </w:num>
  <w:num w:numId="10">
    <w:abstractNumId w:val="13"/>
  </w:num>
  <w:num w:numId="11">
    <w:abstractNumId w:val="20"/>
  </w:num>
  <w:num w:numId="12">
    <w:abstractNumId w:val="11"/>
  </w:num>
  <w:num w:numId="13">
    <w:abstractNumId w:val="7"/>
  </w:num>
  <w:num w:numId="14">
    <w:abstractNumId w:val="8"/>
  </w:num>
  <w:num w:numId="15">
    <w:abstractNumId w:val="10"/>
  </w:num>
  <w:num w:numId="16">
    <w:abstractNumId w:val="30"/>
  </w:num>
  <w:num w:numId="17">
    <w:abstractNumId w:val="6"/>
  </w:num>
  <w:num w:numId="18">
    <w:abstractNumId w:val="31"/>
  </w:num>
  <w:num w:numId="19">
    <w:abstractNumId w:val="22"/>
  </w:num>
  <w:num w:numId="20">
    <w:abstractNumId w:val="14"/>
  </w:num>
  <w:num w:numId="21">
    <w:abstractNumId w:val="26"/>
  </w:num>
  <w:num w:numId="22">
    <w:abstractNumId w:val="19"/>
  </w:num>
  <w:num w:numId="23">
    <w:abstractNumId w:val="3"/>
  </w:num>
  <w:num w:numId="24">
    <w:abstractNumId w:val="23"/>
  </w:num>
  <w:num w:numId="25">
    <w:abstractNumId w:val="2"/>
  </w:num>
  <w:num w:numId="26">
    <w:abstractNumId w:val="17"/>
  </w:num>
  <w:num w:numId="27">
    <w:abstractNumId w:val="15"/>
  </w:num>
  <w:num w:numId="2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3"/>
  </w:num>
  <w:num w:numId="31">
    <w:abstractNumId w:val="4"/>
  </w:num>
  <w:num w:numId="32">
    <w:abstractNumId w:val="25"/>
  </w:num>
  <w:num w:numId="33">
    <w:abstractNumId w:val="16"/>
  </w:num>
  <w:num w:numId="34">
    <w:abstractNumId w:val="16"/>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35">
    <w:abstractNumId w:val="3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9E"/>
    <w:rsid w:val="000E273D"/>
    <w:rsid w:val="00106ADA"/>
    <w:rsid w:val="00150274"/>
    <w:rsid w:val="001B7865"/>
    <w:rsid w:val="0020299E"/>
    <w:rsid w:val="00230728"/>
    <w:rsid w:val="002A10D5"/>
    <w:rsid w:val="002B5961"/>
    <w:rsid w:val="00330610"/>
    <w:rsid w:val="003739F2"/>
    <w:rsid w:val="00396C7B"/>
    <w:rsid w:val="00466E3C"/>
    <w:rsid w:val="004701DD"/>
    <w:rsid w:val="004B6808"/>
    <w:rsid w:val="004D6C85"/>
    <w:rsid w:val="004F019B"/>
    <w:rsid w:val="00505625"/>
    <w:rsid w:val="0050716F"/>
    <w:rsid w:val="005137F2"/>
    <w:rsid w:val="00523B9E"/>
    <w:rsid w:val="005B1722"/>
    <w:rsid w:val="005E0AEC"/>
    <w:rsid w:val="00652725"/>
    <w:rsid w:val="00663DD4"/>
    <w:rsid w:val="006D5F68"/>
    <w:rsid w:val="006E6C1E"/>
    <w:rsid w:val="00754F75"/>
    <w:rsid w:val="0077166C"/>
    <w:rsid w:val="00790C4B"/>
    <w:rsid w:val="007E15BD"/>
    <w:rsid w:val="00850F30"/>
    <w:rsid w:val="008963B9"/>
    <w:rsid w:val="00930B68"/>
    <w:rsid w:val="00943693"/>
    <w:rsid w:val="00943A39"/>
    <w:rsid w:val="009630D8"/>
    <w:rsid w:val="0098059A"/>
    <w:rsid w:val="009C3E6E"/>
    <w:rsid w:val="009D4BB4"/>
    <w:rsid w:val="00A10907"/>
    <w:rsid w:val="00A53BD7"/>
    <w:rsid w:val="00AD3FF7"/>
    <w:rsid w:val="00B1555A"/>
    <w:rsid w:val="00C32C5E"/>
    <w:rsid w:val="00C43E1B"/>
    <w:rsid w:val="00C44879"/>
    <w:rsid w:val="00CA64CC"/>
    <w:rsid w:val="00D22057"/>
    <w:rsid w:val="00D52615"/>
    <w:rsid w:val="00D77836"/>
    <w:rsid w:val="00DA7EE5"/>
    <w:rsid w:val="00DD5B4F"/>
    <w:rsid w:val="00DD7AC8"/>
    <w:rsid w:val="00E85FF7"/>
    <w:rsid w:val="00ED3CCD"/>
    <w:rsid w:val="00EE3C9B"/>
    <w:rsid w:val="00F1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4DD59"/>
  <w15:docId w15:val="{77466296-2C1C-4BDA-8339-9FBFC30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23B9E"/>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3B9E"/>
    <w:rPr>
      <w:rFonts w:ascii="Cambria" w:eastAsia="Times New Roman" w:hAnsi="Cambria" w:cs="Times New Roman"/>
      <w:b/>
      <w:bCs/>
      <w:color w:val="365F91"/>
      <w:sz w:val="28"/>
      <w:szCs w:val="28"/>
    </w:rPr>
  </w:style>
  <w:style w:type="paragraph" w:customStyle="1" w:styleId="AbtHeadA">
    <w:name w:val="AbtHead A"/>
    <w:basedOn w:val="Normal"/>
    <w:next w:val="BodyText"/>
    <w:uiPriority w:val="99"/>
    <w:rsid w:val="00523B9E"/>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uiPriority w:val="99"/>
    <w:rsid w:val="00523B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23B9E"/>
    <w:rPr>
      <w:rFonts w:ascii="Times New Roman" w:eastAsia="Times New Roman" w:hAnsi="Times New Roman" w:cs="Times New Roman"/>
      <w:sz w:val="24"/>
      <w:szCs w:val="24"/>
    </w:rPr>
  </w:style>
  <w:style w:type="paragraph" w:customStyle="1" w:styleId="AbtHeadB">
    <w:name w:val="AbtHead B"/>
    <w:basedOn w:val="Normal"/>
    <w:next w:val="BodyText"/>
    <w:uiPriority w:val="99"/>
    <w:rsid w:val="00523B9E"/>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uiPriority w:val="99"/>
    <w:rsid w:val="00523B9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customStyle="1" w:styleId="CommentTextChar">
    <w:name w:val="Comment Text Char"/>
    <w:basedOn w:val="DefaultParagraphFont"/>
    <w:link w:val="CommentText"/>
    <w:uiPriority w:val="99"/>
    <w:semiHidden/>
    <w:rsid w:val="00523B9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523B9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523B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3B9E"/>
    <w:rPr>
      <w:rFonts w:ascii="Tahoma" w:eastAsia="Times New Roman" w:hAnsi="Tahoma" w:cs="Tahoma"/>
      <w:sz w:val="16"/>
      <w:szCs w:val="16"/>
    </w:rPr>
  </w:style>
  <w:style w:type="paragraph" w:styleId="Header">
    <w:name w:val="header"/>
    <w:basedOn w:val="Normal"/>
    <w:link w:val="HeaderChar"/>
    <w:uiPriority w:val="99"/>
    <w:rsid w:val="00523B9E"/>
    <w:pPr>
      <w:tabs>
        <w:tab w:val="left" w:pos="1800"/>
        <w:tab w:val="center" w:pos="4320"/>
        <w:tab w:val="right" w:pos="8640"/>
      </w:tabs>
      <w:spacing w:after="0" w:line="264"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23B9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23B9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23B9E"/>
    <w:rPr>
      <w:rFonts w:ascii="Times New Roman" w:eastAsia="Times New Roman" w:hAnsi="Times New Roman" w:cs="Times New Roman"/>
      <w:sz w:val="24"/>
      <w:szCs w:val="24"/>
    </w:rPr>
  </w:style>
  <w:style w:type="paragraph" w:customStyle="1" w:styleId="AbtHeadBOutlined">
    <w:name w:val="AbtHead B Outlined"/>
    <w:basedOn w:val="AbtHeadB"/>
    <w:next w:val="BodyText"/>
    <w:uiPriority w:val="99"/>
    <w:rsid w:val="00523B9E"/>
    <w:pPr>
      <w:tabs>
        <w:tab w:val="num" w:pos="720"/>
      </w:tabs>
      <w:ind w:left="720" w:hanging="720"/>
    </w:pPr>
  </w:style>
  <w:style w:type="paragraph" w:styleId="Footer">
    <w:name w:val="footer"/>
    <w:basedOn w:val="Normal"/>
    <w:link w:val="FooterChar"/>
    <w:uiPriority w:val="99"/>
    <w:rsid w:val="00523B9E"/>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523B9E"/>
    <w:rPr>
      <w:rFonts w:ascii="Arial" w:eastAsia="Times New Roman" w:hAnsi="Arial" w:cs="Times New Roman"/>
      <w:b/>
      <w:sz w:val="18"/>
      <w:szCs w:val="20"/>
    </w:rPr>
  </w:style>
  <w:style w:type="character" w:styleId="PageNumber">
    <w:name w:val="page number"/>
    <w:basedOn w:val="DefaultParagraphFont"/>
    <w:uiPriority w:val="99"/>
    <w:rsid w:val="00523B9E"/>
    <w:rPr>
      <w:rFonts w:ascii="Arial" w:hAnsi="Arial" w:cs="Times New Roman"/>
      <w:color w:val="auto"/>
      <w:sz w:val="18"/>
      <w:vertAlign w:val="baseline"/>
    </w:rPr>
  </w:style>
  <w:style w:type="paragraph" w:styleId="TOC1">
    <w:name w:val="toc 1"/>
    <w:basedOn w:val="BodyText"/>
    <w:next w:val="BodyText"/>
    <w:uiPriority w:val="39"/>
    <w:rsid w:val="00523B9E"/>
    <w:pPr>
      <w:spacing w:before="240" w:after="0" w:line="264" w:lineRule="auto"/>
    </w:pPr>
    <w:rPr>
      <w:b/>
      <w:szCs w:val="20"/>
    </w:rPr>
  </w:style>
  <w:style w:type="paragraph" w:styleId="TOC2">
    <w:name w:val="toc 2"/>
    <w:basedOn w:val="BodyText"/>
    <w:next w:val="BodyText"/>
    <w:uiPriority w:val="39"/>
    <w:rsid w:val="00523B9E"/>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523B9E"/>
    <w:rPr>
      <w:rFonts w:cs="Times New Roman"/>
      <w:color w:val="0000FF"/>
      <w:u w:val="single"/>
    </w:rPr>
  </w:style>
  <w:style w:type="character" w:styleId="FollowedHyperlink">
    <w:name w:val="FollowedHyperlink"/>
    <w:basedOn w:val="DefaultParagraphFont"/>
    <w:uiPriority w:val="99"/>
    <w:rsid w:val="00523B9E"/>
    <w:rPr>
      <w:rFonts w:cs="Times New Roman"/>
      <w:color w:val="993366"/>
      <w:u w:val="single"/>
    </w:rPr>
  </w:style>
  <w:style w:type="paragraph" w:customStyle="1" w:styleId="font5">
    <w:name w:val="font5"/>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uiPriority w:val="99"/>
    <w:rsid w:val="00523B9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Normal"/>
    <w:uiPriority w:val="99"/>
    <w:rsid w:val="00523B9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6">
    <w:name w:val="xl66"/>
    <w:basedOn w:val="Normal"/>
    <w:uiPriority w:val="99"/>
    <w:rsid w:val="00523B9E"/>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8">
    <w:name w:val="xl68"/>
    <w:basedOn w:val="Normal"/>
    <w:uiPriority w:val="99"/>
    <w:rsid w:val="00523B9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0">
    <w:name w:val="xl70"/>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1">
    <w:name w:val="xl7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uiPriority w:val="99"/>
    <w:rsid w:val="00523B9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4">
    <w:name w:val="xl74"/>
    <w:basedOn w:val="Normal"/>
    <w:uiPriority w:val="99"/>
    <w:rsid w:val="00523B9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5">
    <w:name w:val="xl75"/>
    <w:basedOn w:val="Normal"/>
    <w:uiPriority w:val="99"/>
    <w:rsid w:val="00523B9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
    <w:uiPriority w:val="99"/>
    <w:rsid w:val="00523B9E"/>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8">
    <w:name w:val="xl78"/>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0">
    <w:name w:val="xl80"/>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1">
    <w:name w:val="xl81"/>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3">
    <w:name w:val="xl83"/>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9">
    <w:name w:val="xl89"/>
    <w:basedOn w:val="Normal"/>
    <w:uiPriority w:val="99"/>
    <w:rsid w:val="00523B9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0">
    <w:name w:val="xl90"/>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1">
    <w:name w:val="xl9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3">
    <w:name w:val="xl93"/>
    <w:basedOn w:val="Normal"/>
    <w:uiPriority w:val="99"/>
    <w:rsid w:val="00523B9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5">
    <w:name w:val="xl95"/>
    <w:basedOn w:val="Normal"/>
    <w:uiPriority w:val="99"/>
    <w:rsid w:val="00523B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uiPriority w:val="99"/>
    <w:rsid w:val="00523B9E"/>
    <w:pPr>
      <w:spacing w:before="100" w:beforeAutospacing="1" w:after="100" w:afterAutospacing="1" w:line="240" w:lineRule="auto"/>
    </w:pPr>
    <w:rPr>
      <w:rFonts w:ascii="Arial" w:eastAsia="Times New Roman" w:hAnsi="Arial" w:cs="Arial"/>
      <w:b/>
      <w:bCs/>
      <w:sz w:val="32"/>
      <w:szCs w:val="32"/>
    </w:rPr>
  </w:style>
  <w:style w:type="paragraph" w:customStyle="1" w:styleId="xl97">
    <w:name w:val="xl97"/>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DD0806"/>
      <w:sz w:val="16"/>
      <w:szCs w:val="16"/>
    </w:rPr>
  </w:style>
  <w:style w:type="paragraph" w:customStyle="1" w:styleId="xl98">
    <w:name w:val="xl98"/>
    <w:basedOn w:val="Normal"/>
    <w:uiPriority w:val="99"/>
    <w:rsid w:val="00523B9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9">
    <w:name w:val="xl99"/>
    <w:basedOn w:val="Normal"/>
    <w:uiPriority w:val="99"/>
    <w:rsid w:val="00523B9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0">
    <w:name w:val="xl100"/>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01">
    <w:name w:val="xl101"/>
    <w:basedOn w:val="Normal"/>
    <w:uiPriority w:val="99"/>
    <w:rsid w:val="00523B9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uiPriority w:val="99"/>
    <w:rsid w:val="00523B9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uiPriority w:val="99"/>
    <w:rsid w:val="00523B9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uiPriority w:val="99"/>
    <w:rsid w:val="00523B9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523B9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523B9E"/>
    <w:rPr>
      <w:b/>
      <w:bCs/>
    </w:rPr>
  </w:style>
  <w:style w:type="paragraph" w:styleId="NormalWeb">
    <w:name w:val="Normal (Web)"/>
    <w:basedOn w:val="Normal"/>
    <w:uiPriority w:val="99"/>
    <w:rsid w:val="00523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0">
    <w:name w:val="CM50"/>
    <w:basedOn w:val="Normal"/>
    <w:next w:val="Normal"/>
    <w:uiPriority w:val="99"/>
    <w:rsid w:val="00523B9E"/>
    <w:pPr>
      <w:autoSpaceDE w:val="0"/>
      <w:autoSpaceDN w:val="0"/>
      <w:adjustRightInd w:val="0"/>
      <w:spacing w:after="0" w:line="240" w:lineRule="auto"/>
    </w:pPr>
    <w:rPr>
      <w:rFonts w:ascii="Arial" w:eastAsia="Times New Roman" w:hAnsi="Arial" w:cs="Times New Roman"/>
      <w:sz w:val="24"/>
      <w:szCs w:val="24"/>
    </w:rPr>
  </w:style>
  <w:style w:type="paragraph" w:styleId="TOC3">
    <w:name w:val="toc 3"/>
    <w:basedOn w:val="Normal"/>
    <w:next w:val="Normal"/>
    <w:autoRedefine/>
    <w:uiPriority w:val="39"/>
    <w:rsid w:val="00523B9E"/>
    <w:pPr>
      <w:spacing w:after="0" w:line="240" w:lineRule="auto"/>
      <w:ind w:left="480"/>
    </w:pPr>
    <w:rPr>
      <w:rFonts w:ascii="Times New Roman" w:eastAsia="Times New Roman" w:hAnsi="Times New Roman" w:cs="Times New Roman"/>
      <w:sz w:val="24"/>
      <w:szCs w:val="24"/>
    </w:rPr>
  </w:style>
  <w:style w:type="paragraph" w:styleId="ListParagraph">
    <w:name w:val="List Paragraph"/>
    <w:basedOn w:val="Normal"/>
    <w:uiPriority w:val="34"/>
    <w:qFormat/>
    <w:rsid w:val="00523B9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B9E"/>
    <w:rPr>
      <w:rFonts w:ascii="Courier New" w:eastAsia="Times New Roman" w:hAnsi="Courier New" w:cs="Courier New"/>
      <w:sz w:val="20"/>
      <w:szCs w:val="20"/>
    </w:rPr>
  </w:style>
  <w:style w:type="paragraph" w:styleId="Subtitle">
    <w:name w:val="Subtitle"/>
    <w:basedOn w:val="Normal"/>
    <w:next w:val="Normal"/>
    <w:link w:val="SubtitleChar"/>
    <w:uiPriority w:val="99"/>
    <w:qFormat/>
    <w:rsid w:val="00523B9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523B9E"/>
    <w:rPr>
      <w:rFonts w:ascii="Cambria" w:eastAsia="Times New Roman" w:hAnsi="Cambria" w:cs="Times New Roman"/>
      <w:i/>
      <w:iCs/>
      <w:color w:val="4F81BD"/>
      <w:spacing w:val="15"/>
      <w:sz w:val="24"/>
      <w:szCs w:val="24"/>
    </w:rPr>
  </w:style>
  <w:style w:type="paragraph" w:styleId="BlockText">
    <w:name w:val="Block Text"/>
    <w:basedOn w:val="Normal"/>
    <w:uiPriority w:val="99"/>
    <w:rsid w:val="00523B9E"/>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szCs w:val="20"/>
    </w:rPr>
  </w:style>
  <w:style w:type="paragraph" w:styleId="Title">
    <w:name w:val="Title"/>
    <w:basedOn w:val="Normal"/>
    <w:link w:val="TitleChar"/>
    <w:uiPriority w:val="99"/>
    <w:qFormat/>
    <w:rsid w:val="00523B9E"/>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uiPriority w:val="99"/>
    <w:rsid w:val="00523B9E"/>
    <w:rPr>
      <w:rFonts w:ascii="Helvetica" w:eastAsia="Times New Roman" w:hAnsi="Helvetica" w:cs="Times New Roman"/>
      <w:b/>
      <w:sz w:val="28"/>
      <w:szCs w:val="20"/>
    </w:rPr>
  </w:style>
  <w:style w:type="character" w:styleId="Strong">
    <w:name w:val="Strong"/>
    <w:basedOn w:val="DefaultParagraphFont"/>
    <w:qFormat/>
    <w:rsid w:val="00523B9E"/>
    <w:rPr>
      <w:b/>
      <w:bCs/>
    </w:rPr>
  </w:style>
  <w:style w:type="character" w:styleId="Emphasis">
    <w:name w:val="Emphasis"/>
    <w:basedOn w:val="DefaultParagraphFont"/>
    <w:qFormat/>
    <w:rsid w:val="00523B9E"/>
    <w:rPr>
      <w:i/>
      <w:iCs/>
    </w:rPr>
  </w:style>
  <w:style w:type="paragraph" w:styleId="NoSpacing">
    <w:name w:val="No Spacing"/>
    <w:uiPriority w:val="1"/>
    <w:qFormat/>
    <w:rsid w:val="00523B9E"/>
    <w:pPr>
      <w:spacing w:after="0" w:line="240" w:lineRule="auto"/>
    </w:pPr>
  </w:style>
  <w:style w:type="character" w:styleId="CommentReference">
    <w:name w:val="annotation reference"/>
    <w:basedOn w:val="DefaultParagraphFont"/>
    <w:uiPriority w:val="99"/>
    <w:semiHidden/>
    <w:unhideWhenUsed/>
    <w:rsid w:val="00C43E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48800">
      <w:bodyDiv w:val="1"/>
      <w:marLeft w:val="0"/>
      <w:marRight w:val="0"/>
      <w:marTop w:val="0"/>
      <w:marBottom w:val="0"/>
      <w:divBdr>
        <w:top w:val="none" w:sz="0" w:space="0" w:color="auto"/>
        <w:left w:val="none" w:sz="0" w:space="0" w:color="auto"/>
        <w:bottom w:val="none" w:sz="0" w:space="0" w:color="auto"/>
        <w:right w:val="none" w:sz="0" w:space="0" w:color="auto"/>
      </w:divBdr>
    </w:div>
    <w:div w:id="1098714383">
      <w:bodyDiv w:val="1"/>
      <w:marLeft w:val="0"/>
      <w:marRight w:val="0"/>
      <w:marTop w:val="0"/>
      <w:marBottom w:val="0"/>
      <w:divBdr>
        <w:top w:val="none" w:sz="0" w:space="0" w:color="auto"/>
        <w:left w:val="none" w:sz="0" w:space="0" w:color="auto"/>
        <w:bottom w:val="none" w:sz="0" w:space="0" w:color="auto"/>
        <w:right w:val="none" w:sz="0" w:space="0" w:color="auto"/>
      </w:divBdr>
    </w:div>
    <w:div w:id="1578199431">
      <w:bodyDiv w:val="1"/>
      <w:marLeft w:val="0"/>
      <w:marRight w:val="0"/>
      <w:marTop w:val="0"/>
      <w:marBottom w:val="0"/>
      <w:divBdr>
        <w:top w:val="none" w:sz="0" w:space="0" w:color="auto"/>
        <w:left w:val="none" w:sz="0" w:space="0" w:color="auto"/>
        <w:bottom w:val="none" w:sz="0" w:space="0" w:color="auto"/>
        <w:right w:val="none" w:sz="0" w:space="0" w:color="auto"/>
      </w:divBdr>
    </w:div>
    <w:div w:id="1651712907">
      <w:bodyDiv w:val="1"/>
      <w:marLeft w:val="0"/>
      <w:marRight w:val="0"/>
      <w:marTop w:val="0"/>
      <w:marBottom w:val="0"/>
      <w:divBdr>
        <w:top w:val="none" w:sz="0" w:space="0" w:color="auto"/>
        <w:left w:val="none" w:sz="0" w:space="0" w:color="auto"/>
        <w:bottom w:val="none" w:sz="0" w:space="0" w:color="auto"/>
        <w:right w:val="none" w:sz="0" w:space="0" w:color="auto"/>
      </w:divBdr>
    </w:div>
    <w:div w:id="17824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00A1-3E79-4A38-94FC-E6F49D5E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Johnson, Urnell</cp:lastModifiedBy>
  <cp:revision>2</cp:revision>
  <cp:lastPrinted>2020-02-26T20:57:00Z</cp:lastPrinted>
  <dcterms:created xsi:type="dcterms:W3CDTF">2020-03-26T13:26:00Z</dcterms:created>
  <dcterms:modified xsi:type="dcterms:W3CDTF">2020-03-26T13:26:00Z</dcterms:modified>
</cp:coreProperties>
</file>