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3B1" w:rsidP="006C7FAE" w:rsidRDefault="009E13B1" w14:paraId="69B902BC" w14:textId="77777777">
      <w:pPr>
        <w:jc w:val="center"/>
        <w:rPr>
          <w:b/>
          <w:sz w:val="24"/>
          <w:szCs w:val="24"/>
        </w:rPr>
      </w:pPr>
      <w:bookmarkStart w:name="_GoBack" w:id="0"/>
      <w:bookmarkEnd w:id="0"/>
      <w:r w:rsidRPr="00167E53">
        <w:rPr>
          <w:b/>
          <w:sz w:val="24"/>
          <w:szCs w:val="24"/>
        </w:rPr>
        <w:t>Supporting Statement for Paperwork Reduction Act Submissions</w:t>
      </w:r>
    </w:p>
    <w:p w:rsidRPr="00130612" w:rsidR="00B715BB" w:rsidP="00B715BB" w:rsidRDefault="00B715BB" w14:paraId="79AACA53" w14:textId="77777777">
      <w:pPr>
        <w:pStyle w:val="NoSpacing"/>
        <w:jc w:val="center"/>
        <w:rPr>
          <w:b/>
        </w:rPr>
      </w:pPr>
      <w:r w:rsidRPr="00130612">
        <w:rPr>
          <w:b/>
        </w:rPr>
        <w:t>Environmental Review Procedures for Entities Assuming HUD Environmental Responsibilities</w:t>
      </w:r>
    </w:p>
    <w:p w:rsidRPr="00130612" w:rsidR="00B715BB" w:rsidP="00B715BB" w:rsidRDefault="00B715BB" w14:paraId="2820BECD" w14:textId="77777777">
      <w:pPr>
        <w:pStyle w:val="NoSpacing"/>
        <w:jc w:val="center"/>
        <w:rPr>
          <w:b/>
        </w:rPr>
      </w:pPr>
      <w:r w:rsidRPr="00130612">
        <w:rPr>
          <w:b/>
        </w:rPr>
        <w:t>OMB# 2506-</w:t>
      </w:r>
      <w:r>
        <w:rPr>
          <w:b/>
        </w:rPr>
        <w:t>0087</w:t>
      </w:r>
    </w:p>
    <w:p w:rsidRPr="00167E53" w:rsidR="009E13B1" w:rsidP="006C7FAE" w:rsidRDefault="009E13B1" w14:paraId="0B4480A3" w14:textId="77777777">
      <w:pPr>
        <w:rPr>
          <w:b/>
          <w:sz w:val="24"/>
          <w:szCs w:val="24"/>
        </w:rPr>
      </w:pPr>
    </w:p>
    <w:p w:rsidRPr="006C7FAE" w:rsidR="009E13B1" w:rsidRDefault="009E13B1" w14:paraId="5E07AF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67E87E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6C7FAE" w:rsidR="009E13B1" w:rsidRDefault="009E13B1" w14:paraId="5D3FB516"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F7440" w:rsidP="00B715BB" w:rsidRDefault="00B715BB" w14:paraId="7012FF68" w14:textId="77777777">
      <w:pPr>
        <w:keepLines/>
        <w:tabs>
          <w:tab w:val="left" w:pos="360"/>
        </w:tabs>
        <w:spacing w:after="80"/>
        <w:ind w:left="360" w:hanging="360"/>
        <w:rPr>
          <w:sz w:val="24"/>
          <w:szCs w:val="24"/>
        </w:rPr>
      </w:pPr>
      <w:r>
        <w:rPr>
          <w:sz w:val="24"/>
          <w:szCs w:val="24"/>
        </w:rPr>
        <w:tab/>
      </w:r>
    </w:p>
    <w:p w:rsidRPr="006C7FAE" w:rsidR="00B715BB" w:rsidP="00B715BB" w:rsidRDefault="00EF7440" w14:paraId="23DD20A2" w14:textId="77777777">
      <w:pPr>
        <w:keepLines/>
        <w:tabs>
          <w:tab w:val="left" w:pos="360"/>
        </w:tabs>
        <w:spacing w:after="80"/>
        <w:ind w:left="360" w:hanging="360"/>
        <w:rPr>
          <w:sz w:val="24"/>
          <w:szCs w:val="24"/>
        </w:rPr>
      </w:pPr>
      <w:r>
        <w:rPr>
          <w:sz w:val="24"/>
          <w:szCs w:val="24"/>
        </w:rPr>
        <w:tab/>
      </w:r>
      <w:r w:rsidR="00B715BB">
        <w:rPr>
          <w:sz w:val="24"/>
          <w:szCs w:val="24"/>
        </w:rPr>
        <w:t xml:space="preserve">24 CFR Part 58, “Environmental Review Procedures for Entities Assuming HUD Environmental Responsibilities,” requires the submission of form HUD-7015.15 – “Request for Release of Funds and Certification.” HUD recipients use this form to certify their compliance with proposed HUD-assisted activities with the National Environmental Policy Act (NEPA), the regulations of the Council on Environmental Quality, related federal environmental laws, executive orders, and authorities, and Part 58 procedures. HUD (or the State for certain State-administered HUD grant programs) approves the certification allowing for the conditionally awarded or formula-allocated funds to be released to the recipient. Various laws that authorize this procedure are listed in 24 CFR 58.1(b). </w:t>
      </w:r>
    </w:p>
    <w:p w:rsidRPr="006C7FAE" w:rsidR="00B715BB" w:rsidRDefault="00B715BB" w14:paraId="7539B766" w14:textId="77777777">
      <w:pPr>
        <w:tabs>
          <w:tab w:val="left" w:pos="360"/>
        </w:tabs>
        <w:ind w:left="360" w:hanging="360"/>
        <w:rPr>
          <w:sz w:val="24"/>
          <w:szCs w:val="24"/>
        </w:rPr>
      </w:pPr>
    </w:p>
    <w:p w:rsidR="009E13B1" w:rsidRDefault="009E13B1" w14:paraId="423DA802"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EF7440" w:rsidRDefault="00B715BB" w14:paraId="52633A8E" w14:textId="77777777">
      <w:pPr>
        <w:keepLines/>
        <w:tabs>
          <w:tab w:val="left" w:pos="360"/>
        </w:tabs>
        <w:spacing w:after="80"/>
        <w:ind w:left="360" w:hanging="360"/>
        <w:rPr>
          <w:sz w:val="24"/>
          <w:szCs w:val="24"/>
        </w:rPr>
      </w:pPr>
      <w:r>
        <w:rPr>
          <w:sz w:val="24"/>
          <w:szCs w:val="24"/>
        </w:rPr>
        <w:tab/>
      </w:r>
    </w:p>
    <w:p w:rsidRPr="006C7FAE" w:rsidR="00B715BB" w:rsidRDefault="00EF7440" w14:paraId="43CA2DA8" w14:textId="77777777">
      <w:pPr>
        <w:keepLines/>
        <w:tabs>
          <w:tab w:val="left" w:pos="360"/>
        </w:tabs>
        <w:spacing w:after="80"/>
        <w:ind w:left="360" w:hanging="360"/>
        <w:rPr>
          <w:sz w:val="24"/>
          <w:szCs w:val="24"/>
        </w:rPr>
      </w:pPr>
      <w:r>
        <w:rPr>
          <w:sz w:val="24"/>
          <w:szCs w:val="24"/>
        </w:rPr>
        <w:tab/>
      </w:r>
      <w:r w:rsidR="00B715BB">
        <w:rPr>
          <w:sz w:val="24"/>
          <w:szCs w:val="24"/>
        </w:rPr>
        <w:t>The respondents are HUD recipients who are required to submit form HUD-7015.15. The purpose of the information collection is to document statutory and regulatory compliance by HUD recipients on form HUD-7015.15, which is submitted to HUD (or the State for certain State-administered HUD grant programs) for approval for funds to be released to the recipient.</w:t>
      </w:r>
    </w:p>
    <w:p w:rsidRPr="006C7FAE" w:rsidR="009E13B1" w:rsidRDefault="009E13B1" w14:paraId="3E46583A" w14:textId="77777777">
      <w:pPr>
        <w:keepLines/>
        <w:tabs>
          <w:tab w:val="left" w:pos="360"/>
          <w:tab w:val="left" w:pos="720"/>
        </w:tabs>
        <w:ind w:left="360"/>
        <w:rPr>
          <w:sz w:val="24"/>
          <w:szCs w:val="24"/>
        </w:rPr>
      </w:pPr>
    </w:p>
    <w:p w:rsidR="009E13B1" w:rsidRDefault="009E13B1" w14:paraId="2BB38CE0"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F7440" w:rsidP="00B715BB" w:rsidRDefault="00B715BB" w14:paraId="2230451E" w14:textId="77777777">
      <w:pPr>
        <w:keepLines/>
        <w:tabs>
          <w:tab w:val="left" w:pos="360"/>
        </w:tabs>
        <w:spacing w:after="80"/>
        <w:ind w:left="360" w:hanging="360"/>
        <w:rPr>
          <w:sz w:val="24"/>
          <w:szCs w:val="24"/>
        </w:rPr>
      </w:pPr>
      <w:r>
        <w:rPr>
          <w:sz w:val="24"/>
          <w:szCs w:val="24"/>
        </w:rPr>
        <w:tab/>
      </w:r>
    </w:p>
    <w:p w:rsidRPr="006C7FAE" w:rsidR="00B715BB" w:rsidP="00B715BB" w:rsidRDefault="00EF7440" w14:paraId="30D85E46" w14:textId="77777777">
      <w:pPr>
        <w:keepLines/>
        <w:tabs>
          <w:tab w:val="left" w:pos="360"/>
        </w:tabs>
        <w:spacing w:after="80"/>
        <w:ind w:left="360" w:hanging="360"/>
        <w:rPr>
          <w:sz w:val="24"/>
          <w:szCs w:val="24"/>
        </w:rPr>
      </w:pPr>
      <w:r>
        <w:rPr>
          <w:sz w:val="24"/>
          <w:szCs w:val="24"/>
        </w:rPr>
        <w:tab/>
      </w:r>
      <w:r w:rsidR="00B715BB">
        <w:rPr>
          <w:sz w:val="24"/>
          <w:szCs w:val="24"/>
        </w:rPr>
        <w:t xml:space="preserve">Respondents may complete form HUD-7015.15 either on paper or electronically using the HUD Environmental Review Online System (HEROS). Respondents who use HEROS have certain fields </w:t>
      </w:r>
      <w:proofErr w:type="spellStart"/>
      <w:r w:rsidR="00B715BB">
        <w:rPr>
          <w:sz w:val="24"/>
          <w:szCs w:val="24"/>
        </w:rPr>
        <w:t>autofilled</w:t>
      </w:r>
      <w:proofErr w:type="spellEnd"/>
      <w:r w:rsidR="00B715BB">
        <w:rPr>
          <w:sz w:val="24"/>
          <w:szCs w:val="24"/>
        </w:rPr>
        <w:t xml:space="preserve"> based on information entered elsewhere in the environmental review. Likewise, respondents may submit the form through the email or electronically through HEROS. However, HUD is considering a change in policy to require the use of HEROS to complete most environmental reviews and submit the corresponding form HUD-7015.15 electronically. </w:t>
      </w:r>
    </w:p>
    <w:p w:rsidR="009E13B1" w:rsidRDefault="009E13B1" w14:paraId="77A57D1E" w14:textId="77777777">
      <w:pPr>
        <w:tabs>
          <w:tab w:val="left" w:pos="360"/>
        </w:tabs>
        <w:ind w:left="360" w:hanging="360"/>
        <w:rPr>
          <w:sz w:val="24"/>
          <w:szCs w:val="24"/>
        </w:rPr>
      </w:pPr>
    </w:p>
    <w:p w:rsidRPr="006C7FAE" w:rsidR="00EF7440" w:rsidRDefault="00EF7440" w14:paraId="22BDD200" w14:textId="77777777">
      <w:pPr>
        <w:tabs>
          <w:tab w:val="left" w:pos="360"/>
        </w:tabs>
        <w:ind w:left="360" w:hanging="360"/>
        <w:rPr>
          <w:sz w:val="24"/>
          <w:szCs w:val="24"/>
        </w:rPr>
      </w:pPr>
    </w:p>
    <w:p w:rsidRPr="006C7FAE" w:rsidR="009E13B1" w:rsidRDefault="009E13B1" w14:paraId="672E0544" w14:textId="77777777">
      <w:pPr>
        <w:keepLines/>
        <w:tabs>
          <w:tab w:val="left" w:pos="360"/>
        </w:tabs>
        <w:spacing w:after="80"/>
        <w:ind w:left="360" w:hanging="360"/>
        <w:rPr>
          <w:sz w:val="24"/>
          <w:szCs w:val="24"/>
        </w:rPr>
      </w:pPr>
      <w:r w:rsidRPr="006C7FAE">
        <w:rPr>
          <w:sz w:val="24"/>
          <w:szCs w:val="24"/>
        </w:rPr>
        <w:lastRenderedPageBreak/>
        <w:t>4.</w:t>
      </w:r>
      <w:r w:rsidRPr="006C7FAE">
        <w:rPr>
          <w:sz w:val="24"/>
          <w:szCs w:val="24"/>
        </w:rPr>
        <w:tab/>
        <w:t>Describe efforts to identify duplication.  Show specifically why any similar information already available cannot be used or modified for use for the purposes described in Item 2 above.</w:t>
      </w:r>
    </w:p>
    <w:p w:rsidR="00EF7440" w:rsidP="00B715BB" w:rsidRDefault="00B715BB" w14:paraId="6B8CF58A" w14:textId="77777777">
      <w:pPr>
        <w:keepLines/>
        <w:tabs>
          <w:tab w:val="left" w:pos="360"/>
        </w:tabs>
        <w:spacing w:after="80"/>
        <w:ind w:left="360" w:hanging="360"/>
        <w:rPr>
          <w:sz w:val="24"/>
          <w:szCs w:val="24"/>
        </w:rPr>
      </w:pPr>
      <w:r>
        <w:rPr>
          <w:sz w:val="24"/>
          <w:szCs w:val="24"/>
        </w:rPr>
        <w:tab/>
      </w:r>
    </w:p>
    <w:p w:rsidRPr="006C7FAE" w:rsidR="00B715BB" w:rsidP="00B715BB" w:rsidRDefault="00EF7440" w14:paraId="19B4A84B" w14:textId="77777777">
      <w:pPr>
        <w:keepLines/>
        <w:tabs>
          <w:tab w:val="left" w:pos="360"/>
        </w:tabs>
        <w:spacing w:after="80"/>
        <w:ind w:left="360" w:hanging="360"/>
        <w:rPr>
          <w:sz w:val="24"/>
          <w:szCs w:val="24"/>
        </w:rPr>
      </w:pPr>
      <w:r>
        <w:rPr>
          <w:sz w:val="24"/>
          <w:szCs w:val="24"/>
        </w:rPr>
        <w:tab/>
      </w:r>
      <w:r w:rsidR="00B715BB">
        <w:rPr>
          <w:sz w:val="24"/>
          <w:szCs w:val="24"/>
        </w:rPr>
        <w:t xml:space="preserve">This is not applicable, because there is no similar information already available. </w:t>
      </w:r>
    </w:p>
    <w:p w:rsidRPr="006C7FAE" w:rsidR="009E13B1" w:rsidRDefault="009E13B1" w14:paraId="42A91425" w14:textId="77777777">
      <w:pPr>
        <w:keepLines/>
        <w:tabs>
          <w:tab w:val="left" w:pos="360"/>
          <w:tab w:val="left" w:pos="720"/>
        </w:tabs>
        <w:ind w:left="360"/>
        <w:rPr>
          <w:sz w:val="24"/>
          <w:szCs w:val="24"/>
        </w:rPr>
      </w:pPr>
    </w:p>
    <w:p w:rsidRPr="006C7FAE" w:rsidR="009E13B1" w:rsidRDefault="009E13B1" w14:paraId="6B76B38B"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00EF7440" w:rsidP="00B715BB" w:rsidRDefault="00B715BB" w14:paraId="43D2CF1C" w14:textId="77777777">
      <w:pPr>
        <w:keepLines/>
        <w:tabs>
          <w:tab w:val="left" w:pos="360"/>
        </w:tabs>
        <w:spacing w:after="80"/>
        <w:ind w:left="360" w:hanging="360"/>
        <w:rPr>
          <w:sz w:val="24"/>
          <w:szCs w:val="24"/>
        </w:rPr>
      </w:pPr>
      <w:r>
        <w:rPr>
          <w:sz w:val="24"/>
          <w:szCs w:val="24"/>
        </w:rPr>
        <w:tab/>
      </w:r>
    </w:p>
    <w:p w:rsidRPr="006C7FAE" w:rsidR="00B715BB" w:rsidP="00B715BB" w:rsidRDefault="00EF7440" w14:paraId="09604981" w14:textId="77777777">
      <w:pPr>
        <w:keepLines/>
        <w:tabs>
          <w:tab w:val="left" w:pos="360"/>
        </w:tabs>
        <w:spacing w:after="80"/>
        <w:ind w:left="360" w:hanging="360"/>
        <w:rPr>
          <w:sz w:val="24"/>
          <w:szCs w:val="24"/>
        </w:rPr>
      </w:pPr>
      <w:r>
        <w:rPr>
          <w:sz w:val="24"/>
          <w:szCs w:val="24"/>
        </w:rPr>
        <w:tab/>
      </w:r>
      <w:r w:rsidR="00B715BB">
        <w:rPr>
          <w:sz w:val="24"/>
          <w:szCs w:val="24"/>
        </w:rPr>
        <w:t xml:space="preserve">This collection of information does not impact small businesses or other small entities. </w:t>
      </w:r>
    </w:p>
    <w:p w:rsidRPr="006C7FAE" w:rsidR="009E13B1" w:rsidRDefault="009E13B1" w14:paraId="4DF095A8" w14:textId="77777777">
      <w:pPr>
        <w:tabs>
          <w:tab w:val="left" w:pos="360"/>
        </w:tabs>
        <w:ind w:left="360" w:hanging="360"/>
        <w:rPr>
          <w:sz w:val="24"/>
          <w:szCs w:val="24"/>
        </w:rPr>
      </w:pPr>
    </w:p>
    <w:p w:rsidRPr="006C7FAE" w:rsidR="009E13B1" w:rsidRDefault="009E13B1" w14:paraId="21AA25ED"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EF7440" w:rsidP="00B715BB" w:rsidRDefault="00B715BB" w14:paraId="177DAB0D" w14:textId="77777777">
      <w:pPr>
        <w:keepLines/>
        <w:tabs>
          <w:tab w:val="left" w:pos="360"/>
        </w:tabs>
        <w:spacing w:after="80"/>
        <w:ind w:left="360" w:hanging="360"/>
        <w:rPr>
          <w:sz w:val="24"/>
          <w:szCs w:val="24"/>
        </w:rPr>
      </w:pPr>
      <w:r>
        <w:rPr>
          <w:sz w:val="24"/>
          <w:szCs w:val="24"/>
        </w:rPr>
        <w:tab/>
        <w:t xml:space="preserve">This collection is a one-time certification of compliance by the HUD recipient for a site-specific </w:t>
      </w:r>
    </w:p>
    <w:p w:rsidR="00EF7440" w:rsidP="00B715BB" w:rsidRDefault="00EF7440" w14:paraId="4B17BCCE" w14:textId="77777777">
      <w:pPr>
        <w:keepLines/>
        <w:tabs>
          <w:tab w:val="left" w:pos="360"/>
        </w:tabs>
        <w:spacing w:after="80"/>
        <w:ind w:left="360" w:hanging="360"/>
        <w:rPr>
          <w:sz w:val="24"/>
          <w:szCs w:val="24"/>
        </w:rPr>
      </w:pPr>
      <w:r>
        <w:rPr>
          <w:sz w:val="24"/>
          <w:szCs w:val="24"/>
        </w:rPr>
        <w:tab/>
      </w:r>
    </w:p>
    <w:p w:rsidRPr="006C7FAE" w:rsidR="00B715BB" w:rsidP="00B715BB" w:rsidRDefault="00EF7440" w14:paraId="68B315AE" w14:textId="77777777">
      <w:pPr>
        <w:keepLines/>
        <w:tabs>
          <w:tab w:val="left" w:pos="360"/>
        </w:tabs>
        <w:spacing w:after="80"/>
        <w:ind w:left="360" w:hanging="360"/>
        <w:rPr>
          <w:sz w:val="24"/>
          <w:szCs w:val="24"/>
        </w:rPr>
      </w:pPr>
      <w:r>
        <w:rPr>
          <w:sz w:val="24"/>
          <w:szCs w:val="24"/>
        </w:rPr>
        <w:tab/>
      </w:r>
      <w:r w:rsidR="00B715BB">
        <w:rPr>
          <w:sz w:val="24"/>
          <w:szCs w:val="24"/>
        </w:rPr>
        <w:t xml:space="preserve">HUD-assisted project or activity. It could not be conducted less frequently. </w:t>
      </w:r>
    </w:p>
    <w:p w:rsidRPr="006C7FAE" w:rsidR="009E13B1" w:rsidRDefault="009E13B1" w14:paraId="3953B52A" w14:textId="77777777">
      <w:pPr>
        <w:keepLines/>
        <w:tabs>
          <w:tab w:val="left" w:pos="360"/>
          <w:tab w:val="left" w:pos="720"/>
        </w:tabs>
        <w:ind w:left="360"/>
        <w:rPr>
          <w:sz w:val="24"/>
          <w:szCs w:val="24"/>
        </w:rPr>
      </w:pPr>
    </w:p>
    <w:p w:rsidRPr="006C7FAE" w:rsidR="009E13B1" w:rsidRDefault="009E13B1" w14:paraId="5B59D6E3"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20959902" w14:textId="77777777">
      <w:pPr>
        <w:numPr>
          <w:ilvl w:val="0"/>
          <w:numId w:val="14"/>
        </w:numPr>
        <w:tabs>
          <w:tab w:val="left" w:pos="600"/>
        </w:tabs>
        <w:rPr>
          <w:sz w:val="24"/>
          <w:szCs w:val="24"/>
        </w:rPr>
      </w:pPr>
      <w:r w:rsidRPr="006C7FAE">
        <w:rPr>
          <w:sz w:val="24"/>
          <w:szCs w:val="24"/>
        </w:rPr>
        <w:t xml:space="preserve">requiring respondents to report information to the agency more than </w:t>
      </w:r>
      <w:proofErr w:type="gramStart"/>
      <w:r w:rsidRPr="006C7FAE">
        <w:rPr>
          <w:sz w:val="24"/>
          <w:szCs w:val="24"/>
        </w:rPr>
        <w:t>quarterly;</w:t>
      </w:r>
      <w:proofErr w:type="gramEnd"/>
      <w:r w:rsidRPr="006C7FAE">
        <w:rPr>
          <w:sz w:val="24"/>
          <w:szCs w:val="24"/>
        </w:rPr>
        <w:t xml:space="preserve"> </w:t>
      </w:r>
      <w:r w:rsidRPr="000571FD" w:rsidR="000571FD">
        <w:rPr>
          <w:b/>
          <w:bCs/>
          <w:sz w:val="24"/>
          <w:szCs w:val="24"/>
        </w:rPr>
        <w:t>NA</w:t>
      </w:r>
    </w:p>
    <w:p w:rsidRPr="006C7FAE" w:rsidR="009E13B1" w:rsidRDefault="009E13B1" w14:paraId="261BB3B3"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Pr="000571FD" w:rsidR="000571FD">
        <w:rPr>
          <w:b/>
          <w:bCs/>
          <w:sz w:val="24"/>
          <w:szCs w:val="24"/>
        </w:rPr>
        <w:t>NA</w:t>
      </w:r>
    </w:p>
    <w:p w:rsidRPr="006C7FAE" w:rsidR="009E13B1" w:rsidRDefault="009E13B1" w14:paraId="0FC9A8EE"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Pr="000571FD" w:rsidR="000571FD">
        <w:rPr>
          <w:b/>
          <w:bCs/>
          <w:sz w:val="24"/>
          <w:szCs w:val="24"/>
        </w:rPr>
        <w:t>NA</w:t>
      </w:r>
    </w:p>
    <w:p w:rsidRPr="006C7FAE" w:rsidR="009E13B1" w:rsidRDefault="009E13B1" w14:paraId="46627034"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w:t>
      </w:r>
      <w:proofErr w:type="gramStart"/>
      <w:r w:rsidRPr="006C7FAE">
        <w:rPr>
          <w:sz w:val="24"/>
          <w:szCs w:val="24"/>
        </w:rPr>
        <w:t>years;</w:t>
      </w:r>
      <w:proofErr w:type="gramEnd"/>
      <w:r w:rsidRPr="006C7FAE">
        <w:rPr>
          <w:sz w:val="24"/>
          <w:szCs w:val="24"/>
        </w:rPr>
        <w:t xml:space="preserve"> </w:t>
      </w:r>
      <w:r w:rsidRPr="000571FD" w:rsidR="000571FD">
        <w:rPr>
          <w:b/>
          <w:bCs/>
          <w:sz w:val="24"/>
          <w:szCs w:val="24"/>
        </w:rPr>
        <w:t>NA</w:t>
      </w:r>
    </w:p>
    <w:p w:rsidRPr="006C7FAE" w:rsidR="009E13B1" w:rsidRDefault="009E13B1" w14:paraId="49774824"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w:t>
      </w:r>
      <w:proofErr w:type="gramStart"/>
      <w:r w:rsidRPr="006C7FAE">
        <w:rPr>
          <w:sz w:val="24"/>
          <w:szCs w:val="24"/>
        </w:rPr>
        <w:t>study;</w:t>
      </w:r>
      <w:proofErr w:type="gramEnd"/>
      <w:r w:rsidRPr="006C7FAE">
        <w:rPr>
          <w:sz w:val="24"/>
          <w:szCs w:val="24"/>
        </w:rPr>
        <w:t xml:space="preserve"> </w:t>
      </w:r>
      <w:r w:rsidRPr="000571FD" w:rsidR="000571FD">
        <w:rPr>
          <w:b/>
          <w:bCs/>
          <w:sz w:val="24"/>
          <w:szCs w:val="24"/>
        </w:rPr>
        <w:t>NA</w:t>
      </w:r>
    </w:p>
    <w:p w:rsidRPr="006C7FAE" w:rsidR="009E13B1" w:rsidRDefault="009E13B1" w14:paraId="00177156"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w:t>
      </w:r>
      <w:proofErr w:type="gramStart"/>
      <w:r w:rsidRPr="006C7FAE">
        <w:rPr>
          <w:sz w:val="24"/>
          <w:szCs w:val="24"/>
        </w:rPr>
        <w:t>OMB;</w:t>
      </w:r>
      <w:proofErr w:type="gramEnd"/>
      <w:r w:rsidRPr="006C7FAE">
        <w:rPr>
          <w:sz w:val="24"/>
          <w:szCs w:val="24"/>
        </w:rPr>
        <w:t xml:space="preserve"> </w:t>
      </w:r>
      <w:r w:rsidRPr="000571FD" w:rsidR="000571FD">
        <w:rPr>
          <w:b/>
          <w:bCs/>
          <w:sz w:val="24"/>
          <w:szCs w:val="24"/>
        </w:rPr>
        <w:t>NA</w:t>
      </w:r>
    </w:p>
    <w:p w:rsidRPr="006C7FAE" w:rsidR="009E13B1" w:rsidRDefault="009E13B1" w14:paraId="1E63A512"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0571FD" w:rsidR="000571FD">
        <w:rPr>
          <w:b/>
          <w:bCs/>
          <w:sz w:val="24"/>
          <w:szCs w:val="24"/>
        </w:rPr>
        <w:t>NA</w:t>
      </w:r>
    </w:p>
    <w:p w:rsidRPr="006C7FAE" w:rsidR="009E13B1" w:rsidRDefault="009E13B1" w14:paraId="6FC05930"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0571FD" w:rsidR="000571FD">
        <w:t xml:space="preserve"> </w:t>
      </w:r>
      <w:r w:rsidRPr="000571FD" w:rsidR="000571FD">
        <w:rPr>
          <w:b/>
          <w:bCs/>
          <w:sz w:val="24"/>
          <w:szCs w:val="24"/>
        </w:rPr>
        <w:t>NA</w:t>
      </w:r>
    </w:p>
    <w:p w:rsidR="00EF7440" w:rsidP="00B715BB" w:rsidRDefault="00EF7440" w14:paraId="412A7003" w14:textId="77777777">
      <w:pPr>
        <w:keepLines/>
        <w:tabs>
          <w:tab w:val="left" w:pos="600"/>
        </w:tabs>
        <w:spacing w:after="80"/>
        <w:ind w:left="360"/>
        <w:rPr>
          <w:sz w:val="24"/>
          <w:szCs w:val="24"/>
        </w:rPr>
      </w:pPr>
    </w:p>
    <w:p w:rsidRPr="006C7FAE" w:rsidR="00B715BB" w:rsidP="00B715BB" w:rsidRDefault="00EF7440" w14:paraId="1417FA62" w14:textId="77777777">
      <w:pPr>
        <w:keepLines/>
        <w:tabs>
          <w:tab w:val="left" w:pos="600"/>
        </w:tabs>
        <w:spacing w:after="80"/>
        <w:ind w:left="360"/>
        <w:rPr>
          <w:sz w:val="24"/>
          <w:szCs w:val="24"/>
        </w:rPr>
      </w:pPr>
      <w:r>
        <w:rPr>
          <w:sz w:val="24"/>
          <w:szCs w:val="24"/>
        </w:rPr>
        <w:tab/>
      </w:r>
      <w:r w:rsidR="00B715BB">
        <w:rPr>
          <w:sz w:val="24"/>
          <w:szCs w:val="24"/>
        </w:rPr>
        <w:t xml:space="preserve">There are no special circumstances mentioned above that apply to this information collection. </w:t>
      </w:r>
    </w:p>
    <w:p w:rsidR="009E13B1" w:rsidRDefault="009E13B1" w14:paraId="76ED4C87" w14:textId="77777777">
      <w:pPr>
        <w:tabs>
          <w:tab w:val="left" w:pos="360"/>
        </w:tabs>
        <w:ind w:left="360" w:hanging="360"/>
        <w:rPr>
          <w:sz w:val="24"/>
          <w:szCs w:val="24"/>
        </w:rPr>
      </w:pPr>
    </w:p>
    <w:p w:rsidR="00EF7440" w:rsidRDefault="00EF7440" w14:paraId="089DC976" w14:textId="77777777">
      <w:pPr>
        <w:tabs>
          <w:tab w:val="left" w:pos="360"/>
        </w:tabs>
        <w:ind w:left="360" w:hanging="360"/>
        <w:rPr>
          <w:sz w:val="24"/>
          <w:szCs w:val="24"/>
        </w:rPr>
      </w:pPr>
    </w:p>
    <w:p w:rsidR="00EF7440" w:rsidRDefault="00EF7440" w14:paraId="2846756E" w14:textId="77777777">
      <w:pPr>
        <w:tabs>
          <w:tab w:val="left" w:pos="360"/>
        </w:tabs>
        <w:ind w:left="360" w:hanging="360"/>
        <w:rPr>
          <w:sz w:val="24"/>
          <w:szCs w:val="24"/>
        </w:rPr>
      </w:pPr>
    </w:p>
    <w:p w:rsidR="00EF7440" w:rsidRDefault="00EF7440" w14:paraId="3213D454" w14:textId="77777777">
      <w:pPr>
        <w:tabs>
          <w:tab w:val="left" w:pos="360"/>
        </w:tabs>
        <w:ind w:left="360" w:hanging="360"/>
        <w:rPr>
          <w:sz w:val="24"/>
          <w:szCs w:val="24"/>
        </w:rPr>
      </w:pPr>
    </w:p>
    <w:p w:rsidRPr="006C7FAE" w:rsidR="00EF7440" w:rsidRDefault="00EF7440" w14:paraId="3DC56C6A" w14:textId="77777777">
      <w:pPr>
        <w:tabs>
          <w:tab w:val="left" w:pos="360"/>
        </w:tabs>
        <w:ind w:left="360" w:hanging="360"/>
        <w:rPr>
          <w:sz w:val="24"/>
          <w:szCs w:val="24"/>
        </w:rPr>
      </w:pPr>
    </w:p>
    <w:p w:rsidRPr="006C7FAE" w:rsidR="009E13B1" w:rsidRDefault="009E13B1" w14:paraId="59DCE670" w14:textId="77777777">
      <w:pPr>
        <w:tabs>
          <w:tab w:val="left" w:pos="360"/>
        </w:tabs>
        <w:ind w:left="360" w:hanging="360"/>
        <w:rPr>
          <w:sz w:val="24"/>
          <w:szCs w:val="24"/>
        </w:rPr>
      </w:pPr>
      <w:r w:rsidRPr="006C7FAE">
        <w:rPr>
          <w:sz w:val="24"/>
          <w:szCs w:val="24"/>
        </w:rPr>
        <w:lastRenderedPageBreak/>
        <w:t xml:space="preserve"> 8.</w:t>
      </w:r>
      <w:r w:rsidRPr="006C7FAE">
        <w:rPr>
          <w:sz w:val="24"/>
          <w:szCs w:val="24"/>
        </w:rPr>
        <w:tab/>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0A813EEB"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Default="009E13B1" w14:paraId="1B5763E3"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715BB" w:rsidP="00B715BB" w:rsidRDefault="00B715BB" w14:paraId="029FBCE2" w14:textId="77777777">
      <w:pPr>
        <w:keepLines/>
        <w:tabs>
          <w:tab w:val="left" w:pos="360"/>
        </w:tabs>
        <w:spacing w:after="80"/>
        <w:rPr>
          <w:sz w:val="24"/>
          <w:szCs w:val="24"/>
        </w:rPr>
      </w:pPr>
    </w:p>
    <w:p w:rsidR="00787075" w:rsidP="00621D6B" w:rsidRDefault="00B715BB" w14:paraId="451DCD2B" w14:textId="77777777">
      <w:pPr>
        <w:keepLines/>
        <w:tabs>
          <w:tab w:val="left" w:pos="360"/>
        </w:tabs>
        <w:spacing w:after="80"/>
        <w:ind w:left="360"/>
        <w:rPr>
          <w:sz w:val="24"/>
          <w:szCs w:val="24"/>
        </w:rPr>
      </w:pPr>
      <w:r>
        <w:rPr>
          <w:sz w:val="24"/>
          <w:szCs w:val="24"/>
        </w:rPr>
        <w:t xml:space="preserve">HUD published the 60-Day Notice of Proposed Information Collection in the Federal Register on </w:t>
      </w:r>
      <w:r w:rsidR="00787075">
        <w:rPr>
          <w:sz w:val="24"/>
          <w:szCs w:val="24"/>
        </w:rPr>
        <w:t>January 6, 2020</w:t>
      </w:r>
      <w:r>
        <w:rPr>
          <w:sz w:val="24"/>
          <w:szCs w:val="24"/>
        </w:rPr>
        <w:t xml:space="preserve">. The Notice appears on pages </w:t>
      </w:r>
      <w:r w:rsidR="00787075">
        <w:rPr>
          <w:sz w:val="24"/>
          <w:szCs w:val="24"/>
        </w:rPr>
        <w:t>523</w:t>
      </w:r>
      <w:r>
        <w:rPr>
          <w:sz w:val="24"/>
          <w:szCs w:val="24"/>
        </w:rPr>
        <w:t xml:space="preserve">. </w:t>
      </w:r>
      <w:r w:rsidR="00787075">
        <w:rPr>
          <w:sz w:val="24"/>
          <w:szCs w:val="24"/>
        </w:rPr>
        <w:t>No</w:t>
      </w:r>
      <w:r>
        <w:rPr>
          <w:sz w:val="24"/>
          <w:szCs w:val="24"/>
        </w:rPr>
        <w:t xml:space="preserve"> comments have been received on this Notice.</w:t>
      </w:r>
      <w:r w:rsidR="00787075">
        <w:rPr>
          <w:sz w:val="24"/>
          <w:szCs w:val="24"/>
        </w:rPr>
        <w:t xml:space="preserve"> </w:t>
      </w:r>
    </w:p>
    <w:p w:rsidR="00787075" w:rsidP="00621D6B" w:rsidRDefault="00787075" w14:paraId="2354C4C4" w14:textId="77777777">
      <w:pPr>
        <w:keepLines/>
        <w:tabs>
          <w:tab w:val="left" w:pos="360"/>
        </w:tabs>
        <w:spacing w:after="80"/>
        <w:ind w:left="360"/>
        <w:rPr>
          <w:sz w:val="24"/>
          <w:szCs w:val="24"/>
        </w:rPr>
      </w:pPr>
    </w:p>
    <w:p w:rsidR="00B715BB" w:rsidP="00621D6B" w:rsidRDefault="00787075" w14:paraId="060D4B07" w14:textId="77777777">
      <w:pPr>
        <w:keepLines/>
        <w:tabs>
          <w:tab w:val="left" w:pos="360"/>
        </w:tabs>
        <w:spacing w:after="80"/>
        <w:ind w:left="360"/>
        <w:rPr>
          <w:sz w:val="24"/>
          <w:szCs w:val="24"/>
        </w:rPr>
      </w:pPr>
      <w:r>
        <w:rPr>
          <w:sz w:val="24"/>
          <w:szCs w:val="24"/>
        </w:rPr>
        <w:t>The Freedom</w:t>
      </w:r>
      <w:r w:rsidR="00B715BB">
        <w:rPr>
          <w:sz w:val="24"/>
          <w:szCs w:val="24"/>
        </w:rPr>
        <w:t xml:space="preserve"> </w:t>
      </w:r>
      <w:r w:rsidR="000571FD">
        <w:rPr>
          <w:sz w:val="24"/>
          <w:szCs w:val="24"/>
        </w:rPr>
        <w:t>of Information Ac, 5 U.S.C §553, is a federal freedom of information law tat requires the full or partial disclosure of previously unreleased information and documents controlled by the United States government upon request.</w:t>
      </w:r>
    </w:p>
    <w:p w:rsidRPr="006C7FAE" w:rsidR="009E13B1" w:rsidRDefault="009E13B1" w14:paraId="47040B62" w14:textId="77777777">
      <w:pPr>
        <w:tabs>
          <w:tab w:val="left" w:pos="360"/>
        </w:tabs>
        <w:ind w:left="360" w:hanging="360"/>
        <w:rPr>
          <w:sz w:val="24"/>
          <w:szCs w:val="24"/>
        </w:rPr>
      </w:pPr>
    </w:p>
    <w:p w:rsidRPr="006C7FAE" w:rsidR="009E13B1" w:rsidRDefault="009E13B1" w14:paraId="01357F27"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proofErr w:type="spellStart"/>
      <w:r w:rsidRPr="006C7FAE">
        <w:rPr>
          <w:sz w:val="24"/>
          <w:szCs w:val="24"/>
        </w:rPr>
        <w:t>reenumeration</w:t>
      </w:r>
      <w:proofErr w:type="spellEnd"/>
      <w:r w:rsidRPr="006C7FAE">
        <w:rPr>
          <w:sz w:val="24"/>
          <w:szCs w:val="24"/>
        </w:rPr>
        <w:t xml:space="preserve"> of contractors or grantees.</w:t>
      </w:r>
    </w:p>
    <w:p w:rsidR="00EF7440" w:rsidP="00B715BB" w:rsidRDefault="00EF7440" w14:paraId="7C5BB8C1" w14:textId="77777777">
      <w:pPr>
        <w:keepLines/>
        <w:tabs>
          <w:tab w:val="left" w:pos="360"/>
        </w:tabs>
        <w:spacing w:after="80"/>
        <w:ind w:left="360"/>
        <w:rPr>
          <w:sz w:val="24"/>
          <w:szCs w:val="24"/>
        </w:rPr>
      </w:pPr>
    </w:p>
    <w:p w:rsidRPr="006C7FAE" w:rsidR="00B715BB" w:rsidP="00B715BB" w:rsidRDefault="00B715BB" w14:paraId="65CBD027" w14:textId="77777777">
      <w:pPr>
        <w:keepLines/>
        <w:tabs>
          <w:tab w:val="left" w:pos="360"/>
        </w:tabs>
        <w:spacing w:after="80"/>
        <w:ind w:left="360"/>
        <w:rPr>
          <w:sz w:val="24"/>
          <w:szCs w:val="24"/>
        </w:rPr>
      </w:pPr>
      <w:r>
        <w:rPr>
          <w:sz w:val="24"/>
          <w:szCs w:val="24"/>
        </w:rPr>
        <w:t xml:space="preserve">This is not applicable, because HUD does not provide any payment or gifts as remuneration for this information collection. The funds awarded are </w:t>
      </w:r>
      <w:proofErr w:type="gramStart"/>
      <w:r>
        <w:rPr>
          <w:sz w:val="24"/>
          <w:szCs w:val="24"/>
        </w:rPr>
        <w:t>on the basis of</w:t>
      </w:r>
      <w:proofErr w:type="gramEnd"/>
      <w:r>
        <w:rPr>
          <w:sz w:val="24"/>
          <w:szCs w:val="24"/>
        </w:rPr>
        <w:t xml:space="preserve"> a formula-allocation or national competition, but fund recipients must certify compliance with statutory and regulatory requirements and receive HUD approval (or State approval as appropriate) for the release of funds for proposed projects and activities. </w:t>
      </w:r>
    </w:p>
    <w:p w:rsidRPr="006C7FAE" w:rsidR="00B715BB" w:rsidRDefault="00B715BB" w14:paraId="56FD6047" w14:textId="77777777">
      <w:pPr>
        <w:tabs>
          <w:tab w:val="left" w:pos="360"/>
        </w:tabs>
        <w:ind w:left="360" w:hanging="360"/>
        <w:rPr>
          <w:sz w:val="24"/>
          <w:szCs w:val="24"/>
        </w:rPr>
      </w:pPr>
    </w:p>
    <w:p w:rsidR="009E13B1" w:rsidRDefault="009E13B1" w14:paraId="51636426"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p>
    <w:p w:rsidR="00EF7440" w:rsidP="00B715BB" w:rsidRDefault="00EF7440" w14:paraId="6D05F645" w14:textId="77777777">
      <w:pPr>
        <w:keepLines/>
        <w:tabs>
          <w:tab w:val="left" w:pos="360"/>
        </w:tabs>
        <w:spacing w:after="80"/>
        <w:ind w:left="360"/>
        <w:rPr>
          <w:sz w:val="24"/>
          <w:szCs w:val="24"/>
        </w:rPr>
      </w:pPr>
    </w:p>
    <w:p w:rsidRPr="006C7FAE" w:rsidR="00B715BB" w:rsidP="00B715BB" w:rsidRDefault="00B715BB" w14:paraId="18C5A78F" w14:textId="77777777">
      <w:pPr>
        <w:keepLines/>
        <w:tabs>
          <w:tab w:val="left" w:pos="360"/>
        </w:tabs>
        <w:spacing w:after="80"/>
        <w:ind w:left="360"/>
        <w:rPr>
          <w:sz w:val="24"/>
          <w:szCs w:val="24"/>
        </w:rPr>
      </w:pPr>
      <w:r>
        <w:rPr>
          <w:sz w:val="24"/>
          <w:szCs w:val="24"/>
        </w:rPr>
        <w:t xml:space="preserve">The respondent’s form HUD-7015.15 submitted to HUD is a public document that must also be made available upon requires to any member of the public, and therefore usage of the form by the respondent provides no assurance of confidentiality under HUD environmental review procedures. </w:t>
      </w:r>
    </w:p>
    <w:p w:rsidRPr="006C7FAE" w:rsidR="009E13B1" w:rsidRDefault="009E13B1" w14:paraId="71B9E167" w14:textId="77777777">
      <w:pPr>
        <w:tabs>
          <w:tab w:val="left" w:pos="360"/>
        </w:tabs>
        <w:ind w:left="360" w:hanging="360"/>
        <w:rPr>
          <w:sz w:val="24"/>
          <w:szCs w:val="24"/>
        </w:rPr>
      </w:pPr>
    </w:p>
    <w:p w:rsidR="009E13B1" w:rsidRDefault="009E13B1" w14:paraId="03091F10"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50E4" w:rsidP="00B715BB" w:rsidRDefault="00B715BB" w14:paraId="0FF958FF" w14:textId="77777777">
      <w:pPr>
        <w:keepLines/>
        <w:tabs>
          <w:tab w:val="left" w:pos="360"/>
        </w:tabs>
        <w:spacing w:after="80"/>
        <w:rPr>
          <w:sz w:val="24"/>
          <w:szCs w:val="24"/>
        </w:rPr>
      </w:pPr>
      <w:r>
        <w:rPr>
          <w:sz w:val="24"/>
          <w:szCs w:val="24"/>
        </w:rPr>
        <w:tab/>
      </w:r>
    </w:p>
    <w:p w:rsidRPr="006C7FAE" w:rsidR="00B715BB" w:rsidP="00B715BB" w:rsidRDefault="00D050E4" w14:paraId="6BD7DA3F" w14:textId="77777777">
      <w:pPr>
        <w:keepLines/>
        <w:tabs>
          <w:tab w:val="left" w:pos="360"/>
        </w:tabs>
        <w:spacing w:after="80"/>
        <w:rPr>
          <w:sz w:val="24"/>
          <w:szCs w:val="24"/>
        </w:rPr>
      </w:pPr>
      <w:r>
        <w:rPr>
          <w:sz w:val="24"/>
          <w:szCs w:val="24"/>
        </w:rPr>
        <w:tab/>
      </w:r>
      <w:r w:rsidR="00B715BB">
        <w:rPr>
          <w:sz w:val="24"/>
          <w:szCs w:val="24"/>
        </w:rPr>
        <w:t xml:space="preserve">Form HUD-7015.15 does not involve questions of a sensitive nature as described above. </w:t>
      </w:r>
    </w:p>
    <w:p w:rsidR="009E13B1" w:rsidRDefault="009E13B1" w14:paraId="52DC88CA" w14:textId="77777777">
      <w:pPr>
        <w:tabs>
          <w:tab w:val="left" w:pos="360"/>
        </w:tabs>
        <w:ind w:left="360" w:hanging="360"/>
        <w:rPr>
          <w:sz w:val="24"/>
          <w:szCs w:val="24"/>
        </w:rPr>
      </w:pPr>
    </w:p>
    <w:p w:rsidR="00410173" w:rsidRDefault="00410173" w14:paraId="7178886B" w14:textId="77777777">
      <w:pPr>
        <w:tabs>
          <w:tab w:val="left" w:pos="360"/>
        </w:tabs>
        <w:ind w:left="360" w:hanging="360"/>
        <w:rPr>
          <w:sz w:val="24"/>
          <w:szCs w:val="24"/>
        </w:rPr>
      </w:pPr>
    </w:p>
    <w:p w:rsidRPr="006C7FAE" w:rsidR="00410173" w:rsidRDefault="00410173" w14:paraId="3816654F" w14:textId="77777777">
      <w:pPr>
        <w:tabs>
          <w:tab w:val="left" w:pos="360"/>
        </w:tabs>
        <w:ind w:left="360" w:hanging="360"/>
        <w:rPr>
          <w:sz w:val="24"/>
          <w:szCs w:val="24"/>
        </w:rPr>
      </w:pPr>
    </w:p>
    <w:p w:rsidRPr="006C7FAE" w:rsidR="009E13B1" w:rsidRDefault="009E13B1" w14:paraId="4E396C07"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0BF22AB4"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proofErr w:type="gramStart"/>
      <w:r w:rsidRPr="006C7FAE">
        <w:rPr>
          <w:sz w:val="24"/>
          <w:szCs w:val="24"/>
        </w:rPr>
        <w:t>practices;</w:t>
      </w:r>
      <w:proofErr w:type="gramEnd"/>
      <w:r w:rsidRPr="006C7FAE">
        <w:rPr>
          <w:sz w:val="24"/>
          <w:szCs w:val="24"/>
        </w:rPr>
        <w:t xml:space="preserve"> </w:t>
      </w:r>
    </w:p>
    <w:p w:rsidRPr="006C7FAE" w:rsidR="009E13B1" w:rsidRDefault="009E13B1" w14:paraId="645CECEB"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Pr="00410173" w:rsidR="009E13B1" w:rsidP="002949D5" w:rsidRDefault="009E13B1" w14:paraId="5BF9CFAE"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w:t>
      </w:r>
      <w:r w:rsidRPr="00410173">
        <w:rPr>
          <w:sz w:val="24"/>
          <w:szCs w:val="24"/>
        </w:rPr>
        <w:t>information, identifying and using appropriate wage rate categories.  The cost of contracting out or</w:t>
      </w:r>
      <w:r w:rsidRPr="00410173" w:rsidR="00410173">
        <w:rPr>
          <w:sz w:val="24"/>
          <w:szCs w:val="24"/>
        </w:rPr>
        <w:t xml:space="preserve"> </w:t>
      </w:r>
      <w:r w:rsidRPr="00410173">
        <w:rPr>
          <w:sz w:val="24"/>
          <w:szCs w:val="24"/>
        </w:rPr>
        <w:t>paying outside parties for information collection activities should not be included here.  Instead this cost should be included in Item 13.</w:t>
      </w:r>
    </w:p>
    <w:p w:rsidR="00D050E4" w:rsidP="00D050E4" w:rsidRDefault="00D050E4" w14:paraId="19A13E06" w14:textId="77777777">
      <w:pPr>
        <w:keepLines/>
        <w:tabs>
          <w:tab w:val="left" w:pos="480"/>
        </w:tabs>
        <w:spacing w:after="80"/>
        <w:ind w:left="480"/>
        <w:rPr>
          <w:sz w:val="24"/>
          <w:szCs w:val="24"/>
        </w:rPr>
      </w:pPr>
    </w:p>
    <w:tbl>
      <w:tblPr>
        <w:tblW w:w="0" w:type="auto"/>
        <w:tblInd w:w="588" w:type="dxa"/>
        <w:tblCellMar>
          <w:left w:w="0" w:type="dxa"/>
          <w:right w:w="0" w:type="dxa"/>
        </w:tblCellMar>
        <w:tblLook w:val="04A0" w:firstRow="1" w:lastRow="0" w:firstColumn="1" w:lastColumn="0" w:noHBand="0" w:noVBand="1"/>
      </w:tblPr>
      <w:tblGrid>
        <w:gridCol w:w="1365"/>
        <w:gridCol w:w="1363"/>
        <w:gridCol w:w="1176"/>
        <w:gridCol w:w="1140"/>
        <w:gridCol w:w="1058"/>
        <w:gridCol w:w="1016"/>
        <w:gridCol w:w="1058"/>
        <w:gridCol w:w="1116"/>
      </w:tblGrid>
      <w:tr w:rsidRPr="006C7FAE" w:rsidR="00787075" w:rsidTr="00B715BB" w14:paraId="392E30F3" w14:textId="77777777">
        <w:tc>
          <w:tcPr>
            <w:tcW w:w="14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59D530AA"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62B8C458"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655154F5"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7C3537E8"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B715BB" w:rsidP="00D82F57" w:rsidRDefault="00B715BB" w14:paraId="20AEB79E" w14:textId="77777777">
            <w:pPr>
              <w:adjustRightInd/>
              <w:jc w:val="center"/>
              <w:textAlignment w:val="auto"/>
              <w:rPr>
                <w:rFonts w:eastAsia="Calibri"/>
                <w:b/>
                <w:bCs/>
                <w:color w:val="000000"/>
              </w:rPr>
            </w:pPr>
            <w:r w:rsidRPr="006C7FAE">
              <w:rPr>
                <w:rFonts w:eastAsia="Calibri"/>
                <w:b/>
                <w:bCs/>
                <w:color w:val="000000"/>
              </w:rPr>
              <w:t>Per Annum</w:t>
            </w:r>
          </w:p>
        </w:tc>
        <w:tc>
          <w:tcPr>
            <w:tcW w:w="10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69C6F772"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110FC275" w14:textId="77777777">
            <w:pPr>
              <w:adjustRightInd/>
              <w:jc w:val="center"/>
              <w:textAlignment w:val="auto"/>
              <w:rPr>
                <w:rFonts w:eastAsia="Calibri"/>
                <w:b/>
                <w:bCs/>
                <w:color w:val="000000"/>
              </w:rPr>
            </w:pPr>
            <w:r w:rsidRPr="006C7FAE">
              <w:rPr>
                <w:rFonts w:eastAsia="Calibri"/>
                <w:b/>
                <w:bCs/>
                <w:color w:val="000000"/>
              </w:rPr>
              <w:t>Annual Burden Hours</w:t>
            </w:r>
          </w:p>
        </w:tc>
        <w:tc>
          <w:tcPr>
            <w:tcW w:w="10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24A3C784"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B715BB" w:rsidP="00D82F57" w:rsidRDefault="00B715BB" w14:paraId="3A29D198"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B715BB" w:rsidP="00D82F57" w:rsidRDefault="00B715BB" w14:paraId="715A885C" w14:textId="77777777">
            <w:pPr>
              <w:adjustRightInd/>
              <w:jc w:val="center"/>
              <w:textAlignment w:val="auto"/>
              <w:rPr>
                <w:rFonts w:eastAsia="Calibri"/>
                <w:b/>
                <w:bCs/>
                <w:color w:val="000000"/>
              </w:rPr>
            </w:pPr>
          </w:p>
        </w:tc>
      </w:tr>
      <w:tr w:rsidRPr="006C7FAE" w:rsidR="00787075" w:rsidTr="00B715BB" w14:paraId="6F032B1D" w14:textId="77777777">
        <w:tc>
          <w:tcPr>
            <w:tcW w:w="146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3C18BA1C" w14:textId="77777777">
            <w:pPr>
              <w:rPr>
                <w:b/>
                <w:bCs/>
                <w:color w:val="000000"/>
              </w:rPr>
            </w:pPr>
            <w:r w:rsidRPr="00ED3DD9">
              <w:rPr>
                <w:b/>
                <w:bCs/>
                <w:color w:val="000000"/>
              </w:rPr>
              <w:t>Total</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1BA8AA3A" w14:textId="77777777">
            <w:pPr>
              <w:jc w:val="center"/>
              <w:rPr>
                <w:b/>
                <w:bCs/>
                <w:color w:val="000000"/>
              </w:rPr>
            </w:pPr>
            <w:r>
              <w:rPr>
                <w:b/>
                <w:bCs/>
                <w:color w:val="000000"/>
              </w:rPr>
              <w:t>18,785</w:t>
            </w:r>
            <w:r w:rsidR="00D050E4">
              <w:rPr>
                <w:b/>
                <w:bCs/>
                <w:color w:val="000000"/>
              </w:rPr>
              <w:t>.00</w:t>
            </w:r>
          </w:p>
        </w:tc>
        <w:tc>
          <w:tcPr>
            <w:tcW w:w="1222"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309735AF" w14:textId="77777777">
            <w:pPr>
              <w:jc w:val="center"/>
              <w:rPr>
                <w:rFonts w:eastAsia="Calibri"/>
                <w:b/>
                <w:bCs/>
                <w:color w:val="000000"/>
              </w:rPr>
            </w:pPr>
            <w:r>
              <w:rPr>
                <w:rFonts w:eastAsia="Calibri"/>
                <w:b/>
                <w:bCs/>
                <w:color w:val="000000"/>
              </w:rPr>
              <w:t>1</w:t>
            </w:r>
            <w:r w:rsidR="00D050E4">
              <w:rPr>
                <w:rFonts w:eastAsia="Calibri"/>
                <w:b/>
                <w:bCs/>
                <w:color w:val="000000"/>
              </w:rPr>
              <w:t>.00</w:t>
            </w:r>
          </w:p>
        </w:tc>
        <w:tc>
          <w:tcPr>
            <w:tcW w:w="1184"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33F34069" w14:textId="77777777">
            <w:pPr>
              <w:jc w:val="center"/>
              <w:rPr>
                <w:rFonts w:eastAsia="Calibri"/>
                <w:b/>
                <w:bCs/>
                <w:color w:val="000000"/>
              </w:rPr>
            </w:pPr>
            <w:r>
              <w:rPr>
                <w:rFonts w:eastAsia="Calibri"/>
                <w:b/>
                <w:bCs/>
                <w:color w:val="000000"/>
              </w:rPr>
              <w:t>18,785</w:t>
            </w:r>
            <w:r w:rsidR="00D050E4">
              <w:rPr>
                <w:rFonts w:eastAsia="Calibri"/>
                <w:b/>
                <w:bCs/>
                <w:color w:val="000000"/>
              </w:rPr>
              <w:t>.00</w:t>
            </w:r>
          </w:p>
        </w:tc>
        <w:tc>
          <w:tcPr>
            <w:tcW w:w="1098"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15FABAB6" w14:textId="77777777">
            <w:pPr>
              <w:jc w:val="center"/>
              <w:rPr>
                <w:rFonts w:eastAsia="Calibri"/>
                <w:b/>
                <w:bCs/>
                <w:color w:val="000000"/>
              </w:rPr>
            </w:pPr>
            <w:r>
              <w:rPr>
                <w:rFonts w:eastAsia="Calibri"/>
                <w:b/>
                <w:bCs/>
                <w:color w:val="000000"/>
              </w:rPr>
              <w:t>.6</w:t>
            </w:r>
            <w:r w:rsidR="00D050E4">
              <w:rPr>
                <w:rFonts w:eastAsia="Calibri"/>
                <w:b/>
                <w:bCs/>
                <w:color w:val="000000"/>
              </w:rPr>
              <w:t>0</w:t>
            </w:r>
          </w:p>
        </w:tc>
        <w:tc>
          <w:tcPr>
            <w:tcW w:w="928"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4ED9A54B" w14:textId="77777777">
            <w:pPr>
              <w:jc w:val="center"/>
              <w:rPr>
                <w:rFonts w:eastAsia="Calibri"/>
                <w:b/>
                <w:bCs/>
                <w:color w:val="000000"/>
              </w:rPr>
            </w:pPr>
            <w:r>
              <w:rPr>
                <w:rFonts w:eastAsia="Calibri"/>
                <w:b/>
                <w:bCs/>
                <w:color w:val="000000"/>
              </w:rPr>
              <w:t>11,271</w:t>
            </w:r>
            <w:r w:rsidR="00D050E4">
              <w:rPr>
                <w:rFonts w:eastAsia="Calibri"/>
                <w:b/>
                <w:bCs/>
                <w:color w:val="000000"/>
              </w:rPr>
              <w:t>.00</w:t>
            </w:r>
          </w:p>
        </w:tc>
        <w:tc>
          <w:tcPr>
            <w:tcW w:w="1098"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0EA70B89" w14:textId="77777777">
            <w:pPr>
              <w:jc w:val="right"/>
              <w:rPr>
                <w:rFonts w:eastAsia="Calibri"/>
                <w:b/>
                <w:bCs/>
                <w:color w:val="000000"/>
              </w:rPr>
            </w:pPr>
            <w:r>
              <w:rPr>
                <w:rFonts w:eastAsia="Calibri"/>
                <w:b/>
                <w:bCs/>
                <w:color w:val="000000"/>
              </w:rPr>
              <w:t>3</w:t>
            </w:r>
            <w:r w:rsidR="00787075">
              <w:rPr>
                <w:rFonts w:eastAsia="Calibri"/>
                <w:b/>
                <w:bCs/>
                <w:color w:val="000000"/>
              </w:rPr>
              <w:t>6</w:t>
            </w:r>
            <w:r>
              <w:rPr>
                <w:rFonts w:eastAsia="Calibri"/>
                <w:b/>
                <w:bCs/>
                <w:color w:val="000000"/>
              </w:rPr>
              <w:t>.</w:t>
            </w:r>
            <w:r w:rsidR="00787075">
              <w:rPr>
                <w:rFonts w:eastAsia="Calibri"/>
                <w:b/>
                <w:bCs/>
                <w:color w:val="000000"/>
              </w:rPr>
              <w:t>65</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787075" w14:paraId="39723FB7" w14:textId="77777777">
            <w:pPr>
              <w:jc w:val="right"/>
              <w:rPr>
                <w:rFonts w:eastAsia="Calibri"/>
                <w:b/>
                <w:bCs/>
                <w:color w:val="000000"/>
              </w:rPr>
            </w:pPr>
            <w:r>
              <w:rPr>
                <w:rFonts w:eastAsia="Calibri"/>
                <w:b/>
                <w:bCs/>
                <w:color w:val="000000"/>
              </w:rPr>
              <w:t>413</w:t>
            </w:r>
            <w:r w:rsidR="00B715BB">
              <w:rPr>
                <w:rFonts w:eastAsia="Calibri"/>
                <w:b/>
                <w:bCs/>
                <w:color w:val="000000"/>
              </w:rPr>
              <w:t>,</w:t>
            </w:r>
            <w:r>
              <w:rPr>
                <w:rFonts w:eastAsia="Calibri"/>
                <w:b/>
                <w:bCs/>
                <w:color w:val="000000"/>
              </w:rPr>
              <w:t>082</w:t>
            </w:r>
            <w:r w:rsidR="00B715BB">
              <w:rPr>
                <w:rFonts w:eastAsia="Calibri"/>
                <w:b/>
                <w:bCs/>
                <w:color w:val="000000"/>
              </w:rPr>
              <w:t>.</w:t>
            </w:r>
            <w:r>
              <w:rPr>
                <w:rFonts w:eastAsia="Calibri"/>
                <w:b/>
                <w:bCs/>
                <w:color w:val="000000"/>
              </w:rPr>
              <w:t>15</w:t>
            </w:r>
          </w:p>
        </w:tc>
      </w:tr>
    </w:tbl>
    <w:p w:rsidR="00B715BB" w:rsidP="00B715BB" w:rsidRDefault="00B715BB" w14:paraId="6799FD5B"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9E13B1" w:rsidP="001B0532" w:rsidRDefault="00B715BB" w14:paraId="199975C9" w14:textId="77777777">
      <w:pPr>
        <w:keepLines/>
        <w:ind w:left="450"/>
        <w:rPr>
          <w:sz w:val="24"/>
          <w:szCs w:val="24"/>
        </w:rPr>
      </w:pPr>
      <w:r>
        <w:rPr>
          <w:sz w:val="24"/>
          <w:szCs w:val="24"/>
        </w:rPr>
        <w:t xml:space="preserve">HUD grants cover all eligible costs including staff work. Hourly cost per response based on hourly mean wage of urban planners working for local government (Bureau of Labor Statistics, </w:t>
      </w:r>
      <w:hyperlink w:history="1" r:id="rId7">
        <w:r w:rsidRPr="00105A59">
          <w:rPr>
            <w:rStyle w:val="Hyperlink"/>
            <w:sz w:val="24"/>
            <w:szCs w:val="24"/>
          </w:rPr>
          <w:t>https://www.bls.gov/oes/current/oes193051.htm</w:t>
        </w:r>
      </w:hyperlink>
      <w:r>
        <w:rPr>
          <w:sz w:val="24"/>
          <w:szCs w:val="24"/>
        </w:rPr>
        <w:t xml:space="preserve">). </w:t>
      </w:r>
    </w:p>
    <w:p w:rsidRPr="006C7FAE" w:rsidR="001B0532" w:rsidP="001B0532" w:rsidRDefault="001B0532" w14:paraId="2F485ED0" w14:textId="77777777">
      <w:pPr>
        <w:keepLines/>
        <w:tabs>
          <w:tab w:val="left" w:pos="360"/>
          <w:tab w:val="left" w:pos="720"/>
          <w:tab w:val="center" w:pos="1680"/>
          <w:tab w:val="center" w:pos="3120"/>
          <w:tab w:val="center" w:pos="4560"/>
          <w:tab w:val="center" w:pos="6000"/>
          <w:tab w:val="center" w:pos="7440"/>
          <w:tab w:val="center" w:pos="8880"/>
        </w:tabs>
        <w:ind w:left="720"/>
      </w:pPr>
    </w:p>
    <w:p w:rsidRPr="006C7FAE" w:rsidR="009E13B1" w:rsidRDefault="009E13B1" w14:paraId="066A0D49"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2D8C5415"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7B8263B2"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Default="009E13B1" w14:paraId="54379B19" w14:textId="77777777">
      <w:pPr>
        <w:keepLines/>
        <w:numPr>
          <w:ilvl w:val="0"/>
          <w:numId w:val="14"/>
        </w:numPr>
        <w:tabs>
          <w:tab w:val="left" w:pos="360"/>
        </w:tabs>
        <w:spacing w:after="80"/>
        <w:ind w:left="480"/>
        <w:rPr>
          <w:sz w:val="24"/>
          <w:szCs w:val="24"/>
        </w:rPr>
      </w:pPr>
      <w:r w:rsidRPr="006C7FAE">
        <w:rPr>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050E4" w:rsidP="00D050E4" w:rsidRDefault="00D050E4" w14:paraId="7445FC99" w14:textId="77777777">
      <w:pPr>
        <w:keepLines/>
        <w:tabs>
          <w:tab w:val="left" w:pos="360"/>
        </w:tabs>
        <w:spacing w:after="80"/>
        <w:ind w:left="480"/>
        <w:rPr>
          <w:sz w:val="24"/>
          <w:szCs w:val="24"/>
        </w:rPr>
      </w:pPr>
    </w:p>
    <w:p w:rsidRPr="006C7FAE" w:rsidR="00B715BB" w:rsidP="00D050E4" w:rsidRDefault="00B715BB" w14:paraId="3BF876B6" w14:textId="77777777">
      <w:pPr>
        <w:keepLines/>
        <w:tabs>
          <w:tab w:val="left" w:pos="360"/>
        </w:tabs>
        <w:spacing w:after="80"/>
        <w:ind w:left="480"/>
        <w:rPr>
          <w:sz w:val="24"/>
          <w:szCs w:val="24"/>
        </w:rPr>
      </w:pPr>
      <w:r>
        <w:rPr>
          <w:sz w:val="24"/>
          <w:szCs w:val="24"/>
        </w:rPr>
        <w:t xml:space="preserve">This is not applicable for the following reasons: (1) generally the above listed items do not apply to this information collection; and (2) maintaining a copy of form HUD-7015.15 as part of the recipient’s environmental review record is a nominal part of project costs which are eligible for reimbursement under the HUD grant. </w:t>
      </w:r>
    </w:p>
    <w:p w:rsidRPr="006C7FAE" w:rsidR="009E13B1" w:rsidRDefault="009E13B1" w14:paraId="45EF0B25" w14:textId="77777777">
      <w:pPr>
        <w:keepLines/>
        <w:tabs>
          <w:tab w:val="left" w:pos="360"/>
          <w:tab w:val="left" w:pos="720"/>
        </w:tabs>
        <w:ind w:left="360"/>
        <w:rPr>
          <w:sz w:val="24"/>
          <w:szCs w:val="24"/>
        </w:rPr>
      </w:pPr>
    </w:p>
    <w:p w:rsidRPr="006C7FAE" w:rsidR="009E13B1" w:rsidRDefault="009E13B1" w14:paraId="7E8B5AE9"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B715BB" w:rsidP="00B715BB" w:rsidRDefault="00B715BB" w14:paraId="432B9FFE" w14:textId="77777777">
      <w:pPr>
        <w:overflowPunct/>
        <w:autoSpaceDE/>
        <w:autoSpaceDN/>
        <w:adjustRightInd/>
        <w:spacing w:after="80"/>
        <w:ind w:left="360"/>
        <w:textAlignment w:val="auto"/>
        <w:rPr>
          <w:rFonts w:eastAsia="Calibri"/>
          <w:color w:val="000000"/>
        </w:rPr>
      </w:pPr>
    </w:p>
    <w:tbl>
      <w:tblPr>
        <w:tblW w:w="0" w:type="auto"/>
        <w:tblInd w:w="468" w:type="dxa"/>
        <w:tblCellMar>
          <w:left w:w="0" w:type="dxa"/>
          <w:right w:w="0" w:type="dxa"/>
        </w:tblCellMar>
        <w:tblLook w:val="04A0" w:firstRow="1" w:lastRow="0" w:firstColumn="1" w:lastColumn="0" w:noHBand="0" w:noVBand="1"/>
      </w:tblPr>
      <w:tblGrid>
        <w:gridCol w:w="1402"/>
        <w:gridCol w:w="1383"/>
        <w:gridCol w:w="1193"/>
        <w:gridCol w:w="1156"/>
        <w:gridCol w:w="1073"/>
        <w:gridCol w:w="1016"/>
        <w:gridCol w:w="1073"/>
        <w:gridCol w:w="1116"/>
      </w:tblGrid>
      <w:tr w:rsidRPr="006C7FAE" w:rsidR="00B715BB" w:rsidTr="00D82F57" w14:paraId="687A3CB1"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7BA5BD25"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20562789"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2437663F"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7C5A508E"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B715BB" w:rsidP="00D82F57" w:rsidRDefault="00B715BB" w14:paraId="2FD15757"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0D1072E9"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4B150100"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B715BB" w:rsidP="00D82F57" w:rsidRDefault="00B715BB" w14:paraId="7FD44B37"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B715BB" w:rsidP="00D82F57" w:rsidRDefault="00B715BB" w14:paraId="0E56849B"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B715BB" w:rsidP="00D82F57" w:rsidRDefault="00B715BB" w14:paraId="2829D918" w14:textId="77777777">
            <w:pPr>
              <w:adjustRightInd/>
              <w:jc w:val="center"/>
              <w:textAlignment w:val="auto"/>
              <w:rPr>
                <w:rFonts w:eastAsia="Calibri"/>
                <w:b/>
                <w:bCs/>
                <w:color w:val="000000"/>
              </w:rPr>
            </w:pPr>
          </w:p>
        </w:tc>
      </w:tr>
      <w:tr w:rsidRPr="006C7FAE" w:rsidR="00B715BB" w:rsidTr="00D82F57" w14:paraId="1582ACC5"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34773D60" w14:textId="77777777">
            <w:pPr>
              <w:rPr>
                <w:b/>
                <w:bCs/>
                <w:color w:val="000000"/>
              </w:rPr>
            </w:pPr>
            <w:r w:rsidRPr="00ED3DD9">
              <w:rPr>
                <w:b/>
                <w:bCs/>
                <w:color w:val="000000"/>
              </w:rPr>
              <w:t>Total</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5D7A5501" w14:textId="77777777">
            <w:pPr>
              <w:jc w:val="center"/>
              <w:rPr>
                <w:b/>
                <w:bCs/>
                <w:color w:val="000000"/>
              </w:rPr>
            </w:pPr>
            <w:r>
              <w:rPr>
                <w:b/>
                <w:bCs/>
                <w:color w:val="000000"/>
              </w:rPr>
              <w:t>18,785</w:t>
            </w:r>
            <w:r w:rsidR="00D050E4">
              <w:rPr>
                <w:b/>
                <w:bCs/>
                <w:color w:val="000000"/>
              </w:rPr>
              <w:t>.00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391BEBFE" w14:textId="77777777">
            <w:pPr>
              <w:jc w:val="center"/>
              <w:rPr>
                <w:rFonts w:eastAsia="Calibri"/>
                <w:b/>
                <w:bCs/>
                <w:color w:val="000000"/>
              </w:rPr>
            </w:pPr>
            <w:r>
              <w:rPr>
                <w:rFonts w:eastAsia="Calibri"/>
                <w:b/>
                <w:bCs/>
                <w:color w:val="000000"/>
              </w:rPr>
              <w:t>1</w:t>
            </w:r>
            <w:r w:rsidR="00D050E4">
              <w:rPr>
                <w:rFonts w:eastAsia="Calibri"/>
                <w:b/>
                <w:bCs/>
                <w:color w:val="000000"/>
              </w:rPr>
              <w:t>.00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7F3946F0" w14:textId="77777777">
            <w:pPr>
              <w:jc w:val="center"/>
              <w:rPr>
                <w:rFonts w:eastAsia="Calibri"/>
                <w:b/>
                <w:bCs/>
                <w:color w:val="000000"/>
              </w:rPr>
            </w:pPr>
            <w:r>
              <w:rPr>
                <w:rFonts w:eastAsia="Calibri"/>
                <w:b/>
                <w:bCs/>
                <w:color w:val="000000"/>
              </w:rPr>
              <w:t>18,785</w:t>
            </w:r>
            <w:r w:rsidR="00D050E4">
              <w:rPr>
                <w:rFonts w:eastAsia="Calibri"/>
                <w:b/>
                <w:bCs/>
                <w:color w:val="000000"/>
              </w:rPr>
              <w:t>.00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536352F5" w14:textId="77777777">
            <w:pPr>
              <w:jc w:val="center"/>
              <w:rPr>
                <w:rFonts w:eastAsia="Calibri"/>
                <w:b/>
                <w:bCs/>
                <w:color w:val="000000"/>
              </w:rPr>
            </w:pPr>
            <w:r>
              <w:rPr>
                <w:rFonts w:eastAsia="Calibri"/>
                <w:b/>
                <w:bCs/>
                <w:color w:val="000000"/>
              </w:rPr>
              <w:t>.6</w:t>
            </w:r>
            <w:r w:rsidR="00D050E4">
              <w:rPr>
                <w:rFonts w:eastAsia="Calibri"/>
                <w:b/>
                <w:bCs/>
                <w:color w:val="000000"/>
              </w:rPr>
              <w:t>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B715BB" w14:paraId="24725EE4" w14:textId="77777777">
            <w:pPr>
              <w:jc w:val="center"/>
              <w:rPr>
                <w:rFonts w:eastAsia="Calibri"/>
                <w:b/>
                <w:bCs/>
                <w:color w:val="000000"/>
              </w:rPr>
            </w:pPr>
            <w:r>
              <w:rPr>
                <w:rFonts w:eastAsia="Calibri"/>
                <w:b/>
                <w:bCs/>
                <w:color w:val="000000"/>
              </w:rPr>
              <w:t>11,271</w:t>
            </w:r>
            <w:r w:rsidR="00D050E4">
              <w:rPr>
                <w:rFonts w:eastAsia="Calibri"/>
                <w:b/>
                <w:bCs/>
                <w:color w:val="000000"/>
              </w:rPr>
              <w:t>.00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787075" w14:paraId="52AF1B28" w14:textId="77777777">
            <w:pPr>
              <w:jc w:val="right"/>
              <w:rPr>
                <w:rFonts w:eastAsia="Calibri"/>
                <w:b/>
                <w:bCs/>
                <w:color w:val="000000"/>
              </w:rPr>
            </w:pPr>
            <w:r>
              <w:rPr>
                <w:rFonts w:eastAsia="Calibri"/>
                <w:b/>
                <w:bCs/>
                <w:color w:val="000000"/>
              </w:rPr>
              <w:t>49.19</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ED3DD9" w:rsidR="00B715BB" w:rsidP="00D82F57" w:rsidRDefault="00787075" w14:paraId="22B1AE91" w14:textId="77777777">
            <w:pPr>
              <w:jc w:val="right"/>
              <w:rPr>
                <w:rFonts w:eastAsia="Calibri"/>
                <w:b/>
                <w:bCs/>
                <w:color w:val="000000"/>
              </w:rPr>
            </w:pPr>
            <w:r>
              <w:rPr>
                <w:rFonts w:eastAsia="Calibri"/>
                <w:b/>
                <w:bCs/>
                <w:color w:val="000000"/>
              </w:rPr>
              <w:t>554</w:t>
            </w:r>
            <w:r w:rsidR="00B715BB">
              <w:rPr>
                <w:rFonts w:eastAsia="Calibri"/>
                <w:b/>
                <w:bCs/>
                <w:color w:val="000000"/>
              </w:rPr>
              <w:t>,</w:t>
            </w:r>
            <w:r>
              <w:rPr>
                <w:rFonts w:eastAsia="Calibri"/>
                <w:b/>
                <w:bCs/>
                <w:color w:val="000000"/>
              </w:rPr>
              <w:t>4</w:t>
            </w:r>
            <w:r w:rsidR="00B715BB">
              <w:rPr>
                <w:rFonts w:eastAsia="Calibri"/>
                <w:b/>
                <w:bCs/>
                <w:color w:val="000000"/>
              </w:rPr>
              <w:t>2</w:t>
            </w:r>
            <w:r>
              <w:rPr>
                <w:rFonts w:eastAsia="Calibri"/>
                <w:b/>
                <w:bCs/>
                <w:color w:val="000000"/>
              </w:rPr>
              <w:t>0</w:t>
            </w:r>
            <w:r w:rsidR="00B715BB">
              <w:rPr>
                <w:rFonts w:eastAsia="Calibri"/>
                <w:b/>
                <w:bCs/>
                <w:color w:val="000000"/>
              </w:rPr>
              <w:t>.4</w:t>
            </w:r>
            <w:r>
              <w:rPr>
                <w:rFonts w:eastAsia="Calibri"/>
                <w:b/>
                <w:bCs/>
                <w:color w:val="000000"/>
              </w:rPr>
              <w:t>9</w:t>
            </w:r>
          </w:p>
        </w:tc>
      </w:tr>
    </w:tbl>
    <w:p w:rsidRPr="006C7FAE" w:rsidR="00B715BB" w:rsidP="00B715BB" w:rsidRDefault="00B715BB" w14:paraId="512ACEF7" w14:textId="77777777">
      <w:pPr>
        <w:keepLines/>
        <w:tabs>
          <w:tab w:val="left" w:pos="360"/>
          <w:tab w:val="left" w:pos="720"/>
        </w:tabs>
        <w:ind w:left="720"/>
      </w:pPr>
    </w:p>
    <w:p w:rsidR="00B715BB" w:rsidP="00B715BB" w:rsidRDefault="00B715BB" w14:paraId="7252CBEB" w14:textId="77777777">
      <w:pPr>
        <w:tabs>
          <w:tab w:val="left" w:pos="360"/>
        </w:tabs>
        <w:ind w:left="360" w:hanging="360"/>
        <w:rPr>
          <w:sz w:val="24"/>
          <w:szCs w:val="24"/>
        </w:rPr>
      </w:pPr>
      <w:r>
        <w:rPr>
          <w:sz w:val="24"/>
          <w:szCs w:val="24"/>
        </w:rPr>
        <w:tab/>
        <w:t xml:space="preserve">Because HUD grants may be used to cover all eligible costs and publication of newspaper notices, the annual cost to respondents is typically born by HUD. There are no additional costs to HUD beyond the administrative grant used by respondents described in Question 12. </w:t>
      </w:r>
    </w:p>
    <w:p w:rsidRPr="006C7FAE" w:rsidR="00167E53" w:rsidP="00167E53" w:rsidRDefault="00167E53" w14:paraId="6D65EFAD" w14:textId="77777777">
      <w:pPr>
        <w:overflowPunct/>
        <w:autoSpaceDE/>
        <w:autoSpaceDN/>
        <w:adjustRightInd/>
        <w:spacing w:after="80"/>
        <w:ind w:left="360"/>
        <w:textAlignment w:val="auto"/>
        <w:rPr>
          <w:rFonts w:eastAsia="Calibri"/>
          <w:color w:val="000000"/>
        </w:rPr>
      </w:pPr>
    </w:p>
    <w:p w:rsidR="009E13B1" w:rsidRDefault="009E13B1" w14:paraId="7AA8C30B"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EF7440" w:rsidP="00B715BB" w:rsidRDefault="00B715BB" w14:paraId="374F7F4C" w14:textId="77777777">
      <w:pPr>
        <w:keepLines/>
        <w:tabs>
          <w:tab w:val="left" w:pos="360"/>
        </w:tabs>
        <w:spacing w:after="80"/>
        <w:ind w:left="360" w:hanging="360"/>
        <w:rPr>
          <w:sz w:val="24"/>
          <w:szCs w:val="24"/>
        </w:rPr>
      </w:pPr>
      <w:r>
        <w:rPr>
          <w:sz w:val="24"/>
          <w:szCs w:val="24"/>
        </w:rPr>
        <w:tab/>
      </w:r>
    </w:p>
    <w:p w:rsidRPr="006C7FAE" w:rsidR="00B715BB" w:rsidP="00B715BB" w:rsidRDefault="00EF7440" w14:paraId="7FD35BA6" w14:textId="77777777">
      <w:pPr>
        <w:keepLines/>
        <w:tabs>
          <w:tab w:val="left" w:pos="360"/>
        </w:tabs>
        <w:spacing w:after="80"/>
        <w:ind w:left="360" w:hanging="360"/>
        <w:rPr>
          <w:sz w:val="24"/>
          <w:szCs w:val="24"/>
        </w:rPr>
      </w:pPr>
      <w:r>
        <w:rPr>
          <w:sz w:val="24"/>
          <w:szCs w:val="24"/>
        </w:rPr>
        <w:tab/>
      </w:r>
      <w:r w:rsidR="00B715BB">
        <w:rPr>
          <w:sz w:val="24"/>
          <w:szCs w:val="24"/>
        </w:rPr>
        <w:t xml:space="preserve">There are </w:t>
      </w:r>
      <w:r w:rsidR="00787075">
        <w:rPr>
          <w:sz w:val="24"/>
          <w:szCs w:val="24"/>
        </w:rPr>
        <w:t>minor revisions to this collection to reflect the hourly cost to Government</w:t>
      </w:r>
      <w:r w:rsidR="00D66F54">
        <w:rPr>
          <w:sz w:val="24"/>
          <w:szCs w:val="24"/>
        </w:rPr>
        <w:t>.</w:t>
      </w:r>
    </w:p>
    <w:p w:rsidRPr="006C7FAE" w:rsidR="009E13B1" w:rsidRDefault="009E13B1" w14:paraId="6A6FF5B9" w14:textId="77777777">
      <w:pPr>
        <w:keepLines/>
        <w:tabs>
          <w:tab w:val="left" w:pos="360"/>
          <w:tab w:val="left" w:pos="720"/>
        </w:tabs>
        <w:ind w:left="360"/>
        <w:rPr>
          <w:sz w:val="24"/>
          <w:szCs w:val="24"/>
        </w:rPr>
      </w:pPr>
    </w:p>
    <w:p w:rsidRPr="006C7FAE" w:rsidR="009E13B1" w:rsidRDefault="009E13B1" w14:paraId="6432B550"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7440" w:rsidRDefault="00B715BB" w14:paraId="0862A89D" w14:textId="77777777">
      <w:pPr>
        <w:tabs>
          <w:tab w:val="left" w:pos="360"/>
        </w:tabs>
        <w:ind w:left="360" w:hanging="360"/>
        <w:rPr>
          <w:sz w:val="24"/>
          <w:szCs w:val="24"/>
        </w:rPr>
      </w:pPr>
      <w:r>
        <w:rPr>
          <w:sz w:val="24"/>
          <w:szCs w:val="24"/>
        </w:rPr>
        <w:tab/>
      </w:r>
    </w:p>
    <w:p w:rsidR="009E13B1" w:rsidRDefault="00EF7440" w14:paraId="4BEB4DC0" w14:textId="77777777">
      <w:pPr>
        <w:tabs>
          <w:tab w:val="left" w:pos="360"/>
        </w:tabs>
        <w:ind w:left="360" w:hanging="360"/>
        <w:rPr>
          <w:sz w:val="24"/>
          <w:szCs w:val="24"/>
        </w:rPr>
      </w:pPr>
      <w:r>
        <w:rPr>
          <w:sz w:val="24"/>
          <w:szCs w:val="24"/>
        </w:rPr>
        <w:tab/>
      </w:r>
      <w:r w:rsidR="00B715BB">
        <w:rPr>
          <w:sz w:val="24"/>
          <w:szCs w:val="24"/>
        </w:rPr>
        <w:t>This is not applicable, because the collected information is not gathered for publication in the aggregate.</w:t>
      </w:r>
    </w:p>
    <w:p w:rsidRPr="006C7FAE" w:rsidR="00B715BB" w:rsidRDefault="00B715BB" w14:paraId="1D1299DE" w14:textId="77777777">
      <w:pPr>
        <w:tabs>
          <w:tab w:val="left" w:pos="360"/>
        </w:tabs>
        <w:ind w:left="360" w:hanging="360"/>
        <w:rPr>
          <w:sz w:val="24"/>
          <w:szCs w:val="24"/>
        </w:rPr>
      </w:pPr>
    </w:p>
    <w:p w:rsidRPr="006C7FAE" w:rsidR="009E13B1" w:rsidRDefault="009E13B1" w14:paraId="6DA58854"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EF7440" w:rsidRDefault="00EF7440" w14:paraId="026BDE94" w14:textId="77777777">
      <w:pPr>
        <w:keepLines/>
        <w:tabs>
          <w:tab w:val="left" w:pos="360"/>
          <w:tab w:val="left" w:pos="720"/>
        </w:tabs>
        <w:ind w:left="360"/>
        <w:rPr>
          <w:sz w:val="24"/>
          <w:szCs w:val="24"/>
        </w:rPr>
      </w:pPr>
    </w:p>
    <w:p w:rsidR="009E13B1" w:rsidRDefault="00B715BB" w14:paraId="7F468225" w14:textId="77777777">
      <w:pPr>
        <w:keepLines/>
        <w:tabs>
          <w:tab w:val="left" w:pos="360"/>
          <w:tab w:val="left" w:pos="720"/>
        </w:tabs>
        <w:ind w:left="360"/>
        <w:rPr>
          <w:sz w:val="24"/>
          <w:szCs w:val="24"/>
        </w:rPr>
      </w:pPr>
      <w:r>
        <w:rPr>
          <w:sz w:val="24"/>
          <w:szCs w:val="24"/>
        </w:rPr>
        <w:t xml:space="preserve">Not applicable. </w:t>
      </w:r>
    </w:p>
    <w:p w:rsidRPr="006C7FAE" w:rsidR="00B715BB" w:rsidRDefault="00B715BB" w14:paraId="4EFBAFFE" w14:textId="77777777">
      <w:pPr>
        <w:keepLines/>
        <w:tabs>
          <w:tab w:val="left" w:pos="360"/>
          <w:tab w:val="left" w:pos="720"/>
        </w:tabs>
        <w:ind w:left="360"/>
        <w:rPr>
          <w:sz w:val="24"/>
          <w:szCs w:val="24"/>
        </w:rPr>
      </w:pPr>
    </w:p>
    <w:p w:rsidR="009E13B1" w:rsidRDefault="009E13B1" w14:paraId="289B7911"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EF7440" w:rsidRDefault="00B715BB" w14:paraId="6F805A30" w14:textId="77777777">
      <w:pPr>
        <w:keepLines/>
        <w:tabs>
          <w:tab w:val="left" w:pos="360"/>
        </w:tabs>
        <w:spacing w:after="80"/>
        <w:ind w:left="360" w:hanging="360"/>
        <w:rPr>
          <w:sz w:val="24"/>
          <w:szCs w:val="24"/>
        </w:rPr>
      </w:pPr>
      <w:r>
        <w:rPr>
          <w:sz w:val="24"/>
          <w:szCs w:val="24"/>
        </w:rPr>
        <w:lastRenderedPageBreak/>
        <w:tab/>
      </w:r>
    </w:p>
    <w:p w:rsidRPr="006C7FAE" w:rsidR="00B715BB" w:rsidRDefault="00EF7440" w14:paraId="2A10DB8D" w14:textId="77777777">
      <w:pPr>
        <w:keepLines/>
        <w:tabs>
          <w:tab w:val="left" w:pos="360"/>
        </w:tabs>
        <w:spacing w:after="80"/>
        <w:ind w:left="360" w:hanging="360"/>
        <w:rPr>
          <w:rFonts w:ascii="Courier" w:hAnsi="Courier"/>
          <w:sz w:val="24"/>
          <w:szCs w:val="24"/>
        </w:rPr>
      </w:pPr>
      <w:r>
        <w:rPr>
          <w:sz w:val="24"/>
          <w:szCs w:val="24"/>
        </w:rPr>
        <w:tab/>
      </w:r>
      <w:r w:rsidR="00B715BB">
        <w:rPr>
          <w:sz w:val="24"/>
          <w:szCs w:val="24"/>
        </w:rPr>
        <w:t>Not applicable</w:t>
      </w:r>
    </w:p>
    <w:p w:rsidRPr="006C7FAE" w:rsidR="009E13B1" w:rsidRDefault="009E13B1" w14:paraId="63C36A4A" w14:textId="77777777">
      <w:pPr>
        <w:keepLines/>
        <w:tabs>
          <w:tab w:val="left" w:pos="360"/>
          <w:tab w:val="left" w:pos="720"/>
        </w:tabs>
        <w:ind w:left="360"/>
        <w:rPr>
          <w:sz w:val="24"/>
          <w:szCs w:val="24"/>
        </w:rPr>
      </w:pPr>
    </w:p>
    <w:p w:rsidRPr="006C7FAE" w:rsidR="009E13B1" w:rsidRDefault="009E13B1" w14:paraId="5AD19051" w14:textId="77777777">
      <w:pPr>
        <w:tabs>
          <w:tab w:val="left" w:pos="360"/>
          <w:tab w:val="left" w:pos="720"/>
        </w:tabs>
        <w:rPr>
          <w:sz w:val="24"/>
          <w:szCs w:val="24"/>
        </w:rPr>
      </w:pPr>
    </w:p>
    <w:p w:rsidRPr="006C7FAE" w:rsidR="009E13B1" w:rsidP="00167E53" w:rsidRDefault="009E13B1" w14:paraId="349A61CC"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headerReference w:type="default" r:id="rId8"/>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202DF" w14:textId="77777777" w:rsidR="00AF1504" w:rsidRDefault="00AF1504">
      <w:r>
        <w:separator/>
      </w:r>
    </w:p>
  </w:endnote>
  <w:endnote w:type="continuationSeparator" w:id="0">
    <w:p w14:paraId="195C4998" w14:textId="77777777" w:rsidR="00AF1504" w:rsidRDefault="00AF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8C503" w14:textId="77777777" w:rsidR="00AF1504" w:rsidRDefault="00AF1504">
      <w:r>
        <w:separator/>
      </w:r>
    </w:p>
  </w:footnote>
  <w:footnote w:type="continuationSeparator" w:id="0">
    <w:p w14:paraId="0A07C41A" w14:textId="77777777" w:rsidR="00AF1504" w:rsidRDefault="00AF1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4924"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571FD"/>
    <w:rsid w:val="00084776"/>
    <w:rsid w:val="000A1639"/>
    <w:rsid w:val="000E00A8"/>
    <w:rsid w:val="000E2A89"/>
    <w:rsid w:val="00167E53"/>
    <w:rsid w:val="001B0532"/>
    <w:rsid w:val="00234178"/>
    <w:rsid w:val="002949D5"/>
    <w:rsid w:val="002F6CE8"/>
    <w:rsid w:val="00307829"/>
    <w:rsid w:val="00360090"/>
    <w:rsid w:val="00400736"/>
    <w:rsid w:val="00410173"/>
    <w:rsid w:val="00450591"/>
    <w:rsid w:val="00466CFC"/>
    <w:rsid w:val="005F406C"/>
    <w:rsid w:val="00621D6B"/>
    <w:rsid w:val="006A0F9F"/>
    <w:rsid w:val="006B7674"/>
    <w:rsid w:val="006C7FAE"/>
    <w:rsid w:val="00787075"/>
    <w:rsid w:val="00822FA9"/>
    <w:rsid w:val="009E0C3E"/>
    <w:rsid w:val="009E13B1"/>
    <w:rsid w:val="00AF1504"/>
    <w:rsid w:val="00B01940"/>
    <w:rsid w:val="00B04BA6"/>
    <w:rsid w:val="00B715BB"/>
    <w:rsid w:val="00BC10AF"/>
    <w:rsid w:val="00BC41EE"/>
    <w:rsid w:val="00CE1567"/>
    <w:rsid w:val="00CE38CC"/>
    <w:rsid w:val="00D050E4"/>
    <w:rsid w:val="00D66F54"/>
    <w:rsid w:val="00D82F57"/>
    <w:rsid w:val="00DE792D"/>
    <w:rsid w:val="00DF35A6"/>
    <w:rsid w:val="00E51CCE"/>
    <w:rsid w:val="00E7772A"/>
    <w:rsid w:val="00EE569D"/>
    <w:rsid w:val="00EF7440"/>
    <w:rsid w:val="00F27C8F"/>
    <w:rsid w:val="00FB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DFB77"/>
  <w15:chartTrackingRefBased/>
  <w15:docId w15:val="{1238FFEE-BF6E-4652-B032-A9191249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NoSpacing">
    <w:name w:val="No Spacing"/>
    <w:uiPriority w:val="1"/>
    <w:qFormat/>
    <w:rsid w:val="00B715BB"/>
    <w:rPr>
      <w:sz w:val="24"/>
      <w:szCs w:val="24"/>
    </w:rPr>
  </w:style>
  <w:style w:type="character" w:styleId="Hyperlink">
    <w:name w:val="Hyperlink"/>
    <w:uiPriority w:val="99"/>
    <w:unhideWhenUsed/>
    <w:rsid w:val="00B715BB"/>
    <w:rPr>
      <w:color w:val="0563C1"/>
      <w:u w:val="single"/>
    </w:rPr>
  </w:style>
  <w:style w:type="character" w:styleId="CommentReference">
    <w:name w:val="annotation reference"/>
    <w:uiPriority w:val="99"/>
    <w:semiHidden/>
    <w:unhideWhenUsed/>
    <w:rsid w:val="00EE569D"/>
    <w:rPr>
      <w:sz w:val="16"/>
      <w:szCs w:val="16"/>
    </w:rPr>
  </w:style>
  <w:style w:type="paragraph" w:styleId="CommentText">
    <w:name w:val="annotation text"/>
    <w:basedOn w:val="Normal"/>
    <w:link w:val="CommentTextChar"/>
    <w:uiPriority w:val="99"/>
    <w:semiHidden/>
    <w:unhideWhenUsed/>
    <w:rsid w:val="00EE569D"/>
  </w:style>
  <w:style w:type="character" w:customStyle="1" w:styleId="CommentTextChar">
    <w:name w:val="Comment Text Char"/>
    <w:basedOn w:val="DefaultParagraphFont"/>
    <w:link w:val="CommentText"/>
    <w:uiPriority w:val="99"/>
    <w:semiHidden/>
    <w:rsid w:val="00EE569D"/>
  </w:style>
  <w:style w:type="paragraph" w:styleId="CommentSubject">
    <w:name w:val="annotation subject"/>
    <w:basedOn w:val="CommentText"/>
    <w:next w:val="CommentText"/>
    <w:link w:val="CommentSubjectChar"/>
    <w:uiPriority w:val="99"/>
    <w:semiHidden/>
    <w:unhideWhenUsed/>
    <w:rsid w:val="00EE569D"/>
    <w:rPr>
      <w:b/>
      <w:bCs/>
    </w:rPr>
  </w:style>
  <w:style w:type="character" w:customStyle="1" w:styleId="CommentSubjectChar">
    <w:name w:val="Comment Subject Char"/>
    <w:link w:val="CommentSubject"/>
    <w:uiPriority w:val="99"/>
    <w:semiHidden/>
    <w:rsid w:val="00EE5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19305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83-I-OMB</Template>
  <TotalTime>0</TotalTime>
  <Pages>6</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14238</CharactersWithSpaces>
  <SharedDoc>false</SharedDoc>
  <HLinks>
    <vt:vector size="6" baseType="variant">
      <vt:variant>
        <vt:i4>5111824</vt:i4>
      </vt:variant>
      <vt:variant>
        <vt:i4>0</vt:i4>
      </vt:variant>
      <vt:variant>
        <vt:i4>0</vt:i4>
      </vt:variant>
      <vt:variant>
        <vt:i4>5</vt:i4>
      </vt:variant>
      <vt:variant>
        <vt:lpwstr>https://www.bls.gov/oes/current/oes193051.htm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2020-02-24T16:57:00Z</cp:lastPrinted>
  <dcterms:created xsi:type="dcterms:W3CDTF">2020-03-30T14:07:00Z</dcterms:created>
  <dcterms:modified xsi:type="dcterms:W3CDTF">2020-03-30T14:07:00Z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